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5D8" w:rsidRDefault="005135D8" w:rsidP="00C21175">
      <w:pPr>
        <w:pStyle w:val="ab"/>
      </w:pPr>
      <w:bookmarkStart w:id="0" w:name="_Hlk9326224"/>
      <w:bookmarkEnd w:id="0"/>
    </w:p>
    <w:p w:rsidR="00DD2451" w:rsidRDefault="00DD2451" w:rsidP="00DD2451">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Федеральное государственное бюджетное образовательное учреждение высшего образования «Санкт-Петербургский государственный университет»</w:t>
      </w:r>
    </w:p>
    <w:p w:rsidR="00DD2451" w:rsidRDefault="00DD2451" w:rsidP="00DD2451">
      <w:pPr>
        <w:autoSpaceDE w:val="0"/>
        <w:autoSpaceDN w:val="0"/>
        <w:adjustRightInd w:val="0"/>
        <w:jc w:val="center"/>
        <w:rPr>
          <w:sz w:val="28"/>
          <w:szCs w:val="28"/>
        </w:rPr>
      </w:pPr>
    </w:p>
    <w:p w:rsidR="00DD2451" w:rsidRDefault="00DD2451" w:rsidP="00DD2451">
      <w:pPr>
        <w:autoSpaceDE w:val="0"/>
        <w:autoSpaceDN w:val="0"/>
        <w:adjustRightInd w:val="0"/>
        <w:jc w:val="center"/>
      </w:pPr>
    </w:p>
    <w:p w:rsidR="00DD2451" w:rsidRDefault="00DD2451" w:rsidP="00DD2451">
      <w:pPr>
        <w:autoSpaceDE w:val="0"/>
        <w:autoSpaceDN w:val="0"/>
        <w:adjustRightInd w:val="0"/>
        <w:rPr>
          <w:rFonts w:ascii="Calibri" w:hAnsi="Calibri" w:cs="Calibri"/>
        </w:rPr>
      </w:pPr>
      <w:r>
        <w:rPr>
          <w:rFonts w:ascii="Calibri" w:hAnsi="Calibri" w:cs="Calibri"/>
        </w:rPr>
        <w:t xml:space="preserve">                       </w:t>
      </w:r>
    </w:p>
    <w:p w:rsidR="00DD2451" w:rsidRDefault="00DD2451" w:rsidP="00DD2451">
      <w:pPr>
        <w:autoSpaceDE w:val="0"/>
        <w:autoSpaceDN w:val="0"/>
        <w:adjustRightInd w:val="0"/>
        <w:rPr>
          <w:rFonts w:ascii="Calibri" w:hAnsi="Calibri" w:cs="Calibri"/>
        </w:rPr>
      </w:pPr>
    </w:p>
    <w:p w:rsidR="00DD2451" w:rsidRDefault="00DD2451" w:rsidP="00DD2451">
      <w:pPr>
        <w:autoSpaceDE w:val="0"/>
        <w:autoSpaceDN w:val="0"/>
        <w:adjustRightInd w:val="0"/>
        <w:jc w:val="center"/>
        <w:rPr>
          <w:rFonts w:ascii="Times New Roman CYR" w:hAnsi="Times New Roman CYR" w:cs="Times New Roman CYR"/>
          <w:b/>
          <w:bCs/>
          <w:caps/>
          <w:sz w:val="32"/>
          <w:szCs w:val="32"/>
        </w:rPr>
      </w:pPr>
      <w:r>
        <w:rPr>
          <w:rFonts w:ascii="Times New Roman CYR" w:hAnsi="Times New Roman CYR" w:cs="Times New Roman CYR"/>
          <w:b/>
          <w:bCs/>
          <w:caps/>
          <w:sz w:val="32"/>
          <w:szCs w:val="32"/>
        </w:rPr>
        <w:t>Выпускная квалификационная работа</w:t>
      </w:r>
    </w:p>
    <w:p w:rsidR="00DD2451" w:rsidRDefault="00676559" w:rsidP="00DD2451">
      <w:pPr>
        <w:autoSpaceDE w:val="0"/>
        <w:autoSpaceDN w:val="0"/>
        <w:adjustRightInd w:val="0"/>
        <w:jc w:val="center"/>
        <w:rPr>
          <w:rFonts w:ascii="Times New Roman CYR" w:hAnsi="Times New Roman CYR" w:cs="Times New Roman CYR"/>
          <w:sz w:val="32"/>
          <w:szCs w:val="32"/>
        </w:rPr>
      </w:pPr>
      <w:r>
        <w:rPr>
          <w:rFonts w:ascii="Times New Roman CYR" w:hAnsi="Times New Roman CYR" w:cs="Times New Roman CYR"/>
          <w:sz w:val="32"/>
          <w:szCs w:val="32"/>
        </w:rPr>
        <w:t>НА ТЕМУ:</w:t>
      </w:r>
      <w:r w:rsidRPr="00676559">
        <w:t xml:space="preserve"> </w:t>
      </w:r>
      <w:r w:rsidRPr="00676559">
        <w:rPr>
          <w:rFonts w:ascii="Times New Roman CYR" w:hAnsi="Times New Roman CYR" w:cs="Times New Roman CYR"/>
          <w:sz w:val="32"/>
          <w:szCs w:val="32"/>
        </w:rPr>
        <w:t xml:space="preserve">ОСОБЕННОСТИ ПОРАЖЕНИЯ СЛИЗИСТОЙ ОБОЛОЧКИ </w:t>
      </w:r>
      <w:bookmarkStart w:id="1" w:name="_GoBack"/>
      <w:bookmarkEnd w:id="1"/>
      <w:r w:rsidRPr="00676559">
        <w:rPr>
          <w:rFonts w:ascii="Times New Roman CYR" w:hAnsi="Times New Roman CYR" w:cs="Times New Roman CYR"/>
          <w:sz w:val="32"/>
          <w:szCs w:val="32"/>
        </w:rPr>
        <w:t>РТА ПРИ СИФИЛИСЕ В СОЧЕТАНИИ С ВИЧ-ИНФЕКЦИЕЙ</w:t>
      </w:r>
    </w:p>
    <w:p w:rsidR="00DD2451" w:rsidRDefault="00DD2451" w:rsidP="00DD2451">
      <w:pPr>
        <w:autoSpaceDE w:val="0"/>
        <w:autoSpaceDN w:val="0"/>
        <w:adjustRightInd w:val="0"/>
        <w:jc w:val="center"/>
        <w:rPr>
          <w:rFonts w:ascii="Times New Roman CYR" w:hAnsi="Times New Roman CYR" w:cs="Times New Roman CYR"/>
          <w:sz w:val="32"/>
          <w:szCs w:val="32"/>
        </w:rPr>
      </w:pPr>
    </w:p>
    <w:p w:rsidR="00DD2451" w:rsidRDefault="00DD2451" w:rsidP="00DD2451">
      <w:pPr>
        <w:autoSpaceDE w:val="0"/>
        <w:autoSpaceDN w:val="0"/>
        <w:adjustRightInd w:val="0"/>
        <w:jc w:val="center"/>
        <w:rPr>
          <w:rFonts w:ascii="Times New Roman CYR" w:hAnsi="Times New Roman CYR" w:cs="Times New Roman CYR"/>
          <w:sz w:val="32"/>
          <w:szCs w:val="32"/>
        </w:rPr>
      </w:pPr>
    </w:p>
    <w:p w:rsidR="00DD2451" w:rsidRDefault="00DD2451" w:rsidP="00DD2451">
      <w:pPr>
        <w:autoSpaceDE w:val="0"/>
        <w:autoSpaceDN w:val="0"/>
        <w:adjustRightInd w:val="0"/>
        <w:ind w:left="4248"/>
        <w:rPr>
          <w:rFonts w:ascii="Calibri" w:hAnsi="Calibri" w:cs="Calibri"/>
        </w:rPr>
      </w:pPr>
    </w:p>
    <w:p w:rsidR="00DD2451" w:rsidRDefault="00DD2451" w:rsidP="00DD2451">
      <w:pPr>
        <w:autoSpaceDE w:val="0"/>
        <w:autoSpaceDN w:val="0"/>
        <w:adjustRightInd w:val="0"/>
        <w:ind w:left="4248"/>
        <w:jc w:val="right"/>
        <w:rPr>
          <w:rFonts w:ascii="Calibri" w:hAnsi="Calibri" w:cs="Calibri"/>
        </w:rPr>
      </w:pPr>
    </w:p>
    <w:p w:rsidR="00676559" w:rsidRDefault="00DD2451" w:rsidP="00676559">
      <w:pPr>
        <w:autoSpaceDE w:val="0"/>
        <w:autoSpaceDN w:val="0"/>
        <w:adjustRightInd w:val="0"/>
        <w:jc w:val="right"/>
        <w:rPr>
          <w:rFonts w:ascii="Times New Roman CYR" w:hAnsi="Times New Roman CYR" w:cs="Times New Roman CYR"/>
          <w:sz w:val="28"/>
          <w:szCs w:val="28"/>
        </w:rPr>
      </w:pPr>
      <w:r>
        <w:rPr>
          <w:rFonts w:ascii="Times New Roman CYR" w:hAnsi="Times New Roman CYR" w:cs="Times New Roman CYR"/>
          <w:sz w:val="28"/>
          <w:szCs w:val="28"/>
        </w:rPr>
        <w:t>Выполнила студентка:</w:t>
      </w:r>
      <w:r w:rsidR="00676559" w:rsidRPr="00676559">
        <w:rPr>
          <w:rFonts w:ascii="Times New Roman CYR" w:hAnsi="Times New Roman CYR" w:cs="Times New Roman CYR"/>
          <w:sz w:val="28"/>
          <w:szCs w:val="28"/>
        </w:rPr>
        <w:t xml:space="preserve"> </w:t>
      </w:r>
    </w:p>
    <w:p w:rsidR="00DD2451" w:rsidRDefault="00676559" w:rsidP="00DD2451">
      <w:pPr>
        <w:autoSpaceDE w:val="0"/>
        <w:autoSpaceDN w:val="0"/>
        <w:adjustRightInd w:val="0"/>
        <w:jc w:val="right"/>
        <w:rPr>
          <w:rFonts w:ascii="Times New Roman CYR" w:hAnsi="Times New Roman CYR" w:cs="Times New Roman CYR"/>
          <w:sz w:val="28"/>
          <w:szCs w:val="28"/>
        </w:rPr>
      </w:pPr>
      <w:r>
        <w:rPr>
          <w:rFonts w:ascii="Times New Roman CYR" w:hAnsi="Times New Roman CYR" w:cs="Times New Roman CYR"/>
          <w:sz w:val="28"/>
          <w:szCs w:val="28"/>
        </w:rPr>
        <w:t>5 курса 524 группы</w:t>
      </w:r>
    </w:p>
    <w:p w:rsidR="00DD2451" w:rsidRDefault="00DD2451" w:rsidP="00DD2451">
      <w:pPr>
        <w:autoSpaceDE w:val="0"/>
        <w:autoSpaceDN w:val="0"/>
        <w:adjustRightInd w:val="0"/>
        <w:jc w:val="right"/>
        <w:rPr>
          <w:rFonts w:ascii="Times New Roman CYR" w:hAnsi="Times New Roman CYR" w:cs="Times New Roman CYR"/>
          <w:sz w:val="28"/>
          <w:szCs w:val="28"/>
        </w:rPr>
      </w:pPr>
      <w:r>
        <w:rPr>
          <w:rFonts w:ascii="Times New Roman CYR" w:hAnsi="Times New Roman CYR" w:cs="Times New Roman CYR"/>
          <w:sz w:val="28"/>
          <w:szCs w:val="28"/>
        </w:rPr>
        <w:t>Калинина Линда Павловна</w:t>
      </w:r>
    </w:p>
    <w:p w:rsidR="00DD2451" w:rsidRDefault="00DD2451" w:rsidP="00DD2451">
      <w:pPr>
        <w:autoSpaceDE w:val="0"/>
        <w:autoSpaceDN w:val="0"/>
        <w:adjustRightInd w:val="0"/>
        <w:ind w:left="5664"/>
        <w:rPr>
          <w:sz w:val="28"/>
          <w:szCs w:val="28"/>
        </w:rPr>
      </w:pPr>
    </w:p>
    <w:p w:rsidR="00DD2451" w:rsidRDefault="00DD2451" w:rsidP="00DD2451">
      <w:pPr>
        <w:autoSpaceDE w:val="0"/>
        <w:autoSpaceDN w:val="0"/>
        <w:adjustRightInd w:val="0"/>
        <w:ind w:left="5664"/>
        <w:rPr>
          <w:sz w:val="28"/>
          <w:szCs w:val="28"/>
        </w:rPr>
      </w:pPr>
    </w:p>
    <w:p w:rsidR="00DD2451" w:rsidRDefault="00DD2451" w:rsidP="00DD2451">
      <w:pPr>
        <w:autoSpaceDE w:val="0"/>
        <w:autoSpaceDN w:val="0"/>
        <w:adjustRightInd w:val="0"/>
        <w:rPr>
          <w:sz w:val="28"/>
          <w:szCs w:val="28"/>
        </w:rPr>
      </w:pPr>
    </w:p>
    <w:p w:rsidR="00DD2451" w:rsidRDefault="00DD2451" w:rsidP="00DD2451">
      <w:pPr>
        <w:autoSpaceDE w:val="0"/>
        <w:autoSpaceDN w:val="0"/>
        <w:adjustRightInd w:val="0"/>
        <w:ind w:right="283"/>
        <w:jc w:val="right"/>
        <w:rPr>
          <w:rFonts w:ascii="Times New Roman CYR" w:hAnsi="Times New Roman CYR" w:cs="Times New Roman CYR"/>
          <w:sz w:val="28"/>
          <w:szCs w:val="28"/>
        </w:rPr>
      </w:pPr>
      <w:r>
        <w:rPr>
          <w:rFonts w:ascii="Times New Roman CYR" w:hAnsi="Times New Roman CYR" w:cs="Times New Roman CYR"/>
          <w:sz w:val="28"/>
          <w:szCs w:val="28"/>
        </w:rPr>
        <w:t>Научный руководитель:</w:t>
      </w:r>
    </w:p>
    <w:p w:rsidR="00DD2451" w:rsidRDefault="00DD2451" w:rsidP="00DD2451">
      <w:pPr>
        <w:autoSpaceDE w:val="0"/>
        <w:autoSpaceDN w:val="0"/>
        <w:adjustRightInd w:val="0"/>
        <w:jc w:val="right"/>
        <w:rPr>
          <w:rFonts w:ascii="Times New Roman CYR" w:hAnsi="Times New Roman CYR" w:cs="Times New Roman CYR"/>
          <w:sz w:val="28"/>
          <w:szCs w:val="28"/>
        </w:rPr>
      </w:pPr>
      <w:r>
        <w:rPr>
          <w:rFonts w:ascii="Times New Roman CYR" w:hAnsi="Times New Roman CYR" w:cs="Times New Roman CYR"/>
          <w:sz w:val="28"/>
          <w:szCs w:val="28"/>
        </w:rPr>
        <w:t>к.м.н. Михайлова Екатерина Станиславовна</w:t>
      </w:r>
    </w:p>
    <w:p w:rsidR="00DD2451" w:rsidRDefault="00DD2451" w:rsidP="00DD2451">
      <w:pPr>
        <w:autoSpaceDE w:val="0"/>
        <w:autoSpaceDN w:val="0"/>
        <w:adjustRightInd w:val="0"/>
        <w:ind w:left="3540" w:firstLine="708"/>
        <w:rPr>
          <w:sz w:val="28"/>
          <w:szCs w:val="28"/>
        </w:rPr>
      </w:pPr>
    </w:p>
    <w:p w:rsidR="00DD2451" w:rsidRDefault="00DD2451" w:rsidP="00DD2451">
      <w:pPr>
        <w:autoSpaceDE w:val="0"/>
        <w:autoSpaceDN w:val="0"/>
        <w:adjustRightInd w:val="0"/>
        <w:rPr>
          <w:sz w:val="28"/>
          <w:szCs w:val="28"/>
        </w:rPr>
      </w:pPr>
    </w:p>
    <w:p w:rsidR="00DD2451" w:rsidRDefault="00DD2451" w:rsidP="00DD2451">
      <w:pPr>
        <w:autoSpaceDE w:val="0"/>
        <w:autoSpaceDN w:val="0"/>
        <w:adjustRightInd w:val="0"/>
        <w:rPr>
          <w:sz w:val="28"/>
          <w:szCs w:val="28"/>
        </w:rPr>
      </w:pPr>
    </w:p>
    <w:p w:rsidR="00DD2451" w:rsidRDefault="00DD2451" w:rsidP="00DD2451">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Санкт-Петербург</w:t>
      </w:r>
    </w:p>
    <w:p w:rsidR="00DD2451" w:rsidRDefault="00DD2451" w:rsidP="00DD2451">
      <w:pPr>
        <w:autoSpaceDE w:val="0"/>
        <w:autoSpaceDN w:val="0"/>
        <w:adjustRightInd w:val="0"/>
        <w:jc w:val="center"/>
        <w:rPr>
          <w:rFonts w:ascii="Times New Roman CYR" w:hAnsi="Times New Roman CYR" w:cs="Times New Roman CYR"/>
          <w:sz w:val="28"/>
          <w:szCs w:val="28"/>
        </w:rPr>
      </w:pPr>
      <w:r>
        <w:rPr>
          <w:sz w:val="28"/>
          <w:szCs w:val="28"/>
        </w:rPr>
        <w:t xml:space="preserve">2019 </w:t>
      </w:r>
    </w:p>
    <w:p w:rsidR="005135D8" w:rsidRDefault="005135D8">
      <w:pPr>
        <w:rPr>
          <w:rFonts w:ascii="Times New Roman" w:hAnsi="Times New Roman" w:cs="Times New Roman"/>
          <w:sz w:val="28"/>
          <w:szCs w:val="28"/>
        </w:rPr>
      </w:pPr>
    </w:p>
    <w:p w:rsidR="00DD2451" w:rsidRDefault="00DD2451">
      <w:pPr>
        <w:rPr>
          <w:rFonts w:ascii="Times New Roman" w:hAnsi="Times New Roman" w:cs="Times New Roman"/>
          <w:sz w:val="28"/>
          <w:szCs w:val="28"/>
        </w:rPr>
      </w:pPr>
    </w:p>
    <w:p w:rsidR="005135D8" w:rsidRDefault="005135D8" w:rsidP="00A96F5F">
      <w:pPr>
        <w:jc w:val="center"/>
        <w:rPr>
          <w:rFonts w:ascii="Times New Roman" w:hAnsi="Times New Roman" w:cs="Times New Roman"/>
          <w:sz w:val="28"/>
          <w:szCs w:val="28"/>
        </w:rPr>
      </w:pPr>
      <w:r>
        <w:rPr>
          <w:rFonts w:ascii="Times New Roman" w:hAnsi="Times New Roman" w:cs="Times New Roman"/>
          <w:sz w:val="28"/>
          <w:szCs w:val="28"/>
        </w:rPr>
        <w:t>ОГЛАВЛЕНИЕ</w:t>
      </w:r>
    </w:p>
    <w:p w:rsidR="00411F34" w:rsidRDefault="00411F34" w:rsidP="00411F34">
      <w:pPr>
        <w:rPr>
          <w:rFonts w:ascii="Times New Roman" w:hAnsi="Times New Roman" w:cs="Times New Roman"/>
          <w:sz w:val="28"/>
          <w:szCs w:val="28"/>
        </w:rPr>
      </w:pPr>
      <w:r>
        <w:rPr>
          <w:rFonts w:ascii="Times New Roman" w:hAnsi="Times New Roman" w:cs="Times New Roman"/>
          <w:sz w:val="28"/>
          <w:szCs w:val="28"/>
        </w:rPr>
        <w:t>Список сокращений………………………………………</w:t>
      </w:r>
      <w:r w:rsidR="0048263E">
        <w:rPr>
          <w:rFonts w:ascii="Times New Roman" w:hAnsi="Times New Roman" w:cs="Times New Roman"/>
          <w:sz w:val="28"/>
          <w:szCs w:val="28"/>
        </w:rPr>
        <w:t>…………</w:t>
      </w:r>
      <w:r w:rsidR="00C642EB">
        <w:rPr>
          <w:rFonts w:ascii="Times New Roman" w:hAnsi="Times New Roman" w:cs="Times New Roman"/>
          <w:sz w:val="28"/>
          <w:szCs w:val="28"/>
        </w:rPr>
        <w:t>...</w:t>
      </w:r>
      <w:r w:rsidR="0048263E">
        <w:rPr>
          <w:rFonts w:ascii="Times New Roman" w:hAnsi="Times New Roman" w:cs="Times New Roman"/>
          <w:sz w:val="28"/>
          <w:szCs w:val="28"/>
        </w:rPr>
        <w:t>…</w:t>
      </w:r>
      <w:proofErr w:type="gramStart"/>
      <w:r w:rsidR="0048263E">
        <w:rPr>
          <w:rFonts w:ascii="Times New Roman" w:hAnsi="Times New Roman" w:cs="Times New Roman"/>
          <w:sz w:val="28"/>
          <w:szCs w:val="28"/>
        </w:rPr>
        <w:t>…….</w:t>
      </w:r>
      <w:proofErr w:type="gramEnd"/>
      <w:r w:rsidR="0048263E">
        <w:rPr>
          <w:rFonts w:ascii="Times New Roman" w:hAnsi="Times New Roman" w:cs="Times New Roman"/>
          <w:sz w:val="28"/>
          <w:szCs w:val="28"/>
        </w:rPr>
        <w:t>.</w:t>
      </w:r>
      <w:r w:rsidR="006A250E">
        <w:rPr>
          <w:rFonts w:ascii="Times New Roman" w:hAnsi="Times New Roman" w:cs="Times New Roman"/>
          <w:sz w:val="28"/>
          <w:szCs w:val="28"/>
        </w:rPr>
        <w:t>4</w:t>
      </w:r>
    </w:p>
    <w:p w:rsidR="005135D8" w:rsidRDefault="005135D8" w:rsidP="00A96F5F">
      <w:pPr>
        <w:jc w:val="both"/>
        <w:rPr>
          <w:rFonts w:ascii="Times New Roman" w:hAnsi="Times New Roman" w:cs="Times New Roman"/>
          <w:sz w:val="28"/>
          <w:szCs w:val="28"/>
        </w:rPr>
      </w:pPr>
      <w:r>
        <w:rPr>
          <w:rFonts w:ascii="Times New Roman" w:hAnsi="Times New Roman" w:cs="Times New Roman"/>
          <w:sz w:val="28"/>
          <w:szCs w:val="28"/>
        </w:rPr>
        <w:t>В</w:t>
      </w:r>
      <w:r w:rsidR="00411F34">
        <w:rPr>
          <w:rFonts w:ascii="Times New Roman" w:hAnsi="Times New Roman" w:cs="Times New Roman"/>
          <w:sz w:val="28"/>
          <w:szCs w:val="28"/>
        </w:rPr>
        <w:t>ведение</w:t>
      </w:r>
      <w:r>
        <w:rPr>
          <w:rFonts w:ascii="Times New Roman" w:hAnsi="Times New Roman" w:cs="Times New Roman"/>
          <w:sz w:val="28"/>
          <w:szCs w:val="28"/>
        </w:rPr>
        <w:t>……………………………………………………………</w:t>
      </w:r>
      <w:r w:rsidR="00C642EB">
        <w:rPr>
          <w:rFonts w:ascii="Times New Roman" w:hAnsi="Times New Roman" w:cs="Times New Roman"/>
          <w:sz w:val="28"/>
          <w:szCs w:val="28"/>
        </w:rPr>
        <w:t>...</w:t>
      </w:r>
      <w:r>
        <w:rPr>
          <w:rFonts w:ascii="Times New Roman" w:hAnsi="Times New Roman" w:cs="Times New Roman"/>
          <w:sz w:val="28"/>
          <w:szCs w:val="28"/>
        </w:rPr>
        <w:t>………</w:t>
      </w:r>
      <w:r w:rsidR="006A250E">
        <w:rPr>
          <w:rFonts w:ascii="Times New Roman" w:hAnsi="Times New Roman" w:cs="Times New Roman"/>
          <w:sz w:val="28"/>
          <w:szCs w:val="28"/>
        </w:rPr>
        <w:t>…5</w:t>
      </w:r>
    </w:p>
    <w:p w:rsidR="00EB3CAB" w:rsidRDefault="005135D8" w:rsidP="00A96F5F">
      <w:pPr>
        <w:jc w:val="both"/>
        <w:rPr>
          <w:rFonts w:ascii="Times New Roman" w:hAnsi="Times New Roman" w:cs="Times New Roman"/>
          <w:sz w:val="28"/>
          <w:szCs w:val="28"/>
        </w:rPr>
      </w:pPr>
      <w:r>
        <w:rPr>
          <w:rFonts w:ascii="Times New Roman" w:hAnsi="Times New Roman" w:cs="Times New Roman"/>
          <w:sz w:val="28"/>
          <w:szCs w:val="28"/>
        </w:rPr>
        <w:t>ГЛАВА 1.</w:t>
      </w:r>
      <w:r w:rsidR="00EB3CAB">
        <w:rPr>
          <w:rFonts w:ascii="Times New Roman" w:hAnsi="Times New Roman" w:cs="Times New Roman"/>
          <w:sz w:val="28"/>
          <w:szCs w:val="28"/>
        </w:rPr>
        <w:t>ОБЗОР ЛИТЕРАТУРЫ...........</w:t>
      </w:r>
      <w:r w:rsidR="00940B86">
        <w:rPr>
          <w:rFonts w:ascii="Times New Roman" w:hAnsi="Times New Roman" w:cs="Times New Roman"/>
          <w:sz w:val="28"/>
          <w:szCs w:val="28"/>
        </w:rPr>
        <w:t>......................................</w:t>
      </w:r>
      <w:r w:rsidR="00C642EB">
        <w:rPr>
          <w:rFonts w:ascii="Times New Roman" w:hAnsi="Times New Roman" w:cs="Times New Roman"/>
          <w:sz w:val="28"/>
          <w:szCs w:val="28"/>
        </w:rPr>
        <w:t>...</w:t>
      </w:r>
      <w:r w:rsidR="00940B86">
        <w:rPr>
          <w:rFonts w:ascii="Times New Roman" w:hAnsi="Times New Roman" w:cs="Times New Roman"/>
          <w:sz w:val="28"/>
          <w:szCs w:val="28"/>
        </w:rPr>
        <w:t>....</w:t>
      </w:r>
      <w:r w:rsidR="00E67344">
        <w:rPr>
          <w:rFonts w:ascii="Times New Roman" w:hAnsi="Times New Roman" w:cs="Times New Roman"/>
          <w:sz w:val="28"/>
          <w:szCs w:val="28"/>
        </w:rPr>
        <w:t>…</w:t>
      </w:r>
      <w:proofErr w:type="gramStart"/>
      <w:r w:rsidR="00E67344">
        <w:rPr>
          <w:rFonts w:ascii="Times New Roman" w:hAnsi="Times New Roman" w:cs="Times New Roman"/>
          <w:sz w:val="28"/>
          <w:szCs w:val="28"/>
        </w:rPr>
        <w:t>…….</w:t>
      </w:r>
      <w:proofErr w:type="gramEnd"/>
      <w:r w:rsidR="00E67344">
        <w:rPr>
          <w:rFonts w:ascii="Times New Roman" w:hAnsi="Times New Roman" w:cs="Times New Roman"/>
          <w:sz w:val="28"/>
          <w:szCs w:val="28"/>
        </w:rPr>
        <w:t>.</w:t>
      </w:r>
      <w:r w:rsidR="006A250E">
        <w:rPr>
          <w:rFonts w:ascii="Times New Roman" w:hAnsi="Times New Roman" w:cs="Times New Roman"/>
          <w:sz w:val="28"/>
          <w:szCs w:val="28"/>
        </w:rPr>
        <w:t>9</w:t>
      </w:r>
    </w:p>
    <w:p w:rsidR="00EB3CAB" w:rsidRPr="00EB3CAB" w:rsidRDefault="00EB3CAB" w:rsidP="00A96F5F">
      <w:pPr>
        <w:jc w:val="both"/>
        <w:rPr>
          <w:rFonts w:ascii="Times New Roman" w:hAnsi="Times New Roman" w:cs="Times New Roman"/>
          <w:sz w:val="28"/>
          <w:szCs w:val="28"/>
        </w:rPr>
      </w:pPr>
      <w:r w:rsidRPr="00EB3CAB">
        <w:rPr>
          <w:rFonts w:ascii="Times New Roman" w:hAnsi="Times New Roman" w:cs="Times New Roman"/>
          <w:sz w:val="28"/>
          <w:szCs w:val="28"/>
        </w:rPr>
        <w:t>1.1.Сифилис</w:t>
      </w:r>
      <w:r w:rsidR="00610E87">
        <w:rPr>
          <w:rFonts w:ascii="Times New Roman" w:hAnsi="Times New Roman" w:cs="Times New Roman"/>
          <w:sz w:val="28"/>
          <w:szCs w:val="28"/>
        </w:rPr>
        <w:t xml:space="preserve"> </w:t>
      </w:r>
      <w:r>
        <w:rPr>
          <w:rFonts w:ascii="Times New Roman" w:hAnsi="Times New Roman" w:cs="Times New Roman"/>
          <w:sz w:val="28"/>
          <w:szCs w:val="28"/>
        </w:rPr>
        <w:t>при</w:t>
      </w:r>
      <w:r w:rsidR="00610E87">
        <w:rPr>
          <w:rFonts w:ascii="Times New Roman" w:hAnsi="Times New Roman" w:cs="Times New Roman"/>
          <w:sz w:val="28"/>
          <w:szCs w:val="28"/>
        </w:rPr>
        <w:t xml:space="preserve"> </w:t>
      </w:r>
      <w:r w:rsidRPr="00EB3CAB">
        <w:rPr>
          <w:rFonts w:ascii="Times New Roman" w:hAnsi="Times New Roman" w:cs="Times New Roman"/>
          <w:sz w:val="28"/>
          <w:szCs w:val="28"/>
        </w:rPr>
        <w:t>ВИЧ</w:t>
      </w:r>
      <w:r w:rsidR="00610E87">
        <w:rPr>
          <w:rFonts w:ascii="Times New Roman" w:hAnsi="Times New Roman" w:cs="Times New Roman"/>
          <w:sz w:val="28"/>
          <w:szCs w:val="28"/>
        </w:rPr>
        <w:t>-</w:t>
      </w:r>
      <w:r>
        <w:rPr>
          <w:rFonts w:ascii="Times New Roman" w:hAnsi="Times New Roman" w:cs="Times New Roman"/>
          <w:sz w:val="28"/>
          <w:szCs w:val="28"/>
        </w:rPr>
        <w:t>инфекции</w:t>
      </w:r>
      <w:r w:rsidR="000744AA">
        <w:rPr>
          <w:rFonts w:ascii="Times New Roman" w:hAnsi="Times New Roman" w:cs="Times New Roman"/>
          <w:sz w:val="28"/>
          <w:szCs w:val="28"/>
        </w:rPr>
        <w:t>…</w:t>
      </w:r>
      <w:r w:rsidR="00610E87">
        <w:rPr>
          <w:rFonts w:ascii="Times New Roman" w:hAnsi="Times New Roman" w:cs="Times New Roman"/>
          <w:sz w:val="28"/>
          <w:szCs w:val="28"/>
        </w:rPr>
        <w:t xml:space="preserve">…… </w:t>
      </w:r>
      <w:r w:rsidR="000744AA">
        <w:rPr>
          <w:rFonts w:ascii="Times New Roman" w:hAnsi="Times New Roman" w:cs="Times New Roman"/>
          <w:sz w:val="28"/>
          <w:szCs w:val="28"/>
        </w:rPr>
        <w:t>………………</w:t>
      </w:r>
      <w:proofErr w:type="gramStart"/>
      <w:r w:rsidR="000744AA">
        <w:rPr>
          <w:rFonts w:ascii="Times New Roman" w:hAnsi="Times New Roman" w:cs="Times New Roman"/>
          <w:sz w:val="28"/>
          <w:szCs w:val="28"/>
        </w:rPr>
        <w:t>……</w:t>
      </w:r>
      <w:r w:rsidR="00C642EB">
        <w:rPr>
          <w:rFonts w:ascii="Times New Roman" w:hAnsi="Times New Roman" w:cs="Times New Roman"/>
          <w:sz w:val="28"/>
          <w:szCs w:val="28"/>
        </w:rPr>
        <w:t>.</w:t>
      </w:r>
      <w:proofErr w:type="gramEnd"/>
      <w:r w:rsidR="00C642EB">
        <w:rPr>
          <w:rFonts w:ascii="Times New Roman" w:hAnsi="Times New Roman" w:cs="Times New Roman"/>
          <w:sz w:val="28"/>
          <w:szCs w:val="28"/>
        </w:rPr>
        <w:t>.</w:t>
      </w:r>
      <w:r w:rsidR="000744AA">
        <w:rPr>
          <w:rFonts w:ascii="Times New Roman" w:hAnsi="Times New Roman" w:cs="Times New Roman"/>
          <w:sz w:val="28"/>
          <w:szCs w:val="28"/>
        </w:rPr>
        <w:t>……………</w:t>
      </w:r>
      <w:r w:rsidR="006A250E">
        <w:rPr>
          <w:rFonts w:ascii="Times New Roman" w:hAnsi="Times New Roman" w:cs="Times New Roman"/>
          <w:sz w:val="28"/>
          <w:szCs w:val="28"/>
        </w:rPr>
        <w:t>…9</w:t>
      </w:r>
    </w:p>
    <w:p w:rsidR="00011E6C" w:rsidRDefault="00011E6C"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2</w:t>
      </w:r>
      <w:r>
        <w:rPr>
          <w:rFonts w:ascii="Times New Roman" w:hAnsi="Times New Roman" w:cs="Times New Roman"/>
          <w:sz w:val="28"/>
          <w:szCs w:val="28"/>
        </w:rPr>
        <w:t xml:space="preserve">. </w:t>
      </w:r>
      <w:r w:rsidR="00E67344">
        <w:rPr>
          <w:rFonts w:ascii="Times New Roman" w:hAnsi="Times New Roman" w:cs="Times New Roman"/>
          <w:sz w:val="28"/>
          <w:szCs w:val="28"/>
        </w:rPr>
        <w:t>Классификация сифилиса……………………………</w:t>
      </w:r>
      <w:proofErr w:type="gramStart"/>
      <w:r w:rsidR="00E67344">
        <w:rPr>
          <w:rFonts w:ascii="Times New Roman" w:hAnsi="Times New Roman" w:cs="Times New Roman"/>
          <w:sz w:val="28"/>
          <w:szCs w:val="28"/>
        </w:rPr>
        <w:t>……</w:t>
      </w:r>
      <w:r w:rsidR="00C642EB">
        <w:rPr>
          <w:rFonts w:ascii="Times New Roman" w:hAnsi="Times New Roman" w:cs="Times New Roman"/>
          <w:sz w:val="28"/>
          <w:szCs w:val="28"/>
        </w:rPr>
        <w:t>.</w:t>
      </w:r>
      <w:proofErr w:type="gramEnd"/>
      <w:r w:rsidR="00C642EB">
        <w:rPr>
          <w:rFonts w:ascii="Times New Roman" w:hAnsi="Times New Roman" w:cs="Times New Roman"/>
          <w:sz w:val="28"/>
          <w:szCs w:val="28"/>
        </w:rPr>
        <w:t>.</w:t>
      </w:r>
      <w:r w:rsidR="00E67344">
        <w:rPr>
          <w:rFonts w:ascii="Times New Roman" w:hAnsi="Times New Roman" w:cs="Times New Roman"/>
          <w:sz w:val="28"/>
          <w:szCs w:val="28"/>
        </w:rPr>
        <w:t>……………</w:t>
      </w:r>
      <w:r w:rsidR="006A250E">
        <w:rPr>
          <w:rFonts w:ascii="Times New Roman" w:hAnsi="Times New Roman" w:cs="Times New Roman"/>
          <w:sz w:val="28"/>
          <w:szCs w:val="28"/>
        </w:rPr>
        <w:t>10</w:t>
      </w:r>
    </w:p>
    <w:p w:rsidR="00011E6C" w:rsidRDefault="00011E6C"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3</w:t>
      </w:r>
      <w:r>
        <w:rPr>
          <w:rFonts w:ascii="Times New Roman" w:hAnsi="Times New Roman" w:cs="Times New Roman"/>
          <w:sz w:val="28"/>
          <w:szCs w:val="28"/>
        </w:rPr>
        <w:t>.</w:t>
      </w:r>
      <w:r w:rsidRPr="00011E6C">
        <w:rPr>
          <w:rFonts w:ascii="Times New Roman" w:hAnsi="Times New Roman" w:cs="Times New Roman"/>
          <w:sz w:val="28"/>
          <w:szCs w:val="28"/>
        </w:rPr>
        <w:t xml:space="preserve"> </w:t>
      </w:r>
      <w:r w:rsidR="00E67344">
        <w:rPr>
          <w:rFonts w:ascii="Times New Roman" w:hAnsi="Times New Roman" w:cs="Times New Roman"/>
          <w:sz w:val="28"/>
          <w:szCs w:val="28"/>
        </w:rPr>
        <w:t>Клинические проявления сифилиса………………………………</w:t>
      </w:r>
      <w:proofErr w:type="gramStart"/>
      <w:r w:rsidR="00E67344">
        <w:rPr>
          <w:rFonts w:ascii="Times New Roman" w:hAnsi="Times New Roman" w:cs="Times New Roman"/>
          <w:sz w:val="28"/>
          <w:szCs w:val="28"/>
        </w:rPr>
        <w:t>……</w:t>
      </w:r>
      <w:r w:rsidR="000744AA">
        <w:rPr>
          <w:rFonts w:ascii="Times New Roman" w:hAnsi="Times New Roman" w:cs="Times New Roman"/>
          <w:sz w:val="28"/>
          <w:szCs w:val="28"/>
        </w:rPr>
        <w:t>.</w:t>
      </w:r>
      <w:proofErr w:type="gramEnd"/>
      <w:r w:rsidR="006A250E">
        <w:rPr>
          <w:rFonts w:ascii="Times New Roman" w:hAnsi="Times New Roman" w:cs="Times New Roman"/>
          <w:sz w:val="28"/>
          <w:szCs w:val="28"/>
        </w:rPr>
        <w:t>16</w:t>
      </w:r>
    </w:p>
    <w:p w:rsidR="00011E6C" w:rsidRDefault="00011E6C"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3</w:t>
      </w:r>
      <w:r>
        <w:rPr>
          <w:rFonts w:ascii="Times New Roman" w:hAnsi="Times New Roman" w:cs="Times New Roman"/>
          <w:sz w:val="28"/>
          <w:szCs w:val="28"/>
        </w:rPr>
        <w:t>.</w:t>
      </w:r>
      <w:r w:rsidR="000744AA">
        <w:rPr>
          <w:rFonts w:ascii="Times New Roman" w:hAnsi="Times New Roman" w:cs="Times New Roman"/>
          <w:sz w:val="28"/>
          <w:szCs w:val="28"/>
        </w:rPr>
        <w:t>1</w:t>
      </w:r>
      <w:r>
        <w:rPr>
          <w:rFonts w:ascii="Times New Roman" w:hAnsi="Times New Roman" w:cs="Times New Roman"/>
          <w:sz w:val="28"/>
          <w:szCs w:val="28"/>
        </w:rPr>
        <w:t>. Первичный сифилис</w:t>
      </w:r>
      <w:r w:rsidR="00E67344">
        <w:rPr>
          <w:rFonts w:ascii="Times New Roman" w:hAnsi="Times New Roman" w:cs="Times New Roman"/>
          <w:sz w:val="28"/>
          <w:szCs w:val="28"/>
        </w:rPr>
        <w:t>……………………………………………………</w:t>
      </w:r>
      <w:r w:rsidR="006A250E">
        <w:rPr>
          <w:rFonts w:ascii="Times New Roman" w:hAnsi="Times New Roman" w:cs="Times New Roman"/>
          <w:sz w:val="28"/>
          <w:szCs w:val="28"/>
        </w:rPr>
        <w:t>16</w:t>
      </w:r>
    </w:p>
    <w:p w:rsidR="00011E6C" w:rsidRDefault="00011E6C"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3</w:t>
      </w:r>
      <w:r>
        <w:rPr>
          <w:rFonts w:ascii="Times New Roman" w:hAnsi="Times New Roman" w:cs="Times New Roman"/>
          <w:sz w:val="28"/>
          <w:szCs w:val="28"/>
        </w:rPr>
        <w:t>.</w:t>
      </w:r>
      <w:r w:rsidR="000744AA">
        <w:rPr>
          <w:rFonts w:ascii="Times New Roman" w:hAnsi="Times New Roman" w:cs="Times New Roman"/>
          <w:sz w:val="28"/>
          <w:szCs w:val="28"/>
        </w:rPr>
        <w:t>2</w:t>
      </w:r>
      <w:r>
        <w:rPr>
          <w:rFonts w:ascii="Times New Roman" w:hAnsi="Times New Roman" w:cs="Times New Roman"/>
          <w:sz w:val="28"/>
          <w:szCs w:val="28"/>
        </w:rPr>
        <w:t>. Вторичный сифилис</w:t>
      </w:r>
      <w:r w:rsidR="00E67344">
        <w:rPr>
          <w:rFonts w:ascii="Times New Roman" w:hAnsi="Times New Roman" w:cs="Times New Roman"/>
          <w:sz w:val="28"/>
          <w:szCs w:val="28"/>
        </w:rPr>
        <w:t>……………………………………………………</w:t>
      </w:r>
      <w:r w:rsidR="006A250E">
        <w:rPr>
          <w:rFonts w:ascii="Times New Roman" w:hAnsi="Times New Roman" w:cs="Times New Roman"/>
          <w:sz w:val="28"/>
          <w:szCs w:val="28"/>
        </w:rPr>
        <w:t>17</w:t>
      </w:r>
    </w:p>
    <w:p w:rsidR="000744AA" w:rsidRDefault="00011E6C"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3</w:t>
      </w:r>
      <w:r>
        <w:rPr>
          <w:rFonts w:ascii="Times New Roman" w:hAnsi="Times New Roman" w:cs="Times New Roman"/>
          <w:sz w:val="28"/>
          <w:szCs w:val="28"/>
        </w:rPr>
        <w:t>.</w:t>
      </w:r>
      <w:r w:rsidR="000744AA">
        <w:rPr>
          <w:rFonts w:ascii="Times New Roman" w:hAnsi="Times New Roman" w:cs="Times New Roman"/>
          <w:sz w:val="28"/>
          <w:szCs w:val="28"/>
        </w:rPr>
        <w:t>3</w:t>
      </w:r>
      <w:r>
        <w:rPr>
          <w:rFonts w:ascii="Times New Roman" w:hAnsi="Times New Roman" w:cs="Times New Roman"/>
          <w:sz w:val="28"/>
          <w:szCs w:val="28"/>
        </w:rPr>
        <w:t>.Третичный сифилис</w:t>
      </w:r>
      <w:r w:rsidR="00E67344">
        <w:rPr>
          <w:rFonts w:ascii="Times New Roman" w:hAnsi="Times New Roman" w:cs="Times New Roman"/>
          <w:sz w:val="28"/>
          <w:szCs w:val="28"/>
        </w:rPr>
        <w:t>………………………………………………</w:t>
      </w:r>
      <w:proofErr w:type="gramStart"/>
      <w:r w:rsidR="00E67344">
        <w:rPr>
          <w:rFonts w:ascii="Times New Roman" w:hAnsi="Times New Roman" w:cs="Times New Roman"/>
          <w:sz w:val="28"/>
          <w:szCs w:val="28"/>
        </w:rPr>
        <w:t>……</w:t>
      </w:r>
      <w:r w:rsidR="000744AA">
        <w:rPr>
          <w:rFonts w:ascii="Times New Roman" w:hAnsi="Times New Roman" w:cs="Times New Roman"/>
          <w:sz w:val="28"/>
          <w:szCs w:val="28"/>
        </w:rPr>
        <w:t>.</w:t>
      </w:r>
      <w:proofErr w:type="gramEnd"/>
      <w:r w:rsidR="006A250E">
        <w:rPr>
          <w:rFonts w:ascii="Times New Roman" w:hAnsi="Times New Roman" w:cs="Times New Roman"/>
          <w:sz w:val="28"/>
          <w:szCs w:val="28"/>
        </w:rPr>
        <w:t>17</w:t>
      </w:r>
    </w:p>
    <w:p w:rsidR="00E67344" w:rsidRDefault="00E67344"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3</w:t>
      </w:r>
      <w:r>
        <w:rPr>
          <w:rFonts w:ascii="Times New Roman" w:hAnsi="Times New Roman" w:cs="Times New Roman"/>
          <w:sz w:val="28"/>
          <w:szCs w:val="28"/>
        </w:rPr>
        <w:t>.</w:t>
      </w:r>
      <w:r w:rsidR="00031FF8">
        <w:rPr>
          <w:rFonts w:ascii="Times New Roman" w:hAnsi="Times New Roman" w:cs="Times New Roman"/>
          <w:sz w:val="28"/>
          <w:szCs w:val="28"/>
        </w:rPr>
        <w:t>4</w:t>
      </w:r>
      <w:r>
        <w:rPr>
          <w:rFonts w:ascii="Times New Roman" w:hAnsi="Times New Roman" w:cs="Times New Roman"/>
          <w:sz w:val="28"/>
          <w:szCs w:val="28"/>
        </w:rPr>
        <w:t>. Нейросифилис……………………………………………………</w:t>
      </w:r>
      <w:proofErr w:type="gramStart"/>
      <w:r>
        <w:rPr>
          <w:rFonts w:ascii="Times New Roman" w:hAnsi="Times New Roman" w:cs="Times New Roman"/>
          <w:sz w:val="28"/>
          <w:szCs w:val="28"/>
        </w:rPr>
        <w:t>……</w:t>
      </w:r>
      <w:r w:rsidR="000744AA">
        <w:rPr>
          <w:rFonts w:ascii="Times New Roman" w:hAnsi="Times New Roman" w:cs="Times New Roman"/>
          <w:sz w:val="28"/>
          <w:szCs w:val="28"/>
        </w:rPr>
        <w:t>.</w:t>
      </w:r>
      <w:proofErr w:type="gramEnd"/>
      <w:r w:rsidR="000744AA">
        <w:rPr>
          <w:rFonts w:ascii="Times New Roman" w:hAnsi="Times New Roman" w:cs="Times New Roman"/>
          <w:sz w:val="28"/>
          <w:szCs w:val="28"/>
        </w:rPr>
        <w:t>.</w:t>
      </w:r>
      <w:r w:rsidR="006A250E">
        <w:rPr>
          <w:rFonts w:ascii="Times New Roman" w:hAnsi="Times New Roman" w:cs="Times New Roman"/>
          <w:sz w:val="28"/>
          <w:szCs w:val="28"/>
        </w:rPr>
        <w:t>17</w:t>
      </w:r>
    </w:p>
    <w:p w:rsidR="005135D8" w:rsidRDefault="00011E6C" w:rsidP="00C642EB">
      <w:pPr>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4</w:t>
      </w:r>
      <w:r>
        <w:rPr>
          <w:rFonts w:ascii="Times New Roman" w:hAnsi="Times New Roman" w:cs="Times New Roman"/>
          <w:sz w:val="28"/>
          <w:szCs w:val="28"/>
        </w:rPr>
        <w:t>.</w:t>
      </w:r>
      <w:r w:rsidR="00157900">
        <w:rPr>
          <w:rFonts w:ascii="Times New Roman" w:hAnsi="Times New Roman" w:cs="Times New Roman"/>
          <w:sz w:val="28"/>
          <w:szCs w:val="28"/>
        </w:rPr>
        <w:t xml:space="preserve"> </w:t>
      </w:r>
      <w:r w:rsidR="00E67344">
        <w:rPr>
          <w:rFonts w:ascii="Times New Roman" w:hAnsi="Times New Roman" w:cs="Times New Roman"/>
          <w:sz w:val="28"/>
          <w:szCs w:val="28"/>
        </w:rPr>
        <w:t>Особенности поражения слизистых оболочек</w:t>
      </w:r>
      <w:r w:rsidR="00C642EB">
        <w:rPr>
          <w:rFonts w:ascii="Times New Roman" w:hAnsi="Times New Roman" w:cs="Times New Roman"/>
          <w:sz w:val="28"/>
          <w:szCs w:val="28"/>
        </w:rPr>
        <w:t xml:space="preserve"> </w:t>
      </w:r>
      <w:r w:rsidR="00E67344">
        <w:rPr>
          <w:rFonts w:ascii="Times New Roman" w:hAnsi="Times New Roman" w:cs="Times New Roman"/>
          <w:sz w:val="28"/>
          <w:szCs w:val="28"/>
        </w:rPr>
        <w:t>полости рта при различных</w:t>
      </w:r>
      <w:r w:rsidR="00157900">
        <w:rPr>
          <w:rFonts w:ascii="Times New Roman" w:hAnsi="Times New Roman" w:cs="Times New Roman"/>
          <w:sz w:val="28"/>
          <w:szCs w:val="28"/>
        </w:rPr>
        <w:t xml:space="preserve"> </w:t>
      </w:r>
      <w:r w:rsidR="00E67344">
        <w:rPr>
          <w:rFonts w:ascii="Times New Roman" w:hAnsi="Times New Roman" w:cs="Times New Roman"/>
          <w:sz w:val="28"/>
          <w:szCs w:val="28"/>
        </w:rPr>
        <w:t>формах</w:t>
      </w:r>
      <w:r w:rsidR="00157900">
        <w:rPr>
          <w:rFonts w:ascii="Times New Roman" w:hAnsi="Times New Roman" w:cs="Times New Roman"/>
          <w:sz w:val="28"/>
          <w:szCs w:val="28"/>
        </w:rPr>
        <w:t xml:space="preserve"> </w:t>
      </w:r>
      <w:r w:rsidR="00E67344">
        <w:rPr>
          <w:rFonts w:ascii="Times New Roman" w:hAnsi="Times New Roman" w:cs="Times New Roman"/>
          <w:sz w:val="28"/>
          <w:szCs w:val="28"/>
        </w:rPr>
        <w:t>сифилиса………………………………………………</w:t>
      </w:r>
      <w:r w:rsidR="00157900">
        <w:rPr>
          <w:rFonts w:ascii="Times New Roman" w:hAnsi="Times New Roman" w:cs="Times New Roman"/>
          <w:sz w:val="28"/>
          <w:szCs w:val="28"/>
        </w:rPr>
        <w:t>…</w:t>
      </w:r>
      <w:r w:rsidR="006A250E">
        <w:rPr>
          <w:rFonts w:ascii="Times New Roman" w:hAnsi="Times New Roman" w:cs="Times New Roman"/>
          <w:sz w:val="28"/>
          <w:szCs w:val="28"/>
        </w:rPr>
        <w:t>18</w:t>
      </w:r>
    </w:p>
    <w:p w:rsidR="00E67344" w:rsidRDefault="00E67344"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4</w:t>
      </w:r>
      <w:r>
        <w:rPr>
          <w:rFonts w:ascii="Times New Roman" w:hAnsi="Times New Roman" w:cs="Times New Roman"/>
          <w:sz w:val="28"/>
          <w:szCs w:val="28"/>
        </w:rPr>
        <w:t>.</w:t>
      </w:r>
      <w:r w:rsidR="000744AA">
        <w:rPr>
          <w:rFonts w:ascii="Times New Roman" w:hAnsi="Times New Roman" w:cs="Times New Roman"/>
          <w:sz w:val="28"/>
          <w:szCs w:val="28"/>
        </w:rPr>
        <w:t>1</w:t>
      </w:r>
      <w:r>
        <w:rPr>
          <w:rFonts w:ascii="Times New Roman" w:hAnsi="Times New Roman" w:cs="Times New Roman"/>
          <w:sz w:val="28"/>
          <w:szCs w:val="28"/>
        </w:rPr>
        <w:t>. Поражение слизистых оболочек при первичном сифилисе…………</w:t>
      </w:r>
      <w:r w:rsidR="006A250E">
        <w:rPr>
          <w:rFonts w:ascii="Times New Roman" w:hAnsi="Times New Roman" w:cs="Times New Roman"/>
          <w:sz w:val="28"/>
          <w:szCs w:val="28"/>
        </w:rPr>
        <w:t>18</w:t>
      </w:r>
    </w:p>
    <w:p w:rsidR="00E67344" w:rsidRDefault="00E67344"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4</w:t>
      </w:r>
      <w:r>
        <w:rPr>
          <w:rFonts w:ascii="Times New Roman" w:hAnsi="Times New Roman" w:cs="Times New Roman"/>
          <w:sz w:val="28"/>
          <w:szCs w:val="28"/>
        </w:rPr>
        <w:t>.2. Поражение слизистых оболочек при вторичном сифилисе…………</w:t>
      </w:r>
      <w:r w:rsidR="006A250E">
        <w:rPr>
          <w:rFonts w:ascii="Times New Roman" w:hAnsi="Times New Roman" w:cs="Times New Roman"/>
          <w:sz w:val="28"/>
          <w:szCs w:val="28"/>
        </w:rPr>
        <w:t>21</w:t>
      </w:r>
    </w:p>
    <w:p w:rsidR="00E67344" w:rsidRDefault="00E67344"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4</w:t>
      </w:r>
      <w:r>
        <w:rPr>
          <w:rFonts w:ascii="Times New Roman" w:hAnsi="Times New Roman" w:cs="Times New Roman"/>
          <w:sz w:val="28"/>
          <w:szCs w:val="28"/>
        </w:rPr>
        <w:t>.3. Поражение слизистых оболочек при третичном сифилисе</w:t>
      </w:r>
      <w:r w:rsidR="006A250E">
        <w:rPr>
          <w:rFonts w:ascii="Times New Roman" w:hAnsi="Times New Roman" w:cs="Times New Roman"/>
          <w:sz w:val="28"/>
          <w:szCs w:val="28"/>
        </w:rPr>
        <w:t>……</w:t>
      </w:r>
      <w:proofErr w:type="gramStart"/>
      <w:r w:rsidR="006A250E">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r w:rsidR="006A250E">
        <w:rPr>
          <w:rFonts w:ascii="Times New Roman" w:hAnsi="Times New Roman" w:cs="Times New Roman"/>
          <w:sz w:val="28"/>
          <w:szCs w:val="28"/>
        </w:rPr>
        <w:t>25</w:t>
      </w:r>
    </w:p>
    <w:p w:rsidR="00E67344" w:rsidRDefault="00E67344"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4</w:t>
      </w:r>
      <w:r>
        <w:rPr>
          <w:rFonts w:ascii="Times New Roman" w:hAnsi="Times New Roman" w:cs="Times New Roman"/>
          <w:sz w:val="28"/>
          <w:szCs w:val="28"/>
        </w:rPr>
        <w:t>.4.</w:t>
      </w:r>
      <w:r w:rsidR="00A96F5F" w:rsidRPr="00A96F5F">
        <w:rPr>
          <w:rFonts w:ascii="Times New Roman" w:hAnsi="Times New Roman" w:cs="Times New Roman"/>
          <w:sz w:val="28"/>
          <w:szCs w:val="28"/>
        </w:rPr>
        <w:t xml:space="preserve"> </w:t>
      </w:r>
      <w:r>
        <w:rPr>
          <w:rFonts w:ascii="Times New Roman" w:hAnsi="Times New Roman" w:cs="Times New Roman"/>
          <w:sz w:val="28"/>
          <w:szCs w:val="28"/>
        </w:rPr>
        <w:t>Поражение слизистых оболочек при нейросифилисе……</w:t>
      </w:r>
      <w:proofErr w:type="gramStart"/>
      <w:r>
        <w:rPr>
          <w:rFonts w:ascii="Times New Roman" w:hAnsi="Times New Roman" w:cs="Times New Roman"/>
          <w:sz w:val="28"/>
          <w:szCs w:val="28"/>
        </w:rPr>
        <w:t>…</w:t>
      </w:r>
      <w:r w:rsidR="006A250E">
        <w:rPr>
          <w:rFonts w:ascii="Times New Roman" w:hAnsi="Times New Roman" w:cs="Times New Roman"/>
          <w:sz w:val="28"/>
          <w:szCs w:val="28"/>
        </w:rPr>
        <w:t>….</w:t>
      </w:r>
      <w:proofErr w:type="gramEnd"/>
      <w:r w:rsidR="006A250E">
        <w:rPr>
          <w:rFonts w:ascii="Times New Roman" w:hAnsi="Times New Roman" w:cs="Times New Roman"/>
          <w:sz w:val="28"/>
          <w:szCs w:val="28"/>
        </w:rPr>
        <w:t>.</w:t>
      </w:r>
      <w:r>
        <w:rPr>
          <w:rFonts w:ascii="Times New Roman" w:hAnsi="Times New Roman" w:cs="Times New Roman"/>
          <w:sz w:val="28"/>
          <w:szCs w:val="28"/>
        </w:rPr>
        <w:t>……</w:t>
      </w:r>
      <w:r w:rsidR="006A250E">
        <w:rPr>
          <w:rFonts w:ascii="Times New Roman" w:hAnsi="Times New Roman" w:cs="Times New Roman"/>
          <w:sz w:val="28"/>
          <w:szCs w:val="28"/>
        </w:rPr>
        <w:t>26</w:t>
      </w:r>
    </w:p>
    <w:p w:rsidR="007329D2" w:rsidRDefault="007329D2"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5</w:t>
      </w:r>
      <w:r>
        <w:rPr>
          <w:rFonts w:ascii="Times New Roman" w:hAnsi="Times New Roman" w:cs="Times New Roman"/>
          <w:sz w:val="28"/>
          <w:szCs w:val="28"/>
        </w:rPr>
        <w:t>.</w:t>
      </w:r>
      <w:r w:rsidR="00A96F5F" w:rsidRPr="00A96F5F">
        <w:rPr>
          <w:rFonts w:ascii="Times New Roman" w:hAnsi="Times New Roman" w:cs="Times New Roman"/>
          <w:sz w:val="28"/>
          <w:szCs w:val="28"/>
        </w:rPr>
        <w:t xml:space="preserve"> </w:t>
      </w:r>
      <w:r>
        <w:rPr>
          <w:rFonts w:ascii="Times New Roman" w:hAnsi="Times New Roman" w:cs="Times New Roman"/>
          <w:sz w:val="28"/>
          <w:szCs w:val="28"/>
        </w:rPr>
        <w:t>Методы</w:t>
      </w:r>
      <w:r w:rsidR="00A96F5F" w:rsidRPr="00A96F5F">
        <w:rPr>
          <w:rFonts w:ascii="Times New Roman" w:hAnsi="Times New Roman" w:cs="Times New Roman"/>
          <w:sz w:val="28"/>
          <w:szCs w:val="28"/>
        </w:rPr>
        <w:t xml:space="preserve"> </w:t>
      </w:r>
      <w:r>
        <w:rPr>
          <w:rFonts w:ascii="Times New Roman" w:hAnsi="Times New Roman" w:cs="Times New Roman"/>
          <w:sz w:val="28"/>
          <w:szCs w:val="28"/>
        </w:rPr>
        <w:t>диагностики</w:t>
      </w:r>
      <w:r w:rsidR="00372BD9">
        <w:rPr>
          <w:rFonts w:ascii="Times New Roman" w:hAnsi="Times New Roman" w:cs="Times New Roman"/>
          <w:sz w:val="28"/>
          <w:szCs w:val="28"/>
        </w:rPr>
        <w:t>……………………………………………</w:t>
      </w:r>
      <w:proofErr w:type="gramStart"/>
      <w:r w:rsidR="006A250E">
        <w:rPr>
          <w:rFonts w:ascii="Times New Roman" w:hAnsi="Times New Roman" w:cs="Times New Roman"/>
          <w:sz w:val="28"/>
          <w:szCs w:val="28"/>
        </w:rPr>
        <w:t>…….</w:t>
      </w:r>
      <w:proofErr w:type="gramEnd"/>
      <w:r w:rsidR="006A250E">
        <w:rPr>
          <w:rFonts w:ascii="Times New Roman" w:hAnsi="Times New Roman" w:cs="Times New Roman"/>
          <w:sz w:val="28"/>
          <w:szCs w:val="28"/>
        </w:rPr>
        <w:t>.</w:t>
      </w:r>
      <w:r w:rsidR="00372BD9">
        <w:rPr>
          <w:rFonts w:ascii="Times New Roman" w:hAnsi="Times New Roman" w:cs="Times New Roman"/>
          <w:sz w:val="28"/>
          <w:szCs w:val="28"/>
        </w:rPr>
        <w:t>…</w:t>
      </w:r>
      <w:r w:rsidR="006A250E">
        <w:rPr>
          <w:rFonts w:ascii="Times New Roman" w:hAnsi="Times New Roman" w:cs="Times New Roman"/>
          <w:sz w:val="28"/>
          <w:szCs w:val="28"/>
        </w:rPr>
        <w:t>27</w:t>
      </w:r>
    </w:p>
    <w:p w:rsidR="007329D2" w:rsidRDefault="007329D2"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5</w:t>
      </w:r>
      <w:r>
        <w:rPr>
          <w:rFonts w:ascii="Times New Roman" w:hAnsi="Times New Roman" w:cs="Times New Roman"/>
          <w:sz w:val="28"/>
          <w:szCs w:val="28"/>
        </w:rPr>
        <w:t>.1.</w:t>
      </w:r>
      <w:r w:rsidR="00A96F5F" w:rsidRPr="00A96F5F">
        <w:rPr>
          <w:rFonts w:ascii="Times New Roman" w:hAnsi="Times New Roman" w:cs="Times New Roman"/>
          <w:sz w:val="28"/>
          <w:szCs w:val="28"/>
        </w:rPr>
        <w:t xml:space="preserve"> </w:t>
      </w:r>
      <w:r>
        <w:rPr>
          <w:rFonts w:ascii="Times New Roman" w:hAnsi="Times New Roman" w:cs="Times New Roman"/>
          <w:sz w:val="28"/>
          <w:szCs w:val="28"/>
        </w:rPr>
        <w:t>Методы диагностики сифилиса</w:t>
      </w:r>
      <w:r w:rsidR="00372BD9">
        <w:rPr>
          <w:rFonts w:ascii="Times New Roman" w:hAnsi="Times New Roman" w:cs="Times New Roman"/>
          <w:sz w:val="28"/>
          <w:szCs w:val="28"/>
        </w:rPr>
        <w:t>……………………………</w:t>
      </w:r>
      <w:proofErr w:type="gramStart"/>
      <w:r w:rsidR="00372BD9">
        <w:rPr>
          <w:rFonts w:ascii="Times New Roman" w:hAnsi="Times New Roman" w:cs="Times New Roman"/>
          <w:sz w:val="28"/>
          <w:szCs w:val="28"/>
        </w:rPr>
        <w:t>…</w:t>
      </w:r>
      <w:r w:rsidR="006A250E">
        <w:rPr>
          <w:rFonts w:ascii="Times New Roman" w:hAnsi="Times New Roman" w:cs="Times New Roman"/>
          <w:sz w:val="28"/>
          <w:szCs w:val="28"/>
        </w:rPr>
        <w:t>….</w:t>
      </w:r>
      <w:proofErr w:type="gramEnd"/>
      <w:r w:rsidR="006A250E">
        <w:rPr>
          <w:rFonts w:ascii="Times New Roman" w:hAnsi="Times New Roman" w:cs="Times New Roman"/>
          <w:sz w:val="28"/>
          <w:szCs w:val="28"/>
        </w:rPr>
        <w:t>.</w:t>
      </w:r>
      <w:r w:rsidR="00372BD9">
        <w:rPr>
          <w:rFonts w:ascii="Times New Roman" w:hAnsi="Times New Roman" w:cs="Times New Roman"/>
          <w:sz w:val="28"/>
          <w:szCs w:val="28"/>
        </w:rPr>
        <w:t>……</w:t>
      </w:r>
      <w:r w:rsidR="006A250E">
        <w:rPr>
          <w:rFonts w:ascii="Times New Roman" w:hAnsi="Times New Roman" w:cs="Times New Roman"/>
          <w:sz w:val="28"/>
          <w:szCs w:val="28"/>
        </w:rPr>
        <w:t>27</w:t>
      </w:r>
    </w:p>
    <w:p w:rsidR="007329D2" w:rsidRDefault="007329D2" w:rsidP="00A96F5F">
      <w:pPr>
        <w:jc w:val="both"/>
        <w:rPr>
          <w:rFonts w:ascii="Times New Roman" w:hAnsi="Times New Roman" w:cs="Times New Roman"/>
          <w:sz w:val="28"/>
          <w:szCs w:val="28"/>
        </w:rPr>
      </w:pPr>
      <w:r>
        <w:rPr>
          <w:rFonts w:ascii="Times New Roman" w:hAnsi="Times New Roman" w:cs="Times New Roman"/>
          <w:sz w:val="28"/>
          <w:szCs w:val="28"/>
        </w:rPr>
        <w:t>1.</w:t>
      </w:r>
      <w:r w:rsidR="000744AA">
        <w:rPr>
          <w:rFonts w:ascii="Times New Roman" w:hAnsi="Times New Roman" w:cs="Times New Roman"/>
          <w:sz w:val="28"/>
          <w:szCs w:val="28"/>
        </w:rPr>
        <w:t>5</w:t>
      </w:r>
      <w:r>
        <w:rPr>
          <w:rFonts w:ascii="Times New Roman" w:hAnsi="Times New Roman" w:cs="Times New Roman"/>
          <w:sz w:val="28"/>
          <w:szCs w:val="28"/>
        </w:rPr>
        <w:t>.2.</w:t>
      </w:r>
      <w:r w:rsidR="00A96F5F" w:rsidRPr="00A96F5F">
        <w:rPr>
          <w:rFonts w:ascii="Times New Roman" w:hAnsi="Times New Roman" w:cs="Times New Roman"/>
          <w:sz w:val="28"/>
          <w:szCs w:val="28"/>
        </w:rPr>
        <w:t xml:space="preserve"> </w:t>
      </w:r>
      <w:r>
        <w:rPr>
          <w:rFonts w:ascii="Times New Roman" w:hAnsi="Times New Roman" w:cs="Times New Roman"/>
          <w:sz w:val="28"/>
          <w:szCs w:val="28"/>
        </w:rPr>
        <w:t>Методы диагностики ВИЧ-инфекции</w:t>
      </w:r>
      <w:r w:rsidR="00372BD9">
        <w:rPr>
          <w:rFonts w:ascii="Times New Roman" w:hAnsi="Times New Roman" w:cs="Times New Roman"/>
          <w:sz w:val="28"/>
          <w:szCs w:val="28"/>
        </w:rPr>
        <w:t>………………………</w:t>
      </w:r>
      <w:r w:rsidR="006A250E">
        <w:rPr>
          <w:rFonts w:ascii="Times New Roman" w:hAnsi="Times New Roman" w:cs="Times New Roman"/>
          <w:sz w:val="28"/>
          <w:szCs w:val="28"/>
        </w:rPr>
        <w:t>……</w:t>
      </w:r>
      <w:proofErr w:type="gramStart"/>
      <w:r w:rsidR="006A250E">
        <w:rPr>
          <w:rFonts w:ascii="Times New Roman" w:hAnsi="Times New Roman" w:cs="Times New Roman"/>
          <w:sz w:val="28"/>
          <w:szCs w:val="28"/>
        </w:rPr>
        <w:t>...</w:t>
      </w:r>
      <w:r w:rsidR="00372BD9">
        <w:rPr>
          <w:rFonts w:ascii="Times New Roman" w:hAnsi="Times New Roman" w:cs="Times New Roman"/>
          <w:sz w:val="28"/>
          <w:szCs w:val="28"/>
        </w:rPr>
        <w:t>….</w:t>
      </w:r>
      <w:proofErr w:type="gramEnd"/>
      <w:r w:rsidR="006A250E">
        <w:rPr>
          <w:rFonts w:ascii="Times New Roman" w:hAnsi="Times New Roman" w:cs="Times New Roman"/>
          <w:sz w:val="28"/>
          <w:szCs w:val="28"/>
        </w:rPr>
        <w:t>28</w:t>
      </w:r>
    </w:p>
    <w:p w:rsidR="00A96F5F" w:rsidRDefault="00EB3CAB" w:rsidP="00A96F5F">
      <w:pPr>
        <w:jc w:val="both"/>
        <w:rPr>
          <w:rFonts w:ascii="Times New Roman" w:hAnsi="Times New Roman" w:cs="Times New Roman"/>
          <w:sz w:val="28"/>
          <w:szCs w:val="28"/>
        </w:rPr>
      </w:pPr>
      <w:r w:rsidRPr="00B91956">
        <w:rPr>
          <w:rFonts w:ascii="Times New Roman" w:hAnsi="Times New Roman" w:cs="Times New Roman"/>
          <w:sz w:val="28"/>
          <w:szCs w:val="28"/>
        </w:rPr>
        <w:t>ГЛАВА</w:t>
      </w:r>
      <w:r w:rsidR="000744AA">
        <w:rPr>
          <w:rFonts w:ascii="Times New Roman" w:hAnsi="Times New Roman" w:cs="Times New Roman"/>
          <w:sz w:val="28"/>
          <w:szCs w:val="28"/>
        </w:rPr>
        <w:t xml:space="preserve"> </w:t>
      </w:r>
      <w:r w:rsidR="007329D2">
        <w:rPr>
          <w:rFonts w:ascii="Times New Roman" w:hAnsi="Times New Roman" w:cs="Times New Roman"/>
          <w:sz w:val="28"/>
          <w:szCs w:val="28"/>
        </w:rPr>
        <w:t>2.</w:t>
      </w:r>
      <w:r w:rsidR="00A96F5F" w:rsidRPr="00A96F5F">
        <w:rPr>
          <w:rFonts w:ascii="Times New Roman" w:hAnsi="Times New Roman" w:cs="Times New Roman"/>
          <w:sz w:val="28"/>
          <w:szCs w:val="28"/>
        </w:rPr>
        <w:t xml:space="preserve"> </w:t>
      </w:r>
      <w:r w:rsidR="00372BD9">
        <w:rPr>
          <w:rFonts w:ascii="Times New Roman" w:hAnsi="Times New Roman" w:cs="Times New Roman"/>
          <w:sz w:val="28"/>
          <w:szCs w:val="28"/>
        </w:rPr>
        <w:t>МАТЕРИАЛЫ</w:t>
      </w:r>
      <w:r w:rsidR="00A96F5F" w:rsidRPr="00A96F5F">
        <w:rPr>
          <w:rFonts w:ascii="Times New Roman" w:hAnsi="Times New Roman" w:cs="Times New Roman"/>
          <w:sz w:val="28"/>
          <w:szCs w:val="28"/>
        </w:rPr>
        <w:t xml:space="preserve"> </w:t>
      </w:r>
      <w:r w:rsidR="00372BD9">
        <w:rPr>
          <w:rFonts w:ascii="Times New Roman" w:hAnsi="Times New Roman" w:cs="Times New Roman"/>
          <w:sz w:val="28"/>
          <w:szCs w:val="28"/>
        </w:rPr>
        <w:t xml:space="preserve">И МЕТОДЫ </w:t>
      </w:r>
      <w:r w:rsidR="007329D2">
        <w:rPr>
          <w:rFonts w:ascii="Times New Roman" w:hAnsi="Times New Roman" w:cs="Times New Roman"/>
          <w:sz w:val="28"/>
          <w:szCs w:val="28"/>
        </w:rPr>
        <w:t>ИССЛЕДОВАНИЯ</w:t>
      </w:r>
      <w:r w:rsidR="00924D5A">
        <w:rPr>
          <w:rFonts w:ascii="Times New Roman" w:hAnsi="Times New Roman" w:cs="Times New Roman"/>
          <w:sz w:val="28"/>
          <w:szCs w:val="28"/>
        </w:rPr>
        <w:t>……</w:t>
      </w:r>
      <w:proofErr w:type="gramStart"/>
      <w:r w:rsidR="00924D5A">
        <w:rPr>
          <w:rFonts w:ascii="Times New Roman" w:hAnsi="Times New Roman" w:cs="Times New Roman"/>
          <w:sz w:val="28"/>
          <w:szCs w:val="28"/>
        </w:rPr>
        <w:t>…</w:t>
      </w:r>
      <w:r w:rsidR="006A250E">
        <w:rPr>
          <w:rFonts w:ascii="Times New Roman" w:hAnsi="Times New Roman" w:cs="Times New Roman"/>
          <w:sz w:val="28"/>
          <w:szCs w:val="28"/>
        </w:rPr>
        <w:t>….</w:t>
      </w:r>
      <w:proofErr w:type="gramEnd"/>
      <w:r w:rsidR="00924D5A">
        <w:rPr>
          <w:rFonts w:ascii="Times New Roman" w:hAnsi="Times New Roman" w:cs="Times New Roman"/>
          <w:sz w:val="28"/>
          <w:szCs w:val="28"/>
        </w:rPr>
        <w:t>……</w:t>
      </w:r>
      <w:r w:rsidR="006A250E">
        <w:rPr>
          <w:rFonts w:ascii="Times New Roman" w:hAnsi="Times New Roman" w:cs="Times New Roman"/>
          <w:sz w:val="28"/>
          <w:szCs w:val="28"/>
        </w:rPr>
        <w:t>30</w:t>
      </w:r>
    </w:p>
    <w:p w:rsidR="00C642EB" w:rsidRDefault="00F60D77" w:rsidP="00C642EB">
      <w:pPr>
        <w:rPr>
          <w:rFonts w:ascii="Times New Roman" w:hAnsi="Times New Roman" w:cs="Times New Roman"/>
          <w:sz w:val="28"/>
          <w:szCs w:val="28"/>
        </w:rPr>
      </w:pPr>
      <w:r>
        <w:rPr>
          <w:rFonts w:ascii="Times New Roman" w:hAnsi="Times New Roman" w:cs="Times New Roman"/>
          <w:sz w:val="28"/>
          <w:szCs w:val="28"/>
        </w:rPr>
        <w:t>2.2.</w:t>
      </w:r>
      <w:r w:rsidR="00A96F5F" w:rsidRPr="00A96F5F">
        <w:rPr>
          <w:rFonts w:ascii="Times New Roman" w:hAnsi="Times New Roman" w:cs="Times New Roman"/>
          <w:sz w:val="28"/>
          <w:szCs w:val="28"/>
        </w:rPr>
        <w:t xml:space="preserve"> </w:t>
      </w:r>
      <w:r>
        <w:rPr>
          <w:rFonts w:ascii="Times New Roman" w:hAnsi="Times New Roman" w:cs="Times New Roman"/>
          <w:sz w:val="28"/>
          <w:szCs w:val="28"/>
        </w:rPr>
        <w:t>Статистическое исследование проявлений на слизистой</w:t>
      </w:r>
    </w:p>
    <w:p w:rsidR="00F60D77" w:rsidRDefault="00F60D77" w:rsidP="00C642EB">
      <w:pPr>
        <w:rPr>
          <w:rFonts w:ascii="Times New Roman" w:hAnsi="Times New Roman" w:cs="Times New Roman"/>
          <w:sz w:val="28"/>
          <w:szCs w:val="28"/>
        </w:rPr>
      </w:pPr>
      <w:r>
        <w:rPr>
          <w:rFonts w:ascii="Times New Roman" w:hAnsi="Times New Roman" w:cs="Times New Roman"/>
          <w:sz w:val="28"/>
          <w:szCs w:val="28"/>
        </w:rPr>
        <w:t xml:space="preserve"> оболочке полости рта у больных с сифилисом и ВИЧ-инфекцией…</w:t>
      </w:r>
      <w:proofErr w:type="gramStart"/>
      <w:r w:rsidR="00C642EB">
        <w:rPr>
          <w:rFonts w:ascii="Times New Roman" w:hAnsi="Times New Roman" w:cs="Times New Roman"/>
          <w:sz w:val="28"/>
          <w:szCs w:val="28"/>
        </w:rPr>
        <w:t>……</w:t>
      </w:r>
      <w:r>
        <w:rPr>
          <w:rFonts w:ascii="Times New Roman" w:hAnsi="Times New Roman" w:cs="Times New Roman"/>
          <w:sz w:val="28"/>
          <w:szCs w:val="28"/>
        </w:rPr>
        <w:t>.</w:t>
      </w:r>
      <w:proofErr w:type="gramEnd"/>
      <w:r w:rsidR="006A250E">
        <w:rPr>
          <w:rFonts w:ascii="Times New Roman" w:hAnsi="Times New Roman" w:cs="Times New Roman"/>
          <w:sz w:val="28"/>
          <w:szCs w:val="28"/>
        </w:rPr>
        <w:t>37</w:t>
      </w:r>
    </w:p>
    <w:p w:rsidR="00AE26A4" w:rsidRDefault="007329D2" w:rsidP="00A96F5F">
      <w:pPr>
        <w:rPr>
          <w:rFonts w:ascii="Times New Roman" w:hAnsi="Times New Roman" w:cs="Times New Roman"/>
          <w:sz w:val="28"/>
          <w:szCs w:val="28"/>
        </w:rPr>
      </w:pPr>
      <w:r>
        <w:rPr>
          <w:rFonts w:ascii="Times New Roman" w:hAnsi="Times New Roman" w:cs="Times New Roman"/>
          <w:sz w:val="28"/>
          <w:szCs w:val="28"/>
        </w:rPr>
        <w:t xml:space="preserve">ГЛАВА 3. </w:t>
      </w:r>
      <w:r w:rsidR="00372BD9">
        <w:rPr>
          <w:rFonts w:ascii="Times New Roman" w:hAnsi="Times New Roman" w:cs="Times New Roman"/>
          <w:sz w:val="28"/>
          <w:szCs w:val="28"/>
        </w:rPr>
        <w:t>РЕЗУЛЬТАТ</w:t>
      </w:r>
      <w:r w:rsidR="00AA4ED3">
        <w:rPr>
          <w:rFonts w:ascii="Times New Roman" w:hAnsi="Times New Roman" w:cs="Times New Roman"/>
          <w:sz w:val="28"/>
          <w:szCs w:val="28"/>
        </w:rPr>
        <w:t>Ы</w:t>
      </w:r>
      <w:r w:rsidR="00380F40">
        <w:rPr>
          <w:rFonts w:ascii="Times New Roman" w:hAnsi="Times New Roman" w:cs="Times New Roman"/>
          <w:sz w:val="28"/>
          <w:szCs w:val="28"/>
        </w:rPr>
        <w:t xml:space="preserve"> ИССЛЕДОВАНИЯ</w:t>
      </w:r>
      <w:r w:rsidR="00AE26A4">
        <w:rPr>
          <w:rFonts w:ascii="Times New Roman" w:hAnsi="Times New Roman" w:cs="Times New Roman"/>
          <w:sz w:val="28"/>
          <w:szCs w:val="28"/>
        </w:rPr>
        <w:t>………………………</w:t>
      </w:r>
      <w:proofErr w:type="gramStart"/>
      <w:r w:rsidR="00AE26A4">
        <w:rPr>
          <w:rFonts w:ascii="Times New Roman" w:hAnsi="Times New Roman" w:cs="Times New Roman"/>
          <w:sz w:val="28"/>
          <w:szCs w:val="28"/>
        </w:rPr>
        <w:t>…….</w:t>
      </w:r>
      <w:proofErr w:type="gramEnd"/>
      <w:r w:rsidR="00AE26A4">
        <w:rPr>
          <w:rFonts w:ascii="Times New Roman" w:hAnsi="Times New Roman" w:cs="Times New Roman"/>
          <w:sz w:val="28"/>
          <w:szCs w:val="28"/>
        </w:rPr>
        <w:t>.30</w:t>
      </w:r>
    </w:p>
    <w:p w:rsidR="00AE26A4" w:rsidRDefault="00AE26A4" w:rsidP="00A96F5F">
      <w:pPr>
        <w:rPr>
          <w:rFonts w:ascii="Times New Roman" w:hAnsi="Times New Roman" w:cs="Times New Roman"/>
          <w:sz w:val="28"/>
          <w:szCs w:val="28"/>
        </w:rPr>
      </w:pPr>
      <w:r>
        <w:rPr>
          <w:rFonts w:ascii="Times New Roman" w:hAnsi="Times New Roman" w:cs="Times New Roman"/>
          <w:sz w:val="28"/>
          <w:szCs w:val="28"/>
        </w:rPr>
        <w:t>3.1. Разбор клинических случаев………………………………………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.31</w:t>
      </w:r>
    </w:p>
    <w:p w:rsidR="005135D8" w:rsidRDefault="00AE26A4" w:rsidP="00A96F5F">
      <w:pPr>
        <w:rPr>
          <w:rFonts w:ascii="Times New Roman" w:hAnsi="Times New Roman" w:cs="Times New Roman"/>
          <w:sz w:val="28"/>
          <w:szCs w:val="28"/>
        </w:rPr>
      </w:pPr>
      <w:r w:rsidRPr="00AE26A4">
        <w:rPr>
          <w:rFonts w:ascii="Times New Roman" w:hAnsi="Times New Roman" w:cs="Times New Roman"/>
          <w:sz w:val="28"/>
          <w:szCs w:val="28"/>
        </w:rPr>
        <w:t>3.2. Результаты статистического исследования проявлений на слизистой оболочке полости рта у больных в основной и контрольной группа</w:t>
      </w:r>
      <w:r>
        <w:rPr>
          <w:rFonts w:ascii="Times New Roman" w:hAnsi="Times New Roman" w:cs="Times New Roman"/>
          <w:sz w:val="28"/>
          <w:szCs w:val="28"/>
        </w:rPr>
        <w:t>х</w:t>
      </w:r>
      <w:r w:rsidR="00C642EB">
        <w:rPr>
          <w:rFonts w:ascii="Times New Roman" w:hAnsi="Times New Roman" w:cs="Times New Roman"/>
          <w:sz w:val="28"/>
          <w:szCs w:val="28"/>
        </w:rPr>
        <w:t>...</w:t>
      </w:r>
      <w:r w:rsidR="006A250E">
        <w:rPr>
          <w:rFonts w:ascii="Times New Roman" w:hAnsi="Times New Roman" w:cs="Times New Roman"/>
          <w:sz w:val="28"/>
          <w:szCs w:val="28"/>
        </w:rPr>
        <w:t>…</w:t>
      </w:r>
      <w:r w:rsidR="00C642EB">
        <w:rPr>
          <w:rFonts w:ascii="Times New Roman" w:hAnsi="Times New Roman" w:cs="Times New Roman"/>
          <w:sz w:val="28"/>
          <w:szCs w:val="28"/>
        </w:rPr>
        <w:t>45</w:t>
      </w:r>
    </w:p>
    <w:p w:rsidR="00AA4ED3" w:rsidRDefault="00AA4ED3" w:rsidP="00A96F5F">
      <w:pPr>
        <w:rPr>
          <w:rFonts w:ascii="Times New Roman" w:hAnsi="Times New Roman" w:cs="Times New Roman"/>
          <w:sz w:val="28"/>
          <w:szCs w:val="28"/>
        </w:rPr>
      </w:pPr>
      <w:r>
        <w:rPr>
          <w:rFonts w:ascii="Times New Roman" w:hAnsi="Times New Roman" w:cs="Times New Roman"/>
          <w:sz w:val="28"/>
          <w:szCs w:val="28"/>
        </w:rPr>
        <w:t>З</w:t>
      </w:r>
      <w:r w:rsidR="00DD2451">
        <w:rPr>
          <w:rFonts w:ascii="Times New Roman" w:hAnsi="Times New Roman" w:cs="Times New Roman"/>
          <w:sz w:val="28"/>
          <w:szCs w:val="28"/>
        </w:rPr>
        <w:t>аключение</w:t>
      </w:r>
      <w:r>
        <w:rPr>
          <w:rFonts w:ascii="Times New Roman" w:hAnsi="Times New Roman" w:cs="Times New Roman"/>
          <w:sz w:val="28"/>
          <w:szCs w:val="28"/>
        </w:rPr>
        <w:t>…………………………………………………………</w:t>
      </w:r>
      <w:proofErr w:type="gramStart"/>
      <w:r w:rsidR="00C642EB">
        <w:rPr>
          <w:rFonts w:ascii="Times New Roman" w:hAnsi="Times New Roman" w:cs="Times New Roman"/>
          <w:sz w:val="28"/>
          <w:szCs w:val="28"/>
        </w:rPr>
        <w:t>…….</w:t>
      </w:r>
      <w:proofErr w:type="gramEnd"/>
      <w:r>
        <w:rPr>
          <w:rFonts w:ascii="Times New Roman" w:hAnsi="Times New Roman" w:cs="Times New Roman"/>
          <w:sz w:val="28"/>
          <w:szCs w:val="28"/>
        </w:rPr>
        <w:t>……</w:t>
      </w:r>
      <w:r w:rsidR="00C642EB">
        <w:rPr>
          <w:rFonts w:ascii="Times New Roman" w:hAnsi="Times New Roman" w:cs="Times New Roman"/>
          <w:sz w:val="28"/>
          <w:szCs w:val="28"/>
        </w:rPr>
        <w:t>6</w:t>
      </w:r>
      <w:r w:rsidR="008F0385">
        <w:rPr>
          <w:rFonts w:ascii="Times New Roman" w:hAnsi="Times New Roman" w:cs="Times New Roman"/>
          <w:sz w:val="28"/>
          <w:szCs w:val="28"/>
        </w:rPr>
        <w:t>1</w:t>
      </w:r>
    </w:p>
    <w:p w:rsidR="00F60D77" w:rsidRDefault="00D05A3A" w:rsidP="00A96F5F">
      <w:pPr>
        <w:rPr>
          <w:rFonts w:ascii="Times New Roman" w:hAnsi="Times New Roman" w:cs="Times New Roman"/>
          <w:sz w:val="28"/>
          <w:szCs w:val="28"/>
        </w:rPr>
      </w:pPr>
      <w:r>
        <w:rPr>
          <w:rFonts w:ascii="Times New Roman" w:hAnsi="Times New Roman" w:cs="Times New Roman"/>
          <w:sz w:val="28"/>
          <w:szCs w:val="28"/>
        </w:rPr>
        <w:lastRenderedPageBreak/>
        <w:t>В</w:t>
      </w:r>
      <w:r w:rsidR="00DD2451">
        <w:rPr>
          <w:rFonts w:ascii="Times New Roman" w:hAnsi="Times New Roman" w:cs="Times New Roman"/>
          <w:sz w:val="28"/>
          <w:szCs w:val="28"/>
        </w:rPr>
        <w:t>ыводы</w:t>
      </w:r>
      <w:r>
        <w:rPr>
          <w:rFonts w:ascii="Times New Roman" w:hAnsi="Times New Roman" w:cs="Times New Roman"/>
          <w:sz w:val="28"/>
          <w:szCs w:val="28"/>
        </w:rPr>
        <w:t>…………………………………………………………………</w:t>
      </w:r>
      <w:r w:rsidR="00C642EB">
        <w:rPr>
          <w:rFonts w:ascii="Times New Roman" w:hAnsi="Times New Roman" w:cs="Times New Roman"/>
          <w:sz w:val="28"/>
          <w:szCs w:val="28"/>
        </w:rPr>
        <w:t>...</w:t>
      </w:r>
      <w:r>
        <w:rPr>
          <w:rFonts w:ascii="Times New Roman" w:hAnsi="Times New Roman" w:cs="Times New Roman"/>
          <w:sz w:val="28"/>
          <w:szCs w:val="28"/>
        </w:rPr>
        <w:t>……</w:t>
      </w:r>
      <w:r w:rsidR="00C642EB">
        <w:rPr>
          <w:rFonts w:ascii="Times New Roman" w:hAnsi="Times New Roman" w:cs="Times New Roman"/>
          <w:sz w:val="28"/>
          <w:szCs w:val="28"/>
        </w:rPr>
        <w:t>6</w:t>
      </w:r>
      <w:r w:rsidR="008F0385">
        <w:rPr>
          <w:rFonts w:ascii="Times New Roman" w:hAnsi="Times New Roman" w:cs="Times New Roman"/>
          <w:sz w:val="28"/>
          <w:szCs w:val="28"/>
        </w:rPr>
        <w:t>2</w:t>
      </w:r>
    </w:p>
    <w:p w:rsidR="00411F34" w:rsidRDefault="00411F34" w:rsidP="00A96F5F">
      <w:pPr>
        <w:rPr>
          <w:rFonts w:ascii="Times New Roman" w:hAnsi="Times New Roman" w:cs="Times New Roman"/>
          <w:sz w:val="28"/>
          <w:szCs w:val="28"/>
        </w:rPr>
      </w:pPr>
      <w:r>
        <w:rPr>
          <w:rFonts w:ascii="Times New Roman" w:hAnsi="Times New Roman" w:cs="Times New Roman"/>
          <w:sz w:val="28"/>
          <w:szCs w:val="28"/>
        </w:rPr>
        <w:t>Список литературы………………………………………………</w:t>
      </w:r>
      <w:proofErr w:type="gramStart"/>
      <w:r>
        <w:rPr>
          <w:rFonts w:ascii="Times New Roman" w:hAnsi="Times New Roman" w:cs="Times New Roman"/>
          <w:sz w:val="28"/>
          <w:szCs w:val="28"/>
        </w:rPr>
        <w:t>……</w:t>
      </w:r>
      <w:r w:rsidR="00C642EB">
        <w:rPr>
          <w:rFonts w:ascii="Times New Roman" w:hAnsi="Times New Roman" w:cs="Times New Roman"/>
          <w:sz w:val="28"/>
          <w:szCs w:val="28"/>
        </w:rPr>
        <w:t>.</w:t>
      </w:r>
      <w:proofErr w:type="gramEnd"/>
      <w:r w:rsidR="00C642EB">
        <w:rPr>
          <w:rFonts w:ascii="Times New Roman" w:hAnsi="Times New Roman" w:cs="Times New Roman"/>
          <w:sz w:val="28"/>
          <w:szCs w:val="28"/>
        </w:rPr>
        <w:t>.</w:t>
      </w:r>
      <w:r>
        <w:rPr>
          <w:rFonts w:ascii="Times New Roman" w:hAnsi="Times New Roman" w:cs="Times New Roman"/>
          <w:sz w:val="28"/>
          <w:szCs w:val="28"/>
        </w:rPr>
        <w:t>…</w:t>
      </w:r>
      <w:r w:rsidR="00C642EB">
        <w:rPr>
          <w:rFonts w:ascii="Times New Roman" w:hAnsi="Times New Roman" w:cs="Times New Roman"/>
          <w:sz w:val="28"/>
          <w:szCs w:val="28"/>
        </w:rPr>
        <w:t>..</w:t>
      </w:r>
      <w:r>
        <w:rPr>
          <w:rFonts w:ascii="Times New Roman" w:hAnsi="Times New Roman" w:cs="Times New Roman"/>
          <w:sz w:val="28"/>
          <w:szCs w:val="28"/>
        </w:rPr>
        <w:t>…</w:t>
      </w:r>
      <w:r w:rsidR="00C642EB">
        <w:rPr>
          <w:rFonts w:ascii="Times New Roman" w:hAnsi="Times New Roman" w:cs="Times New Roman"/>
          <w:sz w:val="28"/>
          <w:szCs w:val="28"/>
        </w:rPr>
        <w:t>6</w:t>
      </w:r>
      <w:r w:rsidR="008F0385">
        <w:rPr>
          <w:rFonts w:ascii="Times New Roman" w:hAnsi="Times New Roman" w:cs="Times New Roman"/>
          <w:sz w:val="28"/>
          <w:szCs w:val="28"/>
        </w:rPr>
        <w:t>4</w:t>
      </w:r>
    </w:p>
    <w:p w:rsidR="00DD2451" w:rsidRDefault="00DD2451" w:rsidP="00DD2451">
      <w:pPr>
        <w:rPr>
          <w:rFonts w:ascii="Times New Roman" w:hAnsi="Times New Roman" w:cs="Times New Roman"/>
          <w:sz w:val="28"/>
          <w:szCs w:val="28"/>
        </w:rPr>
      </w:pPr>
      <w:r>
        <w:rPr>
          <w:rFonts w:ascii="Times New Roman" w:hAnsi="Times New Roman" w:cs="Times New Roman"/>
          <w:sz w:val="28"/>
          <w:szCs w:val="28"/>
        </w:rPr>
        <w:t>Приложени</w:t>
      </w:r>
      <w:r w:rsidR="00DA7BAE">
        <w:rPr>
          <w:rFonts w:ascii="Times New Roman" w:hAnsi="Times New Roman" w:cs="Times New Roman"/>
          <w:sz w:val="28"/>
          <w:szCs w:val="28"/>
        </w:rPr>
        <w:t>я</w:t>
      </w:r>
      <w:r>
        <w:rPr>
          <w:rFonts w:ascii="Times New Roman" w:hAnsi="Times New Roman" w:cs="Times New Roman"/>
          <w:sz w:val="28"/>
          <w:szCs w:val="28"/>
        </w:rPr>
        <w:t>………………………………………………………………</w:t>
      </w:r>
      <w:r w:rsidR="00C642EB">
        <w:rPr>
          <w:rFonts w:ascii="Times New Roman" w:hAnsi="Times New Roman" w:cs="Times New Roman"/>
          <w:sz w:val="28"/>
          <w:szCs w:val="28"/>
        </w:rPr>
        <w:t>….</w:t>
      </w:r>
      <w:r>
        <w:rPr>
          <w:rFonts w:ascii="Times New Roman" w:hAnsi="Times New Roman" w:cs="Times New Roman"/>
          <w:sz w:val="28"/>
          <w:szCs w:val="28"/>
        </w:rPr>
        <w:t>..</w:t>
      </w:r>
      <w:r w:rsidR="00C642EB">
        <w:rPr>
          <w:rFonts w:ascii="Times New Roman" w:hAnsi="Times New Roman" w:cs="Times New Roman"/>
          <w:sz w:val="28"/>
          <w:szCs w:val="28"/>
        </w:rPr>
        <w:t>6</w:t>
      </w:r>
      <w:r w:rsidR="008F0385">
        <w:rPr>
          <w:rFonts w:ascii="Times New Roman" w:hAnsi="Times New Roman" w:cs="Times New Roman"/>
          <w:sz w:val="28"/>
          <w:szCs w:val="28"/>
        </w:rPr>
        <w:t>6</w:t>
      </w:r>
    </w:p>
    <w:p w:rsidR="00DD2451" w:rsidRDefault="00DD2451" w:rsidP="00A96F5F">
      <w:pPr>
        <w:rPr>
          <w:rFonts w:ascii="Times New Roman" w:hAnsi="Times New Roman" w:cs="Times New Roman"/>
          <w:sz w:val="28"/>
          <w:szCs w:val="28"/>
        </w:rPr>
      </w:pPr>
    </w:p>
    <w:p w:rsidR="00F60D77" w:rsidRDefault="00F60D77" w:rsidP="005135D8">
      <w:pPr>
        <w:rPr>
          <w:rFonts w:ascii="Times New Roman" w:hAnsi="Times New Roman" w:cs="Times New Roman"/>
          <w:sz w:val="28"/>
          <w:szCs w:val="28"/>
        </w:rPr>
      </w:pPr>
    </w:p>
    <w:p w:rsidR="005135D8" w:rsidRDefault="005135D8" w:rsidP="007B13C2">
      <w:pPr>
        <w:rPr>
          <w:rFonts w:ascii="Times New Roman" w:hAnsi="Times New Roman" w:cs="Times New Roman"/>
          <w:sz w:val="28"/>
          <w:szCs w:val="28"/>
        </w:rPr>
      </w:pPr>
    </w:p>
    <w:p w:rsidR="005135D8" w:rsidRDefault="005135D8" w:rsidP="007B13C2">
      <w:pPr>
        <w:rPr>
          <w:rFonts w:ascii="Times New Roman" w:hAnsi="Times New Roman" w:cs="Times New Roman"/>
          <w:sz w:val="28"/>
          <w:szCs w:val="28"/>
        </w:rPr>
      </w:pPr>
    </w:p>
    <w:p w:rsidR="005135D8" w:rsidRDefault="005135D8" w:rsidP="007B13C2">
      <w:pPr>
        <w:rPr>
          <w:rFonts w:ascii="Times New Roman" w:hAnsi="Times New Roman" w:cs="Times New Roman"/>
          <w:sz w:val="28"/>
          <w:szCs w:val="28"/>
        </w:rPr>
      </w:pPr>
    </w:p>
    <w:p w:rsidR="00E24333" w:rsidRDefault="00E24333" w:rsidP="007B13C2">
      <w:pPr>
        <w:rPr>
          <w:rFonts w:ascii="Times New Roman" w:hAnsi="Times New Roman" w:cs="Times New Roman"/>
          <w:sz w:val="28"/>
          <w:szCs w:val="28"/>
        </w:rPr>
      </w:pPr>
    </w:p>
    <w:p w:rsidR="00361070" w:rsidRDefault="00E24333">
      <w:pPr>
        <w:rPr>
          <w:rFonts w:ascii="Times New Roman" w:hAnsi="Times New Roman" w:cs="Times New Roman"/>
          <w:sz w:val="28"/>
          <w:szCs w:val="28"/>
        </w:rPr>
      </w:pPr>
      <w:r>
        <w:rPr>
          <w:rFonts w:ascii="Times New Roman" w:hAnsi="Times New Roman" w:cs="Times New Roman"/>
          <w:sz w:val="28"/>
          <w:szCs w:val="28"/>
        </w:rPr>
        <w:br w:type="page"/>
      </w:r>
    </w:p>
    <w:p w:rsidR="00361070" w:rsidRPr="0052339B" w:rsidRDefault="0052339B" w:rsidP="0052339B">
      <w:pPr>
        <w:jc w:val="center"/>
        <w:rPr>
          <w:rFonts w:ascii="Times New Roman" w:hAnsi="Times New Roman" w:cs="Times New Roman"/>
          <w:b/>
          <w:bCs/>
          <w:sz w:val="28"/>
          <w:szCs w:val="28"/>
        </w:rPr>
      </w:pPr>
      <w:r w:rsidRPr="0052339B">
        <w:rPr>
          <w:rFonts w:ascii="Times New Roman" w:hAnsi="Times New Roman" w:cs="Times New Roman"/>
          <w:b/>
          <w:bCs/>
          <w:sz w:val="28"/>
          <w:szCs w:val="28"/>
        </w:rPr>
        <w:lastRenderedPageBreak/>
        <w:t>Список сокращений</w:t>
      </w:r>
    </w:p>
    <w:p w:rsidR="00397B78" w:rsidRPr="0052339B" w:rsidRDefault="00397B78" w:rsidP="00411F34">
      <w:pPr>
        <w:ind w:firstLine="708"/>
        <w:rPr>
          <w:rFonts w:ascii="Times New Roman" w:hAnsi="Times New Roman" w:cs="Times New Roman"/>
          <w:sz w:val="28"/>
          <w:szCs w:val="28"/>
        </w:rPr>
      </w:pPr>
      <w:r w:rsidRPr="0052339B">
        <w:rPr>
          <w:rFonts w:ascii="Times New Roman" w:hAnsi="Times New Roman" w:cs="Times New Roman"/>
          <w:sz w:val="28"/>
          <w:szCs w:val="28"/>
        </w:rPr>
        <w:t>БДУ</w:t>
      </w:r>
      <w:r w:rsidR="0052339B">
        <w:rPr>
          <w:rFonts w:ascii="Times New Roman" w:hAnsi="Times New Roman" w:cs="Times New Roman"/>
          <w:sz w:val="28"/>
          <w:szCs w:val="28"/>
        </w:rPr>
        <w:t xml:space="preserve"> – Без дополнительных уточнений</w:t>
      </w:r>
    </w:p>
    <w:p w:rsidR="00397B78" w:rsidRPr="0052339B" w:rsidRDefault="00397B78" w:rsidP="00411F34">
      <w:pPr>
        <w:ind w:firstLine="708"/>
        <w:rPr>
          <w:rFonts w:ascii="Times New Roman" w:hAnsi="Times New Roman" w:cs="Times New Roman"/>
          <w:sz w:val="28"/>
          <w:szCs w:val="28"/>
        </w:rPr>
      </w:pPr>
      <w:r w:rsidRPr="0052339B">
        <w:rPr>
          <w:rFonts w:ascii="Times New Roman" w:hAnsi="Times New Roman" w:cs="Times New Roman"/>
          <w:sz w:val="28"/>
          <w:szCs w:val="28"/>
        </w:rPr>
        <w:t>ВИЧ</w:t>
      </w:r>
      <w:r w:rsidR="0052339B">
        <w:rPr>
          <w:rFonts w:ascii="Times New Roman" w:hAnsi="Times New Roman" w:cs="Times New Roman"/>
          <w:sz w:val="28"/>
          <w:szCs w:val="28"/>
        </w:rPr>
        <w:t xml:space="preserve"> – Вирус иммунодефицита человека</w:t>
      </w:r>
    </w:p>
    <w:p w:rsidR="00361070" w:rsidRPr="0052339B" w:rsidRDefault="00361070" w:rsidP="00411F34">
      <w:pPr>
        <w:ind w:firstLine="708"/>
        <w:rPr>
          <w:rFonts w:ascii="Times New Roman" w:hAnsi="Times New Roman" w:cs="Times New Roman"/>
          <w:sz w:val="28"/>
          <w:szCs w:val="28"/>
        </w:rPr>
      </w:pPr>
      <w:r w:rsidRPr="0052339B">
        <w:rPr>
          <w:rFonts w:ascii="Times New Roman" w:hAnsi="Times New Roman" w:cs="Times New Roman"/>
          <w:sz w:val="28"/>
          <w:szCs w:val="28"/>
        </w:rPr>
        <w:t>ДНК</w:t>
      </w:r>
      <w:r w:rsidR="0052339B">
        <w:rPr>
          <w:rFonts w:ascii="Times New Roman" w:hAnsi="Times New Roman" w:cs="Times New Roman"/>
          <w:sz w:val="28"/>
          <w:szCs w:val="28"/>
        </w:rPr>
        <w:t xml:space="preserve"> – Дезоксирибонуклеиновая кислота</w:t>
      </w:r>
    </w:p>
    <w:p w:rsidR="00397B78" w:rsidRPr="0052339B" w:rsidRDefault="00397B78" w:rsidP="00411F34">
      <w:pPr>
        <w:ind w:firstLine="708"/>
        <w:rPr>
          <w:rFonts w:ascii="Times New Roman" w:hAnsi="Times New Roman" w:cs="Times New Roman"/>
          <w:sz w:val="28"/>
          <w:szCs w:val="28"/>
        </w:rPr>
      </w:pPr>
      <w:r w:rsidRPr="0052339B">
        <w:rPr>
          <w:rFonts w:ascii="Times New Roman" w:hAnsi="Times New Roman" w:cs="Times New Roman"/>
          <w:sz w:val="28"/>
          <w:szCs w:val="28"/>
        </w:rPr>
        <w:t>ЗППП</w:t>
      </w:r>
      <w:r w:rsidR="0052339B">
        <w:rPr>
          <w:rFonts w:ascii="Times New Roman" w:hAnsi="Times New Roman" w:cs="Times New Roman"/>
          <w:sz w:val="28"/>
          <w:szCs w:val="28"/>
        </w:rPr>
        <w:t xml:space="preserve"> – Заболевания, передающиеся половым путем</w:t>
      </w:r>
    </w:p>
    <w:p w:rsidR="00397B78" w:rsidRPr="0052339B" w:rsidRDefault="00397B78" w:rsidP="00411F34">
      <w:pPr>
        <w:ind w:firstLine="708"/>
        <w:rPr>
          <w:rFonts w:ascii="Times New Roman" w:hAnsi="Times New Roman" w:cs="Times New Roman"/>
          <w:sz w:val="28"/>
          <w:szCs w:val="28"/>
        </w:rPr>
      </w:pPr>
      <w:r w:rsidRPr="0052339B">
        <w:rPr>
          <w:rFonts w:ascii="Times New Roman" w:hAnsi="Times New Roman" w:cs="Times New Roman"/>
          <w:sz w:val="28"/>
          <w:szCs w:val="28"/>
        </w:rPr>
        <w:t>МКБ</w:t>
      </w:r>
      <w:r w:rsidR="0052339B">
        <w:rPr>
          <w:rFonts w:ascii="Times New Roman" w:hAnsi="Times New Roman" w:cs="Times New Roman"/>
          <w:sz w:val="28"/>
          <w:szCs w:val="28"/>
        </w:rPr>
        <w:t xml:space="preserve"> – Международная Классификация Болезней</w:t>
      </w:r>
    </w:p>
    <w:p w:rsidR="00397B78" w:rsidRPr="0052339B" w:rsidRDefault="00397B78" w:rsidP="00411F34">
      <w:pPr>
        <w:tabs>
          <w:tab w:val="left" w:pos="1504"/>
        </w:tabs>
        <w:ind w:firstLine="709"/>
        <w:rPr>
          <w:rFonts w:ascii="Times New Roman" w:hAnsi="Times New Roman" w:cs="Times New Roman"/>
          <w:sz w:val="28"/>
          <w:szCs w:val="28"/>
        </w:rPr>
      </w:pPr>
      <w:r w:rsidRPr="0052339B">
        <w:rPr>
          <w:rFonts w:ascii="Times New Roman" w:hAnsi="Times New Roman" w:cs="Times New Roman"/>
          <w:sz w:val="28"/>
          <w:szCs w:val="28"/>
        </w:rPr>
        <w:t>НКДР</w:t>
      </w:r>
      <w:r w:rsidR="0052339B">
        <w:rPr>
          <w:rFonts w:ascii="Times New Roman" w:hAnsi="Times New Roman" w:cs="Times New Roman"/>
          <w:sz w:val="28"/>
          <w:szCs w:val="28"/>
        </w:rPr>
        <w:t xml:space="preserve"> – Не классифицированный в других рубриках</w:t>
      </w:r>
    </w:p>
    <w:p w:rsidR="00361070" w:rsidRPr="0052339B" w:rsidRDefault="00361070" w:rsidP="00411F34">
      <w:pPr>
        <w:ind w:firstLine="708"/>
        <w:rPr>
          <w:rFonts w:ascii="Times New Roman" w:hAnsi="Times New Roman" w:cs="Times New Roman"/>
          <w:sz w:val="28"/>
          <w:szCs w:val="28"/>
        </w:rPr>
      </w:pPr>
      <w:r w:rsidRPr="0052339B">
        <w:rPr>
          <w:rFonts w:ascii="Times New Roman" w:hAnsi="Times New Roman" w:cs="Times New Roman"/>
          <w:sz w:val="28"/>
          <w:szCs w:val="28"/>
        </w:rPr>
        <w:t>РНК</w:t>
      </w:r>
      <w:r w:rsidR="0052339B">
        <w:rPr>
          <w:rFonts w:ascii="Times New Roman" w:hAnsi="Times New Roman" w:cs="Times New Roman"/>
          <w:sz w:val="28"/>
          <w:szCs w:val="28"/>
        </w:rPr>
        <w:t xml:space="preserve"> – Рибонуклеиновая кислота</w:t>
      </w:r>
    </w:p>
    <w:p w:rsidR="00361070" w:rsidRPr="0052339B" w:rsidRDefault="00361070" w:rsidP="00411F34">
      <w:pPr>
        <w:ind w:firstLine="708"/>
        <w:rPr>
          <w:rFonts w:ascii="Times New Roman" w:hAnsi="Times New Roman" w:cs="Times New Roman"/>
          <w:sz w:val="28"/>
          <w:szCs w:val="28"/>
        </w:rPr>
      </w:pPr>
      <w:r w:rsidRPr="0052339B">
        <w:rPr>
          <w:rFonts w:ascii="Times New Roman" w:hAnsi="Times New Roman" w:cs="Times New Roman"/>
          <w:sz w:val="28"/>
          <w:szCs w:val="28"/>
        </w:rPr>
        <w:t>СОПР</w:t>
      </w:r>
      <w:r w:rsidR="0052339B">
        <w:rPr>
          <w:rFonts w:ascii="Times New Roman" w:hAnsi="Times New Roman" w:cs="Times New Roman"/>
          <w:sz w:val="28"/>
          <w:szCs w:val="28"/>
        </w:rPr>
        <w:t xml:space="preserve"> – Слизистая оболочка полости рта</w:t>
      </w:r>
    </w:p>
    <w:p w:rsidR="00397B78" w:rsidRPr="0052339B" w:rsidRDefault="00397B78" w:rsidP="00411F34">
      <w:pPr>
        <w:ind w:firstLine="708"/>
        <w:rPr>
          <w:rFonts w:ascii="Times New Roman" w:hAnsi="Times New Roman" w:cs="Times New Roman"/>
          <w:sz w:val="28"/>
          <w:szCs w:val="28"/>
        </w:rPr>
      </w:pPr>
      <w:r w:rsidRPr="0052339B">
        <w:rPr>
          <w:rFonts w:ascii="Times New Roman" w:hAnsi="Times New Roman" w:cs="Times New Roman"/>
          <w:sz w:val="28"/>
          <w:szCs w:val="28"/>
          <w:lang w:val="en-US"/>
        </w:rPr>
        <w:t>HIV</w:t>
      </w:r>
      <w:r w:rsidR="0052339B">
        <w:rPr>
          <w:rFonts w:ascii="Times New Roman" w:hAnsi="Times New Roman" w:cs="Times New Roman"/>
          <w:sz w:val="28"/>
          <w:szCs w:val="28"/>
        </w:rPr>
        <w:t xml:space="preserve"> - </w:t>
      </w:r>
      <w:r w:rsidR="0052339B">
        <w:rPr>
          <w:rFonts w:ascii="Helvetica" w:hAnsi="Helvetica"/>
          <w:color w:val="333333"/>
          <w:sz w:val="23"/>
          <w:szCs w:val="23"/>
          <w:shd w:val="clear" w:color="auto" w:fill="FFFFFF"/>
        </w:rPr>
        <w:t>Human immunodeficiency virus</w:t>
      </w:r>
    </w:p>
    <w:p w:rsidR="00E24333" w:rsidRDefault="00361070">
      <w:pPr>
        <w:rPr>
          <w:rFonts w:ascii="Times New Roman" w:hAnsi="Times New Roman" w:cs="Times New Roman"/>
          <w:sz w:val="28"/>
          <w:szCs w:val="28"/>
        </w:rPr>
      </w:pPr>
      <w:r w:rsidRPr="0052339B">
        <w:rPr>
          <w:rFonts w:ascii="Times New Roman" w:hAnsi="Times New Roman" w:cs="Times New Roman"/>
          <w:sz w:val="28"/>
          <w:szCs w:val="28"/>
        </w:rPr>
        <w:br w:type="page"/>
      </w:r>
    </w:p>
    <w:p w:rsidR="00061A9E" w:rsidRPr="00061A9E" w:rsidRDefault="00A2569E" w:rsidP="00061A9E">
      <w:pPr>
        <w:spacing w:beforeLines="24" w:before="57" w:afterLines="30" w:after="72" w:line="360" w:lineRule="auto"/>
        <w:jc w:val="center"/>
        <w:rPr>
          <w:sz w:val="28"/>
          <w:szCs w:val="28"/>
        </w:rPr>
      </w:pPr>
      <w:r w:rsidRPr="00061A9E">
        <w:rPr>
          <w:rFonts w:ascii="Times New Roman" w:eastAsia="Times New Roman" w:hAnsi="Times New Roman" w:cs="Times New Roman"/>
          <w:b/>
          <w:bCs/>
          <w:color w:val="000000"/>
          <w:sz w:val="28"/>
          <w:szCs w:val="28"/>
          <w:lang w:eastAsia="ru-RU"/>
        </w:rPr>
        <w:lastRenderedPageBreak/>
        <w:t>Введени</w:t>
      </w:r>
      <w:r w:rsidR="00061A9E" w:rsidRPr="00061A9E">
        <w:rPr>
          <w:sz w:val="28"/>
          <w:szCs w:val="28"/>
        </w:rPr>
        <w:t>е</w:t>
      </w:r>
    </w:p>
    <w:p w:rsidR="00854443" w:rsidRPr="00061A9E" w:rsidRDefault="00854443" w:rsidP="00061A9E">
      <w:pPr>
        <w:spacing w:beforeLines="24" w:before="57" w:afterLines="30" w:after="72" w:line="360" w:lineRule="auto"/>
        <w:ind w:firstLine="709"/>
        <w:jc w:val="both"/>
        <w:rPr>
          <w:rFonts w:ascii="Times New Roman" w:eastAsia="Times New Roman" w:hAnsi="Times New Roman" w:cs="Times New Roman"/>
          <w:b/>
          <w:bCs/>
          <w:color w:val="000000"/>
          <w:sz w:val="28"/>
          <w:szCs w:val="28"/>
          <w:lang w:eastAsia="ru-RU"/>
        </w:rPr>
      </w:pPr>
      <w:r w:rsidRPr="00061A9E">
        <w:rPr>
          <w:rFonts w:ascii="Times New Roman" w:hAnsi="Times New Roman" w:cs="Times New Roman"/>
          <w:color w:val="000000"/>
          <w:sz w:val="28"/>
          <w:szCs w:val="28"/>
        </w:rPr>
        <w:t>По данным официальной статистики по ВИЧ в России, за 2018 год в России выявлено 101 345 новых ВИЧ-инфицированных. Показатель заболеваемости ВИЧ в России за 2018 год составил 69,0 случаев на 100 тысяч населения.</w:t>
      </w:r>
    </w:p>
    <w:p w:rsidR="00854443" w:rsidRPr="00061A9E" w:rsidRDefault="00854443" w:rsidP="00061A9E">
      <w:pPr>
        <w:pStyle w:val="a8"/>
        <w:spacing w:beforeLines="24" w:before="57" w:beforeAutospacing="0" w:afterLines="30" w:after="72" w:afterAutospacing="0" w:line="360" w:lineRule="auto"/>
        <w:ind w:firstLine="709"/>
        <w:jc w:val="both"/>
        <w:rPr>
          <w:color w:val="000000"/>
          <w:sz w:val="28"/>
          <w:szCs w:val="28"/>
        </w:rPr>
      </w:pPr>
      <w:r w:rsidRPr="00061A9E">
        <w:rPr>
          <w:color w:val="000000"/>
          <w:sz w:val="28"/>
          <w:szCs w:val="28"/>
        </w:rPr>
        <w:t>По статистике, по темпам роста ВИЧ Россия занимает четвертое место в мире после ЮАР, Нигерии и Мозамбика. Среди европейских стран Россия на первом месте по заболеваемости ВИЧ-инфекцией.</w:t>
      </w:r>
    </w:p>
    <w:p w:rsidR="00854443" w:rsidRPr="00061A9E" w:rsidRDefault="00854443" w:rsidP="00061A9E">
      <w:pPr>
        <w:pStyle w:val="a8"/>
        <w:spacing w:beforeLines="24" w:before="57" w:beforeAutospacing="0" w:afterLines="30" w:after="72" w:afterAutospacing="0" w:line="360" w:lineRule="auto"/>
        <w:ind w:firstLine="709"/>
        <w:jc w:val="both"/>
        <w:rPr>
          <w:color w:val="000000"/>
          <w:sz w:val="28"/>
          <w:szCs w:val="28"/>
        </w:rPr>
      </w:pPr>
      <w:r w:rsidRPr="00061A9E">
        <w:rPr>
          <w:color w:val="000000"/>
          <w:sz w:val="28"/>
          <w:szCs w:val="28"/>
        </w:rPr>
        <w:t>На 01 января 2019 года общее количество зараженных ВИЧ в России составляет 1 326 239 человек.</w:t>
      </w:r>
    </w:p>
    <w:p w:rsidR="00854443" w:rsidRPr="00DE0FE7" w:rsidRDefault="00854443" w:rsidP="00061A9E">
      <w:pPr>
        <w:pStyle w:val="a8"/>
        <w:shd w:val="clear" w:color="auto" w:fill="F8F8F8"/>
        <w:spacing w:before="0" w:beforeAutospacing="0" w:after="0" w:afterAutospacing="0" w:line="360" w:lineRule="auto"/>
        <w:ind w:firstLine="709"/>
        <w:jc w:val="both"/>
        <w:rPr>
          <w:color w:val="242424"/>
          <w:sz w:val="28"/>
          <w:szCs w:val="28"/>
        </w:rPr>
      </w:pPr>
      <w:r w:rsidRPr="00061A9E">
        <w:rPr>
          <w:color w:val="000000"/>
          <w:sz w:val="28"/>
          <w:szCs w:val="28"/>
        </w:rPr>
        <w:t>В то же время, по данным федерального центра гигиены и эпидемиологии за январь-май 2017 г. по</w:t>
      </w:r>
      <w:r w:rsidRPr="005A16BD">
        <w:rPr>
          <w:color w:val="000000"/>
          <w:sz w:val="28"/>
          <w:szCs w:val="28"/>
        </w:rPr>
        <w:t xml:space="preserve"> сравнению с аналогичным периодом 2016 г. в Российской Федерации зарегистрировано снижение заболеваемости по сифилису, выявленному впервые</w:t>
      </w:r>
      <w:r w:rsidRPr="00DE0FE7">
        <w:rPr>
          <w:color w:val="000000"/>
          <w:sz w:val="28"/>
          <w:szCs w:val="28"/>
        </w:rPr>
        <w:t>.</w:t>
      </w:r>
      <w:r w:rsidR="00DE0FE7" w:rsidRPr="00DE0FE7">
        <w:rPr>
          <w:color w:val="000000"/>
          <w:sz w:val="28"/>
          <w:szCs w:val="28"/>
        </w:rPr>
        <w:t xml:space="preserve"> </w:t>
      </w:r>
      <w:r w:rsidR="008C0659">
        <w:rPr>
          <w:color w:val="000000"/>
          <w:sz w:val="28"/>
          <w:szCs w:val="28"/>
        </w:rPr>
        <w:t>(</w:t>
      </w:r>
      <w:r w:rsidR="00DE0FE7" w:rsidRPr="00DE0FE7">
        <w:rPr>
          <w:color w:val="000000"/>
          <w:sz w:val="28"/>
          <w:szCs w:val="28"/>
        </w:rPr>
        <w:t>И</w:t>
      </w:r>
      <w:r w:rsidR="00DE0FE7" w:rsidRPr="00DE0FE7">
        <w:rPr>
          <w:color w:val="242424"/>
          <w:sz w:val="28"/>
          <w:szCs w:val="28"/>
        </w:rPr>
        <w:t>нфекционная заболеваемость в Российской Федерации</w:t>
      </w:r>
      <w:r w:rsidR="00DE0FE7">
        <w:rPr>
          <w:color w:val="242424"/>
          <w:sz w:val="28"/>
          <w:szCs w:val="28"/>
        </w:rPr>
        <w:t xml:space="preserve"> </w:t>
      </w:r>
      <w:r w:rsidR="00DE0FE7" w:rsidRPr="00DE0FE7">
        <w:rPr>
          <w:color w:val="242424"/>
          <w:sz w:val="28"/>
          <w:szCs w:val="28"/>
        </w:rPr>
        <w:t>за январь-май 2017 г.</w:t>
      </w:r>
      <w:r w:rsidR="008C0659">
        <w:rPr>
          <w:color w:val="242424"/>
          <w:sz w:val="28"/>
          <w:szCs w:val="28"/>
        </w:rPr>
        <w:t xml:space="preserve">, </w:t>
      </w:r>
      <w:r w:rsidR="00DE0FE7" w:rsidRPr="00DE0FE7">
        <w:rPr>
          <w:color w:val="242424"/>
          <w:sz w:val="28"/>
          <w:szCs w:val="28"/>
        </w:rPr>
        <w:t>по данным формы №1 «Сведения об инфекционных и паразитарных заболеваниях»)</w:t>
      </w:r>
    </w:p>
    <w:p w:rsidR="00854443" w:rsidRPr="00A94D74" w:rsidRDefault="00854443" w:rsidP="00061A9E">
      <w:pPr>
        <w:pStyle w:val="a8"/>
        <w:spacing w:beforeLines="24" w:before="57" w:beforeAutospacing="0" w:afterLines="30" w:after="72" w:afterAutospacing="0" w:line="360" w:lineRule="auto"/>
        <w:jc w:val="both"/>
        <w:rPr>
          <w:color w:val="000000"/>
          <w:sz w:val="28"/>
          <w:szCs w:val="28"/>
        </w:rPr>
      </w:pPr>
      <w:r w:rsidRPr="00DE0FE7">
        <w:rPr>
          <w:color w:val="000000"/>
          <w:sz w:val="28"/>
          <w:szCs w:val="28"/>
        </w:rPr>
        <w:t>Согласно данным того же центра, за январь-декабрь 2018 года,</w:t>
      </w:r>
      <w:r w:rsidRPr="005A16BD">
        <w:rPr>
          <w:color w:val="000000"/>
          <w:sz w:val="28"/>
          <w:szCs w:val="28"/>
        </w:rPr>
        <w:t xml:space="preserve"> зарегистрировано 23385 заболевших сифилисом, показатель на 100 тыс</w:t>
      </w:r>
      <w:r w:rsidR="00A2569E">
        <w:rPr>
          <w:color w:val="000000"/>
          <w:sz w:val="28"/>
          <w:szCs w:val="28"/>
        </w:rPr>
        <w:t>.</w:t>
      </w:r>
      <w:r w:rsidRPr="005A16BD">
        <w:rPr>
          <w:color w:val="000000"/>
          <w:sz w:val="28"/>
          <w:szCs w:val="28"/>
        </w:rPr>
        <w:t xml:space="preserve"> населения составил 15,94, по сравнению с 2017 годом, когда показатель на 100 тыс. населения составлял 27439 заболевших, отмечается снижение </w:t>
      </w:r>
      <w:r w:rsidRPr="00A94D74">
        <w:rPr>
          <w:color w:val="000000"/>
          <w:sz w:val="28"/>
          <w:szCs w:val="28"/>
        </w:rPr>
        <w:t>заболеваемости сифилисом на 14,9 %.</w:t>
      </w:r>
    </w:p>
    <w:p w:rsidR="00854443" w:rsidRDefault="00854443" w:rsidP="00677054">
      <w:pPr>
        <w:autoSpaceDE w:val="0"/>
        <w:autoSpaceDN w:val="0"/>
        <w:adjustRightInd w:val="0"/>
        <w:spacing w:after="0" w:line="360" w:lineRule="auto"/>
        <w:ind w:firstLine="708"/>
        <w:jc w:val="both"/>
        <w:rPr>
          <w:color w:val="000000"/>
          <w:sz w:val="28"/>
          <w:szCs w:val="28"/>
        </w:rPr>
      </w:pPr>
      <w:r w:rsidRPr="00A94D74">
        <w:rPr>
          <w:rFonts w:ascii="Times New Roman" w:hAnsi="Times New Roman" w:cs="Times New Roman"/>
          <w:color w:val="000000"/>
          <w:sz w:val="28"/>
          <w:szCs w:val="28"/>
        </w:rPr>
        <w:t xml:space="preserve">Тем не менее, сочетание ВИЧ-инфекции и сифилиса представляет собой огромную эпидемиологическую проблему, поскольку оба заболевания продолжительное время могут протекать бессимптомно, не проявляя себя, но в то же время, индивид является заразным для своих партнёров, сожителей и близких и подвергает себя огромному риску заражения другими специфическими и неспецифическими инфекционными заболеваниями, </w:t>
      </w:r>
      <w:r w:rsidR="00F25855" w:rsidRPr="00A94D74">
        <w:rPr>
          <w:rFonts w:ascii="Times New Roman" w:hAnsi="Times New Roman" w:cs="Times New Roman"/>
          <w:color w:val="000000"/>
          <w:sz w:val="28"/>
          <w:szCs w:val="28"/>
        </w:rPr>
        <w:t>в том числе ЗППП, бактериальными инфекциями</w:t>
      </w:r>
      <w:r w:rsidRPr="00A94D74">
        <w:rPr>
          <w:rFonts w:ascii="Times New Roman" w:hAnsi="Times New Roman" w:cs="Times New Roman"/>
          <w:color w:val="000000"/>
          <w:sz w:val="28"/>
          <w:szCs w:val="28"/>
        </w:rPr>
        <w:t>.</w:t>
      </w:r>
      <w:r w:rsidR="00AA4ED3">
        <w:rPr>
          <w:color w:val="000000"/>
          <w:sz w:val="28"/>
          <w:szCs w:val="28"/>
        </w:rPr>
        <w:t xml:space="preserve"> </w:t>
      </w:r>
      <w:r w:rsidR="00677054" w:rsidRPr="00091766">
        <w:rPr>
          <w:rFonts w:ascii="Times New Roman" w:hAnsi="Times New Roman" w:cs="Times New Roman"/>
          <w:sz w:val="28"/>
          <w:szCs w:val="28"/>
        </w:rPr>
        <w:t>[15]</w:t>
      </w:r>
    </w:p>
    <w:p w:rsidR="00A94D74" w:rsidRPr="00091766" w:rsidRDefault="008361D2" w:rsidP="00061A9E">
      <w:pPr>
        <w:pStyle w:val="a8"/>
        <w:spacing w:beforeLines="24" w:before="57" w:beforeAutospacing="0" w:afterLines="30" w:after="72" w:afterAutospacing="0" w:line="360" w:lineRule="auto"/>
        <w:ind w:firstLine="708"/>
        <w:jc w:val="both"/>
        <w:rPr>
          <w:color w:val="000000"/>
          <w:sz w:val="28"/>
          <w:szCs w:val="28"/>
        </w:rPr>
      </w:pPr>
      <w:r w:rsidRPr="008361D2">
        <w:rPr>
          <w:sz w:val="28"/>
          <w:szCs w:val="28"/>
        </w:rPr>
        <w:lastRenderedPageBreak/>
        <w:t xml:space="preserve">Примером приобретенной формы вторичного </w:t>
      </w:r>
      <w:r w:rsidR="008C0659" w:rsidRPr="008361D2">
        <w:rPr>
          <w:sz w:val="28"/>
          <w:szCs w:val="28"/>
        </w:rPr>
        <w:t>иммунодефицита является</w:t>
      </w:r>
      <w:r w:rsidRPr="008361D2">
        <w:rPr>
          <w:sz w:val="28"/>
          <w:szCs w:val="28"/>
        </w:rPr>
        <w:t xml:space="preserve"> поражение иммунной системы при ВИЧ.</w:t>
      </w:r>
      <w:r>
        <w:rPr>
          <w:sz w:val="28"/>
          <w:szCs w:val="28"/>
        </w:rPr>
        <w:t xml:space="preserve"> </w:t>
      </w:r>
      <w:r w:rsidR="008924E7" w:rsidRPr="00091766">
        <w:rPr>
          <w:sz w:val="28"/>
          <w:szCs w:val="28"/>
        </w:rPr>
        <w:t>[12]</w:t>
      </w:r>
      <w:r w:rsidR="00A94D74">
        <w:rPr>
          <w:sz w:val="28"/>
          <w:szCs w:val="28"/>
        </w:rPr>
        <w:t xml:space="preserve"> </w:t>
      </w:r>
      <w:r w:rsidR="00854443" w:rsidRPr="005A16BD">
        <w:rPr>
          <w:color w:val="000000"/>
          <w:sz w:val="28"/>
          <w:szCs w:val="28"/>
        </w:rPr>
        <w:t>ВИЧ и сифилис часто протекают сочетанно, и нередко трудно определить, какое заболевание возникло первым.</w:t>
      </w:r>
      <w:r w:rsidR="00DC6CE1">
        <w:rPr>
          <w:color w:val="000000"/>
          <w:sz w:val="28"/>
          <w:szCs w:val="28"/>
        </w:rPr>
        <w:t xml:space="preserve"> </w:t>
      </w:r>
      <w:r w:rsidR="00DC6CE1" w:rsidRPr="000E7FBC">
        <w:rPr>
          <w:color w:val="000000"/>
          <w:sz w:val="28"/>
          <w:szCs w:val="28"/>
        </w:rPr>
        <w:t>В</w:t>
      </w:r>
      <w:r w:rsidR="00DC6CE1" w:rsidRPr="000E7FBC">
        <w:rPr>
          <w:sz w:val="28"/>
          <w:szCs w:val="28"/>
        </w:rPr>
        <w:t>ирусные инфекции, в свою очередь, оказывают неблагоприятное действие на течение сифилиса.</w:t>
      </w:r>
      <w:r w:rsidR="000E7FBC" w:rsidRPr="000E7FBC">
        <w:rPr>
          <w:sz w:val="28"/>
          <w:szCs w:val="28"/>
        </w:rPr>
        <w:t xml:space="preserve"> </w:t>
      </w:r>
      <w:r w:rsidR="008924E7" w:rsidRPr="00091766">
        <w:rPr>
          <w:sz w:val="28"/>
          <w:szCs w:val="28"/>
        </w:rPr>
        <w:t>[11]</w:t>
      </w:r>
      <w:r w:rsidR="008924E7" w:rsidRPr="008924E7">
        <w:rPr>
          <w:sz w:val="28"/>
          <w:szCs w:val="28"/>
        </w:rPr>
        <w:t xml:space="preserve"> </w:t>
      </w:r>
      <w:r w:rsidR="00854443" w:rsidRPr="000E7FBC">
        <w:rPr>
          <w:color w:val="000000"/>
          <w:sz w:val="28"/>
          <w:szCs w:val="28"/>
        </w:rPr>
        <w:t>Этому</w:t>
      </w:r>
      <w:r w:rsidR="00854443" w:rsidRPr="005A16BD">
        <w:rPr>
          <w:color w:val="000000"/>
          <w:sz w:val="28"/>
          <w:szCs w:val="28"/>
        </w:rPr>
        <w:t xml:space="preserve"> способствуют снижение иммунной реакции</w:t>
      </w:r>
      <w:r>
        <w:rPr>
          <w:color w:val="000000"/>
          <w:sz w:val="28"/>
          <w:szCs w:val="28"/>
        </w:rPr>
        <w:t xml:space="preserve"> организма</w:t>
      </w:r>
      <w:r w:rsidR="00854443" w:rsidRPr="005A16BD">
        <w:rPr>
          <w:color w:val="000000"/>
          <w:sz w:val="28"/>
          <w:szCs w:val="28"/>
        </w:rPr>
        <w:t xml:space="preserve"> при наличии ВИЧ-инфекции, а также особенности возбудителя сифилиса – бледной трепонемы, так как по истечению инкубационного периода образуется дефект кожи и\или слизистой оболочки различных локализаций</w:t>
      </w:r>
      <w:r w:rsidR="000744AA">
        <w:rPr>
          <w:color w:val="000000"/>
          <w:sz w:val="28"/>
          <w:szCs w:val="28"/>
        </w:rPr>
        <w:t xml:space="preserve"> </w:t>
      </w:r>
      <w:r w:rsidR="00DC6CE1">
        <w:rPr>
          <w:color w:val="000000"/>
          <w:sz w:val="28"/>
          <w:szCs w:val="28"/>
        </w:rPr>
        <w:t>–</w:t>
      </w:r>
      <w:r w:rsidR="00854443" w:rsidRPr="005A16BD">
        <w:rPr>
          <w:color w:val="000000"/>
          <w:sz w:val="28"/>
          <w:szCs w:val="28"/>
        </w:rPr>
        <w:t xml:space="preserve"> </w:t>
      </w:r>
      <w:r w:rsidR="00DC6CE1">
        <w:rPr>
          <w:color w:val="000000"/>
          <w:sz w:val="28"/>
          <w:szCs w:val="28"/>
        </w:rPr>
        <w:t>чаще всего эрозивно-язвенное поражение</w:t>
      </w:r>
      <w:r w:rsidR="00854443" w:rsidRPr="005A16BD">
        <w:rPr>
          <w:color w:val="000000"/>
          <w:sz w:val="28"/>
          <w:szCs w:val="28"/>
        </w:rPr>
        <w:t>, который является не только источником заражения, так как содержит в себе большую концентрацию возбудителя сифилиса – бледную трепонему, но и будет являться входными воротами для других специфических инфекций, таких, как ВИЧ, гонорея, герпес, а также неспецифических бактериальных инфекций и т. д</w:t>
      </w:r>
      <w:r w:rsidR="00DC6CE1">
        <w:rPr>
          <w:color w:val="000000"/>
          <w:sz w:val="28"/>
          <w:szCs w:val="28"/>
        </w:rPr>
        <w:t xml:space="preserve">. </w:t>
      </w:r>
      <w:r w:rsidR="00212957" w:rsidRPr="000E7FBC">
        <w:rPr>
          <w:color w:val="000000"/>
          <w:sz w:val="28"/>
          <w:szCs w:val="28"/>
        </w:rPr>
        <w:t xml:space="preserve">Сифилис на фоне иммунодефицита при ВИЧ-инфекции отличается стремительным течением с ускоренной сменой периодов и быстрым поражением ЦНС, вплоть до формирования паренхиматозных форм уже в 1-й год заболевания. </w:t>
      </w:r>
      <w:r w:rsidR="000E7FBC" w:rsidRPr="000E7FBC">
        <w:rPr>
          <w:sz w:val="28"/>
          <w:szCs w:val="28"/>
        </w:rPr>
        <w:t xml:space="preserve">По данным множества исследовательских работ, </w:t>
      </w:r>
      <w:r w:rsidR="008C0659">
        <w:rPr>
          <w:sz w:val="28"/>
          <w:szCs w:val="28"/>
        </w:rPr>
        <w:t>у</w:t>
      </w:r>
      <w:r w:rsidR="000E7FBC" w:rsidRPr="000E7FBC">
        <w:rPr>
          <w:sz w:val="28"/>
          <w:szCs w:val="28"/>
        </w:rPr>
        <w:t xml:space="preserve">становлено, что клинически сифилис проявляется на фоне ВИЧ-инфекции с характерным преобладанием </w:t>
      </w:r>
      <w:r w:rsidR="000E7FBC" w:rsidRPr="00A94D74">
        <w:rPr>
          <w:sz w:val="28"/>
          <w:szCs w:val="28"/>
        </w:rPr>
        <w:t xml:space="preserve">глубоких, множественных, нетипичных высыпаний. </w:t>
      </w:r>
      <w:r w:rsidR="00F25855" w:rsidRPr="00A94D74">
        <w:rPr>
          <w:color w:val="000000"/>
          <w:sz w:val="28"/>
          <w:szCs w:val="28"/>
        </w:rPr>
        <w:t>Двадцать первый век – время, когда получило широкое развитие практик</w:t>
      </w:r>
      <w:r w:rsidR="00397B78">
        <w:rPr>
          <w:color w:val="000000"/>
          <w:sz w:val="28"/>
          <w:szCs w:val="28"/>
        </w:rPr>
        <w:t>а</w:t>
      </w:r>
      <w:r w:rsidR="00F25855" w:rsidRPr="00A94D74">
        <w:rPr>
          <w:color w:val="000000"/>
          <w:sz w:val="28"/>
          <w:szCs w:val="28"/>
        </w:rPr>
        <w:t xml:space="preserve"> коммерческого секса, что также способствует распространению заболеваний, передающихся половым путем, к которым относятся ВИЧ-</w:t>
      </w:r>
      <w:r w:rsidR="00F25855" w:rsidRPr="005A16BD">
        <w:rPr>
          <w:color w:val="000000"/>
          <w:sz w:val="28"/>
          <w:szCs w:val="28"/>
        </w:rPr>
        <w:t>инфекция и сифилис, при этом уровень осведомленности людей о передаче этих смертельно опасных инфекций остается невысоким.</w:t>
      </w:r>
      <w:r w:rsidR="00A96F5F" w:rsidRPr="00A96F5F">
        <w:rPr>
          <w:color w:val="000000"/>
          <w:sz w:val="28"/>
          <w:szCs w:val="28"/>
        </w:rPr>
        <w:t xml:space="preserve"> </w:t>
      </w:r>
      <w:r w:rsidR="00A96F5F">
        <w:rPr>
          <w:color w:val="000000"/>
          <w:sz w:val="28"/>
          <w:szCs w:val="28"/>
        </w:rPr>
        <w:t>В группах риска по заболеванию сифилисом и ВИЧ-инфекцией также оказываются лица, имеющие беспорядочные половые связи, лица без постоянного полового партнера, а также секс-меньшинства.</w:t>
      </w:r>
      <w:r w:rsidR="0050424F" w:rsidRPr="0050424F">
        <w:rPr>
          <w:color w:val="000000"/>
          <w:sz w:val="28"/>
          <w:szCs w:val="28"/>
        </w:rPr>
        <w:t xml:space="preserve"> </w:t>
      </w:r>
      <w:r w:rsidR="009309D3" w:rsidRPr="009309D3">
        <w:rPr>
          <w:color w:val="000000"/>
          <w:sz w:val="28"/>
          <w:szCs w:val="28"/>
        </w:rPr>
        <w:t>Западные исследователи отмечают, что в развитых странах случаи сифилиса регистрируются чаще всего у ВИЧ-инфицированных и лиц, относящихся к группе риска заражения ВИЧ.</w:t>
      </w:r>
      <w:r w:rsidR="0050424F">
        <w:rPr>
          <w:color w:val="000000"/>
          <w:sz w:val="28"/>
          <w:szCs w:val="28"/>
        </w:rPr>
        <w:t xml:space="preserve"> </w:t>
      </w:r>
      <w:r w:rsidR="008924E7" w:rsidRPr="00091766">
        <w:rPr>
          <w:color w:val="000000"/>
          <w:sz w:val="28"/>
          <w:szCs w:val="28"/>
        </w:rPr>
        <w:t>[17]</w:t>
      </w:r>
    </w:p>
    <w:p w:rsidR="00F25855" w:rsidRPr="00091766" w:rsidRDefault="00A96F5F" w:rsidP="00061A9E">
      <w:pPr>
        <w:pStyle w:val="a8"/>
        <w:spacing w:beforeLines="24" w:before="57" w:afterLines="30" w:after="72" w:line="360" w:lineRule="auto"/>
        <w:ind w:firstLine="708"/>
        <w:jc w:val="both"/>
        <w:rPr>
          <w:color w:val="000000"/>
          <w:sz w:val="28"/>
          <w:szCs w:val="28"/>
        </w:rPr>
      </w:pPr>
      <w:r>
        <w:rPr>
          <w:color w:val="000000"/>
          <w:sz w:val="28"/>
          <w:szCs w:val="28"/>
        </w:rPr>
        <w:lastRenderedPageBreak/>
        <w:t>Ключевой фактор заболеваемости</w:t>
      </w:r>
      <w:r w:rsidR="005055D2">
        <w:rPr>
          <w:color w:val="000000"/>
          <w:sz w:val="28"/>
          <w:szCs w:val="28"/>
        </w:rPr>
        <w:t xml:space="preserve"> в этих случаях </w:t>
      </w:r>
      <w:r>
        <w:rPr>
          <w:color w:val="000000"/>
          <w:sz w:val="28"/>
          <w:szCs w:val="28"/>
        </w:rPr>
        <w:t>- пренебрежение элементарными принципами барьерной контрацепции (</w:t>
      </w:r>
      <w:r w:rsidR="005055D2">
        <w:rPr>
          <w:color w:val="000000"/>
          <w:sz w:val="28"/>
          <w:szCs w:val="28"/>
        </w:rPr>
        <w:t xml:space="preserve">использование </w:t>
      </w:r>
      <w:r>
        <w:rPr>
          <w:color w:val="000000"/>
          <w:sz w:val="28"/>
          <w:szCs w:val="28"/>
        </w:rPr>
        <w:t>презерватив</w:t>
      </w:r>
      <w:r w:rsidR="005055D2">
        <w:rPr>
          <w:color w:val="000000"/>
          <w:sz w:val="28"/>
          <w:szCs w:val="28"/>
        </w:rPr>
        <w:t>а</w:t>
      </w:r>
      <w:r>
        <w:rPr>
          <w:color w:val="000000"/>
          <w:sz w:val="28"/>
          <w:szCs w:val="28"/>
        </w:rPr>
        <w:t xml:space="preserve">). </w:t>
      </w:r>
      <w:r w:rsidR="008924E7" w:rsidRPr="00091766">
        <w:rPr>
          <w:color w:val="000000"/>
          <w:sz w:val="28"/>
          <w:szCs w:val="28"/>
        </w:rPr>
        <w:t>[13]</w:t>
      </w:r>
    </w:p>
    <w:p w:rsidR="00CF3953" w:rsidRPr="00A96F5F"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В связи с вышеизложенным, необходимо определить влияние наличия ВИЧ-инфекции у пациентов с диагнозом «сифилис» на частоту поражения слизистой оболочки полости рта, равно как и установить частоту встречаемости различных видов полиморфных высыпаний, описать наиболее характерные виды высыпаний на слизистой оболочке полости рта; а также провести сравнительную оценку совместной встречаемости высыпаний на слизистой оболочке полости рта и на теле.</w:t>
      </w:r>
    </w:p>
    <w:p w:rsidR="00854443" w:rsidRDefault="0050424F" w:rsidP="00061A9E">
      <w:pPr>
        <w:pStyle w:val="a8"/>
        <w:spacing w:beforeLines="24" w:before="57" w:beforeAutospacing="0" w:afterLines="30" w:after="72" w:afterAutospacing="0" w:line="360" w:lineRule="auto"/>
        <w:ind w:firstLine="708"/>
        <w:jc w:val="both"/>
        <w:rPr>
          <w:color w:val="000000"/>
          <w:sz w:val="28"/>
          <w:szCs w:val="28"/>
        </w:rPr>
      </w:pPr>
      <w:r>
        <w:rPr>
          <w:color w:val="000000"/>
          <w:sz w:val="28"/>
          <w:szCs w:val="28"/>
        </w:rPr>
        <w:t>Практическая значимость р</w:t>
      </w:r>
      <w:r w:rsidR="00DF795C" w:rsidRPr="005055D2">
        <w:rPr>
          <w:color w:val="000000"/>
          <w:sz w:val="28"/>
          <w:szCs w:val="28"/>
        </w:rPr>
        <w:t>езультат</w:t>
      </w:r>
      <w:r>
        <w:rPr>
          <w:color w:val="000000"/>
          <w:sz w:val="28"/>
          <w:szCs w:val="28"/>
        </w:rPr>
        <w:t>ов</w:t>
      </w:r>
      <w:r w:rsidR="00DF795C" w:rsidRPr="005055D2">
        <w:rPr>
          <w:color w:val="000000"/>
          <w:sz w:val="28"/>
          <w:szCs w:val="28"/>
        </w:rPr>
        <w:t xml:space="preserve"> </w:t>
      </w:r>
      <w:r>
        <w:rPr>
          <w:color w:val="000000"/>
          <w:sz w:val="28"/>
          <w:szCs w:val="28"/>
        </w:rPr>
        <w:t xml:space="preserve">и сведения </w:t>
      </w:r>
      <w:r w:rsidR="00DF795C" w:rsidRPr="005055D2">
        <w:rPr>
          <w:color w:val="000000"/>
          <w:sz w:val="28"/>
          <w:szCs w:val="28"/>
        </w:rPr>
        <w:t>проведенной работы буд</w:t>
      </w:r>
      <w:r>
        <w:rPr>
          <w:color w:val="000000"/>
          <w:sz w:val="28"/>
          <w:szCs w:val="28"/>
        </w:rPr>
        <w:t>у</w:t>
      </w:r>
      <w:r w:rsidR="00DF795C" w:rsidRPr="005055D2">
        <w:rPr>
          <w:color w:val="000000"/>
          <w:sz w:val="28"/>
          <w:szCs w:val="28"/>
        </w:rPr>
        <w:t xml:space="preserve">т полезны </w:t>
      </w:r>
      <w:r w:rsidR="00F407F7">
        <w:rPr>
          <w:color w:val="000000"/>
          <w:sz w:val="28"/>
          <w:szCs w:val="28"/>
        </w:rPr>
        <w:t>в</w:t>
      </w:r>
      <w:r w:rsidR="00DF795C" w:rsidRPr="005055D2">
        <w:rPr>
          <w:color w:val="000000"/>
          <w:sz w:val="28"/>
          <w:szCs w:val="28"/>
        </w:rPr>
        <w:t xml:space="preserve">рачам-стоматологам общей практики, а также врачам-стоматологам </w:t>
      </w:r>
      <w:r w:rsidR="005055D2" w:rsidRPr="005055D2">
        <w:rPr>
          <w:color w:val="000000"/>
          <w:sz w:val="28"/>
          <w:szCs w:val="28"/>
        </w:rPr>
        <w:t>других специальностей, поскольку пациент, обнаружив у себя проявления на слизистой полости рта</w:t>
      </w:r>
      <w:r w:rsidR="005055D2">
        <w:rPr>
          <w:color w:val="000000"/>
          <w:sz w:val="28"/>
          <w:szCs w:val="28"/>
        </w:rPr>
        <w:t>,</w:t>
      </w:r>
      <w:r>
        <w:rPr>
          <w:color w:val="000000"/>
          <w:sz w:val="28"/>
          <w:szCs w:val="28"/>
        </w:rPr>
        <w:t xml:space="preserve"> чаще всего</w:t>
      </w:r>
      <w:r w:rsidR="005055D2" w:rsidRPr="005055D2">
        <w:rPr>
          <w:color w:val="000000"/>
          <w:sz w:val="28"/>
          <w:szCs w:val="28"/>
        </w:rPr>
        <w:t xml:space="preserve"> обращается непосредственно к стоматологу, и на данном этапе врачу необходимо </w:t>
      </w:r>
      <w:r>
        <w:rPr>
          <w:color w:val="000000"/>
          <w:sz w:val="28"/>
          <w:szCs w:val="28"/>
        </w:rPr>
        <w:t>определи</w:t>
      </w:r>
      <w:r w:rsidR="005055D2" w:rsidRPr="005055D2">
        <w:rPr>
          <w:color w:val="000000"/>
          <w:sz w:val="28"/>
          <w:szCs w:val="28"/>
        </w:rPr>
        <w:t xml:space="preserve">ть, проявление какого </w:t>
      </w:r>
      <w:r w:rsidR="005055D2">
        <w:rPr>
          <w:color w:val="000000"/>
          <w:sz w:val="28"/>
          <w:szCs w:val="28"/>
        </w:rPr>
        <w:t xml:space="preserve">именно </w:t>
      </w:r>
      <w:r w:rsidR="005055D2" w:rsidRPr="005055D2">
        <w:rPr>
          <w:color w:val="000000"/>
          <w:sz w:val="28"/>
          <w:szCs w:val="28"/>
        </w:rPr>
        <w:t xml:space="preserve">заболевания на слизистой оболочке полости рта </w:t>
      </w:r>
      <w:r w:rsidR="005055D2">
        <w:rPr>
          <w:color w:val="000000"/>
          <w:sz w:val="28"/>
          <w:szCs w:val="28"/>
        </w:rPr>
        <w:t xml:space="preserve">имеет место быть, </w:t>
      </w:r>
      <w:r>
        <w:rPr>
          <w:color w:val="000000"/>
          <w:sz w:val="28"/>
          <w:szCs w:val="28"/>
        </w:rPr>
        <w:t xml:space="preserve">и при сомнении в постановке диагноза  направить </w:t>
      </w:r>
      <w:r w:rsidR="005055D2">
        <w:rPr>
          <w:color w:val="000000"/>
          <w:sz w:val="28"/>
          <w:szCs w:val="28"/>
        </w:rPr>
        <w:t xml:space="preserve">больного </w:t>
      </w:r>
      <w:r>
        <w:rPr>
          <w:color w:val="000000"/>
          <w:sz w:val="28"/>
          <w:szCs w:val="28"/>
        </w:rPr>
        <w:t>в кожно-венерологический диспансер для подтверждения предварительного диагноза</w:t>
      </w:r>
      <w:r w:rsidRPr="0050424F">
        <w:rPr>
          <w:color w:val="000000"/>
          <w:sz w:val="28"/>
          <w:szCs w:val="28"/>
        </w:rPr>
        <w:t xml:space="preserve"> </w:t>
      </w:r>
      <w:r>
        <w:rPr>
          <w:color w:val="000000"/>
          <w:sz w:val="28"/>
          <w:szCs w:val="28"/>
        </w:rPr>
        <w:t>при подозрении на сифилис</w:t>
      </w:r>
      <w:r w:rsidR="005055D2">
        <w:rPr>
          <w:color w:val="000000"/>
          <w:sz w:val="28"/>
          <w:szCs w:val="28"/>
        </w:rPr>
        <w:t>.</w:t>
      </w:r>
    </w:p>
    <w:p w:rsidR="008C0659" w:rsidRDefault="00AB50A3" w:rsidP="00061A9E">
      <w:pPr>
        <w:pStyle w:val="a8"/>
        <w:spacing w:beforeLines="24" w:before="57" w:beforeAutospacing="0" w:afterLines="30" w:after="72" w:afterAutospacing="0" w:line="360" w:lineRule="auto"/>
        <w:ind w:firstLine="708"/>
        <w:jc w:val="both"/>
        <w:rPr>
          <w:color w:val="000000"/>
          <w:sz w:val="28"/>
          <w:szCs w:val="28"/>
        </w:rPr>
      </w:pPr>
      <w:r>
        <w:rPr>
          <w:color w:val="000000"/>
          <w:sz w:val="28"/>
          <w:szCs w:val="28"/>
        </w:rPr>
        <w:t xml:space="preserve">В данной работе рассматриваются только те </w:t>
      </w:r>
      <w:r w:rsidR="00314A48">
        <w:rPr>
          <w:color w:val="000000"/>
          <w:sz w:val="28"/>
          <w:szCs w:val="28"/>
        </w:rPr>
        <w:t>формы</w:t>
      </w:r>
      <w:r>
        <w:rPr>
          <w:color w:val="000000"/>
          <w:sz w:val="28"/>
          <w:szCs w:val="28"/>
        </w:rPr>
        <w:t xml:space="preserve"> сифилиса, при которых в ходе исследования были выявлены проявления на слизистой оболочке полости рта, а именно: первичный сифилис, вторичный сифилис, третичный сифилис, нейросифилис.</w:t>
      </w:r>
    </w:p>
    <w:p w:rsidR="00061A9E" w:rsidRDefault="00061A9E" w:rsidP="00061A9E">
      <w:pPr>
        <w:spacing w:line="360" w:lineRule="auto"/>
        <w:ind w:firstLine="709"/>
        <w:jc w:val="both"/>
        <w:outlineLvl w:val="0"/>
        <w:rPr>
          <w:rFonts w:ascii="Times New Roman" w:eastAsia="Times New Roman" w:hAnsi="Times New Roman" w:cs="Times New Roman"/>
          <w:color w:val="000000"/>
          <w:sz w:val="28"/>
          <w:szCs w:val="28"/>
          <w:lang w:eastAsia="ru-RU"/>
        </w:rPr>
      </w:pPr>
      <w:r w:rsidRPr="00A2569E">
        <w:rPr>
          <w:rFonts w:ascii="Times New Roman" w:eastAsia="Times New Roman" w:hAnsi="Times New Roman" w:cs="Times New Roman"/>
          <w:b/>
          <w:bCs/>
          <w:color w:val="000000"/>
          <w:sz w:val="28"/>
          <w:szCs w:val="28"/>
          <w:lang w:eastAsia="ru-RU"/>
        </w:rPr>
        <w:t>Цель исследования:</w:t>
      </w:r>
      <w:r>
        <w:rPr>
          <w:rFonts w:ascii="Times New Roman" w:eastAsia="Times New Roman" w:hAnsi="Times New Roman" w:cs="Times New Roman"/>
          <w:color w:val="000000"/>
          <w:sz w:val="28"/>
          <w:szCs w:val="28"/>
          <w:lang w:eastAsia="ru-RU"/>
        </w:rPr>
        <w:t xml:space="preserve"> </w:t>
      </w:r>
      <w:r w:rsidRPr="005A16BD">
        <w:rPr>
          <w:rFonts w:ascii="Times New Roman" w:eastAsia="Times New Roman" w:hAnsi="Times New Roman" w:cs="Times New Roman"/>
          <w:color w:val="000000"/>
          <w:sz w:val="28"/>
          <w:szCs w:val="28"/>
          <w:lang w:eastAsia="ru-RU"/>
        </w:rPr>
        <w:t>Целью настоящего исследования является</w:t>
      </w:r>
      <w:r w:rsidRPr="00AB5293">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изучение</w:t>
      </w:r>
      <w:r w:rsidRPr="005A16BD">
        <w:rPr>
          <w:rFonts w:ascii="Times New Roman" w:eastAsia="Times New Roman" w:hAnsi="Times New Roman" w:cs="Times New Roman"/>
          <w:color w:val="000000"/>
          <w:sz w:val="28"/>
          <w:szCs w:val="28"/>
          <w:lang w:eastAsia="ru-RU"/>
        </w:rPr>
        <w:t xml:space="preserve"> особенност</w:t>
      </w:r>
      <w:r>
        <w:rPr>
          <w:rFonts w:ascii="Times New Roman" w:eastAsia="Times New Roman" w:hAnsi="Times New Roman" w:cs="Times New Roman"/>
          <w:color w:val="000000"/>
          <w:sz w:val="28"/>
          <w:szCs w:val="28"/>
          <w:lang w:eastAsia="ru-RU"/>
        </w:rPr>
        <w:t>ей</w:t>
      </w:r>
      <w:r w:rsidRPr="005A16BD">
        <w:rPr>
          <w:rFonts w:ascii="Times New Roman" w:eastAsia="Times New Roman" w:hAnsi="Times New Roman" w:cs="Times New Roman"/>
          <w:color w:val="000000"/>
          <w:sz w:val="28"/>
          <w:szCs w:val="28"/>
          <w:lang w:eastAsia="ru-RU"/>
        </w:rPr>
        <w:t xml:space="preserve"> проявления</w:t>
      </w:r>
      <w:r>
        <w:rPr>
          <w:rFonts w:ascii="Times New Roman" w:eastAsia="Times New Roman" w:hAnsi="Times New Roman" w:cs="Times New Roman"/>
          <w:color w:val="000000"/>
          <w:sz w:val="28"/>
          <w:szCs w:val="28"/>
          <w:lang w:eastAsia="ru-RU"/>
        </w:rPr>
        <w:t xml:space="preserve"> </w:t>
      </w:r>
      <w:r w:rsidRPr="005A16BD">
        <w:rPr>
          <w:rFonts w:ascii="Times New Roman" w:eastAsia="Times New Roman" w:hAnsi="Times New Roman" w:cs="Times New Roman"/>
          <w:color w:val="000000"/>
          <w:sz w:val="28"/>
          <w:szCs w:val="28"/>
          <w:lang w:eastAsia="ru-RU"/>
        </w:rPr>
        <w:t xml:space="preserve">сифилиса на слизистой оболочке полости рта при </w:t>
      </w:r>
      <w:r>
        <w:rPr>
          <w:rFonts w:ascii="Times New Roman" w:eastAsia="Times New Roman" w:hAnsi="Times New Roman" w:cs="Times New Roman"/>
          <w:color w:val="000000"/>
          <w:sz w:val="28"/>
          <w:szCs w:val="28"/>
          <w:lang w:eastAsia="ru-RU"/>
        </w:rPr>
        <w:t>наличии и отсутствии ВИЧ-инфекции</w:t>
      </w:r>
      <w:r w:rsidRPr="005A16BD">
        <w:rPr>
          <w:rFonts w:ascii="Times New Roman" w:eastAsia="Times New Roman" w:hAnsi="Times New Roman" w:cs="Times New Roman"/>
          <w:color w:val="000000"/>
          <w:sz w:val="28"/>
          <w:szCs w:val="28"/>
          <w:lang w:eastAsia="ru-RU"/>
        </w:rPr>
        <w:t>.</w:t>
      </w:r>
    </w:p>
    <w:p w:rsidR="009155A9" w:rsidRDefault="009155A9" w:rsidP="00061A9E">
      <w:pPr>
        <w:spacing w:beforeLines="24" w:before="57" w:afterLines="30" w:after="72" w:line="360" w:lineRule="auto"/>
        <w:ind w:firstLine="708"/>
        <w:jc w:val="both"/>
        <w:rPr>
          <w:rFonts w:ascii="Times New Roman" w:eastAsia="Times New Roman" w:hAnsi="Times New Roman" w:cs="Times New Roman"/>
          <w:b/>
          <w:bCs/>
          <w:color w:val="000000"/>
          <w:sz w:val="28"/>
          <w:szCs w:val="28"/>
          <w:lang w:eastAsia="ru-RU"/>
        </w:rPr>
      </w:pPr>
    </w:p>
    <w:p w:rsidR="00061A9E" w:rsidRPr="00A2569E" w:rsidRDefault="00061A9E" w:rsidP="00061A9E">
      <w:pPr>
        <w:spacing w:beforeLines="24" w:before="57" w:afterLines="30" w:after="72" w:line="360" w:lineRule="auto"/>
        <w:ind w:firstLine="708"/>
        <w:jc w:val="both"/>
        <w:rPr>
          <w:rFonts w:ascii="Times New Roman" w:eastAsia="Times New Roman" w:hAnsi="Times New Roman" w:cs="Times New Roman"/>
          <w:b/>
          <w:bCs/>
          <w:color w:val="000000"/>
          <w:sz w:val="28"/>
          <w:szCs w:val="28"/>
          <w:lang w:eastAsia="ru-RU"/>
        </w:rPr>
      </w:pPr>
      <w:r w:rsidRPr="00A2569E">
        <w:rPr>
          <w:rFonts w:ascii="Times New Roman" w:eastAsia="Times New Roman" w:hAnsi="Times New Roman" w:cs="Times New Roman"/>
          <w:b/>
          <w:bCs/>
          <w:color w:val="000000"/>
          <w:sz w:val="28"/>
          <w:szCs w:val="28"/>
          <w:lang w:eastAsia="ru-RU"/>
        </w:rPr>
        <w:lastRenderedPageBreak/>
        <w:t>Задачи исследования:</w:t>
      </w:r>
    </w:p>
    <w:p w:rsidR="00061A9E" w:rsidRPr="009155A9" w:rsidRDefault="00061A9E" w:rsidP="00061A9E">
      <w:pPr>
        <w:spacing w:beforeLines="24" w:before="57" w:afterLines="30" w:after="72" w:line="360" w:lineRule="auto"/>
        <w:ind w:firstLine="708"/>
        <w:jc w:val="both"/>
        <w:rPr>
          <w:rFonts w:ascii="Times New Roman" w:eastAsia="Times New Roman" w:hAnsi="Times New Roman" w:cs="Times New Roman"/>
          <w:color w:val="000000"/>
          <w:sz w:val="28"/>
          <w:szCs w:val="28"/>
          <w:lang w:eastAsia="ru-RU"/>
        </w:rPr>
      </w:pPr>
      <w:r w:rsidRPr="009155A9">
        <w:rPr>
          <w:rFonts w:ascii="Times New Roman" w:eastAsia="Times New Roman" w:hAnsi="Times New Roman" w:cs="Times New Roman"/>
          <w:color w:val="000000"/>
          <w:sz w:val="28"/>
          <w:szCs w:val="28"/>
          <w:lang w:eastAsia="ru-RU"/>
        </w:rPr>
        <w:t>1. Оценить частоту поражения слизистой оболочки полости рта при заболевании сифилисом в сочетании с ВИЧ-инфекцией и без ВИЧ-инфекции.</w:t>
      </w:r>
    </w:p>
    <w:p w:rsidR="00061A9E" w:rsidRPr="009155A9" w:rsidRDefault="00061A9E" w:rsidP="00061A9E">
      <w:pPr>
        <w:spacing w:beforeLines="24" w:before="57" w:afterLines="30" w:after="72" w:line="360" w:lineRule="auto"/>
        <w:ind w:firstLine="708"/>
        <w:jc w:val="both"/>
        <w:rPr>
          <w:rFonts w:ascii="Times New Roman" w:eastAsia="Times New Roman" w:hAnsi="Times New Roman" w:cs="Times New Roman"/>
          <w:color w:val="000000"/>
          <w:sz w:val="28"/>
          <w:szCs w:val="28"/>
          <w:lang w:eastAsia="ru-RU"/>
        </w:rPr>
      </w:pPr>
      <w:r w:rsidRPr="009155A9">
        <w:rPr>
          <w:rFonts w:ascii="Times New Roman" w:eastAsia="Times New Roman" w:hAnsi="Times New Roman" w:cs="Times New Roman"/>
          <w:color w:val="000000"/>
          <w:sz w:val="28"/>
          <w:szCs w:val="28"/>
          <w:lang w:eastAsia="ru-RU"/>
        </w:rPr>
        <w:t xml:space="preserve">2. </w:t>
      </w:r>
      <w:proofErr w:type="gramStart"/>
      <w:r w:rsidR="00FA4404" w:rsidRPr="009155A9">
        <w:rPr>
          <w:rFonts w:ascii="Times New Roman" w:eastAsia="Times New Roman" w:hAnsi="Times New Roman" w:cs="Times New Roman"/>
          <w:color w:val="000000"/>
          <w:sz w:val="28"/>
          <w:szCs w:val="28"/>
          <w:lang w:eastAsia="ru-RU"/>
        </w:rPr>
        <w:t xml:space="preserve">Изучить </w:t>
      </w:r>
      <w:r w:rsidRPr="009155A9">
        <w:rPr>
          <w:rFonts w:ascii="Times New Roman" w:eastAsia="Times New Roman" w:hAnsi="Times New Roman" w:cs="Times New Roman"/>
          <w:color w:val="000000"/>
          <w:sz w:val="28"/>
          <w:szCs w:val="28"/>
          <w:lang w:eastAsia="ru-RU"/>
        </w:rPr>
        <w:t xml:space="preserve"> особенности</w:t>
      </w:r>
      <w:proofErr w:type="gramEnd"/>
      <w:r w:rsidRPr="009155A9">
        <w:rPr>
          <w:rFonts w:ascii="Times New Roman" w:eastAsia="Times New Roman" w:hAnsi="Times New Roman" w:cs="Times New Roman"/>
          <w:color w:val="000000"/>
          <w:sz w:val="28"/>
          <w:szCs w:val="28"/>
          <w:lang w:eastAsia="ru-RU"/>
        </w:rPr>
        <w:t xml:space="preserve"> </w:t>
      </w:r>
      <w:r w:rsidR="004C34D3" w:rsidRPr="009155A9">
        <w:rPr>
          <w:rFonts w:ascii="Times New Roman" w:eastAsia="Times New Roman" w:hAnsi="Times New Roman" w:cs="Times New Roman"/>
          <w:color w:val="000000"/>
          <w:sz w:val="28"/>
          <w:szCs w:val="28"/>
          <w:lang w:eastAsia="ru-RU"/>
        </w:rPr>
        <w:t xml:space="preserve">клинических </w:t>
      </w:r>
      <w:r w:rsidR="005E5E15" w:rsidRPr="009155A9">
        <w:rPr>
          <w:rFonts w:ascii="Times New Roman" w:eastAsia="Times New Roman" w:hAnsi="Times New Roman" w:cs="Times New Roman"/>
          <w:color w:val="000000"/>
          <w:sz w:val="28"/>
          <w:szCs w:val="28"/>
          <w:lang w:eastAsia="ru-RU"/>
        </w:rPr>
        <w:t>проявлений на слизистой оболочке полости рта при заболевания сифилисом с ВИЧ-инфекцией и без ВИЧ-инфекции</w:t>
      </w:r>
      <w:r w:rsidRPr="009155A9">
        <w:rPr>
          <w:rFonts w:ascii="Times New Roman" w:eastAsia="Times New Roman" w:hAnsi="Times New Roman" w:cs="Times New Roman"/>
          <w:color w:val="000000"/>
          <w:sz w:val="28"/>
          <w:szCs w:val="28"/>
          <w:lang w:eastAsia="ru-RU"/>
        </w:rPr>
        <w:t>.</w:t>
      </w:r>
    </w:p>
    <w:p w:rsidR="00061A9E" w:rsidRPr="009155A9" w:rsidRDefault="00061A9E" w:rsidP="00061A9E">
      <w:pPr>
        <w:spacing w:beforeLines="24" w:before="57" w:afterLines="30" w:after="72" w:line="360" w:lineRule="auto"/>
        <w:ind w:firstLine="708"/>
        <w:jc w:val="both"/>
        <w:rPr>
          <w:rFonts w:ascii="Times New Roman" w:eastAsia="Times New Roman" w:hAnsi="Times New Roman" w:cs="Times New Roman"/>
          <w:color w:val="000000"/>
          <w:sz w:val="28"/>
          <w:szCs w:val="28"/>
          <w:lang w:eastAsia="ru-RU"/>
        </w:rPr>
      </w:pPr>
      <w:r w:rsidRPr="009155A9">
        <w:rPr>
          <w:rFonts w:ascii="Times New Roman" w:eastAsia="Times New Roman" w:hAnsi="Times New Roman" w:cs="Times New Roman"/>
          <w:color w:val="000000"/>
          <w:sz w:val="28"/>
          <w:szCs w:val="28"/>
          <w:lang w:eastAsia="ru-RU"/>
        </w:rPr>
        <w:t xml:space="preserve">3. </w:t>
      </w:r>
      <w:r w:rsidR="00FA4404" w:rsidRPr="009155A9">
        <w:rPr>
          <w:rFonts w:ascii="Times New Roman" w:eastAsia="Times New Roman" w:hAnsi="Times New Roman" w:cs="Times New Roman"/>
          <w:color w:val="000000"/>
          <w:sz w:val="28"/>
          <w:szCs w:val="28"/>
          <w:lang w:eastAsia="ru-RU"/>
        </w:rPr>
        <w:t>Изучить</w:t>
      </w:r>
      <w:r w:rsidRPr="009155A9">
        <w:rPr>
          <w:rFonts w:ascii="Times New Roman" w:eastAsia="Times New Roman" w:hAnsi="Times New Roman" w:cs="Times New Roman"/>
          <w:color w:val="000000"/>
          <w:sz w:val="28"/>
          <w:szCs w:val="28"/>
          <w:lang w:eastAsia="ru-RU"/>
        </w:rPr>
        <w:t xml:space="preserve"> особенности</w:t>
      </w:r>
      <w:r w:rsidR="00FA4404" w:rsidRPr="009155A9">
        <w:rPr>
          <w:rFonts w:ascii="Times New Roman" w:eastAsia="Times New Roman" w:hAnsi="Times New Roman" w:cs="Times New Roman"/>
          <w:color w:val="000000"/>
          <w:sz w:val="28"/>
          <w:szCs w:val="28"/>
          <w:lang w:eastAsia="ru-RU"/>
        </w:rPr>
        <w:t xml:space="preserve"> клинических проявлений</w:t>
      </w:r>
      <w:r w:rsidRPr="009155A9">
        <w:rPr>
          <w:rFonts w:ascii="Times New Roman" w:eastAsia="Times New Roman" w:hAnsi="Times New Roman" w:cs="Times New Roman"/>
          <w:color w:val="000000"/>
          <w:sz w:val="28"/>
          <w:szCs w:val="28"/>
          <w:lang w:eastAsia="ru-RU"/>
        </w:rPr>
        <w:t xml:space="preserve"> сифилиса при ВИЧ и без ВИЧ на слизистой оболочке полости рта в сочетании с комплексными проявлениями сифилиса.</w:t>
      </w:r>
    </w:p>
    <w:p w:rsidR="00061A9E" w:rsidRPr="009155A9" w:rsidRDefault="00061A9E" w:rsidP="00061A9E">
      <w:pPr>
        <w:spacing w:beforeLines="24" w:before="57" w:afterLines="30" w:after="72" w:line="360" w:lineRule="auto"/>
        <w:ind w:firstLine="708"/>
        <w:jc w:val="both"/>
        <w:rPr>
          <w:rFonts w:ascii="Times New Roman" w:eastAsia="Times New Roman" w:hAnsi="Times New Roman" w:cs="Times New Roman"/>
          <w:b/>
          <w:bCs/>
          <w:color w:val="000000"/>
          <w:sz w:val="28"/>
          <w:szCs w:val="28"/>
          <w:lang w:eastAsia="ru-RU"/>
        </w:rPr>
      </w:pPr>
      <w:r w:rsidRPr="009155A9">
        <w:rPr>
          <w:rFonts w:ascii="Times New Roman" w:eastAsia="Times New Roman" w:hAnsi="Times New Roman" w:cs="Times New Roman"/>
          <w:b/>
          <w:bCs/>
          <w:color w:val="000000"/>
          <w:sz w:val="28"/>
          <w:szCs w:val="28"/>
          <w:lang w:eastAsia="ru-RU"/>
        </w:rPr>
        <w:t>Практическая значимость исследования:</w:t>
      </w:r>
    </w:p>
    <w:p w:rsidR="00061A9E" w:rsidRPr="009155A9" w:rsidRDefault="00061A9E" w:rsidP="00061A9E">
      <w:pPr>
        <w:pStyle w:val="a8"/>
        <w:spacing w:beforeLines="24" w:before="57" w:beforeAutospacing="0" w:afterLines="30" w:after="72" w:afterAutospacing="0" w:line="360" w:lineRule="auto"/>
        <w:ind w:firstLine="708"/>
        <w:jc w:val="both"/>
        <w:rPr>
          <w:color w:val="000000"/>
          <w:sz w:val="28"/>
          <w:szCs w:val="28"/>
        </w:rPr>
      </w:pPr>
      <w:r w:rsidRPr="009155A9">
        <w:rPr>
          <w:color w:val="000000"/>
          <w:sz w:val="28"/>
          <w:szCs w:val="28"/>
        </w:rPr>
        <w:t xml:space="preserve">Проведенное исследование позволит врачам-стоматологам обратить внимание на особенности проявлений сифилиса при ВИЧ-инфекции и без ВИЧ-инфекции на слизистой оболочке полости рта, что обуславливает необходимость направления пациента на проведение специфической диагностики. </w:t>
      </w:r>
    </w:p>
    <w:p w:rsidR="00061A9E" w:rsidRDefault="00061A9E" w:rsidP="00061A9E">
      <w:pPr>
        <w:pStyle w:val="a8"/>
        <w:spacing w:beforeLines="24" w:before="57" w:beforeAutospacing="0" w:afterLines="30" w:after="72" w:afterAutospacing="0" w:line="360" w:lineRule="auto"/>
        <w:ind w:firstLine="708"/>
        <w:jc w:val="both"/>
        <w:rPr>
          <w:color w:val="000000"/>
          <w:sz w:val="28"/>
          <w:szCs w:val="28"/>
        </w:rPr>
      </w:pPr>
      <w:r w:rsidRPr="009155A9">
        <w:rPr>
          <w:color w:val="000000"/>
          <w:sz w:val="28"/>
          <w:szCs w:val="28"/>
        </w:rPr>
        <w:t>В приложении к работе присутствует брошюра с краткой информационной выдержкой, благодаря которой врачи-стоматологи могут ознакомиться с особенностями ведения приёма больных с сифилисом.</w:t>
      </w:r>
    </w:p>
    <w:p w:rsidR="00061A9E" w:rsidRDefault="00061A9E" w:rsidP="00061A9E">
      <w:pPr>
        <w:pStyle w:val="a8"/>
        <w:spacing w:beforeLines="24" w:before="57" w:beforeAutospacing="0" w:afterLines="30" w:after="72" w:afterAutospacing="0" w:line="360" w:lineRule="auto"/>
        <w:ind w:firstLine="708"/>
        <w:jc w:val="both"/>
        <w:rPr>
          <w:color w:val="000000"/>
          <w:sz w:val="28"/>
          <w:szCs w:val="28"/>
        </w:rPr>
      </w:pPr>
    </w:p>
    <w:p w:rsidR="00AB50A3" w:rsidRPr="000B279A" w:rsidRDefault="008C0659" w:rsidP="000B279A">
      <w:pPr>
        <w:rPr>
          <w:rFonts w:ascii="Times New Roman" w:eastAsia="Times New Roman" w:hAnsi="Times New Roman" w:cs="Times New Roman"/>
          <w:lang w:eastAsia="ru-RU"/>
        </w:rPr>
      </w:pPr>
      <w:r>
        <w:br w:type="page"/>
      </w:r>
    </w:p>
    <w:p w:rsidR="00A2569E" w:rsidRPr="00A2569E" w:rsidRDefault="00A2569E" w:rsidP="00061A9E">
      <w:pPr>
        <w:pStyle w:val="a8"/>
        <w:spacing w:beforeLines="24" w:before="57" w:beforeAutospacing="0" w:afterLines="30" w:after="72" w:afterAutospacing="0" w:line="360" w:lineRule="auto"/>
        <w:jc w:val="center"/>
        <w:rPr>
          <w:b/>
          <w:bCs/>
          <w:color w:val="000000"/>
          <w:sz w:val="28"/>
          <w:szCs w:val="28"/>
        </w:rPr>
      </w:pPr>
      <w:r w:rsidRPr="00A2569E">
        <w:rPr>
          <w:b/>
          <w:bCs/>
          <w:color w:val="000000"/>
          <w:sz w:val="28"/>
          <w:szCs w:val="28"/>
        </w:rPr>
        <w:lastRenderedPageBreak/>
        <w:t>ГЛАВА 1. ОБЗОР ЛИТЕРАТУРЫ</w:t>
      </w:r>
    </w:p>
    <w:p w:rsidR="00CF3953" w:rsidRPr="00CF3953" w:rsidRDefault="00CF3953" w:rsidP="00061A9E">
      <w:pPr>
        <w:pStyle w:val="a8"/>
        <w:spacing w:beforeLines="24" w:before="57" w:beforeAutospacing="0" w:afterLines="30" w:after="72" w:afterAutospacing="0" w:line="360" w:lineRule="auto"/>
        <w:jc w:val="both"/>
        <w:rPr>
          <w:color w:val="000000"/>
          <w:sz w:val="28"/>
          <w:szCs w:val="28"/>
        </w:rPr>
      </w:pPr>
      <w:r w:rsidRPr="00027646">
        <w:rPr>
          <w:b/>
          <w:bCs/>
          <w:color w:val="000000"/>
          <w:sz w:val="28"/>
          <w:szCs w:val="28"/>
        </w:rPr>
        <w:t>1.</w:t>
      </w:r>
      <w:r w:rsidR="00AB50A3" w:rsidRPr="00027646">
        <w:rPr>
          <w:b/>
          <w:bCs/>
          <w:color w:val="000000"/>
          <w:sz w:val="28"/>
          <w:szCs w:val="28"/>
        </w:rPr>
        <w:t>1.</w:t>
      </w:r>
      <w:r w:rsidR="00933580" w:rsidRPr="00027646">
        <w:rPr>
          <w:b/>
          <w:bCs/>
        </w:rPr>
        <w:t xml:space="preserve"> </w:t>
      </w:r>
      <w:r w:rsidR="00933580" w:rsidRPr="000744AA">
        <w:rPr>
          <w:b/>
          <w:bCs/>
          <w:color w:val="000000"/>
          <w:sz w:val="28"/>
          <w:szCs w:val="28"/>
        </w:rPr>
        <w:t>Сифилис при ВИЧ-инфекции.</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Сифилис – инфекционное заболевание, возбудителем которого является микроорганизм бледная трепонема (</w:t>
      </w:r>
      <w:proofErr w:type="spellStart"/>
      <w:r w:rsidRPr="00CF3953">
        <w:rPr>
          <w:color w:val="000000"/>
          <w:sz w:val="28"/>
          <w:szCs w:val="28"/>
        </w:rPr>
        <w:t>Treponema</w:t>
      </w:r>
      <w:proofErr w:type="spellEnd"/>
      <w:r w:rsidRPr="00CF3953">
        <w:rPr>
          <w:color w:val="000000"/>
          <w:sz w:val="28"/>
          <w:szCs w:val="28"/>
        </w:rPr>
        <w:t xml:space="preserve"> </w:t>
      </w:r>
      <w:proofErr w:type="spellStart"/>
      <w:r w:rsidRPr="00CF3953">
        <w:rPr>
          <w:color w:val="000000"/>
          <w:sz w:val="28"/>
          <w:szCs w:val="28"/>
        </w:rPr>
        <w:t>рallidum</w:t>
      </w:r>
      <w:proofErr w:type="spellEnd"/>
      <w:r w:rsidRPr="00CF3953">
        <w:rPr>
          <w:color w:val="000000"/>
          <w:sz w:val="28"/>
          <w:szCs w:val="28"/>
        </w:rPr>
        <w:t xml:space="preserve">), который был открыт в 1905 году F. </w:t>
      </w:r>
      <w:proofErr w:type="spellStart"/>
      <w:r w:rsidRPr="00CF3953">
        <w:rPr>
          <w:color w:val="000000"/>
          <w:sz w:val="28"/>
          <w:szCs w:val="28"/>
        </w:rPr>
        <w:t>Schaudinn</w:t>
      </w:r>
      <w:proofErr w:type="spellEnd"/>
      <w:r w:rsidRPr="00CF3953">
        <w:rPr>
          <w:color w:val="000000"/>
          <w:sz w:val="28"/>
          <w:szCs w:val="28"/>
        </w:rPr>
        <w:t xml:space="preserve"> и E. </w:t>
      </w:r>
      <w:proofErr w:type="spellStart"/>
      <w:r w:rsidRPr="00CF3953">
        <w:rPr>
          <w:color w:val="000000"/>
          <w:sz w:val="28"/>
          <w:szCs w:val="28"/>
        </w:rPr>
        <w:t>Hoffmann</w:t>
      </w:r>
      <w:proofErr w:type="spellEnd"/>
      <w:r w:rsidRPr="00CF3953">
        <w:rPr>
          <w:color w:val="000000"/>
          <w:sz w:val="28"/>
          <w:szCs w:val="28"/>
        </w:rPr>
        <w:t>.</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Микроскопически бледная трепонема представляет собой тонкий спиралевидный микроорганизм с завитками в количестве от 8 до 16. Может существовать в нескольких формах: в форме спирали, цисты или L-форме. Форма существования возбудителя будет обуславливать разные проявления течения заболевания. Наружную оболочку трепонемы представляет собой псевдокапсула из кислых полисахаридов. Данный вид микроорганизмов спор не образует. </w:t>
      </w:r>
    </w:p>
    <w:p w:rsid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Сифилис – заболевание, склонное к хроническому течению с периодами ремиссии и </w:t>
      </w:r>
      <w:r w:rsidR="008C0659" w:rsidRPr="00CF3953">
        <w:rPr>
          <w:color w:val="000000"/>
          <w:sz w:val="28"/>
          <w:szCs w:val="28"/>
        </w:rPr>
        <w:t>рецидивов</w:t>
      </w:r>
      <w:r w:rsidRPr="00CF3953">
        <w:rPr>
          <w:color w:val="000000"/>
          <w:sz w:val="28"/>
          <w:szCs w:val="28"/>
        </w:rPr>
        <w:t xml:space="preserve">, клинические симптомы </w:t>
      </w:r>
      <w:r w:rsidR="00065BF8">
        <w:rPr>
          <w:color w:val="000000"/>
          <w:sz w:val="28"/>
          <w:szCs w:val="28"/>
        </w:rPr>
        <w:t xml:space="preserve">которого </w:t>
      </w:r>
      <w:r w:rsidRPr="00CF3953">
        <w:rPr>
          <w:color w:val="000000"/>
          <w:sz w:val="28"/>
          <w:szCs w:val="28"/>
        </w:rPr>
        <w:t xml:space="preserve">также имеют характерную периодизацию. </w:t>
      </w:r>
    </w:p>
    <w:p w:rsidR="00CF3953"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Заболевание поражает все органы и системы, передается несколькими путями: половым (самый частый, составляет 93-95% случаев заражения) - от партнера к партнеру, причем вид полового контакта (оральный, вагинальный, ректальный) не будет иметь значения; вертикально – внутриутробное инфицирование от матери к плоду; гемотрансфузионно – при переливании крови донора, больного сифилисом, с инкубационного периода и до скрытого раннего периода; при выполнении медицинским персоналом своих непосредственных профессиональных обязанностей; контактно-бытовым, а также при нарушении целостности кожного покрова или слизистых оболочек – при поцелуях, пользовании общими средствами гигиены, посуды, кормлении грудью и т.д. Возможность заражения через предметы обусловлена тем, что бледные трепонемы могут некоторое время сохранять вирулентность вне организма, находясь во влажных биологических средах. Наиболее заразны слюна, грудное молоко </w:t>
      </w:r>
      <w:r w:rsidRPr="00CF3953">
        <w:rPr>
          <w:color w:val="000000"/>
          <w:sz w:val="28"/>
          <w:szCs w:val="28"/>
        </w:rPr>
        <w:lastRenderedPageBreak/>
        <w:t>инфицированной женщины, сперма и слезная жидкость, особенно при наличии у больного сифилитических высыпаний и воспалительных процессов на слизистой оболочке полости рта. Существует точка зрения о 100% риске заражения сифилисом при наличии условий для инфицирования (высокое число бледных трепонем и повреждение слизистых оболочек или кожи).</w:t>
      </w:r>
      <w:r w:rsidR="008924E7" w:rsidRPr="008924E7">
        <w:rPr>
          <w:color w:val="000000"/>
          <w:sz w:val="28"/>
          <w:szCs w:val="28"/>
        </w:rPr>
        <w:t xml:space="preserve"> </w:t>
      </w:r>
      <w:r w:rsidR="008924E7" w:rsidRPr="00091766">
        <w:rPr>
          <w:color w:val="000000"/>
          <w:sz w:val="28"/>
          <w:szCs w:val="28"/>
        </w:rPr>
        <w:t>[2]</w:t>
      </w:r>
    </w:p>
    <w:p w:rsidR="005C1533" w:rsidRPr="006A250E" w:rsidRDefault="00872953" w:rsidP="008924E7">
      <w:pPr>
        <w:autoSpaceDE w:val="0"/>
        <w:autoSpaceDN w:val="0"/>
        <w:adjustRightInd w:val="0"/>
        <w:spacing w:after="0" w:line="360" w:lineRule="auto"/>
        <w:ind w:firstLine="708"/>
        <w:jc w:val="both"/>
        <w:rPr>
          <w:rFonts w:ascii="Times New Roman" w:hAnsi="Times New Roman" w:cs="Times New Roman"/>
          <w:sz w:val="28"/>
          <w:szCs w:val="28"/>
        </w:rPr>
      </w:pPr>
      <w:r w:rsidRPr="00293662">
        <w:rPr>
          <w:rFonts w:ascii="Times New Roman" w:hAnsi="Times New Roman" w:cs="Times New Roman"/>
          <w:sz w:val="28"/>
          <w:szCs w:val="28"/>
        </w:rPr>
        <w:t xml:space="preserve">Состояние иммунного статуса организма является одним из существенных факторов патогенеза инфекционного заболевания и, в частности, определяет основные клинические проявления болезни и объясняет полиморфизм клинических симптомов одного и того же заболевания у разных больных. </w:t>
      </w:r>
      <w:r w:rsidR="00293662" w:rsidRPr="00293662">
        <w:rPr>
          <w:rFonts w:ascii="Times New Roman" w:hAnsi="Times New Roman" w:cs="Times New Roman"/>
          <w:sz w:val="28"/>
          <w:szCs w:val="28"/>
        </w:rPr>
        <w:t xml:space="preserve">В литературных данных часто встречаются утверждения о том, что сифилис у пациентов с ВИЧ-инфекцией характеризуется стремительным течением и сопровождается яркой клиникой. </w:t>
      </w:r>
      <w:r w:rsidR="008924E7" w:rsidRPr="00091766">
        <w:rPr>
          <w:rFonts w:ascii="Times New Roman" w:hAnsi="Times New Roman" w:cs="Times New Roman"/>
          <w:sz w:val="28"/>
          <w:szCs w:val="28"/>
        </w:rPr>
        <w:t>[16]</w:t>
      </w:r>
    </w:p>
    <w:p w:rsidR="001A1A5E" w:rsidRPr="006A250E" w:rsidRDefault="001A1A5E" w:rsidP="00061A9E">
      <w:pPr>
        <w:pStyle w:val="a8"/>
        <w:spacing w:beforeLines="24" w:before="57" w:beforeAutospacing="0" w:afterLines="30" w:after="72" w:afterAutospacing="0" w:line="360" w:lineRule="auto"/>
        <w:jc w:val="both"/>
        <w:rPr>
          <w:color w:val="000000"/>
          <w:sz w:val="28"/>
          <w:szCs w:val="28"/>
        </w:rPr>
      </w:pPr>
    </w:p>
    <w:p w:rsidR="00CF3953" w:rsidRPr="00CF3953" w:rsidRDefault="00AB50A3" w:rsidP="00061A9E">
      <w:pPr>
        <w:pStyle w:val="a8"/>
        <w:spacing w:beforeLines="24" w:before="57" w:beforeAutospacing="0" w:afterLines="30" w:after="72" w:afterAutospacing="0" w:line="360" w:lineRule="auto"/>
        <w:jc w:val="both"/>
        <w:rPr>
          <w:color w:val="000000"/>
          <w:sz w:val="28"/>
          <w:szCs w:val="28"/>
        </w:rPr>
      </w:pPr>
      <w:r w:rsidRPr="00027646">
        <w:rPr>
          <w:b/>
          <w:bCs/>
          <w:color w:val="000000"/>
          <w:sz w:val="28"/>
          <w:szCs w:val="28"/>
        </w:rPr>
        <w:t>1.</w:t>
      </w:r>
      <w:r w:rsidR="000744AA" w:rsidRPr="00027646">
        <w:rPr>
          <w:b/>
          <w:bCs/>
          <w:color w:val="000000"/>
          <w:sz w:val="28"/>
          <w:szCs w:val="28"/>
        </w:rPr>
        <w:t xml:space="preserve">2. </w:t>
      </w:r>
      <w:r w:rsidR="000744AA" w:rsidRPr="000744AA">
        <w:rPr>
          <w:b/>
          <w:bCs/>
          <w:sz w:val="28"/>
          <w:szCs w:val="28"/>
        </w:rPr>
        <w:t>Классификация сифилиса</w:t>
      </w:r>
      <w:r w:rsidR="000744AA">
        <w:rPr>
          <w:b/>
          <w:bCs/>
          <w:sz w:val="28"/>
          <w:szCs w:val="28"/>
        </w:rPr>
        <w:t>.</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В настоящее время в России используется международная классификация болезней 10-го пересмотра (МКБ-10</w:t>
      </w:r>
      <w:r w:rsidR="002718AB" w:rsidRPr="002718AB">
        <w:rPr>
          <w:color w:val="000000"/>
          <w:sz w:val="28"/>
          <w:szCs w:val="28"/>
        </w:rPr>
        <w:t xml:space="preserve">). </w:t>
      </w:r>
      <w:r w:rsidRPr="00CF3953">
        <w:rPr>
          <w:color w:val="000000"/>
          <w:sz w:val="28"/>
          <w:szCs w:val="28"/>
        </w:rPr>
        <w:t>Следует отметить, что шифр МКБ-10, оканчивающийся цифрой 9 (A50.9; A51.9, А52.9 и А53.9), а также А50.2 и А50.7 отражают формы инфекции, не подтвержденные лабораторными методами диагностики.</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А50 Врожденный сифилис</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А50.0 Ранний врожденный сифилис с симптомами</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Любое врожденное сифилитическое состояние, уточненное как раннее или проявившееся в возрасте до двух лет.</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Ранний врожденный сифилис:</w:t>
      </w:r>
    </w:p>
    <w:p w:rsidR="00CF3953" w:rsidRPr="00CF3953" w:rsidRDefault="00CF3953" w:rsidP="00061A9E">
      <w:pPr>
        <w:pStyle w:val="a8"/>
        <w:numPr>
          <w:ilvl w:val="0"/>
          <w:numId w:val="6"/>
        </w:numPr>
        <w:spacing w:beforeLines="24" w:before="57" w:beforeAutospacing="0" w:afterLines="30" w:after="72" w:afterAutospacing="0" w:line="360" w:lineRule="auto"/>
        <w:jc w:val="both"/>
        <w:rPr>
          <w:color w:val="000000"/>
          <w:sz w:val="28"/>
          <w:szCs w:val="28"/>
        </w:rPr>
      </w:pPr>
      <w:r w:rsidRPr="00CF3953">
        <w:rPr>
          <w:color w:val="000000"/>
          <w:sz w:val="28"/>
          <w:szCs w:val="28"/>
        </w:rPr>
        <w:t>кожи;</w:t>
      </w:r>
    </w:p>
    <w:p w:rsidR="00CF3953" w:rsidRPr="00CF3953" w:rsidRDefault="00CF3953" w:rsidP="00061A9E">
      <w:pPr>
        <w:pStyle w:val="a8"/>
        <w:numPr>
          <w:ilvl w:val="0"/>
          <w:numId w:val="6"/>
        </w:numPr>
        <w:spacing w:beforeLines="24" w:before="57" w:beforeAutospacing="0" w:afterLines="30" w:after="72" w:afterAutospacing="0" w:line="360" w:lineRule="auto"/>
        <w:jc w:val="both"/>
        <w:rPr>
          <w:color w:val="000000"/>
          <w:sz w:val="28"/>
          <w:szCs w:val="28"/>
        </w:rPr>
      </w:pPr>
      <w:r w:rsidRPr="00CF3953">
        <w:rPr>
          <w:color w:val="000000"/>
          <w:sz w:val="28"/>
          <w:szCs w:val="28"/>
        </w:rPr>
        <w:t>кожи и слизистых оболочек;</w:t>
      </w:r>
    </w:p>
    <w:p w:rsidR="00CF3953" w:rsidRPr="00CF3953" w:rsidRDefault="00CF3953" w:rsidP="00061A9E">
      <w:pPr>
        <w:pStyle w:val="a8"/>
        <w:numPr>
          <w:ilvl w:val="0"/>
          <w:numId w:val="6"/>
        </w:numPr>
        <w:spacing w:beforeLines="24" w:before="57" w:beforeAutospacing="0" w:afterLines="30" w:after="72" w:afterAutospacing="0" w:line="360" w:lineRule="auto"/>
        <w:jc w:val="both"/>
        <w:rPr>
          <w:color w:val="000000"/>
          <w:sz w:val="28"/>
          <w:szCs w:val="28"/>
        </w:rPr>
      </w:pPr>
      <w:r w:rsidRPr="00CF3953">
        <w:rPr>
          <w:color w:val="000000"/>
          <w:sz w:val="28"/>
          <w:szCs w:val="28"/>
        </w:rPr>
        <w:lastRenderedPageBreak/>
        <w:t xml:space="preserve">висцеральный.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Ранний врожденный сифилитический (</w:t>
      </w:r>
      <w:proofErr w:type="spellStart"/>
      <w:r w:rsidRPr="00CF3953">
        <w:rPr>
          <w:color w:val="000000"/>
          <w:sz w:val="28"/>
          <w:szCs w:val="28"/>
        </w:rPr>
        <w:t>ая</w:t>
      </w:r>
      <w:proofErr w:type="spellEnd"/>
      <w:r w:rsidRPr="00CF3953">
        <w:rPr>
          <w:color w:val="000000"/>
          <w:sz w:val="28"/>
          <w:szCs w:val="28"/>
        </w:rPr>
        <w:t>):</w:t>
      </w:r>
    </w:p>
    <w:p w:rsidR="00CF3953" w:rsidRPr="00CF3953" w:rsidRDefault="00CF3953" w:rsidP="00061A9E">
      <w:pPr>
        <w:pStyle w:val="a8"/>
        <w:numPr>
          <w:ilvl w:val="0"/>
          <w:numId w:val="5"/>
        </w:numPr>
        <w:spacing w:beforeLines="24" w:before="57" w:beforeAutospacing="0" w:afterLines="30" w:after="72" w:afterAutospacing="0" w:line="360" w:lineRule="auto"/>
        <w:jc w:val="both"/>
        <w:rPr>
          <w:color w:val="000000"/>
          <w:sz w:val="28"/>
          <w:szCs w:val="28"/>
        </w:rPr>
      </w:pPr>
      <w:r w:rsidRPr="00CF3953">
        <w:rPr>
          <w:color w:val="000000"/>
          <w:sz w:val="28"/>
          <w:szCs w:val="28"/>
        </w:rPr>
        <w:t>ларингит;</w:t>
      </w:r>
    </w:p>
    <w:p w:rsidR="00CF3953" w:rsidRPr="00CF3953" w:rsidRDefault="00CF3953" w:rsidP="00061A9E">
      <w:pPr>
        <w:pStyle w:val="a8"/>
        <w:numPr>
          <w:ilvl w:val="0"/>
          <w:numId w:val="5"/>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окулопатия</w:t>
      </w:r>
      <w:proofErr w:type="spellEnd"/>
      <w:r w:rsidRPr="00CF3953">
        <w:rPr>
          <w:color w:val="000000"/>
          <w:sz w:val="28"/>
          <w:szCs w:val="28"/>
        </w:rPr>
        <w:t>;</w:t>
      </w:r>
    </w:p>
    <w:p w:rsidR="00CF3953" w:rsidRPr="00CF3953" w:rsidRDefault="00CF3953" w:rsidP="00061A9E">
      <w:pPr>
        <w:pStyle w:val="a8"/>
        <w:numPr>
          <w:ilvl w:val="0"/>
          <w:numId w:val="5"/>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остеохондропатия</w:t>
      </w:r>
      <w:proofErr w:type="spellEnd"/>
      <w:r w:rsidRPr="00CF3953">
        <w:rPr>
          <w:color w:val="000000"/>
          <w:sz w:val="28"/>
          <w:szCs w:val="28"/>
        </w:rPr>
        <w:t>;</w:t>
      </w:r>
    </w:p>
    <w:p w:rsidR="00CF3953" w:rsidRPr="00CF3953" w:rsidRDefault="00CF3953" w:rsidP="00061A9E">
      <w:pPr>
        <w:pStyle w:val="a8"/>
        <w:numPr>
          <w:ilvl w:val="0"/>
          <w:numId w:val="5"/>
        </w:numPr>
        <w:spacing w:beforeLines="24" w:before="57" w:beforeAutospacing="0" w:afterLines="30" w:after="72" w:afterAutospacing="0" w:line="360" w:lineRule="auto"/>
        <w:jc w:val="both"/>
        <w:rPr>
          <w:color w:val="000000"/>
          <w:sz w:val="28"/>
          <w:szCs w:val="28"/>
        </w:rPr>
      </w:pPr>
      <w:r w:rsidRPr="00CF3953">
        <w:rPr>
          <w:color w:val="000000"/>
          <w:sz w:val="28"/>
          <w:szCs w:val="28"/>
        </w:rPr>
        <w:t>фарингит;</w:t>
      </w:r>
    </w:p>
    <w:p w:rsidR="00CF3953" w:rsidRPr="00CF3953" w:rsidRDefault="00CF3953" w:rsidP="00061A9E">
      <w:pPr>
        <w:pStyle w:val="a8"/>
        <w:numPr>
          <w:ilvl w:val="0"/>
          <w:numId w:val="5"/>
        </w:numPr>
        <w:spacing w:beforeLines="24" w:before="57" w:beforeAutospacing="0" w:afterLines="30" w:after="72" w:afterAutospacing="0" w:line="360" w:lineRule="auto"/>
        <w:jc w:val="both"/>
        <w:rPr>
          <w:color w:val="000000"/>
          <w:sz w:val="28"/>
          <w:szCs w:val="28"/>
        </w:rPr>
      </w:pPr>
      <w:r w:rsidRPr="00CF3953">
        <w:rPr>
          <w:color w:val="000000"/>
          <w:sz w:val="28"/>
          <w:szCs w:val="28"/>
        </w:rPr>
        <w:t>пневмония;</w:t>
      </w:r>
    </w:p>
    <w:p w:rsidR="00CF3953" w:rsidRPr="00CF3953" w:rsidRDefault="00CF3953" w:rsidP="00061A9E">
      <w:pPr>
        <w:pStyle w:val="a8"/>
        <w:numPr>
          <w:ilvl w:val="0"/>
          <w:numId w:val="5"/>
        </w:numPr>
        <w:spacing w:beforeLines="24" w:before="57" w:beforeAutospacing="0" w:afterLines="30" w:after="72" w:afterAutospacing="0" w:line="360" w:lineRule="auto"/>
        <w:jc w:val="both"/>
        <w:rPr>
          <w:color w:val="000000"/>
          <w:sz w:val="28"/>
          <w:szCs w:val="28"/>
        </w:rPr>
      </w:pPr>
      <w:r w:rsidRPr="00CF3953">
        <w:rPr>
          <w:color w:val="000000"/>
          <w:sz w:val="28"/>
          <w:szCs w:val="28"/>
        </w:rPr>
        <w:t>ринит.</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А50.1 Ранний врожденный сифилис скрытый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Врожденный сифилис без клинических проявлений, с положительной серологической реакцией и отрицательным результатом при исследовании цереброспинальной жидкости, проявившийся в возрасте до двух лет.</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А50.2 Ранний врожденный сифилис неуточненный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Врожденный сифилис БДУ (без дополнительных уточнений), проявившийся в возрасте до двух лет.</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А50.3 Позднее врожденное сифилитическое поражение глаз</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Поздний врожденный сифилитический интерстициальный кератит (Н19.2).</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Поздняя врожденная сифилитическая </w:t>
      </w:r>
      <w:proofErr w:type="spellStart"/>
      <w:r w:rsidRPr="00CF3953">
        <w:rPr>
          <w:color w:val="000000"/>
          <w:sz w:val="28"/>
          <w:szCs w:val="28"/>
        </w:rPr>
        <w:t>окулопатия</w:t>
      </w:r>
      <w:proofErr w:type="spellEnd"/>
      <w:r w:rsidRPr="00CF3953">
        <w:rPr>
          <w:color w:val="000000"/>
          <w:sz w:val="28"/>
          <w:szCs w:val="28"/>
        </w:rPr>
        <w:t xml:space="preserve"> (Н58.8).</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А50.4 Поздний врожденный нейросифилис (ювенильный нейросифилис)</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Деменция паралитическая ювенильная.</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Ювенильный (</w:t>
      </w:r>
      <w:proofErr w:type="spellStart"/>
      <w:r w:rsidRPr="00CF3953">
        <w:rPr>
          <w:color w:val="000000"/>
          <w:sz w:val="28"/>
          <w:szCs w:val="28"/>
        </w:rPr>
        <w:t>ая</w:t>
      </w:r>
      <w:proofErr w:type="spellEnd"/>
      <w:r w:rsidRPr="00CF3953">
        <w:rPr>
          <w:color w:val="000000"/>
          <w:sz w:val="28"/>
          <w:szCs w:val="28"/>
        </w:rPr>
        <w:t>):</w:t>
      </w:r>
    </w:p>
    <w:p w:rsidR="00CF3953" w:rsidRPr="00CF3953" w:rsidRDefault="00CF3953" w:rsidP="00061A9E">
      <w:pPr>
        <w:pStyle w:val="a8"/>
        <w:numPr>
          <w:ilvl w:val="0"/>
          <w:numId w:val="3"/>
        </w:numPr>
        <w:spacing w:beforeLines="24" w:before="57" w:beforeAutospacing="0" w:afterLines="30" w:after="72" w:afterAutospacing="0" w:line="360" w:lineRule="auto"/>
        <w:jc w:val="both"/>
        <w:rPr>
          <w:color w:val="000000"/>
          <w:sz w:val="28"/>
          <w:szCs w:val="28"/>
        </w:rPr>
      </w:pPr>
      <w:r w:rsidRPr="00CF3953">
        <w:rPr>
          <w:color w:val="000000"/>
          <w:sz w:val="28"/>
          <w:szCs w:val="28"/>
        </w:rPr>
        <w:t>прогрессивный паралич;</w:t>
      </w:r>
    </w:p>
    <w:p w:rsidR="00CF3953" w:rsidRPr="00CF3953" w:rsidRDefault="00CF3953" w:rsidP="00061A9E">
      <w:pPr>
        <w:pStyle w:val="a8"/>
        <w:numPr>
          <w:ilvl w:val="0"/>
          <w:numId w:val="3"/>
        </w:numPr>
        <w:spacing w:beforeLines="24" w:before="57" w:beforeAutospacing="0" w:afterLines="30" w:after="72" w:afterAutospacing="0" w:line="360" w:lineRule="auto"/>
        <w:jc w:val="both"/>
        <w:rPr>
          <w:color w:val="000000"/>
          <w:sz w:val="28"/>
          <w:szCs w:val="28"/>
        </w:rPr>
      </w:pPr>
      <w:r w:rsidRPr="00CF3953">
        <w:rPr>
          <w:color w:val="000000"/>
          <w:sz w:val="28"/>
          <w:szCs w:val="28"/>
        </w:rPr>
        <w:t>спинная сухотка;</w:t>
      </w:r>
    </w:p>
    <w:p w:rsidR="00CF3953" w:rsidRPr="00CF3953" w:rsidRDefault="00CF3953" w:rsidP="00061A9E">
      <w:pPr>
        <w:pStyle w:val="a8"/>
        <w:numPr>
          <w:ilvl w:val="0"/>
          <w:numId w:val="3"/>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табопаралич</w:t>
      </w:r>
      <w:proofErr w:type="spellEnd"/>
      <w:r w:rsidRPr="00CF3953">
        <w:rPr>
          <w:color w:val="000000"/>
          <w:sz w:val="28"/>
          <w:szCs w:val="28"/>
        </w:rPr>
        <w:t xml:space="preserve">.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Поздний врожденный сифилитический (</w:t>
      </w:r>
      <w:proofErr w:type="spellStart"/>
      <w:r w:rsidRPr="00CF3953">
        <w:rPr>
          <w:color w:val="000000"/>
          <w:sz w:val="28"/>
          <w:szCs w:val="28"/>
        </w:rPr>
        <w:t>ая</w:t>
      </w:r>
      <w:proofErr w:type="spellEnd"/>
      <w:r w:rsidRPr="00CF3953">
        <w:rPr>
          <w:color w:val="000000"/>
          <w:sz w:val="28"/>
          <w:szCs w:val="28"/>
        </w:rPr>
        <w:t>):</w:t>
      </w:r>
    </w:p>
    <w:p w:rsidR="00CF3953" w:rsidRPr="00CF3953" w:rsidRDefault="00CF3953" w:rsidP="00061A9E">
      <w:pPr>
        <w:pStyle w:val="a8"/>
        <w:numPr>
          <w:ilvl w:val="0"/>
          <w:numId w:val="4"/>
        </w:numPr>
        <w:spacing w:beforeLines="24" w:before="57" w:beforeAutospacing="0" w:afterLines="30" w:after="72" w:afterAutospacing="0" w:line="360" w:lineRule="auto"/>
        <w:jc w:val="both"/>
        <w:rPr>
          <w:color w:val="000000"/>
          <w:sz w:val="28"/>
          <w:szCs w:val="28"/>
        </w:rPr>
      </w:pPr>
      <w:r w:rsidRPr="00CF3953">
        <w:rPr>
          <w:color w:val="000000"/>
          <w:sz w:val="28"/>
          <w:szCs w:val="28"/>
        </w:rPr>
        <w:lastRenderedPageBreak/>
        <w:t>энцефалит (G05.0);</w:t>
      </w:r>
    </w:p>
    <w:p w:rsidR="00CF3953" w:rsidRPr="00CF3953" w:rsidRDefault="00CF3953" w:rsidP="00061A9E">
      <w:pPr>
        <w:pStyle w:val="a8"/>
        <w:numPr>
          <w:ilvl w:val="0"/>
          <w:numId w:val="4"/>
        </w:numPr>
        <w:spacing w:beforeLines="24" w:before="57" w:beforeAutospacing="0" w:afterLines="30" w:after="72" w:afterAutospacing="0" w:line="360" w:lineRule="auto"/>
        <w:jc w:val="both"/>
        <w:rPr>
          <w:color w:val="000000"/>
          <w:sz w:val="28"/>
          <w:szCs w:val="28"/>
        </w:rPr>
      </w:pPr>
      <w:r w:rsidRPr="00CF3953">
        <w:rPr>
          <w:color w:val="000000"/>
          <w:sz w:val="28"/>
          <w:szCs w:val="28"/>
        </w:rPr>
        <w:t>менингит (G01);</w:t>
      </w:r>
    </w:p>
    <w:p w:rsidR="00CF3953" w:rsidRPr="00CF3953" w:rsidRDefault="00CF3953" w:rsidP="00061A9E">
      <w:pPr>
        <w:pStyle w:val="a8"/>
        <w:numPr>
          <w:ilvl w:val="0"/>
          <w:numId w:val="4"/>
        </w:numPr>
        <w:spacing w:beforeLines="24" w:before="57" w:beforeAutospacing="0" w:afterLines="30" w:after="72" w:afterAutospacing="0" w:line="360" w:lineRule="auto"/>
        <w:jc w:val="both"/>
        <w:rPr>
          <w:color w:val="000000"/>
          <w:sz w:val="28"/>
          <w:szCs w:val="28"/>
        </w:rPr>
      </w:pPr>
      <w:r w:rsidRPr="00CF3953">
        <w:rPr>
          <w:color w:val="000000"/>
          <w:sz w:val="28"/>
          <w:szCs w:val="28"/>
        </w:rPr>
        <w:t>полиневропатия (G63.0).</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При необходимости идентифицировать любое связанное с данным заболеванием психическое расстройство используют дополнительный код.</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А50.5 Другие формы позднего врожденного сифилиса с симптомами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Любое врожденное сифилитическое состояние, уточненное как позднее или проявившееся через два года или более с момента рождения.</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Суставы </w:t>
      </w:r>
      <w:proofErr w:type="spellStart"/>
      <w:r w:rsidRPr="00CF3953">
        <w:rPr>
          <w:color w:val="000000"/>
          <w:sz w:val="28"/>
          <w:szCs w:val="28"/>
        </w:rPr>
        <w:t>Клаттона</w:t>
      </w:r>
      <w:proofErr w:type="spellEnd"/>
      <w:r w:rsidRPr="00CF3953">
        <w:rPr>
          <w:color w:val="000000"/>
          <w:sz w:val="28"/>
          <w:szCs w:val="28"/>
        </w:rPr>
        <w:t xml:space="preserve"> (М03.1).</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proofErr w:type="spellStart"/>
      <w:r w:rsidRPr="00CF3953">
        <w:rPr>
          <w:color w:val="000000"/>
          <w:sz w:val="28"/>
          <w:szCs w:val="28"/>
        </w:rPr>
        <w:t>Гетчинсона</w:t>
      </w:r>
      <w:proofErr w:type="spellEnd"/>
      <w:r w:rsidRPr="00CF3953">
        <w:rPr>
          <w:color w:val="000000"/>
          <w:sz w:val="28"/>
          <w:szCs w:val="28"/>
        </w:rPr>
        <w:t>:</w:t>
      </w:r>
    </w:p>
    <w:p w:rsidR="00CF3953" w:rsidRPr="00CF3953" w:rsidRDefault="00CF3953" w:rsidP="00061A9E">
      <w:pPr>
        <w:pStyle w:val="a8"/>
        <w:numPr>
          <w:ilvl w:val="0"/>
          <w:numId w:val="7"/>
        </w:numPr>
        <w:spacing w:beforeLines="24" w:before="57" w:beforeAutospacing="0" w:afterLines="30" w:after="72" w:afterAutospacing="0" w:line="360" w:lineRule="auto"/>
        <w:jc w:val="both"/>
        <w:rPr>
          <w:color w:val="000000"/>
          <w:sz w:val="28"/>
          <w:szCs w:val="28"/>
        </w:rPr>
      </w:pPr>
      <w:r w:rsidRPr="00CF3953">
        <w:rPr>
          <w:color w:val="000000"/>
          <w:sz w:val="28"/>
          <w:szCs w:val="28"/>
        </w:rPr>
        <w:t>зубы;</w:t>
      </w:r>
    </w:p>
    <w:p w:rsidR="00CF3953" w:rsidRPr="00CF3953" w:rsidRDefault="00CF3953" w:rsidP="00061A9E">
      <w:pPr>
        <w:pStyle w:val="a8"/>
        <w:numPr>
          <w:ilvl w:val="0"/>
          <w:numId w:val="7"/>
        </w:numPr>
        <w:spacing w:beforeLines="24" w:before="57" w:beforeAutospacing="0" w:afterLines="30" w:after="72" w:afterAutospacing="0" w:line="360" w:lineRule="auto"/>
        <w:jc w:val="both"/>
        <w:rPr>
          <w:color w:val="000000"/>
          <w:sz w:val="28"/>
          <w:szCs w:val="28"/>
        </w:rPr>
      </w:pPr>
      <w:r w:rsidRPr="00CF3953">
        <w:rPr>
          <w:color w:val="000000"/>
          <w:sz w:val="28"/>
          <w:szCs w:val="28"/>
        </w:rPr>
        <w:t xml:space="preserve">триада.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Поздний врожденный:</w:t>
      </w:r>
    </w:p>
    <w:p w:rsidR="00CF3953" w:rsidRPr="00CF3953" w:rsidRDefault="00CF3953" w:rsidP="00061A9E">
      <w:pPr>
        <w:pStyle w:val="a8"/>
        <w:numPr>
          <w:ilvl w:val="0"/>
          <w:numId w:val="2"/>
        </w:numPr>
        <w:spacing w:beforeLines="24" w:before="57" w:beforeAutospacing="0" w:afterLines="30" w:after="72" w:afterAutospacing="0" w:line="360" w:lineRule="auto"/>
        <w:jc w:val="both"/>
        <w:rPr>
          <w:color w:val="000000"/>
          <w:sz w:val="28"/>
          <w:szCs w:val="28"/>
        </w:rPr>
      </w:pPr>
      <w:r w:rsidRPr="00CF3953">
        <w:rPr>
          <w:color w:val="000000"/>
          <w:sz w:val="28"/>
          <w:szCs w:val="28"/>
        </w:rPr>
        <w:t>кардиоваскулярный сифилис (198.);</w:t>
      </w:r>
    </w:p>
    <w:p w:rsidR="00CF3953" w:rsidRPr="00CF3953" w:rsidRDefault="00CF3953" w:rsidP="00061A9E">
      <w:pPr>
        <w:pStyle w:val="a8"/>
        <w:numPr>
          <w:ilvl w:val="0"/>
          <w:numId w:val="2"/>
        </w:numPr>
        <w:spacing w:beforeLines="24" w:before="57" w:beforeAutospacing="0" w:afterLines="30" w:after="72" w:afterAutospacing="0" w:line="360" w:lineRule="auto"/>
        <w:jc w:val="both"/>
        <w:rPr>
          <w:color w:val="000000"/>
          <w:sz w:val="28"/>
          <w:szCs w:val="28"/>
        </w:rPr>
      </w:pPr>
      <w:r w:rsidRPr="00CF3953">
        <w:rPr>
          <w:color w:val="000000"/>
          <w:sz w:val="28"/>
          <w:szCs w:val="28"/>
        </w:rPr>
        <w:t>сифилитическая:</w:t>
      </w:r>
    </w:p>
    <w:p w:rsidR="00CF3953" w:rsidRPr="00CF3953" w:rsidRDefault="00CF3953" w:rsidP="00061A9E">
      <w:pPr>
        <w:pStyle w:val="a8"/>
        <w:numPr>
          <w:ilvl w:val="0"/>
          <w:numId w:val="2"/>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артропатия</w:t>
      </w:r>
      <w:proofErr w:type="spellEnd"/>
      <w:r w:rsidRPr="00CF3953">
        <w:rPr>
          <w:color w:val="000000"/>
          <w:sz w:val="28"/>
          <w:szCs w:val="28"/>
        </w:rPr>
        <w:t xml:space="preserve"> (М03.1);</w:t>
      </w:r>
    </w:p>
    <w:p w:rsidR="00CF3953" w:rsidRPr="00CF3953" w:rsidRDefault="00CF3953" w:rsidP="00061A9E">
      <w:pPr>
        <w:pStyle w:val="a8"/>
        <w:numPr>
          <w:ilvl w:val="0"/>
          <w:numId w:val="2"/>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остеохондропатия</w:t>
      </w:r>
      <w:proofErr w:type="spellEnd"/>
      <w:r w:rsidRPr="00CF3953">
        <w:rPr>
          <w:color w:val="000000"/>
          <w:sz w:val="28"/>
          <w:szCs w:val="28"/>
        </w:rPr>
        <w:t xml:space="preserve"> (М90.2).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Сифилитический седловидный нос.</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А50.6 Поздний врожденный сифилис скрытый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Врожденный сифилис без клинических проявлений, с положительной серологической реакцией и отрицательным тестом цереброспинальной жидкости, проявившийся в возрасте двух и более лет.</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А50.7 Поздний врожденный сифилис неуточненный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Врожденный сифилис БДУ, проявившийся в возрасте двух и более лет.</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А50.9 Врожденный сифилис неуточненный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А51 Ранний сифилис</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lastRenderedPageBreak/>
        <w:t xml:space="preserve">А51.0 Первичный сифилис половых органов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Сифилитический шанкр БДУ.</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А51.1 Первичный сифилис анальной области</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А51.2 Первичный сифилис других локализаций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А51.3 Вторичный сифилис кожи и слизистых оболочек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Широкая кондилома.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Сифилитическая (</w:t>
      </w:r>
      <w:proofErr w:type="spellStart"/>
      <w:r w:rsidRPr="00CF3953">
        <w:rPr>
          <w:color w:val="000000"/>
          <w:sz w:val="28"/>
          <w:szCs w:val="28"/>
        </w:rPr>
        <w:t>ие</w:t>
      </w:r>
      <w:proofErr w:type="spellEnd"/>
      <w:r w:rsidRPr="00CF3953">
        <w:rPr>
          <w:color w:val="000000"/>
          <w:sz w:val="28"/>
          <w:szCs w:val="28"/>
        </w:rPr>
        <w:t>):</w:t>
      </w:r>
    </w:p>
    <w:p w:rsidR="00CF3953" w:rsidRPr="00CF3953" w:rsidRDefault="00CF3953" w:rsidP="00061A9E">
      <w:pPr>
        <w:pStyle w:val="a8"/>
        <w:numPr>
          <w:ilvl w:val="0"/>
          <w:numId w:val="8"/>
        </w:numPr>
        <w:spacing w:beforeLines="24" w:before="57" w:beforeAutospacing="0" w:afterLines="30" w:after="72" w:afterAutospacing="0" w:line="360" w:lineRule="auto"/>
        <w:jc w:val="both"/>
        <w:rPr>
          <w:color w:val="000000"/>
          <w:sz w:val="28"/>
          <w:szCs w:val="28"/>
        </w:rPr>
      </w:pPr>
      <w:r w:rsidRPr="00CF3953">
        <w:rPr>
          <w:color w:val="000000"/>
          <w:sz w:val="28"/>
          <w:szCs w:val="28"/>
        </w:rPr>
        <w:t>алопеция (L99.8);</w:t>
      </w:r>
    </w:p>
    <w:p w:rsidR="00CF3953" w:rsidRPr="00CF3953" w:rsidRDefault="00CF3953" w:rsidP="00061A9E">
      <w:pPr>
        <w:pStyle w:val="a8"/>
        <w:numPr>
          <w:ilvl w:val="0"/>
          <w:numId w:val="8"/>
        </w:numPr>
        <w:spacing w:beforeLines="24" w:before="57" w:beforeAutospacing="0" w:afterLines="30" w:after="72" w:afterAutospacing="0" w:line="360" w:lineRule="auto"/>
        <w:jc w:val="both"/>
        <w:rPr>
          <w:color w:val="000000"/>
          <w:sz w:val="28"/>
          <w:szCs w:val="28"/>
        </w:rPr>
      </w:pPr>
      <w:r w:rsidRPr="00CF3953">
        <w:rPr>
          <w:color w:val="000000"/>
          <w:sz w:val="28"/>
          <w:szCs w:val="28"/>
        </w:rPr>
        <w:t>лейкодерма (L99.8);</w:t>
      </w:r>
    </w:p>
    <w:p w:rsidR="00CF3953" w:rsidRPr="00CF3953" w:rsidRDefault="00CF3953" w:rsidP="00061A9E">
      <w:pPr>
        <w:pStyle w:val="a8"/>
        <w:numPr>
          <w:ilvl w:val="0"/>
          <w:numId w:val="8"/>
        </w:numPr>
        <w:spacing w:beforeLines="24" w:before="57" w:beforeAutospacing="0" w:afterLines="30" w:after="72" w:afterAutospacing="0" w:line="360" w:lineRule="auto"/>
        <w:jc w:val="both"/>
        <w:rPr>
          <w:color w:val="000000"/>
          <w:sz w:val="28"/>
          <w:szCs w:val="28"/>
        </w:rPr>
      </w:pPr>
      <w:r w:rsidRPr="00CF3953">
        <w:rPr>
          <w:color w:val="000000"/>
          <w:sz w:val="28"/>
          <w:szCs w:val="28"/>
        </w:rPr>
        <w:t>очаги на слизистых оболочках.</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А51.4 Другие формы вторичного сифилиса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Вторичные сифилитические (</w:t>
      </w:r>
      <w:proofErr w:type="spellStart"/>
      <w:r w:rsidRPr="00CF3953">
        <w:rPr>
          <w:color w:val="000000"/>
          <w:sz w:val="28"/>
          <w:szCs w:val="28"/>
        </w:rPr>
        <w:t>ое</w:t>
      </w:r>
      <w:proofErr w:type="spellEnd"/>
      <w:r w:rsidRPr="00CF3953">
        <w:rPr>
          <w:color w:val="000000"/>
          <w:sz w:val="28"/>
          <w:szCs w:val="28"/>
        </w:rPr>
        <w:t>) (</w:t>
      </w:r>
      <w:proofErr w:type="spellStart"/>
      <w:r w:rsidRPr="00CF3953">
        <w:rPr>
          <w:color w:val="000000"/>
          <w:sz w:val="28"/>
          <w:szCs w:val="28"/>
        </w:rPr>
        <w:t>ая</w:t>
      </w:r>
      <w:proofErr w:type="spellEnd"/>
      <w:r w:rsidRPr="00CF3953">
        <w:rPr>
          <w:color w:val="000000"/>
          <w:sz w:val="28"/>
          <w:szCs w:val="28"/>
        </w:rPr>
        <w:t>):</w:t>
      </w:r>
    </w:p>
    <w:p w:rsidR="00CF3953" w:rsidRPr="00CF3953" w:rsidRDefault="00CF3953" w:rsidP="00061A9E">
      <w:pPr>
        <w:pStyle w:val="a8"/>
        <w:numPr>
          <w:ilvl w:val="0"/>
          <w:numId w:val="9"/>
        </w:numPr>
        <w:spacing w:beforeLines="24" w:before="57" w:beforeAutospacing="0" w:afterLines="30" w:after="72" w:afterAutospacing="0" w:line="360" w:lineRule="auto"/>
        <w:jc w:val="both"/>
        <w:rPr>
          <w:color w:val="000000"/>
          <w:sz w:val="28"/>
          <w:szCs w:val="28"/>
        </w:rPr>
      </w:pPr>
      <w:r w:rsidRPr="00CF3953">
        <w:rPr>
          <w:color w:val="000000"/>
          <w:sz w:val="28"/>
          <w:szCs w:val="28"/>
        </w:rPr>
        <w:t>воспалительное заболевание женских тазовых органов (N74.2);</w:t>
      </w:r>
    </w:p>
    <w:p w:rsidR="00CF3953" w:rsidRPr="00CF3953" w:rsidRDefault="00CF3953" w:rsidP="00061A9E">
      <w:pPr>
        <w:pStyle w:val="a8"/>
        <w:numPr>
          <w:ilvl w:val="0"/>
          <w:numId w:val="9"/>
        </w:numPr>
        <w:spacing w:beforeLines="24" w:before="57" w:beforeAutospacing="0" w:afterLines="30" w:after="72" w:afterAutospacing="0" w:line="360" w:lineRule="auto"/>
        <w:jc w:val="both"/>
        <w:rPr>
          <w:color w:val="000000"/>
          <w:sz w:val="28"/>
          <w:szCs w:val="28"/>
        </w:rPr>
      </w:pPr>
      <w:r w:rsidRPr="00CF3953">
        <w:rPr>
          <w:color w:val="000000"/>
          <w:sz w:val="28"/>
          <w:szCs w:val="28"/>
        </w:rPr>
        <w:t>иридоциклит (Н22.0);</w:t>
      </w:r>
    </w:p>
    <w:p w:rsidR="00CF3953" w:rsidRPr="00CF3953" w:rsidRDefault="00CF3953" w:rsidP="00061A9E">
      <w:pPr>
        <w:pStyle w:val="a8"/>
        <w:numPr>
          <w:ilvl w:val="0"/>
          <w:numId w:val="9"/>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лимфоаденопатия</w:t>
      </w:r>
      <w:proofErr w:type="spellEnd"/>
      <w:r w:rsidRPr="00CF3953">
        <w:rPr>
          <w:color w:val="000000"/>
          <w:sz w:val="28"/>
          <w:szCs w:val="28"/>
        </w:rPr>
        <w:t>;</w:t>
      </w:r>
    </w:p>
    <w:p w:rsidR="00CF3953" w:rsidRPr="00CF3953" w:rsidRDefault="00CF3953" w:rsidP="00061A9E">
      <w:pPr>
        <w:pStyle w:val="a8"/>
        <w:numPr>
          <w:ilvl w:val="0"/>
          <w:numId w:val="9"/>
        </w:numPr>
        <w:spacing w:beforeLines="24" w:before="57" w:beforeAutospacing="0" w:afterLines="30" w:after="72" w:afterAutospacing="0" w:line="360" w:lineRule="auto"/>
        <w:jc w:val="both"/>
        <w:rPr>
          <w:color w:val="000000"/>
          <w:sz w:val="28"/>
          <w:szCs w:val="28"/>
        </w:rPr>
      </w:pPr>
      <w:r w:rsidRPr="00CF3953">
        <w:rPr>
          <w:color w:val="000000"/>
          <w:sz w:val="28"/>
          <w:szCs w:val="28"/>
        </w:rPr>
        <w:t>менингит (G01);</w:t>
      </w:r>
    </w:p>
    <w:p w:rsidR="00CF3953" w:rsidRPr="00CF3953" w:rsidRDefault="00CF3953" w:rsidP="00061A9E">
      <w:pPr>
        <w:pStyle w:val="a8"/>
        <w:numPr>
          <w:ilvl w:val="0"/>
          <w:numId w:val="9"/>
        </w:numPr>
        <w:spacing w:beforeLines="24" w:before="57" w:beforeAutospacing="0" w:afterLines="30" w:after="72" w:afterAutospacing="0" w:line="360" w:lineRule="auto"/>
        <w:jc w:val="both"/>
        <w:rPr>
          <w:color w:val="000000"/>
          <w:sz w:val="28"/>
          <w:szCs w:val="28"/>
        </w:rPr>
      </w:pPr>
      <w:r w:rsidRPr="00CF3953">
        <w:rPr>
          <w:color w:val="000000"/>
          <w:sz w:val="28"/>
          <w:szCs w:val="28"/>
        </w:rPr>
        <w:t>миозит (М63.0);</w:t>
      </w:r>
    </w:p>
    <w:p w:rsidR="00CF3953" w:rsidRPr="00CF3953" w:rsidRDefault="00CF3953" w:rsidP="00061A9E">
      <w:pPr>
        <w:pStyle w:val="a8"/>
        <w:numPr>
          <w:ilvl w:val="0"/>
          <w:numId w:val="9"/>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окулопатия</w:t>
      </w:r>
      <w:proofErr w:type="spellEnd"/>
      <w:r w:rsidRPr="00CF3953">
        <w:rPr>
          <w:color w:val="000000"/>
          <w:sz w:val="28"/>
          <w:szCs w:val="28"/>
        </w:rPr>
        <w:t xml:space="preserve"> НКДР (Н58.8);</w:t>
      </w:r>
    </w:p>
    <w:p w:rsidR="00CF3953" w:rsidRPr="00CF3953" w:rsidRDefault="00CF3953" w:rsidP="00061A9E">
      <w:pPr>
        <w:pStyle w:val="a8"/>
        <w:numPr>
          <w:ilvl w:val="0"/>
          <w:numId w:val="9"/>
        </w:numPr>
        <w:spacing w:beforeLines="24" w:before="57" w:beforeAutospacing="0" w:afterLines="30" w:after="72" w:afterAutospacing="0" w:line="360" w:lineRule="auto"/>
        <w:jc w:val="both"/>
        <w:rPr>
          <w:color w:val="000000"/>
          <w:sz w:val="28"/>
          <w:szCs w:val="28"/>
        </w:rPr>
      </w:pPr>
      <w:r w:rsidRPr="00CF3953">
        <w:rPr>
          <w:color w:val="000000"/>
          <w:sz w:val="28"/>
          <w:szCs w:val="28"/>
        </w:rPr>
        <w:t>периостит (М90.1).</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А51.5 Ранний сифилис скрытый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Сифилис (приобретенный) без клинических проявлений с положительной серологической реакцией и отрицательной пробой цереброспинальной жидкости, давностью менее двух лет после заражения.</w:t>
      </w:r>
    </w:p>
    <w:p w:rsidR="0076643E"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А51.9 Ранний сифилис неуточненный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А52 Поздний сифилис</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А52.0 Сифилис сердечно-сосудистой системы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lastRenderedPageBreak/>
        <w:t xml:space="preserve">Кардиоваскулярный сифилис БДУ (198.0).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Сифилитическая (</w:t>
      </w:r>
      <w:proofErr w:type="spellStart"/>
      <w:r w:rsidRPr="00CF3953">
        <w:rPr>
          <w:color w:val="000000"/>
          <w:sz w:val="28"/>
          <w:szCs w:val="28"/>
        </w:rPr>
        <w:t>ий</w:t>
      </w:r>
      <w:proofErr w:type="spellEnd"/>
      <w:r w:rsidRPr="00CF3953">
        <w:rPr>
          <w:color w:val="000000"/>
          <w:sz w:val="28"/>
          <w:szCs w:val="28"/>
        </w:rPr>
        <w:t>):</w:t>
      </w:r>
    </w:p>
    <w:p w:rsidR="00CF3953" w:rsidRPr="00CF3953" w:rsidRDefault="00CF3953" w:rsidP="00061A9E">
      <w:pPr>
        <w:pStyle w:val="a8"/>
        <w:numPr>
          <w:ilvl w:val="0"/>
          <w:numId w:val="10"/>
        </w:numPr>
        <w:spacing w:beforeLines="24" w:before="57" w:beforeAutospacing="0" w:afterLines="30" w:after="72" w:afterAutospacing="0" w:line="360" w:lineRule="auto"/>
        <w:jc w:val="both"/>
        <w:rPr>
          <w:color w:val="000000"/>
          <w:sz w:val="28"/>
          <w:szCs w:val="28"/>
        </w:rPr>
      </w:pPr>
      <w:r w:rsidRPr="00CF3953">
        <w:rPr>
          <w:color w:val="000000"/>
          <w:sz w:val="28"/>
          <w:szCs w:val="28"/>
        </w:rPr>
        <w:t>аневризма аорты (179.0);</w:t>
      </w:r>
    </w:p>
    <w:p w:rsidR="00CF3953" w:rsidRPr="00CF3953" w:rsidRDefault="00CF3953" w:rsidP="00061A9E">
      <w:pPr>
        <w:pStyle w:val="a8"/>
        <w:numPr>
          <w:ilvl w:val="0"/>
          <w:numId w:val="10"/>
        </w:numPr>
        <w:spacing w:beforeLines="24" w:before="57" w:beforeAutospacing="0" w:afterLines="30" w:after="72" w:afterAutospacing="0" w:line="360" w:lineRule="auto"/>
        <w:jc w:val="both"/>
        <w:rPr>
          <w:color w:val="000000"/>
          <w:sz w:val="28"/>
          <w:szCs w:val="28"/>
        </w:rPr>
      </w:pPr>
      <w:r w:rsidRPr="00CF3953">
        <w:rPr>
          <w:color w:val="000000"/>
          <w:sz w:val="28"/>
          <w:szCs w:val="28"/>
        </w:rPr>
        <w:t>аортальная недостаточность (139.1);</w:t>
      </w:r>
    </w:p>
    <w:p w:rsidR="00CF3953" w:rsidRPr="00CF3953" w:rsidRDefault="00CF3953" w:rsidP="00061A9E">
      <w:pPr>
        <w:pStyle w:val="a8"/>
        <w:numPr>
          <w:ilvl w:val="0"/>
          <w:numId w:val="10"/>
        </w:numPr>
        <w:spacing w:beforeLines="24" w:before="57" w:beforeAutospacing="0" w:afterLines="30" w:after="72" w:afterAutospacing="0" w:line="360" w:lineRule="auto"/>
        <w:jc w:val="both"/>
        <w:rPr>
          <w:color w:val="000000"/>
          <w:sz w:val="28"/>
          <w:szCs w:val="28"/>
        </w:rPr>
      </w:pPr>
      <w:r w:rsidRPr="00CF3953">
        <w:rPr>
          <w:color w:val="000000"/>
          <w:sz w:val="28"/>
          <w:szCs w:val="28"/>
        </w:rPr>
        <w:t>аортит (179.1);</w:t>
      </w:r>
    </w:p>
    <w:p w:rsidR="00CF3953" w:rsidRPr="00CF3953" w:rsidRDefault="00CF3953" w:rsidP="00061A9E">
      <w:pPr>
        <w:pStyle w:val="a8"/>
        <w:numPr>
          <w:ilvl w:val="0"/>
          <w:numId w:val="10"/>
        </w:numPr>
        <w:spacing w:beforeLines="24" w:before="57" w:beforeAutospacing="0" w:afterLines="30" w:after="72" w:afterAutospacing="0" w:line="360" w:lineRule="auto"/>
        <w:jc w:val="both"/>
        <w:rPr>
          <w:color w:val="000000"/>
          <w:sz w:val="28"/>
          <w:szCs w:val="28"/>
        </w:rPr>
      </w:pPr>
      <w:r w:rsidRPr="00CF3953">
        <w:rPr>
          <w:color w:val="000000"/>
          <w:sz w:val="28"/>
          <w:szCs w:val="28"/>
        </w:rPr>
        <w:t>церебральный артериит (168.1);</w:t>
      </w:r>
    </w:p>
    <w:p w:rsidR="00CF3953" w:rsidRPr="00CF3953" w:rsidRDefault="00CF3953" w:rsidP="00061A9E">
      <w:pPr>
        <w:pStyle w:val="a8"/>
        <w:numPr>
          <w:ilvl w:val="0"/>
          <w:numId w:val="10"/>
        </w:numPr>
        <w:spacing w:beforeLines="24" w:before="57" w:beforeAutospacing="0" w:afterLines="30" w:after="72" w:afterAutospacing="0" w:line="360" w:lineRule="auto"/>
        <w:jc w:val="both"/>
        <w:rPr>
          <w:color w:val="000000"/>
          <w:sz w:val="28"/>
          <w:szCs w:val="28"/>
        </w:rPr>
      </w:pPr>
      <w:r w:rsidRPr="00CF3953">
        <w:rPr>
          <w:color w:val="000000"/>
          <w:sz w:val="28"/>
          <w:szCs w:val="28"/>
        </w:rPr>
        <w:t>эндокардит БДУ (139.8);</w:t>
      </w:r>
    </w:p>
    <w:p w:rsidR="00CF3953" w:rsidRPr="00CF3953" w:rsidRDefault="00CF3953" w:rsidP="00061A9E">
      <w:pPr>
        <w:pStyle w:val="a8"/>
        <w:numPr>
          <w:ilvl w:val="0"/>
          <w:numId w:val="10"/>
        </w:numPr>
        <w:spacing w:beforeLines="24" w:before="57" w:beforeAutospacing="0" w:afterLines="30" w:after="72" w:afterAutospacing="0" w:line="360" w:lineRule="auto"/>
        <w:jc w:val="both"/>
        <w:rPr>
          <w:color w:val="000000"/>
          <w:sz w:val="28"/>
          <w:szCs w:val="28"/>
        </w:rPr>
      </w:pPr>
      <w:r w:rsidRPr="00CF3953">
        <w:rPr>
          <w:color w:val="000000"/>
          <w:sz w:val="28"/>
          <w:szCs w:val="28"/>
        </w:rPr>
        <w:t>миокардит (141.0);</w:t>
      </w:r>
    </w:p>
    <w:p w:rsidR="00CF3953" w:rsidRPr="00CF3953" w:rsidRDefault="00CF3953" w:rsidP="00061A9E">
      <w:pPr>
        <w:pStyle w:val="a8"/>
        <w:numPr>
          <w:ilvl w:val="0"/>
          <w:numId w:val="10"/>
        </w:numPr>
        <w:spacing w:beforeLines="24" w:before="57" w:beforeAutospacing="0" w:afterLines="30" w:after="72" w:afterAutospacing="0" w:line="360" w:lineRule="auto"/>
        <w:jc w:val="both"/>
        <w:rPr>
          <w:color w:val="000000"/>
          <w:sz w:val="28"/>
          <w:szCs w:val="28"/>
        </w:rPr>
      </w:pPr>
      <w:r w:rsidRPr="00CF3953">
        <w:rPr>
          <w:color w:val="000000"/>
          <w:sz w:val="28"/>
          <w:szCs w:val="28"/>
        </w:rPr>
        <w:t>перикардит (132.0);</w:t>
      </w:r>
    </w:p>
    <w:p w:rsidR="00CF3953" w:rsidRPr="00CF3953" w:rsidRDefault="00CF3953" w:rsidP="00061A9E">
      <w:pPr>
        <w:pStyle w:val="a8"/>
        <w:numPr>
          <w:ilvl w:val="0"/>
          <w:numId w:val="10"/>
        </w:numPr>
        <w:spacing w:beforeLines="24" w:before="57" w:beforeAutospacing="0" w:afterLines="30" w:after="72" w:afterAutospacing="0" w:line="360" w:lineRule="auto"/>
        <w:jc w:val="both"/>
        <w:rPr>
          <w:color w:val="000000"/>
          <w:sz w:val="28"/>
          <w:szCs w:val="28"/>
        </w:rPr>
      </w:pPr>
      <w:r w:rsidRPr="00CF3953">
        <w:rPr>
          <w:color w:val="000000"/>
          <w:sz w:val="28"/>
          <w:szCs w:val="28"/>
        </w:rPr>
        <w:t>легочная недостаточность (139.3).</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А52.1 Нейросифилис с симптомами</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proofErr w:type="spellStart"/>
      <w:r w:rsidRPr="00CF3953">
        <w:rPr>
          <w:color w:val="000000"/>
          <w:sz w:val="28"/>
          <w:szCs w:val="28"/>
        </w:rPr>
        <w:t>Артропатия</w:t>
      </w:r>
      <w:proofErr w:type="spellEnd"/>
      <w:r w:rsidRPr="00CF3953">
        <w:rPr>
          <w:color w:val="000000"/>
          <w:sz w:val="28"/>
          <w:szCs w:val="28"/>
        </w:rPr>
        <w:t xml:space="preserve"> Шарко (М14.6).</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Поздний сифилитический (</w:t>
      </w:r>
      <w:proofErr w:type="spellStart"/>
      <w:r w:rsidRPr="00CF3953">
        <w:rPr>
          <w:color w:val="000000"/>
          <w:sz w:val="28"/>
          <w:szCs w:val="28"/>
        </w:rPr>
        <w:t>ая</w:t>
      </w:r>
      <w:proofErr w:type="spellEnd"/>
      <w:r w:rsidRPr="00CF3953">
        <w:rPr>
          <w:color w:val="000000"/>
          <w:sz w:val="28"/>
          <w:szCs w:val="28"/>
        </w:rPr>
        <w:t xml:space="preserve">): </w:t>
      </w:r>
    </w:p>
    <w:p w:rsidR="00CF3953" w:rsidRPr="00CF3953" w:rsidRDefault="00CF3953" w:rsidP="00061A9E">
      <w:pPr>
        <w:pStyle w:val="a8"/>
        <w:numPr>
          <w:ilvl w:val="0"/>
          <w:numId w:val="11"/>
        </w:numPr>
        <w:spacing w:beforeLines="24" w:before="57" w:beforeAutospacing="0" w:afterLines="30" w:after="72" w:afterAutospacing="0" w:line="360" w:lineRule="auto"/>
        <w:jc w:val="both"/>
        <w:rPr>
          <w:color w:val="000000"/>
          <w:sz w:val="28"/>
          <w:szCs w:val="28"/>
        </w:rPr>
      </w:pPr>
      <w:r w:rsidRPr="00CF3953">
        <w:rPr>
          <w:color w:val="000000"/>
          <w:sz w:val="28"/>
          <w:szCs w:val="28"/>
        </w:rPr>
        <w:t>неврит слухового нерва (Н49.0);</w:t>
      </w:r>
    </w:p>
    <w:p w:rsidR="00CF3953" w:rsidRPr="00CF3953" w:rsidRDefault="00CF3953" w:rsidP="00061A9E">
      <w:pPr>
        <w:pStyle w:val="a8"/>
        <w:numPr>
          <w:ilvl w:val="0"/>
          <w:numId w:val="11"/>
        </w:numPr>
        <w:spacing w:beforeLines="24" w:before="57" w:beforeAutospacing="0" w:afterLines="30" w:after="72" w:afterAutospacing="0" w:line="360" w:lineRule="auto"/>
        <w:jc w:val="both"/>
        <w:rPr>
          <w:color w:val="000000"/>
          <w:sz w:val="28"/>
          <w:szCs w:val="28"/>
        </w:rPr>
      </w:pPr>
      <w:r w:rsidRPr="00CF3953">
        <w:rPr>
          <w:color w:val="000000"/>
          <w:sz w:val="28"/>
          <w:szCs w:val="28"/>
        </w:rPr>
        <w:t>энцефалит (G05.0);</w:t>
      </w:r>
    </w:p>
    <w:p w:rsidR="00CF3953" w:rsidRPr="00CF3953" w:rsidRDefault="00CF3953" w:rsidP="00061A9E">
      <w:pPr>
        <w:pStyle w:val="a8"/>
        <w:numPr>
          <w:ilvl w:val="0"/>
          <w:numId w:val="11"/>
        </w:numPr>
        <w:spacing w:beforeLines="24" w:before="57" w:beforeAutospacing="0" w:afterLines="30" w:after="72" w:afterAutospacing="0" w:line="360" w:lineRule="auto"/>
        <w:jc w:val="both"/>
        <w:rPr>
          <w:color w:val="000000"/>
          <w:sz w:val="28"/>
          <w:szCs w:val="28"/>
        </w:rPr>
      </w:pPr>
      <w:r w:rsidRPr="00CF3953">
        <w:rPr>
          <w:color w:val="000000"/>
          <w:sz w:val="28"/>
          <w:szCs w:val="28"/>
        </w:rPr>
        <w:t>менингит (G01);</w:t>
      </w:r>
    </w:p>
    <w:p w:rsidR="00CF3953" w:rsidRPr="00CF3953" w:rsidRDefault="00CF3953" w:rsidP="00061A9E">
      <w:pPr>
        <w:pStyle w:val="a8"/>
        <w:numPr>
          <w:ilvl w:val="0"/>
          <w:numId w:val="11"/>
        </w:numPr>
        <w:spacing w:beforeLines="24" w:before="57" w:beforeAutospacing="0" w:afterLines="30" w:after="72" w:afterAutospacing="0" w:line="360" w:lineRule="auto"/>
        <w:jc w:val="both"/>
        <w:rPr>
          <w:color w:val="000000"/>
          <w:sz w:val="28"/>
          <w:szCs w:val="28"/>
        </w:rPr>
      </w:pPr>
      <w:r w:rsidRPr="00CF3953">
        <w:rPr>
          <w:color w:val="000000"/>
          <w:sz w:val="28"/>
          <w:szCs w:val="28"/>
        </w:rPr>
        <w:t>атрофия зрительного нерва (Н48.0);</w:t>
      </w:r>
    </w:p>
    <w:p w:rsidR="00CF3953" w:rsidRPr="00CF3953" w:rsidRDefault="00CF3953" w:rsidP="00061A9E">
      <w:pPr>
        <w:pStyle w:val="a8"/>
        <w:numPr>
          <w:ilvl w:val="0"/>
          <w:numId w:val="11"/>
        </w:numPr>
        <w:spacing w:beforeLines="24" w:before="57" w:beforeAutospacing="0" w:afterLines="30" w:after="72" w:afterAutospacing="0" w:line="360" w:lineRule="auto"/>
        <w:jc w:val="both"/>
        <w:rPr>
          <w:color w:val="000000"/>
          <w:sz w:val="28"/>
          <w:szCs w:val="28"/>
        </w:rPr>
      </w:pPr>
      <w:r w:rsidRPr="00CF3953">
        <w:rPr>
          <w:color w:val="000000"/>
          <w:sz w:val="28"/>
          <w:szCs w:val="28"/>
        </w:rPr>
        <w:t>полиневропатия (G63.0);</w:t>
      </w:r>
    </w:p>
    <w:p w:rsidR="00CF3953" w:rsidRPr="00CF3953" w:rsidRDefault="00CF3953" w:rsidP="00061A9E">
      <w:pPr>
        <w:pStyle w:val="a8"/>
        <w:numPr>
          <w:ilvl w:val="0"/>
          <w:numId w:val="11"/>
        </w:numPr>
        <w:spacing w:beforeLines="24" w:before="57" w:beforeAutospacing="0" w:afterLines="30" w:after="72" w:afterAutospacing="0" w:line="360" w:lineRule="auto"/>
        <w:jc w:val="both"/>
        <w:rPr>
          <w:color w:val="000000"/>
          <w:sz w:val="28"/>
          <w:szCs w:val="28"/>
        </w:rPr>
      </w:pPr>
      <w:r w:rsidRPr="00CF3953">
        <w:rPr>
          <w:color w:val="000000"/>
          <w:sz w:val="28"/>
          <w:szCs w:val="28"/>
        </w:rPr>
        <w:t xml:space="preserve">ретробульбарный неврит (Н48.1).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Сифилитический паркинсонизм (G22).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Спинная сухотка.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А52.2 </w:t>
      </w:r>
      <w:proofErr w:type="spellStart"/>
      <w:r w:rsidRPr="00CF3953">
        <w:rPr>
          <w:color w:val="000000"/>
          <w:sz w:val="28"/>
          <w:szCs w:val="28"/>
        </w:rPr>
        <w:t>Асимптомный</w:t>
      </w:r>
      <w:proofErr w:type="spellEnd"/>
      <w:r w:rsidRPr="00CF3953">
        <w:rPr>
          <w:color w:val="000000"/>
          <w:sz w:val="28"/>
          <w:szCs w:val="28"/>
        </w:rPr>
        <w:t xml:space="preserve"> </w:t>
      </w:r>
      <w:proofErr w:type="spellStart"/>
      <w:r w:rsidRPr="00CF3953">
        <w:rPr>
          <w:color w:val="000000"/>
          <w:sz w:val="28"/>
          <w:szCs w:val="28"/>
        </w:rPr>
        <w:t>нейросифилис</w:t>
      </w:r>
      <w:proofErr w:type="spellEnd"/>
      <w:r w:rsidRPr="00CF3953">
        <w:rPr>
          <w:color w:val="000000"/>
          <w:sz w:val="28"/>
          <w:szCs w:val="28"/>
        </w:rPr>
        <w:t xml:space="preserve">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А52.3 Нейросифилис неуточненный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Гумма (сифилитическая).</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Сифилис (поздний) центральной нервной системы БДУ.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lastRenderedPageBreak/>
        <w:t>Сифилома.</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А52.7 Другие симптомы позднего сифилиса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Сифилитическое поражение почечных клубочков (N 08.0).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Гумма (сифилитическая) любых локализаций, кроме классифицированных в рубриках А52.0–А52.3.</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Сифилис поздний, или третичный.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Поздний сифилитический (</w:t>
      </w:r>
      <w:proofErr w:type="spellStart"/>
      <w:r w:rsidRPr="00CF3953">
        <w:rPr>
          <w:color w:val="000000"/>
          <w:sz w:val="28"/>
          <w:szCs w:val="28"/>
        </w:rPr>
        <w:t>ая</w:t>
      </w:r>
      <w:proofErr w:type="spellEnd"/>
      <w:r w:rsidRPr="00CF3953">
        <w:rPr>
          <w:color w:val="000000"/>
          <w:sz w:val="28"/>
          <w:szCs w:val="28"/>
        </w:rPr>
        <w:t>):</w:t>
      </w:r>
    </w:p>
    <w:p w:rsidR="00CF3953" w:rsidRPr="00CF3953" w:rsidRDefault="00CF3953" w:rsidP="00061A9E">
      <w:pPr>
        <w:pStyle w:val="a8"/>
        <w:numPr>
          <w:ilvl w:val="0"/>
          <w:numId w:val="12"/>
        </w:numPr>
        <w:spacing w:beforeLines="24" w:before="57" w:beforeAutospacing="0" w:afterLines="30" w:after="72" w:afterAutospacing="0" w:line="360" w:lineRule="auto"/>
        <w:jc w:val="both"/>
        <w:rPr>
          <w:color w:val="000000"/>
          <w:sz w:val="28"/>
          <w:szCs w:val="28"/>
        </w:rPr>
      </w:pPr>
      <w:r w:rsidRPr="00CF3953">
        <w:rPr>
          <w:color w:val="000000"/>
          <w:sz w:val="28"/>
          <w:szCs w:val="28"/>
        </w:rPr>
        <w:t>бурсит (М73.1);</w:t>
      </w:r>
    </w:p>
    <w:p w:rsidR="00CF3953" w:rsidRPr="00CF3953" w:rsidRDefault="00CF3953" w:rsidP="00061A9E">
      <w:pPr>
        <w:pStyle w:val="a8"/>
        <w:numPr>
          <w:ilvl w:val="0"/>
          <w:numId w:val="12"/>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хориоретинит</w:t>
      </w:r>
      <w:proofErr w:type="spellEnd"/>
      <w:r w:rsidRPr="00CF3953">
        <w:rPr>
          <w:color w:val="000000"/>
          <w:sz w:val="28"/>
          <w:szCs w:val="28"/>
        </w:rPr>
        <w:t xml:space="preserve"> (Н32.0);</w:t>
      </w:r>
    </w:p>
    <w:p w:rsidR="00CF3953" w:rsidRPr="00CF3953" w:rsidRDefault="00CF3953" w:rsidP="00061A9E">
      <w:pPr>
        <w:pStyle w:val="a8"/>
        <w:numPr>
          <w:ilvl w:val="0"/>
          <w:numId w:val="12"/>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эписклерит</w:t>
      </w:r>
      <w:proofErr w:type="spellEnd"/>
      <w:r w:rsidRPr="00CF3953">
        <w:rPr>
          <w:color w:val="000000"/>
          <w:sz w:val="28"/>
          <w:szCs w:val="28"/>
        </w:rPr>
        <w:t xml:space="preserve"> (Н19.0);</w:t>
      </w:r>
    </w:p>
    <w:p w:rsidR="00CF3953" w:rsidRPr="00CF3953" w:rsidRDefault="00CF3953" w:rsidP="00061A9E">
      <w:pPr>
        <w:pStyle w:val="a8"/>
        <w:numPr>
          <w:ilvl w:val="0"/>
          <w:numId w:val="12"/>
        </w:numPr>
        <w:spacing w:beforeLines="24" w:before="57" w:beforeAutospacing="0" w:afterLines="30" w:after="72" w:afterAutospacing="0" w:line="360" w:lineRule="auto"/>
        <w:jc w:val="both"/>
        <w:rPr>
          <w:color w:val="000000"/>
          <w:sz w:val="28"/>
          <w:szCs w:val="28"/>
        </w:rPr>
      </w:pPr>
      <w:r w:rsidRPr="00CF3953">
        <w:rPr>
          <w:color w:val="000000"/>
          <w:sz w:val="28"/>
          <w:szCs w:val="28"/>
        </w:rPr>
        <w:t>воспалительное заболевание женских тазовых органов (N74.2);</w:t>
      </w:r>
    </w:p>
    <w:p w:rsidR="00CF3953" w:rsidRPr="00CF3953" w:rsidRDefault="00CF3953" w:rsidP="00061A9E">
      <w:pPr>
        <w:pStyle w:val="a8"/>
        <w:numPr>
          <w:ilvl w:val="0"/>
          <w:numId w:val="12"/>
        </w:numPr>
        <w:spacing w:beforeLines="24" w:before="57" w:beforeAutospacing="0" w:afterLines="30" w:after="72" w:afterAutospacing="0" w:line="360" w:lineRule="auto"/>
        <w:jc w:val="both"/>
        <w:rPr>
          <w:color w:val="000000"/>
          <w:sz w:val="28"/>
          <w:szCs w:val="28"/>
        </w:rPr>
      </w:pPr>
      <w:r w:rsidRPr="00CF3953">
        <w:rPr>
          <w:color w:val="000000"/>
          <w:sz w:val="28"/>
          <w:szCs w:val="28"/>
        </w:rPr>
        <w:t>лейкодерма (L99.8);</w:t>
      </w:r>
    </w:p>
    <w:p w:rsidR="00CF3953" w:rsidRPr="00CF3953" w:rsidRDefault="00CF3953" w:rsidP="00061A9E">
      <w:pPr>
        <w:pStyle w:val="a8"/>
        <w:numPr>
          <w:ilvl w:val="0"/>
          <w:numId w:val="12"/>
        </w:numPr>
        <w:spacing w:beforeLines="24" w:before="57" w:beforeAutospacing="0" w:afterLines="30" w:after="72" w:afterAutospacing="0" w:line="360" w:lineRule="auto"/>
        <w:jc w:val="both"/>
        <w:rPr>
          <w:color w:val="000000"/>
          <w:sz w:val="28"/>
          <w:szCs w:val="28"/>
        </w:rPr>
      </w:pPr>
      <w:proofErr w:type="spellStart"/>
      <w:r w:rsidRPr="00CF3953">
        <w:rPr>
          <w:color w:val="000000"/>
          <w:sz w:val="28"/>
          <w:szCs w:val="28"/>
        </w:rPr>
        <w:t>окулопатия</w:t>
      </w:r>
      <w:proofErr w:type="spellEnd"/>
      <w:r w:rsidRPr="00CF3953">
        <w:rPr>
          <w:color w:val="000000"/>
          <w:sz w:val="28"/>
          <w:szCs w:val="28"/>
        </w:rPr>
        <w:t xml:space="preserve"> НКДР (Н58.8);</w:t>
      </w:r>
    </w:p>
    <w:p w:rsidR="00CF3953" w:rsidRPr="00CF3953" w:rsidRDefault="00CF3953" w:rsidP="00061A9E">
      <w:pPr>
        <w:pStyle w:val="a8"/>
        <w:numPr>
          <w:ilvl w:val="0"/>
          <w:numId w:val="12"/>
        </w:numPr>
        <w:spacing w:beforeLines="24" w:before="57" w:beforeAutospacing="0" w:afterLines="30" w:after="72" w:afterAutospacing="0" w:line="360" w:lineRule="auto"/>
        <w:jc w:val="both"/>
        <w:rPr>
          <w:color w:val="000000"/>
          <w:sz w:val="28"/>
          <w:szCs w:val="28"/>
        </w:rPr>
      </w:pPr>
      <w:r w:rsidRPr="00CF3953">
        <w:rPr>
          <w:color w:val="000000"/>
          <w:sz w:val="28"/>
          <w:szCs w:val="28"/>
        </w:rPr>
        <w:t xml:space="preserve">перитонит (К67.2).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Сифилис (без уточнения стадии):</w:t>
      </w:r>
    </w:p>
    <w:p w:rsidR="00CF3953" w:rsidRPr="00CF3953" w:rsidRDefault="00CF3953" w:rsidP="00061A9E">
      <w:pPr>
        <w:pStyle w:val="a8"/>
        <w:numPr>
          <w:ilvl w:val="0"/>
          <w:numId w:val="13"/>
        </w:numPr>
        <w:spacing w:beforeLines="24" w:before="57" w:beforeAutospacing="0" w:afterLines="30" w:after="72" w:afterAutospacing="0" w:line="360" w:lineRule="auto"/>
        <w:jc w:val="both"/>
        <w:rPr>
          <w:color w:val="000000"/>
          <w:sz w:val="28"/>
          <w:szCs w:val="28"/>
        </w:rPr>
      </w:pPr>
      <w:r w:rsidRPr="00CF3953">
        <w:rPr>
          <w:color w:val="000000"/>
          <w:sz w:val="28"/>
          <w:szCs w:val="28"/>
        </w:rPr>
        <w:t>кости (М90.2);</w:t>
      </w:r>
    </w:p>
    <w:p w:rsidR="00CF3953" w:rsidRPr="00CF3953" w:rsidRDefault="00CF3953" w:rsidP="00061A9E">
      <w:pPr>
        <w:pStyle w:val="a8"/>
        <w:numPr>
          <w:ilvl w:val="0"/>
          <w:numId w:val="13"/>
        </w:numPr>
        <w:spacing w:beforeLines="24" w:before="57" w:beforeAutospacing="0" w:afterLines="30" w:after="72" w:afterAutospacing="0" w:line="360" w:lineRule="auto"/>
        <w:jc w:val="both"/>
        <w:rPr>
          <w:color w:val="000000"/>
          <w:sz w:val="28"/>
          <w:szCs w:val="28"/>
        </w:rPr>
      </w:pPr>
      <w:r w:rsidRPr="00CF3953">
        <w:rPr>
          <w:color w:val="000000"/>
          <w:sz w:val="28"/>
          <w:szCs w:val="28"/>
        </w:rPr>
        <w:t>печени (К77.0);</w:t>
      </w:r>
    </w:p>
    <w:p w:rsidR="00CF3953" w:rsidRPr="00CF3953" w:rsidRDefault="00CF3953" w:rsidP="00061A9E">
      <w:pPr>
        <w:pStyle w:val="a8"/>
        <w:numPr>
          <w:ilvl w:val="0"/>
          <w:numId w:val="13"/>
        </w:numPr>
        <w:spacing w:beforeLines="24" w:before="57" w:beforeAutospacing="0" w:afterLines="30" w:after="72" w:afterAutospacing="0" w:line="360" w:lineRule="auto"/>
        <w:jc w:val="both"/>
        <w:rPr>
          <w:color w:val="000000"/>
          <w:sz w:val="28"/>
          <w:szCs w:val="28"/>
        </w:rPr>
      </w:pPr>
      <w:r w:rsidRPr="00CF3953">
        <w:rPr>
          <w:color w:val="000000"/>
          <w:sz w:val="28"/>
          <w:szCs w:val="28"/>
        </w:rPr>
        <w:t>легкого (J99.8);</w:t>
      </w:r>
    </w:p>
    <w:p w:rsidR="00CF3953" w:rsidRPr="00CF3953" w:rsidRDefault="00CF3953" w:rsidP="00061A9E">
      <w:pPr>
        <w:pStyle w:val="a8"/>
        <w:numPr>
          <w:ilvl w:val="0"/>
          <w:numId w:val="13"/>
        </w:numPr>
        <w:spacing w:beforeLines="24" w:before="57" w:beforeAutospacing="0" w:afterLines="30" w:after="72" w:afterAutospacing="0" w:line="360" w:lineRule="auto"/>
        <w:jc w:val="both"/>
        <w:rPr>
          <w:color w:val="000000"/>
          <w:sz w:val="28"/>
          <w:szCs w:val="28"/>
        </w:rPr>
      </w:pPr>
      <w:r w:rsidRPr="00CF3953">
        <w:rPr>
          <w:color w:val="000000"/>
          <w:sz w:val="28"/>
          <w:szCs w:val="28"/>
        </w:rPr>
        <w:t>мышц (М63.0);</w:t>
      </w:r>
    </w:p>
    <w:p w:rsidR="00CF3953" w:rsidRPr="00CF3953" w:rsidRDefault="00CF3953" w:rsidP="00061A9E">
      <w:pPr>
        <w:pStyle w:val="a8"/>
        <w:numPr>
          <w:ilvl w:val="0"/>
          <w:numId w:val="13"/>
        </w:numPr>
        <w:spacing w:beforeLines="24" w:before="57" w:beforeAutospacing="0" w:afterLines="30" w:after="72" w:afterAutospacing="0" w:line="360" w:lineRule="auto"/>
        <w:jc w:val="both"/>
        <w:rPr>
          <w:color w:val="000000"/>
          <w:sz w:val="28"/>
          <w:szCs w:val="28"/>
        </w:rPr>
      </w:pPr>
      <w:r w:rsidRPr="00CF3953">
        <w:rPr>
          <w:color w:val="000000"/>
          <w:sz w:val="28"/>
          <w:szCs w:val="28"/>
        </w:rPr>
        <w:t>синовиальный (М68.0).</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А52.8 Поздний сифилис скрытый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Сифилис (приобретенный) без клинических проявлений, с положительной серологической реакцией и отрицательной пробой цереброспинальной жидкости, давностью два года или более после заражения.</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А52.9 Поздний сифилис неуточненный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lastRenderedPageBreak/>
        <w:t>А53 Другие и неуточненные формы сифилиса</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А53.0 Скрытый сифилис, неуточненный как ранний или поздний</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Скрытый сифилис БДУ.</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Положительная серологическая реакция на сифилис. </w:t>
      </w:r>
    </w:p>
    <w:p w:rsidR="00CF3953" w:rsidRP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А53.9 Сифилис неуточненный </w:t>
      </w:r>
    </w:p>
    <w:p w:rsidR="00CF3953" w:rsidRDefault="00CF3953" w:rsidP="00061A9E">
      <w:pPr>
        <w:pStyle w:val="a8"/>
        <w:spacing w:beforeLines="24" w:before="57" w:beforeAutospacing="0" w:afterLines="30" w:after="72" w:afterAutospacing="0" w:line="360" w:lineRule="auto"/>
        <w:ind w:firstLine="360"/>
        <w:jc w:val="both"/>
        <w:rPr>
          <w:color w:val="000000"/>
          <w:sz w:val="28"/>
          <w:szCs w:val="28"/>
        </w:rPr>
      </w:pPr>
      <w:r w:rsidRPr="00CF3953">
        <w:rPr>
          <w:color w:val="000000"/>
          <w:sz w:val="28"/>
          <w:szCs w:val="28"/>
        </w:rPr>
        <w:t xml:space="preserve">Инвазия, вызванная </w:t>
      </w:r>
      <w:proofErr w:type="spellStart"/>
      <w:r w:rsidRPr="00CF3953">
        <w:rPr>
          <w:color w:val="000000"/>
          <w:sz w:val="28"/>
          <w:szCs w:val="28"/>
        </w:rPr>
        <w:t>Treponema</w:t>
      </w:r>
      <w:proofErr w:type="spellEnd"/>
      <w:r w:rsidRPr="00CF3953">
        <w:rPr>
          <w:color w:val="000000"/>
          <w:sz w:val="28"/>
          <w:szCs w:val="28"/>
        </w:rPr>
        <w:t xml:space="preserve"> </w:t>
      </w:r>
      <w:proofErr w:type="spellStart"/>
      <w:r w:rsidRPr="00CF3953">
        <w:rPr>
          <w:color w:val="000000"/>
          <w:sz w:val="28"/>
          <w:szCs w:val="28"/>
        </w:rPr>
        <w:t>pallidum</w:t>
      </w:r>
      <w:proofErr w:type="spellEnd"/>
      <w:r w:rsidRPr="00CF3953">
        <w:rPr>
          <w:color w:val="000000"/>
          <w:sz w:val="28"/>
          <w:szCs w:val="28"/>
        </w:rPr>
        <w:t>, БДУ. Сифилис (приобретенный) БДУ.</w:t>
      </w:r>
    </w:p>
    <w:p w:rsidR="00753087" w:rsidRPr="00CF3953" w:rsidRDefault="00753087" w:rsidP="00061A9E">
      <w:pPr>
        <w:pStyle w:val="a8"/>
        <w:spacing w:beforeLines="24" w:before="57" w:beforeAutospacing="0" w:afterLines="30" w:after="72" w:afterAutospacing="0" w:line="360" w:lineRule="auto"/>
        <w:jc w:val="both"/>
        <w:rPr>
          <w:color w:val="000000"/>
          <w:sz w:val="28"/>
          <w:szCs w:val="28"/>
        </w:rPr>
      </w:pPr>
    </w:p>
    <w:p w:rsidR="00CF3953" w:rsidRPr="00027646" w:rsidRDefault="00AB50A3" w:rsidP="00061A9E">
      <w:pPr>
        <w:pStyle w:val="a8"/>
        <w:spacing w:beforeLines="24" w:before="57" w:beforeAutospacing="0" w:afterLines="30" w:after="72" w:afterAutospacing="0" w:line="360" w:lineRule="auto"/>
        <w:jc w:val="both"/>
        <w:rPr>
          <w:b/>
          <w:bCs/>
          <w:color w:val="000000"/>
          <w:sz w:val="28"/>
          <w:szCs w:val="28"/>
        </w:rPr>
      </w:pPr>
      <w:r w:rsidRPr="00027646">
        <w:rPr>
          <w:b/>
          <w:bCs/>
          <w:color w:val="000000"/>
          <w:sz w:val="28"/>
          <w:szCs w:val="28"/>
        </w:rPr>
        <w:t>1.</w:t>
      </w:r>
      <w:r w:rsidR="000744AA" w:rsidRPr="00027646">
        <w:rPr>
          <w:b/>
          <w:bCs/>
          <w:color w:val="000000"/>
          <w:sz w:val="28"/>
          <w:szCs w:val="28"/>
        </w:rPr>
        <w:t>3</w:t>
      </w:r>
      <w:r w:rsidR="00CF3953" w:rsidRPr="00027646">
        <w:rPr>
          <w:b/>
          <w:bCs/>
          <w:color w:val="000000"/>
          <w:sz w:val="28"/>
          <w:szCs w:val="28"/>
        </w:rPr>
        <w:t xml:space="preserve">. </w:t>
      </w:r>
      <w:r w:rsidR="000744AA" w:rsidRPr="00027646">
        <w:rPr>
          <w:b/>
          <w:bCs/>
          <w:sz w:val="28"/>
          <w:szCs w:val="28"/>
        </w:rPr>
        <w:t>Клинические проявления сифилиса.</w:t>
      </w:r>
    </w:p>
    <w:p w:rsidR="00CF3953" w:rsidRPr="00CF3953" w:rsidRDefault="00AB50A3" w:rsidP="00061A9E">
      <w:pPr>
        <w:pStyle w:val="a8"/>
        <w:spacing w:beforeLines="24" w:before="57" w:beforeAutospacing="0" w:afterLines="30" w:after="72" w:afterAutospacing="0" w:line="360" w:lineRule="auto"/>
        <w:jc w:val="both"/>
        <w:rPr>
          <w:color w:val="000000"/>
          <w:sz w:val="28"/>
          <w:szCs w:val="28"/>
        </w:rPr>
      </w:pPr>
      <w:r w:rsidRPr="00027646">
        <w:rPr>
          <w:b/>
          <w:bCs/>
          <w:color w:val="000000"/>
          <w:sz w:val="28"/>
          <w:szCs w:val="28"/>
        </w:rPr>
        <w:t>1.</w:t>
      </w:r>
      <w:r w:rsidR="000744AA" w:rsidRPr="00027646">
        <w:rPr>
          <w:b/>
          <w:bCs/>
          <w:color w:val="000000"/>
          <w:sz w:val="28"/>
          <w:szCs w:val="28"/>
        </w:rPr>
        <w:t>3.1.</w:t>
      </w:r>
      <w:r w:rsidR="000744AA">
        <w:rPr>
          <w:color w:val="000000"/>
          <w:sz w:val="28"/>
          <w:szCs w:val="28"/>
        </w:rPr>
        <w:t xml:space="preserve"> </w:t>
      </w:r>
      <w:r w:rsidR="00CF3953" w:rsidRPr="000744AA">
        <w:rPr>
          <w:b/>
          <w:bCs/>
          <w:color w:val="000000"/>
          <w:sz w:val="28"/>
          <w:szCs w:val="28"/>
        </w:rPr>
        <w:t>Первичный сифилис</w:t>
      </w:r>
      <w:r w:rsidR="000744AA">
        <w:rPr>
          <w:b/>
          <w:bCs/>
          <w:color w:val="000000"/>
          <w:sz w:val="28"/>
          <w:szCs w:val="28"/>
        </w:rPr>
        <w:t>.</w:t>
      </w:r>
      <w:r w:rsidR="00CF3953" w:rsidRPr="00CF3953">
        <w:rPr>
          <w:color w:val="000000"/>
          <w:sz w:val="28"/>
          <w:szCs w:val="28"/>
        </w:rPr>
        <w:t xml:space="preserve"> </w:t>
      </w:r>
    </w:p>
    <w:p w:rsidR="000744AA"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В месте, где произошло внедрение бледной трепонемы, развивается первичный аффект - эрозия или язва диаметром от 2–3 мм (карликовый шанкр) до 1,5–2 см или более (гигантский шанкр), поражение имеет характерно округлые очертания, ровные края, поверхность гладкая, блестящая, дно образования розового или красного цвета, встречается и серовато-желтое, блюдцеобразное по форме (язва), со скудными серозными выделениями, безболезненное при пальпации; у основания первичной сифиломы - плотный эластичный инфильтрат. Появлению первичного аффекта сопутствует регионарный лимфаденит, реже лимфангит; встречается типичный (эрозивный, язвенный) и атипичный (индуративный отек, шанкр-амигдалит и шанкр-панариций); может быть один или несколько; генитальные, перигенитальные и экстрагенитальные; с присоединением вторичной инфекции - осложненный (импетигинизация, баланопостит, вульвовагинит, фимоз, парафимоз, гангренизация, фагеденизм). К концу первичного периода развивается полиаденит и общие неспецифические инфекционные симптомы (синдром интоксикации).</w:t>
      </w:r>
      <w:r w:rsidR="00640069">
        <w:rPr>
          <w:color w:val="000000"/>
          <w:sz w:val="28"/>
          <w:szCs w:val="28"/>
        </w:rPr>
        <w:t xml:space="preserve"> </w:t>
      </w:r>
      <w:r w:rsidR="000B54A6" w:rsidRPr="00091766">
        <w:rPr>
          <w:color w:val="000000"/>
          <w:sz w:val="28"/>
          <w:szCs w:val="28"/>
        </w:rPr>
        <w:t>[10]</w:t>
      </w:r>
    </w:p>
    <w:p w:rsidR="0052339B" w:rsidRPr="00091766" w:rsidRDefault="0052339B" w:rsidP="00061A9E">
      <w:pPr>
        <w:pStyle w:val="a8"/>
        <w:spacing w:beforeLines="24" w:before="57" w:beforeAutospacing="0" w:afterLines="30" w:after="72" w:afterAutospacing="0" w:line="360" w:lineRule="auto"/>
        <w:ind w:firstLine="708"/>
        <w:jc w:val="both"/>
        <w:rPr>
          <w:color w:val="000000"/>
          <w:sz w:val="28"/>
          <w:szCs w:val="28"/>
        </w:rPr>
      </w:pPr>
    </w:p>
    <w:p w:rsidR="006A250E" w:rsidRPr="00091766" w:rsidRDefault="006A250E" w:rsidP="00061A9E">
      <w:pPr>
        <w:pStyle w:val="a8"/>
        <w:spacing w:beforeLines="24" w:before="57" w:beforeAutospacing="0" w:afterLines="30" w:after="72" w:afterAutospacing="0" w:line="360" w:lineRule="auto"/>
        <w:ind w:firstLine="708"/>
        <w:jc w:val="both"/>
        <w:rPr>
          <w:color w:val="000000"/>
          <w:sz w:val="28"/>
          <w:szCs w:val="28"/>
        </w:rPr>
      </w:pPr>
    </w:p>
    <w:p w:rsidR="00CF3953" w:rsidRPr="00CF3953" w:rsidRDefault="00AB50A3" w:rsidP="00061A9E">
      <w:pPr>
        <w:pStyle w:val="a8"/>
        <w:spacing w:beforeLines="24" w:before="57" w:beforeAutospacing="0" w:afterLines="30" w:after="72" w:afterAutospacing="0" w:line="360" w:lineRule="auto"/>
        <w:jc w:val="both"/>
        <w:rPr>
          <w:color w:val="000000"/>
          <w:sz w:val="28"/>
          <w:szCs w:val="28"/>
        </w:rPr>
      </w:pPr>
      <w:r w:rsidRPr="00027646">
        <w:rPr>
          <w:b/>
          <w:bCs/>
          <w:color w:val="000000"/>
          <w:sz w:val="28"/>
          <w:szCs w:val="28"/>
        </w:rPr>
        <w:lastRenderedPageBreak/>
        <w:t>1.</w:t>
      </w:r>
      <w:r w:rsidR="000744AA" w:rsidRPr="00027646">
        <w:rPr>
          <w:b/>
          <w:bCs/>
          <w:color w:val="000000"/>
          <w:sz w:val="28"/>
          <w:szCs w:val="28"/>
        </w:rPr>
        <w:t xml:space="preserve">3.2. </w:t>
      </w:r>
      <w:r w:rsidR="00CF3953" w:rsidRPr="00027646">
        <w:rPr>
          <w:b/>
          <w:bCs/>
          <w:color w:val="000000"/>
          <w:sz w:val="28"/>
          <w:szCs w:val="28"/>
        </w:rPr>
        <w:t>В</w:t>
      </w:r>
      <w:r w:rsidR="00CF3953" w:rsidRPr="000744AA">
        <w:rPr>
          <w:b/>
          <w:bCs/>
          <w:color w:val="000000"/>
          <w:sz w:val="28"/>
          <w:szCs w:val="28"/>
        </w:rPr>
        <w:t>торичный сифилис.</w:t>
      </w:r>
      <w:r w:rsidR="00CF3953" w:rsidRPr="00CF3953">
        <w:rPr>
          <w:color w:val="000000"/>
          <w:sz w:val="28"/>
          <w:szCs w:val="28"/>
        </w:rPr>
        <w:t xml:space="preserve"> </w:t>
      </w:r>
    </w:p>
    <w:p w:rsidR="00CF3953"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Вследствие гематогенного распространения инфекции на фоне развившегося инфекционного иммунитета проявляется: кожная сыпь (розеолезная (пятнистая), папулы (узелковая), папуло-пустулезная (пустулезная) и редко везикулярная и / или на слизистой оболочке (ограниченная и сливная розеолезная сыпь и папулезные сифилиды); лейкодерма, алопеция. Остаточные явления первичного сифилиса, поражения внутренних органов, опорно-двигательного аппарата и нервной системы также возможны</w:t>
      </w:r>
      <w:r w:rsidRPr="00091766">
        <w:rPr>
          <w:color w:val="000000"/>
          <w:sz w:val="28"/>
          <w:szCs w:val="28"/>
        </w:rPr>
        <w:t>.</w:t>
      </w:r>
      <w:r w:rsidR="00293662" w:rsidRPr="00091766">
        <w:rPr>
          <w:color w:val="000000"/>
          <w:sz w:val="28"/>
          <w:szCs w:val="28"/>
        </w:rPr>
        <w:t xml:space="preserve"> </w:t>
      </w:r>
      <w:r w:rsidR="000B54A6" w:rsidRPr="00091766">
        <w:rPr>
          <w:color w:val="000000"/>
          <w:sz w:val="28"/>
          <w:szCs w:val="28"/>
        </w:rPr>
        <w:t>[3]</w:t>
      </w:r>
    </w:p>
    <w:p w:rsidR="0052339B" w:rsidRPr="00091766" w:rsidRDefault="0052339B" w:rsidP="00061A9E">
      <w:pPr>
        <w:pStyle w:val="a8"/>
        <w:spacing w:beforeLines="24" w:before="57" w:beforeAutospacing="0" w:afterLines="30" w:after="72" w:afterAutospacing="0" w:line="360" w:lineRule="auto"/>
        <w:ind w:firstLine="708"/>
        <w:jc w:val="both"/>
        <w:rPr>
          <w:color w:val="000000"/>
          <w:sz w:val="28"/>
          <w:szCs w:val="28"/>
        </w:rPr>
      </w:pPr>
    </w:p>
    <w:p w:rsidR="00CF3953" w:rsidRPr="00CF3953" w:rsidRDefault="00AB50A3" w:rsidP="00061A9E">
      <w:pPr>
        <w:pStyle w:val="a8"/>
        <w:spacing w:beforeLines="24" w:before="57" w:beforeAutospacing="0" w:afterLines="30" w:after="72" w:afterAutospacing="0" w:line="360" w:lineRule="auto"/>
        <w:jc w:val="both"/>
        <w:rPr>
          <w:color w:val="000000"/>
          <w:sz w:val="28"/>
          <w:szCs w:val="28"/>
        </w:rPr>
      </w:pPr>
      <w:r w:rsidRPr="00027646">
        <w:rPr>
          <w:b/>
          <w:bCs/>
          <w:color w:val="000000"/>
          <w:sz w:val="28"/>
          <w:szCs w:val="28"/>
        </w:rPr>
        <w:t>1.</w:t>
      </w:r>
      <w:r w:rsidR="000744AA" w:rsidRPr="00027646">
        <w:rPr>
          <w:b/>
          <w:bCs/>
          <w:color w:val="000000"/>
          <w:sz w:val="28"/>
          <w:szCs w:val="28"/>
        </w:rPr>
        <w:t>3.3.</w:t>
      </w:r>
      <w:r w:rsidR="000744AA">
        <w:rPr>
          <w:color w:val="000000"/>
          <w:sz w:val="28"/>
          <w:szCs w:val="28"/>
        </w:rPr>
        <w:t xml:space="preserve"> </w:t>
      </w:r>
      <w:r w:rsidR="00CF3953" w:rsidRPr="000744AA">
        <w:rPr>
          <w:b/>
          <w:bCs/>
          <w:color w:val="000000"/>
          <w:sz w:val="28"/>
          <w:szCs w:val="28"/>
        </w:rPr>
        <w:t>Третичный сифилис.</w:t>
      </w:r>
    </w:p>
    <w:p w:rsidR="00CF3953"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Третичный сифилис может развиваться непосредственно за вторичным сифилисом, но в большинстве случаев существует латентный период между вторичным и третичным периодами. Симптомы третичного сифилиса могут проявиться через много лет после заражения и бессимптомным течением инфекции. Проявляется сыпь на коже и\или слизистых оболочках (бугорковые и гуммозные сифилиды, третичная </w:t>
      </w:r>
      <w:r w:rsidR="00CA1AE0">
        <w:rPr>
          <w:color w:val="000000"/>
          <w:sz w:val="28"/>
          <w:szCs w:val="28"/>
        </w:rPr>
        <w:t>р</w:t>
      </w:r>
      <w:r w:rsidRPr="00CF3953">
        <w:rPr>
          <w:color w:val="000000"/>
          <w:sz w:val="28"/>
          <w:szCs w:val="28"/>
        </w:rPr>
        <w:t xml:space="preserve">озеола </w:t>
      </w:r>
      <w:proofErr w:type="spellStart"/>
      <w:r w:rsidRPr="00CF3953">
        <w:rPr>
          <w:color w:val="000000"/>
          <w:sz w:val="28"/>
          <w:szCs w:val="28"/>
        </w:rPr>
        <w:t>Фурнье</w:t>
      </w:r>
      <w:proofErr w:type="spellEnd"/>
      <w:r w:rsidRPr="00CF3953">
        <w:rPr>
          <w:color w:val="000000"/>
          <w:sz w:val="28"/>
          <w:szCs w:val="28"/>
        </w:rPr>
        <w:t>), прогрессируют поражения внутренних органов, опорно-двигательного аппарата и нервной системы</w:t>
      </w:r>
      <w:r w:rsidR="008924E7">
        <w:rPr>
          <w:color w:val="000000"/>
          <w:sz w:val="28"/>
          <w:szCs w:val="28"/>
        </w:rPr>
        <w:t xml:space="preserve">. </w:t>
      </w:r>
      <w:r w:rsidR="008924E7" w:rsidRPr="00091766">
        <w:rPr>
          <w:color w:val="000000"/>
          <w:sz w:val="28"/>
          <w:szCs w:val="28"/>
        </w:rPr>
        <w:t>[9]</w:t>
      </w:r>
    </w:p>
    <w:p w:rsidR="0052339B" w:rsidRPr="00091766" w:rsidRDefault="0052339B" w:rsidP="00061A9E">
      <w:pPr>
        <w:pStyle w:val="a8"/>
        <w:spacing w:beforeLines="24" w:before="57" w:beforeAutospacing="0" w:afterLines="30" w:after="72" w:afterAutospacing="0" w:line="360" w:lineRule="auto"/>
        <w:ind w:firstLine="708"/>
        <w:jc w:val="both"/>
        <w:rPr>
          <w:color w:val="000000"/>
          <w:sz w:val="28"/>
          <w:szCs w:val="28"/>
        </w:rPr>
      </w:pPr>
    </w:p>
    <w:p w:rsidR="00CF3953" w:rsidRPr="00CF3953" w:rsidRDefault="00AB50A3" w:rsidP="00061A9E">
      <w:pPr>
        <w:pStyle w:val="a8"/>
        <w:spacing w:beforeLines="24" w:before="57" w:beforeAutospacing="0" w:afterLines="30" w:after="72" w:afterAutospacing="0" w:line="360" w:lineRule="auto"/>
        <w:jc w:val="both"/>
        <w:rPr>
          <w:color w:val="000000"/>
          <w:sz w:val="28"/>
          <w:szCs w:val="28"/>
        </w:rPr>
      </w:pPr>
      <w:r w:rsidRPr="00027646">
        <w:rPr>
          <w:b/>
          <w:bCs/>
          <w:color w:val="000000"/>
          <w:sz w:val="28"/>
          <w:szCs w:val="28"/>
        </w:rPr>
        <w:t>1.</w:t>
      </w:r>
      <w:r w:rsidR="00157900" w:rsidRPr="00027646">
        <w:rPr>
          <w:b/>
          <w:bCs/>
          <w:color w:val="000000"/>
          <w:sz w:val="28"/>
          <w:szCs w:val="28"/>
        </w:rPr>
        <w:t>3.</w:t>
      </w:r>
      <w:r w:rsidR="00031FF8" w:rsidRPr="00027646">
        <w:rPr>
          <w:b/>
          <w:bCs/>
          <w:color w:val="000000"/>
          <w:sz w:val="28"/>
          <w:szCs w:val="28"/>
        </w:rPr>
        <w:t>4</w:t>
      </w:r>
      <w:r w:rsidR="00157900" w:rsidRPr="00027646">
        <w:rPr>
          <w:b/>
          <w:bCs/>
          <w:color w:val="000000"/>
          <w:sz w:val="28"/>
          <w:szCs w:val="28"/>
        </w:rPr>
        <w:t>.</w:t>
      </w:r>
      <w:r w:rsidR="00157900">
        <w:rPr>
          <w:color w:val="000000"/>
          <w:sz w:val="28"/>
          <w:szCs w:val="28"/>
        </w:rPr>
        <w:t xml:space="preserve"> </w:t>
      </w:r>
      <w:r w:rsidR="00CF3953" w:rsidRPr="00157900">
        <w:rPr>
          <w:b/>
          <w:bCs/>
          <w:color w:val="000000"/>
          <w:sz w:val="28"/>
          <w:szCs w:val="28"/>
        </w:rPr>
        <w:t>Нейросифилис.</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Состояние, при котором бледная трепонема поражает нервную систему, называется нейросифилисом. Данное состояние характеризуется специфическими изменениями свойств ликвора и спинномозговой жидкости на любом этапе течения сифилиса и в любой форме. К этому состоянию приводит некачественное или несвоевременное лечение ранних форм сифилиса, травмы, в том числе черепно-мозговая травма; длительные эмоциональные нагрузки, сопутствующие соматические заболевания, </w:t>
      </w:r>
      <w:r w:rsidRPr="00CF3953">
        <w:rPr>
          <w:color w:val="000000"/>
          <w:sz w:val="28"/>
          <w:szCs w:val="28"/>
        </w:rPr>
        <w:lastRenderedPageBreak/>
        <w:t>наличие ВИЧ-инфекции. Возбудитель попадает в нервную систему в срок от недель до нескольких месяцев после инфицирования.</w:t>
      </w:r>
    </w:p>
    <w:p w:rsidR="0076643E"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Нейросифилис подразделяется на ранний и поздний. Ранняя форма нейросифилиса протекает с поражением сосудов и мягких мозговых оболочек как головного, так и спинного мозга. Поздний нейросифилис поражает вещество мозга и характеризуется как дегенеративно-дистрофический процесс. Выделяют несколько форм клинических проявлений нейросифилиса: специфический сифилитический менингит (</w:t>
      </w:r>
      <w:r w:rsidR="00C550B2">
        <w:rPr>
          <w:color w:val="000000"/>
          <w:sz w:val="28"/>
          <w:szCs w:val="28"/>
        </w:rPr>
        <w:t xml:space="preserve">может протекать </w:t>
      </w:r>
      <w:r w:rsidR="00684C80" w:rsidRPr="00CF3953">
        <w:rPr>
          <w:color w:val="000000"/>
          <w:sz w:val="28"/>
          <w:szCs w:val="28"/>
        </w:rPr>
        <w:t>бессимптом</w:t>
      </w:r>
      <w:r w:rsidR="00684C80">
        <w:rPr>
          <w:color w:val="000000"/>
          <w:sz w:val="28"/>
          <w:szCs w:val="28"/>
        </w:rPr>
        <w:t>но</w:t>
      </w:r>
      <w:r w:rsidRPr="00CF3953">
        <w:rPr>
          <w:color w:val="000000"/>
          <w:sz w:val="28"/>
          <w:szCs w:val="28"/>
        </w:rPr>
        <w:t>, остр</w:t>
      </w:r>
      <w:r w:rsidR="00C550B2">
        <w:rPr>
          <w:color w:val="000000"/>
          <w:sz w:val="28"/>
          <w:szCs w:val="28"/>
        </w:rPr>
        <w:t>о</w:t>
      </w:r>
      <w:r w:rsidRPr="00CF3953">
        <w:rPr>
          <w:color w:val="000000"/>
          <w:sz w:val="28"/>
          <w:szCs w:val="28"/>
        </w:rPr>
        <w:t>, хронически), сифилитический менингомиелит, гумма мозга, сосудистые формы, спинную сухотку, прогрессирующий паралич.</w:t>
      </w:r>
      <w:r w:rsidR="00620E21" w:rsidRPr="00620E21">
        <w:rPr>
          <w:color w:val="000000"/>
          <w:sz w:val="28"/>
          <w:szCs w:val="28"/>
        </w:rPr>
        <w:t xml:space="preserve"> </w:t>
      </w:r>
      <w:r w:rsidR="000B54A6" w:rsidRPr="00091766">
        <w:rPr>
          <w:color w:val="000000"/>
          <w:sz w:val="28"/>
          <w:szCs w:val="28"/>
        </w:rPr>
        <w:t>[14]</w:t>
      </w:r>
    </w:p>
    <w:p w:rsidR="000B279A" w:rsidRPr="00FC3C5F" w:rsidRDefault="000B279A" w:rsidP="00061A9E">
      <w:pPr>
        <w:pStyle w:val="a8"/>
        <w:spacing w:beforeLines="24" w:before="57" w:beforeAutospacing="0" w:afterLines="30" w:after="72" w:afterAutospacing="0" w:line="360" w:lineRule="auto"/>
        <w:ind w:firstLine="708"/>
        <w:jc w:val="both"/>
        <w:rPr>
          <w:b/>
          <w:bCs/>
          <w:color w:val="000000"/>
          <w:sz w:val="28"/>
          <w:szCs w:val="28"/>
        </w:rPr>
      </w:pPr>
    </w:p>
    <w:p w:rsidR="0052339B" w:rsidRPr="00027646" w:rsidRDefault="00AB50A3" w:rsidP="00061A9E">
      <w:pPr>
        <w:pStyle w:val="a8"/>
        <w:spacing w:beforeLines="24" w:before="57" w:beforeAutospacing="0" w:afterLines="30" w:after="72" w:afterAutospacing="0" w:line="360" w:lineRule="auto"/>
        <w:jc w:val="both"/>
        <w:rPr>
          <w:b/>
          <w:bCs/>
          <w:color w:val="000000"/>
          <w:sz w:val="28"/>
          <w:szCs w:val="28"/>
        </w:rPr>
      </w:pPr>
      <w:r w:rsidRPr="00027646">
        <w:rPr>
          <w:b/>
          <w:bCs/>
          <w:color w:val="000000"/>
          <w:sz w:val="28"/>
          <w:szCs w:val="28"/>
        </w:rPr>
        <w:t>1.</w:t>
      </w:r>
      <w:r w:rsidR="00157900" w:rsidRPr="00027646">
        <w:rPr>
          <w:b/>
          <w:bCs/>
          <w:color w:val="000000"/>
          <w:sz w:val="28"/>
          <w:szCs w:val="28"/>
        </w:rPr>
        <w:t>4</w:t>
      </w:r>
      <w:r w:rsidR="00CF3953" w:rsidRPr="00027646">
        <w:rPr>
          <w:b/>
          <w:bCs/>
          <w:color w:val="000000"/>
          <w:sz w:val="28"/>
          <w:szCs w:val="28"/>
        </w:rPr>
        <w:t xml:space="preserve">. </w:t>
      </w:r>
      <w:r w:rsidR="00157900" w:rsidRPr="00027646">
        <w:rPr>
          <w:b/>
          <w:bCs/>
          <w:sz w:val="28"/>
          <w:szCs w:val="28"/>
        </w:rPr>
        <w:t>Особенности поражения слизистых оболочек полости рта при различных формах сифилиса.</w:t>
      </w:r>
      <w:r w:rsidR="00CF3953" w:rsidRPr="00027646">
        <w:rPr>
          <w:b/>
          <w:bCs/>
          <w:color w:val="000000"/>
          <w:sz w:val="28"/>
          <w:szCs w:val="28"/>
        </w:rPr>
        <w:t xml:space="preserve"> </w:t>
      </w:r>
    </w:p>
    <w:p w:rsidR="00031FF8" w:rsidRPr="00031FF8" w:rsidRDefault="00AB50A3" w:rsidP="00061A9E">
      <w:pPr>
        <w:pStyle w:val="a8"/>
        <w:spacing w:beforeLines="24" w:before="57" w:beforeAutospacing="0" w:afterLines="30" w:after="72" w:afterAutospacing="0" w:line="360" w:lineRule="auto"/>
        <w:jc w:val="both"/>
        <w:rPr>
          <w:b/>
          <w:bCs/>
          <w:color w:val="000000"/>
          <w:sz w:val="28"/>
          <w:szCs w:val="28"/>
        </w:rPr>
      </w:pPr>
      <w:r w:rsidRPr="00027646">
        <w:rPr>
          <w:b/>
          <w:bCs/>
          <w:sz w:val="28"/>
          <w:szCs w:val="28"/>
        </w:rPr>
        <w:t>1.</w:t>
      </w:r>
      <w:r w:rsidR="00031FF8" w:rsidRPr="00027646">
        <w:rPr>
          <w:b/>
          <w:bCs/>
          <w:sz w:val="28"/>
          <w:szCs w:val="28"/>
        </w:rPr>
        <w:t>4.1.</w:t>
      </w:r>
      <w:r w:rsidR="00031FF8">
        <w:rPr>
          <w:b/>
          <w:bCs/>
          <w:sz w:val="28"/>
          <w:szCs w:val="28"/>
        </w:rPr>
        <w:t xml:space="preserve"> </w:t>
      </w:r>
      <w:r w:rsidR="00031FF8" w:rsidRPr="00031FF8">
        <w:rPr>
          <w:b/>
          <w:bCs/>
          <w:sz w:val="28"/>
          <w:szCs w:val="28"/>
        </w:rPr>
        <w:t>Поражение слизистых оболочек при первичном сифилисе.</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Слизистая оболочка полости рта часто поражается в первичном периоде сифилиса (от 1,5 до 10%).</w:t>
      </w:r>
    </w:p>
    <w:p w:rsidR="00CF3953"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Локализация твердого шанкра может быть любой: на красной кайме губ, слизистой оболочке полости рта, языке, окологлоточных миндалинах. Проблему для диагностики твердых шанкров является тот факт, что дефект трудно дифференцировать с острой или хронической травмой, так как шанкр тоже имеет небольшой размер.</w:t>
      </w:r>
      <w:r w:rsidR="00DC5780">
        <w:t xml:space="preserve"> </w:t>
      </w:r>
      <w:r w:rsidR="000B54A6" w:rsidRPr="00091766">
        <w:rPr>
          <w:sz w:val="28"/>
          <w:szCs w:val="28"/>
        </w:rPr>
        <w:t>[9]</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Шанкр верхней и нижней губ представляет собой эрозию или язву. Дно дефекта может быть покрыто коричневатой корочкой, возвышающейся над поверхностью дефекта. В местах, где кожа образует складки (в области углов рта) может образовываться щелевидная форма шанкра, по форме напоминающий трещину. При растяжении складки кожи определяется твердый шанкр овальной формы. При локализации твердого шанкра в углах </w:t>
      </w:r>
      <w:r w:rsidRPr="00CF3953">
        <w:rPr>
          <w:color w:val="000000"/>
          <w:sz w:val="28"/>
          <w:szCs w:val="28"/>
        </w:rPr>
        <w:lastRenderedPageBreak/>
        <w:t>рта необходимо провести дифференциальную диагностику с заедами. В случае заеды уплотнения в основании не будет определяться.</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Шанкр губ могут имитировать многие другие заболевания губ: эрозию различного генеза (травматическую, герпетическую, эрозию при импетиго). При объемном инфильтрате твердый шанкр может напоминать эпителиому. </w:t>
      </w:r>
    </w:p>
    <w:p w:rsidR="00CF3953" w:rsidRPr="00CF3953" w:rsidRDefault="00CF3953" w:rsidP="00061A9E">
      <w:pPr>
        <w:pStyle w:val="a8"/>
        <w:spacing w:beforeLines="24" w:before="57" w:beforeAutospacing="0" w:afterLines="30" w:after="72" w:afterAutospacing="0" w:line="360" w:lineRule="auto"/>
        <w:jc w:val="both"/>
        <w:rPr>
          <w:color w:val="000000"/>
          <w:sz w:val="28"/>
          <w:szCs w:val="28"/>
        </w:rPr>
      </w:pPr>
      <w:r w:rsidRPr="00CF3953">
        <w:rPr>
          <w:color w:val="000000"/>
          <w:sz w:val="28"/>
          <w:szCs w:val="28"/>
        </w:rPr>
        <w:t>Гораздо реже на красной кайме губ образуется гипертрофический твердый шанкр. Это образование представляет собой полусферическое, плотноэластической консистенции образование, высоко возвышающееся над поверхностью кожи, может иметь вид шляпки гриба и диаметром до 2-3 см; с гладкой, блестящей поверхностью, скудным отделяемым. Субъективно образование малоболезненно или безболезненно.</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Шанкр на поверхности языка обычно единичный, преимущественно располагается в средней трети языка. Шанкр за счет обильной инфильтрации в своем основании может резко выступать над слизистой оболочкой языка; поверхность шанкра представляет собой ярко-красную эрозию. В дополнение к эрозивной или язвенной формам, шанкр может быть представлен в виде трещины с блестящим дном. Вокруг шанкра не наблюдается воспалительных явлений. Субъективно образование безболезненно. </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Твердый шанкр в области десны представляет собой дефект полулунной формы у шейки одного или нескольких зубов (чаще всего в области до двух зубов). Шанкр в области десны трудно дифференцировать от неспецифических дефектов, таких как травматическая эрозия или язва.</w:t>
      </w:r>
    </w:p>
    <w:p w:rsidR="00CF3953" w:rsidRPr="00CF3953" w:rsidRDefault="00CF3953" w:rsidP="00061A9E">
      <w:pPr>
        <w:pStyle w:val="a8"/>
        <w:spacing w:beforeLines="24" w:before="57" w:beforeAutospacing="0" w:afterLines="30" w:after="72" w:afterAutospacing="0" w:line="360" w:lineRule="auto"/>
        <w:jc w:val="both"/>
        <w:rPr>
          <w:color w:val="000000"/>
          <w:sz w:val="28"/>
          <w:szCs w:val="28"/>
        </w:rPr>
      </w:pPr>
      <w:r w:rsidRPr="00CF3953">
        <w:rPr>
          <w:color w:val="000000"/>
          <w:sz w:val="28"/>
          <w:szCs w:val="28"/>
        </w:rPr>
        <w:t xml:space="preserve">Также трудно диагностировать шанкр, располагающийся на миндалинах. Шанкр миндалин имеет несколько форм: эрoзивную, язвенную и шанкр-амигдaлит. </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Эрозивная форма шанкра на миндалинах встречается в виде эрозии красного или опалового цвета, круглой или овальной формы, размерами от 2 до 10 мм в диаметре, с гладким дном и скудным отделяемым. В основании </w:t>
      </w:r>
      <w:r w:rsidRPr="00CF3953">
        <w:rPr>
          <w:color w:val="000000"/>
          <w:sz w:val="28"/>
          <w:szCs w:val="28"/>
        </w:rPr>
        <w:lastRenderedPageBreak/>
        <w:t>определяется уплотнение. Субъективно эрозия безболезненна. Окружающие ткани обычного цвета, при пальпации определяется уплотнение. Характерно одностороннее поражение миндалин. Наблюдается специфический лимфаденит подчелюстных и шейных лимфатических узлов.</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Язвенная форма шанкра на миндалинах отличается значительно большим размером и глубиной залегания. В отличие от эрозивной формы, миндалина будет увеличена в размерах, уплотнена; при язвенной форме на дне язвы будет определяться серый налет, также могут быть субъективная болезненность при глотании и пальпации. Язвенной форме шанкра будет сопутствовать поражение миндалин только с одной стороны, а также лимфаденит в подчелюстной области и области шеи.</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Шанкр-амигдалит</w:t>
      </w:r>
      <w:r w:rsidR="0076643E">
        <w:rPr>
          <w:color w:val="000000"/>
          <w:sz w:val="28"/>
          <w:szCs w:val="28"/>
        </w:rPr>
        <w:t xml:space="preserve"> </w:t>
      </w:r>
      <w:r w:rsidRPr="00CF3953">
        <w:rPr>
          <w:color w:val="000000"/>
          <w:sz w:val="28"/>
          <w:szCs w:val="28"/>
        </w:rPr>
        <w:t>является атипичной формой проявления сифилитического шанкра. Для формы амигдалита характерно поражение в пределах одной миндалины, при этом дефект в виде эрозии или язвы будет отсутствовать. При осмотре можно увидеть увеличенную в размерах, вплоть до заполнения просвета зева. Миндалина гиперемирована. При пальпации миндалины с помощью шпателя будет определяться ее диффузное уплотнение, субъективно пальпация может быть болезненна. При речеобразовании может вызвать изменения голоса в форме осиплости. Шанкр-амигдалит характеризуется специфическим односторонним субмандибулярным и шейным лимфаденитом. Сифилис, проявляющийся в</w:t>
      </w:r>
      <w:r w:rsidR="00157900">
        <w:rPr>
          <w:color w:val="000000"/>
          <w:sz w:val="28"/>
          <w:szCs w:val="28"/>
        </w:rPr>
        <w:t xml:space="preserve"> </w:t>
      </w:r>
      <w:r w:rsidRPr="00CF3953">
        <w:rPr>
          <w:color w:val="000000"/>
          <w:sz w:val="28"/>
          <w:szCs w:val="28"/>
        </w:rPr>
        <w:t>форме шанкра-амигдалита</w:t>
      </w:r>
      <w:r w:rsidR="00157900">
        <w:rPr>
          <w:color w:val="000000"/>
          <w:sz w:val="28"/>
          <w:szCs w:val="28"/>
        </w:rPr>
        <w:t>,</w:t>
      </w:r>
      <w:r w:rsidRPr="00CF3953">
        <w:rPr>
          <w:color w:val="000000"/>
          <w:sz w:val="28"/>
          <w:szCs w:val="28"/>
        </w:rPr>
        <w:t xml:space="preserve"> может имитировать банальную ангину, так как иногда протекает на фоне общего недомогания, повышения температуры.</w:t>
      </w:r>
    </w:p>
    <w:p w:rsidR="00157900"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Регионарный лимфаденит является диагностически значимым признаком первичного периода сифилиса. С момента заражения увеличение лимфатических узлов, близлежащих к воротам поступления инфекции наступает к исходу третьей - началу четвертой недели. Поражаются </w:t>
      </w:r>
      <w:r w:rsidRPr="00CF3953">
        <w:rPr>
          <w:color w:val="000000"/>
          <w:sz w:val="28"/>
          <w:szCs w:val="28"/>
        </w:rPr>
        <w:lastRenderedPageBreak/>
        <w:t>лимфатические узлы</w:t>
      </w:r>
      <w:r w:rsidR="00157900">
        <w:rPr>
          <w:color w:val="000000"/>
          <w:sz w:val="28"/>
          <w:szCs w:val="28"/>
        </w:rPr>
        <w:t xml:space="preserve"> </w:t>
      </w:r>
      <w:r w:rsidRPr="00CF3953">
        <w:rPr>
          <w:color w:val="000000"/>
          <w:sz w:val="28"/>
          <w:szCs w:val="28"/>
        </w:rPr>
        <w:t>с</w:t>
      </w:r>
      <w:r w:rsidR="00157900">
        <w:rPr>
          <w:color w:val="000000"/>
          <w:sz w:val="28"/>
          <w:szCs w:val="28"/>
        </w:rPr>
        <w:t xml:space="preserve"> </w:t>
      </w:r>
      <w:r w:rsidRPr="00CF3953">
        <w:rPr>
          <w:color w:val="000000"/>
          <w:sz w:val="28"/>
          <w:szCs w:val="28"/>
        </w:rPr>
        <w:t>одной</w:t>
      </w:r>
      <w:r w:rsidR="00157900">
        <w:rPr>
          <w:color w:val="000000"/>
          <w:sz w:val="28"/>
          <w:szCs w:val="28"/>
        </w:rPr>
        <w:t xml:space="preserve"> </w:t>
      </w:r>
      <w:r w:rsidRPr="00CF3953">
        <w:rPr>
          <w:color w:val="000000"/>
          <w:sz w:val="28"/>
          <w:szCs w:val="28"/>
        </w:rPr>
        <w:t>стороны, в основном субъективно безболезненны, подвижны и кожный покров над ними без изменений.</w:t>
      </w:r>
      <w:r w:rsidR="00640069">
        <w:rPr>
          <w:color w:val="000000"/>
          <w:sz w:val="28"/>
          <w:szCs w:val="28"/>
        </w:rPr>
        <w:t xml:space="preserve"> </w:t>
      </w:r>
      <w:r w:rsidR="000B54A6" w:rsidRPr="00091766">
        <w:rPr>
          <w:color w:val="000000"/>
          <w:sz w:val="28"/>
          <w:szCs w:val="28"/>
        </w:rPr>
        <w:t>[4]</w:t>
      </w:r>
    </w:p>
    <w:p w:rsidR="0052339B" w:rsidRPr="00091766" w:rsidRDefault="0052339B" w:rsidP="00061A9E">
      <w:pPr>
        <w:pStyle w:val="a8"/>
        <w:spacing w:beforeLines="24" w:before="57" w:beforeAutospacing="0" w:afterLines="30" w:after="72" w:afterAutospacing="0" w:line="360" w:lineRule="auto"/>
        <w:ind w:firstLine="708"/>
        <w:jc w:val="both"/>
        <w:rPr>
          <w:color w:val="000000"/>
          <w:sz w:val="28"/>
          <w:szCs w:val="28"/>
        </w:rPr>
      </w:pPr>
    </w:p>
    <w:p w:rsidR="00CF3953" w:rsidRPr="00CF3953" w:rsidRDefault="00AB50A3" w:rsidP="00061A9E">
      <w:pPr>
        <w:pStyle w:val="a8"/>
        <w:spacing w:beforeLines="24" w:before="57" w:beforeAutospacing="0" w:afterLines="30" w:after="72" w:afterAutospacing="0" w:line="360" w:lineRule="auto"/>
        <w:jc w:val="both"/>
        <w:rPr>
          <w:color w:val="000000"/>
          <w:sz w:val="28"/>
          <w:szCs w:val="28"/>
        </w:rPr>
      </w:pPr>
      <w:r w:rsidRPr="00027646">
        <w:rPr>
          <w:b/>
          <w:bCs/>
          <w:color w:val="000000"/>
          <w:sz w:val="28"/>
          <w:szCs w:val="28"/>
        </w:rPr>
        <w:t>1.</w:t>
      </w:r>
      <w:r w:rsidR="00157900" w:rsidRPr="00027646">
        <w:rPr>
          <w:b/>
          <w:bCs/>
          <w:color w:val="000000"/>
          <w:sz w:val="28"/>
          <w:szCs w:val="28"/>
        </w:rPr>
        <w:t xml:space="preserve">4.2. </w:t>
      </w:r>
      <w:r w:rsidR="00CF3953" w:rsidRPr="00027646">
        <w:rPr>
          <w:b/>
          <w:bCs/>
          <w:color w:val="000000"/>
          <w:sz w:val="28"/>
          <w:szCs w:val="28"/>
        </w:rPr>
        <w:t>Поражения</w:t>
      </w:r>
      <w:r w:rsidR="00CF3953" w:rsidRPr="00157900">
        <w:rPr>
          <w:b/>
          <w:bCs/>
          <w:color w:val="000000"/>
          <w:sz w:val="28"/>
          <w:szCs w:val="28"/>
        </w:rPr>
        <w:t xml:space="preserve"> слизистых оболочек полости рта при вторичном сифилисе.</w:t>
      </w:r>
    </w:p>
    <w:p w:rsidR="00CF3953"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Клинические проявления вторичного периода сифилиса характеризуются преимущественно поражением кожи и видимых слизистых оболочек и в меньшей степени изменениями внутренних органов, двигательного аппарата и нервной системы. К проявлениям вторичного сифилиса на коже относятся пятнистый, папулезные и пустулезные сифилиды, а также сифилитическая алопеция и пигментный сифилид. Всем вторичным сифилидам свойственны следующие общие признаки</w:t>
      </w:r>
      <w:r w:rsidR="00684C80" w:rsidRPr="00684C80">
        <w:rPr>
          <w:color w:val="000000"/>
          <w:sz w:val="28"/>
          <w:szCs w:val="28"/>
        </w:rPr>
        <w:t>:</w:t>
      </w:r>
      <w:r w:rsidR="00FC3C5F" w:rsidRPr="00FC3C5F">
        <w:rPr>
          <w:color w:val="000000"/>
          <w:sz w:val="28"/>
          <w:szCs w:val="28"/>
        </w:rPr>
        <w:t xml:space="preserve"> </w:t>
      </w:r>
      <w:r w:rsidR="000B54A6" w:rsidRPr="00091766">
        <w:rPr>
          <w:color w:val="000000"/>
          <w:sz w:val="28"/>
          <w:szCs w:val="28"/>
        </w:rPr>
        <w:t>[6]</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1. Своеобразный цвет. В начале заболевания высыпания имеют яркую розовую окраску. В дальнейшем цвет их приобретает застойный или буроватый оттенок, становится блеклым.</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2. Фокусность. Элементы сифилитических сыпей обычно не сливаются между собой, а остаются отграниченными друг от друга.</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3. Полиморфизм. Нередко отмечается одновременное высыпание различных вторичных сифилидов, например пятнистых и папулезных или папулезных и пустулезных (истинный полиморфизм), или ложный полиморфизм за счет элементов, находящихся на разных стадиях развития (эволюционный, или ложный полиморфизм).</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4. Доброкачественное течение. Как правило, вторичные сифилиды, исключая редкие случаи злокачественного сифилиса, разрешаются без рубцов или прочих стойких следов; высыпание не сопровождается нарушениями общего состояния и субъективными расстройствами, в частности зудом, си</w:t>
      </w:r>
      <w:r w:rsidR="00A2569E">
        <w:rPr>
          <w:color w:val="000000"/>
          <w:sz w:val="28"/>
          <w:szCs w:val="28"/>
        </w:rPr>
        <w:t>м</w:t>
      </w:r>
      <w:r w:rsidRPr="00CF3953">
        <w:rPr>
          <w:color w:val="000000"/>
          <w:sz w:val="28"/>
          <w:szCs w:val="28"/>
        </w:rPr>
        <w:t>птом, который сопровождает различные прочие кожные заболевания.</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5. Отсутствие острых воспалительных явлений.</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lastRenderedPageBreak/>
        <w:t>6. Быстрая элиминация большинства сифилидов под влиянием специфической терапии.</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7. Чрезвычайная заразность эрозивных и изъязвленных вторичных сифилидов.</w:t>
      </w:r>
    </w:p>
    <w:p w:rsidR="00CF3953"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Первое высыпание вторичного периода (вторичный свежий сифилис) характеризуется обилием сыпи, симметричностью, небольшой величиной элементов. При вторичном рецидивном сифилисе высыпания часто ограничены локальными участками кожи, имеют склонность к группированию, образованию дуг, колец, при этом число элементов уменьшается с каждым последующим рецидивом. </w:t>
      </w:r>
      <w:r w:rsidR="000B54A6" w:rsidRPr="00091766">
        <w:rPr>
          <w:color w:val="000000"/>
          <w:sz w:val="28"/>
          <w:szCs w:val="28"/>
        </w:rPr>
        <w:t>[</w:t>
      </w:r>
      <w:r w:rsidR="008924E7" w:rsidRPr="00091766">
        <w:rPr>
          <w:color w:val="000000"/>
          <w:sz w:val="28"/>
          <w:szCs w:val="28"/>
        </w:rPr>
        <w:t>19</w:t>
      </w:r>
      <w:r w:rsidR="000B54A6" w:rsidRPr="00091766">
        <w:rPr>
          <w:color w:val="000000"/>
          <w:sz w:val="28"/>
          <w:szCs w:val="28"/>
        </w:rPr>
        <w:t>]</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При давности заболевания рецидивирующим сифилисом от шести и более месяцев высыпания на слизистой оболочке полости рта могут являться единственным клиническим проявлением болезни. Для поражений слизистой оболочки полости рта характерна форма розеолезных или папулезных сифилидов, в то время как пустулезные формы высыпаний на слизистой оболочке полости рта встречаются редко.</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Розеолезная сыпь при сифилисе проявляется на дужках, мягком небе, язычке, миндалинах в виде отдельных, размером 0,5 — 1 см и более, багрового или синюшного цвета пятен округлой или овальной формы, границы четкие. У 47-55% больных розеолезные высыпания в этой области сливаются в сплошные очаги поражения застойно-красного, иногда с медным оттенком, цвета, гладкой поверхностью и резкими границами — сифилитическая эритематозная ангина (Скрипкин Ю.К., 1975). Слизистая оболочка зева слегка отечна. Субъективные ощущения чаще отсутствуют, но может отмечаться неловкость или небольшая болезненность при глотании. Наиболее часто при вторичном сифилисе на слизистых оболочках встречаются папулезные сифилиды. По данным ряда авторов они составляют 50% всех проявлений у мужчин, и до 75% — у женщин. Папулы могут возникать на языке, слизистой оболочке щек, особенно по линии </w:t>
      </w:r>
      <w:r w:rsidRPr="00CF3953">
        <w:rPr>
          <w:color w:val="000000"/>
          <w:sz w:val="28"/>
          <w:szCs w:val="28"/>
        </w:rPr>
        <w:lastRenderedPageBreak/>
        <w:t>смыкания зубов, деснах, но чаще всего появляются на миндалинах, дужках, мягком небе. У 10-15 % больных папулы могут сливаться в сплошные очаги поражения (папулезная сифилитическая ангина).</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Папула представляет собой очаг округлой или овальной формы до 1 см в диаметре, темно-красного цвета иногда с цианотичным оттенком, ровной гладкой поверхностью, и небольшим уплотнением в основании. В дальнейшем времени, образующийся воспалительный экссудат импрегнирует покрывающий папулу </w:t>
      </w:r>
      <w:r w:rsidR="00684C80" w:rsidRPr="00CF3953">
        <w:rPr>
          <w:color w:val="000000"/>
          <w:sz w:val="28"/>
          <w:szCs w:val="28"/>
        </w:rPr>
        <w:t>эпителий, и</w:t>
      </w:r>
      <w:r w:rsidRPr="00CF3953">
        <w:rPr>
          <w:color w:val="000000"/>
          <w:sz w:val="28"/>
          <w:szCs w:val="28"/>
        </w:rPr>
        <w:t xml:space="preserve"> она приобретает серовато-белый цвет с узким воспалительным венчиком по периферии, который резко отграничен от окружающей нормальной слизистой оболочки («опаловые бляшки»). Папулы могут находиться на уровне слизистой оболочки.</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При поскабливании шпателем налет, покрывающий папулу, удаляется и обнажается эрозия мясо-красного цвета. Спустя 1-3 недели после появления, поверхность папул эрозируется из-за механической травматизации пищей, вследствие ожога табачным дымом и др. Эрозивные папулы немного болезненны и чрезвычайно заразны. Иногда папулы на слизистой оболочке могут изъязвляться с образованием язв небольшого размера, покрытых желтовато-серым налетом или гнойной пленкой. При присоединении вторичной инфекции значительно нарастает болезненность и увеличивается зона гиперемии вокруг язв.</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Папулезные элементы во рту чаще располагаются фокусно, но вследствие постоянной травматизации склонны к увеличению по периферии, гипертрофии и слиянию в бляшки, возвышающиеся над окружающими тканями. Это чаще происходит при их расположении в углах рта, в переходных складках, на слизистой оболочке щек по линии смыкания зубов, на боковой поверхности языка. Такие папулы имеют более выраженный инфильтрат, поверхность их серого или грязно-желтого цвета, а иногда совершенно белого, напоминающего дифтерийный налет. Поверхность гипертрофической папулы неровная, зернистая или </w:t>
      </w:r>
      <w:r w:rsidRPr="00CF3953">
        <w:rPr>
          <w:color w:val="000000"/>
          <w:sz w:val="28"/>
          <w:szCs w:val="28"/>
        </w:rPr>
        <w:lastRenderedPageBreak/>
        <w:t>прорезанная трещинами. Края этих папул могут быть пологими или подниматься довольно отвесно, слизистая вокруг может быть нормальной, но также слегка или значительно воспаленной, гиперемированной, отечной. Такие папулы часто эрозируются или изъязвляются.</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Пустулезные, приобретающие в дальнейшем язвенный характер, сифилитические поражения слизистых оболочек при вторичном сифилисе встречаются редко и обычно являются проявлением злокачественного течения заболевания. Пустулезно-язвенные сифилиды характеризуются чаще одиночными, глубокими, разнообразной формы</w:t>
      </w:r>
      <w:r w:rsidR="00A2569E">
        <w:rPr>
          <w:color w:val="000000"/>
          <w:sz w:val="28"/>
          <w:szCs w:val="28"/>
        </w:rPr>
        <w:t xml:space="preserve"> </w:t>
      </w:r>
      <w:r w:rsidRPr="00CF3953">
        <w:rPr>
          <w:color w:val="000000"/>
          <w:sz w:val="28"/>
          <w:szCs w:val="28"/>
        </w:rPr>
        <w:t>болезненными элементами. Края их подрытые, крутые, дно изрытое или гладкое, покрыто гнойным отделяемым. Клиническая диагностика специфичности пустулезно-язвенных сифилидов слизистых оболочек часто бывает затруднительной.</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Сифилиды, расположенные на спинке языка, часто значительно отличаются от других сифилидов слизистых рта. В одних случаях нитевидные сосочки языка в области папул четко выражены, и тогда папула выступает над уровнем слизистой оболочки в виде неровных серых очагов. Однако чаще в области высыпаний сосочки отсутствуют. В этом случае папулы имеют как бы отполированную гладкую блестящую поверхность, розовато-синюшный цвет, неправильные или овальные очертания. Такие расположенные среди нормальной или слегка обложенной слизистой языка сифилиды, создают впечатление, что пораженные участки располагаются чуть ниже уровня окружающих тканей («лоснящиеся» папулы, бляшки</w:t>
      </w:r>
      <w:r w:rsidR="00747C84" w:rsidRPr="00747C84">
        <w:rPr>
          <w:color w:val="000000"/>
          <w:sz w:val="28"/>
          <w:szCs w:val="28"/>
        </w:rPr>
        <w:t xml:space="preserve"> </w:t>
      </w:r>
      <w:r w:rsidR="00747C84">
        <w:rPr>
          <w:color w:val="000000"/>
          <w:sz w:val="28"/>
          <w:szCs w:val="28"/>
        </w:rPr>
        <w:t>по типу</w:t>
      </w:r>
      <w:r w:rsidRPr="00CF3953">
        <w:rPr>
          <w:color w:val="000000"/>
          <w:sz w:val="28"/>
          <w:szCs w:val="28"/>
        </w:rPr>
        <w:t xml:space="preserve"> «скошенного луга», «алопеция языка»).</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Своеобразный вид имеют папулезные поражения спинки языка при складчатом глоссите. Папулы располагаются при этом в области гребней имеющихся складок, борозды языка значительно углубляются, их края уплотняются, могут становиться V-образными, </w:t>
      </w:r>
      <w:r w:rsidR="00F73D05">
        <w:rPr>
          <w:color w:val="000000"/>
          <w:sz w:val="28"/>
          <w:szCs w:val="28"/>
        </w:rPr>
        <w:t>визуально напоминающие</w:t>
      </w:r>
      <w:r w:rsidRPr="00CF3953">
        <w:rPr>
          <w:color w:val="000000"/>
          <w:sz w:val="28"/>
          <w:szCs w:val="28"/>
        </w:rPr>
        <w:t xml:space="preserve"> глубокие трещины.</w:t>
      </w:r>
    </w:p>
    <w:p w:rsidR="00CF3953" w:rsidRPr="00CF3953" w:rsidRDefault="00F73D05" w:rsidP="00061A9E">
      <w:pPr>
        <w:pStyle w:val="a8"/>
        <w:spacing w:beforeLines="24" w:before="57" w:beforeAutospacing="0" w:afterLines="30" w:after="72" w:afterAutospacing="0" w:line="360" w:lineRule="auto"/>
        <w:ind w:firstLine="708"/>
        <w:jc w:val="both"/>
        <w:rPr>
          <w:color w:val="000000"/>
          <w:sz w:val="28"/>
          <w:szCs w:val="28"/>
        </w:rPr>
      </w:pPr>
      <w:r>
        <w:rPr>
          <w:color w:val="000000"/>
          <w:sz w:val="28"/>
          <w:szCs w:val="28"/>
        </w:rPr>
        <w:lastRenderedPageBreak/>
        <w:t xml:space="preserve">Преимущественной </w:t>
      </w:r>
      <w:r w:rsidR="00CF3953" w:rsidRPr="00CF3953">
        <w:rPr>
          <w:color w:val="000000"/>
          <w:sz w:val="28"/>
          <w:szCs w:val="28"/>
        </w:rPr>
        <w:t xml:space="preserve">локализацией сифилитических папул во рту являются миндалины, </w:t>
      </w:r>
      <w:r>
        <w:rPr>
          <w:color w:val="000000"/>
          <w:sz w:val="28"/>
          <w:szCs w:val="28"/>
        </w:rPr>
        <w:t xml:space="preserve">при </w:t>
      </w:r>
      <w:r w:rsidR="00CF3953" w:rsidRPr="00CF3953">
        <w:rPr>
          <w:color w:val="000000"/>
          <w:sz w:val="28"/>
          <w:szCs w:val="28"/>
        </w:rPr>
        <w:t>поражени</w:t>
      </w:r>
      <w:r>
        <w:rPr>
          <w:color w:val="000000"/>
          <w:sz w:val="28"/>
          <w:szCs w:val="28"/>
        </w:rPr>
        <w:t>и</w:t>
      </w:r>
      <w:r w:rsidR="00CF3953" w:rsidRPr="00CF3953">
        <w:rPr>
          <w:color w:val="000000"/>
          <w:sz w:val="28"/>
          <w:szCs w:val="28"/>
        </w:rPr>
        <w:t xml:space="preserve"> которых</w:t>
      </w:r>
      <w:r>
        <w:rPr>
          <w:color w:val="000000"/>
          <w:sz w:val="28"/>
          <w:szCs w:val="28"/>
        </w:rPr>
        <w:t xml:space="preserve"> наблюдается </w:t>
      </w:r>
      <w:r w:rsidR="00CF3953" w:rsidRPr="00CF3953">
        <w:rPr>
          <w:color w:val="000000"/>
          <w:sz w:val="28"/>
          <w:szCs w:val="28"/>
        </w:rPr>
        <w:t>сифилитическ</w:t>
      </w:r>
      <w:r>
        <w:rPr>
          <w:color w:val="000000"/>
          <w:sz w:val="28"/>
          <w:szCs w:val="28"/>
        </w:rPr>
        <w:t>ая</w:t>
      </w:r>
      <w:r w:rsidR="00CF3953" w:rsidRPr="00CF3953">
        <w:rPr>
          <w:color w:val="000000"/>
          <w:sz w:val="28"/>
          <w:szCs w:val="28"/>
        </w:rPr>
        <w:t xml:space="preserve"> ангин</w:t>
      </w:r>
      <w:r>
        <w:rPr>
          <w:color w:val="000000"/>
          <w:sz w:val="28"/>
          <w:szCs w:val="28"/>
        </w:rPr>
        <w:t>а</w:t>
      </w:r>
      <w:r w:rsidR="00CF3953" w:rsidRPr="00CF3953">
        <w:rPr>
          <w:color w:val="000000"/>
          <w:sz w:val="28"/>
          <w:szCs w:val="28"/>
        </w:rPr>
        <w:t>. Клини</w:t>
      </w:r>
      <w:r>
        <w:rPr>
          <w:color w:val="000000"/>
          <w:sz w:val="28"/>
          <w:szCs w:val="28"/>
        </w:rPr>
        <w:t>че</w:t>
      </w:r>
      <w:r w:rsidR="00684C80">
        <w:rPr>
          <w:color w:val="000000"/>
          <w:sz w:val="28"/>
          <w:szCs w:val="28"/>
        </w:rPr>
        <w:t>с</w:t>
      </w:r>
      <w:r>
        <w:rPr>
          <w:color w:val="000000"/>
          <w:sz w:val="28"/>
          <w:szCs w:val="28"/>
        </w:rPr>
        <w:t>кие проявления</w:t>
      </w:r>
      <w:r w:rsidR="00CF3953" w:rsidRPr="00CF3953">
        <w:rPr>
          <w:color w:val="000000"/>
          <w:sz w:val="28"/>
          <w:szCs w:val="28"/>
        </w:rPr>
        <w:t xml:space="preserve"> при этом</w:t>
      </w:r>
      <w:r>
        <w:rPr>
          <w:color w:val="000000"/>
          <w:sz w:val="28"/>
          <w:szCs w:val="28"/>
        </w:rPr>
        <w:t xml:space="preserve"> состоянии</w:t>
      </w:r>
      <w:r w:rsidR="00CF3953" w:rsidRPr="00CF3953">
        <w:rPr>
          <w:color w:val="000000"/>
          <w:sz w:val="28"/>
          <w:szCs w:val="28"/>
        </w:rPr>
        <w:t xml:space="preserve"> </w:t>
      </w:r>
      <w:r>
        <w:rPr>
          <w:color w:val="000000"/>
          <w:sz w:val="28"/>
          <w:szCs w:val="28"/>
        </w:rPr>
        <w:t>вариативна</w:t>
      </w:r>
      <w:r w:rsidR="00CF3953" w:rsidRPr="00CF3953">
        <w:rPr>
          <w:color w:val="000000"/>
          <w:sz w:val="28"/>
          <w:szCs w:val="28"/>
        </w:rPr>
        <w:t xml:space="preserve"> и зависит от локализации, вида и количества высыпаний. Папулы могут располагаться </w:t>
      </w:r>
      <w:r>
        <w:rPr>
          <w:color w:val="000000"/>
          <w:sz w:val="28"/>
          <w:szCs w:val="28"/>
        </w:rPr>
        <w:t>непосредственно</w:t>
      </w:r>
      <w:r w:rsidR="00CF3953" w:rsidRPr="00CF3953">
        <w:rPr>
          <w:color w:val="000000"/>
          <w:sz w:val="28"/>
          <w:szCs w:val="28"/>
        </w:rPr>
        <w:t xml:space="preserve"> в устьях лакун в виде бел</w:t>
      </w:r>
      <w:r>
        <w:rPr>
          <w:color w:val="000000"/>
          <w:sz w:val="28"/>
          <w:szCs w:val="28"/>
        </w:rPr>
        <w:t>есо</w:t>
      </w:r>
      <w:r w:rsidR="00CF3953" w:rsidRPr="00CF3953">
        <w:rPr>
          <w:color w:val="000000"/>
          <w:sz w:val="28"/>
          <w:szCs w:val="28"/>
        </w:rPr>
        <w:t xml:space="preserve">ватых наложений, напоминая неспецифическую ангину. Папулы чаще появляются по краю передних дужек и распространяются на миндалины, а </w:t>
      </w:r>
      <w:r>
        <w:rPr>
          <w:color w:val="000000"/>
          <w:sz w:val="28"/>
          <w:szCs w:val="28"/>
        </w:rPr>
        <w:t>при распростран</w:t>
      </w:r>
      <w:r w:rsidR="00747C84">
        <w:rPr>
          <w:color w:val="000000"/>
          <w:sz w:val="28"/>
          <w:szCs w:val="28"/>
        </w:rPr>
        <w:t>ен</w:t>
      </w:r>
      <w:r>
        <w:rPr>
          <w:color w:val="000000"/>
          <w:sz w:val="28"/>
          <w:szCs w:val="28"/>
        </w:rPr>
        <w:t>ии вверх -</w:t>
      </w:r>
      <w:r w:rsidR="00CF3953" w:rsidRPr="00CF3953">
        <w:rPr>
          <w:color w:val="000000"/>
          <w:sz w:val="28"/>
          <w:szCs w:val="28"/>
        </w:rPr>
        <w:t xml:space="preserve"> переходят на мягкое небо</w:t>
      </w:r>
      <w:r>
        <w:rPr>
          <w:color w:val="000000"/>
          <w:sz w:val="28"/>
          <w:szCs w:val="28"/>
        </w:rPr>
        <w:t>, образуя дугу</w:t>
      </w:r>
      <w:r w:rsidR="00CF3953" w:rsidRPr="00CF3953">
        <w:rPr>
          <w:color w:val="000000"/>
          <w:sz w:val="28"/>
          <w:szCs w:val="28"/>
        </w:rPr>
        <w:t xml:space="preserve"> и </w:t>
      </w:r>
      <w:r>
        <w:rPr>
          <w:color w:val="000000"/>
          <w:sz w:val="28"/>
          <w:szCs w:val="28"/>
        </w:rPr>
        <w:t>могут достигать</w:t>
      </w:r>
      <w:r w:rsidR="00CF3953" w:rsidRPr="00CF3953">
        <w:rPr>
          <w:color w:val="000000"/>
          <w:sz w:val="28"/>
          <w:szCs w:val="28"/>
        </w:rPr>
        <w:t xml:space="preserve"> твердого неба. Именно локализация папул на дужках отличает сифилитическую папулезную ангину от лакунарной.</w:t>
      </w:r>
    </w:p>
    <w:p w:rsidR="00CF3953" w:rsidRPr="00CF3953"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Папулы могут располагаться в складке между передней небной дужкой и миндалиной или только на задней поверхности небной занавеси, где </w:t>
      </w:r>
      <w:r w:rsidR="006F4FB9">
        <w:rPr>
          <w:color w:val="000000"/>
          <w:sz w:val="28"/>
          <w:szCs w:val="28"/>
        </w:rPr>
        <w:t xml:space="preserve">они </w:t>
      </w:r>
      <w:r w:rsidRPr="00CF3953">
        <w:rPr>
          <w:color w:val="000000"/>
          <w:sz w:val="28"/>
          <w:szCs w:val="28"/>
        </w:rPr>
        <w:t>обнаружи</w:t>
      </w:r>
      <w:r w:rsidR="006F4FB9">
        <w:rPr>
          <w:color w:val="000000"/>
          <w:sz w:val="28"/>
          <w:szCs w:val="28"/>
        </w:rPr>
        <w:t>ваются</w:t>
      </w:r>
      <w:r w:rsidRPr="00CF3953">
        <w:rPr>
          <w:color w:val="000000"/>
          <w:sz w:val="28"/>
          <w:szCs w:val="28"/>
        </w:rPr>
        <w:t xml:space="preserve"> </w:t>
      </w:r>
      <w:r w:rsidR="006F4FB9">
        <w:rPr>
          <w:color w:val="000000"/>
          <w:sz w:val="28"/>
          <w:szCs w:val="28"/>
        </w:rPr>
        <w:t>при</w:t>
      </w:r>
      <w:r w:rsidRPr="00CF3953">
        <w:rPr>
          <w:color w:val="000000"/>
          <w:sz w:val="28"/>
          <w:szCs w:val="28"/>
        </w:rPr>
        <w:t xml:space="preserve"> помощ</w:t>
      </w:r>
      <w:r w:rsidR="006F4FB9">
        <w:rPr>
          <w:color w:val="000000"/>
          <w:sz w:val="28"/>
          <w:szCs w:val="28"/>
        </w:rPr>
        <w:t>и</w:t>
      </w:r>
      <w:r w:rsidRPr="00CF3953">
        <w:rPr>
          <w:color w:val="000000"/>
          <w:sz w:val="28"/>
          <w:szCs w:val="28"/>
        </w:rPr>
        <w:t xml:space="preserve"> носоглоточного зеркала при задней риноскопии или при оттягивании передней дужки шпателем.</w:t>
      </w:r>
    </w:p>
    <w:p w:rsidR="00CF3953" w:rsidRPr="00091766" w:rsidRDefault="00CF3953" w:rsidP="00061A9E">
      <w:pPr>
        <w:pStyle w:val="a8"/>
        <w:spacing w:beforeLines="24" w:before="57" w:beforeAutospacing="0" w:afterLines="30" w:after="72" w:afterAutospacing="0" w:line="360" w:lineRule="auto"/>
        <w:ind w:firstLine="708"/>
        <w:jc w:val="both"/>
        <w:rPr>
          <w:color w:val="000000"/>
          <w:sz w:val="28"/>
          <w:szCs w:val="28"/>
        </w:rPr>
      </w:pPr>
      <w:r w:rsidRPr="00CF3953">
        <w:rPr>
          <w:color w:val="000000"/>
          <w:sz w:val="28"/>
          <w:szCs w:val="28"/>
        </w:rPr>
        <w:t xml:space="preserve">При вторичном сифилисе может наблюдаться поражение гортани, основным симптомом которого является длительная, </w:t>
      </w:r>
      <w:r w:rsidR="00F73D05">
        <w:rPr>
          <w:color w:val="000000"/>
          <w:sz w:val="28"/>
          <w:szCs w:val="28"/>
        </w:rPr>
        <w:t>субъективно</w:t>
      </w:r>
      <w:r w:rsidRPr="00CF3953">
        <w:rPr>
          <w:color w:val="000000"/>
          <w:sz w:val="28"/>
          <w:szCs w:val="28"/>
        </w:rPr>
        <w:t xml:space="preserve"> безболезненная охриплость</w:t>
      </w:r>
      <w:r w:rsidR="00F73D05">
        <w:rPr>
          <w:color w:val="000000"/>
          <w:sz w:val="28"/>
          <w:szCs w:val="28"/>
        </w:rPr>
        <w:t xml:space="preserve"> голоса</w:t>
      </w:r>
      <w:r w:rsidRPr="00CF3953">
        <w:rPr>
          <w:color w:val="000000"/>
          <w:sz w:val="28"/>
          <w:szCs w:val="28"/>
        </w:rPr>
        <w:t xml:space="preserve">, </w:t>
      </w:r>
      <w:r w:rsidR="00F73D05">
        <w:rPr>
          <w:color w:val="000000"/>
          <w:sz w:val="28"/>
          <w:szCs w:val="28"/>
        </w:rPr>
        <w:t>вплоть</w:t>
      </w:r>
      <w:r w:rsidRPr="00CF3953">
        <w:rPr>
          <w:color w:val="000000"/>
          <w:sz w:val="28"/>
          <w:szCs w:val="28"/>
        </w:rPr>
        <w:t xml:space="preserve"> до афонии, не сопровождающаяся </w:t>
      </w:r>
      <w:r w:rsidR="00F73D05">
        <w:rPr>
          <w:color w:val="000000"/>
          <w:sz w:val="28"/>
          <w:szCs w:val="28"/>
        </w:rPr>
        <w:t>системными про</w:t>
      </w:r>
      <w:r w:rsidRPr="00CF3953">
        <w:rPr>
          <w:color w:val="000000"/>
          <w:sz w:val="28"/>
          <w:szCs w:val="28"/>
        </w:rPr>
        <w:t>явлениями</w:t>
      </w:r>
      <w:r w:rsidR="00F73D05">
        <w:rPr>
          <w:color w:val="000000"/>
          <w:sz w:val="28"/>
          <w:szCs w:val="28"/>
        </w:rPr>
        <w:t xml:space="preserve"> вирусной или бактериальной инфекции</w:t>
      </w:r>
      <w:r w:rsidRPr="00CF3953">
        <w:rPr>
          <w:color w:val="000000"/>
          <w:sz w:val="28"/>
          <w:szCs w:val="28"/>
        </w:rPr>
        <w:t xml:space="preserve">. </w:t>
      </w:r>
      <w:r w:rsidR="00F73D05">
        <w:rPr>
          <w:color w:val="000000"/>
          <w:sz w:val="28"/>
          <w:szCs w:val="28"/>
        </w:rPr>
        <w:t xml:space="preserve">Чаще </w:t>
      </w:r>
      <w:r w:rsidRPr="00CF3953">
        <w:rPr>
          <w:color w:val="000000"/>
          <w:sz w:val="28"/>
          <w:szCs w:val="28"/>
        </w:rPr>
        <w:t>наблюдается катаральная форма поражения гортани, реже</w:t>
      </w:r>
      <w:r w:rsidR="00F73D05">
        <w:rPr>
          <w:color w:val="000000"/>
          <w:sz w:val="28"/>
          <w:szCs w:val="28"/>
        </w:rPr>
        <w:t xml:space="preserve"> -</w:t>
      </w:r>
      <w:r w:rsidRPr="00CF3953">
        <w:rPr>
          <w:color w:val="000000"/>
          <w:sz w:val="28"/>
          <w:szCs w:val="28"/>
        </w:rPr>
        <w:t xml:space="preserve"> папулезная</w:t>
      </w:r>
      <w:r w:rsidRPr="00091766">
        <w:rPr>
          <w:color w:val="000000"/>
          <w:sz w:val="28"/>
          <w:szCs w:val="28"/>
        </w:rPr>
        <w:t>.</w:t>
      </w:r>
      <w:r w:rsidR="000B54A6" w:rsidRPr="00091766">
        <w:rPr>
          <w:color w:val="000000"/>
          <w:sz w:val="28"/>
          <w:szCs w:val="28"/>
        </w:rPr>
        <w:t xml:space="preserve"> [</w:t>
      </w:r>
      <w:r w:rsidR="008924E7" w:rsidRPr="00091766">
        <w:rPr>
          <w:color w:val="000000"/>
          <w:sz w:val="28"/>
          <w:szCs w:val="28"/>
        </w:rPr>
        <w:t>18</w:t>
      </w:r>
      <w:r w:rsidR="000B54A6" w:rsidRPr="00091766">
        <w:rPr>
          <w:color w:val="000000"/>
          <w:sz w:val="28"/>
          <w:szCs w:val="28"/>
        </w:rPr>
        <w:t>]</w:t>
      </w:r>
    </w:p>
    <w:p w:rsidR="0052339B" w:rsidRPr="000B54A6" w:rsidRDefault="0052339B" w:rsidP="00061A9E">
      <w:pPr>
        <w:pStyle w:val="a8"/>
        <w:spacing w:beforeLines="24" w:before="57" w:beforeAutospacing="0" w:afterLines="30" w:after="72" w:afterAutospacing="0" w:line="360" w:lineRule="auto"/>
        <w:ind w:firstLine="708"/>
        <w:jc w:val="both"/>
        <w:rPr>
          <w:color w:val="000000"/>
          <w:sz w:val="28"/>
          <w:szCs w:val="28"/>
        </w:rPr>
      </w:pPr>
    </w:p>
    <w:p w:rsidR="00CF3953" w:rsidRPr="00031FF8" w:rsidRDefault="00AB50A3" w:rsidP="00061A9E">
      <w:pPr>
        <w:pStyle w:val="a8"/>
        <w:spacing w:beforeLines="24" w:before="57" w:beforeAutospacing="0" w:afterLines="30" w:after="72" w:afterAutospacing="0" w:line="360" w:lineRule="auto"/>
        <w:jc w:val="both"/>
        <w:rPr>
          <w:b/>
          <w:bCs/>
          <w:color w:val="000000"/>
          <w:sz w:val="28"/>
          <w:szCs w:val="28"/>
        </w:rPr>
      </w:pPr>
      <w:r w:rsidRPr="00027646">
        <w:rPr>
          <w:b/>
          <w:bCs/>
          <w:sz w:val="28"/>
          <w:szCs w:val="28"/>
        </w:rPr>
        <w:t>1.</w:t>
      </w:r>
      <w:r w:rsidR="00031FF8" w:rsidRPr="00027646">
        <w:rPr>
          <w:b/>
          <w:bCs/>
          <w:sz w:val="28"/>
          <w:szCs w:val="28"/>
        </w:rPr>
        <w:t>4.3.</w:t>
      </w:r>
      <w:r w:rsidR="00031FF8">
        <w:rPr>
          <w:sz w:val="28"/>
          <w:szCs w:val="28"/>
        </w:rPr>
        <w:t xml:space="preserve"> </w:t>
      </w:r>
      <w:r w:rsidR="00031FF8" w:rsidRPr="00031FF8">
        <w:rPr>
          <w:b/>
          <w:bCs/>
          <w:sz w:val="28"/>
          <w:szCs w:val="28"/>
        </w:rPr>
        <w:t xml:space="preserve">Поражение слизистых оболочек </w:t>
      </w:r>
      <w:r w:rsidR="00CA4296">
        <w:rPr>
          <w:b/>
          <w:bCs/>
          <w:sz w:val="28"/>
          <w:szCs w:val="28"/>
        </w:rPr>
        <w:t xml:space="preserve">полости рта </w:t>
      </w:r>
      <w:r w:rsidR="00031FF8" w:rsidRPr="00031FF8">
        <w:rPr>
          <w:b/>
          <w:bCs/>
          <w:sz w:val="28"/>
          <w:szCs w:val="28"/>
        </w:rPr>
        <w:t>при третичном сифилисе.</w:t>
      </w:r>
    </w:p>
    <w:p w:rsidR="0052339B" w:rsidRPr="00091766" w:rsidRDefault="00CF3953" w:rsidP="00061A9E">
      <w:pPr>
        <w:pStyle w:val="a8"/>
        <w:spacing w:beforeLines="24" w:before="57" w:afterLines="30" w:after="72" w:line="360" w:lineRule="auto"/>
        <w:ind w:firstLine="708"/>
        <w:jc w:val="both"/>
        <w:rPr>
          <w:color w:val="000000"/>
          <w:sz w:val="28"/>
          <w:szCs w:val="28"/>
        </w:rPr>
      </w:pPr>
      <w:r w:rsidRPr="00CF3953">
        <w:rPr>
          <w:color w:val="000000"/>
          <w:sz w:val="28"/>
          <w:szCs w:val="28"/>
        </w:rPr>
        <w:t>Чаще всего в третичном периоде сифилиса наблюдают поражения</w:t>
      </w:r>
      <w:r w:rsidR="005917C0">
        <w:rPr>
          <w:color w:val="000000"/>
          <w:sz w:val="28"/>
          <w:szCs w:val="28"/>
        </w:rPr>
        <w:t xml:space="preserve"> в виде гумм</w:t>
      </w:r>
      <w:r w:rsidRPr="00CF3953">
        <w:rPr>
          <w:color w:val="000000"/>
          <w:sz w:val="28"/>
          <w:szCs w:val="28"/>
        </w:rPr>
        <w:t>. Преимущественно они локализуются в полости рта, носа, зева и глотки</w:t>
      </w:r>
      <w:r w:rsidR="005917C0">
        <w:rPr>
          <w:color w:val="000000"/>
          <w:sz w:val="28"/>
          <w:szCs w:val="28"/>
        </w:rPr>
        <w:t xml:space="preserve">, гумма поражает подлежащие </w:t>
      </w:r>
      <w:r w:rsidRPr="00CF3953">
        <w:rPr>
          <w:color w:val="000000"/>
          <w:sz w:val="28"/>
          <w:szCs w:val="28"/>
        </w:rPr>
        <w:t>ткани, что приводит к тяжелым деструктивным процессам в надкостнице и кости. Нередко возникает перфорация твердого нёба или носовой перегородки</w:t>
      </w:r>
      <w:r w:rsidR="005917C0">
        <w:rPr>
          <w:color w:val="000000"/>
          <w:sz w:val="28"/>
          <w:szCs w:val="28"/>
        </w:rPr>
        <w:t xml:space="preserve">, что ведет </w:t>
      </w:r>
      <w:r w:rsidR="00361070">
        <w:rPr>
          <w:color w:val="000000"/>
          <w:sz w:val="28"/>
          <w:szCs w:val="28"/>
        </w:rPr>
        <w:t xml:space="preserve">к </w:t>
      </w:r>
      <w:r w:rsidR="00361070" w:rsidRPr="00CF3953">
        <w:rPr>
          <w:color w:val="000000"/>
          <w:sz w:val="28"/>
          <w:szCs w:val="28"/>
        </w:rPr>
        <w:t>нарушению</w:t>
      </w:r>
      <w:r w:rsidRPr="00CF3953">
        <w:rPr>
          <w:color w:val="000000"/>
          <w:sz w:val="28"/>
          <w:szCs w:val="28"/>
        </w:rPr>
        <w:t xml:space="preserve"> приема пищи </w:t>
      </w:r>
      <w:r w:rsidR="005917C0">
        <w:rPr>
          <w:color w:val="000000"/>
          <w:sz w:val="28"/>
          <w:szCs w:val="28"/>
        </w:rPr>
        <w:t>за счет сообщения с</w:t>
      </w:r>
      <w:r w:rsidRPr="00CF3953">
        <w:rPr>
          <w:color w:val="000000"/>
          <w:sz w:val="28"/>
          <w:szCs w:val="28"/>
        </w:rPr>
        <w:t xml:space="preserve"> полость</w:t>
      </w:r>
      <w:r w:rsidR="005917C0">
        <w:rPr>
          <w:color w:val="000000"/>
          <w:sz w:val="28"/>
          <w:szCs w:val="28"/>
        </w:rPr>
        <w:t>ю</w:t>
      </w:r>
      <w:r w:rsidRPr="00CF3953">
        <w:rPr>
          <w:color w:val="000000"/>
          <w:sz w:val="28"/>
          <w:szCs w:val="28"/>
        </w:rPr>
        <w:t xml:space="preserve"> носа</w:t>
      </w:r>
      <w:r w:rsidR="005917C0">
        <w:rPr>
          <w:color w:val="000000"/>
          <w:sz w:val="28"/>
          <w:szCs w:val="28"/>
        </w:rPr>
        <w:t xml:space="preserve">, куда пища и </w:t>
      </w:r>
      <w:r w:rsidR="005917C0">
        <w:rPr>
          <w:color w:val="000000"/>
          <w:sz w:val="28"/>
          <w:szCs w:val="28"/>
        </w:rPr>
        <w:lastRenderedPageBreak/>
        <w:t>попадает.</w:t>
      </w:r>
      <w:r w:rsidRPr="00CF3953">
        <w:rPr>
          <w:color w:val="000000"/>
          <w:sz w:val="28"/>
          <w:szCs w:val="28"/>
        </w:rPr>
        <w:t xml:space="preserve"> </w:t>
      </w:r>
      <w:r w:rsidR="005917C0">
        <w:rPr>
          <w:color w:val="000000"/>
          <w:sz w:val="28"/>
          <w:szCs w:val="28"/>
        </w:rPr>
        <w:t>Также наблюдается дефект</w:t>
      </w:r>
      <w:r w:rsidRPr="00CF3953">
        <w:rPr>
          <w:color w:val="000000"/>
          <w:sz w:val="28"/>
          <w:szCs w:val="28"/>
        </w:rPr>
        <w:t xml:space="preserve"> </w:t>
      </w:r>
      <w:r w:rsidR="00F73D05">
        <w:rPr>
          <w:color w:val="000000"/>
          <w:sz w:val="28"/>
          <w:szCs w:val="28"/>
        </w:rPr>
        <w:t>фонации-</w:t>
      </w:r>
      <w:r w:rsidRPr="00CF3953">
        <w:rPr>
          <w:color w:val="000000"/>
          <w:sz w:val="28"/>
          <w:szCs w:val="28"/>
        </w:rPr>
        <w:t>гнусав</w:t>
      </w:r>
      <w:r w:rsidR="00F73D05">
        <w:rPr>
          <w:color w:val="000000"/>
          <w:sz w:val="28"/>
          <w:szCs w:val="28"/>
        </w:rPr>
        <w:t>ость</w:t>
      </w:r>
      <w:r w:rsidRPr="00CF3953">
        <w:rPr>
          <w:color w:val="000000"/>
          <w:sz w:val="28"/>
          <w:szCs w:val="28"/>
        </w:rPr>
        <w:t xml:space="preserve">. </w:t>
      </w:r>
      <w:r w:rsidR="005917C0">
        <w:rPr>
          <w:color w:val="000000"/>
          <w:sz w:val="28"/>
          <w:szCs w:val="28"/>
        </w:rPr>
        <w:t>При пер</w:t>
      </w:r>
      <w:r w:rsidRPr="00CF3953">
        <w:rPr>
          <w:color w:val="000000"/>
          <w:sz w:val="28"/>
          <w:szCs w:val="28"/>
        </w:rPr>
        <w:t>фораци</w:t>
      </w:r>
      <w:r w:rsidR="005917C0">
        <w:rPr>
          <w:color w:val="000000"/>
          <w:sz w:val="28"/>
          <w:szCs w:val="28"/>
        </w:rPr>
        <w:t>и</w:t>
      </w:r>
      <w:r w:rsidRPr="00CF3953">
        <w:rPr>
          <w:color w:val="000000"/>
          <w:sz w:val="28"/>
          <w:szCs w:val="28"/>
        </w:rPr>
        <w:t xml:space="preserve"> костной части</w:t>
      </w:r>
      <w:r w:rsidR="005917C0">
        <w:rPr>
          <w:color w:val="000000"/>
          <w:sz w:val="28"/>
          <w:szCs w:val="28"/>
        </w:rPr>
        <w:t xml:space="preserve"> носа</w:t>
      </w:r>
      <w:r w:rsidRPr="00CF3953">
        <w:rPr>
          <w:color w:val="000000"/>
          <w:sz w:val="28"/>
          <w:szCs w:val="28"/>
        </w:rPr>
        <w:t xml:space="preserve">, </w:t>
      </w:r>
      <w:r w:rsidR="005917C0">
        <w:rPr>
          <w:color w:val="000000"/>
          <w:sz w:val="28"/>
          <w:szCs w:val="28"/>
        </w:rPr>
        <w:t>деструкции хрящевой части</w:t>
      </w:r>
      <w:r w:rsidRPr="00CF3953">
        <w:rPr>
          <w:color w:val="000000"/>
          <w:sz w:val="28"/>
          <w:szCs w:val="28"/>
        </w:rPr>
        <w:t xml:space="preserve"> носовой перегородки </w:t>
      </w:r>
      <w:r w:rsidR="005917C0">
        <w:rPr>
          <w:color w:val="000000"/>
          <w:sz w:val="28"/>
          <w:szCs w:val="28"/>
        </w:rPr>
        <w:t xml:space="preserve">формируется </w:t>
      </w:r>
      <w:r w:rsidRPr="00CF3953">
        <w:rPr>
          <w:color w:val="000000"/>
          <w:sz w:val="28"/>
          <w:szCs w:val="28"/>
        </w:rPr>
        <w:t>седловидн</w:t>
      </w:r>
      <w:r w:rsidR="005917C0">
        <w:rPr>
          <w:color w:val="000000"/>
          <w:sz w:val="28"/>
          <w:szCs w:val="28"/>
        </w:rPr>
        <w:t>ая форма</w:t>
      </w:r>
      <w:r w:rsidRPr="00CF3953">
        <w:rPr>
          <w:color w:val="000000"/>
          <w:sz w:val="28"/>
          <w:szCs w:val="28"/>
        </w:rPr>
        <w:t xml:space="preserve"> носа</w:t>
      </w:r>
      <w:r w:rsidR="005917C0">
        <w:rPr>
          <w:color w:val="000000"/>
          <w:sz w:val="28"/>
          <w:szCs w:val="28"/>
        </w:rPr>
        <w:t>, либо лорнетной форме носа- при западении нижнего отдела спинки носа</w:t>
      </w:r>
      <w:r w:rsidRPr="00CF3953">
        <w:rPr>
          <w:color w:val="000000"/>
          <w:sz w:val="28"/>
          <w:szCs w:val="28"/>
        </w:rPr>
        <w:t>. При поражении мягкого нёба заметен ограниченный инфильтрат</w:t>
      </w:r>
      <w:r w:rsidR="00F73D05">
        <w:rPr>
          <w:color w:val="000000"/>
          <w:sz w:val="28"/>
          <w:szCs w:val="28"/>
        </w:rPr>
        <w:t>ивный отек</w:t>
      </w:r>
      <w:r w:rsidRPr="00CF3953">
        <w:rPr>
          <w:color w:val="000000"/>
          <w:sz w:val="28"/>
          <w:szCs w:val="28"/>
        </w:rPr>
        <w:t xml:space="preserve"> застойного багрового цвета, быстро изъязвляющийся, с глубоким распадом. Бугорковый сифилид языка может встречаться в нескольких формах: гуммозный или узловатый глоссит; диффузный склерозный или интерстициальный глоссит. Для гуммозного глоссита характерно появление в толще языка безболезненного, увеличивающегося в размере узла, проходящего все стадии развития гуммы с типичными проявлениями и исходом в рубец,</w:t>
      </w:r>
      <w:r w:rsidR="00F73D05">
        <w:rPr>
          <w:color w:val="000000"/>
          <w:sz w:val="28"/>
          <w:szCs w:val="28"/>
        </w:rPr>
        <w:t xml:space="preserve"> при этом</w:t>
      </w:r>
      <w:r w:rsidRPr="00CF3953">
        <w:rPr>
          <w:color w:val="000000"/>
          <w:sz w:val="28"/>
          <w:szCs w:val="28"/>
        </w:rPr>
        <w:t xml:space="preserve"> </w:t>
      </w:r>
      <w:r w:rsidR="00F73D05">
        <w:rPr>
          <w:color w:val="000000"/>
          <w:sz w:val="28"/>
          <w:szCs w:val="28"/>
        </w:rPr>
        <w:t>может</w:t>
      </w:r>
      <w:r w:rsidRPr="00CF3953">
        <w:rPr>
          <w:color w:val="000000"/>
          <w:sz w:val="28"/>
          <w:szCs w:val="28"/>
        </w:rPr>
        <w:t xml:space="preserve"> </w:t>
      </w:r>
      <w:r w:rsidR="00F73D05">
        <w:rPr>
          <w:color w:val="000000"/>
          <w:sz w:val="28"/>
          <w:szCs w:val="28"/>
        </w:rPr>
        <w:t xml:space="preserve">наступать </w:t>
      </w:r>
      <w:r w:rsidR="00747C84">
        <w:rPr>
          <w:color w:val="000000"/>
          <w:sz w:val="28"/>
          <w:szCs w:val="28"/>
        </w:rPr>
        <w:t xml:space="preserve">грубая </w:t>
      </w:r>
      <w:r w:rsidRPr="00CF3953">
        <w:rPr>
          <w:color w:val="000000"/>
          <w:sz w:val="28"/>
          <w:szCs w:val="28"/>
        </w:rPr>
        <w:t>деформаци</w:t>
      </w:r>
      <w:r w:rsidR="00F73D05">
        <w:rPr>
          <w:color w:val="000000"/>
          <w:sz w:val="28"/>
          <w:szCs w:val="28"/>
        </w:rPr>
        <w:t>я</w:t>
      </w:r>
      <w:r w:rsidRPr="00CF3953">
        <w:rPr>
          <w:color w:val="000000"/>
          <w:sz w:val="28"/>
          <w:szCs w:val="28"/>
        </w:rPr>
        <w:t xml:space="preserve"> языка. Диффузная инфильтрация языка — тяжелая форма,</w:t>
      </w:r>
      <w:r w:rsidR="00EB5E67" w:rsidRPr="00EB5E67">
        <w:rPr>
          <w:color w:val="000000"/>
          <w:sz w:val="28"/>
          <w:szCs w:val="28"/>
        </w:rPr>
        <w:t xml:space="preserve"> </w:t>
      </w:r>
      <w:r w:rsidR="00EB5E67">
        <w:rPr>
          <w:color w:val="000000"/>
          <w:sz w:val="28"/>
          <w:szCs w:val="28"/>
        </w:rPr>
        <w:t>при которой</w:t>
      </w:r>
      <w:r w:rsidRPr="00CF3953">
        <w:rPr>
          <w:color w:val="000000"/>
          <w:sz w:val="28"/>
          <w:szCs w:val="28"/>
        </w:rPr>
        <w:t xml:space="preserve"> патологический процесс захватывает соединительную ткань подслизистого и мышечн</w:t>
      </w:r>
      <w:r w:rsidR="00EB5E67">
        <w:rPr>
          <w:color w:val="000000"/>
          <w:sz w:val="28"/>
          <w:szCs w:val="28"/>
        </w:rPr>
        <w:t>ых</w:t>
      </w:r>
      <w:r w:rsidRPr="00CF3953">
        <w:rPr>
          <w:color w:val="000000"/>
          <w:sz w:val="28"/>
          <w:szCs w:val="28"/>
        </w:rPr>
        <w:t xml:space="preserve"> сло</w:t>
      </w:r>
      <w:r w:rsidR="00EB5E67">
        <w:rPr>
          <w:color w:val="000000"/>
          <w:sz w:val="28"/>
          <w:szCs w:val="28"/>
        </w:rPr>
        <w:t>ев</w:t>
      </w:r>
      <w:r w:rsidRPr="00CF3953">
        <w:rPr>
          <w:color w:val="000000"/>
          <w:sz w:val="28"/>
          <w:szCs w:val="28"/>
        </w:rPr>
        <w:t xml:space="preserve"> языка</w:t>
      </w:r>
      <w:r w:rsidR="00EB5E67">
        <w:rPr>
          <w:color w:val="000000"/>
          <w:sz w:val="28"/>
          <w:szCs w:val="28"/>
        </w:rPr>
        <w:t xml:space="preserve"> либо</w:t>
      </w:r>
      <w:r w:rsidRPr="00CF3953">
        <w:rPr>
          <w:color w:val="000000"/>
          <w:sz w:val="28"/>
          <w:szCs w:val="28"/>
        </w:rPr>
        <w:t xml:space="preserve"> на всем протяжении</w:t>
      </w:r>
      <w:r w:rsidR="00EB5E67">
        <w:rPr>
          <w:color w:val="000000"/>
          <w:sz w:val="28"/>
          <w:szCs w:val="28"/>
        </w:rPr>
        <w:t>,</w:t>
      </w:r>
      <w:r w:rsidRPr="00CF3953">
        <w:rPr>
          <w:color w:val="000000"/>
          <w:sz w:val="28"/>
          <w:szCs w:val="28"/>
        </w:rPr>
        <w:t xml:space="preserve"> </w:t>
      </w:r>
      <w:r w:rsidR="00EB5E67">
        <w:rPr>
          <w:color w:val="000000"/>
          <w:sz w:val="28"/>
          <w:szCs w:val="28"/>
        </w:rPr>
        <w:t>либо</w:t>
      </w:r>
      <w:r w:rsidRPr="00CF3953">
        <w:rPr>
          <w:color w:val="000000"/>
          <w:sz w:val="28"/>
          <w:szCs w:val="28"/>
        </w:rPr>
        <w:t xml:space="preserve"> на обширных участках с </w:t>
      </w:r>
      <w:r w:rsidR="00EB5E67">
        <w:rPr>
          <w:color w:val="000000"/>
          <w:sz w:val="28"/>
          <w:szCs w:val="28"/>
        </w:rPr>
        <w:t>нарастаю</w:t>
      </w:r>
      <w:r w:rsidRPr="00CF3953">
        <w:rPr>
          <w:color w:val="000000"/>
          <w:sz w:val="28"/>
          <w:szCs w:val="28"/>
        </w:rPr>
        <w:t>щим</w:t>
      </w:r>
      <w:r w:rsidR="00EB5E67">
        <w:rPr>
          <w:color w:val="000000"/>
          <w:sz w:val="28"/>
          <w:szCs w:val="28"/>
        </w:rPr>
        <w:t>и</w:t>
      </w:r>
      <w:r w:rsidRPr="00CF3953">
        <w:rPr>
          <w:color w:val="000000"/>
          <w:sz w:val="28"/>
          <w:szCs w:val="28"/>
        </w:rPr>
        <w:t xml:space="preserve"> </w:t>
      </w:r>
      <w:r w:rsidR="00EB5E67">
        <w:rPr>
          <w:color w:val="000000"/>
          <w:sz w:val="28"/>
          <w:szCs w:val="28"/>
        </w:rPr>
        <w:t xml:space="preserve">явлениями </w:t>
      </w:r>
      <w:r w:rsidRPr="00CF3953">
        <w:rPr>
          <w:color w:val="000000"/>
          <w:sz w:val="28"/>
          <w:szCs w:val="28"/>
        </w:rPr>
        <w:t>склероз</w:t>
      </w:r>
      <w:r w:rsidR="00EB5E67">
        <w:rPr>
          <w:color w:val="000000"/>
          <w:sz w:val="28"/>
          <w:szCs w:val="28"/>
        </w:rPr>
        <w:t>а</w:t>
      </w:r>
      <w:r w:rsidRPr="00CF3953">
        <w:rPr>
          <w:color w:val="000000"/>
          <w:sz w:val="28"/>
          <w:szCs w:val="28"/>
        </w:rPr>
        <w:t xml:space="preserve">. Язык </w:t>
      </w:r>
      <w:r w:rsidR="00EB5E67">
        <w:rPr>
          <w:color w:val="000000"/>
          <w:sz w:val="28"/>
          <w:szCs w:val="28"/>
        </w:rPr>
        <w:t xml:space="preserve">при диффузной инфильтрации </w:t>
      </w:r>
      <w:r w:rsidRPr="00CF3953">
        <w:rPr>
          <w:color w:val="000000"/>
          <w:sz w:val="28"/>
          <w:szCs w:val="28"/>
        </w:rPr>
        <w:t xml:space="preserve">увеличен, </w:t>
      </w:r>
      <w:r w:rsidR="00EB5E67">
        <w:rPr>
          <w:color w:val="000000"/>
          <w:sz w:val="28"/>
          <w:szCs w:val="28"/>
        </w:rPr>
        <w:t>у</w:t>
      </w:r>
      <w:r w:rsidRPr="00CF3953">
        <w:rPr>
          <w:color w:val="000000"/>
          <w:sz w:val="28"/>
          <w:szCs w:val="28"/>
        </w:rPr>
        <w:t>плотн</w:t>
      </w:r>
      <w:r w:rsidR="00EB5E67">
        <w:rPr>
          <w:color w:val="000000"/>
          <w:sz w:val="28"/>
          <w:szCs w:val="28"/>
        </w:rPr>
        <w:t>енн</w:t>
      </w:r>
      <w:r w:rsidRPr="00CF3953">
        <w:rPr>
          <w:color w:val="000000"/>
          <w:sz w:val="28"/>
          <w:szCs w:val="28"/>
        </w:rPr>
        <w:t>ый, малоподвижный</w:t>
      </w:r>
      <w:r w:rsidR="00747C84">
        <w:rPr>
          <w:color w:val="000000"/>
          <w:sz w:val="28"/>
          <w:szCs w:val="28"/>
        </w:rPr>
        <w:t>.</w:t>
      </w:r>
      <w:r w:rsidR="00CA4296" w:rsidRPr="00CA4296">
        <w:rPr>
          <w:color w:val="000000"/>
          <w:sz w:val="28"/>
          <w:szCs w:val="28"/>
        </w:rPr>
        <w:t xml:space="preserve"> </w:t>
      </w:r>
      <w:r w:rsidR="000B54A6" w:rsidRPr="00091766">
        <w:rPr>
          <w:color w:val="000000"/>
          <w:sz w:val="28"/>
          <w:szCs w:val="28"/>
        </w:rPr>
        <w:t>[8]</w:t>
      </w:r>
    </w:p>
    <w:p w:rsidR="00CA4296" w:rsidRPr="00091766" w:rsidRDefault="00BC421F" w:rsidP="00061A9E">
      <w:pPr>
        <w:pStyle w:val="a8"/>
        <w:spacing w:beforeLines="24" w:before="57" w:afterLines="30" w:after="72" w:line="360" w:lineRule="auto"/>
        <w:ind w:firstLine="708"/>
        <w:jc w:val="both"/>
        <w:rPr>
          <w:color w:val="000000"/>
          <w:sz w:val="28"/>
          <w:szCs w:val="28"/>
        </w:rPr>
      </w:pPr>
      <w:r>
        <w:rPr>
          <w:color w:val="000000"/>
          <w:sz w:val="21"/>
          <w:szCs w:val="21"/>
        </w:rPr>
        <w:br/>
      </w:r>
      <w:r w:rsidR="00AB50A3">
        <w:rPr>
          <w:color w:val="000000"/>
          <w:sz w:val="28"/>
          <w:szCs w:val="28"/>
        </w:rPr>
        <w:t>1.</w:t>
      </w:r>
      <w:r w:rsidR="00CA4296">
        <w:rPr>
          <w:color w:val="000000"/>
          <w:sz w:val="28"/>
          <w:szCs w:val="28"/>
        </w:rPr>
        <w:t xml:space="preserve">4.4. </w:t>
      </w:r>
      <w:r w:rsidR="00CA4296" w:rsidRPr="00CA4296">
        <w:rPr>
          <w:b/>
          <w:bCs/>
          <w:color w:val="000000"/>
          <w:sz w:val="28"/>
          <w:szCs w:val="28"/>
        </w:rPr>
        <w:t>Поражение слизистых оболочек при нейросифилисе</w:t>
      </w:r>
    </w:p>
    <w:p w:rsidR="00CA4296" w:rsidRDefault="00CA4296" w:rsidP="00061A9E">
      <w:pPr>
        <w:pStyle w:val="a8"/>
        <w:spacing w:beforeLines="24" w:before="57" w:afterLines="30" w:after="72" w:line="360" w:lineRule="auto"/>
        <w:ind w:firstLine="708"/>
        <w:jc w:val="both"/>
        <w:rPr>
          <w:color w:val="000000"/>
          <w:sz w:val="28"/>
          <w:szCs w:val="28"/>
        </w:rPr>
      </w:pPr>
      <w:r w:rsidRPr="00CA4296">
        <w:rPr>
          <w:color w:val="000000"/>
          <w:sz w:val="28"/>
          <w:szCs w:val="28"/>
        </w:rPr>
        <w:t xml:space="preserve">Различают ранний нейросифилис и </w:t>
      </w:r>
      <w:r w:rsidR="00361070" w:rsidRPr="00CA4296">
        <w:rPr>
          <w:color w:val="000000"/>
          <w:sz w:val="28"/>
          <w:szCs w:val="28"/>
        </w:rPr>
        <w:t>поздний нейросифилис.</w:t>
      </w:r>
      <w:r w:rsidRPr="00CA4296">
        <w:rPr>
          <w:color w:val="000000"/>
          <w:sz w:val="28"/>
          <w:szCs w:val="28"/>
        </w:rPr>
        <w:t xml:space="preserve"> Так</w:t>
      </w:r>
      <w:r>
        <w:rPr>
          <w:color w:val="000000"/>
          <w:sz w:val="28"/>
          <w:szCs w:val="28"/>
        </w:rPr>
        <w:t xml:space="preserve">ая классификация нейросифилиса </w:t>
      </w:r>
      <w:r w:rsidRPr="00CA4296">
        <w:rPr>
          <w:color w:val="000000"/>
          <w:sz w:val="28"/>
          <w:szCs w:val="28"/>
        </w:rPr>
        <w:t>условн</w:t>
      </w:r>
      <w:r>
        <w:rPr>
          <w:color w:val="000000"/>
          <w:sz w:val="28"/>
          <w:szCs w:val="28"/>
        </w:rPr>
        <w:t>а</w:t>
      </w:r>
      <w:r w:rsidRPr="00CA4296">
        <w:rPr>
          <w:color w:val="000000"/>
          <w:sz w:val="28"/>
          <w:szCs w:val="28"/>
        </w:rPr>
        <w:t>: ранний нейросифилис может развиться спустя годы после заболевания сифилисом,</w:t>
      </w:r>
      <w:r>
        <w:rPr>
          <w:color w:val="000000"/>
          <w:sz w:val="28"/>
          <w:szCs w:val="28"/>
        </w:rPr>
        <w:t xml:space="preserve"> однако,</w:t>
      </w:r>
      <w:r w:rsidRPr="00CA4296">
        <w:rPr>
          <w:color w:val="000000"/>
          <w:sz w:val="28"/>
          <w:szCs w:val="28"/>
        </w:rPr>
        <w:t xml:space="preserve"> наряду с этим, </w:t>
      </w:r>
      <w:r>
        <w:rPr>
          <w:color w:val="000000"/>
          <w:sz w:val="28"/>
          <w:szCs w:val="28"/>
        </w:rPr>
        <w:t>преимущественно</w:t>
      </w:r>
      <w:r w:rsidRPr="00CA4296">
        <w:rPr>
          <w:color w:val="000000"/>
          <w:sz w:val="28"/>
          <w:szCs w:val="28"/>
        </w:rPr>
        <w:t xml:space="preserve"> при </w:t>
      </w:r>
      <w:r>
        <w:rPr>
          <w:color w:val="000000"/>
          <w:sz w:val="28"/>
          <w:szCs w:val="28"/>
        </w:rPr>
        <w:t>ко</w:t>
      </w:r>
      <w:r w:rsidRPr="00CA4296">
        <w:rPr>
          <w:color w:val="000000"/>
          <w:sz w:val="28"/>
          <w:szCs w:val="28"/>
        </w:rPr>
        <w:t>инф</w:t>
      </w:r>
      <w:r>
        <w:rPr>
          <w:color w:val="000000"/>
          <w:sz w:val="28"/>
          <w:szCs w:val="28"/>
        </w:rPr>
        <w:t>енкции</w:t>
      </w:r>
      <w:r w:rsidRPr="00CA4296">
        <w:rPr>
          <w:color w:val="000000"/>
          <w:sz w:val="28"/>
          <w:szCs w:val="28"/>
        </w:rPr>
        <w:t xml:space="preserve"> ВИЧ, известны случаи раннего проявления табопаралича и спинной сухотки.</w:t>
      </w:r>
      <w:r w:rsidR="002C02DD">
        <w:rPr>
          <w:color w:val="000000"/>
          <w:sz w:val="28"/>
          <w:szCs w:val="28"/>
        </w:rPr>
        <w:t xml:space="preserve"> Данных о проявлениях сифилиса на слизистой оболочке полости рта недостаточно, так как при нейросифилисе поражения слизистой оболочки полости рта не</w:t>
      </w:r>
      <w:r w:rsidR="00747C84">
        <w:rPr>
          <w:color w:val="000000"/>
          <w:sz w:val="28"/>
          <w:szCs w:val="28"/>
        </w:rPr>
        <w:t xml:space="preserve"> отличаются особенностями и могут встречаться любые из форм первичного, вторичного и третичного сифилиса</w:t>
      </w:r>
      <w:r w:rsidR="002C02DD">
        <w:rPr>
          <w:color w:val="000000"/>
          <w:sz w:val="28"/>
          <w:szCs w:val="28"/>
        </w:rPr>
        <w:t>.</w:t>
      </w:r>
    </w:p>
    <w:p w:rsidR="0052339B" w:rsidRPr="00CA4296" w:rsidRDefault="0052339B" w:rsidP="00061A9E">
      <w:pPr>
        <w:pStyle w:val="a8"/>
        <w:spacing w:beforeLines="24" w:before="57" w:afterLines="30" w:after="72" w:line="360" w:lineRule="auto"/>
        <w:ind w:firstLine="708"/>
        <w:jc w:val="both"/>
        <w:rPr>
          <w:color w:val="000000"/>
          <w:sz w:val="28"/>
          <w:szCs w:val="28"/>
        </w:rPr>
      </w:pPr>
    </w:p>
    <w:p w:rsidR="00CA4296" w:rsidRPr="00027646" w:rsidRDefault="00AB50A3" w:rsidP="00061A9E">
      <w:pPr>
        <w:pStyle w:val="a8"/>
        <w:spacing w:beforeLines="24" w:before="57" w:afterLines="30" w:after="72" w:line="360" w:lineRule="auto"/>
        <w:jc w:val="both"/>
        <w:rPr>
          <w:b/>
          <w:bCs/>
          <w:color w:val="000000"/>
          <w:sz w:val="28"/>
          <w:szCs w:val="28"/>
        </w:rPr>
      </w:pPr>
      <w:r w:rsidRPr="00027646">
        <w:rPr>
          <w:b/>
          <w:bCs/>
          <w:color w:val="000000"/>
          <w:sz w:val="28"/>
          <w:szCs w:val="28"/>
        </w:rPr>
        <w:lastRenderedPageBreak/>
        <w:t>1.5. Методы диагностики</w:t>
      </w:r>
    </w:p>
    <w:p w:rsidR="00A35E20" w:rsidRDefault="00A35E20" w:rsidP="00061A9E">
      <w:pPr>
        <w:pStyle w:val="a8"/>
        <w:spacing w:beforeLines="24" w:before="57" w:afterLines="30" w:after="72" w:line="360" w:lineRule="auto"/>
        <w:jc w:val="both"/>
        <w:rPr>
          <w:b/>
          <w:bCs/>
          <w:color w:val="000000"/>
          <w:sz w:val="28"/>
          <w:szCs w:val="28"/>
        </w:rPr>
      </w:pPr>
      <w:r w:rsidRPr="00027646">
        <w:rPr>
          <w:b/>
          <w:bCs/>
          <w:color w:val="000000"/>
          <w:sz w:val="28"/>
          <w:szCs w:val="28"/>
        </w:rPr>
        <w:t>1.5.1</w:t>
      </w:r>
      <w:r w:rsidRPr="00A35E20">
        <w:rPr>
          <w:color w:val="000000"/>
          <w:sz w:val="28"/>
          <w:szCs w:val="28"/>
        </w:rPr>
        <w:t>.</w:t>
      </w:r>
      <w:r>
        <w:rPr>
          <w:b/>
          <w:bCs/>
          <w:color w:val="000000"/>
          <w:sz w:val="28"/>
          <w:szCs w:val="28"/>
        </w:rPr>
        <w:t xml:space="preserve"> Методы диагностики сифилиса.</w:t>
      </w:r>
    </w:p>
    <w:p w:rsidR="00420D60" w:rsidRPr="00091766" w:rsidRDefault="00AB50A3" w:rsidP="00361070">
      <w:pPr>
        <w:pStyle w:val="1"/>
        <w:shd w:val="clear" w:color="auto" w:fill="FFFFFF"/>
        <w:spacing w:before="0" w:beforeAutospacing="0" w:after="0" w:afterAutospacing="0" w:line="360" w:lineRule="auto"/>
        <w:ind w:firstLine="708"/>
        <w:jc w:val="both"/>
        <w:textAlignment w:val="baseline"/>
        <w:rPr>
          <w:b w:val="0"/>
          <w:bCs w:val="0"/>
          <w:color w:val="2D2D2D"/>
          <w:spacing w:val="2"/>
          <w:sz w:val="28"/>
          <w:szCs w:val="28"/>
        </w:rPr>
      </w:pPr>
      <w:r w:rsidRPr="00935B77">
        <w:rPr>
          <w:b w:val="0"/>
          <w:bCs w:val="0"/>
          <w:color w:val="2D2D2D"/>
          <w:spacing w:val="2"/>
          <w:sz w:val="28"/>
          <w:szCs w:val="28"/>
        </w:rPr>
        <w:t>Диагноз "сифилис" устанавливается на основании соответствующих клинических проявлений, обнаружении возбудителя заболевания и результатов серологического обследования: 1. реакции связывания комплемента, микрореакции преципитации или аналогов: теста с микроскопическим считыванием результатов реакции, теста быстрых плазменных реагинов; 2. реакции пассивной гемагглютинации бледных трепонем; 3.иммуноферментного анализа; 4.реакции иммунофлюоресценции; 5.реакции иммобилизации бледных трепонем.</w:t>
      </w:r>
      <w:r w:rsidR="00A35E20" w:rsidRPr="00935B77">
        <w:rPr>
          <w:b w:val="0"/>
          <w:bCs w:val="0"/>
          <w:color w:val="2D2D2D"/>
          <w:spacing w:val="2"/>
          <w:sz w:val="28"/>
          <w:szCs w:val="28"/>
        </w:rPr>
        <w:t xml:space="preserve"> </w:t>
      </w:r>
      <w:r w:rsidR="000B54A6" w:rsidRPr="00091766">
        <w:rPr>
          <w:b w:val="0"/>
          <w:bCs w:val="0"/>
          <w:color w:val="2D2D2D"/>
          <w:spacing w:val="2"/>
          <w:sz w:val="28"/>
          <w:szCs w:val="28"/>
        </w:rPr>
        <w:t>[7]</w:t>
      </w:r>
      <w:r w:rsidR="00BD27E5">
        <w:t xml:space="preserve"> </w:t>
      </w:r>
      <w:r w:rsidR="00420D60" w:rsidRPr="00935B77">
        <w:rPr>
          <w:b w:val="0"/>
          <w:bCs w:val="0"/>
          <w:color w:val="2D2D2D"/>
          <w:spacing w:val="2"/>
          <w:sz w:val="28"/>
          <w:szCs w:val="28"/>
        </w:rPr>
        <w:t xml:space="preserve">Окончательный диагноз сифилитической инфекции основан на идентификации </w:t>
      </w:r>
      <w:r w:rsidR="00420D60" w:rsidRPr="00935B77">
        <w:rPr>
          <w:b w:val="0"/>
          <w:bCs w:val="0"/>
          <w:color w:val="2D2D2D"/>
          <w:spacing w:val="2"/>
          <w:sz w:val="28"/>
          <w:szCs w:val="28"/>
          <w:lang w:val="en-US"/>
        </w:rPr>
        <w:t>Treponema</w:t>
      </w:r>
      <w:r w:rsidR="00420D60" w:rsidRPr="00935B77">
        <w:rPr>
          <w:b w:val="0"/>
          <w:bCs w:val="0"/>
          <w:color w:val="2D2D2D"/>
          <w:spacing w:val="2"/>
          <w:sz w:val="28"/>
          <w:szCs w:val="28"/>
        </w:rPr>
        <w:t xml:space="preserve"> </w:t>
      </w:r>
      <w:r w:rsidR="00420D60" w:rsidRPr="00935B77">
        <w:rPr>
          <w:b w:val="0"/>
          <w:bCs w:val="0"/>
          <w:color w:val="2D2D2D"/>
          <w:spacing w:val="2"/>
          <w:sz w:val="28"/>
          <w:szCs w:val="28"/>
          <w:lang w:val="en-US"/>
        </w:rPr>
        <w:t>pallidum</w:t>
      </w:r>
      <w:r w:rsidR="00420D60" w:rsidRPr="00935B77">
        <w:rPr>
          <w:b w:val="0"/>
          <w:bCs w:val="0"/>
          <w:color w:val="2D2D2D"/>
          <w:spacing w:val="2"/>
          <w:sz w:val="28"/>
          <w:szCs w:val="28"/>
        </w:rPr>
        <w:t xml:space="preserve"> в биологических образцах с помощью прямых методов диагностики - путем темнопольной микроскопии (ТПМ, </w:t>
      </w:r>
      <w:r w:rsidR="00420D60" w:rsidRPr="00935B77">
        <w:rPr>
          <w:b w:val="0"/>
          <w:bCs w:val="0"/>
          <w:color w:val="2D2D2D"/>
          <w:spacing w:val="2"/>
          <w:sz w:val="28"/>
          <w:szCs w:val="28"/>
          <w:lang w:val="en-US"/>
        </w:rPr>
        <w:t>DFA</w:t>
      </w:r>
      <w:r w:rsidR="00420D60" w:rsidRPr="00935B77">
        <w:rPr>
          <w:b w:val="0"/>
          <w:bCs w:val="0"/>
          <w:color w:val="2D2D2D"/>
          <w:spacing w:val="2"/>
          <w:sz w:val="28"/>
          <w:szCs w:val="28"/>
        </w:rPr>
        <w:t>-</w:t>
      </w:r>
      <w:r w:rsidR="00420D60" w:rsidRPr="00935B77">
        <w:rPr>
          <w:b w:val="0"/>
          <w:bCs w:val="0"/>
          <w:color w:val="2D2D2D"/>
          <w:spacing w:val="2"/>
          <w:sz w:val="28"/>
          <w:szCs w:val="28"/>
          <w:lang w:val="en-US"/>
        </w:rPr>
        <w:t>TP</w:t>
      </w:r>
      <w:r w:rsidR="00420D60" w:rsidRPr="00935B77">
        <w:rPr>
          <w:b w:val="0"/>
          <w:bCs w:val="0"/>
          <w:color w:val="2D2D2D"/>
          <w:spacing w:val="2"/>
          <w:sz w:val="28"/>
          <w:szCs w:val="28"/>
        </w:rPr>
        <w:t>)] и молекулярно-биологических</w:t>
      </w:r>
      <w:r w:rsidR="00361070">
        <w:rPr>
          <w:b w:val="0"/>
          <w:bCs w:val="0"/>
          <w:color w:val="2D2D2D"/>
          <w:spacing w:val="2"/>
          <w:sz w:val="28"/>
          <w:szCs w:val="28"/>
        </w:rPr>
        <w:t xml:space="preserve"> </w:t>
      </w:r>
      <w:r w:rsidR="00420D60" w:rsidRPr="00935B77">
        <w:rPr>
          <w:b w:val="0"/>
          <w:bCs w:val="0"/>
          <w:color w:val="2D2D2D"/>
          <w:spacing w:val="2"/>
          <w:sz w:val="28"/>
          <w:szCs w:val="28"/>
        </w:rPr>
        <w:t xml:space="preserve">методов - прежде всего ПЦР, при использовании диагностикумов, разрешенных к медицинскому применению. Предварительный диагноз «сифилис» устанавливается при наличии положительных результатов серологических тестов. Серологические (непрямые) методы сохраняют актуальность при диагностике сифилиса, поскольку возбудитель сифилиса не культивируется на питательных средах </w:t>
      </w:r>
      <w:r w:rsidR="00420D60" w:rsidRPr="00935B77">
        <w:rPr>
          <w:b w:val="0"/>
          <w:bCs w:val="0"/>
          <w:color w:val="2D2D2D"/>
          <w:spacing w:val="2"/>
          <w:sz w:val="28"/>
          <w:szCs w:val="28"/>
          <w:lang w:val="en-US"/>
        </w:rPr>
        <w:t>in</w:t>
      </w:r>
      <w:r w:rsidR="00420D60" w:rsidRPr="00935B77">
        <w:rPr>
          <w:b w:val="0"/>
          <w:bCs w:val="0"/>
          <w:color w:val="2D2D2D"/>
          <w:spacing w:val="2"/>
          <w:sz w:val="28"/>
          <w:szCs w:val="28"/>
        </w:rPr>
        <w:t xml:space="preserve"> </w:t>
      </w:r>
      <w:r w:rsidR="00420D60" w:rsidRPr="00935B77">
        <w:rPr>
          <w:b w:val="0"/>
          <w:bCs w:val="0"/>
          <w:color w:val="2D2D2D"/>
          <w:spacing w:val="2"/>
          <w:sz w:val="28"/>
          <w:szCs w:val="28"/>
          <w:lang w:val="en-US"/>
        </w:rPr>
        <w:t>vitro</w:t>
      </w:r>
      <w:r w:rsidR="00420D60" w:rsidRPr="00935B77">
        <w:rPr>
          <w:b w:val="0"/>
          <w:bCs w:val="0"/>
          <w:color w:val="2D2D2D"/>
          <w:spacing w:val="2"/>
          <w:sz w:val="28"/>
          <w:szCs w:val="28"/>
        </w:rPr>
        <w:t xml:space="preserve">, а также, на фоне часто наблюдаемого в последние годы скрытого течения инфекции и возникновением трудностей при получении биоматериала, пригодного для непосредственной идентификации </w:t>
      </w:r>
      <w:r w:rsidR="00420D60" w:rsidRPr="00935B77">
        <w:rPr>
          <w:b w:val="0"/>
          <w:bCs w:val="0"/>
          <w:color w:val="2D2D2D"/>
          <w:spacing w:val="2"/>
          <w:sz w:val="28"/>
          <w:szCs w:val="28"/>
          <w:lang w:val="en-US"/>
        </w:rPr>
        <w:t>T</w:t>
      </w:r>
      <w:r w:rsidR="00420D60" w:rsidRPr="00935B77">
        <w:rPr>
          <w:b w:val="0"/>
          <w:bCs w:val="0"/>
          <w:color w:val="2D2D2D"/>
          <w:spacing w:val="2"/>
          <w:sz w:val="28"/>
          <w:szCs w:val="28"/>
        </w:rPr>
        <w:t xml:space="preserve">. </w:t>
      </w:r>
      <w:r w:rsidR="00420D60" w:rsidRPr="00935B77">
        <w:rPr>
          <w:b w:val="0"/>
          <w:bCs w:val="0"/>
          <w:color w:val="2D2D2D"/>
          <w:spacing w:val="2"/>
          <w:sz w:val="28"/>
          <w:szCs w:val="28"/>
          <w:lang w:val="en-US"/>
        </w:rPr>
        <w:t>pallidum</w:t>
      </w:r>
      <w:r w:rsidR="00420D60" w:rsidRPr="00935B77">
        <w:rPr>
          <w:b w:val="0"/>
          <w:bCs w:val="0"/>
          <w:color w:val="2D2D2D"/>
          <w:spacing w:val="2"/>
          <w:sz w:val="28"/>
          <w:szCs w:val="28"/>
        </w:rPr>
        <w:t>. К числу непрямых методов диагностики сифилиса относятся нетрепонемные и трепонемные тесты.</w:t>
      </w:r>
      <w:r w:rsidR="00BD27E5" w:rsidRPr="00935B77">
        <w:rPr>
          <w:b w:val="0"/>
          <w:bCs w:val="0"/>
        </w:rPr>
        <w:t xml:space="preserve"> </w:t>
      </w:r>
      <w:r w:rsidR="00420D60" w:rsidRPr="00935B77">
        <w:rPr>
          <w:b w:val="0"/>
          <w:bCs w:val="0"/>
          <w:color w:val="2D2D2D"/>
          <w:spacing w:val="2"/>
          <w:sz w:val="28"/>
          <w:szCs w:val="28"/>
        </w:rPr>
        <w:t>Среди нетрепонемных тестов (в которых применяется антиген</w:t>
      </w:r>
      <w:r w:rsidR="00935B77">
        <w:rPr>
          <w:b w:val="0"/>
          <w:bCs w:val="0"/>
          <w:color w:val="2D2D2D"/>
          <w:spacing w:val="2"/>
          <w:sz w:val="28"/>
          <w:szCs w:val="28"/>
        </w:rPr>
        <w:t xml:space="preserve"> </w:t>
      </w:r>
      <w:r w:rsidR="00420D60" w:rsidRPr="00935B77">
        <w:rPr>
          <w:b w:val="0"/>
          <w:bCs w:val="0"/>
          <w:color w:val="2D2D2D"/>
          <w:spacing w:val="2"/>
          <w:sz w:val="28"/>
          <w:szCs w:val="28"/>
        </w:rPr>
        <w:t xml:space="preserve">нетрепонемного происхождения) в настоящее время наиболее часто используют: в России — РМП (реакцию микропреципитации с плазмой и инактивированной сывороткой), за рубежом </w:t>
      </w:r>
      <w:r w:rsidR="00420D60" w:rsidRPr="00935B77">
        <w:rPr>
          <w:b w:val="0"/>
          <w:bCs w:val="0"/>
          <w:color w:val="2D2D2D"/>
          <w:spacing w:val="2"/>
          <w:sz w:val="28"/>
          <w:szCs w:val="28"/>
          <w:lang w:val="en-US"/>
        </w:rPr>
        <w:t>RPR</w:t>
      </w:r>
      <w:r w:rsidR="00420D60" w:rsidRPr="00935B77">
        <w:rPr>
          <w:b w:val="0"/>
          <w:bCs w:val="0"/>
          <w:color w:val="2D2D2D"/>
          <w:spacing w:val="2"/>
          <w:sz w:val="28"/>
          <w:szCs w:val="28"/>
        </w:rPr>
        <w:t xml:space="preserve"> </w:t>
      </w:r>
      <w:r w:rsidR="00361070">
        <w:rPr>
          <w:b w:val="0"/>
          <w:bCs w:val="0"/>
          <w:color w:val="2D2D2D"/>
          <w:spacing w:val="2"/>
          <w:sz w:val="28"/>
          <w:szCs w:val="28"/>
        </w:rPr>
        <w:t>(</w:t>
      </w:r>
      <w:r w:rsidR="00361070" w:rsidRPr="00935B77">
        <w:rPr>
          <w:b w:val="0"/>
          <w:bCs w:val="0"/>
          <w:color w:val="2D2D2D"/>
          <w:spacing w:val="2"/>
          <w:sz w:val="28"/>
          <w:szCs w:val="28"/>
          <w:lang w:val="en-US"/>
        </w:rPr>
        <w:t>Rapid</w:t>
      </w:r>
      <w:r w:rsidR="00361070" w:rsidRPr="00935B77">
        <w:rPr>
          <w:b w:val="0"/>
          <w:bCs w:val="0"/>
          <w:color w:val="2D2D2D"/>
          <w:spacing w:val="2"/>
          <w:sz w:val="28"/>
          <w:szCs w:val="28"/>
        </w:rPr>
        <w:t xml:space="preserve"> </w:t>
      </w:r>
      <w:r w:rsidR="00361070" w:rsidRPr="00935B77">
        <w:rPr>
          <w:b w:val="0"/>
          <w:bCs w:val="0"/>
          <w:color w:val="2D2D2D"/>
          <w:spacing w:val="2"/>
          <w:sz w:val="28"/>
          <w:szCs w:val="28"/>
          <w:lang w:val="en-US"/>
        </w:rPr>
        <w:t>Plasma</w:t>
      </w:r>
      <w:r w:rsidR="00361070" w:rsidRPr="00935B77">
        <w:rPr>
          <w:b w:val="0"/>
          <w:bCs w:val="0"/>
          <w:color w:val="2D2D2D"/>
          <w:spacing w:val="2"/>
          <w:sz w:val="28"/>
          <w:szCs w:val="28"/>
        </w:rPr>
        <w:t xml:space="preserve"> </w:t>
      </w:r>
      <w:r w:rsidR="00361070" w:rsidRPr="00935B77">
        <w:rPr>
          <w:b w:val="0"/>
          <w:bCs w:val="0"/>
          <w:color w:val="2D2D2D"/>
          <w:spacing w:val="2"/>
          <w:sz w:val="28"/>
          <w:szCs w:val="28"/>
          <w:lang w:val="en-US"/>
        </w:rPr>
        <w:t>Reagins</w:t>
      </w:r>
      <w:r w:rsidR="00361070" w:rsidRPr="00935B77">
        <w:rPr>
          <w:b w:val="0"/>
          <w:bCs w:val="0"/>
          <w:color w:val="2D2D2D"/>
          <w:spacing w:val="2"/>
          <w:sz w:val="28"/>
          <w:szCs w:val="28"/>
        </w:rPr>
        <w:t xml:space="preserve"> </w:t>
      </w:r>
      <w:r w:rsidR="00361070">
        <w:rPr>
          <w:b w:val="0"/>
          <w:bCs w:val="0"/>
          <w:color w:val="2D2D2D"/>
          <w:spacing w:val="2"/>
          <w:sz w:val="28"/>
          <w:szCs w:val="28"/>
        </w:rPr>
        <w:t xml:space="preserve">- </w:t>
      </w:r>
      <w:r w:rsidR="00420D60" w:rsidRPr="00935B77">
        <w:rPr>
          <w:b w:val="0"/>
          <w:bCs w:val="0"/>
          <w:color w:val="2D2D2D"/>
          <w:spacing w:val="2"/>
          <w:sz w:val="28"/>
          <w:szCs w:val="28"/>
        </w:rPr>
        <w:t>тест быстрых плазменных реагинов,</w:t>
      </w:r>
      <w:r w:rsidR="00361070">
        <w:rPr>
          <w:b w:val="0"/>
          <w:bCs w:val="0"/>
          <w:color w:val="2D2D2D"/>
          <w:spacing w:val="2"/>
          <w:sz w:val="28"/>
          <w:szCs w:val="28"/>
        </w:rPr>
        <w:t xml:space="preserve"> </w:t>
      </w:r>
      <w:r w:rsidR="00420D60" w:rsidRPr="00935B77">
        <w:rPr>
          <w:b w:val="0"/>
          <w:bCs w:val="0"/>
          <w:color w:val="2D2D2D"/>
          <w:spacing w:val="2"/>
          <w:sz w:val="28"/>
          <w:szCs w:val="28"/>
        </w:rPr>
        <w:t>или быстрый плазмареагиновый тест</w:t>
      </w:r>
      <w:r w:rsidR="00361070">
        <w:rPr>
          <w:b w:val="0"/>
          <w:bCs w:val="0"/>
          <w:color w:val="2D2D2D"/>
          <w:spacing w:val="2"/>
          <w:sz w:val="28"/>
          <w:szCs w:val="28"/>
        </w:rPr>
        <w:t>)</w:t>
      </w:r>
      <w:r w:rsidR="00420D60" w:rsidRPr="00935B77">
        <w:rPr>
          <w:b w:val="0"/>
          <w:bCs w:val="0"/>
          <w:color w:val="2D2D2D"/>
          <w:spacing w:val="2"/>
          <w:sz w:val="28"/>
          <w:szCs w:val="28"/>
        </w:rPr>
        <w:t xml:space="preserve"> </w:t>
      </w:r>
      <w:r w:rsidR="00420D60" w:rsidRPr="00935B77">
        <w:rPr>
          <w:b w:val="0"/>
          <w:bCs w:val="0"/>
          <w:color w:val="2D2D2D"/>
          <w:spacing w:val="2"/>
          <w:sz w:val="28"/>
          <w:szCs w:val="28"/>
        </w:rPr>
        <w:lastRenderedPageBreak/>
        <w:t xml:space="preserve">и </w:t>
      </w:r>
      <w:r w:rsidR="00420D60" w:rsidRPr="00935B77">
        <w:rPr>
          <w:b w:val="0"/>
          <w:bCs w:val="0"/>
          <w:color w:val="2D2D2D"/>
          <w:spacing w:val="2"/>
          <w:sz w:val="28"/>
          <w:szCs w:val="28"/>
          <w:lang w:val="en-US"/>
        </w:rPr>
        <w:t>VDRL</w:t>
      </w:r>
      <w:r w:rsidR="00420D60" w:rsidRPr="00935B77">
        <w:rPr>
          <w:b w:val="0"/>
          <w:bCs w:val="0"/>
          <w:color w:val="2D2D2D"/>
          <w:spacing w:val="2"/>
          <w:sz w:val="28"/>
          <w:szCs w:val="28"/>
        </w:rPr>
        <w:t xml:space="preserve"> (</w:t>
      </w:r>
      <w:r w:rsidR="00420D60" w:rsidRPr="00935B77">
        <w:rPr>
          <w:b w:val="0"/>
          <w:bCs w:val="0"/>
          <w:color w:val="2D2D2D"/>
          <w:spacing w:val="2"/>
          <w:sz w:val="28"/>
          <w:szCs w:val="28"/>
          <w:lang w:val="en-US"/>
        </w:rPr>
        <w:t>Venereal</w:t>
      </w:r>
      <w:r w:rsidR="00420D60" w:rsidRPr="00935B77">
        <w:rPr>
          <w:b w:val="0"/>
          <w:bCs w:val="0"/>
          <w:color w:val="2D2D2D"/>
          <w:spacing w:val="2"/>
          <w:sz w:val="28"/>
          <w:szCs w:val="28"/>
        </w:rPr>
        <w:t xml:space="preserve"> </w:t>
      </w:r>
      <w:proofErr w:type="spellStart"/>
      <w:r w:rsidR="00420D60" w:rsidRPr="00935B77">
        <w:rPr>
          <w:b w:val="0"/>
          <w:bCs w:val="0"/>
          <w:color w:val="2D2D2D"/>
          <w:spacing w:val="2"/>
          <w:sz w:val="28"/>
          <w:szCs w:val="28"/>
          <w:lang w:val="en-US"/>
        </w:rPr>
        <w:t>DiseaseResearch</w:t>
      </w:r>
      <w:proofErr w:type="spellEnd"/>
      <w:r w:rsidR="00420D60" w:rsidRPr="00935B77">
        <w:rPr>
          <w:b w:val="0"/>
          <w:bCs w:val="0"/>
          <w:color w:val="2D2D2D"/>
          <w:spacing w:val="2"/>
          <w:sz w:val="28"/>
          <w:szCs w:val="28"/>
        </w:rPr>
        <w:t xml:space="preserve"> </w:t>
      </w:r>
      <w:r w:rsidR="00420D60" w:rsidRPr="00935B77">
        <w:rPr>
          <w:b w:val="0"/>
          <w:bCs w:val="0"/>
          <w:color w:val="2D2D2D"/>
          <w:spacing w:val="2"/>
          <w:sz w:val="28"/>
          <w:szCs w:val="28"/>
          <w:lang w:val="en-US"/>
        </w:rPr>
        <w:t>Laboratory</w:t>
      </w:r>
      <w:r w:rsidR="00420D60" w:rsidRPr="00935B77">
        <w:rPr>
          <w:b w:val="0"/>
          <w:bCs w:val="0"/>
          <w:color w:val="2D2D2D"/>
          <w:spacing w:val="2"/>
          <w:sz w:val="28"/>
          <w:szCs w:val="28"/>
        </w:rPr>
        <w:t>, тест Исследовательской лаборатории венерических заболеваний).</w:t>
      </w:r>
      <w:r w:rsidR="00BD1B88" w:rsidRPr="00935B77">
        <w:rPr>
          <w:b w:val="0"/>
          <w:bCs w:val="0"/>
          <w:color w:val="2D2D2D"/>
          <w:spacing w:val="2"/>
          <w:sz w:val="28"/>
          <w:szCs w:val="28"/>
        </w:rPr>
        <w:t xml:space="preserve"> П</w:t>
      </w:r>
      <w:r w:rsidR="00420D60" w:rsidRPr="00935B77">
        <w:rPr>
          <w:b w:val="0"/>
          <w:bCs w:val="0"/>
          <w:color w:val="2D2D2D"/>
          <w:spacing w:val="2"/>
          <w:sz w:val="28"/>
          <w:szCs w:val="28"/>
        </w:rPr>
        <w:t xml:space="preserve">оказаниями к применению нетрепонемных методов диагностики сифилиса </w:t>
      </w:r>
      <w:r w:rsidR="00BD1B88" w:rsidRPr="00935B77">
        <w:rPr>
          <w:b w:val="0"/>
          <w:bCs w:val="0"/>
          <w:color w:val="2D2D2D"/>
          <w:spacing w:val="2"/>
          <w:sz w:val="28"/>
          <w:szCs w:val="28"/>
        </w:rPr>
        <w:t xml:space="preserve">преимущественно </w:t>
      </w:r>
      <w:r w:rsidR="00420D60" w:rsidRPr="00935B77">
        <w:rPr>
          <w:b w:val="0"/>
          <w:bCs w:val="0"/>
          <w:color w:val="2D2D2D"/>
          <w:spacing w:val="2"/>
          <w:sz w:val="28"/>
          <w:szCs w:val="28"/>
        </w:rPr>
        <w:t>являются: проведение скрининга</w:t>
      </w:r>
      <w:r w:rsidR="00BD1B88" w:rsidRPr="00935B77">
        <w:rPr>
          <w:b w:val="0"/>
          <w:bCs w:val="0"/>
          <w:color w:val="2D2D2D"/>
          <w:spacing w:val="2"/>
          <w:sz w:val="28"/>
          <w:szCs w:val="28"/>
        </w:rPr>
        <w:t xml:space="preserve"> </w:t>
      </w:r>
      <w:r w:rsidR="00420D60" w:rsidRPr="00935B77">
        <w:rPr>
          <w:b w:val="0"/>
          <w:bCs w:val="0"/>
          <w:color w:val="2D2D2D"/>
          <w:spacing w:val="2"/>
          <w:sz w:val="28"/>
          <w:szCs w:val="28"/>
        </w:rPr>
        <w:t xml:space="preserve">населения на сифилис, определение активности течения инфекции и контроль эффективности специфической </w:t>
      </w:r>
      <w:r w:rsidR="00BD1B88" w:rsidRPr="00935B77">
        <w:rPr>
          <w:b w:val="0"/>
          <w:bCs w:val="0"/>
          <w:color w:val="2D2D2D"/>
          <w:spacing w:val="2"/>
          <w:sz w:val="28"/>
          <w:szCs w:val="28"/>
        </w:rPr>
        <w:t xml:space="preserve">антибиотикотерапии </w:t>
      </w:r>
      <w:r w:rsidR="00420D60" w:rsidRPr="00935B77">
        <w:rPr>
          <w:b w:val="0"/>
          <w:bCs w:val="0"/>
          <w:color w:val="2D2D2D"/>
          <w:spacing w:val="2"/>
          <w:sz w:val="28"/>
          <w:szCs w:val="28"/>
        </w:rPr>
        <w:t>терапии путем</w:t>
      </w:r>
      <w:r w:rsidR="00BD1B88" w:rsidRPr="00935B77">
        <w:rPr>
          <w:b w:val="0"/>
          <w:bCs w:val="0"/>
          <w:color w:val="2D2D2D"/>
          <w:spacing w:val="2"/>
          <w:sz w:val="28"/>
          <w:szCs w:val="28"/>
        </w:rPr>
        <w:t xml:space="preserve"> </w:t>
      </w:r>
      <w:r w:rsidR="00420D60" w:rsidRPr="00935B77">
        <w:rPr>
          <w:b w:val="0"/>
          <w:bCs w:val="0"/>
          <w:color w:val="2D2D2D"/>
          <w:spacing w:val="2"/>
          <w:sz w:val="28"/>
          <w:szCs w:val="28"/>
        </w:rPr>
        <w:t>определения титра антител.</w:t>
      </w:r>
      <w:r w:rsidR="00BD27E5" w:rsidRPr="00935B77">
        <w:rPr>
          <w:b w:val="0"/>
          <w:bCs w:val="0"/>
          <w:color w:val="2D2D2D"/>
          <w:spacing w:val="2"/>
          <w:sz w:val="28"/>
          <w:szCs w:val="28"/>
        </w:rPr>
        <w:t xml:space="preserve"> </w:t>
      </w:r>
      <w:r w:rsidR="00420D60" w:rsidRPr="00935B77">
        <w:rPr>
          <w:b w:val="0"/>
          <w:bCs w:val="0"/>
          <w:color w:val="2D2D2D"/>
          <w:spacing w:val="2"/>
          <w:sz w:val="28"/>
          <w:szCs w:val="28"/>
        </w:rPr>
        <w:t xml:space="preserve">Среди трепонемных тестов </w:t>
      </w:r>
      <w:r w:rsidR="00BD1B88" w:rsidRPr="00935B77">
        <w:rPr>
          <w:b w:val="0"/>
          <w:bCs w:val="0"/>
          <w:color w:val="2D2D2D"/>
          <w:spacing w:val="2"/>
          <w:sz w:val="28"/>
          <w:szCs w:val="28"/>
        </w:rPr>
        <w:t xml:space="preserve">(с применением </w:t>
      </w:r>
      <w:r w:rsidR="00420D60" w:rsidRPr="00935B77">
        <w:rPr>
          <w:b w:val="0"/>
          <w:bCs w:val="0"/>
          <w:color w:val="2D2D2D"/>
          <w:spacing w:val="2"/>
          <w:sz w:val="28"/>
          <w:szCs w:val="28"/>
        </w:rPr>
        <w:t>антиген</w:t>
      </w:r>
      <w:r w:rsidR="00BD1B88" w:rsidRPr="00935B77">
        <w:rPr>
          <w:b w:val="0"/>
          <w:bCs w:val="0"/>
          <w:color w:val="2D2D2D"/>
          <w:spacing w:val="2"/>
          <w:sz w:val="28"/>
          <w:szCs w:val="28"/>
        </w:rPr>
        <w:t xml:space="preserve">а </w:t>
      </w:r>
      <w:r w:rsidR="00420D60" w:rsidRPr="00935B77">
        <w:rPr>
          <w:b w:val="0"/>
          <w:bCs w:val="0"/>
          <w:color w:val="2D2D2D"/>
          <w:spacing w:val="2"/>
          <w:sz w:val="28"/>
          <w:szCs w:val="28"/>
        </w:rPr>
        <w:t>трепонемного происхождения) использ</w:t>
      </w:r>
      <w:r w:rsidR="00BD1B88" w:rsidRPr="00935B77">
        <w:rPr>
          <w:b w:val="0"/>
          <w:bCs w:val="0"/>
          <w:color w:val="2D2D2D"/>
          <w:spacing w:val="2"/>
          <w:sz w:val="28"/>
          <w:szCs w:val="28"/>
        </w:rPr>
        <w:t>уется</w:t>
      </w:r>
      <w:r w:rsidR="00420D60" w:rsidRPr="00935B77">
        <w:rPr>
          <w:b w:val="0"/>
          <w:bCs w:val="0"/>
          <w:color w:val="2D2D2D"/>
          <w:spacing w:val="2"/>
          <w:sz w:val="28"/>
          <w:szCs w:val="28"/>
        </w:rPr>
        <w:t xml:space="preserve"> иммуноферментный</w:t>
      </w:r>
      <w:r w:rsidR="00BD1B88" w:rsidRPr="00935B77">
        <w:rPr>
          <w:b w:val="0"/>
          <w:bCs w:val="0"/>
          <w:color w:val="2D2D2D"/>
          <w:spacing w:val="2"/>
          <w:sz w:val="28"/>
          <w:szCs w:val="28"/>
        </w:rPr>
        <w:t xml:space="preserve"> </w:t>
      </w:r>
      <w:r w:rsidR="00420D60" w:rsidRPr="00935B77">
        <w:rPr>
          <w:b w:val="0"/>
          <w:bCs w:val="0"/>
          <w:color w:val="2D2D2D"/>
          <w:spacing w:val="2"/>
          <w:sz w:val="28"/>
          <w:szCs w:val="28"/>
        </w:rPr>
        <w:t>анализ (ИФА); метод иммунохемилюминесценции (ИХЛ); реакцию пассивной гемагглютинации (РПГА);</w:t>
      </w:r>
      <w:r w:rsidR="00BD1B88" w:rsidRPr="00935B77">
        <w:rPr>
          <w:b w:val="0"/>
          <w:bCs w:val="0"/>
          <w:color w:val="2D2D2D"/>
          <w:spacing w:val="2"/>
          <w:sz w:val="28"/>
          <w:szCs w:val="28"/>
        </w:rPr>
        <w:t xml:space="preserve"> </w:t>
      </w:r>
      <w:r w:rsidR="00420D60" w:rsidRPr="00935B77">
        <w:rPr>
          <w:b w:val="0"/>
          <w:bCs w:val="0"/>
          <w:color w:val="2D2D2D"/>
          <w:spacing w:val="2"/>
          <w:sz w:val="28"/>
          <w:szCs w:val="28"/>
        </w:rPr>
        <w:t>реакцию иммунофлюоресценции (РИФ); иммунохроматографические (ИХГ)</w:t>
      </w:r>
      <w:r w:rsidR="00BD1B88" w:rsidRPr="00935B77">
        <w:rPr>
          <w:b w:val="0"/>
          <w:bCs w:val="0"/>
          <w:color w:val="2D2D2D"/>
          <w:spacing w:val="2"/>
          <w:sz w:val="28"/>
          <w:szCs w:val="28"/>
        </w:rPr>
        <w:t xml:space="preserve"> методы. Иммуноблоттинг (ИБ) (</w:t>
      </w:r>
      <w:r w:rsidR="00361070" w:rsidRPr="00935B77">
        <w:rPr>
          <w:b w:val="0"/>
          <w:bCs w:val="0"/>
          <w:color w:val="2D2D2D"/>
          <w:spacing w:val="2"/>
          <w:sz w:val="28"/>
          <w:szCs w:val="28"/>
        </w:rPr>
        <w:t>по методике</w:t>
      </w:r>
      <w:r w:rsidR="00BD1B88" w:rsidRPr="00935B77">
        <w:rPr>
          <w:b w:val="0"/>
          <w:bCs w:val="0"/>
          <w:color w:val="2D2D2D"/>
          <w:spacing w:val="2"/>
          <w:sz w:val="28"/>
          <w:szCs w:val="28"/>
        </w:rPr>
        <w:t xml:space="preserve"> линейного иммуноблоттинга, являющийся вариантом иммуноферментного анализа) применяется в двух вариантах: для выявления </w:t>
      </w:r>
      <w:proofErr w:type="spellStart"/>
      <w:r w:rsidR="00BD1B88" w:rsidRPr="00935B77">
        <w:rPr>
          <w:b w:val="0"/>
          <w:bCs w:val="0"/>
          <w:color w:val="2D2D2D"/>
          <w:spacing w:val="2"/>
          <w:sz w:val="28"/>
          <w:szCs w:val="28"/>
        </w:rPr>
        <w:t>IgG</w:t>
      </w:r>
      <w:proofErr w:type="spellEnd"/>
      <w:r w:rsidR="00BD1B88" w:rsidRPr="00935B77">
        <w:rPr>
          <w:b w:val="0"/>
          <w:bCs w:val="0"/>
          <w:color w:val="2D2D2D"/>
          <w:spacing w:val="2"/>
          <w:sz w:val="28"/>
          <w:szCs w:val="28"/>
        </w:rPr>
        <w:t xml:space="preserve">- и </w:t>
      </w:r>
      <w:proofErr w:type="spellStart"/>
      <w:r w:rsidR="00BD1B88" w:rsidRPr="00935B77">
        <w:rPr>
          <w:b w:val="0"/>
          <w:bCs w:val="0"/>
          <w:color w:val="2D2D2D"/>
          <w:spacing w:val="2"/>
          <w:sz w:val="28"/>
          <w:szCs w:val="28"/>
        </w:rPr>
        <w:t>IgM</w:t>
      </w:r>
      <w:proofErr w:type="spellEnd"/>
      <w:r w:rsidR="00BD1B88" w:rsidRPr="00935B77">
        <w:rPr>
          <w:b w:val="0"/>
          <w:bCs w:val="0"/>
          <w:color w:val="2D2D2D"/>
          <w:spacing w:val="2"/>
          <w:sz w:val="28"/>
          <w:szCs w:val="28"/>
        </w:rPr>
        <w:t xml:space="preserve">-антител к возбудителю сифилиса. </w:t>
      </w:r>
      <w:r w:rsidR="000B54A6" w:rsidRPr="00091766">
        <w:rPr>
          <w:b w:val="0"/>
          <w:bCs w:val="0"/>
          <w:color w:val="2D2D2D"/>
          <w:spacing w:val="2"/>
          <w:sz w:val="28"/>
          <w:szCs w:val="28"/>
        </w:rPr>
        <w:t>[1]</w:t>
      </w:r>
      <w:r w:rsidR="00212957" w:rsidRPr="00935B77">
        <w:rPr>
          <w:b w:val="0"/>
          <w:bCs w:val="0"/>
          <w:color w:val="2D2D2D"/>
          <w:spacing w:val="2"/>
          <w:sz w:val="28"/>
          <w:szCs w:val="28"/>
        </w:rPr>
        <w:t xml:space="preserve"> Серологические реакции на сифилис при ВИЧ-инфекции отличаются большим ранжирование результатов как в отношении их интенсивности — от отрицательных (включая вторичный сифилис) до </w:t>
      </w:r>
      <w:r w:rsidR="00361070" w:rsidRPr="00935B77">
        <w:rPr>
          <w:b w:val="0"/>
          <w:bCs w:val="0"/>
          <w:color w:val="2D2D2D"/>
          <w:spacing w:val="2"/>
          <w:sz w:val="28"/>
          <w:szCs w:val="28"/>
        </w:rPr>
        <w:t>резкоположительны</w:t>
      </w:r>
      <w:r w:rsidR="00361070">
        <w:rPr>
          <w:b w:val="0"/>
          <w:bCs w:val="0"/>
          <w:color w:val="2D2D2D"/>
          <w:spacing w:val="2"/>
          <w:sz w:val="28"/>
          <w:szCs w:val="28"/>
        </w:rPr>
        <w:t>х</w:t>
      </w:r>
      <w:r w:rsidR="00212957" w:rsidRPr="00935B77">
        <w:rPr>
          <w:b w:val="0"/>
          <w:bCs w:val="0"/>
          <w:color w:val="2D2D2D"/>
          <w:spacing w:val="2"/>
          <w:sz w:val="28"/>
          <w:szCs w:val="28"/>
        </w:rPr>
        <w:t xml:space="preserve">, так и в отношении титра реагинов — от 1:5 до 1:1280. Такие различия результатов серологических реакций не зависят ни от стадии сифилиса, ни от его формы. Чаще преобладают резкоположительные реакции и высокий титр реагинов. </w:t>
      </w:r>
      <w:r w:rsidR="000B54A6" w:rsidRPr="00091766">
        <w:rPr>
          <w:b w:val="0"/>
          <w:bCs w:val="0"/>
          <w:color w:val="2D2D2D"/>
          <w:spacing w:val="2"/>
          <w:sz w:val="28"/>
          <w:szCs w:val="28"/>
        </w:rPr>
        <w:t>[1]</w:t>
      </w:r>
    </w:p>
    <w:p w:rsidR="00A35E20" w:rsidRDefault="00BD27E5" w:rsidP="00420D60">
      <w:pPr>
        <w:pStyle w:val="formattext"/>
        <w:shd w:val="clear" w:color="auto" w:fill="FFFFFF"/>
        <w:spacing w:line="360" w:lineRule="auto"/>
        <w:jc w:val="both"/>
        <w:textAlignment w:val="baseline"/>
        <w:rPr>
          <w:b/>
          <w:bCs/>
          <w:color w:val="000000"/>
          <w:sz w:val="28"/>
          <w:szCs w:val="28"/>
        </w:rPr>
      </w:pPr>
      <w:r w:rsidRPr="00027646">
        <w:rPr>
          <w:b/>
          <w:bCs/>
          <w:color w:val="000000"/>
          <w:sz w:val="28"/>
          <w:szCs w:val="28"/>
        </w:rPr>
        <w:t xml:space="preserve">1.5.2. </w:t>
      </w:r>
      <w:r w:rsidRPr="00BD27E5">
        <w:rPr>
          <w:b/>
          <w:bCs/>
          <w:color w:val="000000"/>
          <w:sz w:val="28"/>
          <w:szCs w:val="28"/>
        </w:rPr>
        <w:t>Методы диагностики ВИЧ-инфекции.</w:t>
      </w:r>
    </w:p>
    <w:p w:rsidR="001424B4" w:rsidRDefault="00D743C3" w:rsidP="00361070">
      <w:pPr>
        <w:pStyle w:val="formattext"/>
        <w:shd w:val="clear" w:color="auto" w:fill="FFFFFF"/>
        <w:spacing w:line="360" w:lineRule="auto"/>
        <w:ind w:firstLine="708"/>
        <w:jc w:val="both"/>
        <w:textAlignment w:val="baseline"/>
        <w:rPr>
          <w:rStyle w:val="a9"/>
          <w:color w:val="auto"/>
          <w:sz w:val="28"/>
          <w:szCs w:val="28"/>
        </w:rPr>
      </w:pPr>
      <w:hyperlink r:id="rId8" w:history="1">
        <w:r w:rsidR="001424B4">
          <w:rPr>
            <w:sz w:val="28"/>
            <w:szCs w:val="28"/>
            <w:shd w:val="clear" w:color="auto" w:fill="FFFFFF"/>
          </w:rPr>
          <w:t>Методы диагностики ВИЧ-инфекции представлены в к</w:t>
        </w:r>
        <w:r w:rsidR="001424B4" w:rsidRPr="001424B4">
          <w:rPr>
            <w:sz w:val="28"/>
            <w:szCs w:val="28"/>
            <w:shd w:val="clear" w:color="auto" w:fill="FFFFFF"/>
          </w:rPr>
          <w:t>линически</w:t>
        </w:r>
        <w:r w:rsidR="001424B4">
          <w:rPr>
            <w:sz w:val="28"/>
            <w:szCs w:val="28"/>
            <w:shd w:val="clear" w:color="auto" w:fill="FFFFFF"/>
          </w:rPr>
          <w:t>х</w:t>
        </w:r>
        <w:r w:rsidR="001424B4" w:rsidRPr="001424B4">
          <w:rPr>
            <w:sz w:val="28"/>
            <w:szCs w:val="28"/>
            <w:shd w:val="clear" w:color="auto" w:fill="FFFFFF"/>
          </w:rPr>
          <w:t xml:space="preserve"> рекомендаци</w:t>
        </w:r>
        <w:r w:rsidR="001424B4">
          <w:rPr>
            <w:sz w:val="28"/>
            <w:szCs w:val="28"/>
            <w:shd w:val="clear" w:color="auto" w:fill="FFFFFF"/>
          </w:rPr>
          <w:t>ях</w:t>
        </w:r>
        <w:r w:rsidR="001424B4" w:rsidRPr="001424B4">
          <w:rPr>
            <w:sz w:val="28"/>
            <w:szCs w:val="28"/>
            <w:shd w:val="clear" w:color="auto" w:fill="FFFFFF"/>
          </w:rPr>
          <w:t xml:space="preserve"> Министерства Здравоохранения Российской Федерации</w:t>
        </w:r>
        <w:r w:rsidR="001424B4">
          <w:rPr>
            <w:sz w:val="28"/>
            <w:szCs w:val="28"/>
            <w:shd w:val="clear" w:color="auto" w:fill="FFFFFF"/>
          </w:rPr>
          <w:t xml:space="preserve"> при </w:t>
        </w:r>
        <w:r w:rsidR="001424B4" w:rsidRPr="001424B4">
          <w:rPr>
            <w:sz w:val="28"/>
            <w:szCs w:val="28"/>
            <w:shd w:val="clear" w:color="auto" w:fill="FFFFFF"/>
          </w:rPr>
          <w:t>ВИЧ-инфекци</w:t>
        </w:r>
        <w:r w:rsidR="001424B4">
          <w:rPr>
            <w:sz w:val="28"/>
            <w:szCs w:val="28"/>
            <w:shd w:val="clear" w:color="auto" w:fill="FFFFFF"/>
          </w:rPr>
          <w:t>и</w:t>
        </w:r>
        <w:r w:rsidR="001424B4" w:rsidRPr="001424B4">
          <w:rPr>
            <w:sz w:val="28"/>
            <w:szCs w:val="28"/>
            <w:shd w:val="clear" w:color="auto" w:fill="FFFFFF"/>
          </w:rPr>
          <w:t xml:space="preserve"> у взрослых</w:t>
        </w:r>
      </w:hyperlink>
      <w:r w:rsidR="001424B4">
        <w:rPr>
          <w:rStyle w:val="a9"/>
          <w:color w:val="auto"/>
          <w:sz w:val="28"/>
          <w:szCs w:val="28"/>
        </w:rPr>
        <w:t>.</w:t>
      </w:r>
    </w:p>
    <w:p w:rsidR="00BD27E5" w:rsidRPr="00883B9D" w:rsidRDefault="00883B9D" w:rsidP="00361070">
      <w:pPr>
        <w:pStyle w:val="formattext"/>
        <w:shd w:val="clear" w:color="auto" w:fill="FFFFFF"/>
        <w:spacing w:line="360" w:lineRule="auto"/>
        <w:ind w:firstLine="708"/>
        <w:jc w:val="both"/>
        <w:textAlignment w:val="baseline"/>
        <w:rPr>
          <w:color w:val="000000"/>
          <w:sz w:val="28"/>
          <w:szCs w:val="28"/>
        </w:rPr>
      </w:pPr>
      <w:r>
        <w:rPr>
          <w:color w:val="000000"/>
          <w:sz w:val="28"/>
          <w:szCs w:val="28"/>
        </w:rPr>
        <w:t>Постановку д</w:t>
      </w:r>
      <w:r w:rsidR="00BE1686" w:rsidRPr="00BE1686">
        <w:rPr>
          <w:color w:val="000000"/>
          <w:sz w:val="28"/>
          <w:szCs w:val="28"/>
        </w:rPr>
        <w:t>иагноз</w:t>
      </w:r>
      <w:r>
        <w:rPr>
          <w:color w:val="000000"/>
          <w:sz w:val="28"/>
          <w:szCs w:val="28"/>
        </w:rPr>
        <w:t>а</w:t>
      </w:r>
      <w:r w:rsidR="00BE1686" w:rsidRPr="00BE1686">
        <w:rPr>
          <w:color w:val="000000"/>
          <w:sz w:val="28"/>
          <w:szCs w:val="28"/>
        </w:rPr>
        <w:t xml:space="preserve"> ВИЧ-инфекции </w:t>
      </w:r>
      <w:r>
        <w:rPr>
          <w:color w:val="000000"/>
          <w:sz w:val="28"/>
          <w:szCs w:val="28"/>
        </w:rPr>
        <w:t>осуществляет</w:t>
      </w:r>
      <w:r w:rsidR="00BE1686" w:rsidRPr="00BE1686">
        <w:rPr>
          <w:color w:val="000000"/>
          <w:sz w:val="28"/>
          <w:szCs w:val="28"/>
        </w:rPr>
        <w:t xml:space="preserve"> врач-инфекционист </w:t>
      </w:r>
      <w:r w:rsidR="00BE1686">
        <w:rPr>
          <w:color w:val="000000"/>
          <w:sz w:val="28"/>
          <w:szCs w:val="28"/>
        </w:rPr>
        <w:t>методом</w:t>
      </w:r>
      <w:r w:rsidR="00BE1686" w:rsidRPr="00BE1686">
        <w:rPr>
          <w:color w:val="000000"/>
          <w:sz w:val="28"/>
          <w:szCs w:val="28"/>
        </w:rPr>
        <w:t xml:space="preserve"> комплексной оценки</w:t>
      </w:r>
      <w:r w:rsidR="00BE1686">
        <w:rPr>
          <w:color w:val="000000"/>
          <w:sz w:val="28"/>
          <w:szCs w:val="28"/>
        </w:rPr>
        <w:t xml:space="preserve"> </w:t>
      </w:r>
      <w:r w:rsidR="00BE1686" w:rsidRPr="00BE1686">
        <w:rPr>
          <w:color w:val="000000"/>
          <w:sz w:val="28"/>
          <w:szCs w:val="28"/>
        </w:rPr>
        <w:t>эпидемиологических данных, результатов клинического обследования и лабораторных</w:t>
      </w:r>
      <w:r w:rsidR="00BE1686">
        <w:rPr>
          <w:color w:val="000000"/>
          <w:sz w:val="28"/>
          <w:szCs w:val="28"/>
        </w:rPr>
        <w:t xml:space="preserve"> </w:t>
      </w:r>
      <w:r w:rsidR="00BE1686" w:rsidRPr="00BE1686">
        <w:rPr>
          <w:color w:val="000000"/>
          <w:sz w:val="28"/>
          <w:szCs w:val="28"/>
        </w:rPr>
        <w:t>исследований</w:t>
      </w:r>
      <w:r w:rsidR="00BE1686">
        <w:rPr>
          <w:color w:val="000000"/>
          <w:sz w:val="28"/>
          <w:szCs w:val="28"/>
        </w:rPr>
        <w:t xml:space="preserve">. </w:t>
      </w:r>
      <w:r w:rsidRPr="00883B9D">
        <w:rPr>
          <w:color w:val="000000"/>
          <w:sz w:val="28"/>
          <w:szCs w:val="28"/>
        </w:rPr>
        <w:t xml:space="preserve">Для </w:t>
      </w:r>
      <w:r w:rsidRPr="00883B9D">
        <w:rPr>
          <w:color w:val="000000"/>
          <w:sz w:val="28"/>
          <w:szCs w:val="28"/>
        </w:rPr>
        <w:lastRenderedPageBreak/>
        <w:t>скринингового обследования рекомендуется одновременное определение</w:t>
      </w:r>
      <w:r>
        <w:rPr>
          <w:color w:val="000000"/>
          <w:sz w:val="28"/>
          <w:szCs w:val="28"/>
        </w:rPr>
        <w:t xml:space="preserve"> </w:t>
      </w:r>
      <w:r w:rsidRPr="00883B9D">
        <w:rPr>
          <w:color w:val="000000"/>
          <w:sz w:val="28"/>
          <w:szCs w:val="28"/>
        </w:rPr>
        <w:t>антител к ВИЧ и антигена р25/24 ВИЧ с помощью диагностических тестов:</w:t>
      </w:r>
      <w:r>
        <w:rPr>
          <w:color w:val="000000"/>
          <w:sz w:val="28"/>
          <w:szCs w:val="28"/>
        </w:rPr>
        <w:t xml:space="preserve"> </w:t>
      </w:r>
      <w:r w:rsidRPr="00883B9D">
        <w:rPr>
          <w:color w:val="000000"/>
          <w:sz w:val="28"/>
          <w:szCs w:val="28"/>
        </w:rPr>
        <w:t>иммуноферментного (ИФА), иммунохемилюминесцентного (ИХЛА) анализа,</w:t>
      </w:r>
      <w:r>
        <w:rPr>
          <w:color w:val="000000"/>
          <w:sz w:val="28"/>
          <w:szCs w:val="28"/>
        </w:rPr>
        <w:t xml:space="preserve"> </w:t>
      </w:r>
      <w:r w:rsidRPr="00883B9D">
        <w:rPr>
          <w:color w:val="000000"/>
          <w:sz w:val="28"/>
          <w:szCs w:val="28"/>
        </w:rPr>
        <w:t>разрешенных к применению в Российской Федерации в установленном порядке.</w:t>
      </w:r>
    </w:p>
    <w:p w:rsidR="008C0659" w:rsidRDefault="00883B9D" w:rsidP="00361070">
      <w:pPr>
        <w:pStyle w:val="formattext"/>
        <w:shd w:val="clear" w:color="auto" w:fill="FFFFFF"/>
        <w:spacing w:line="360" w:lineRule="auto"/>
        <w:ind w:firstLine="708"/>
        <w:jc w:val="both"/>
        <w:textAlignment w:val="baseline"/>
        <w:rPr>
          <w:sz w:val="28"/>
          <w:szCs w:val="28"/>
        </w:rPr>
      </w:pPr>
      <w:r w:rsidRPr="00883B9D">
        <w:rPr>
          <w:color w:val="000000"/>
          <w:sz w:val="28"/>
          <w:szCs w:val="28"/>
        </w:rPr>
        <w:t xml:space="preserve">Рекомендуется использовать определение РНК или ДНК ВИЧ молекулярно-биологическими методами для подтверждения диагноза у лиц, находящихся в периоде «серологического окна» (инкубационный период и первые недели стадии первичных проявлений), а также при получении отрицательного и сомнительного результата в иммунном или линейном </w:t>
      </w:r>
      <w:proofErr w:type="spellStart"/>
      <w:r w:rsidRPr="00883B9D">
        <w:rPr>
          <w:color w:val="000000"/>
          <w:sz w:val="28"/>
          <w:szCs w:val="28"/>
        </w:rPr>
        <w:t>блот</w:t>
      </w:r>
      <w:r w:rsidR="00747C84">
        <w:rPr>
          <w:color w:val="000000"/>
          <w:sz w:val="28"/>
          <w:szCs w:val="28"/>
        </w:rPr>
        <w:t>тинге</w:t>
      </w:r>
      <w:proofErr w:type="spellEnd"/>
      <w:r w:rsidRPr="00883B9D">
        <w:rPr>
          <w:color w:val="000000"/>
          <w:sz w:val="28"/>
          <w:szCs w:val="28"/>
        </w:rPr>
        <w:t xml:space="preserve"> после положительного результата в скрининговом тесте. При получении отрицательного и сомнительного результата в иммунном или линейном </w:t>
      </w:r>
      <w:proofErr w:type="spellStart"/>
      <w:r w:rsidRPr="00883B9D">
        <w:rPr>
          <w:color w:val="000000"/>
          <w:sz w:val="28"/>
          <w:szCs w:val="28"/>
        </w:rPr>
        <w:t>блоте</w:t>
      </w:r>
      <w:proofErr w:type="spellEnd"/>
      <w:r w:rsidRPr="00883B9D">
        <w:rPr>
          <w:color w:val="000000"/>
          <w:sz w:val="28"/>
          <w:szCs w:val="28"/>
        </w:rPr>
        <w:t xml:space="preserve"> рекомендуется исследовать биологический образец в тест-системе для определения р25/24 антигена или ДНК/РНК ВИЧ. Генный материал ВИЧ может обнаруживаться уже на 7-й день после</w:t>
      </w:r>
      <w:r>
        <w:rPr>
          <w:color w:val="000000"/>
          <w:sz w:val="28"/>
          <w:szCs w:val="28"/>
        </w:rPr>
        <w:t xml:space="preserve"> </w:t>
      </w:r>
      <w:r w:rsidRPr="00883B9D">
        <w:rPr>
          <w:color w:val="000000"/>
          <w:sz w:val="28"/>
          <w:szCs w:val="28"/>
        </w:rPr>
        <w:t>заражения, антиген р24 – на 15-й, первые антитела – на 30-й, поздние – к 3 месяцам</w:t>
      </w:r>
      <w:r w:rsidRPr="001424B4">
        <w:rPr>
          <w:sz w:val="28"/>
          <w:szCs w:val="28"/>
        </w:rPr>
        <w:t>.</w:t>
      </w:r>
    </w:p>
    <w:p w:rsidR="00BD27E5" w:rsidRPr="00A2615F" w:rsidRDefault="008C0659" w:rsidP="00A2615F">
      <w:pPr>
        <w:spacing w:line="360" w:lineRule="auto"/>
        <w:rPr>
          <w:rFonts w:ascii="Times New Roman" w:hAnsi="Times New Roman" w:cs="Times New Roman"/>
          <w:b/>
          <w:bCs/>
          <w:color w:val="000000"/>
          <w:sz w:val="28"/>
          <w:szCs w:val="28"/>
        </w:rPr>
      </w:pPr>
      <w:r>
        <w:br w:type="page"/>
      </w:r>
      <w:r w:rsidR="00314A48" w:rsidRPr="00A2615F">
        <w:rPr>
          <w:rFonts w:ascii="Times New Roman" w:hAnsi="Times New Roman" w:cs="Times New Roman"/>
          <w:b/>
          <w:bCs/>
          <w:color w:val="000000"/>
          <w:sz w:val="28"/>
          <w:szCs w:val="28"/>
        </w:rPr>
        <w:lastRenderedPageBreak/>
        <w:t>ГЛАВА 2. МАТЕРИАЛЫ И МЕТОДЫ ИССЛЕДОВАНИЯ</w:t>
      </w:r>
    </w:p>
    <w:p w:rsidR="00E309DE" w:rsidRPr="00651546" w:rsidRDefault="00E309DE" w:rsidP="00E309DE">
      <w:pPr>
        <w:pStyle w:val="formattext"/>
        <w:shd w:val="clear" w:color="auto" w:fill="FFFFFF"/>
        <w:spacing w:line="360" w:lineRule="auto"/>
        <w:ind w:firstLine="708"/>
        <w:jc w:val="both"/>
        <w:textAlignment w:val="baseline"/>
        <w:rPr>
          <w:color w:val="000000"/>
          <w:sz w:val="28"/>
          <w:szCs w:val="28"/>
        </w:rPr>
      </w:pPr>
      <w:r w:rsidRPr="00651546">
        <w:rPr>
          <w:color w:val="000000"/>
          <w:sz w:val="28"/>
          <w:szCs w:val="28"/>
        </w:rPr>
        <w:t xml:space="preserve">В ходе исследования на базе </w:t>
      </w:r>
      <w:r w:rsidRPr="00651546">
        <w:rPr>
          <w:sz w:val="28"/>
          <w:szCs w:val="28"/>
        </w:rPr>
        <w:t xml:space="preserve">СПб ГБУЗ «Городской кожно-венерологический диспансер» </w:t>
      </w:r>
      <w:r w:rsidRPr="00651546">
        <w:rPr>
          <w:color w:val="000000"/>
          <w:sz w:val="28"/>
          <w:szCs w:val="28"/>
        </w:rPr>
        <w:t>был проведен осмотр двух больных дерматовенерологического профиля, по одному из каждой исследуемых групп: основной (</w:t>
      </w:r>
      <w:proofErr w:type="spellStart"/>
      <w:r w:rsidRPr="00651546">
        <w:rPr>
          <w:color w:val="000000"/>
          <w:sz w:val="28"/>
          <w:szCs w:val="28"/>
        </w:rPr>
        <w:t>Сифилис+ВИЧ</w:t>
      </w:r>
      <w:proofErr w:type="spellEnd"/>
      <w:r w:rsidRPr="00651546">
        <w:rPr>
          <w:color w:val="000000"/>
          <w:sz w:val="28"/>
          <w:szCs w:val="28"/>
        </w:rPr>
        <w:t xml:space="preserve"> с проявлениями на слизистой оболочке полости рта), и контрольной (Сифилис без ВИЧ с проявлениями на слизистой оболочке полости рта), была проведена сравнительная оценка проявлений сифилиса, выявлены различия в течении данного заболевания при ВИЧ-инфекции и без ВИЧ-инфекции.</w:t>
      </w:r>
      <w:r w:rsidR="00651546">
        <w:rPr>
          <w:color w:val="000000"/>
          <w:sz w:val="28"/>
          <w:szCs w:val="28"/>
        </w:rPr>
        <w:t xml:space="preserve"> Был проведен опрос пациентов, </w:t>
      </w:r>
      <w:r w:rsidR="00B00511">
        <w:rPr>
          <w:color w:val="000000"/>
          <w:sz w:val="28"/>
          <w:szCs w:val="28"/>
        </w:rPr>
        <w:t xml:space="preserve">собраны анамнестические данные, проведен </w:t>
      </w:r>
      <w:r w:rsidR="00651546">
        <w:rPr>
          <w:color w:val="000000"/>
          <w:sz w:val="28"/>
          <w:szCs w:val="28"/>
        </w:rPr>
        <w:t>внешний осмотр кожных покровов и слизистых оболочек</w:t>
      </w:r>
      <w:r w:rsidR="00B00511">
        <w:rPr>
          <w:color w:val="000000"/>
          <w:sz w:val="28"/>
          <w:szCs w:val="28"/>
        </w:rPr>
        <w:t xml:space="preserve"> пациентов</w:t>
      </w:r>
      <w:r w:rsidR="00651546">
        <w:rPr>
          <w:color w:val="000000"/>
          <w:sz w:val="28"/>
          <w:szCs w:val="28"/>
        </w:rPr>
        <w:t>, в том числе слизистой оболочки полости рта с использованием стоматологического зеркала.</w:t>
      </w:r>
    </w:p>
    <w:p w:rsidR="00651546" w:rsidRDefault="00651546" w:rsidP="00651546">
      <w:pPr>
        <w:pStyle w:val="formattext"/>
        <w:shd w:val="clear" w:color="auto" w:fill="FFFFFF"/>
        <w:spacing w:line="360" w:lineRule="auto"/>
        <w:ind w:firstLine="708"/>
        <w:jc w:val="both"/>
        <w:textAlignment w:val="baseline"/>
        <w:rPr>
          <w:sz w:val="28"/>
          <w:szCs w:val="28"/>
        </w:rPr>
      </w:pPr>
      <w:r w:rsidRPr="00F74F05">
        <w:rPr>
          <w:sz w:val="28"/>
          <w:szCs w:val="28"/>
        </w:rPr>
        <w:t>Всего на базе СПб ГБУЗ «Городской кожно-венерологический диспансер» было проанализировано 336 карт больных, на основе клинического диагноза были сформированы две группы: основная группа, которая включала в себя больных с сифилисом и ВИЧ-инфекцией, и составила 166 человек, и группа сравнения, в которую входили больные с сифилисом без ВИЧ-инфекции, 170 человек. Далее каждая группа была поделена на подгруппы в зависимости от указанной в истории болезни определенной формы сифилиса и наличия коинфекции ВИЧ.</w:t>
      </w:r>
    </w:p>
    <w:p w:rsidR="00651546" w:rsidRPr="00651546" w:rsidRDefault="00651546" w:rsidP="00052FC7">
      <w:pPr>
        <w:pStyle w:val="formattext"/>
        <w:shd w:val="clear" w:color="auto" w:fill="FFFFFF"/>
        <w:spacing w:line="360" w:lineRule="auto"/>
        <w:ind w:firstLine="708"/>
        <w:jc w:val="both"/>
        <w:textAlignment w:val="baseline"/>
        <w:rPr>
          <w:sz w:val="28"/>
          <w:szCs w:val="28"/>
        </w:rPr>
      </w:pPr>
      <w:r>
        <w:rPr>
          <w:sz w:val="28"/>
          <w:szCs w:val="28"/>
        </w:rPr>
        <w:t>Методом относительных показателей были произведены расчеты, показавшие процентное соотношение показателей проявления болезней в выделенных группах.</w:t>
      </w:r>
      <w:r w:rsidR="004C3495">
        <w:rPr>
          <w:sz w:val="28"/>
          <w:szCs w:val="28"/>
        </w:rPr>
        <w:t xml:space="preserve"> </w:t>
      </w:r>
      <w:r w:rsidR="004C3495" w:rsidRPr="004C3495">
        <w:rPr>
          <w:rStyle w:val="-"/>
          <w:color w:val="000000"/>
          <w:sz w:val="28"/>
          <w:szCs w:val="28"/>
          <w:shd w:val="clear" w:color="auto" w:fill="FFFFFF" w:themeFill="background1"/>
        </w:rPr>
        <w:t>Относительная величина структуры (ОВС)</w:t>
      </w:r>
      <w:r w:rsidR="004C3495" w:rsidRPr="004C3495">
        <w:rPr>
          <w:color w:val="000000"/>
          <w:sz w:val="28"/>
          <w:szCs w:val="28"/>
          <w:shd w:val="clear" w:color="auto" w:fill="FFFFFF" w:themeFill="background1"/>
        </w:rPr>
        <w:t> характеризует структуру совокупности, определяет долю (удельный вес) части в общем объеме совокупности. ОВС рас</w:t>
      </w:r>
      <w:r w:rsidR="004C3495">
        <w:rPr>
          <w:color w:val="000000"/>
          <w:sz w:val="28"/>
          <w:szCs w:val="28"/>
          <w:shd w:val="clear" w:color="auto" w:fill="FFFFFF" w:themeFill="background1"/>
        </w:rPr>
        <w:t>с</w:t>
      </w:r>
      <w:r w:rsidR="004C3495" w:rsidRPr="004C3495">
        <w:rPr>
          <w:color w:val="000000"/>
          <w:sz w:val="28"/>
          <w:szCs w:val="28"/>
          <w:shd w:val="clear" w:color="auto" w:fill="FFFFFF" w:themeFill="background1"/>
        </w:rPr>
        <w:t xml:space="preserve">читывают как отношение объема части совокупности к абсолютной величине всей совокупности, определяя тем самым удельный вес части в общем объеме </w:t>
      </w:r>
      <w:r w:rsidR="004C3495" w:rsidRPr="004C3495">
        <w:rPr>
          <w:color w:val="000000"/>
          <w:sz w:val="28"/>
          <w:szCs w:val="28"/>
          <w:shd w:val="clear" w:color="auto" w:fill="FFFFFF" w:themeFill="background1"/>
        </w:rPr>
        <w:lastRenderedPageBreak/>
        <w:t>совокупности (%):</w:t>
      </w:r>
      <w:r w:rsidR="00052FC7">
        <w:rPr>
          <w:color w:val="000000"/>
          <w:sz w:val="28"/>
          <w:szCs w:val="28"/>
          <w:shd w:val="clear" w:color="auto" w:fill="FFFFFF" w:themeFill="background1"/>
        </w:rPr>
        <w:t xml:space="preserve"> ОВС=</w:t>
      </w:r>
      <w:r w:rsidR="00052FC7">
        <w:rPr>
          <w:color w:val="000000"/>
          <w:sz w:val="28"/>
          <w:szCs w:val="28"/>
          <w:shd w:val="clear" w:color="auto" w:fill="FFFFFF" w:themeFill="background1"/>
          <w:lang w:val="en-US"/>
        </w:rPr>
        <w:t>m</w:t>
      </w:r>
      <w:r w:rsidR="00052FC7" w:rsidRPr="00052FC7">
        <w:rPr>
          <w:color w:val="000000"/>
          <w:sz w:val="28"/>
          <w:szCs w:val="28"/>
          <w:shd w:val="clear" w:color="auto" w:fill="FFFFFF" w:themeFill="background1"/>
        </w:rPr>
        <w:t>/</w:t>
      </w:r>
      <w:r w:rsidR="00052FC7">
        <w:rPr>
          <w:color w:val="000000"/>
          <w:sz w:val="28"/>
          <w:szCs w:val="28"/>
          <w:shd w:val="clear" w:color="auto" w:fill="FFFFFF" w:themeFill="background1"/>
          <w:lang w:val="en-US"/>
        </w:rPr>
        <w:t>M</w:t>
      </w:r>
      <w:r w:rsidR="00052FC7" w:rsidRPr="00052FC7">
        <w:rPr>
          <w:color w:val="000000"/>
          <w:sz w:val="28"/>
          <w:szCs w:val="28"/>
          <w:shd w:val="clear" w:color="auto" w:fill="FFFFFF" w:themeFill="background1"/>
        </w:rPr>
        <w:t>*100%</w:t>
      </w:r>
      <w:r w:rsidR="00052FC7">
        <w:rPr>
          <w:color w:val="000000"/>
          <w:sz w:val="28"/>
          <w:szCs w:val="28"/>
          <w:shd w:val="clear" w:color="auto" w:fill="FFFFFF" w:themeFill="background1"/>
        </w:rPr>
        <w:t xml:space="preserve">, где </w:t>
      </w:r>
      <w:r w:rsidR="00052FC7">
        <w:rPr>
          <w:color w:val="000000"/>
          <w:sz w:val="28"/>
          <w:szCs w:val="28"/>
          <w:shd w:val="clear" w:color="auto" w:fill="FFFFFF" w:themeFill="background1"/>
          <w:lang w:val="en-US"/>
        </w:rPr>
        <w:t>m</w:t>
      </w:r>
      <w:r w:rsidR="00052FC7" w:rsidRPr="00052FC7">
        <w:rPr>
          <w:color w:val="000000"/>
          <w:sz w:val="28"/>
          <w:szCs w:val="28"/>
          <w:shd w:val="clear" w:color="auto" w:fill="FFFFFF" w:themeFill="background1"/>
        </w:rPr>
        <w:t xml:space="preserve"> </w:t>
      </w:r>
      <w:r w:rsidR="00052FC7">
        <w:rPr>
          <w:color w:val="000000"/>
          <w:sz w:val="28"/>
          <w:szCs w:val="28"/>
          <w:shd w:val="clear" w:color="auto" w:fill="FFFFFF" w:themeFill="background1"/>
        </w:rPr>
        <w:t>–</w:t>
      </w:r>
      <w:r w:rsidR="00052FC7" w:rsidRPr="00052FC7">
        <w:rPr>
          <w:color w:val="000000"/>
          <w:sz w:val="28"/>
          <w:szCs w:val="28"/>
          <w:shd w:val="clear" w:color="auto" w:fill="FFFFFF" w:themeFill="background1"/>
        </w:rPr>
        <w:t xml:space="preserve"> </w:t>
      </w:r>
      <w:r w:rsidR="00052FC7">
        <w:rPr>
          <w:color w:val="000000"/>
          <w:sz w:val="28"/>
          <w:szCs w:val="28"/>
          <w:shd w:val="clear" w:color="auto" w:fill="FFFFFF" w:themeFill="background1"/>
        </w:rPr>
        <w:t xml:space="preserve">объем исследуемой части совокупности, </w:t>
      </w:r>
      <w:r w:rsidR="00052FC7">
        <w:rPr>
          <w:color w:val="000000"/>
          <w:sz w:val="28"/>
          <w:szCs w:val="28"/>
          <w:shd w:val="clear" w:color="auto" w:fill="FFFFFF" w:themeFill="background1"/>
          <w:lang w:val="en-US"/>
        </w:rPr>
        <w:t>M</w:t>
      </w:r>
      <w:r w:rsidR="00052FC7" w:rsidRPr="00052FC7">
        <w:rPr>
          <w:color w:val="000000"/>
          <w:sz w:val="28"/>
          <w:szCs w:val="28"/>
          <w:shd w:val="clear" w:color="auto" w:fill="FFFFFF" w:themeFill="background1"/>
        </w:rPr>
        <w:t xml:space="preserve"> </w:t>
      </w:r>
      <w:r w:rsidR="00052FC7">
        <w:rPr>
          <w:color w:val="000000"/>
          <w:sz w:val="28"/>
          <w:szCs w:val="28"/>
          <w:shd w:val="clear" w:color="auto" w:fill="FFFFFF" w:themeFill="background1"/>
        </w:rPr>
        <w:t>–</w:t>
      </w:r>
      <w:r w:rsidR="00052FC7" w:rsidRPr="00052FC7">
        <w:rPr>
          <w:color w:val="000000"/>
          <w:sz w:val="28"/>
          <w:szCs w:val="28"/>
          <w:shd w:val="clear" w:color="auto" w:fill="FFFFFF" w:themeFill="background1"/>
        </w:rPr>
        <w:t xml:space="preserve"> </w:t>
      </w:r>
      <w:r w:rsidR="00052FC7">
        <w:rPr>
          <w:color w:val="000000"/>
          <w:sz w:val="28"/>
          <w:szCs w:val="28"/>
          <w:shd w:val="clear" w:color="auto" w:fill="FFFFFF" w:themeFill="background1"/>
        </w:rPr>
        <w:t>общий объем исследуемой совокупности.</w:t>
      </w:r>
    </w:p>
    <w:tbl>
      <w:tblPr>
        <w:tblW w:w="9141" w:type="dxa"/>
        <w:tblLook w:val="04A0" w:firstRow="1" w:lastRow="0" w:firstColumn="1" w:lastColumn="0" w:noHBand="0" w:noVBand="1"/>
      </w:tblPr>
      <w:tblGrid>
        <w:gridCol w:w="2268"/>
        <w:gridCol w:w="1538"/>
        <w:gridCol w:w="1501"/>
        <w:gridCol w:w="1917"/>
        <w:gridCol w:w="1917"/>
      </w:tblGrid>
      <w:tr w:rsidR="00651546" w:rsidRPr="00F74F05" w:rsidTr="00CB039A">
        <w:trPr>
          <w:trHeight w:val="468"/>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Первичный сифилис</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Вторичный сифилис</w:t>
            </w:r>
          </w:p>
        </w:tc>
        <w:tc>
          <w:tcPr>
            <w:tcW w:w="1917" w:type="dxa"/>
            <w:tcBorders>
              <w:top w:val="single" w:sz="4" w:space="0" w:color="auto"/>
              <w:left w:val="nil"/>
              <w:bottom w:val="single" w:sz="4" w:space="0" w:color="auto"/>
              <w:right w:val="single" w:sz="4" w:space="0" w:color="auto"/>
            </w:tcBorders>
            <w:shd w:val="clear" w:color="auto" w:fill="auto"/>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Нейросифилис ранний</w:t>
            </w:r>
          </w:p>
        </w:tc>
        <w:tc>
          <w:tcPr>
            <w:tcW w:w="1917" w:type="dxa"/>
            <w:tcBorders>
              <w:top w:val="single" w:sz="4" w:space="0" w:color="auto"/>
              <w:left w:val="nil"/>
              <w:bottom w:val="single" w:sz="4" w:space="0" w:color="auto"/>
              <w:right w:val="single" w:sz="4" w:space="0" w:color="auto"/>
            </w:tcBorders>
            <w:shd w:val="clear" w:color="auto" w:fill="auto"/>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Нейросифилис поздний</w:t>
            </w:r>
          </w:p>
        </w:tc>
      </w:tr>
      <w:tr w:rsidR="00651546" w:rsidRPr="00F74F05" w:rsidTr="00CB039A">
        <w:trPr>
          <w:trHeight w:val="468"/>
        </w:trPr>
        <w:tc>
          <w:tcPr>
            <w:tcW w:w="2268" w:type="dxa"/>
            <w:tcBorders>
              <w:top w:val="nil"/>
              <w:left w:val="single" w:sz="4" w:space="0" w:color="auto"/>
              <w:bottom w:val="single" w:sz="4" w:space="0" w:color="auto"/>
              <w:right w:val="single" w:sz="4" w:space="0" w:color="auto"/>
            </w:tcBorders>
            <w:shd w:val="clear" w:color="000000" w:fill="DCE6F1"/>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Основная группа (чел.)</w:t>
            </w:r>
          </w:p>
        </w:tc>
        <w:tc>
          <w:tcPr>
            <w:tcW w:w="1538" w:type="dxa"/>
            <w:tcBorders>
              <w:top w:val="nil"/>
              <w:left w:val="nil"/>
              <w:bottom w:val="single" w:sz="4" w:space="0" w:color="auto"/>
              <w:right w:val="single" w:sz="4" w:space="0" w:color="auto"/>
            </w:tcBorders>
            <w:shd w:val="clear" w:color="000000" w:fill="DCE6F1"/>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12</w:t>
            </w:r>
          </w:p>
        </w:tc>
        <w:tc>
          <w:tcPr>
            <w:tcW w:w="1501" w:type="dxa"/>
            <w:tcBorders>
              <w:top w:val="nil"/>
              <w:left w:val="nil"/>
              <w:bottom w:val="single" w:sz="4" w:space="0" w:color="auto"/>
              <w:right w:val="single" w:sz="4" w:space="0" w:color="auto"/>
            </w:tcBorders>
            <w:shd w:val="clear" w:color="000000" w:fill="DCE6F1"/>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130</w:t>
            </w:r>
          </w:p>
        </w:tc>
        <w:tc>
          <w:tcPr>
            <w:tcW w:w="1917" w:type="dxa"/>
            <w:tcBorders>
              <w:top w:val="nil"/>
              <w:left w:val="nil"/>
              <w:bottom w:val="single" w:sz="4" w:space="0" w:color="auto"/>
              <w:right w:val="single" w:sz="4" w:space="0" w:color="auto"/>
            </w:tcBorders>
            <w:shd w:val="clear" w:color="000000" w:fill="DCE6F1"/>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22</w:t>
            </w:r>
          </w:p>
        </w:tc>
        <w:tc>
          <w:tcPr>
            <w:tcW w:w="1917" w:type="dxa"/>
            <w:tcBorders>
              <w:top w:val="nil"/>
              <w:left w:val="nil"/>
              <w:bottom w:val="single" w:sz="4" w:space="0" w:color="auto"/>
              <w:right w:val="single" w:sz="4" w:space="0" w:color="auto"/>
            </w:tcBorders>
            <w:shd w:val="clear" w:color="000000" w:fill="DCE6F1"/>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2</w:t>
            </w:r>
          </w:p>
        </w:tc>
      </w:tr>
      <w:tr w:rsidR="00651546" w:rsidRPr="00F74F05" w:rsidTr="00CB039A">
        <w:trPr>
          <w:trHeight w:val="468"/>
        </w:trPr>
        <w:tc>
          <w:tcPr>
            <w:tcW w:w="2268" w:type="dxa"/>
            <w:tcBorders>
              <w:top w:val="nil"/>
              <w:left w:val="single" w:sz="4" w:space="0" w:color="auto"/>
              <w:bottom w:val="single" w:sz="4" w:space="0" w:color="auto"/>
              <w:right w:val="single" w:sz="4" w:space="0" w:color="auto"/>
            </w:tcBorders>
            <w:shd w:val="clear" w:color="000000" w:fill="EBF1DE"/>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Контрольная группа (чел.)</w:t>
            </w:r>
          </w:p>
        </w:tc>
        <w:tc>
          <w:tcPr>
            <w:tcW w:w="1538" w:type="dxa"/>
            <w:tcBorders>
              <w:top w:val="nil"/>
              <w:left w:val="nil"/>
              <w:bottom w:val="single" w:sz="4" w:space="0" w:color="auto"/>
              <w:right w:val="single" w:sz="4" w:space="0" w:color="auto"/>
            </w:tcBorders>
            <w:shd w:val="clear" w:color="000000" w:fill="EBF1DE"/>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14</w:t>
            </w:r>
          </w:p>
        </w:tc>
        <w:tc>
          <w:tcPr>
            <w:tcW w:w="1501" w:type="dxa"/>
            <w:tcBorders>
              <w:top w:val="nil"/>
              <w:left w:val="nil"/>
              <w:bottom w:val="single" w:sz="4" w:space="0" w:color="auto"/>
              <w:right w:val="single" w:sz="4" w:space="0" w:color="auto"/>
            </w:tcBorders>
            <w:shd w:val="clear" w:color="000000" w:fill="EBF1DE"/>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117</w:t>
            </w:r>
          </w:p>
        </w:tc>
        <w:tc>
          <w:tcPr>
            <w:tcW w:w="1917" w:type="dxa"/>
            <w:tcBorders>
              <w:top w:val="nil"/>
              <w:left w:val="nil"/>
              <w:bottom w:val="single" w:sz="4" w:space="0" w:color="auto"/>
              <w:right w:val="single" w:sz="4" w:space="0" w:color="auto"/>
            </w:tcBorders>
            <w:shd w:val="clear" w:color="000000" w:fill="EBF1DE"/>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34</w:t>
            </w:r>
          </w:p>
        </w:tc>
        <w:tc>
          <w:tcPr>
            <w:tcW w:w="1917" w:type="dxa"/>
            <w:tcBorders>
              <w:top w:val="nil"/>
              <w:left w:val="nil"/>
              <w:bottom w:val="single" w:sz="4" w:space="0" w:color="auto"/>
              <w:right w:val="single" w:sz="4" w:space="0" w:color="auto"/>
            </w:tcBorders>
            <w:shd w:val="clear" w:color="000000" w:fill="EBF1DE"/>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5</w:t>
            </w:r>
          </w:p>
        </w:tc>
      </w:tr>
      <w:tr w:rsidR="00651546" w:rsidRPr="00F74F05" w:rsidTr="00CB039A">
        <w:trPr>
          <w:trHeight w:val="468"/>
        </w:trPr>
        <w:tc>
          <w:tcPr>
            <w:tcW w:w="2268" w:type="dxa"/>
            <w:tcBorders>
              <w:top w:val="nil"/>
              <w:left w:val="single" w:sz="4" w:space="0" w:color="auto"/>
              <w:bottom w:val="single" w:sz="4" w:space="0" w:color="auto"/>
              <w:right w:val="single" w:sz="4" w:space="0" w:color="auto"/>
            </w:tcBorders>
            <w:shd w:val="clear" w:color="000000" w:fill="F2DCDB"/>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Всего (чел.)</w:t>
            </w:r>
          </w:p>
        </w:tc>
        <w:tc>
          <w:tcPr>
            <w:tcW w:w="1538" w:type="dxa"/>
            <w:tcBorders>
              <w:top w:val="nil"/>
              <w:left w:val="nil"/>
              <w:bottom w:val="single" w:sz="4" w:space="0" w:color="auto"/>
              <w:right w:val="single" w:sz="4" w:space="0" w:color="auto"/>
            </w:tcBorders>
            <w:shd w:val="clear" w:color="000000" w:fill="F2DCDB"/>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26</w:t>
            </w:r>
          </w:p>
        </w:tc>
        <w:tc>
          <w:tcPr>
            <w:tcW w:w="1501" w:type="dxa"/>
            <w:tcBorders>
              <w:top w:val="nil"/>
              <w:left w:val="nil"/>
              <w:bottom w:val="single" w:sz="4" w:space="0" w:color="auto"/>
              <w:right w:val="single" w:sz="4" w:space="0" w:color="auto"/>
            </w:tcBorders>
            <w:shd w:val="clear" w:color="000000" w:fill="F2DCDB"/>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247</w:t>
            </w:r>
          </w:p>
        </w:tc>
        <w:tc>
          <w:tcPr>
            <w:tcW w:w="1917" w:type="dxa"/>
            <w:tcBorders>
              <w:top w:val="nil"/>
              <w:left w:val="nil"/>
              <w:bottom w:val="single" w:sz="4" w:space="0" w:color="auto"/>
              <w:right w:val="single" w:sz="4" w:space="0" w:color="auto"/>
            </w:tcBorders>
            <w:shd w:val="clear" w:color="000000" w:fill="F2DCDB"/>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56</w:t>
            </w:r>
          </w:p>
        </w:tc>
        <w:tc>
          <w:tcPr>
            <w:tcW w:w="1917" w:type="dxa"/>
            <w:tcBorders>
              <w:top w:val="nil"/>
              <w:left w:val="nil"/>
              <w:bottom w:val="single" w:sz="4" w:space="0" w:color="auto"/>
              <w:right w:val="single" w:sz="4" w:space="0" w:color="auto"/>
            </w:tcBorders>
            <w:shd w:val="clear" w:color="000000" w:fill="F2DCDB"/>
            <w:noWrap/>
            <w:vAlign w:val="bottom"/>
            <w:hideMark/>
          </w:tcPr>
          <w:p w:rsidR="00651546" w:rsidRPr="00F74F05" w:rsidRDefault="00651546" w:rsidP="00CB039A">
            <w:pPr>
              <w:spacing w:after="0" w:line="240" w:lineRule="auto"/>
              <w:jc w:val="center"/>
              <w:rPr>
                <w:rFonts w:ascii="Calibri" w:eastAsia="Times New Roman" w:hAnsi="Calibri" w:cs="Calibri"/>
                <w:color w:val="000000"/>
                <w:lang w:eastAsia="ru-RU"/>
              </w:rPr>
            </w:pPr>
            <w:r w:rsidRPr="00F74F05">
              <w:rPr>
                <w:rFonts w:ascii="Calibri" w:eastAsia="Times New Roman" w:hAnsi="Calibri" w:cs="Calibri"/>
                <w:color w:val="000000"/>
                <w:lang w:eastAsia="ru-RU"/>
              </w:rPr>
              <w:t>7</w:t>
            </w:r>
          </w:p>
        </w:tc>
      </w:tr>
    </w:tbl>
    <w:p w:rsidR="00E309DE" w:rsidRPr="00052FC7" w:rsidRDefault="00651546" w:rsidP="00052FC7">
      <w:pPr>
        <w:pStyle w:val="formattext"/>
        <w:shd w:val="clear" w:color="auto" w:fill="FFFFFF"/>
        <w:spacing w:line="360" w:lineRule="auto"/>
        <w:jc w:val="both"/>
        <w:textAlignment w:val="baseline"/>
        <w:rPr>
          <w:sz w:val="28"/>
          <w:szCs w:val="28"/>
        </w:rPr>
      </w:pPr>
      <w:r w:rsidRPr="009678A8">
        <w:rPr>
          <w:sz w:val="28"/>
          <w:szCs w:val="28"/>
        </w:rPr>
        <w:t xml:space="preserve">Таблица </w:t>
      </w:r>
      <w:r>
        <w:rPr>
          <w:sz w:val="28"/>
          <w:szCs w:val="28"/>
        </w:rPr>
        <w:t>1</w:t>
      </w:r>
      <w:r w:rsidRPr="009678A8">
        <w:rPr>
          <w:sz w:val="28"/>
          <w:szCs w:val="28"/>
        </w:rPr>
        <w:t xml:space="preserve">. </w:t>
      </w:r>
      <w:r>
        <w:rPr>
          <w:i/>
          <w:iCs/>
          <w:sz w:val="28"/>
          <w:szCs w:val="28"/>
        </w:rPr>
        <w:t>Распределение больных с разными формами сифилиса по группам.</w:t>
      </w:r>
    </w:p>
    <w:p w:rsidR="00E309DE" w:rsidRPr="00651546" w:rsidRDefault="00651546" w:rsidP="00651546">
      <w:pPr>
        <w:jc w:val="center"/>
        <w:rPr>
          <w:rFonts w:ascii="Times New Roman" w:eastAsia="Times New Roman" w:hAnsi="Times New Roman" w:cs="Times New Roman"/>
          <w:b/>
          <w:bCs/>
          <w:sz w:val="28"/>
          <w:szCs w:val="28"/>
          <w:lang w:eastAsia="ru-RU"/>
        </w:rPr>
      </w:pPr>
      <w:r w:rsidRPr="007E3F4C">
        <w:rPr>
          <w:rFonts w:ascii="Times New Roman" w:eastAsia="Times New Roman" w:hAnsi="Times New Roman" w:cs="Times New Roman"/>
          <w:b/>
          <w:bCs/>
          <w:sz w:val="28"/>
          <w:szCs w:val="28"/>
          <w:lang w:eastAsia="ru-RU"/>
        </w:rPr>
        <w:t>ГЛАВА 3. РЕЗУЛЬТАТЫ</w:t>
      </w:r>
      <w:r>
        <w:rPr>
          <w:rFonts w:ascii="Times New Roman" w:eastAsia="Times New Roman" w:hAnsi="Times New Roman" w:cs="Times New Roman"/>
          <w:b/>
          <w:bCs/>
          <w:sz w:val="28"/>
          <w:szCs w:val="28"/>
          <w:lang w:eastAsia="ru-RU"/>
        </w:rPr>
        <w:t xml:space="preserve"> ИССЛЕДОВАНИЯ</w:t>
      </w:r>
    </w:p>
    <w:p w:rsidR="00CA1AE0" w:rsidRDefault="008F0385" w:rsidP="00883B9D">
      <w:pPr>
        <w:pStyle w:val="formattext"/>
        <w:shd w:val="clear" w:color="auto" w:fill="FFFFFF"/>
        <w:spacing w:line="360" w:lineRule="auto"/>
        <w:jc w:val="both"/>
        <w:textAlignment w:val="baseline"/>
        <w:rPr>
          <w:b/>
          <w:bCs/>
          <w:color w:val="000000"/>
          <w:sz w:val="28"/>
          <w:szCs w:val="28"/>
        </w:rPr>
      </w:pPr>
      <w:r>
        <w:rPr>
          <w:b/>
          <w:bCs/>
          <w:color w:val="000000"/>
          <w:sz w:val="28"/>
          <w:szCs w:val="28"/>
        </w:rPr>
        <w:t>3.1.</w:t>
      </w:r>
      <w:r w:rsidR="00CA1AE0">
        <w:rPr>
          <w:b/>
          <w:bCs/>
          <w:color w:val="000000"/>
          <w:sz w:val="28"/>
          <w:szCs w:val="28"/>
        </w:rPr>
        <w:t>Разбор клинических случаев</w:t>
      </w:r>
    </w:p>
    <w:p w:rsidR="00C025C9" w:rsidRPr="00D85803" w:rsidRDefault="00C025C9" w:rsidP="008C0659">
      <w:pPr>
        <w:spacing w:line="360" w:lineRule="auto"/>
        <w:ind w:firstLine="708"/>
        <w:jc w:val="both"/>
        <w:rPr>
          <w:rFonts w:ascii="Times New Roman" w:hAnsi="Times New Roman" w:cs="Times New Roman"/>
          <w:sz w:val="28"/>
          <w:szCs w:val="28"/>
        </w:rPr>
      </w:pPr>
      <w:r w:rsidRPr="00D85803">
        <w:rPr>
          <w:rFonts w:ascii="Times New Roman" w:hAnsi="Times New Roman" w:cs="Times New Roman"/>
          <w:sz w:val="28"/>
          <w:szCs w:val="28"/>
        </w:rPr>
        <w:t>Клинический случай 1.</w:t>
      </w:r>
    </w:p>
    <w:p w:rsidR="00C025C9" w:rsidRDefault="00C025C9" w:rsidP="008C0659">
      <w:pPr>
        <w:spacing w:line="360" w:lineRule="auto"/>
        <w:ind w:firstLine="708"/>
        <w:jc w:val="both"/>
        <w:rPr>
          <w:rFonts w:ascii="Times New Roman" w:hAnsi="Times New Roman" w:cs="Times New Roman"/>
          <w:sz w:val="28"/>
          <w:szCs w:val="28"/>
        </w:rPr>
      </w:pPr>
      <w:r w:rsidRPr="00D85803">
        <w:rPr>
          <w:rFonts w:ascii="Times New Roman" w:hAnsi="Times New Roman" w:cs="Times New Roman"/>
          <w:sz w:val="28"/>
          <w:szCs w:val="28"/>
        </w:rPr>
        <w:t>Жалобы: высыпания на коже ладоней, затыл</w:t>
      </w:r>
      <w:r>
        <w:rPr>
          <w:rFonts w:ascii="Times New Roman" w:hAnsi="Times New Roman" w:cs="Times New Roman"/>
          <w:sz w:val="28"/>
          <w:szCs w:val="28"/>
        </w:rPr>
        <w:t>очной части головы, с том числе волосистой,</w:t>
      </w:r>
      <w:r w:rsidRPr="00D85803">
        <w:rPr>
          <w:rFonts w:ascii="Times New Roman" w:hAnsi="Times New Roman" w:cs="Times New Roman"/>
          <w:sz w:val="28"/>
          <w:szCs w:val="28"/>
        </w:rPr>
        <w:t xml:space="preserve"> </w:t>
      </w:r>
      <w:r w:rsidR="00F67166">
        <w:rPr>
          <w:rFonts w:ascii="Times New Roman" w:hAnsi="Times New Roman" w:cs="Times New Roman"/>
          <w:sz w:val="28"/>
          <w:szCs w:val="28"/>
        </w:rPr>
        <w:t>а также</w:t>
      </w:r>
      <w:r w:rsidRPr="00D85803">
        <w:rPr>
          <w:rFonts w:ascii="Times New Roman" w:hAnsi="Times New Roman" w:cs="Times New Roman"/>
          <w:sz w:val="28"/>
          <w:szCs w:val="28"/>
        </w:rPr>
        <w:t xml:space="preserve"> слизистой оболочке полости рта. Высыпания на</w:t>
      </w:r>
      <w:r w:rsidR="00F67166">
        <w:rPr>
          <w:rFonts w:ascii="Times New Roman" w:hAnsi="Times New Roman" w:cs="Times New Roman"/>
          <w:sz w:val="28"/>
          <w:szCs w:val="28"/>
        </w:rPr>
        <w:t xml:space="preserve"> слизистой оболочке правой</w:t>
      </w:r>
      <w:r w:rsidRPr="00D85803">
        <w:rPr>
          <w:rFonts w:ascii="Times New Roman" w:hAnsi="Times New Roman" w:cs="Times New Roman"/>
          <w:sz w:val="28"/>
          <w:szCs w:val="28"/>
        </w:rPr>
        <w:t xml:space="preserve"> щек</w:t>
      </w:r>
      <w:r w:rsidR="00F67166">
        <w:rPr>
          <w:rFonts w:ascii="Times New Roman" w:hAnsi="Times New Roman" w:cs="Times New Roman"/>
          <w:sz w:val="28"/>
          <w:szCs w:val="28"/>
        </w:rPr>
        <w:t>и</w:t>
      </w:r>
      <w:r w:rsidRPr="00D85803">
        <w:rPr>
          <w:rFonts w:ascii="Times New Roman" w:hAnsi="Times New Roman" w:cs="Times New Roman"/>
          <w:sz w:val="28"/>
          <w:szCs w:val="28"/>
        </w:rPr>
        <w:t xml:space="preserve"> сопровождаются дискомфортом при употреблении горячей пищи.</w:t>
      </w:r>
    </w:p>
    <w:p w:rsidR="00C025C9" w:rsidRPr="00D85803" w:rsidRDefault="00C025C9" w:rsidP="008C065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Объективно: разрешающаяся папулезная сыпь на ладонях</w:t>
      </w:r>
      <w:r w:rsidR="00B901DE">
        <w:rPr>
          <w:rFonts w:ascii="Times New Roman" w:hAnsi="Times New Roman" w:cs="Times New Roman"/>
          <w:sz w:val="28"/>
          <w:szCs w:val="28"/>
        </w:rPr>
        <w:t xml:space="preserve"> (Рис. 1),</w:t>
      </w:r>
      <w:r>
        <w:rPr>
          <w:rFonts w:ascii="Times New Roman" w:hAnsi="Times New Roman" w:cs="Times New Roman"/>
          <w:sz w:val="28"/>
          <w:szCs w:val="28"/>
        </w:rPr>
        <w:t xml:space="preserve"> папулезные высыпания без тенденции к шелушению в области шеи и волосистой части головы</w:t>
      </w:r>
      <w:r w:rsidR="00B901DE">
        <w:rPr>
          <w:rFonts w:ascii="Times New Roman" w:hAnsi="Times New Roman" w:cs="Times New Roman"/>
          <w:sz w:val="28"/>
          <w:szCs w:val="28"/>
        </w:rPr>
        <w:t xml:space="preserve"> (Рис. 2)</w:t>
      </w:r>
      <w:r>
        <w:rPr>
          <w:rFonts w:ascii="Times New Roman" w:hAnsi="Times New Roman" w:cs="Times New Roman"/>
          <w:sz w:val="28"/>
          <w:szCs w:val="28"/>
        </w:rPr>
        <w:t xml:space="preserve">, единичная опаловая папула в полости рта на </w:t>
      </w:r>
      <w:r w:rsidR="00794D6A">
        <w:rPr>
          <w:rFonts w:ascii="Times New Roman" w:hAnsi="Times New Roman" w:cs="Times New Roman"/>
          <w:sz w:val="28"/>
          <w:szCs w:val="28"/>
        </w:rPr>
        <w:t xml:space="preserve">слизистой оболочке правой </w:t>
      </w:r>
      <w:r>
        <w:rPr>
          <w:rFonts w:ascii="Times New Roman" w:hAnsi="Times New Roman" w:cs="Times New Roman"/>
          <w:sz w:val="28"/>
          <w:szCs w:val="28"/>
        </w:rPr>
        <w:t>щек</w:t>
      </w:r>
      <w:r w:rsidR="00794D6A">
        <w:rPr>
          <w:rFonts w:ascii="Times New Roman" w:hAnsi="Times New Roman" w:cs="Times New Roman"/>
          <w:sz w:val="28"/>
          <w:szCs w:val="28"/>
        </w:rPr>
        <w:t>и</w:t>
      </w:r>
      <w:r w:rsidR="00B901DE">
        <w:rPr>
          <w:rFonts w:ascii="Times New Roman" w:hAnsi="Times New Roman" w:cs="Times New Roman"/>
          <w:sz w:val="28"/>
          <w:szCs w:val="28"/>
        </w:rPr>
        <w:t xml:space="preserve"> (Рис. 3.)</w:t>
      </w:r>
      <w:r>
        <w:rPr>
          <w:rFonts w:ascii="Times New Roman" w:hAnsi="Times New Roman" w:cs="Times New Roman"/>
          <w:sz w:val="28"/>
          <w:szCs w:val="28"/>
        </w:rPr>
        <w:t xml:space="preserve">. </w:t>
      </w:r>
    </w:p>
    <w:p w:rsidR="00C025C9" w:rsidRPr="00D85803" w:rsidRDefault="00C025C9" w:rsidP="008C0659">
      <w:pPr>
        <w:spacing w:line="360" w:lineRule="auto"/>
        <w:ind w:firstLine="708"/>
        <w:jc w:val="both"/>
        <w:rPr>
          <w:rFonts w:ascii="Times New Roman" w:hAnsi="Times New Roman" w:cs="Times New Roman"/>
          <w:sz w:val="28"/>
          <w:szCs w:val="28"/>
        </w:rPr>
      </w:pPr>
      <w:r w:rsidRPr="00D85803">
        <w:rPr>
          <w:rFonts w:ascii="Times New Roman" w:hAnsi="Times New Roman" w:cs="Times New Roman"/>
          <w:sz w:val="28"/>
          <w:szCs w:val="28"/>
        </w:rPr>
        <w:t xml:space="preserve">Анамнез заболевания: </w:t>
      </w:r>
    </w:p>
    <w:p w:rsidR="00C025C9" w:rsidRPr="000A3D6B" w:rsidRDefault="00C025C9" w:rsidP="008C0659">
      <w:pPr>
        <w:spacing w:line="360" w:lineRule="auto"/>
        <w:ind w:firstLine="708"/>
        <w:jc w:val="both"/>
        <w:rPr>
          <w:rFonts w:ascii="Times New Roman" w:hAnsi="Times New Roman" w:cs="Times New Roman"/>
          <w:sz w:val="28"/>
          <w:szCs w:val="28"/>
        </w:rPr>
      </w:pPr>
      <w:r w:rsidRPr="00D85803">
        <w:rPr>
          <w:rFonts w:ascii="Times New Roman" w:hAnsi="Times New Roman" w:cs="Times New Roman"/>
          <w:sz w:val="28"/>
          <w:szCs w:val="28"/>
        </w:rPr>
        <w:t xml:space="preserve">Заболела 20 дней назад. Начало заболевания ни с чем не связывает. Обратилась в КВД по месту жительства, состояние расценено как </w:t>
      </w:r>
      <w:proofErr w:type="spellStart"/>
      <w:r>
        <w:rPr>
          <w:rFonts w:ascii="Times New Roman" w:hAnsi="Times New Roman" w:cs="Times New Roman"/>
          <w:sz w:val="28"/>
          <w:szCs w:val="28"/>
        </w:rPr>
        <w:t>многоформная</w:t>
      </w:r>
      <w:proofErr w:type="spellEnd"/>
      <w:r>
        <w:rPr>
          <w:rFonts w:ascii="Times New Roman" w:hAnsi="Times New Roman" w:cs="Times New Roman"/>
          <w:sz w:val="28"/>
          <w:szCs w:val="28"/>
        </w:rPr>
        <w:t xml:space="preserve"> экссудативная эритема</w:t>
      </w:r>
      <w:r w:rsidRPr="00D85803">
        <w:rPr>
          <w:rFonts w:ascii="Times New Roman" w:hAnsi="Times New Roman" w:cs="Times New Roman"/>
          <w:sz w:val="28"/>
          <w:szCs w:val="28"/>
        </w:rPr>
        <w:t xml:space="preserve">. Рекомендован прием антигистаминных препаратов. В связи с отсутствием эффекта направлена на </w:t>
      </w:r>
      <w:r w:rsidRPr="00D85803">
        <w:rPr>
          <w:rFonts w:ascii="Times New Roman" w:hAnsi="Times New Roman" w:cs="Times New Roman"/>
          <w:sz w:val="28"/>
          <w:szCs w:val="28"/>
        </w:rPr>
        <w:lastRenderedPageBreak/>
        <w:t>консультацию. По результатам анализов диагностирован сифилис.</w:t>
      </w:r>
      <w:r>
        <w:rPr>
          <w:rFonts w:ascii="Times New Roman" w:hAnsi="Times New Roman" w:cs="Times New Roman"/>
          <w:sz w:val="28"/>
          <w:szCs w:val="28"/>
        </w:rPr>
        <w:t xml:space="preserve"> (</w:t>
      </w:r>
      <w:r w:rsidRPr="000A3D6B">
        <w:rPr>
          <w:sz w:val="28"/>
          <w:szCs w:val="28"/>
        </w:rPr>
        <w:t>МРП 4+</w:t>
      </w:r>
      <w:r>
        <w:rPr>
          <w:sz w:val="28"/>
          <w:szCs w:val="28"/>
        </w:rPr>
        <w:t>,</w:t>
      </w:r>
      <w:r w:rsidRPr="0083363D">
        <w:rPr>
          <w:rFonts w:ascii="Times New Roman" w:hAnsi="Times New Roman" w:cs="Times New Roman"/>
          <w:sz w:val="28"/>
          <w:szCs w:val="28"/>
        </w:rPr>
        <w:t xml:space="preserve"> </w:t>
      </w:r>
      <w:r w:rsidRPr="000A3D6B">
        <w:rPr>
          <w:rFonts w:ascii="Times New Roman" w:hAnsi="Times New Roman" w:cs="Times New Roman"/>
          <w:sz w:val="28"/>
          <w:szCs w:val="28"/>
        </w:rPr>
        <w:t>ИФА</w:t>
      </w:r>
      <w:r>
        <w:rPr>
          <w:rFonts w:ascii="Times New Roman" w:hAnsi="Times New Roman" w:cs="Times New Roman"/>
          <w:sz w:val="28"/>
          <w:szCs w:val="28"/>
        </w:rPr>
        <w:t xml:space="preserve"> </w:t>
      </w:r>
      <w:proofErr w:type="spellStart"/>
      <w:r w:rsidRPr="000A3D6B">
        <w:rPr>
          <w:rFonts w:ascii="Times New Roman" w:hAnsi="Times New Roman" w:cs="Times New Roman"/>
          <w:sz w:val="28"/>
          <w:szCs w:val="28"/>
        </w:rPr>
        <w:t>ƩIgМ+Ig</w:t>
      </w:r>
      <w:proofErr w:type="spellEnd"/>
      <w:r w:rsidRPr="000A3D6B">
        <w:rPr>
          <w:rFonts w:ascii="Times New Roman" w:hAnsi="Times New Roman" w:cs="Times New Roman"/>
          <w:sz w:val="28"/>
          <w:szCs w:val="28"/>
          <w:lang w:val="en-US"/>
        </w:rPr>
        <w:t>G</w:t>
      </w:r>
      <w:r w:rsidRPr="000A3D6B">
        <w:rPr>
          <w:rFonts w:ascii="Times New Roman" w:hAnsi="Times New Roman" w:cs="Times New Roman"/>
          <w:sz w:val="28"/>
          <w:szCs w:val="28"/>
        </w:rPr>
        <w:t xml:space="preserve"> 4+</w:t>
      </w:r>
      <w:r>
        <w:rPr>
          <w:rFonts w:ascii="Times New Roman" w:hAnsi="Times New Roman" w:cs="Times New Roman"/>
          <w:sz w:val="28"/>
          <w:szCs w:val="28"/>
        </w:rPr>
        <w:t>,</w:t>
      </w:r>
      <w:r w:rsidRPr="0083363D">
        <w:rPr>
          <w:rFonts w:ascii="Times New Roman" w:hAnsi="Times New Roman" w:cs="Times New Roman"/>
          <w:sz w:val="28"/>
          <w:szCs w:val="28"/>
        </w:rPr>
        <w:t xml:space="preserve"> </w:t>
      </w:r>
      <w:r w:rsidRPr="000A3D6B">
        <w:rPr>
          <w:rFonts w:ascii="Times New Roman" w:hAnsi="Times New Roman" w:cs="Times New Roman"/>
          <w:sz w:val="28"/>
          <w:szCs w:val="28"/>
        </w:rPr>
        <w:t xml:space="preserve">ИФА </w:t>
      </w:r>
      <w:r w:rsidRPr="000A3D6B">
        <w:rPr>
          <w:rFonts w:ascii="Times New Roman" w:hAnsi="Times New Roman" w:cs="Times New Roman"/>
          <w:sz w:val="28"/>
          <w:szCs w:val="28"/>
          <w:lang w:val="en-US"/>
        </w:rPr>
        <w:t>IgM</w:t>
      </w:r>
      <w:r w:rsidRPr="000A3D6B">
        <w:rPr>
          <w:rFonts w:ascii="Times New Roman" w:hAnsi="Times New Roman" w:cs="Times New Roman"/>
          <w:sz w:val="28"/>
          <w:szCs w:val="28"/>
        </w:rPr>
        <w:t xml:space="preserve"> 4+ </w:t>
      </w:r>
      <w:proofErr w:type="spellStart"/>
      <w:r w:rsidRPr="000A3D6B">
        <w:rPr>
          <w:rFonts w:ascii="Times New Roman" w:hAnsi="Times New Roman" w:cs="Times New Roman"/>
          <w:sz w:val="28"/>
          <w:szCs w:val="28"/>
        </w:rPr>
        <w:t>Кп</w:t>
      </w:r>
      <w:proofErr w:type="spellEnd"/>
      <w:r w:rsidRPr="000A3D6B">
        <w:rPr>
          <w:rFonts w:ascii="Times New Roman" w:hAnsi="Times New Roman" w:cs="Times New Roman"/>
          <w:sz w:val="28"/>
          <w:szCs w:val="28"/>
        </w:rPr>
        <w:t xml:space="preserve"> 11</w:t>
      </w:r>
      <w:r>
        <w:rPr>
          <w:rFonts w:ascii="Times New Roman" w:hAnsi="Times New Roman" w:cs="Times New Roman"/>
          <w:sz w:val="28"/>
          <w:szCs w:val="28"/>
        </w:rPr>
        <w:t>,</w:t>
      </w:r>
      <w:r w:rsidRPr="0083363D">
        <w:rPr>
          <w:rFonts w:ascii="Times New Roman" w:hAnsi="Times New Roman" w:cs="Times New Roman"/>
          <w:sz w:val="28"/>
          <w:szCs w:val="28"/>
        </w:rPr>
        <w:t xml:space="preserve"> </w:t>
      </w:r>
      <w:r w:rsidRPr="000A3D6B">
        <w:rPr>
          <w:rFonts w:ascii="Times New Roman" w:hAnsi="Times New Roman" w:cs="Times New Roman"/>
          <w:sz w:val="28"/>
          <w:szCs w:val="28"/>
        </w:rPr>
        <w:t xml:space="preserve">ИФА </w:t>
      </w:r>
      <w:r w:rsidRPr="000A3D6B">
        <w:rPr>
          <w:rFonts w:ascii="Times New Roman" w:hAnsi="Times New Roman" w:cs="Times New Roman"/>
          <w:sz w:val="28"/>
          <w:szCs w:val="28"/>
          <w:lang w:val="en-US"/>
        </w:rPr>
        <w:t>IgG</w:t>
      </w:r>
      <w:r w:rsidRPr="000A3D6B">
        <w:rPr>
          <w:rFonts w:ascii="Times New Roman" w:hAnsi="Times New Roman" w:cs="Times New Roman"/>
          <w:sz w:val="28"/>
          <w:szCs w:val="28"/>
        </w:rPr>
        <w:t xml:space="preserve"> 4+ </w:t>
      </w:r>
      <w:proofErr w:type="spellStart"/>
      <w:r w:rsidRPr="000A3D6B">
        <w:rPr>
          <w:rFonts w:ascii="Times New Roman" w:hAnsi="Times New Roman" w:cs="Times New Roman"/>
          <w:sz w:val="28"/>
          <w:szCs w:val="28"/>
        </w:rPr>
        <w:t>Кп</w:t>
      </w:r>
      <w:proofErr w:type="spellEnd"/>
      <w:r w:rsidRPr="000A3D6B">
        <w:rPr>
          <w:rFonts w:ascii="Times New Roman" w:hAnsi="Times New Roman" w:cs="Times New Roman"/>
          <w:sz w:val="28"/>
          <w:szCs w:val="28"/>
        </w:rPr>
        <w:t xml:space="preserve"> 8</w:t>
      </w:r>
      <w:r>
        <w:rPr>
          <w:rFonts w:ascii="Times New Roman" w:hAnsi="Times New Roman" w:cs="Times New Roman"/>
          <w:sz w:val="28"/>
          <w:szCs w:val="28"/>
        </w:rPr>
        <w:t>).</w:t>
      </w:r>
    </w:p>
    <w:p w:rsidR="00C025C9" w:rsidRDefault="00C025C9" w:rsidP="008C0659">
      <w:pPr>
        <w:spacing w:line="360" w:lineRule="auto"/>
        <w:ind w:firstLine="708"/>
        <w:jc w:val="both"/>
        <w:rPr>
          <w:rFonts w:ascii="Times New Roman" w:hAnsi="Times New Roman" w:cs="Times New Roman"/>
          <w:sz w:val="28"/>
          <w:szCs w:val="28"/>
        </w:rPr>
      </w:pPr>
      <w:r w:rsidRPr="00D85803">
        <w:rPr>
          <w:rFonts w:ascii="Times New Roman" w:hAnsi="Times New Roman" w:cs="Times New Roman"/>
          <w:sz w:val="28"/>
          <w:szCs w:val="28"/>
        </w:rPr>
        <w:t>Хронические болезни внутренних органов, постоянный прием лекарственных препаратов отрицает. Наследственность по кожной патологии не отягощена.</w:t>
      </w:r>
      <w:r>
        <w:rPr>
          <w:rFonts w:ascii="Times New Roman" w:hAnsi="Times New Roman" w:cs="Times New Roman"/>
          <w:sz w:val="28"/>
          <w:szCs w:val="28"/>
        </w:rPr>
        <w:t xml:space="preserve"> </w:t>
      </w:r>
      <w:r w:rsidRPr="00D85803">
        <w:rPr>
          <w:rFonts w:ascii="Times New Roman" w:hAnsi="Times New Roman" w:cs="Times New Roman"/>
          <w:sz w:val="28"/>
          <w:szCs w:val="28"/>
        </w:rPr>
        <w:t xml:space="preserve">В разводе. 4 месяца встречается с мужчиной. </w:t>
      </w:r>
    </w:p>
    <w:p w:rsidR="00C025C9" w:rsidRDefault="00C77704" w:rsidP="00C025C9">
      <w:pPr>
        <w:spacing w:line="360" w:lineRule="auto"/>
        <w:rPr>
          <w:rFonts w:ascii="Times New Roman" w:hAnsi="Times New Roman" w:cs="Times New Roman"/>
          <w:sz w:val="28"/>
          <w:szCs w:val="28"/>
        </w:rPr>
      </w:pPr>
      <w:r>
        <w:rPr>
          <w:rFonts w:ascii="Times New Roman" w:hAnsi="Times New Roman" w:cs="Times New Roman"/>
          <w:sz w:val="28"/>
          <w:szCs w:val="28"/>
        </w:rPr>
        <w:t xml:space="preserve">Рисунок </w:t>
      </w:r>
      <w:r w:rsidR="004C2B81">
        <w:rPr>
          <w:rFonts w:ascii="Times New Roman" w:hAnsi="Times New Roman" w:cs="Times New Roman"/>
          <w:sz w:val="28"/>
          <w:szCs w:val="28"/>
        </w:rPr>
        <w:t>1</w:t>
      </w:r>
      <w:r w:rsidR="00C025C9">
        <w:rPr>
          <w:rFonts w:ascii="Times New Roman" w:hAnsi="Times New Roman" w:cs="Times New Roman"/>
          <w:sz w:val="28"/>
          <w:szCs w:val="28"/>
        </w:rPr>
        <w:t>.</w:t>
      </w:r>
      <w:r w:rsidR="00B901DE" w:rsidRPr="00B901DE">
        <w:rPr>
          <w:rFonts w:ascii="Times New Roman" w:hAnsi="Times New Roman" w:cs="Times New Roman"/>
          <w:sz w:val="28"/>
          <w:szCs w:val="28"/>
        </w:rPr>
        <w:t xml:space="preserve"> </w:t>
      </w:r>
      <w:r w:rsidR="00B901DE">
        <w:rPr>
          <w:rFonts w:ascii="Times New Roman" w:hAnsi="Times New Roman" w:cs="Times New Roman"/>
          <w:sz w:val="28"/>
          <w:szCs w:val="28"/>
        </w:rPr>
        <w:t>Разрешающаяся папулезная сыпь на ладонях.</w:t>
      </w:r>
      <w:r w:rsidR="004C2B81" w:rsidRPr="00C025C9">
        <w:rPr>
          <w:noProof/>
          <w:lang w:eastAsia="ru-RU"/>
        </w:rPr>
        <w:drawing>
          <wp:inline distT="0" distB="0" distL="0" distR="0">
            <wp:extent cx="4136953" cy="2324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9149" cy="2330951"/>
                    </a:xfrm>
                    <a:prstGeom prst="rect">
                      <a:avLst/>
                    </a:prstGeom>
                    <a:noFill/>
                    <a:ln>
                      <a:noFill/>
                    </a:ln>
                  </pic:spPr>
                </pic:pic>
              </a:graphicData>
            </a:graphic>
          </wp:inline>
        </w:drawing>
      </w:r>
    </w:p>
    <w:p w:rsidR="00C025C9" w:rsidRDefault="00C025C9" w:rsidP="00883B9D">
      <w:pPr>
        <w:pStyle w:val="formattext"/>
        <w:shd w:val="clear" w:color="auto" w:fill="FFFFFF"/>
        <w:spacing w:line="360" w:lineRule="auto"/>
        <w:jc w:val="both"/>
        <w:textAlignment w:val="baseline"/>
        <w:rPr>
          <w:b/>
          <w:bCs/>
          <w:color w:val="000000"/>
          <w:sz w:val="28"/>
          <w:szCs w:val="28"/>
        </w:rPr>
      </w:pPr>
    </w:p>
    <w:p w:rsidR="00CA1AE0" w:rsidRPr="00C025C9" w:rsidRDefault="00C77704" w:rsidP="00C025C9">
      <w:pPr>
        <w:pStyle w:val="formattext"/>
        <w:shd w:val="clear" w:color="auto" w:fill="FFFFFF"/>
        <w:spacing w:line="360" w:lineRule="auto"/>
        <w:textAlignment w:val="baseline"/>
        <w:rPr>
          <w:color w:val="000000"/>
          <w:sz w:val="28"/>
          <w:szCs w:val="28"/>
        </w:rPr>
      </w:pPr>
      <w:r>
        <w:rPr>
          <w:color w:val="000000"/>
          <w:sz w:val="28"/>
          <w:szCs w:val="28"/>
        </w:rPr>
        <w:t>Рисунок</w:t>
      </w:r>
      <w:r w:rsidR="00C025C9" w:rsidRPr="00C025C9">
        <w:rPr>
          <w:color w:val="000000"/>
          <w:sz w:val="28"/>
          <w:szCs w:val="28"/>
        </w:rPr>
        <w:t xml:space="preserve"> 2.</w:t>
      </w:r>
      <w:r w:rsidR="00B901DE">
        <w:rPr>
          <w:color w:val="000000"/>
          <w:sz w:val="28"/>
          <w:szCs w:val="28"/>
        </w:rPr>
        <w:t xml:space="preserve"> П</w:t>
      </w:r>
      <w:r w:rsidR="00B901DE">
        <w:rPr>
          <w:sz w:val="28"/>
          <w:szCs w:val="28"/>
        </w:rPr>
        <w:t>апулезные высыпания без тенденции к шелушению в области шеи и волосистой части головы</w:t>
      </w:r>
      <w:r w:rsidR="00B901DE">
        <w:rPr>
          <w:noProof/>
        </w:rPr>
        <w:t>.</w:t>
      </w:r>
      <w:r w:rsidR="00C025C9" w:rsidRPr="00C025C9">
        <w:rPr>
          <w:noProof/>
        </w:rPr>
        <w:drawing>
          <wp:inline distT="0" distB="0" distL="0" distR="0">
            <wp:extent cx="5760085" cy="32452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245249"/>
                    </a:xfrm>
                    <a:prstGeom prst="rect">
                      <a:avLst/>
                    </a:prstGeom>
                    <a:noFill/>
                    <a:ln>
                      <a:noFill/>
                    </a:ln>
                  </pic:spPr>
                </pic:pic>
              </a:graphicData>
            </a:graphic>
          </wp:inline>
        </w:drawing>
      </w:r>
    </w:p>
    <w:p w:rsidR="00C025C9" w:rsidRPr="00C025C9" w:rsidRDefault="00C025C9" w:rsidP="00C025C9">
      <w:pPr>
        <w:pStyle w:val="formattext"/>
        <w:shd w:val="clear" w:color="auto" w:fill="FFFFFF"/>
        <w:spacing w:line="360" w:lineRule="auto"/>
        <w:textAlignment w:val="baseline"/>
        <w:rPr>
          <w:color w:val="000000"/>
          <w:sz w:val="28"/>
          <w:szCs w:val="28"/>
        </w:rPr>
      </w:pPr>
    </w:p>
    <w:p w:rsidR="00C025C9" w:rsidRPr="00F67166" w:rsidRDefault="00C77704" w:rsidP="00C025C9">
      <w:pPr>
        <w:pStyle w:val="formattext"/>
        <w:shd w:val="clear" w:color="auto" w:fill="FFFFFF"/>
        <w:spacing w:line="360" w:lineRule="auto"/>
        <w:textAlignment w:val="baseline"/>
        <w:rPr>
          <w:sz w:val="28"/>
          <w:szCs w:val="28"/>
        </w:rPr>
      </w:pPr>
      <w:r>
        <w:rPr>
          <w:color w:val="000000"/>
          <w:sz w:val="28"/>
          <w:szCs w:val="28"/>
        </w:rPr>
        <w:t>Рисунок</w:t>
      </w:r>
      <w:r w:rsidR="00C025C9" w:rsidRPr="00C025C9">
        <w:rPr>
          <w:color w:val="000000"/>
          <w:sz w:val="28"/>
          <w:szCs w:val="28"/>
        </w:rPr>
        <w:t xml:space="preserve"> 3.</w:t>
      </w:r>
      <w:r w:rsidR="00BB4965">
        <w:rPr>
          <w:color w:val="000000"/>
          <w:sz w:val="28"/>
          <w:szCs w:val="28"/>
        </w:rPr>
        <w:t xml:space="preserve"> </w:t>
      </w:r>
      <w:r w:rsidR="00BB4965">
        <w:rPr>
          <w:sz w:val="28"/>
          <w:szCs w:val="28"/>
        </w:rPr>
        <w:t>Единичная опаловая папула в полости рта на слизистой</w:t>
      </w:r>
      <w:r w:rsidR="000B54A6">
        <w:rPr>
          <w:sz w:val="28"/>
          <w:szCs w:val="28"/>
        </w:rPr>
        <w:t xml:space="preserve"> оболочке правой щеки</w:t>
      </w:r>
      <w:r w:rsidR="000B54A6" w:rsidRPr="004C2B81">
        <w:rPr>
          <w:noProof/>
        </w:rPr>
        <w:t xml:space="preserve"> </w:t>
      </w:r>
      <w:r w:rsidR="00BB4965">
        <w:rPr>
          <w:noProof/>
        </w:rPr>
        <w:drawing>
          <wp:inline distT="0" distB="0" distL="0" distR="0">
            <wp:extent cx="4067175" cy="2590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7175" cy="2590800"/>
                    </a:xfrm>
                    <a:prstGeom prst="rect">
                      <a:avLst/>
                    </a:prstGeom>
                    <a:noFill/>
                    <a:ln>
                      <a:noFill/>
                    </a:ln>
                  </pic:spPr>
                </pic:pic>
              </a:graphicData>
            </a:graphic>
          </wp:inline>
        </w:drawing>
      </w:r>
      <w:r w:rsidR="004C2B81" w:rsidRPr="004C2B81">
        <w:rPr>
          <w:noProof/>
        </w:rPr>
        <w:t xml:space="preserve"> </w:t>
      </w:r>
    </w:p>
    <w:p w:rsidR="004D60FA" w:rsidRDefault="004D60FA" w:rsidP="00B901DE">
      <w:pPr>
        <w:pStyle w:val="formattext"/>
        <w:shd w:val="clear" w:color="auto" w:fill="FFFFFF"/>
        <w:spacing w:line="360" w:lineRule="auto"/>
        <w:jc w:val="both"/>
        <w:textAlignment w:val="baseline"/>
        <w:rPr>
          <w:color w:val="000000"/>
          <w:sz w:val="28"/>
          <w:szCs w:val="28"/>
        </w:rPr>
      </w:pPr>
    </w:p>
    <w:p w:rsidR="00C025C9" w:rsidRDefault="00C025C9" w:rsidP="008C0659">
      <w:pPr>
        <w:pStyle w:val="formattext"/>
        <w:shd w:val="clear" w:color="auto" w:fill="FFFFFF"/>
        <w:spacing w:line="360" w:lineRule="auto"/>
        <w:ind w:firstLine="708"/>
        <w:jc w:val="both"/>
        <w:textAlignment w:val="baseline"/>
        <w:rPr>
          <w:color w:val="000000"/>
          <w:sz w:val="28"/>
          <w:szCs w:val="28"/>
        </w:rPr>
      </w:pPr>
      <w:r>
        <w:rPr>
          <w:color w:val="000000"/>
          <w:sz w:val="28"/>
          <w:szCs w:val="28"/>
        </w:rPr>
        <w:t>Клинический случай 2.</w:t>
      </w:r>
    </w:p>
    <w:p w:rsidR="00360D11" w:rsidRDefault="00360D11" w:rsidP="008C0659">
      <w:pPr>
        <w:spacing w:line="360" w:lineRule="auto"/>
        <w:ind w:firstLine="708"/>
        <w:jc w:val="both"/>
        <w:rPr>
          <w:rFonts w:ascii="Times New Roman" w:hAnsi="Times New Roman" w:cs="Times New Roman"/>
          <w:sz w:val="28"/>
          <w:szCs w:val="28"/>
        </w:rPr>
      </w:pPr>
      <w:r w:rsidRPr="00F82530">
        <w:rPr>
          <w:rFonts w:ascii="Times New Roman" w:hAnsi="Times New Roman" w:cs="Times New Roman"/>
          <w:sz w:val="28"/>
          <w:szCs w:val="28"/>
        </w:rPr>
        <w:t>Жалобы: шелушащиеся высыпания на коже ладоней, высыпания в подмышечных областях, слизистой оболочке полости рта, коже промежности, перианальной зоны, заеды в углах рта</w:t>
      </w:r>
      <w:r>
        <w:rPr>
          <w:rFonts w:ascii="Times New Roman" w:hAnsi="Times New Roman" w:cs="Times New Roman"/>
          <w:sz w:val="28"/>
          <w:szCs w:val="28"/>
        </w:rPr>
        <w:t>, слабость, потливость</w:t>
      </w:r>
      <w:r w:rsidRPr="00F82530">
        <w:rPr>
          <w:rFonts w:ascii="Times New Roman" w:hAnsi="Times New Roman" w:cs="Times New Roman"/>
          <w:sz w:val="28"/>
          <w:szCs w:val="28"/>
        </w:rPr>
        <w:t>. Наличие заед в углах рта с</w:t>
      </w:r>
      <w:r>
        <w:rPr>
          <w:rFonts w:ascii="Times New Roman" w:hAnsi="Times New Roman" w:cs="Times New Roman"/>
          <w:sz w:val="28"/>
          <w:szCs w:val="28"/>
        </w:rPr>
        <w:t>о</w:t>
      </w:r>
      <w:r w:rsidRPr="00F82530">
        <w:rPr>
          <w:rFonts w:ascii="Times New Roman" w:hAnsi="Times New Roman" w:cs="Times New Roman"/>
          <w:sz w:val="28"/>
          <w:szCs w:val="28"/>
        </w:rPr>
        <w:t>провождается дискомфортом при открывании рта, приеме пищи.</w:t>
      </w:r>
      <w:r>
        <w:rPr>
          <w:rFonts w:ascii="Times New Roman" w:hAnsi="Times New Roman" w:cs="Times New Roman"/>
          <w:sz w:val="28"/>
          <w:szCs w:val="28"/>
        </w:rPr>
        <w:t xml:space="preserve"> </w:t>
      </w:r>
    </w:p>
    <w:p w:rsidR="00360D11" w:rsidRPr="00F82530" w:rsidRDefault="00360D11" w:rsidP="008C065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Объективно</w:t>
      </w:r>
      <w:r w:rsidR="008C0659">
        <w:rPr>
          <w:rFonts w:ascii="Times New Roman" w:hAnsi="Times New Roman" w:cs="Times New Roman"/>
          <w:sz w:val="28"/>
          <w:szCs w:val="28"/>
        </w:rPr>
        <w:t>: на</w:t>
      </w:r>
      <w:r>
        <w:rPr>
          <w:rFonts w:ascii="Times New Roman" w:hAnsi="Times New Roman" w:cs="Times New Roman"/>
          <w:sz w:val="28"/>
          <w:szCs w:val="28"/>
        </w:rPr>
        <w:t xml:space="preserve"> ладонях следы разрешившихся папул</w:t>
      </w:r>
      <w:r w:rsidR="005D2791">
        <w:rPr>
          <w:rFonts w:ascii="Times New Roman" w:hAnsi="Times New Roman" w:cs="Times New Roman"/>
          <w:sz w:val="28"/>
          <w:szCs w:val="28"/>
        </w:rPr>
        <w:t xml:space="preserve"> (Рис.4)</w:t>
      </w:r>
      <w:r>
        <w:rPr>
          <w:rFonts w:ascii="Times New Roman" w:hAnsi="Times New Roman" w:cs="Times New Roman"/>
          <w:sz w:val="28"/>
          <w:szCs w:val="28"/>
        </w:rPr>
        <w:t>. Папулезная сыпь на коже подмышечных областей</w:t>
      </w:r>
      <w:r w:rsidR="009E3B2D">
        <w:rPr>
          <w:rFonts w:ascii="Times New Roman" w:hAnsi="Times New Roman" w:cs="Times New Roman"/>
          <w:sz w:val="28"/>
          <w:szCs w:val="28"/>
        </w:rPr>
        <w:t xml:space="preserve"> </w:t>
      </w:r>
      <w:r w:rsidR="00954E62">
        <w:rPr>
          <w:rFonts w:ascii="Times New Roman" w:hAnsi="Times New Roman" w:cs="Times New Roman"/>
          <w:sz w:val="28"/>
          <w:szCs w:val="28"/>
        </w:rPr>
        <w:t>(Рис. 5, Рис. 6.)</w:t>
      </w:r>
      <w:r>
        <w:rPr>
          <w:rFonts w:ascii="Times New Roman" w:hAnsi="Times New Roman" w:cs="Times New Roman"/>
          <w:sz w:val="28"/>
          <w:szCs w:val="28"/>
        </w:rPr>
        <w:t>, лобка, больших половых губ, перианальной области</w:t>
      </w:r>
      <w:r w:rsidR="009E3B2D">
        <w:rPr>
          <w:rFonts w:ascii="Times New Roman" w:hAnsi="Times New Roman" w:cs="Times New Roman"/>
          <w:sz w:val="28"/>
          <w:szCs w:val="28"/>
        </w:rPr>
        <w:t xml:space="preserve"> </w:t>
      </w:r>
      <w:r w:rsidR="00BB0B46">
        <w:rPr>
          <w:rFonts w:ascii="Times New Roman" w:hAnsi="Times New Roman" w:cs="Times New Roman"/>
          <w:sz w:val="28"/>
          <w:szCs w:val="28"/>
        </w:rPr>
        <w:t>(Рис. 7)</w:t>
      </w:r>
      <w:r>
        <w:rPr>
          <w:rFonts w:ascii="Times New Roman" w:hAnsi="Times New Roman" w:cs="Times New Roman"/>
          <w:sz w:val="28"/>
          <w:szCs w:val="28"/>
        </w:rPr>
        <w:t xml:space="preserve">. Язык обложен белым налетом. В основании языка определяется уплотнение, слизистая над ним повреждена. Ангулярный стоматит. </w:t>
      </w:r>
    </w:p>
    <w:p w:rsidR="00360D11" w:rsidRPr="00F82530" w:rsidRDefault="00360D11" w:rsidP="008C0659">
      <w:pPr>
        <w:spacing w:line="360" w:lineRule="auto"/>
        <w:ind w:firstLine="708"/>
        <w:jc w:val="both"/>
        <w:rPr>
          <w:rFonts w:ascii="Times New Roman" w:hAnsi="Times New Roman" w:cs="Times New Roman"/>
          <w:sz w:val="28"/>
          <w:szCs w:val="28"/>
        </w:rPr>
      </w:pPr>
      <w:r w:rsidRPr="00F82530">
        <w:rPr>
          <w:rFonts w:ascii="Times New Roman" w:hAnsi="Times New Roman" w:cs="Times New Roman"/>
          <w:sz w:val="28"/>
          <w:szCs w:val="28"/>
        </w:rPr>
        <w:t xml:space="preserve">Анамнез заболевания: </w:t>
      </w:r>
    </w:p>
    <w:p w:rsidR="00360D11" w:rsidRDefault="00360D11" w:rsidP="008C0659">
      <w:pPr>
        <w:spacing w:line="360" w:lineRule="auto"/>
        <w:ind w:firstLine="708"/>
        <w:jc w:val="both"/>
        <w:rPr>
          <w:rFonts w:ascii="Times New Roman" w:hAnsi="Times New Roman" w:cs="Times New Roman"/>
          <w:sz w:val="28"/>
          <w:szCs w:val="28"/>
        </w:rPr>
      </w:pPr>
      <w:r w:rsidRPr="00F82530">
        <w:rPr>
          <w:rFonts w:ascii="Times New Roman" w:hAnsi="Times New Roman" w:cs="Times New Roman"/>
          <w:sz w:val="28"/>
          <w:szCs w:val="28"/>
        </w:rPr>
        <w:t xml:space="preserve">Считает себя больной около </w:t>
      </w:r>
      <w:r>
        <w:rPr>
          <w:rFonts w:ascii="Times New Roman" w:hAnsi="Times New Roman" w:cs="Times New Roman"/>
          <w:sz w:val="28"/>
          <w:szCs w:val="28"/>
        </w:rPr>
        <w:t>2</w:t>
      </w:r>
      <w:r w:rsidRPr="00F82530">
        <w:rPr>
          <w:rFonts w:ascii="Times New Roman" w:hAnsi="Times New Roman" w:cs="Times New Roman"/>
          <w:sz w:val="28"/>
          <w:szCs w:val="28"/>
        </w:rPr>
        <w:t xml:space="preserve"> месяцев. Начало заболевания ни с чем не связывает. Обратилась в КВД по месту жительства, где по результатам </w:t>
      </w:r>
      <w:proofErr w:type="gramStart"/>
      <w:r w:rsidRPr="00F82530">
        <w:rPr>
          <w:rFonts w:ascii="Times New Roman" w:hAnsi="Times New Roman" w:cs="Times New Roman"/>
          <w:sz w:val="28"/>
          <w:szCs w:val="28"/>
        </w:rPr>
        <w:lastRenderedPageBreak/>
        <w:t>анализов  был</w:t>
      </w:r>
      <w:proofErr w:type="gramEnd"/>
      <w:r w:rsidRPr="00F82530">
        <w:rPr>
          <w:rFonts w:ascii="Times New Roman" w:hAnsi="Times New Roman" w:cs="Times New Roman"/>
          <w:sz w:val="28"/>
          <w:szCs w:val="28"/>
        </w:rPr>
        <w:t xml:space="preserve"> диагностирован сифилис.</w:t>
      </w:r>
      <w:r>
        <w:rPr>
          <w:rFonts w:ascii="Times New Roman" w:hAnsi="Times New Roman" w:cs="Times New Roman"/>
          <w:sz w:val="28"/>
          <w:szCs w:val="28"/>
        </w:rPr>
        <w:t xml:space="preserve"> (</w:t>
      </w:r>
      <w:r w:rsidRPr="00A3177A">
        <w:rPr>
          <w:rFonts w:ascii="Times New Roman" w:hAnsi="Times New Roman" w:cs="Times New Roman"/>
          <w:sz w:val="28"/>
          <w:szCs w:val="28"/>
        </w:rPr>
        <w:t>МРП 4</w:t>
      </w:r>
      <w:proofErr w:type="gramStart"/>
      <w:r w:rsidRPr="00A3177A">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A3177A">
        <w:rPr>
          <w:rFonts w:ascii="Times New Roman" w:hAnsi="Times New Roman" w:cs="Times New Roman"/>
          <w:sz w:val="28"/>
          <w:szCs w:val="28"/>
        </w:rPr>
        <w:t>ИФА</w:t>
      </w:r>
      <w:r>
        <w:rPr>
          <w:rFonts w:ascii="Times New Roman" w:hAnsi="Times New Roman" w:cs="Times New Roman"/>
          <w:sz w:val="28"/>
          <w:szCs w:val="28"/>
        </w:rPr>
        <w:t xml:space="preserve"> </w:t>
      </w:r>
      <w:proofErr w:type="spellStart"/>
      <w:r w:rsidRPr="00A3177A">
        <w:rPr>
          <w:rFonts w:ascii="Times New Roman" w:hAnsi="Times New Roman" w:cs="Times New Roman"/>
          <w:sz w:val="28"/>
          <w:szCs w:val="28"/>
        </w:rPr>
        <w:t>ƩIgМ+IgG</w:t>
      </w:r>
      <w:proofErr w:type="spellEnd"/>
      <w:r w:rsidRPr="00A3177A">
        <w:rPr>
          <w:rFonts w:ascii="Times New Roman" w:hAnsi="Times New Roman" w:cs="Times New Roman"/>
          <w:sz w:val="28"/>
          <w:szCs w:val="28"/>
        </w:rPr>
        <w:t xml:space="preserve"> 4+</w:t>
      </w:r>
      <w:r>
        <w:rPr>
          <w:rFonts w:ascii="Times New Roman" w:hAnsi="Times New Roman" w:cs="Times New Roman"/>
          <w:sz w:val="28"/>
          <w:szCs w:val="28"/>
        </w:rPr>
        <w:t xml:space="preserve">, </w:t>
      </w:r>
      <w:r w:rsidRPr="00A3177A">
        <w:rPr>
          <w:rFonts w:ascii="Times New Roman" w:hAnsi="Times New Roman" w:cs="Times New Roman"/>
          <w:sz w:val="28"/>
          <w:szCs w:val="28"/>
        </w:rPr>
        <w:t xml:space="preserve">ИФА </w:t>
      </w:r>
      <w:proofErr w:type="spellStart"/>
      <w:r w:rsidRPr="00A3177A">
        <w:rPr>
          <w:rFonts w:ascii="Times New Roman" w:hAnsi="Times New Roman" w:cs="Times New Roman"/>
          <w:sz w:val="28"/>
          <w:szCs w:val="28"/>
        </w:rPr>
        <w:t>IgM</w:t>
      </w:r>
      <w:proofErr w:type="spellEnd"/>
      <w:r w:rsidRPr="00A3177A">
        <w:rPr>
          <w:rFonts w:ascii="Times New Roman" w:hAnsi="Times New Roman" w:cs="Times New Roman"/>
          <w:sz w:val="28"/>
          <w:szCs w:val="28"/>
        </w:rPr>
        <w:t xml:space="preserve"> 4+ </w:t>
      </w:r>
      <w:proofErr w:type="spellStart"/>
      <w:r w:rsidRPr="00A3177A">
        <w:rPr>
          <w:rFonts w:ascii="Times New Roman" w:hAnsi="Times New Roman" w:cs="Times New Roman"/>
          <w:sz w:val="28"/>
          <w:szCs w:val="28"/>
        </w:rPr>
        <w:t>Кп</w:t>
      </w:r>
      <w:proofErr w:type="spellEnd"/>
      <w:r w:rsidRPr="00A3177A">
        <w:rPr>
          <w:rFonts w:ascii="Times New Roman" w:hAnsi="Times New Roman" w:cs="Times New Roman"/>
          <w:sz w:val="28"/>
          <w:szCs w:val="28"/>
        </w:rPr>
        <w:t xml:space="preserve"> 8</w:t>
      </w:r>
      <w:r>
        <w:rPr>
          <w:rFonts w:ascii="Times New Roman" w:hAnsi="Times New Roman" w:cs="Times New Roman"/>
          <w:sz w:val="28"/>
          <w:szCs w:val="28"/>
        </w:rPr>
        <w:t xml:space="preserve">, </w:t>
      </w:r>
      <w:r w:rsidRPr="00A3177A">
        <w:rPr>
          <w:rFonts w:ascii="Times New Roman" w:hAnsi="Times New Roman" w:cs="Times New Roman"/>
          <w:sz w:val="28"/>
          <w:szCs w:val="28"/>
        </w:rPr>
        <w:t xml:space="preserve">ИФА </w:t>
      </w:r>
      <w:proofErr w:type="spellStart"/>
      <w:r w:rsidRPr="00A3177A">
        <w:rPr>
          <w:rFonts w:ascii="Times New Roman" w:hAnsi="Times New Roman" w:cs="Times New Roman"/>
          <w:sz w:val="28"/>
          <w:szCs w:val="28"/>
        </w:rPr>
        <w:t>IgG</w:t>
      </w:r>
      <w:proofErr w:type="spellEnd"/>
      <w:r w:rsidRPr="00A3177A">
        <w:rPr>
          <w:rFonts w:ascii="Times New Roman" w:hAnsi="Times New Roman" w:cs="Times New Roman"/>
          <w:sz w:val="28"/>
          <w:szCs w:val="28"/>
        </w:rPr>
        <w:t xml:space="preserve"> 4+ </w:t>
      </w:r>
      <w:proofErr w:type="spellStart"/>
      <w:r w:rsidRPr="00A3177A">
        <w:rPr>
          <w:rFonts w:ascii="Times New Roman" w:hAnsi="Times New Roman" w:cs="Times New Roman"/>
          <w:sz w:val="28"/>
          <w:szCs w:val="28"/>
        </w:rPr>
        <w:t>Кп</w:t>
      </w:r>
      <w:proofErr w:type="spellEnd"/>
      <w:r w:rsidRPr="00A3177A">
        <w:rPr>
          <w:rFonts w:ascii="Times New Roman" w:hAnsi="Times New Roman" w:cs="Times New Roman"/>
          <w:sz w:val="28"/>
          <w:szCs w:val="28"/>
        </w:rPr>
        <w:t xml:space="preserve"> 17,5</w:t>
      </w:r>
      <w:r>
        <w:rPr>
          <w:rFonts w:ascii="Times New Roman" w:hAnsi="Times New Roman" w:cs="Times New Roman"/>
          <w:sz w:val="28"/>
          <w:szCs w:val="28"/>
        </w:rPr>
        <w:t>)</w:t>
      </w:r>
    </w:p>
    <w:p w:rsidR="00360D11" w:rsidRDefault="00360D11" w:rsidP="008C0659">
      <w:pPr>
        <w:spacing w:line="360" w:lineRule="auto"/>
        <w:ind w:firstLine="708"/>
        <w:jc w:val="both"/>
        <w:rPr>
          <w:rFonts w:ascii="Times New Roman" w:hAnsi="Times New Roman" w:cs="Times New Roman"/>
          <w:sz w:val="28"/>
          <w:szCs w:val="28"/>
        </w:rPr>
      </w:pPr>
      <w:r w:rsidRPr="00F82530">
        <w:rPr>
          <w:rFonts w:ascii="Times New Roman" w:hAnsi="Times New Roman" w:cs="Times New Roman"/>
          <w:sz w:val="28"/>
          <w:szCs w:val="28"/>
        </w:rPr>
        <w:t>Сопутствующее заболевание: ВИЧ-инфекция.</w:t>
      </w:r>
    </w:p>
    <w:p w:rsidR="00360D11" w:rsidRDefault="00360D11" w:rsidP="008C0659">
      <w:pPr>
        <w:spacing w:line="360" w:lineRule="auto"/>
        <w:ind w:firstLine="708"/>
        <w:jc w:val="both"/>
        <w:rPr>
          <w:rFonts w:ascii="Times New Roman" w:hAnsi="Times New Roman" w:cs="Times New Roman"/>
          <w:sz w:val="28"/>
          <w:szCs w:val="28"/>
        </w:rPr>
      </w:pPr>
      <w:r w:rsidRPr="00F82530">
        <w:rPr>
          <w:rFonts w:ascii="Times New Roman" w:hAnsi="Times New Roman" w:cs="Times New Roman"/>
          <w:sz w:val="28"/>
          <w:szCs w:val="28"/>
        </w:rPr>
        <w:t>Хронические болезни внутренних органов, постоянный прием лекарственных препаратов отрицает. Наследственность по кожной патологии не отягощена. Не замужем. Беспорядочные половые контакты</w:t>
      </w:r>
      <w:r>
        <w:rPr>
          <w:rFonts w:ascii="Times New Roman" w:hAnsi="Times New Roman" w:cs="Times New Roman"/>
          <w:sz w:val="28"/>
          <w:szCs w:val="28"/>
        </w:rPr>
        <w:t xml:space="preserve"> без использования барьерного способа контрацепции</w:t>
      </w:r>
      <w:r w:rsidRPr="00B71E66">
        <w:rPr>
          <w:rFonts w:ascii="Times New Roman" w:hAnsi="Times New Roman" w:cs="Times New Roman"/>
          <w:sz w:val="28"/>
          <w:szCs w:val="28"/>
        </w:rPr>
        <w:t>.</w:t>
      </w:r>
      <w:r>
        <w:rPr>
          <w:rFonts w:ascii="Times New Roman" w:hAnsi="Times New Roman" w:cs="Times New Roman"/>
          <w:sz w:val="28"/>
          <w:szCs w:val="28"/>
        </w:rPr>
        <w:t xml:space="preserve"> </w:t>
      </w:r>
      <w:r w:rsidRPr="00B71E66">
        <w:rPr>
          <w:rFonts w:ascii="Times New Roman" w:hAnsi="Times New Roman" w:cs="Times New Roman"/>
          <w:sz w:val="28"/>
          <w:szCs w:val="28"/>
        </w:rPr>
        <w:t xml:space="preserve"> </w:t>
      </w:r>
    </w:p>
    <w:p w:rsidR="00360D11" w:rsidRDefault="00C77704" w:rsidP="00360D11">
      <w:pPr>
        <w:rPr>
          <w:rFonts w:ascii="Times New Roman" w:hAnsi="Times New Roman" w:cs="Times New Roman"/>
          <w:sz w:val="28"/>
          <w:szCs w:val="28"/>
        </w:rPr>
      </w:pPr>
      <w:r>
        <w:rPr>
          <w:rFonts w:ascii="Times New Roman" w:hAnsi="Times New Roman" w:cs="Times New Roman"/>
          <w:sz w:val="28"/>
          <w:szCs w:val="28"/>
        </w:rPr>
        <w:t>Рисунок</w:t>
      </w:r>
      <w:r w:rsidR="00360D11">
        <w:rPr>
          <w:rFonts w:ascii="Times New Roman" w:hAnsi="Times New Roman" w:cs="Times New Roman"/>
          <w:sz w:val="28"/>
          <w:szCs w:val="28"/>
        </w:rPr>
        <w:t xml:space="preserve"> 4.</w:t>
      </w:r>
      <w:r w:rsidR="005D2791" w:rsidRPr="005D2791">
        <w:rPr>
          <w:rFonts w:ascii="Times New Roman" w:hAnsi="Times New Roman" w:cs="Times New Roman"/>
          <w:sz w:val="28"/>
          <w:szCs w:val="28"/>
        </w:rPr>
        <w:t xml:space="preserve"> </w:t>
      </w:r>
      <w:r w:rsidR="005D2791">
        <w:rPr>
          <w:rFonts w:ascii="Times New Roman" w:hAnsi="Times New Roman" w:cs="Times New Roman"/>
          <w:sz w:val="28"/>
          <w:szCs w:val="28"/>
        </w:rPr>
        <w:t>Следы разрешившихся папул на ладонях</w:t>
      </w:r>
      <w:r w:rsidR="00BB0B46">
        <w:rPr>
          <w:rFonts w:ascii="Times New Roman" w:hAnsi="Times New Roman" w:cs="Times New Roman"/>
          <w:sz w:val="28"/>
          <w:szCs w:val="28"/>
        </w:rPr>
        <w:t>.</w:t>
      </w:r>
      <w:r w:rsidR="005D2791">
        <w:rPr>
          <w:rFonts w:ascii="Times New Roman" w:hAnsi="Times New Roman" w:cs="Times New Roman"/>
          <w:sz w:val="28"/>
          <w:szCs w:val="28"/>
        </w:rPr>
        <w:t xml:space="preserve"> </w:t>
      </w:r>
      <w:r w:rsidR="00360D11">
        <w:rPr>
          <w:noProof/>
          <w:lang w:eastAsia="ru-RU"/>
        </w:rPr>
        <w:drawing>
          <wp:inline distT="0" distB="0" distL="0" distR="0">
            <wp:extent cx="4568328" cy="30480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7741" cy="3054281"/>
                    </a:xfrm>
                    <a:prstGeom prst="rect">
                      <a:avLst/>
                    </a:prstGeom>
                    <a:noFill/>
                    <a:ln>
                      <a:noFill/>
                    </a:ln>
                  </pic:spPr>
                </pic:pic>
              </a:graphicData>
            </a:graphic>
          </wp:inline>
        </w:drawing>
      </w:r>
      <w:r w:rsidR="00360D11" w:rsidRPr="00B71E66">
        <w:rPr>
          <w:rFonts w:ascii="Times New Roman" w:hAnsi="Times New Roman" w:cs="Times New Roman"/>
          <w:sz w:val="28"/>
          <w:szCs w:val="28"/>
        </w:rPr>
        <w:t xml:space="preserve"> </w:t>
      </w:r>
    </w:p>
    <w:p w:rsidR="00360D11" w:rsidRDefault="00C77704" w:rsidP="00360D11">
      <w:pPr>
        <w:rPr>
          <w:rFonts w:ascii="Times New Roman" w:hAnsi="Times New Roman" w:cs="Times New Roman"/>
          <w:sz w:val="28"/>
          <w:szCs w:val="28"/>
        </w:rPr>
      </w:pPr>
      <w:r>
        <w:rPr>
          <w:rFonts w:ascii="Times New Roman" w:hAnsi="Times New Roman" w:cs="Times New Roman"/>
          <w:sz w:val="28"/>
          <w:szCs w:val="28"/>
        </w:rPr>
        <w:lastRenderedPageBreak/>
        <w:t>Рисунок</w:t>
      </w:r>
      <w:r w:rsidR="00360D11">
        <w:rPr>
          <w:rFonts w:ascii="Times New Roman" w:hAnsi="Times New Roman" w:cs="Times New Roman"/>
          <w:sz w:val="28"/>
          <w:szCs w:val="28"/>
        </w:rPr>
        <w:t xml:space="preserve"> </w:t>
      </w:r>
      <w:r>
        <w:rPr>
          <w:rFonts w:ascii="Times New Roman" w:hAnsi="Times New Roman" w:cs="Times New Roman"/>
          <w:sz w:val="28"/>
          <w:szCs w:val="28"/>
        </w:rPr>
        <w:t>5.</w:t>
      </w:r>
      <w:r w:rsidR="00954E62" w:rsidRPr="00954E62">
        <w:rPr>
          <w:rFonts w:ascii="Times New Roman" w:hAnsi="Times New Roman" w:cs="Times New Roman"/>
          <w:sz w:val="28"/>
          <w:szCs w:val="28"/>
        </w:rPr>
        <w:t xml:space="preserve"> </w:t>
      </w:r>
      <w:r w:rsidR="00954E62">
        <w:rPr>
          <w:rFonts w:ascii="Times New Roman" w:hAnsi="Times New Roman" w:cs="Times New Roman"/>
          <w:sz w:val="28"/>
          <w:szCs w:val="28"/>
        </w:rPr>
        <w:t>Папулезная сыпь на коже подмышечной области справа</w:t>
      </w:r>
      <w:r w:rsidR="00BB0B46">
        <w:rPr>
          <w:rFonts w:ascii="Times New Roman" w:hAnsi="Times New Roman" w:cs="Times New Roman"/>
          <w:sz w:val="28"/>
          <w:szCs w:val="28"/>
        </w:rPr>
        <w:t>.</w:t>
      </w:r>
      <w:r w:rsidR="00360D11">
        <w:rPr>
          <w:noProof/>
          <w:lang w:eastAsia="ru-RU"/>
        </w:rPr>
        <w:drawing>
          <wp:inline distT="0" distB="0" distL="0" distR="0">
            <wp:extent cx="5760085" cy="34106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410699"/>
                    </a:xfrm>
                    <a:prstGeom prst="rect">
                      <a:avLst/>
                    </a:prstGeom>
                    <a:noFill/>
                    <a:ln>
                      <a:noFill/>
                    </a:ln>
                  </pic:spPr>
                </pic:pic>
              </a:graphicData>
            </a:graphic>
          </wp:inline>
        </w:drawing>
      </w:r>
    </w:p>
    <w:p w:rsidR="00360D11" w:rsidRDefault="00360D11" w:rsidP="00360D11">
      <w:pPr>
        <w:rPr>
          <w:rFonts w:ascii="Times New Roman" w:hAnsi="Times New Roman" w:cs="Times New Roman"/>
          <w:sz w:val="28"/>
          <w:szCs w:val="28"/>
        </w:rPr>
      </w:pPr>
    </w:p>
    <w:p w:rsidR="00360D11" w:rsidRPr="00B71E66" w:rsidRDefault="00C77704" w:rsidP="00360D11">
      <w:pPr>
        <w:rPr>
          <w:rFonts w:ascii="Times New Roman" w:hAnsi="Times New Roman" w:cs="Times New Roman"/>
          <w:sz w:val="28"/>
          <w:szCs w:val="28"/>
        </w:rPr>
      </w:pPr>
      <w:r>
        <w:rPr>
          <w:rFonts w:ascii="Times New Roman" w:hAnsi="Times New Roman" w:cs="Times New Roman"/>
          <w:sz w:val="28"/>
          <w:szCs w:val="28"/>
        </w:rPr>
        <w:t>Рисунок</w:t>
      </w:r>
      <w:r w:rsidR="00360D11">
        <w:rPr>
          <w:rFonts w:ascii="Times New Roman" w:hAnsi="Times New Roman" w:cs="Times New Roman"/>
          <w:sz w:val="28"/>
          <w:szCs w:val="28"/>
        </w:rPr>
        <w:t xml:space="preserve"> </w:t>
      </w:r>
      <w:r>
        <w:rPr>
          <w:rFonts w:ascii="Times New Roman" w:hAnsi="Times New Roman" w:cs="Times New Roman"/>
          <w:sz w:val="28"/>
          <w:szCs w:val="28"/>
        </w:rPr>
        <w:t>6</w:t>
      </w:r>
      <w:r w:rsidR="00360D11">
        <w:rPr>
          <w:rFonts w:ascii="Times New Roman" w:hAnsi="Times New Roman" w:cs="Times New Roman"/>
          <w:sz w:val="28"/>
          <w:szCs w:val="28"/>
        </w:rPr>
        <w:t>.</w:t>
      </w:r>
      <w:r w:rsidR="00954E62">
        <w:rPr>
          <w:rFonts w:ascii="Times New Roman" w:hAnsi="Times New Roman" w:cs="Times New Roman"/>
          <w:sz w:val="28"/>
          <w:szCs w:val="28"/>
        </w:rPr>
        <w:t xml:space="preserve">  Папулезная сыпь на коже подмышечной области слева</w:t>
      </w:r>
      <w:r w:rsidR="00BB0B46">
        <w:rPr>
          <w:rFonts w:ascii="Times New Roman" w:hAnsi="Times New Roman" w:cs="Times New Roman"/>
          <w:sz w:val="28"/>
          <w:szCs w:val="28"/>
        </w:rPr>
        <w:t>.</w:t>
      </w:r>
      <w:r w:rsidR="00360D11">
        <w:rPr>
          <w:noProof/>
          <w:lang w:eastAsia="ru-RU"/>
        </w:rPr>
        <w:drawing>
          <wp:inline distT="0" distB="0" distL="0" distR="0">
            <wp:extent cx="5760085" cy="3843342"/>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43342"/>
                    </a:xfrm>
                    <a:prstGeom prst="rect">
                      <a:avLst/>
                    </a:prstGeom>
                    <a:noFill/>
                    <a:ln>
                      <a:noFill/>
                    </a:ln>
                  </pic:spPr>
                </pic:pic>
              </a:graphicData>
            </a:graphic>
          </wp:inline>
        </w:drawing>
      </w:r>
    </w:p>
    <w:p w:rsidR="00360D11" w:rsidRDefault="00C77704" w:rsidP="00C025C9">
      <w:pPr>
        <w:pStyle w:val="formattext"/>
        <w:shd w:val="clear" w:color="auto" w:fill="FFFFFF"/>
        <w:spacing w:line="360" w:lineRule="auto"/>
        <w:textAlignment w:val="baseline"/>
        <w:rPr>
          <w:color w:val="000000"/>
          <w:sz w:val="28"/>
          <w:szCs w:val="28"/>
        </w:rPr>
      </w:pPr>
      <w:r>
        <w:rPr>
          <w:color w:val="000000"/>
          <w:sz w:val="28"/>
          <w:szCs w:val="28"/>
        </w:rPr>
        <w:lastRenderedPageBreak/>
        <w:t>Рисунок</w:t>
      </w:r>
      <w:r w:rsidR="00360D11">
        <w:rPr>
          <w:color w:val="000000"/>
          <w:sz w:val="28"/>
          <w:szCs w:val="28"/>
        </w:rPr>
        <w:t xml:space="preserve"> </w:t>
      </w:r>
      <w:r>
        <w:rPr>
          <w:color w:val="000000"/>
          <w:sz w:val="28"/>
          <w:szCs w:val="28"/>
        </w:rPr>
        <w:t>7</w:t>
      </w:r>
      <w:r w:rsidR="00360D11">
        <w:rPr>
          <w:color w:val="000000"/>
          <w:sz w:val="28"/>
          <w:szCs w:val="28"/>
        </w:rPr>
        <w:t>.</w:t>
      </w:r>
      <w:r w:rsidR="00954E62" w:rsidRPr="00954E62">
        <w:rPr>
          <w:sz w:val="28"/>
          <w:szCs w:val="28"/>
        </w:rPr>
        <w:t xml:space="preserve"> </w:t>
      </w:r>
      <w:r w:rsidR="00BB0B46">
        <w:rPr>
          <w:sz w:val="28"/>
          <w:szCs w:val="28"/>
        </w:rPr>
        <w:t>Папулезная сыпь на коже перианальной области</w:t>
      </w:r>
      <w:r w:rsidR="00BB0B46">
        <w:rPr>
          <w:noProof/>
        </w:rPr>
        <w:t xml:space="preserve"> </w:t>
      </w:r>
      <w:r w:rsidR="00360D11">
        <w:rPr>
          <w:noProof/>
        </w:rPr>
        <w:drawing>
          <wp:inline distT="0" distB="0" distL="0" distR="0">
            <wp:extent cx="5760085" cy="384314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843144"/>
                    </a:xfrm>
                    <a:prstGeom prst="rect">
                      <a:avLst/>
                    </a:prstGeom>
                    <a:noFill/>
                    <a:ln>
                      <a:noFill/>
                    </a:ln>
                  </pic:spPr>
                </pic:pic>
              </a:graphicData>
            </a:graphic>
          </wp:inline>
        </w:drawing>
      </w:r>
    </w:p>
    <w:p w:rsidR="00C77704" w:rsidRDefault="00C77704" w:rsidP="00C025C9">
      <w:pPr>
        <w:pStyle w:val="formattext"/>
        <w:shd w:val="clear" w:color="auto" w:fill="FFFFFF"/>
        <w:spacing w:line="360" w:lineRule="auto"/>
        <w:textAlignment w:val="baseline"/>
        <w:rPr>
          <w:color w:val="000000"/>
          <w:sz w:val="28"/>
          <w:szCs w:val="28"/>
        </w:rPr>
      </w:pPr>
      <w:r>
        <w:rPr>
          <w:color w:val="000000"/>
          <w:sz w:val="28"/>
          <w:szCs w:val="28"/>
        </w:rPr>
        <w:t xml:space="preserve">Рисунок </w:t>
      </w:r>
      <w:r w:rsidR="00820DBA">
        <w:rPr>
          <w:color w:val="000000"/>
          <w:sz w:val="28"/>
          <w:szCs w:val="28"/>
        </w:rPr>
        <w:t>8</w:t>
      </w:r>
      <w:r>
        <w:rPr>
          <w:color w:val="000000"/>
          <w:sz w:val="28"/>
          <w:szCs w:val="28"/>
        </w:rPr>
        <w:t>.</w:t>
      </w:r>
      <w:r w:rsidR="00BB0B46">
        <w:rPr>
          <w:color w:val="000000"/>
          <w:sz w:val="28"/>
          <w:szCs w:val="28"/>
        </w:rPr>
        <w:t xml:space="preserve"> </w:t>
      </w:r>
      <w:r w:rsidR="00BB0B46">
        <w:rPr>
          <w:sz w:val="28"/>
          <w:szCs w:val="28"/>
        </w:rPr>
        <w:t>Язык обложен белым налетом</w:t>
      </w:r>
      <w:r w:rsidR="00BB0B46">
        <w:rPr>
          <w:noProof/>
        </w:rPr>
        <w:t>.</w:t>
      </w:r>
      <w:r>
        <w:rPr>
          <w:noProof/>
        </w:rPr>
        <w:drawing>
          <wp:inline distT="0" distB="0" distL="0" distR="0">
            <wp:extent cx="5924550" cy="395287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021" cy="3957861"/>
                    </a:xfrm>
                    <a:prstGeom prst="rect">
                      <a:avLst/>
                    </a:prstGeom>
                    <a:noFill/>
                    <a:ln>
                      <a:noFill/>
                    </a:ln>
                  </pic:spPr>
                </pic:pic>
              </a:graphicData>
            </a:graphic>
          </wp:inline>
        </w:drawing>
      </w:r>
    </w:p>
    <w:p w:rsidR="00C77704" w:rsidRDefault="00C77704" w:rsidP="00C025C9">
      <w:pPr>
        <w:pStyle w:val="formattext"/>
        <w:shd w:val="clear" w:color="auto" w:fill="FFFFFF"/>
        <w:spacing w:line="360" w:lineRule="auto"/>
        <w:textAlignment w:val="baseline"/>
        <w:rPr>
          <w:color w:val="000000"/>
          <w:sz w:val="28"/>
          <w:szCs w:val="28"/>
        </w:rPr>
      </w:pPr>
      <w:r>
        <w:rPr>
          <w:color w:val="000000"/>
          <w:sz w:val="28"/>
          <w:szCs w:val="28"/>
        </w:rPr>
        <w:lastRenderedPageBreak/>
        <w:t xml:space="preserve">Рисунок </w:t>
      </w:r>
      <w:r w:rsidR="00820DBA">
        <w:rPr>
          <w:color w:val="000000"/>
          <w:sz w:val="28"/>
          <w:szCs w:val="28"/>
        </w:rPr>
        <w:t>9</w:t>
      </w:r>
      <w:r>
        <w:rPr>
          <w:color w:val="000000"/>
          <w:sz w:val="28"/>
          <w:szCs w:val="28"/>
        </w:rPr>
        <w:t>.</w:t>
      </w:r>
      <w:r>
        <w:rPr>
          <w:noProof/>
        </w:rPr>
        <w:drawing>
          <wp:inline distT="0" distB="0" distL="0" distR="0">
            <wp:extent cx="5981653" cy="39909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5600" cy="3993609"/>
                    </a:xfrm>
                    <a:prstGeom prst="rect">
                      <a:avLst/>
                    </a:prstGeom>
                    <a:noFill/>
                    <a:ln>
                      <a:noFill/>
                    </a:ln>
                  </pic:spPr>
                </pic:pic>
              </a:graphicData>
            </a:graphic>
          </wp:inline>
        </w:drawing>
      </w:r>
    </w:p>
    <w:p w:rsidR="00403B88" w:rsidRDefault="004C2B81" w:rsidP="00052FC7">
      <w:pPr>
        <w:pStyle w:val="formattext"/>
        <w:shd w:val="clear" w:color="auto" w:fill="FFFFFF"/>
        <w:spacing w:line="360" w:lineRule="auto"/>
        <w:ind w:firstLine="708"/>
        <w:jc w:val="both"/>
        <w:textAlignment w:val="baseline"/>
        <w:rPr>
          <w:sz w:val="28"/>
          <w:szCs w:val="28"/>
        </w:rPr>
      </w:pPr>
      <w:r>
        <w:rPr>
          <w:color w:val="000000"/>
          <w:sz w:val="28"/>
          <w:szCs w:val="28"/>
        </w:rPr>
        <w:t>На основе</w:t>
      </w:r>
      <w:r w:rsidR="00B901DE">
        <w:rPr>
          <w:color w:val="000000"/>
          <w:sz w:val="28"/>
          <w:szCs w:val="28"/>
        </w:rPr>
        <w:t xml:space="preserve"> собранных</w:t>
      </w:r>
      <w:r>
        <w:rPr>
          <w:color w:val="000000"/>
          <w:sz w:val="28"/>
          <w:szCs w:val="28"/>
        </w:rPr>
        <w:t xml:space="preserve"> анамнестических данных, данных осмотра и лабораторных данных </w:t>
      </w:r>
      <w:r w:rsidR="00B901DE">
        <w:rPr>
          <w:color w:val="000000"/>
          <w:sz w:val="28"/>
          <w:szCs w:val="28"/>
        </w:rPr>
        <w:t>были выявлены следующие особенности для данных клиниче</w:t>
      </w:r>
      <w:r w:rsidR="00380F40">
        <w:rPr>
          <w:color w:val="000000"/>
          <w:sz w:val="28"/>
          <w:szCs w:val="28"/>
        </w:rPr>
        <w:t>с</w:t>
      </w:r>
      <w:r w:rsidR="00B901DE">
        <w:rPr>
          <w:color w:val="000000"/>
          <w:sz w:val="28"/>
          <w:szCs w:val="28"/>
        </w:rPr>
        <w:t>ких случаев</w:t>
      </w:r>
      <w:r w:rsidR="00987A69">
        <w:rPr>
          <w:sz w:val="28"/>
          <w:szCs w:val="28"/>
        </w:rPr>
        <w:t>:</w:t>
      </w:r>
      <w:r w:rsidR="008C0659">
        <w:rPr>
          <w:sz w:val="28"/>
          <w:szCs w:val="28"/>
        </w:rPr>
        <w:t xml:space="preserve"> </w:t>
      </w:r>
      <w:r w:rsidR="00987A69">
        <w:rPr>
          <w:sz w:val="28"/>
          <w:szCs w:val="28"/>
        </w:rPr>
        <w:t>1.С</w:t>
      </w:r>
      <w:r w:rsidR="00B901DE" w:rsidRPr="001905BC">
        <w:rPr>
          <w:sz w:val="28"/>
          <w:szCs w:val="28"/>
        </w:rPr>
        <w:t xml:space="preserve">ифилис протекает тяжелее </w:t>
      </w:r>
      <w:r w:rsidR="00B901DE">
        <w:rPr>
          <w:sz w:val="28"/>
          <w:szCs w:val="28"/>
        </w:rPr>
        <w:t>в</w:t>
      </w:r>
      <w:r w:rsidR="00B901DE" w:rsidRPr="001905BC">
        <w:rPr>
          <w:sz w:val="28"/>
          <w:szCs w:val="28"/>
        </w:rPr>
        <w:t xml:space="preserve"> случае сочетания с ВИЧ-инфекцией</w:t>
      </w:r>
      <w:r w:rsidR="00B901DE">
        <w:rPr>
          <w:sz w:val="28"/>
          <w:szCs w:val="28"/>
        </w:rPr>
        <w:t>, поскольку в данном клиническом случае очевидно более обширное распространение высыпных элементов в разных локациях: подмышечных областей, паховой зоны, перианальной зоны; участков слизистой оболочки полости рта в области корня языка и углов рта</w:t>
      </w:r>
      <w:r w:rsidR="00987A69">
        <w:rPr>
          <w:sz w:val="28"/>
          <w:szCs w:val="28"/>
        </w:rPr>
        <w:t>; 2. П</w:t>
      </w:r>
      <w:r w:rsidR="00B901DE">
        <w:rPr>
          <w:sz w:val="28"/>
          <w:szCs w:val="28"/>
        </w:rPr>
        <w:t>ри сифилисе в сочетании с ВИЧ наблюдается полиморфизм проявлений</w:t>
      </w:r>
      <w:r w:rsidR="00987A69">
        <w:rPr>
          <w:sz w:val="28"/>
          <w:szCs w:val="28"/>
        </w:rPr>
        <w:t xml:space="preserve">. 3.В клиническом случае коинфекции сифилиса и ВИЧ-инфекции нельзя исключить кандидоз, у больной взят материал для анализа (соскоб со спинки языка). 4. У больной в первом клиническом случае 4 месяца назад произошла смена партнера, в то время как </w:t>
      </w:r>
      <w:r w:rsidR="00527589">
        <w:rPr>
          <w:sz w:val="28"/>
          <w:szCs w:val="28"/>
        </w:rPr>
        <w:t xml:space="preserve">в </w:t>
      </w:r>
      <w:r w:rsidR="00CD36E9">
        <w:rPr>
          <w:sz w:val="28"/>
          <w:szCs w:val="28"/>
        </w:rPr>
        <w:t>клиническом случае</w:t>
      </w:r>
      <w:r w:rsidR="00987A69">
        <w:rPr>
          <w:sz w:val="28"/>
          <w:szCs w:val="28"/>
        </w:rPr>
        <w:t xml:space="preserve"> </w:t>
      </w:r>
      <w:proofErr w:type="spellStart"/>
      <w:r w:rsidR="00527589">
        <w:rPr>
          <w:sz w:val="28"/>
          <w:szCs w:val="28"/>
        </w:rPr>
        <w:t>коинфекции</w:t>
      </w:r>
      <w:proofErr w:type="spellEnd"/>
      <w:r w:rsidR="00527589">
        <w:rPr>
          <w:sz w:val="28"/>
          <w:szCs w:val="28"/>
        </w:rPr>
        <w:t xml:space="preserve"> </w:t>
      </w:r>
      <w:proofErr w:type="spellStart"/>
      <w:r w:rsidR="00527589">
        <w:rPr>
          <w:sz w:val="28"/>
          <w:szCs w:val="28"/>
        </w:rPr>
        <w:t>сифилис+ВИЧ-инфекции</w:t>
      </w:r>
      <w:proofErr w:type="spellEnd"/>
      <w:r w:rsidR="00527589">
        <w:rPr>
          <w:sz w:val="28"/>
          <w:szCs w:val="28"/>
        </w:rPr>
        <w:t>,</w:t>
      </w:r>
      <w:r w:rsidR="00987A69">
        <w:rPr>
          <w:sz w:val="28"/>
          <w:szCs w:val="28"/>
        </w:rPr>
        <w:t xml:space="preserve"> </w:t>
      </w:r>
      <w:r w:rsidR="00CD36E9">
        <w:rPr>
          <w:sz w:val="28"/>
          <w:szCs w:val="28"/>
        </w:rPr>
        <w:t xml:space="preserve">больная </w:t>
      </w:r>
      <w:r w:rsidR="00987A69">
        <w:rPr>
          <w:sz w:val="28"/>
          <w:szCs w:val="28"/>
        </w:rPr>
        <w:t>не име</w:t>
      </w:r>
      <w:r w:rsidR="00CD36E9">
        <w:rPr>
          <w:sz w:val="28"/>
          <w:szCs w:val="28"/>
        </w:rPr>
        <w:t>е</w:t>
      </w:r>
      <w:r w:rsidR="00987A69">
        <w:rPr>
          <w:sz w:val="28"/>
          <w:szCs w:val="28"/>
        </w:rPr>
        <w:t>т постоянного полового партнера,</w:t>
      </w:r>
      <w:r w:rsidR="00CD36E9">
        <w:rPr>
          <w:sz w:val="28"/>
          <w:szCs w:val="28"/>
        </w:rPr>
        <w:t xml:space="preserve"> из чего можно сделать вывод, что</w:t>
      </w:r>
      <w:r w:rsidR="00987A69">
        <w:rPr>
          <w:sz w:val="28"/>
          <w:szCs w:val="28"/>
        </w:rPr>
        <w:t xml:space="preserve"> исключить вероятность инфицирования сифилисом половым путем</w:t>
      </w:r>
      <w:r w:rsidR="00CD36E9">
        <w:rPr>
          <w:sz w:val="28"/>
          <w:szCs w:val="28"/>
        </w:rPr>
        <w:t xml:space="preserve"> нельзя</w:t>
      </w:r>
      <w:r w:rsidR="00987A69">
        <w:rPr>
          <w:sz w:val="28"/>
          <w:szCs w:val="28"/>
        </w:rPr>
        <w:t>.</w:t>
      </w:r>
    </w:p>
    <w:p w:rsidR="00052FC7" w:rsidRPr="0025373E" w:rsidRDefault="00AE26A4" w:rsidP="0025373E">
      <w:pPr>
        <w:rPr>
          <w:rFonts w:ascii="Times New Roman" w:hAnsi="Times New Roman" w:cs="Times New Roman"/>
          <w:b/>
          <w:bCs/>
          <w:sz w:val="28"/>
          <w:szCs w:val="28"/>
        </w:rPr>
      </w:pPr>
      <w:r>
        <w:rPr>
          <w:rFonts w:ascii="Times New Roman" w:hAnsi="Times New Roman" w:cs="Times New Roman"/>
          <w:b/>
          <w:bCs/>
          <w:sz w:val="28"/>
          <w:szCs w:val="28"/>
        </w:rPr>
        <w:lastRenderedPageBreak/>
        <w:t>3</w:t>
      </w:r>
      <w:r w:rsidR="0025373E" w:rsidRPr="0025373E">
        <w:rPr>
          <w:rFonts w:ascii="Times New Roman" w:hAnsi="Times New Roman" w:cs="Times New Roman"/>
          <w:b/>
          <w:bCs/>
          <w:sz w:val="28"/>
          <w:szCs w:val="28"/>
        </w:rPr>
        <w:t>.</w:t>
      </w:r>
      <w:r w:rsidR="008F0385">
        <w:rPr>
          <w:rFonts w:ascii="Times New Roman" w:hAnsi="Times New Roman" w:cs="Times New Roman"/>
          <w:b/>
          <w:bCs/>
          <w:sz w:val="28"/>
          <w:szCs w:val="28"/>
        </w:rPr>
        <w:t>2.</w:t>
      </w:r>
      <w:r w:rsidR="0025373E" w:rsidRPr="0025373E">
        <w:rPr>
          <w:rFonts w:ascii="Times New Roman" w:hAnsi="Times New Roman" w:cs="Times New Roman"/>
          <w:b/>
          <w:bCs/>
          <w:sz w:val="28"/>
          <w:szCs w:val="28"/>
        </w:rPr>
        <w:t xml:space="preserve"> Результаты статистического исследования проявлений на слизистой оболочке полости рта у больных в основной и контрольной группах</w:t>
      </w:r>
    </w:p>
    <w:p w:rsidR="00052FC7" w:rsidRPr="00027646" w:rsidRDefault="00052FC7" w:rsidP="00052FC7">
      <w:pPr>
        <w:pStyle w:val="formattext"/>
        <w:shd w:val="clear" w:color="auto" w:fill="FFFFFF"/>
        <w:spacing w:line="360" w:lineRule="auto"/>
        <w:ind w:firstLine="708"/>
        <w:jc w:val="both"/>
        <w:textAlignment w:val="baseline"/>
        <w:rPr>
          <w:sz w:val="28"/>
          <w:szCs w:val="28"/>
        </w:rPr>
      </w:pPr>
      <w:r>
        <w:rPr>
          <w:sz w:val="28"/>
          <w:szCs w:val="28"/>
        </w:rPr>
        <w:t>В группе с диагнозом «первичный сифилис» всего состояло 26 пациентов, из которых 12 человек - пациенты из основной группы, 14 человек – пациенты из контрольной группы; из них у 1(8,3%) пациента контрольной группы и 1 (8,3%) пациента из группы сравнения были обнаружены признаки поражения слизистой оболочки полости рта. В группе с диагнозом «вторичный сифилис» состояло всего 247 человек, из них 130 человек из основной группы и 117 человек из контрольной группы; с признаками проявления вторичного сифилиса на слизистой оболочке полости рта количество больных составило 65 (50%) человек из основной группы и 55 (47%) человек из контрольной группы. В группе с диагнозом «нейросифилис ранний», всего 56 человек, основную группу составили 22 человека, в контрольную группу входили 34 человека; из которых количество пациентов, у которых были обнаружены проявления на слизистой оболочке полости рта в основной группе составило 6 человек (27,3%) и 5 человек из контрольной группы (14,7%). Группу с диагнозом «нейросифилис поздний» составило 7 человек, из них 2 из основной группы и 5 из контрольной группы, но, так как заболевание протекало без признаков проявления на слизистой оболочке полости рта, можно сделать вывод о том, что для позднего нейросифилиса не характерно наличий проявления сифилиса на слизистых оболочках полости рта и в работе эта группа не рассматривается.</w:t>
      </w:r>
      <w:r w:rsidRPr="00403B88">
        <w:rPr>
          <w:sz w:val="28"/>
          <w:szCs w:val="28"/>
        </w:rPr>
        <w:t xml:space="preserve"> </w:t>
      </w:r>
    </w:p>
    <w:tbl>
      <w:tblPr>
        <w:tblpPr w:leftFromText="180" w:rightFromText="180" w:vertAnchor="text" w:horzAnchor="margin" w:tblpY="1"/>
        <w:tblOverlap w:val="never"/>
        <w:tblW w:w="5000" w:type="pct"/>
        <w:tblLook w:val="04A0" w:firstRow="1" w:lastRow="0" w:firstColumn="1" w:lastColumn="0" w:noHBand="0" w:noVBand="1"/>
      </w:tblPr>
      <w:tblGrid>
        <w:gridCol w:w="2162"/>
        <w:gridCol w:w="1012"/>
        <w:gridCol w:w="1259"/>
        <w:gridCol w:w="1802"/>
        <w:gridCol w:w="1259"/>
        <w:gridCol w:w="1567"/>
      </w:tblGrid>
      <w:tr w:rsidR="004B7E37" w:rsidRPr="00C3741C" w:rsidTr="00F93B0D">
        <w:trPr>
          <w:trHeight w:val="1221"/>
        </w:trPr>
        <w:tc>
          <w:tcPr>
            <w:tcW w:w="1194"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4B7E37" w:rsidRPr="00C3741C" w:rsidRDefault="004B7E37" w:rsidP="00F93B0D">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 xml:space="preserve">N - количество </w:t>
            </w:r>
            <w:r>
              <w:rPr>
                <w:rFonts w:ascii="Calibri" w:eastAsia="Times New Roman" w:hAnsi="Calibri" w:cs="Calibri"/>
                <w:color w:val="000000"/>
                <w:lang w:eastAsia="ru-RU"/>
              </w:rPr>
              <w:t>пациентов</w:t>
            </w:r>
          </w:p>
        </w:tc>
        <w:tc>
          <w:tcPr>
            <w:tcW w:w="557" w:type="pct"/>
            <w:tcBorders>
              <w:top w:val="single" w:sz="4" w:space="0" w:color="auto"/>
              <w:left w:val="nil"/>
              <w:bottom w:val="single" w:sz="4" w:space="0" w:color="auto"/>
              <w:right w:val="single" w:sz="4" w:space="0" w:color="auto"/>
            </w:tcBorders>
            <w:shd w:val="clear" w:color="000000" w:fill="DCE6F1"/>
            <w:vAlign w:val="center"/>
            <w:hideMark/>
          </w:tcPr>
          <w:p w:rsidR="004B7E37" w:rsidRPr="00C3741C" w:rsidRDefault="004B7E37" w:rsidP="00F93B0D">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 xml:space="preserve">a - </w:t>
            </w:r>
            <w:r>
              <w:rPr>
                <w:rFonts w:ascii="Calibri" w:eastAsia="Times New Roman" w:hAnsi="Calibri" w:cs="Calibri"/>
                <w:color w:val="000000"/>
                <w:lang w:eastAsia="ru-RU"/>
              </w:rPr>
              <w:t>пациенты</w:t>
            </w:r>
            <w:r w:rsidRPr="00C3741C">
              <w:rPr>
                <w:rFonts w:ascii="Calibri" w:eastAsia="Times New Roman" w:hAnsi="Calibri" w:cs="Calibri"/>
                <w:color w:val="000000"/>
                <w:lang w:eastAsia="ru-RU"/>
              </w:rPr>
              <w:t xml:space="preserve"> с HIV+</w:t>
            </w:r>
          </w:p>
        </w:tc>
        <w:tc>
          <w:tcPr>
            <w:tcW w:w="695" w:type="pct"/>
            <w:tcBorders>
              <w:top w:val="single" w:sz="4" w:space="0" w:color="auto"/>
              <w:left w:val="nil"/>
              <w:bottom w:val="single" w:sz="4" w:space="0" w:color="auto"/>
              <w:right w:val="single" w:sz="4" w:space="0" w:color="auto"/>
            </w:tcBorders>
            <w:shd w:val="clear" w:color="000000" w:fill="DCE6F1"/>
            <w:vAlign w:val="center"/>
            <w:hideMark/>
          </w:tcPr>
          <w:p w:rsidR="004B7E37" w:rsidRPr="00C3741C" w:rsidRDefault="004B7E37" w:rsidP="00F93B0D">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из них с абсолют</w:t>
            </w:r>
            <w:r>
              <w:rPr>
                <w:rFonts w:ascii="Calibri" w:eastAsia="Times New Roman" w:hAnsi="Calibri" w:cs="Calibri"/>
                <w:color w:val="000000"/>
                <w:lang w:eastAsia="ru-RU"/>
              </w:rPr>
              <w:t>ным</w:t>
            </w:r>
            <w:r w:rsidRPr="00C3741C">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C3741C">
              <w:rPr>
                <w:rFonts w:ascii="Calibri" w:eastAsia="Times New Roman" w:hAnsi="Calibri" w:cs="Calibri"/>
                <w:color w:val="000000"/>
                <w:lang w:eastAsia="ru-RU"/>
              </w:rPr>
              <w:t>ок</w:t>
            </w:r>
            <w:r>
              <w:rPr>
                <w:rFonts w:ascii="Calibri" w:eastAsia="Times New Roman" w:hAnsi="Calibri" w:cs="Calibri"/>
                <w:color w:val="000000"/>
                <w:lang w:eastAsia="ru-RU"/>
              </w:rPr>
              <w:t>азателем</w:t>
            </w:r>
            <w:r w:rsidRPr="00C3741C">
              <w:rPr>
                <w:rFonts w:ascii="Calibri" w:eastAsia="Times New Roman" w:hAnsi="Calibri" w:cs="Calibri"/>
                <w:color w:val="000000"/>
                <w:lang w:eastAsia="ru-RU"/>
              </w:rPr>
              <w:t xml:space="preserve"> </w:t>
            </w:r>
            <w:r w:rsidRPr="00C3741C">
              <w:rPr>
                <w:rFonts w:ascii="Calibri" w:eastAsia="Times New Roman" w:hAnsi="Calibri" w:cs="Calibri"/>
                <w:color w:val="000000"/>
                <w:lang w:eastAsia="ru-RU"/>
              </w:rPr>
              <w:br/>
              <w:t>проявлени</w:t>
            </w:r>
            <w:r>
              <w:rPr>
                <w:rFonts w:ascii="Calibri" w:eastAsia="Times New Roman" w:hAnsi="Calibri" w:cs="Calibri"/>
                <w:color w:val="000000"/>
                <w:lang w:eastAsia="ru-RU"/>
              </w:rPr>
              <w:t>я на</w:t>
            </w:r>
            <w:r w:rsidRPr="00C3741C">
              <w:rPr>
                <w:rFonts w:ascii="Calibri" w:eastAsia="Times New Roman" w:hAnsi="Calibri" w:cs="Calibri"/>
                <w:color w:val="000000"/>
                <w:lang w:eastAsia="ru-RU"/>
              </w:rPr>
              <w:t xml:space="preserve"> СОПР</w:t>
            </w:r>
          </w:p>
        </w:tc>
        <w:tc>
          <w:tcPr>
            <w:tcW w:w="995" w:type="pct"/>
            <w:tcBorders>
              <w:top w:val="single" w:sz="4" w:space="0" w:color="auto"/>
              <w:left w:val="nil"/>
              <w:bottom w:val="single" w:sz="4" w:space="0" w:color="auto"/>
              <w:right w:val="single" w:sz="4" w:space="0" w:color="auto"/>
            </w:tcBorders>
            <w:shd w:val="clear" w:color="000000" w:fill="DCE6F1"/>
            <w:noWrap/>
            <w:vAlign w:val="center"/>
            <w:hideMark/>
          </w:tcPr>
          <w:p w:rsidR="004B7E37" w:rsidRDefault="004B7E37" w:rsidP="00F93B0D">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 xml:space="preserve">b - </w:t>
            </w:r>
            <w:r>
              <w:rPr>
                <w:rFonts w:ascii="Calibri" w:eastAsia="Times New Roman" w:hAnsi="Calibri" w:cs="Calibri"/>
                <w:color w:val="000000"/>
                <w:lang w:eastAsia="ru-RU"/>
              </w:rPr>
              <w:t>пациенты</w:t>
            </w:r>
            <w:r w:rsidRPr="00C3741C">
              <w:rPr>
                <w:rFonts w:ascii="Calibri" w:eastAsia="Times New Roman" w:hAnsi="Calibri" w:cs="Calibri"/>
                <w:color w:val="000000"/>
                <w:lang w:eastAsia="ru-RU"/>
              </w:rPr>
              <w:t xml:space="preserve"> с HIV -</w:t>
            </w:r>
          </w:p>
          <w:p w:rsidR="007520FD" w:rsidRDefault="007520FD" w:rsidP="00F93B0D">
            <w:pPr>
              <w:rPr>
                <w:rFonts w:ascii="Calibri" w:eastAsia="Times New Roman" w:hAnsi="Calibri" w:cs="Calibri"/>
                <w:color w:val="000000"/>
                <w:lang w:eastAsia="ru-RU"/>
              </w:rPr>
            </w:pPr>
          </w:p>
          <w:p w:rsidR="007520FD" w:rsidRPr="007520FD" w:rsidRDefault="007520FD" w:rsidP="00F93B0D">
            <w:pPr>
              <w:rPr>
                <w:rFonts w:ascii="Calibri" w:eastAsia="Times New Roman" w:hAnsi="Calibri" w:cs="Calibri"/>
                <w:lang w:eastAsia="ru-RU"/>
              </w:rPr>
            </w:pPr>
          </w:p>
        </w:tc>
        <w:tc>
          <w:tcPr>
            <w:tcW w:w="695" w:type="pct"/>
            <w:tcBorders>
              <w:top w:val="single" w:sz="4" w:space="0" w:color="auto"/>
              <w:left w:val="nil"/>
              <w:bottom w:val="single" w:sz="4" w:space="0" w:color="auto"/>
              <w:right w:val="single" w:sz="4" w:space="0" w:color="auto"/>
            </w:tcBorders>
            <w:shd w:val="clear" w:color="000000" w:fill="DCE6F1"/>
            <w:vAlign w:val="center"/>
            <w:hideMark/>
          </w:tcPr>
          <w:p w:rsidR="004B7E37" w:rsidRPr="00C3741C" w:rsidRDefault="004B7E37" w:rsidP="00F93B0D">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из них с абсолют</w:t>
            </w:r>
            <w:r>
              <w:rPr>
                <w:rFonts w:ascii="Calibri" w:eastAsia="Times New Roman" w:hAnsi="Calibri" w:cs="Calibri"/>
                <w:color w:val="000000"/>
                <w:lang w:eastAsia="ru-RU"/>
              </w:rPr>
              <w:t>ным п</w:t>
            </w:r>
            <w:r w:rsidRPr="00C3741C">
              <w:rPr>
                <w:rFonts w:ascii="Calibri" w:eastAsia="Times New Roman" w:hAnsi="Calibri" w:cs="Calibri"/>
                <w:color w:val="000000"/>
                <w:lang w:eastAsia="ru-RU"/>
              </w:rPr>
              <w:t>ок</w:t>
            </w:r>
            <w:r>
              <w:rPr>
                <w:rFonts w:ascii="Calibri" w:eastAsia="Times New Roman" w:hAnsi="Calibri" w:cs="Calibri"/>
                <w:color w:val="000000"/>
                <w:lang w:eastAsia="ru-RU"/>
              </w:rPr>
              <w:t xml:space="preserve">азателем </w:t>
            </w:r>
            <w:r w:rsidRPr="00C3741C">
              <w:rPr>
                <w:rFonts w:ascii="Calibri" w:eastAsia="Times New Roman" w:hAnsi="Calibri" w:cs="Calibri"/>
                <w:color w:val="000000"/>
                <w:lang w:eastAsia="ru-RU"/>
              </w:rPr>
              <w:br/>
              <w:t>проявлени</w:t>
            </w:r>
            <w:r>
              <w:rPr>
                <w:rFonts w:ascii="Calibri" w:eastAsia="Times New Roman" w:hAnsi="Calibri" w:cs="Calibri"/>
                <w:color w:val="000000"/>
                <w:lang w:eastAsia="ru-RU"/>
              </w:rPr>
              <w:t xml:space="preserve">я </w:t>
            </w:r>
            <w:proofErr w:type="gramStart"/>
            <w:r>
              <w:rPr>
                <w:rFonts w:ascii="Calibri" w:eastAsia="Times New Roman" w:hAnsi="Calibri" w:cs="Calibri"/>
                <w:color w:val="000000"/>
                <w:lang w:eastAsia="ru-RU"/>
              </w:rPr>
              <w:t xml:space="preserve">на </w:t>
            </w:r>
            <w:r w:rsidRPr="00C3741C">
              <w:rPr>
                <w:rFonts w:ascii="Calibri" w:eastAsia="Times New Roman" w:hAnsi="Calibri" w:cs="Calibri"/>
                <w:color w:val="000000"/>
                <w:lang w:eastAsia="ru-RU"/>
              </w:rPr>
              <w:t xml:space="preserve"> СОПР</w:t>
            </w:r>
            <w:proofErr w:type="gramEnd"/>
          </w:p>
        </w:tc>
        <w:tc>
          <w:tcPr>
            <w:tcW w:w="865" w:type="pct"/>
            <w:tcBorders>
              <w:top w:val="single" w:sz="4" w:space="0" w:color="auto"/>
              <w:left w:val="nil"/>
              <w:bottom w:val="single" w:sz="4" w:space="0" w:color="auto"/>
              <w:right w:val="single" w:sz="4" w:space="0" w:color="auto"/>
            </w:tcBorders>
            <w:shd w:val="clear" w:color="000000" w:fill="DCE6F1"/>
            <w:noWrap/>
            <w:vAlign w:val="center"/>
            <w:hideMark/>
          </w:tcPr>
          <w:p w:rsidR="004B7E37" w:rsidRPr="00C3741C" w:rsidRDefault="004B7E37" w:rsidP="00F93B0D">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 xml:space="preserve">Всего </w:t>
            </w:r>
            <w:r>
              <w:rPr>
                <w:rFonts w:ascii="Calibri" w:eastAsia="Times New Roman" w:hAnsi="Calibri" w:cs="Calibri"/>
                <w:color w:val="000000"/>
                <w:lang w:eastAsia="ru-RU"/>
              </w:rPr>
              <w:t>пациентов</w:t>
            </w:r>
          </w:p>
        </w:tc>
      </w:tr>
      <w:tr w:rsidR="004B7E37" w:rsidRPr="00C3741C" w:rsidTr="00F93B0D">
        <w:trPr>
          <w:trHeight w:val="305"/>
        </w:trPr>
        <w:tc>
          <w:tcPr>
            <w:tcW w:w="1194" w:type="pct"/>
            <w:tcBorders>
              <w:top w:val="nil"/>
              <w:left w:val="single" w:sz="4" w:space="0" w:color="auto"/>
              <w:bottom w:val="single" w:sz="4" w:space="0" w:color="auto"/>
              <w:right w:val="single" w:sz="4" w:space="0" w:color="auto"/>
            </w:tcBorders>
            <w:shd w:val="clear" w:color="000000" w:fill="DCE6F1"/>
            <w:noWrap/>
            <w:vAlign w:val="bottom"/>
            <w:hideMark/>
          </w:tcPr>
          <w:p w:rsidR="004B7E37" w:rsidRPr="00C3741C" w:rsidRDefault="004B7E37" w:rsidP="00F93B0D">
            <w:pPr>
              <w:spacing w:after="0" w:line="240" w:lineRule="auto"/>
              <w:rPr>
                <w:rFonts w:ascii="Calibri" w:eastAsia="Times New Roman" w:hAnsi="Calibri" w:cs="Calibri"/>
                <w:color w:val="000000"/>
                <w:lang w:eastAsia="ru-RU"/>
              </w:rPr>
            </w:pPr>
            <w:r w:rsidRPr="00C3741C">
              <w:rPr>
                <w:rFonts w:ascii="Calibri" w:eastAsia="Times New Roman" w:hAnsi="Calibri" w:cs="Calibri"/>
                <w:color w:val="000000"/>
                <w:lang w:eastAsia="ru-RU"/>
              </w:rPr>
              <w:t>Первичный</w:t>
            </w:r>
            <w:r>
              <w:rPr>
                <w:rFonts w:ascii="Calibri" w:eastAsia="Times New Roman" w:hAnsi="Calibri" w:cs="Calibri"/>
                <w:color w:val="000000"/>
                <w:lang w:eastAsia="ru-RU"/>
              </w:rPr>
              <w:t xml:space="preserve"> сифилис</w:t>
            </w:r>
          </w:p>
        </w:tc>
        <w:tc>
          <w:tcPr>
            <w:tcW w:w="557"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12</w:t>
            </w:r>
          </w:p>
        </w:tc>
        <w:tc>
          <w:tcPr>
            <w:tcW w:w="6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1</w:t>
            </w:r>
          </w:p>
        </w:tc>
        <w:tc>
          <w:tcPr>
            <w:tcW w:w="9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14</w:t>
            </w:r>
          </w:p>
        </w:tc>
        <w:tc>
          <w:tcPr>
            <w:tcW w:w="6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1</w:t>
            </w:r>
          </w:p>
        </w:tc>
        <w:tc>
          <w:tcPr>
            <w:tcW w:w="86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26</w:t>
            </w:r>
          </w:p>
        </w:tc>
      </w:tr>
      <w:tr w:rsidR="004B7E37" w:rsidRPr="00C3741C" w:rsidTr="00F93B0D">
        <w:trPr>
          <w:trHeight w:val="305"/>
        </w:trPr>
        <w:tc>
          <w:tcPr>
            <w:tcW w:w="1194" w:type="pct"/>
            <w:tcBorders>
              <w:top w:val="nil"/>
              <w:left w:val="single" w:sz="4" w:space="0" w:color="auto"/>
              <w:bottom w:val="single" w:sz="4" w:space="0" w:color="auto"/>
              <w:right w:val="single" w:sz="4" w:space="0" w:color="auto"/>
            </w:tcBorders>
            <w:shd w:val="clear" w:color="000000" w:fill="DCE6F1"/>
            <w:noWrap/>
            <w:vAlign w:val="bottom"/>
            <w:hideMark/>
          </w:tcPr>
          <w:p w:rsidR="004B7E37" w:rsidRPr="00C3741C" w:rsidRDefault="004B7E37" w:rsidP="00F93B0D">
            <w:pPr>
              <w:spacing w:after="0" w:line="240" w:lineRule="auto"/>
              <w:rPr>
                <w:rFonts w:ascii="Calibri" w:eastAsia="Times New Roman" w:hAnsi="Calibri" w:cs="Calibri"/>
                <w:color w:val="000000"/>
                <w:lang w:eastAsia="ru-RU"/>
              </w:rPr>
            </w:pPr>
            <w:r w:rsidRPr="00C3741C">
              <w:rPr>
                <w:rFonts w:ascii="Calibri" w:eastAsia="Times New Roman" w:hAnsi="Calibri" w:cs="Calibri"/>
                <w:color w:val="000000"/>
                <w:lang w:eastAsia="ru-RU"/>
              </w:rPr>
              <w:t>Вторичный</w:t>
            </w:r>
            <w:r>
              <w:rPr>
                <w:rFonts w:ascii="Calibri" w:eastAsia="Times New Roman" w:hAnsi="Calibri" w:cs="Calibri"/>
                <w:color w:val="000000"/>
                <w:lang w:eastAsia="ru-RU"/>
              </w:rPr>
              <w:t xml:space="preserve"> сифилис</w:t>
            </w:r>
          </w:p>
        </w:tc>
        <w:tc>
          <w:tcPr>
            <w:tcW w:w="557"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130</w:t>
            </w:r>
          </w:p>
        </w:tc>
        <w:tc>
          <w:tcPr>
            <w:tcW w:w="6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65</w:t>
            </w:r>
          </w:p>
        </w:tc>
        <w:tc>
          <w:tcPr>
            <w:tcW w:w="9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117</w:t>
            </w:r>
          </w:p>
        </w:tc>
        <w:tc>
          <w:tcPr>
            <w:tcW w:w="6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55</w:t>
            </w:r>
          </w:p>
        </w:tc>
        <w:tc>
          <w:tcPr>
            <w:tcW w:w="86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247</w:t>
            </w:r>
          </w:p>
        </w:tc>
      </w:tr>
      <w:tr w:rsidR="004B7E37" w:rsidRPr="00C3741C" w:rsidTr="00F93B0D">
        <w:trPr>
          <w:trHeight w:val="305"/>
        </w:trPr>
        <w:tc>
          <w:tcPr>
            <w:tcW w:w="1194" w:type="pct"/>
            <w:tcBorders>
              <w:top w:val="nil"/>
              <w:left w:val="single" w:sz="4" w:space="0" w:color="auto"/>
              <w:bottom w:val="single" w:sz="4" w:space="0" w:color="auto"/>
              <w:right w:val="single" w:sz="4" w:space="0" w:color="auto"/>
            </w:tcBorders>
            <w:shd w:val="clear" w:color="000000" w:fill="DCE6F1"/>
            <w:noWrap/>
            <w:vAlign w:val="bottom"/>
            <w:hideMark/>
          </w:tcPr>
          <w:p w:rsidR="004B7E37" w:rsidRPr="00C3741C" w:rsidRDefault="004B7E37" w:rsidP="00F93B0D">
            <w:pPr>
              <w:spacing w:after="0" w:line="240" w:lineRule="auto"/>
              <w:rPr>
                <w:rFonts w:ascii="Calibri" w:eastAsia="Times New Roman" w:hAnsi="Calibri" w:cs="Calibri"/>
                <w:color w:val="000000"/>
                <w:lang w:eastAsia="ru-RU"/>
              </w:rPr>
            </w:pPr>
            <w:r w:rsidRPr="00C3741C">
              <w:rPr>
                <w:rFonts w:ascii="Calibri" w:eastAsia="Times New Roman" w:hAnsi="Calibri" w:cs="Calibri"/>
                <w:color w:val="000000"/>
                <w:lang w:eastAsia="ru-RU"/>
              </w:rPr>
              <w:lastRenderedPageBreak/>
              <w:t>Нейро</w:t>
            </w:r>
            <w:r>
              <w:rPr>
                <w:rFonts w:ascii="Calibri" w:eastAsia="Times New Roman" w:hAnsi="Calibri" w:cs="Calibri"/>
                <w:color w:val="000000"/>
                <w:lang w:eastAsia="ru-RU"/>
              </w:rPr>
              <w:t>сифилис</w:t>
            </w:r>
            <w:r w:rsidRPr="00C3741C">
              <w:rPr>
                <w:rFonts w:ascii="Calibri" w:eastAsia="Times New Roman" w:hAnsi="Calibri" w:cs="Calibri"/>
                <w:color w:val="000000"/>
                <w:lang w:eastAsia="ru-RU"/>
              </w:rPr>
              <w:t xml:space="preserve"> </w:t>
            </w:r>
            <w:r>
              <w:rPr>
                <w:rFonts w:ascii="Calibri" w:eastAsia="Times New Roman" w:hAnsi="Calibri" w:cs="Calibri"/>
                <w:color w:val="000000"/>
                <w:lang w:eastAsia="ru-RU"/>
              </w:rPr>
              <w:t>р</w:t>
            </w:r>
            <w:r w:rsidRPr="00C3741C">
              <w:rPr>
                <w:rFonts w:ascii="Calibri" w:eastAsia="Times New Roman" w:hAnsi="Calibri" w:cs="Calibri"/>
                <w:color w:val="000000"/>
                <w:lang w:eastAsia="ru-RU"/>
              </w:rPr>
              <w:t>анний</w:t>
            </w:r>
          </w:p>
        </w:tc>
        <w:tc>
          <w:tcPr>
            <w:tcW w:w="557"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22</w:t>
            </w:r>
          </w:p>
        </w:tc>
        <w:tc>
          <w:tcPr>
            <w:tcW w:w="6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6</w:t>
            </w:r>
          </w:p>
        </w:tc>
        <w:tc>
          <w:tcPr>
            <w:tcW w:w="9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34</w:t>
            </w:r>
          </w:p>
        </w:tc>
        <w:tc>
          <w:tcPr>
            <w:tcW w:w="6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5</w:t>
            </w:r>
          </w:p>
        </w:tc>
        <w:tc>
          <w:tcPr>
            <w:tcW w:w="86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56</w:t>
            </w:r>
          </w:p>
        </w:tc>
      </w:tr>
      <w:tr w:rsidR="004B7E37" w:rsidRPr="00C3741C" w:rsidTr="00F93B0D">
        <w:trPr>
          <w:trHeight w:val="305"/>
        </w:trPr>
        <w:tc>
          <w:tcPr>
            <w:tcW w:w="1194" w:type="pct"/>
            <w:tcBorders>
              <w:top w:val="nil"/>
              <w:left w:val="single" w:sz="4" w:space="0" w:color="auto"/>
              <w:bottom w:val="single" w:sz="4" w:space="0" w:color="auto"/>
              <w:right w:val="single" w:sz="4" w:space="0" w:color="auto"/>
            </w:tcBorders>
            <w:shd w:val="clear" w:color="000000" w:fill="DCE6F1"/>
            <w:noWrap/>
            <w:vAlign w:val="bottom"/>
            <w:hideMark/>
          </w:tcPr>
          <w:p w:rsidR="004B7E37" w:rsidRPr="00C3741C" w:rsidRDefault="004B7E37" w:rsidP="00F93B0D">
            <w:pPr>
              <w:spacing w:after="0" w:line="240" w:lineRule="auto"/>
              <w:rPr>
                <w:rFonts w:ascii="Calibri" w:eastAsia="Times New Roman" w:hAnsi="Calibri" w:cs="Calibri"/>
                <w:color w:val="000000"/>
                <w:lang w:eastAsia="ru-RU"/>
              </w:rPr>
            </w:pPr>
            <w:r w:rsidRPr="00C3741C">
              <w:rPr>
                <w:rFonts w:ascii="Calibri" w:eastAsia="Times New Roman" w:hAnsi="Calibri" w:cs="Calibri"/>
                <w:color w:val="000000"/>
                <w:lang w:eastAsia="ru-RU"/>
              </w:rPr>
              <w:t>Нейро</w:t>
            </w:r>
            <w:r>
              <w:rPr>
                <w:rFonts w:ascii="Calibri" w:eastAsia="Times New Roman" w:hAnsi="Calibri" w:cs="Calibri"/>
                <w:color w:val="000000"/>
                <w:lang w:eastAsia="ru-RU"/>
              </w:rPr>
              <w:t>сифилис</w:t>
            </w:r>
            <w:r w:rsidRPr="00C3741C">
              <w:rPr>
                <w:rFonts w:ascii="Calibri" w:eastAsia="Times New Roman" w:hAnsi="Calibri" w:cs="Calibri"/>
                <w:color w:val="000000"/>
                <w:lang w:eastAsia="ru-RU"/>
              </w:rPr>
              <w:t xml:space="preserve"> </w:t>
            </w:r>
            <w:r>
              <w:rPr>
                <w:rFonts w:ascii="Calibri" w:eastAsia="Times New Roman" w:hAnsi="Calibri" w:cs="Calibri"/>
                <w:color w:val="000000"/>
                <w:lang w:eastAsia="ru-RU"/>
              </w:rPr>
              <w:t>п</w:t>
            </w:r>
            <w:r w:rsidRPr="00C3741C">
              <w:rPr>
                <w:rFonts w:ascii="Calibri" w:eastAsia="Times New Roman" w:hAnsi="Calibri" w:cs="Calibri"/>
                <w:color w:val="000000"/>
                <w:lang w:eastAsia="ru-RU"/>
              </w:rPr>
              <w:t>оздний</w:t>
            </w:r>
          </w:p>
        </w:tc>
        <w:tc>
          <w:tcPr>
            <w:tcW w:w="557"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2</w:t>
            </w:r>
          </w:p>
        </w:tc>
        <w:tc>
          <w:tcPr>
            <w:tcW w:w="6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0</w:t>
            </w:r>
          </w:p>
        </w:tc>
        <w:tc>
          <w:tcPr>
            <w:tcW w:w="9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5</w:t>
            </w:r>
          </w:p>
        </w:tc>
        <w:tc>
          <w:tcPr>
            <w:tcW w:w="69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0</w:t>
            </w:r>
          </w:p>
        </w:tc>
        <w:tc>
          <w:tcPr>
            <w:tcW w:w="865" w:type="pct"/>
            <w:tcBorders>
              <w:top w:val="nil"/>
              <w:left w:val="nil"/>
              <w:bottom w:val="single" w:sz="4" w:space="0" w:color="auto"/>
              <w:right w:val="single" w:sz="4" w:space="0" w:color="auto"/>
            </w:tcBorders>
            <w:shd w:val="clear" w:color="000000" w:fill="DAEEF3"/>
            <w:noWrap/>
            <w:vAlign w:val="center"/>
            <w:hideMark/>
          </w:tcPr>
          <w:p w:rsidR="004B7E37" w:rsidRPr="00C3741C" w:rsidRDefault="004B7E37" w:rsidP="00F93B0D">
            <w:pPr>
              <w:spacing w:after="0" w:line="240" w:lineRule="auto"/>
              <w:jc w:val="center"/>
              <w:rPr>
                <w:rFonts w:ascii="Calibri" w:eastAsia="Times New Roman" w:hAnsi="Calibri" w:cs="Calibri"/>
                <w:b/>
                <w:bCs/>
                <w:color w:val="000000"/>
                <w:lang w:eastAsia="ru-RU"/>
              </w:rPr>
            </w:pPr>
            <w:r w:rsidRPr="00C3741C">
              <w:rPr>
                <w:rFonts w:ascii="Calibri" w:eastAsia="Times New Roman" w:hAnsi="Calibri" w:cs="Calibri"/>
                <w:b/>
                <w:bCs/>
                <w:color w:val="000000"/>
                <w:lang w:eastAsia="ru-RU"/>
              </w:rPr>
              <w:t>7</w:t>
            </w:r>
          </w:p>
        </w:tc>
      </w:tr>
    </w:tbl>
    <w:p w:rsidR="009678A8" w:rsidRPr="00F93B0D" w:rsidRDefault="00F93B0D" w:rsidP="009678A8">
      <w:pPr>
        <w:rPr>
          <w:rFonts w:ascii="Times New Roman" w:hAnsi="Times New Roman" w:cs="Times New Roman"/>
          <w:sz w:val="28"/>
          <w:szCs w:val="28"/>
        </w:rPr>
      </w:pPr>
      <w:r w:rsidRPr="00027646">
        <w:rPr>
          <w:rFonts w:ascii="Times New Roman" w:hAnsi="Times New Roman" w:cs="Times New Roman"/>
          <w:sz w:val="28"/>
          <w:szCs w:val="28"/>
        </w:rPr>
        <w:t xml:space="preserve">Таблица </w:t>
      </w:r>
      <w:r>
        <w:rPr>
          <w:rFonts w:ascii="Times New Roman" w:hAnsi="Times New Roman" w:cs="Times New Roman"/>
          <w:sz w:val="28"/>
          <w:szCs w:val="28"/>
        </w:rPr>
        <w:t>2</w:t>
      </w:r>
      <w:r w:rsidRPr="00027646">
        <w:rPr>
          <w:rFonts w:ascii="Times New Roman" w:hAnsi="Times New Roman" w:cs="Times New Roman"/>
          <w:sz w:val="28"/>
          <w:szCs w:val="28"/>
        </w:rPr>
        <w:t xml:space="preserve">. </w:t>
      </w:r>
      <w:r w:rsidRPr="00027646">
        <w:rPr>
          <w:rFonts w:ascii="Times New Roman" w:hAnsi="Times New Roman" w:cs="Times New Roman"/>
          <w:i/>
          <w:iCs/>
          <w:sz w:val="28"/>
          <w:szCs w:val="28"/>
        </w:rPr>
        <w:t>Частота поражения слизистой оболочки полости рта у пациентов с ВИЧ и без ВИЧ</w:t>
      </w:r>
      <w:r w:rsidR="007520FD">
        <w:rPr>
          <w:rFonts w:ascii="Times New Roman" w:hAnsi="Times New Roman" w:cs="Times New Roman"/>
          <w:sz w:val="28"/>
          <w:szCs w:val="28"/>
        </w:rPr>
        <w:br w:type="textWrapping" w:clear="all"/>
      </w:r>
    </w:p>
    <w:tbl>
      <w:tblPr>
        <w:tblW w:w="5000" w:type="pct"/>
        <w:tblLook w:val="04A0" w:firstRow="1" w:lastRow="0" w:firstColumn="1" w:lastColumn="0" w:noHBand="0" w:noVBand="1"/>
      </w:tblPr>
      <w:tblGrid>
        <w:gridCol w:w="2457"/>
        <w:gridCol w:w="1669"/>
        <w:gridCol w:w="1620"/>
        <w:gridCol w:w="1807"/>
        <w:gridCol w:w="1508"/>
      </w:tblGrid>
      <w:tr w:rsidR="009678A8" w:rsidRPr="00C3741C" w:rsidTr="009678A8">
        <w:trPr>
          <w:trHeight w:val="1500"/>
        </w:trPr>
        <w:tc>
          <w:tcPr>
            <w:tcW w:w="1356"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 </w:t>
            </w:r>
          </w:p>
        </w:tc>
        <w:tc>
          <w:tcPr>
            <w:tcW w:w="1815" w:type="pct"/>
            <w:gridSpan w:val="2"/>
            <w:tcBorders>
              <w:top w:val="single" w:sz="4" w:space="0" w:color="auto"/>
              <w:left w:val="nil"/>
              <w:bottom w:val="single" w:sz="4" w:space="0" w:color="auto"/>
              <w:right w:val="single" w:sz="4" w:space="0" w:color="auto"/>
            </w:tcBorders>
            <w:shd w:val="clear" w:color="000000" w:fill="DCE6F1"/>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Основная группа</w:t>
            </w:r>
            <w:r w:rsidRPr="00C3741C">
              <w:rPr>
                <w:rFonts w:ascii="Calibri" w:eastAsia="Times New Roman" w:hAnsi="Calibri" w:cs="Calibri"/>
                <w:color w:val="000000"/>
                <w:lang w:eastAsia="ru-RU"/>
              </w:rPr>
              <w:br/>
              <w:t xml:space="preserve"> Сифилис, + HIV</w:t>
            </w:r>
          </w:p>
        </w:tc>
        <w:tc>
          <w:tcPr>
            <w:tcW w:w="1829" w:type="pct"/>
            <w:gridSpan w:val="2"/>
            <w:tcBorders>
              <w:top w:val="single" w:sz="4" w:space="0" w:color="auto"/>
              <w:left w:val="nil"/>
              <w:bottom w:val="single" w:sz="4" w:space="0" w:color="auto"/>
              <w:right w:val="single" w:sz="4" w:space="0" w:color="auto"/>
            </w:tcBorders>
            <w:shd w:val="clear" w:color="000000" w:fill="DCE6F1"/>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Группа сравнения Сифилис, –HIV</w:t>
            </w:r>
          </w:p>
        </w:tc>
      </w:tr>
      <w:tr w:rsidR="009678A8" w:rsidRPr="00C3741C" w:rsidTr="009678A8">
        <w:trPr>
          <w:trHeight w:val="1200"/>
        </w:trPr>
        <w:tc>
          <w:tcPr>
            <w:tcW w:w="1356" w:type="pct"/>
            <w:tcBorders>
              <w:top w:val="nil"/>
              <w:left w:val="single" w:sz="4" w:space="0" w:color="auto"/>
              <w:bottom w:val="single" w:sz="4" w:space="0" w:color="auto"/>
              <w:right w:val="single" w:sz="4" w:space="0" w:color="auto"/>
            </w:tcBorders>
            <w:shd w:val="clear" w:color="000000" w:fill="DCE6F1"/>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 </w:t>
            </w:r>
          </w:p>
        </w:tc>
        <w:tc>
          <w:tcPr>
            <w:tcW w:w="921" w:type="pct"/>
            <w:tcBorders>
              <w:top w:val="nil"/>
              <w:left w:val="nil"/>
              <w:bottom w:val="single" w:sz="4" w:space="0" w:color="auto"/>
              <w:right w:val="single" w:sz="4" w:space="0" w:color="auto"/>
            </w:tcBorders>
            <w:shd w:val="clear" w:color="000000" w:fill="DCE6F1"/>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Абсолютный показатель проявления на СОПР, человек</w:t>
            </w:r>
          </w:p>
        </w:tc>
        <w:tc>
          <w:tcPr>
            <w:tcW w:w="894" w:type="pct"/>
            <w:tcBorders>
              <w:top w:val="nil"/>
              <w:left w:val="nil"/>
              <w:bottom w:val="single" w:sz="4" w:space="0" w:color="auto"/>
              <w:right w:val="single" w:sz="4" w:space="0" w:color="auto"/>
            </w:tcBorders>
            <w:shd w:val="clear" w:color="000000" w:fill="DCE6F1"/>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 от группы</w:t>
            </w:r>
          </w:p>
        </w:tc>
        <w:tc>
          <w:tcPr>
            <w:tcW w:w="997" w:type="pct"/>
            <w:tcBorders>
              <w:top w:val="nil"/>
              <w:left w:val="nil"/>
              <w:bottom w:val="single" w:sz="4" w:space="0" w:color="auto"/>
              <w:right w:val="single" w:sz="4" w:space="0" w:color="auto"/>
            </w:tcBorders>
            <w:shd w:val="clear" w:color="000000" w:fill="DCE6F1"/>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Абсолютный показатель</w:t>
            </w:r>
            <w:r w:rsidRPr="00C3741C">
              <w:rPr>
                <w:rFonts w:ascii="Calibri" w:eastAsia="Times New Roman" w:hAnsi="Calibri" w:cs="Calibri"/>
                <w:color w:val="000000"/>
                <w:lang w:eastAsia="ru-RU"/>
              </w:rPr>
              <w:br/>
              <w:t>проявления на СОПР, человек</w:t>
            </w:r>
          </w:p>
        </w:tc>
        <w:tc>
          <w:tcPr>
            <w:tcW w:w="832" w:type="pct"/>
            <w:tcBorders>
              <w:top w:val="nil"/>
              <w:left w:val="nil"/>
              <w:bottom w:val="single" w:sz="4" w:space="0" w:color="auto"/>
              <w:right w:val="single" w:sz="4" w:space="0" w:color="auto"/>
            </w:tcBorders>
            <w:shd w:val="clear" w:color="000000" w:fill="DCE6F1"/>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 от группы</w:t>
            </w:r>
          </w:p>
        </w:tc>
      </w:tr>
      <w:tr w:rsidR="009678A8" w:rsidRPr="00C3741C" w:rsidTr="009678A8">
        <w:trPr>
          <w:trHeight w:val="300"/>
        </w:trPr>
        <w:tc>
          <w:tcPr>
            <w:tcW w:w="1356" w:type="pct"/>
            <w:tcBorders>
              <w:top w:val="nil"/>
              <w:left w:val="single" w:sz="4" w:space="0" w:color="auto"/>
              <w:bottom w:val="single" w:sz="4" w:space="0" w:color="auto"/>
              <w:right w:val="single" w:sz="4" w:space="0" w:color="auto"/>
            </w:tcBorders>
            <w:shd w:val="clear" w:color="000000" w:fill="DCE6F1"/>
            <w:noWrap/>
            <w:vAlign w:val="bottom"/>
            <w:hideMark/>
          </w:tcPr>
          <w:p w:rsidR="009678A8" w:rsidRPr="00C3741C" w:rsidRDefault="009678A8" w:rsidP="0014477B">
            <w:pPr>
              <w:spacing w:after="0" w:line="240" w:lineRule="auto"/>
              <w:rPr>
                <w:rFonts w:ascii="Calibri" w:eastAsia="Times New Roman" w:hAnsi="Calibri" w:cs="Calibri"/>
                <w:color w:val="000000"/>
                <w:lang w:eastAsia="ru-RU"/>
              </w:rPr>
            </w:pPr>
            <w:r w:rsidRPr="00C3741C">
              <w:rPr>
                <w:rFonts w:ascii="Calibri" w:eastAsia="Times New Roman" w:hAnsi="Calibri" w:cs="Calibri"/>
                <w:color w:val="000000"/>
                <w:lang w:eastAsia="ru-RU"/>
              </w:rPr>
              <w:t>Первичный</w:t>
            </w:r>
          </w:p>
        </w:tc>
        <w:tc>
          <w:tcPr>
            <w:tcW w:w="921"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1</w:t>
            </w:r>
          </w:p>
        </w:tc>
        <w:tc>
          <w:tcPr>
            <w:tcW w:w="894"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8,3</w:t>
            </w:r>
          </w:p>
        </w:tc>
        <w:tc>
          <w:tcPr>
            <w:tcW w:w="997"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1</w:t>
            </w:r>
          </w:p>
        </w:tc>
        <w:tc>
          <w:tcPr>
            <w:tcW w:w="832"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7,1</w:t>
            </w:r>
          </w:p>
        </w:tc>
      </w:tr>
      <w:tr w:rsidR="009678A8" w:rsidRPr="00C3741C" w:rsidTr="009678A8">
        <w:trPr>
          <w:trHeight w:val="300"/>
        </w:trPr>
        <w:tc>
          <w:tcPr>
            <w:tcW w:w="1356" w:type="pct"/>
            <w:tcBorders>
              <w:top w:val="nil"/>
              <w:left w:val="single" w:sz="4" w:space="0" w:color="auto"/>
              <w:bottom w:val="single" w:sz="4" w:space="0" w:color="auto"/>
              <w:right w:val="single" w:sz="4" w:space="0" w:color="auto"/>
            </w:tcBorders>
            <w:shd w:val="clear" w:color="000000" w:fill="DCE6F1"/>
            <w:noWrap/>
            <w:vAlign w:val="bottom"/>
            <w:hideMark/>
          </w:tcPr>
          <w:p w:rsidR="009678A8" w:rsidRPr="00C3741C" w:rsidRDefault="009678A8" w:rsidP="0014477B">
            <w:pPr>
              <w:spacing w:after="0" w:line="240" w:lineRule="auto"/>
              <w:rPr>
                <w:rFonts w:ascii="Calibri" w:eastAsia="Times New Roman" w:hAnsi="Calibri" w:cs="Calibri"/>
                <w:color w:val="000000"/>
                <w:lang w:eastAsia="ru-RU"/>
              </w:rPr>
            </w:pPr>
            <w:r w:rsidRPr="00C3741C">
              <w:rPr>
                <w:rFonts w:ascii="Calibri" w:eastAsia="Times New Roman" w:hAnsi="Calibri" w:cs="Calibri"/>
                <w:color w:val="000000"/>
                <w:lang w:eastAsia="ru-RU"/>
              </w:rPr>
              <w:t>Вторичный</w:t>
            </w:r>
          </w:p>
        </w:tc>
        <w:tc>
          <w:tcPr>
            <w:tcW w:w="921"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65</w:t>
            </w:r>
          </w:p>
        </w:tc>
        <w:tc>
          <w:tcPr>
            <w:tcW w:w="894"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50,0</w:t>
            </w:r>
          </w:p>
        </w:tc>
        <w:tc>
          <w:tcPr>
            <w:tcW w:w="997"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55</w:t>
            </w:r>
          </w:p>
        </w:tc>
        <w:tc>
          <w:tcPr>
            <w:tcW w:w="832"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47,0</w:t>
            </w:r>
          </w:p>
        </w:tc>
      </w:tr>
      <w:tr w:rsidR="009678A8" w:rsidRPr="00C3741C" w:rsidTr="009678A8">
        <w:trPr>
          <w:trHeight w:val="300"/>
        </w:trPr>
        <w:tc>
          <w:tcPr>
            <w:tcW w:w="1356" w:type="pct"/>
            <w:tcBorders>
              <w:top w:val="nil"/>
              <w:left w:val="single" w:sz="4" w:space="0" w:color="auto"/>
              <w:bottom w:val="single" w:sz="4" w:space="0" w:color="auto"/>
              <w:right w:val="single" w:sz="4" w:space="0" w:color="auto"/>
            </w:tcBorders>
            <w:shd w:val="clear" w:color="000000" w:fill="DCE6F1"/>
            <w:noWrap/>
            <w:vAlign w:val="bottom"/>
            <w:hideMark/>
          </w:tcPr>
          <w:p w:rsidR="009678A8" w:rsidRPr="00C3741C" w:rsidRDefault="009678A8" w:rsidP="0014477B">
            <w:pPr>
              <w:spacing w:after="0" w:line="240" w:lineRule="auto"/>
              <w:rPr>
                <w:rFonts w:ascii="Calibri" w:eastAsia="Times New Roman" w:hAnsi="Calibri" w:cs="Calibri"/>
                <w:color w:val="000000"/>
                <w:lang w:eastAsia="ru-RU"/>
              </w:rPr>
            </w:pPr>
            <w:r w:rsidRPr="00C3741C">
              <w:rPr>
                <w:rFonts w:ascii="Calibri" w:eastAsia="Times New Roman" w:hAnsi="Calibri" w:cs="Calibri"/>
                <w:color w:val="000000"/>
                <w:lang w:eastAsia="ru-RU"/>
              </w:rPr>
              <w:t>Нейро</w:t>
            </w:r>
            <w:r>
              <w:rPr>
                <w:rFonts w:ascii="Calibri" w:eastAsia="Times New Roman" w:hAnsi="Calibri" w:cs="Calibri"/>
                <w:color w:val="000000"/>
                <w:lang w:eastAsia="ru-RU"/>
              </w:rPr>
              <w:t>сифилис</w:t>
            </w:r>
            <w:r w:rsidRPr="00C3741C">
              <w:rPr>
                <w:rFonts w:ascii="Calibri" w:eastAsia="Times New Roman" w:hAnsi="Calibri" w:cs="Calibri"/>
                <w:color w:val="000000"/>
                <w:lang w:eastAsia="ru-RU"/>
              </w:rPr>
              <w:t xml:space="preserve"> </w:t>
            </w:r>
            <w:r>
              <w:rPr>
                <w:rFonts w:ascii="Calibri" w:eastAsia="Times New Roman" w:hAnsi="Calibri" w:cs="Calibri"/>
                <w:color w:val="000000"/>
                <w:lang w:eastAsia="ru-RU"/>
              </w:rPr>
              <w:t>р</w:t>
            </w:r>
            <w:r w:rsidRPr="00C3741C">
              <w:rPr>
                <w:rFonts w:ascii="Calibri" w:eastAsia="Times New Roman" w:hAnsi="Calibri" w:cs="Calibri"/>
                <w:color w:val="000000"/>
                <w:lang w:eastAsia="ru-RU"/>
              </w:rPr>
              <w:t>анний</w:t>
            </w:r>
          </w:p>
        </w:tc>
        <w:tc>
          <w:tcPr>
            <w:tcW w:w="921"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6</w:t>
            </w:r>
          </w:p>
        </w:tc>
        <w:tc>
          <w:tcPr>
            <w:tcW w:w="894"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27,3</w:t>
            </w:r>
          </w:p>
        </w:tc>
        <w:tc>
          <w:tcPr>
            <w:tcW w:w="997"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5</w:t>
            </w:r>
          </w:p>
        </w:tc>
        <w:tc>
          <w:tcPr>
            <w:tcW w:w="832"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14,7</w:t>
            </w:r>
          </w:p>
        </w:tc>
      </w:tr>
      <w:tr w:rsidR="009678A8" w:rsidRPr="00C3741C" w:rsidTr="009678A8">
        <w:trPr>
          <w:trHeight w:val="300"/>
        </w:trPr>
        <w:tc>
          <w:tcPr>
            <w:tcW w:w="1356" w:type="pct"/>
            <w:tcBorders>
              <w:top w:val="nil"/>
              <w:left w:val="single" w:sz="4" w:space="0" w:color="auto"/>
              <w:bottom w:val="single" w:sz="4" w:space="0" w:color="auto"/>
              <w:right w:val="single" w:sz="4" w:space="0" w:color="auto"/>
            </w:tcBorders>
            <w:shd w:val="clear" w:color="000000" w:fill="DCE6F1"/>
            <w:noWrap/>
            <w:vAlign w:val="bottom"/>
            <w:hideMark/>
          </w:tcPr>
          <w:p w:rsidR="009678A8" w:rsidRPr="00C3741C" w:rsidRDefault="009678A8" w:rsidP="0014477B">
            <w:pPr>
              <w:spacing w:after="0" w:line="240" w:lineRule="auto"/>
              <w:rPr>
                <w:rFonts w:ascii="Calibri" w:eastAsia="Times New Roman" w:hAnsi="Calibri" w:cs="Calibri"/>
                <w:color w:val="000000"/>
                <w:lang w:eastAsia="ru-RU"/>
              </w:rPr>
            </w:pPr>
            <w:r w:rsidRPr="00C3741C">
              <w:rPr>
                <w:rFonts w:ascii="Calibri" w:eastAsia="Times New Roman" w:hAnsi="Calibri" w:cs="Calibri"/>
                <w:color w:val="000000"/>
                <w:lang w:eastAsia="ru-RU"/>
              </w:rPr>
              <w:t>Нейро</w:t>
            </w:r>
            <w:r>
              <w:rPr>
                <w:rFonts w:ascii="Calibri" w:eastAsia="Times New Roman" w:hAnsi="Calibri" w:cs="Calibri"/>
                <w:color w:val="000000"/>
                <w:lang w:eastAsia="ru-RU"/>
              </w:rPr>
              <w:t>сифилис п</w:t>
            </w:r>
            <w:r w:rsidRPr="00C3741C">
              <w:rPr>
                <w:rFonts w:ascii="Calibri" w:eastAsia="Times New Roman" w:hAnsi="Calibri" w:cs="Calibri"/>
                <w:color w:val="000000"/>
                <w:lang w:eastAsia="ru-RU"/>
              </w:rPr>
              <w:t>оздний</w:t>
            </w:r>
          </w:p>
        </w:tc>
        <w:tc>
          <w:tcPr>
            <w:tcW w:w="921"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0</w:t>
            </w:r>
          </w:p>
        </w:tc>
        <w:tc>
          <w:tcPr>
            <w:tcW w:w="894"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0,0</w:t>
            </w:r>
          </w:p>
        </w:tc>
        <w:tc>
          <w:tcPr>
            <w:tcW w:w="997"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0</w:t>
            </w:r>
          </w:p>
        </w:tc>
        <w:tc>
          <w:tcPr>
            <w:tcW w:w="832" w:type="pct"/>
            <w:tcBorders>
              <w:top w:val="nil"/>
              <w:left w:val="nil"/>
              <w:bottom w:val="single" w:sz="4" w:space="0" w:color="auto"/>
              <w:right w:val="single" w:sz="4" w:space="0" w:color="auto"/>
            </w:tcBorders>
            <w:shd w:val="clear" w:color="000000" w:fill="DAEEF3"/>
            <w:noWrap/>
            <w:vAlign w:val="center"/>
            <w:hideMark/>
          </w:tcPr>
          <w:p w:rsidR="009678A8" w:rsidRPr="00C3741C" w:rsidRDefault="009678A8" w:rsidP="0014477B">
            <w:pPr>
              <w:spacing w:after="0" w:line="240" w:lineRule="auto"/>
              <w:jc w:val="center"/>
              <w:rPr>
                <w:rFonts w:ascii="Calibri" w:eastAsia="Times New Roman" w:hAnsi="Calibri" w:cs="Calibri"/>
                <w:color w:val="000000"/>
                <w:lang w:eastAsia="ru-RU"/>
              </w:rPr>
            </w:pPr>
            <w:r w:rsidRPr="00C3741C">
              <w:rPr>
                <w:rFonts w:ascii="Calibri" w:eastAsia="Times New Roman" w:hAnsi="Calibri" w:cs="Calibri"/>
                <w:color w:val="000000"/>
                <w:lang w:eastAsia="ru-RU"/>
              </w:rPr>
              <w:t>0,0</w:t>
            </w:r>
          </w:p>
        </w:tc>
      </w:tr>
    </w:tbl>
    <w:p w:rsidR="007E3F4C" w:rsidRDefault="00F93B0D" w:rsidP="004D4C27">
      <w:pPr>
        <w:spacing w:line="360" w:lineRule="auto"/>
        <w:jc w:val="both"/>
        <w:rPr>
          <w:rFonts w:ascii="Times New Roman" w:hAnsi="Times New Roman" w:cs="Times New Roman"/>
          <w:sz w:val="28"/>
          <w:szCs w:val="28"/>
        </w:rPr>
      </w:pPr>
      <w:r w:rsidRPr="009678A8">
        <w:rPr>
          <w:rFonts w:ascii="Times New Roman" w:hAnsi="Times New Roman" w:cs="Times New Roman"/>
          <w:sz w:val="28"/>
          <w:szCs w:val="28"/>
        </w:rPr>
        <w:t xml:space="preserve">Таблица </w:t>
      </w:r>
      <w:r>
        <w:rPr>
          <w:rFonts w:ascii="Times New Roman" w:hAnsi="Times New Roman" w:cs="Times New Roman"/>
          <w:sz w:val="28"/>
          <w:szCs w:val="28"/>
        </w:rPr>
        <w:t>3</w:t>
      </w:r>
      <w:r w:rsidRPr="009678A8">
        <w:rPr>
          <w:rFonts w:ascii="Times New Roman" w:hAnsi="Times New Roman" w:cs="Times New Roman"/>
          <w:sz w:val="28"/>
          <w:szCs w:val="28"/>
        </w:rPr>
        <w:t xml:space="preserve">. </w:t>
      </w:r>
      <w:r w:rsidRPr="009678A8">
        <w:rPr>
          <w:rFonts w:ascii="Times New Roman" w:hAnsi="Times New Roman" w:cs="Times New Roman"/>
          <w:i/>
          <w:iCs/>
          <w:sz w:val="28"/>
          <w:szCs w:val="28"/>
        </w:rPr>
        <w:t>Частота поражения слизистой оболочки полости рта у пациентов с ВИЧ и без ВИЧ</w:t>
      </w:r>
      <w:r>
        <w:rPr>
          <w:rFonts w:ascii="Times New Roman" w:hAnsi="Times New Roman" w:cs="Times New Roman"/>
          <w:i/>
          <w:iCs/>
          <w:sz w:val="28"/>
          <w:szCs w:val="28"/>
        </w:rPr>
        <w:t xml:space="preserve"> при различных формах сифилиса</w:t>
      </w:r>
    </w:p>
    <w:p w:rsidR="00F93B0D" w:rsidRDefault="00B614D3" w:rsidP="00F93B0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была поставлена задача выявить</w:t>
      </w:r>
      <w:r w:rsidR="007670EA" w:rsidRPr="007670EA">
        <w:rPr>
          <w:rFonts w:ascii="Times New Roman" w:hAnsi="Times New Roman" w:cs="Times New Roman"/>
          <w:sz w:val="28"/>
          <w:szCs w:val="28"/>
        </w:rPr>
        <w:t xml:space="preserve"> особенности поражения слизистой оболочки полости рта при вторичном сифилисе</w:t>
      </w:r>
      <w:r>
        <w:rPr>
          <w:rFonts w:ascii="Times New Roman" w:hAnsi="Times New Roman" w:cs="Times New Roman"/>
          <w:sz w:val="28"/>
          <w:szCs w:val="28"/>
        </w:rPr>
        <w:t xml:space="preserve">. </w:t>
      </w:r>
      <w:r w:rsidRPr="00B614D3">
        <w:rPr>
          <w:rFonts w:ascii="Times New Roman" w:hAnsi="Times New Roman" w:cs="Times New Roman"/>
          <w:sz w:val="28"/>
          <w:szCs w:val="28"/>
        </w:rPr>
        <w:t>Так</w:t>
      </w:r>
      <w:r>
        <w:rPr>
          <w:rFonts w:ascii="Times New Roman" w:hAnsi="Times New Roman" w:cs="Times New Roman"/>
          <w:sz w:val="28"/>
          <w:szCs w:val="28"/>
        </w:rPr>
        <w:t>им образом,</w:t>
      </w:r>
      <w:r w:rsidRPr="00B614D3">
        <w:rPr>
          <w:rFonts w:ascii="Times New Roman" w:hAnsi="Times New Roman" w:cs="Times New Roman"/>
          <w:sz w:val="28"/>
          <w:szCs w:val="28"/>
        </w:rPr>
        <w:t xml:space="preserve"> среди лиц</w:t>
      </w:r>
      <w:r>
        <w:rPr>
          <w:rFonts w:ascii="Times New Roman" w:hAnsi="Times New Roman" w:cs="Times New Roman"/>
          <w:sz w:val="28"/>
          <w:szCs w:val="28"/>
        </w:rPr>
        <w:t xml:space="preserve"> с диагнозом «вторичный сифилис»,</w:t>
      </w:r>
      <w:r w:rsidRPr="00B614D3">
        <w:rPr>
          <w:rFonts w:ascii="Times New Roman" w:hAnsi="Times New Roman" w:cs="Times New Roman"/>
          <w:sz w:val="28"/>
          <w:szCs w:val="28"/>
        </w:rPr>
        <w:t xml:space="preserve"> отмечалось наличие различных</w:t>
      </w:r>
      <w:r>
        <w:rPr>
          <w:rFonts w:ascii="Times New Roman" w:hAnsi="Times New Roman" w:cs="Times New Roman"/>
          <w:sz w:val="28"/>
          <w:szCs w:val="28"/>
        </w:rPr>
        <w:t xml:space="preserve"> проявлений на слизистой оболочке полости рта при наличии ВИЧ-инфекции и без нее. </w:t>
      </w:r>
      <w:r w:rsidR="004D4C27">
        <w:rPr>
          <w:rFonts w:ascii="Times New Roman" w:hAnsi="Times New Roman" w:cs="Times New Roman"/>
          <w:sz w:val="28"/>
          <w:szCs w:val="28"/>
        </w:rPr>
        <w:t xml:space="preserve">Из </w:t>
      </w:r>
      <w:r>
        <w:rPr>
          <w:rFonts w:ascii="Times New Roman" w:hAnsi="Times New Roman" w:cs="Times New Roman"/>
          <w:sz w:val="28"/>
          <w:szCs w:val="28"/>
        </w:rPr>
        <w:t xml:space="preserve">39 </w:t>
      </w:r>
      <w:r w:rsidR="004D4C27">
        <w:rPr>
          <w:rFonts w:ascii="Times New Roman" w:hAnsi="Times New Roman" w:cs="Times New Roman"/>
          <w:sz w:val="28"/>
          <w:szCs w:val="28"/>
        </w:rPr>
        <w:t>человек</w:t>
      </w:r>
      <w:r>
        <w:rPr>
          <w:rFonts w:ascii="Times New Roman" w:hAnsi="Times New Roman" w:cs="Times New Roman"/>
          <w:sz w:val="28"/>
          <w:szCs w:val="28"/>
        </w:rPr>
        <w:t xml:space="preserve"> из</w:t>
      </w:r>
      <w:r w:rsidR="004D4C27">
        <w:rPr>
          <w:rFonts w:ascii="Times New Roman" w:hAnsi="Times New Roman" w:cs="Times New Roman"/>
          <w:sz w:val="28"/>
          <w:szCs w:val="28"/>
        </w:rPr>
        <w:t xml:space="preserve"> группы с поражениями слизистой полости рта при вторичном сифилисе у 17 пациентов </w:t>
      </w:r>
      <w:r w:rsidR="0014477B">
        <w:rPr>
          <w:rFonts w:ascii="Times New Roman" w:hAnsi="Times New Roman" w:cs="Times New Roman"/>
          <w:sz w:val="28"/>
          <w:szCs w:val="28"/>
        </w:rPr>
        <w:t>,</w:t>
      </w:r>
      <w:r w:rsidR="004D4C27">
        <w:rPr>
          <w:rFonts w:ascii="Times New Roman" w:hAnsi="Times New Roman" w:cs="Times New Roman"/>
          <w:sz w:val="28"/>
          <w:szCs w:val="28"/>
        </w:rPr>
        <w:t>что составило 26,</w:t>
      </w:r>
      <w:r w:rsidR="001D7D14">
        <w:rPr>
          <w:rFonts w:ascii="Times New Roman" w:hAnsi="Times New Roman" w:cs="Times New Roman"/>
          <w:sz w:val="28"/>
          <w:szCs w:val="28"/>
        </w:rPr>
        <w:t>2</w:t>
      </w:r>
      <w:r w:rsidR="004D4C27">
        <w:rPr>
          <w:rFonts w:ascii="Times New Roman" w:hAnsi="Times New Roman" w:cs="Times New Roman"/>
          <w:sz w:val="28"/>
          <w:szCs w:val="28"/>
        </w:rPr>
        <w:t>% из основной группы</w:t>
      </w:r>
      <w:r w:rsidR="0014477B">
        <w:rPr>
          <w:rFonts w:ascii="Times New Roman" w:hAnsi="Times New Roman" w:cs="Times New Roman"/>
          <w:sz w:val="28"/>
          <w:szCs w:val="28"/>
        </w:rPr>
        <w:t>,</w:t>
      </w:r>
      <w:r w:rsidR="004D4C27">
        <w:rPr>
          <w:rFonts w:ascii="Times New Roman" w:hAnsi="Times New Roman" w:cs="Times New Roman"/>
          <w:sz w:val="28"/>
          <w:szCs w:val="28"/>
        </w:rPr>
        <w:t xml:space="preserve"> на слизистой оболочке полости рта выявлялись папулы</w:t>
      </w:r>
      <w:r w:rsidR="0014477B">
        <w:rPr>
          <w:rFonts w:ascii="Times New Roman" w:hAnsi="Times New Roman" w:cs="Times New Roman"/>
          <w:sz w:val="28"/>
          <w:szCs w:val="28"/>
        </w:rPr>
        <w:t xml:space="preserve">, в то время как из контрольной группы папулы встречаются чаще, у 22 человек, то есть у 40%. Всего специфическая ангина была диагностирована у 34 пациентов из обеих групп. Наличие специфической ангины выявлено у 18 </w:t>
      </w:r>
      <w:r w:rsidR="008C0659">
        <w:rPr>
          <w:rFonts w:ascii="Times New Roman" w:hAnsi="Times New Roman" w:cs="Times New Roman"/>
          <w:sz w:val="28"/>
          <w:szCs w:val="28"/>
        </w:rPr>
        <w:t>человек в</w:t>
      </w:r>
      <w:r w:rsidR="0014477B">
        <w:rPr>
          <w:rFonts w:ascii="Times New Roman" w:hAnsi="Times New Roman" w:cs="Times New Roman"/>
          <w:sz w:val="28"/>
          <w:szCs w:val="28"/>
        </w:rPr>
        <w:t xml:space="preserve"> основной группе, то есть 27,7%. В контрольной группе специфическая ангина была диагностирована у 16 пациентов, что составило 29,1%. Заеды были обнаружены у 31 пациента</w:t>
      </w:r>
      <w:r w:rsidR="00460F95">
        <w:rPr>
          <w:rFonts w:ascii="Times New Roman" w:hAnsi="Times New Roman" w:cs="Times New Roman"/>
          <w:sz w:val="28"/>
          <w:szCs w:val="28"/>
        </w:rPr>
        <w:t xml:space="preserve">. </w:t>
      </w:r>
      <w:r w:rsidR="00BE057F">
        <w:rPr>
          <w:rFonts w:ascii="Times New Roman" w:hAnsi="Times New Roman" w:cs="Times New Roman"/>
          <w:sz w:val="28"/>
          <w:szCs w:val="28"/>
        </w:rPr>
        <w:t>3</w:t>
      </w:r>
      <w:r w:rsidR="00460F95">
        <w:rPr>
          <w:rFonts w:ascii="Times New Roman" w:hAnsi="Times New Roman" w:cs="Times New Roman"/>
          <w:sz w:val="28"/>
          <w:szCs w:val="28"/>
        </w:rPr>
        <w:t xml:space="preserve"> пациент</w:t>
      </w:r>
      <w:r w:rsidR="00BE057F">
        <w:rPr>
          <w:rFonts w:ascii="Times New Roman" w:hAnsi="Times New Roman" w:cs="Times New Roman"/>
          <w:sz w:val="28"/>
          <w:szCs w:val="28"/>
        </w:rPr>
        <w:t>а</w:t>
      </w:r>
      <w:r w:rsidR="00460F95">
        <w:rPr>
          <w:rFonts w:ascii="Times New Roman" w:hAnsi="Times New Roman" w:cs="Times New Roman"/>
          <w:sz w:val="28"/>
          <w:szCs w:val="28"/>
        </w:rPr>
        <w:t xml:space="preserve"> из основной группы </w:t>
      </w:r>
      <w:r w:rsidR="008C0659">
        <w:rPr>
          <w:rFonts w:ascii="Times New Roman" w:hAnsi="Times New Roman" w:cs="Times New Roman"/>
          <w:sz w:val="28"/>
          <w:szCs w:val="28"/>
        </w:rPr>
        <w:t>и пациентов</w:t>
      </w:r>
      <w:r w:rsidR="00460F95">
        <w:rPr>
          <w:rFonts w:ascii="Times New Roman" w:hAnsi="Times New Roman" w:cs="Times New Roman"/>
          <w:sz w:val="28"/>
          <w:szCs w:val="28"/>
        </w:rPr>
        <w:t xml:space="preserve"> из группы сравнения имели </w:t>
      </w:r>
      <w:r w:rsidR="00460F95">
        <w:rPr>
          <w:rFonts w:ascii="Times New Roman" w:hAnsi="Times New Roman" w:cs="Times New Roman"/>
          <w:sz w:val="28"/>
          <w:szCs w:val="28"/>
        </w:rPr>
        <w:lastRenderedPageBreak/>
        <w:t>заеды, что составило</w:t>
      </w:r>
      <w:r w:rsidR="0014477B">
        <w:rPr>
          <w:rFonts w:ascii="Times New Roman" w:hAnsi="Times New Roman" w:cs="Times New Roman"/>
          <w:sz w:val="28"/>
          <w:szCs w:val="28"/>
        </w:rPr>
        <w:t xml:space="preserve"> </w:t>
      </w:r>
      <w:r w:rsidR="00460F95">
        <w:rPr>
          <w:rFonts w:ascii="Times New Roman" w:hAnsi="Times New Roman" w:cs="Times New Roman"/>
          <w:sz w:val="28"/>
          <w:szCs w:val="28"/>
        </w:rPr>
        <w:t xml:space="preserve">26,2% и 25,5% соответственно. </w:t>
      </w:r>
      <w:r w:rsidR="00711631" w:rsidRPr="00711631">
        <w:rPr>
          <w:rFonts w:ascii="Times New Roman" w:hAnsi="Times New Roman" w:cs="Times New Roman"/>
          <w:sz w:val="28"/>
          <w:szCs w:val="28"/>
        </w:rPr>
        <w:t xml:space="preserve">Также при анализе историй болезни пациентов </w:t>
      </w:r>
      <w:r w:rsidR="00711631">
        <w:rPr>
          <w:rFonts w:ascii="Times New Roman" w:hAnsi="Times New Roman" w:cs="Times New Roman"/>
          <w:sz w:val="28"/>
          <w:szCs w:val="28"/>
        </w:rPr>
        <w:t xml:space="preserve">основной группы </w:t>
      </w:r>
      <w:r w:rsidR="00711631" w:rsidRPr="00711631">
        <w:rPr>
          <w:rFonts w:ascii="Times New Roman" w:hAnsi="Times New Roman" w:cs="Times New Roman"/>
          <w:sz w:val="28"/>
          <w:szCs w:val="28"/>
        </w:rPr>
        <w:t xml:space="preserve">с </w:t>
      </w:r>
      <w:r w:rsidR="00711631">
        <w:rPr>
          <w:rFonts w:ascii="Times New Roman" w:hAnsi="Times New Roman" w:cs="Times New Roman"/>
          <w:sz w:val="28"/>
          <w:szCs w:val="28"/>
        </w:rPr>
        <w:t>вторичным сифилисом и коинфекцией ВИЧ наблюдались комбинации проявлений на слизистой оболочке полости рта. Б</w:t>
      </w:r>
      <w:r w:rsidR="00711631" w:rsidRPr="00711631">
        <w:rPr>
          <w:rFonts w:ascii="Times New Roman" w:hAnsi="Times New Roman" w:cs="Times New Roman"/>
          <w:sz w:val="28"/>
          <w:szCs w:val="28"/>
        </w:rPr>
        <w:t>ыло отмечено следующее</w:t>
      </w:r>
      <w:r w:rsidR="00711631">
        <w:rPr>
          <w:rFonts w:ascii="Times New Roman" w:hAnsi="Times New Roman" w:cs="Times New Roman"/>
          <w:sz w:val="28"/>
          <w:szCs w:val="28"/>
        </w:rPr>
        <w:t xml:space="preserve">: у </w:t>
      </w:r>
      <w:r w:rsidR="00BE057F">
        <w:rPr>
          <w:rFonts w:ascii="Times New Roman" w:hAnsi="Times New Roman" w:cs="Times New Roman"/>
          <w:sz w:val="28"/>
          <w:szCs w:val="28"/>
        </w:rPr>
        <w:t>2</w:t>
      </w:r>
      <w:r w:rsidR="00711631">
        <w:rPr>
          <w:rFonts w:ascii="Times New Roman" w:hAnsi="Times New Roman" w:cs="Times New Roman"/>
          <w:sz w:val="28"/>
          <w:szCs w:val="28"/>
        </w:rPr>
        <w:t xml:space="preserve"> пациентов, что составило </w:t>
      </w:r>
      <w:r w:rsidR="00BE057F">
        <w:rPr>
          <w:rFonts w:ascii="Times New Roman" w:hAnsi="Times New Roman" w:cs="Times New Roman"/>
          <w:sz w:val="28"/>
          <w:szCs w:val="28"/>
        </w:rPr>
        <w:t>3</w:t>
      </w:r>
      <w:r w:rsidR="00711631">
        <w:rPr>
          <w:rFonts w:ascii="Times New Roman" w:hAnsi="Times New Roman" w:cs="Times New Roman"/>
          <w:sz w:val="28"/>
          <w:szCs w:val="28"/>
        </w:rPr>
        <w:t xml:space="preserve">%, обнаруживались сочетанные поражения: папулы на слизистой оболочке полости рта и заеды; у </w:t>
      </w:r>
      <w:r w:rsidR="00BE057F">
        <w:rPr>
          <w:rFonts w:ascii="Times New Roman" w:hAnsi="Times New Roman" w:cs="Times New Roman"/>
          <w:sz w:val="28"/>
          <w:szCs w:val="28"/>
        </w:rPr>
        <w:t>17</w:t>
      </w:r>
      <w:r w:rsidR="00711631">
        <w:rPr>
          <w:rFonts w:ascii="Times New Roman" w:hAnsi="Times New Roman" w:cs="Times New Roman"/>
          <w:sz w:val="28"/>
          <w:szCs w:val="28"/>
        </w:rPr>
        <w:t xml:space="preserve"> человек, то есть у </w:t>
      </w:r>
      <w:r w:rsidR="00BE057F">
        <w:rPr>
          <w:rFonts w:ascii="Times New Roman" w:hAnsi="Times New Roman" w:cs="Times New Roman"/>
          <w:sz w:val="28"/>
          <w:szCs w:val="28"/>
        </w:rPr>
        <w:t>26,1</w:t>
      </w:r>
      <w:r w:rsidR="00711631">
        <w:rPr>
          <w:rFonts w:ascii="Times New Roman" w:hAnsi="Times New Roman" w:cs="Times New Roman"/>
          <w:sz w:val="28"/>
          <w:szCs w:val="28"/>
        </w:rPr>
        <w:t>% наблюдалась комбинация папулы на слизистой оболочке полости рта и специфической ангины</w:t>
      </w:r>
      <w:r w:rsidR="00711631" w:rsidRPr="00711631">
        <w:rPr>
          <w:rFonts w:ascii="Times New Roman" w:hAnsi="Times New Roman" w:cs="Times New Roman"/>
          <w:sz w:val="28"/>
          <w:szCs w:val="28"/>
        </w:rPr>
        <w:t>.</w:t>
      </w:r>
      <w:r w:rsidR="00711631">
        <w:rPr>
          <w:rFonts w:ascii="Times New Roman" w:hAnsi="Times New Roman" w:cs="Times New Roman"/>
          <w:sz w:val="28"/>
          <w:szCs w:val="28"/>
        </w:rPr>
        <w:t xml:space="preserve"> Комбинация специфиче</w:t>
      </w:r>
      <w:r w:rsidR="00842D91">
        <w:rPr>
          <w:rFonts w:ascii="Times New Roman" w:hAnsi="Times New Roman" w:cs="Times New Roman"/>
          <w:sz w:val="28"/>
          <w:szCs w:val="28"/>
        </w:rPr>
        <w:t>с</w:t>
      </w:r>
      <w:r w:rsidR="00711631">
        <w:rPr>
          <w:rFonts w:ascii="Times New Roman" w:hAnsi="Times New Roman" w:cs="Times New Roman"/>
          <w:sz w:val="28"/>
          <w:szCs w:val="28"/>
        </w:rPr>
        <w:t>кой ангины и заеды встречалась у 3 пациентов, что составило 4,6%.</w:t>
      </w:r>
      <w:r w:rsidR="00842D91">
        <w:rPr>
          <w:rFonts w:ascii="Times New Roman" w:hAnsi="Times New Roman" w:cs="Times New Roman"/>
          <w:sz w:val="28"/>
          <w:szCs w:val="28"/>
        </w:rPr>
        <w:t xml:space="preserve"> Одновременно у 4 пациентов протекала комбинация специфической ангины, папул и заед, то есть у 6,2%.</w:t>
      </w:r>
      <w:r w:rsidR="00BE057F">
        <w:rPr>
          <w:rFonts w:ascii="Times New Roman" w:hAnsi="Times New Roman" w:cs="Times New Roman"/>
          <w:sz w:val="28"/>
          <w:szCs w:val="28"/>
        </w:rPr>
        <w:t xml:space="preserve"> У 1 пациента из основной группы и 3 пациентов из контрольной группы симптомы не были описаны, хотя наличие поражений слизистой полости рта было установлено.</w:t>
      </w:r>
    </w:p>
    <w:p w:rsidR="00F93B0D" w:rsidRDefault="00F93B0D" w:rsidP="00F93B0D">
      <w:pPr>
        <w:spacing w:line="360" w:lineRule="auto"/>
        <w:ind w:firstLine="708"/>
        <w:jc w:val="both"/>
        <w:rPr>
          <w:rFonts w:ascii="Times New Roman" w:hAnsi="Times New Roman" w:cs="Times New Roman"/>
          <w:sz w:val="28"/>
          <w:szCs w:val="28"/>
        </w:rPr>
      </w:pPr>
    </w:p>
    <w:p w:rsidR="00F93B0D" w:rsidRDefault="00F93B0D" w:rsidP="00F93B0D">
      <w:pPr>
        <w:spacing w:line="360" w:lineRule="auto"/>
        <w:ind w:firstLine="708"/>
        <w:jc w:val="both"/>
        <w:rPr>
          <w:rFonts w:ascii="Times New Roman" w:hAnsi="Times New Roman" w:cs="Times New Roman"/>
          <w:sz w:val="28"/>
          <w:szCs w:val="28"/>
        </w:rPr>
      </w:pPr>
    </w:p>
    <w:p w:rsidR="00F93B0D" w:rsidRDefault="00F93B0D" w:rsidP="00F93B0D">
      <w:pPr>
        <w:spacing w:line="360" w:lineRule="auto"/>
        <w:ind w:firstLine="708"/>
        <w:jc w:val="both"/>
        <w:rPr>
          <w:rFonts w:ascii="Times New Roman" w:hAnsi="Times New Roman" w:cs="Times New Roman"/>
          <w:sz w:val="28"/>
          <w:szCs w:val="28"/>
        </w:rPr>
      </w:pPr>
    </w:p>
    <w:p w:rsidR="00F93B0D" w:rsidRDefault="00F93B0D" w:rsidP="00F93B0D">
      <w:pPr>
        <w:spacing w:line="360" w:lineRule="auto"/>
        <w:ind w:firstLine="708"/>
        <w:jc w:val="both"/>
        <w:rPr>
          <w:rFonts w:ascii="Times New Roman" w:hAnsi="Times New Roman" w:cs="Times New Roman"/>
          <w:sz w:val="28"/>
          <w:szCs w:val="28"/>
        </w:rPr>
      </w:pPr>
    </w:p>
    <w:p w:rsidR="00F93B0D" w:rsidRDefault="00F93B0D" w:rsidP="00F93B0D">
      <w:pPr>
        <w:spacing w:line="360" w:lineRule="auto"/>
        <w:ind w:firstLine="708"/>
        <w:jc w:val="both"/>
        <w:rPr>
          <w:rFonts w:ascii="Times New Roman" w:hAnsi="Times New Roman" w:cs="Times New Roman"/>
          <w:sz w:val="28"/>
          <w:szCs w:val="28"/>
        </w:rPr>
      </w:pPr>
    </w:p>
    <w:p w:rsidR="00F93B0D" w:rsidRDefault="00F93B0D" w:rsidP="00F93B0D">
      <w:pPr>
        <w:spacing w:line="360" w:lineRule="auto"/>
        <w:ind w:firstLine="708"/>
        <w:jc w:val="both"/>
        <w:rPr>
          <w:rFonts w:ascii="Times New Roman" w:hAnsi="Times New Roman" w:cs="Times New Roman"/>
          <w:sz w:val="28"/>
          <w:szCs w:val="28"/>
        </w:rPr>
      </w:pPr>
    </w:p>
    <w:p w:rsidR="00F93B0D" w:rsidRPr="00F93B0D" w:rsidRDefault="00F93B0D" w:rsidP="00F93B0D">
      <w:pPr>
        <w:spacing w:line="360" w:lineRule="auto"/>
        <w:ind w:firstLine="708"/>
        <w:jc w:val="both"/>
        <w:rPr>
          <w:rFonts w:ascii="Times New Roman" w:hAnsi="Times New Roman" w:cs="Times New Roman"/>
          <w:sz w:val="28"/>
          <w:szCs w:val="28"/>
        </w:rPr>
      </w:pPr>
    </w:p>
    <w:tbl>
      <w:tblPr>
        <w:tblW w:w="9097" w:type="dxa"/>
        <w:tblInd w:w="-5" w:type="dxa"/>
        <w:tblLook w:val="04A0" w:firstRow="1" w:lastRow="0" w:firstColumn="1" w:lastColumn="0" w:noHBand="0" w:noVBand="1"/>
      </w:tblPr>
      <w:tblGrid>
        <w:gridCol w:w="2883"/>
        <w:gridCol w:w="974"/>
        <w:gridCol w:w="860"/>
        <w:gridCol w:w="974"/>
        <w:gridCol w:w="1428"/>
        <w:gridCol w:w="1978"/>
      </w:tblGrid>
      <w:tr w:rsidR="001D7D14" w:rsidRPr="00270EC0" w:rsidTr="00F93B0D">
        <w:trPr>
          <w:trHeight w:val="1269"/>
        </w:trPr>
        <w:tc>
          <w:tcPr>
            <w:tcW w:w="2883"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Проявления сифилиса</w:t>
            </w:r>
          </w:p>
        </w:tc>
        <w:tc>
          <w:tcPr>
            <w:tcW w:w="1834" w:type="dxa"/>
            <w:gridSpan w:val="2"/>
            <w:tcBorders>
              <w:top w:val="single" w:sz="4" w:space="0" w:color="auto"/>
              <w:left w:val="nil"/>
              <w:bottom w:val="single" w:sz="4" w:space="0" w:color="auto"/>
              <w:right w:val="single" w:sz="4" w:space="0" w:color="auto"/>
            </w:tcBorders>
            <w:shd w:val="clear" w:color="000000" w:fill="DCE6F1"/>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Количество пациентов из основной группы с иными проявлениями сифилиса</w:t>
            </w:r>
          </w:p>
        </w:tc>
        <w:tc>
          <w:tcPr>
            <w:tcW w:w="2402" w:type="dxa"/>
            <w:gridSpan w:val="2"/>
            <w:tcBorders>
              <w:top w:val="single" w:sz="4" w:space="0" w:color="auto"/>
              <w:left w:val="nil"/>
              <w:bottom w:val="single" w:sz="4" w:space="0" w:color="auto"/>
              <w:right w:val="single" w:sz="4" w:space="0" w:color="auto"/>
            </w:tcBorders>
            <w:shd w:val="clear" w:color="000000" w:fill="DCE6F1"/>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Количество пациентов из контрольной группы с иными проявлениями сифилиса</w:t>
            </w:r>
          </w:p>
        </w:tc>
        <w:tc>
          <w:tcPr>
            <w:tcW w:w="1978" w:type="dxa"/>
            <w:tcBorders>
              <w:top w:val="single" w:sz="4" w:space="0" w:color="auto"/>
              <w:left w:val="nil"/>
              <w:bottom w:val="single" w:sz="4" w:space="0" w:color="auto"/>
              <w:right w:val="single" w:sz="4" w:space="0" w:color="auto"/>
            </w:tcBorders>
            <w:shd w:val="clear" w:color="000000" w:fill="DCE6F1"/>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Суммарное количество пациентов с иными проявлени</w:t>
            </w:r>
            <w:r w:rsidR="00E07F4E">
              <w:rPr>
                <w:rFonts w:ascii="Calibri" w:eastAsia="Times New Roman" w:hAnsi="Calibri" w:cs="Times New Roman"/>
                <w:color w:val="000000"/>
                <w:lang w:eastAsia="ru-RU"/>
              </w:rPr>
              <w:t>я</w:t>
            </w:r>
            <w:r w:rsidRPr="00270EC0">
              <w:rPr>
                <w:rFonts w:ascii="Calibri" w:eastAsia="Times New Roman" w:hAnsi="Calibri" w:cs="Times New Roman"/>
                <w:color w:val="000000"/>
                <w:lang w:eastAsia="ru-RU"/>
              </w:rPr>
              <w:t>м</w:t>
            </w:r>
            <w:r w:rsidR="00E07F4E">
              <w:rPr>
                <w:rFonts w:ascii="Calibri" w:eastAsia="Times New Roman" w:hAnsi="Calibri" w:cs="Times New Roman"/>
                <w:color w:val="000000"/>
                <w:lang w:eastAsia="ru-RU"/>
              </w:rPr>
              <w:t>и</w:t>
            </w:r>
            <w:r w:rsidRPr="00270EC0">
              <w:rPr>
                <w:rFonts w:ascii="Calibri" w:eastAsia="Times New Roman" w:hAnsi="Calibri" w:cs="Times New Roman"/>
                <w:color w:val="000000"/>
                <w:lang w:eastAsia="ru-RU"/>
              </w:rPr>
              <w:t xml:space="preserve"> сифилиса</w:t>
            </w:r>
          </w:p>
        </w:tc>
      </w:tr>
      <w:tr w:rsidR="00270EC0" w:rsidRPr="00270EC0" w:rsidTr="00F93B0D">
        <w:trPr>
          <w:trHeight w:val="253"/>
        </w:trPr>
        <w:tc>
          <w:tcPr>
            <w:tcW w:w="2883" w:type="dxa"/>
            <w:vMerge/>
            <w:tcBorders>
              <w:top w:val="single" w:sz="4" w:space="0" w:color="auto"/>
              <w:left w:val="single" w:sz="4" w:space="0" w:color="auto"/>
              <w:bottom w:val="single" w:sz="4" w:space="0" w:color="auto"/>
              <w:right w:val="single" w:sz="4" w:space="0" w:color="auto"/>
            </w:tcBorders>
            <w:vAlign w:val="center"/>
            <w:hideMark/>
          </w:tcPr>
          <w:p w:rsidR="00270EC0" w:rsidRPr="00270EC0" w:rsidRDefault="00270EC0" w:rsidP="00270EC0">
            <w:pPr>
              <w:spacing w:after="0" w:line="240" w:lineRule="auto"/>
              <w:rPr>
                <w:rFonts w:ascii="Calibri" w:eastAsia="Times New Roman" w:hAnsi="Calibri" w:cs="Times New Roman"/>
                <w:color w:val="000000"/>
                <w:lang w:eastAsia="ru-RU"/>
              </w:rPr>
            </w:pPr>
          </w:p>
        </w:tc>
        <w:tc>
          <w:tcPr>
            <w:tcW w:w="974" w:type="dxa"/>
            <w:tcBorders>
              <w:top w:val="nil"/>
              <w:left w:val="nil"/>
              <w:bottom w:val="single" w:sz="4" w:space="0" w:color="auto"/>
              <w:right w:val="single" w:sz="4" w:space="0" w:color="auto"/>
            </w:tcBorders>
            <w:shd w:val="clear" w:color="000000" w:fill="DCE6F1"/>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a, человек</w:t>
            </w:r>
          </w:p>
        </w:tc>
        <w:tc>
          <w:tcPr>
            <w:tcW w:w="860" w:type="dxa"/>
            <w:tcBorders>
              <w:top w:val="nil"/>
              <w:left w:val="nil"/>
              <w:bottom w:val="single" w:sz="4" w:space="0" w:color="auto"/>
              <w:right w:val="single" w:sz="4" w:space="0" w:color="auto"/>
            </w:tcBorders>
            <w:shd w:val="clear" w:color="000000" w:fill="DCE6F1"/>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a, %</w:t>
            </w:r>
          </w:p>
        </w:tc>
        <w:tc>
          <w:tcPr>
            <w:tcW w:w="974" w:type="dxa"/>
            <w:tcBorders>
              <w:top w:val="nil"/>
              <w:left w:val="nil"/>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b, человек</w:t>
            </w:r>
          </w:p>
        </w:tc>
        <w:tc>
          <w:tcPr>
            <w:tcW w:w="1428" w:type="dxa"/>
            <w:tcBorders>
              <w:top w:val="nil"/>
              <w:left w:val="nil"/>
              <w:bottom w:val="single" w:sz="4" w:space="0" w:color="auto"/>
              <w:right w:val="single" w:sz="4" w:space="0" w:color="auto"/>
            </w:tcBorders>
            <w:shd w:val="clear" w:color="000000" w:fill="DCE6F1"/>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b, %</w:t>
            </w:r>
          </w:p>
        </w:tc>
        <w:tc>
          <w:tcPr>
            <w:tcW w:w="1978" w:type="dxa"/>
            <w:tcBorders>
              <w:top w:val="nil"/>
              <w:left w:val="nil"/>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proofErr w:type="spellStart"/>
            <w:r w:rsidRPr="00270EC0">
              <w:rPr>
                <w:rFonts w:ascii="Calibri" w:eastAsia="Times New Roman" w:hAnsi="Calibri" w:cs="Times New Roman"/>
                <w:color w:val="000000"/>
                <w:lang w:eastAsia="ru-RU"/>
              </w:rPr>
              <w:t>Σ</w:t>
            </w:r>
            <w:proofErr w:type="gramStart"/>
            <w:r w:rsidRPr="00270EC0">
              <w:rPr>
                <w:rFonts w:ascii="Calibri" w:eastAsia="Times New Roman" w:hAnsi="Calibri" w:cs="Times New Roman"/>
                <w:color w:val="000000"/>
                <w:lang w:eastAsia="ru-RU"/>
              </w:rPr>
              <w:t>a,b</w:t>
            </w:r>
            <w:proofErr w:type="spellEnd"/>
            <w:proofErr w:type="gramEnd"/>
          </w:p>
        </w:tc>
      </w:tr>
      <w:tr w:rsidR="00270EC0" w:rsidRPr="00270EC0" w:rsidTr="00F93B0D">
        <w:trPr>
          <w:trHeight w:val="253"/>
        </w:trPr>
        <w:tc>
          <w:tcPr>
            <w:tcW w:w="2883" w:type="dxa"/>
            <w:tcBorders>
              <w:top w:val="nil"/>
              <w:left w:val="single" w:sz="4" w:space="0" w:color="auto"/>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Папула</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17</w:t>
            </w:r>
          </w:p>
        </w:tc>
        <w:tc>
          <w:tcPr>
            <w:tcW w:w="860"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26,2</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22</w:t>
            </w:r>
          </w:p>
        </w:tc>
        <w:tc>
          <w:tcPr>
            <w:tcW w:w="142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40,0</w:t>
            </w:r>
          </w:p>
        </w:tc>
        <w:tc>
          <w:tcPr>
            <w:tcW w:w="197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b/>
                <w:bCs/>
                <w:color w:val="000000"/>
                <w:lang w:eastAsia="ru-RU"/>
              </w:rPr>
            </w:pPr>
            <w:r w:rsidRPr="00270EC0">
              <w:rPr>
                <w:rFonts w:ascii="Calibri" w:eastAsia="Times New Roman" w:hAnsi="Calibri" w:cs="Times New Roman"/>
                <w:b/>
                <w:bCs/>
                <w:color w:val="000000"/>
                <w:lang w:eastAsia="ru-RU"/>
              </w:rPr>
              <w:t>39</w:t>
            </w:r>
          </w:p>
        </w:tc>
      </w:tr>
      <w:tr w:rsidR="00270EC0" w:rsidRPr="00270EC0" w:rsidTr="00F93B0D">
        <w:trPr>
          <w:trHeight w:val="253"/>
        </w:trPr>
        <w:tc>
          <w:tcPr>
            <w:tcW w:w="2883" w:type="dxa"/>
            <w:tcBorders>
              <w:top w:val="nil"/>
              <w:left w:val="single" w:sz="4" w:space="0" w:color="auto"/>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Специфическая ангина</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18</w:t>
            </w:r>
          </w:p>
        </w:tc>
        <w:tc>
          <w:tcPr>
            <w:tcW w:w="860"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27,7</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16</w:t>
            </w:r>
          </w:p>
        </w:tc>
        <w:tc>
          <w:tcPr>
            <w:tcW w:w="142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29,1</w:t>
            </w:r>
          </w:p>
        </w:tc>
        <w:tc>
          <w:tcPr>
            <w:tcW w:w="197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b/>
                <w:bCs/>
                <w:color w:val="000000"/>
                <w:lang w:eastAsia="ru-RU"/>
              </w:rPr>
            </w:pPr>
            <w:r w:rsidRPr="00270EC0">
              <w:rPr>
                <w:rFonts w:ascii="Calibri" w:eastAsia="Times New Roman" w:hAnsi="Calibri" w:cs="Times New Roman"/>
                <w:b/>
                <w:bCs/>
                <w:color w:val="000000"/>
                <w:lang w:eastAsia="ru-RU"/>
              </w:rPr>
              <w:t>34</w:t>
            </w:r>
          </w:p>
        </w:tc>
      </w:tr>
      <w:tr w:rsidR="00270EC0" w:rsidRPr="00270EC0" w:rsidTr="00F93B0D">
        <w:trPr>
          <w:trHeight w:val="253"/>
        </w:trPr>
        <w:tc>
          <w:tcPr>
            <w:tcW w:w="2883" w:type="dxa"/>
            <w:tcBorders>
              <w:top w:val="nil"/>
              <w:left w:val="single" w:sz="4" w:space="0" w:color="auto"/>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Заеды</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3</w:t>
            </w:r>
          </w:p>
        </w:tc>
        <w:tc>
          <w:tcPr>
            <w:tcW w:w="860"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4,6</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14</w:t>
            </w:r>
          </w:p>
        </w:tc>
        <w:tc>
          <w:tcPr>
            <w:tcW w:w="142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25,5</w:t>
            </w:r>
          </w:p>
        </w:tc>
        <w:tc>
          <w:tcPr>
            <w:tcW w:w="197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b/>
                <w:bCs/>
                <w:color w:val="000000"/>
                <w:lang w:eastAsia="ru-RU"/>
              </w:rPr>
            </w:pPr>
            <w:r w:rsidRPr="00270EC0">
              <w:rPr>
                <w:rFonts w:ascii="Calibri" w:eastAsia="Times New Roman" w:hAnsi="Calibri" w:cs="Times New Roman"/>
                <w:b/>
                <w:bCs/>
                <w:color w:val="000000"/>
                <w:lang w:eastAsia="ru-RU"/>
              </w:rPr>
              <w:t>17</w:t>
            </w:r>
          </w:p>
        </w:tc>
      </w:tr>
      <w:tr w:rsidR="00270EC0" w:rsidRPr="00270EC0" w:rsidTr="00F93B0D">
        <w:trPr>
          <w:trHeight w:val="253"/>
        </w:trPr>
        <w:tc>
          <w:tcPr>
            <w:tcW w:w="2883" w:type="dxa"/>
            <w:tcBorders>
              <w:top w:val="nil"/>
              <w:left w:val="single" w:sz="4" w:space="0" w:color="auto"/>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Папула + заеды</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2</w:t>
            </w:r>
          </w:p>
        </w:tc>
        <w:tc>
          <w:tcPr>
            <w:tcW w:w="860"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3,1</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0</w:t>
            </w:r>
          </w:p>
        </w:tc>
        <w:tc>
          <w:tcPr>
            <w:tcW w:w="142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0,0</w:t>
            </w:r>
          </w:p>
        </w:tc>
        <w:tc>
          <w:tcPr>
            <w:tcW w:w="197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b/>
                <w:bCs/>
                <w:color w:val="000000"/>
                <w:lang w:eastAsia="ru-RU"/>
              </w:rPr>
            </w:pPr>
            <w:r w:rsidRPr="00270EC0">
              <w:rPr>
                <w:rFonts w:ascii="Calibri" w:eastAsia="Times New Roman" w:hAnsi="Calibri" w:cs="Times New Roman"/>
                <w:b/>
                <w:bCs/>
                <w:color w:val="000000"/>
                <w:lang w:eastAsia="ru-RU"/>
              </w:rPr>
              <w:t>2</w:t>
            </w:r>
          </w:p>
        </w:tc>
      </w:tr>
      <w:tr w:rsidR="00270EC0" w:rsidRPr="00270EC0" w:rsidTr="00F93B0D">
        <w:trPr>
          <w:trHeight w:val="253"/>
        </w:trPr>
        <w:tc>
          <w:tcPr>
            <w:tcW w:w="2883" w:type="dxa"/>
            <w:tcBorders>
              <w:top w:val="nil"/>
              <w:left w:val="single" w:sz="4" w:space="0" w:color="auto"/>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lastRenderedPageBreak/>
              <w:t>Папула + специфическая ангина</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17</w:t>
            </w:r>
          </w:p>
        </w:tc>
        <w:tc>
          <w:tcPr>
            <w:tcW w:w="860"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26,2</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0</w:t>
            </w:r>
          </w:p>
        </w:tc>
        <w:tc>
          <w:tcPr>
            <w:tcW w:w="142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0,0</w:t>
            </w:r>
          </w:p>
        </w:tc>
        <w:tc>
          <w:tcPr>
            <w:tcW w:w="197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b/>
                <w:bCs/>
                <w:color w:val="000000"/>
                <w:lang w:eastAsia="ru-RU"/>
              </w:rPr>
            </w:pPr>
            <w:r w:rsidRPr="00270EC0">
              <w:rPr>
                <w:rFonts w:ascii="Calibri" w:eastAsia="Times New Roman" w:hAnsi="Calibri" w:cs="Times New Roman"/>
                <w:b/>
                <w:bCs/>
                <w:color w:val="000000"/>
                <w:lang w:eastAsia="ru-RU"/>
              </w:rPr>
              <w:t>17</w:t>
            </w:r>
          </w:p>
        </w:tc>
      </w:tr>
      <w:tr w:rsidR="00270EC0" w:rsidRPr="00270EC0" w:rsidTr="00F93B0D">
        <w:trPr>
          <w:trHeight w:val="253"/>
        </w:trPr>
        <w:tc>
          <w:tcPr>
            <w:tcW w:w="2883" w:type="dxa"/>
            <w:tcBorders>
              <w:top w:val="nil"/>
              <w:left w:val="single" w:sz="4" w:space="0" w:color="auto"/>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Специфическая ангина + заеды</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3</w:t>
            </w:r>
          </w:p>
        </w:tc>
        <w:tc>
          <w:tcPr>
            <w:tcW w:w="860"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4,6</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0</w:t>
            </w:r>
          </w:p>
        </w:tc>
        <w:tc>
          <w:tcPr>
            <w:tcW w:w="142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0,0</w:t>
            </w:r>
          </w:p>
        </w:tc>
        <w:tc>
          <w:tcPr>
            <w:tcW w:w="197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b/>
                <w:bCs/>
                <w:color w:val="000000"/>
                <w:lang w:eastAsia="ru-RU"/>
              </w:rPr>
            </w:pPr>
            <w:r w:rsidRPr="00270EC0">
              <w:rPr>
                <w:rFonts w:ascii="Calibri" w:eastAsia="Times New Roman" w:hAnsi="Calibri" w:cs="Times New Roman"/>
                <w:b/>
                <w:bCs/>
                <w:color w:val="000000"/>
                <w:lang w:eastAsia="ru-RU"/>
              </w:rPr>
              <w:t>3</w:t>
            </w:r>
          </w:p>
        </w:tc>
      </w:tr>
      <w:tr w:rsidR="00270EC0" w:rsidRPr="00270EC0" w:rsidTr="00F93B0D">
        <w:trPr>
          <w:trHeight w:val="253"/>
        </w:trPr>
        <w:tc>
          <w:tcPr>
            <w:tcW w:w="2883" w:type="dxa"/>
            <w:tcBorders>
              <w:top w:val="nil"/>
              <w:left w:val="single" w:sz="4" w:space="0" w:color="auto"/>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 xml:space="preserve">Специфическая ангина + </w:t>
            </w:r>
            <w:r w:rsidR="001D7D14">
              <w:rPr>
                <w:rFonts w:ascii="Calibri" w:eastAsia="Times New Roman" w:hAnsi="Calibri" w:cs="Times New Roman"/>
                <w:color w:val="000000"/>
                <w:lang w:eastAsia="ru-RU"/>
              </w:rPr>
              <w:t>п</w:t>
            </w:r>
            <w:r w:rsidRPr="00270EC0">
              <w:rPr>
                <w:rFonts w:ascii="Calibri" w:eastAsia="Times New Roman" w:hAnsi="Calibri" w:cs="Times New Roman"/>
                <w:color w:val="000000"/>
                <w:lang w:eastAsia="ru-RU"/>
              </w:rPr>
              <w:t xml:space="preserve">апулы + </w:t>
            </w:r>
            <w:r w:rsidR="001D7D14">
              <w:rPr>
                <w:rFonts w:ascii="Calibri" w:eastAsia="Times New Roman" w:hAnsi="Calibri" w:cs="Times New Roman"/>
                <w:color w:val="000000"/>
                <w:lang w:eastAsia="ru-RU"/>
              </w:rPr>
              <w:t>з</w:t>
            </w:r>
            <w:r w:rsidRPr="00270EC0">
              <w:rPr>
                <w:rFonts w:ascii="Calibri" w:eastAsia="Times New Roman" w:hAnsi="Calibri" w:cs="Times New Roman"/>
                <w:color w:val="000000"/>
                <w:lang w:eastAsia="ru-RU"/>
              </w:rPr>
              <w:t>аеды</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4</w:t>
            </w:r>
          </w:p>
        </w:tc>
        <w:tc>
          <w:tcPr>
            <w:tcW w:w="860"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6,2</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0</w:t>
            </w:r>
          </w:p>
        </w:tc>
        <w:tc>
          <w:tcPr>
            <w:tcW w:w="142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0,0</w:t>
            </w:r>
          </w:p>
        </w:tc>
        <w:tc>
          <w:tcPr>
            <w:tcW w:w="197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b/>
                <w:bCs/>
                <w:color w:val="000000"/>
                <w:lang w:eastAsia="ru-RU"/>
              </w:rPr>
            </w:pPr>
            <w:r w:rsidRPr="00270EC0">
              <w:rPr>
                <w:rFonts w:ascii="Calibri" w:eastAsia="Times New Roman" w:hAnsi="Calibri" w:cs="Times New Roman"/>
                <w:b/>
                <w:bCs/>
                <w:color w:val="000000"/>
                <w:lang w:eastAsia="ru-RU"/>
              </w:rPr>
              <w:t>4</w:t>
            </w:r>
          </w:p>
        </w:tc>
      </w:tr>
      <w:tr w:rsidR="00270EC0" w:rsidRPr="00270EC0" w:rsidTr="00F93B0D">
        <w:trPr>
          <w:trHeight w:val="253"/>
        </w:trPr>
        <w:tc>
          <w:tcPr>
            <w:tcW w:w="2883" w:type="dxa"/>
            <w:tcBorders>
              <w:top w:val="nil"/>
              <w:left w:val="single" w:sz="4" w:space="0" w:color="auto"/>
              <w:bottom w:val="single" w:sz="4" w:space="0" w:color="auto"/>
              <w:right w:val="single" w:sz="4" w:space="0" w:color="auto"/>
            </w:tcBorders>
            <w:shd w:val="clear" w:color="000000" w:fill="DCE6F1"/>
            <w:noWrap/>
            <w:vAlign w:val="center"/>
            <w:hideMark/>
          </w:tcPr>
          <w:p w:rsidR="00270EC0" w:rsidRPr="00270EC0" w:rsidRDefault="00270EC0" w:rsidP="00270EC0">
            <w:pPr>
              <w:spacing w:after="0" w:line="240" w:lineRule="auto"/>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Симптомы не описаны</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1</w:t>
            </w:r>
          </w:p>
        </w:tc>
        <w:tc>
          <w:tcPr>
            <w:tcW w:w="860"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1,5</w:t>
            </w:r>
          </w:p>
        </w:tc>
        <w:tc>
          <w:tcPr>
            <w:tcW w:w="974"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3</w:t>
            </w:r>
          </w:p>
        </w:tc>
        <w:tc>
          <w:tcPr>
            <w:tcW w:w="142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color w:val="000000"/>
                <w:lang w:eastAsia="ru-RU"/>
              </w:rPr>
            </w:pPr>
            <w:r w:rsidRPr="00270EC0">
              <w:rPr>
                <w:rFonts w:ascii="Calibri" w:eastAsia="Times New Roman" w:hAnsi="Calibri" w:cs="Times New Roman"/>
                <w:color w:val="000000"/>
                <w:lang w:eastAsia="ru-RU"/>
              </w:rPr>
              <w:t>5,5</w:t>
            </w:r>
          </w:p>
        </w:tc>
        <w:tc>
          <w:tcPr>
            <w:tcW w:w="1978" w:type="dxa"/>
            <w:tcBorders>
              <w:top w:val="nil"/>
              <w:left w:val="nil"/>
              <w:bottom w:val="single" w:sz="4" w:space="0" w:color="auto"/>
              <w:right w:val="single" w:sz="4" w:space="0" w:color="auto"/>
            </w:tcBorders>
            <w:shd w:val="clear" w:color="000000" w:fill="DAEEF3"/>
            <w:noWrap/>
            <w:vAlign w:val="center"/>
            <w:hideMark/>
          </w:tcPr>
          <w:p w:rsidR="00270EC0" w:rsidRPr="00270EC0" w:rsidRDefault="00270EC0" w:rsidP="00270EC0">
            <w:pPr>
              <w:spacing w:after="0" w:line="240" w:lineRule="auto"/>
              <w:jc w:val="center"/>
              <w:rPr>
                <w:rFonts w:ascii="Calibri" w:eastAsia="Times New Roman" w:hAnsi="Calibri" w:cs="Times New Roman"/>
                <w:b/>
                <w:bCs/>
                <w:color w:val="000000"/>
                <w:lang w:eastAsia="ru-RU"/>
              </w:rPr>
            </w:pPr>
            <w:r w:rsidRPr="00270EC0">
              <w:rPr>
                <w:rFonts w:ascii="Calibri" w:eastAsia="Times New Roman" w:hAnsi="Calibri" w:cs="Times New Roman"/>
                <w:b/>
                <w:bCs/>
                <w:color w:val="000000"/>
                <w:lang w:eastAsia="ru-RU"/>
              </w:rPr>
              <w:t>4</w:t>
            </w:r>
          </w:p>
        </w:tc>
      </w:tr>
    </w:tbl>
    <w:p w:rsidR="00270EC0" w:rsidRDefault="00F93B0D" w:rsidP="00DF19E9">
      <w:pPr>
        <w:spacing w:line="360" w:lineRule="auto"/>
        <w:jc w:val="both"/>
        <w:rPr>
          <w:rFonts w:ascii="Times New Roman" w:hAnsi="Times New Roman" w:cs="Times New Roman"/>
          <w:i/>
          <w:iCs/>
          <w:sz w:val="28"/>
          <w:szCs w:val="28"/>
        </w:rPr>
      </w:pPr>
      <w:r w:rsidRPr="007670EA">
        <w:rPr>
          <w:rFonts w:ascii="Times New Roman" w:hAnsi="Times New Roman" w:cs="Times New Roman"/>
          <w:sz w:val="28"/>
          <w:szCs w:val="28"/>
        </w:rPr>
        <w:t xml:space="preserve">Таблица </w:t>
      </w:r>
      <w:r>
        <w:rPr>
          <w:rFonts w:ascii="Times New Roman" w:hAnsi="Times New Roman" w:cs="Times New Roman"/>
          <w:sz w:val="28"/>
          <w:szCs w:val="28"/>
        </w:rPr>
        <w:t>4</w:t>
      </w:r>
      <w:r w:rsidRPr="007670EA">
        <w:rPr>
          <w:rFonts w:ascii="Times New Roman" w:hAnsi="Times New Roman" w:cs="Times New Roman"/>
          <w:sz w:val="28"/>
          <w:szCs w:val="28"/>
        </w:rPr>
        <w:t xml:space="preserve">. </w:t>
      </w:r>
      <w:r w:rsidRPr="00711631">
        <w:rPr>
          <w:rFonts w:ascii="Times New Roman" w:hAnsi="Times New Roman" w:cs="Times New Roman"/>
          <w:i/>
          <w:iCs/>
          <w:sz w:val="28"/>
          <w:szCs w:val="28"/>
        </w:rPr>
        <w:t>Сравнительная оценка особенностей</w:t>
      </w:r>
      <w:r>
        <w:rPr>
          <w:rFonts w:ascii="Times New Roman" w:hAnsi="Times New Roman" w:cs="Times New Roman"/>
          <w:i/>
          <w:iCs/>
          <w:sz w:val="28"/>
          <w:szCs w:val="28"/>
        </w:rPr>
        <w:t xml:space="preserve"> видов</w:t>
      </w:r>
      <w:r w:rsidRPr="00711631">
        <w:rPr>
          <w:rFonts w:ascii="Times New Roman" w:hAnsi="Times New Roman" w:cs="Times New Roman"/>
          <w:i/>
          <w:iCs/>
          <w:sz w:val="28"/>
          <w:szCs w:val="28"/>
        </w:rPr>
        <w:t xml:space="preserve"> поражения слизистой оболочки полости рта при вторичном сифилисе</w:t>
      </w:r>
    </w:p>
    <w:p w:rsidR="008C0659" w:rsidRPr="00270EC0" w:rsidRDefault="008C0659" w:rsidP="00DF19E9">
      <w:pPr>
        <w:spacing w:line="360" w:lineRule="auto"/>
        <w:jc w:val="both"/>
        <w:rPr>
          <w:rFonts w:ascii="Times New Roman" w:hAnsi="Times New Roman" w:cs="Times New Roman"/>
          <w:i/>
          <w:iCs/>
          <w:sz w:val="28"/>
          <w:szCs w:val="28"/>
        </w:rPr>
      </w:pPr>
    </w:p>
    <w:p w:rsidR="00A7219C" w:rsidRDefault="00B15302" w:rsidP="008C0659">
      <w:pPr>
        <w:tabs>
          <w:tab w:val="left" w:pos="2595"/>
        </w:tabs>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При диагнозе «ранний нейросифилис» папула на слизистой оболочке полости рта встречается </w:t>
      </w:r>
      <w:r w:rsidR="0028732B">
        <w:rPr>
          <w:rFonts w:ascii="Times New Roman" w:hAnsi="Times New Roman" w:cs="Times New Roman"/>
          <w:noProof/>
          <w:sz w:val="28"/>
          <w:szCs w:val="28"/>
        </w:rPr>
        <w:t xml:space="preserve">всего в 5 случаях из обеих групп: у 1 пациента из основной группы, что соответствует 16,7%; в группе сравнения же папула встречается чаще- данное проявление обнаружено у 4 пациентов, что составило 66,7%. Специфическая ангина встречается у 3 пациентов из обееих групп, причем в основной группе зарегистрировано 2 случая, что составило 33,3%, и 1 случай в контрольной группе. Сочетанное проявление папулы на слизистой оболочке полости рта и специфической ангины встречается с равной частотой: из 2 случаев в обеих группах, у 1 больного из основной группы, то есть 16,7%, и у 1 больного из контрольной группы, что также составило 16,7%. </w:t>
      </w:r>
      <w:r w:rsidR="00A7219C">
        <w:rPr>
          <w:rFonts w:ascii="Times New Roman" w:hAnsi="Times New Roman" w:cs="Times New Roman"/>
          <w:noProof/>
          <w:sz w:val="28"/>
          <w:szCs w:val="28"/>
        </w:rPr>
        <w:t>Далее представлены данные об особенностях поражения слизистой оболочки полости рта при раннем нейросифилисе с проявлением в виде: язвы- у 1 больного, что составило 16,7%, заеды – у 1 больного, что составило также 16,7%.</w:t>
      </w:r>
    </w:p>
    <w:p w:rsidR="001842CA" w:rsidRDefault="001842CA" w:rsidP="00A7219C">
      <w:pPr>
        <w:tabs>
          <w:tab w:val="left" w:pos="2595"/>
        </w:tabs>
        <w:rPr>
          <w:rFonts w:ascii="Times New Roman" w:hAnsi="Times New Roman" w:cs="Times New Roman"/>
          <w:i/>
          <w:iCs/>
          <w:sz w:val="28"/>
          <w:szCs w:val="28"/>
        </w:rPr>
      </w:pPr>
    </w:p>
    <w:tbl>
      <w:tblPr>
        <w:tblW w:w="5000" w:type="pct"/>
        <w:tblLook w:val="04A0" w:firstRow="1" w:lastRow="0" w:firstColumn="1" w:lastColumn="0" w:noHBand="0" w:noVBand="1"/>
      </w:tblPr>
      <w:tblGrid>
        <w:gridCol w:w="3533"/>
        <w:gridCol w:w="1373"/>
        <w:gridCol w:w="638"/>
        <w:gridCol w:w="1260"/>
        <w:gridCol w:w="707"/>
        <w:gridCol w:w="1550"/>
      </w:tblGrid>
      <w:tr w:rsidR="00B15302" w:rsidRPr="008A3D82" w:rsidTr="00A730BF">
        <w:trPr>
          <w:trHeight w:val="1800"/>
        </w:trPr>
        <w:tc>
          <w:tcPr>
            <w:tcW w:w="1950"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B15302" w:rsidRPr="008A3D82" w:rsidRDefault="00B15302" w:rsidP="009E3B2D">
            <w:pPr>
              <w:spacing w:after="0" w:line="240" w:lineRule="auto"/>
              <w:jc w:val="center"/>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Особенности поражения СОПР</w:t>
            </w:r>
          </w:p>
        </w:tc>
        <w:tc>
          <w:tcPr>
            <w:tcW w:w="1110" w:type="pct"/>
            <w:gridSpan w:val="2"/>
            <w:tcBorders>
              <w:top w:val="single" w:sz="4" w:space="0" w:color="auto"/>
              <w:left w:val="nil"/>
              <w:bottom w:val="single" w:sz="4" w:space="0" w:color="auto"/>
              <w:right w:val="single" w:sz="4" w:space="0" w:color="auto"/>
            </w:tcBorders>
            <w:shd w:val="clear" w:color="000000" w:fill="DCE6F1"/>
            <w:vAlign w:val="center"/>
            <w:hideMark/>
          </w:tcPr>
          <w:p w:rsidR="00B15302" w:rsidRPr="008A3D82" w:rsidRDefault="00B15302" w:rsidP="009E3B2D">
            <w:pPr>
              <w:spacing w:after="0" w:line="240" w:lineRule="auto"/>
              <w:jc w:val="center"/>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Количество людей из основной группы с иными проявлениями сифилиса</w:t>
            </w:r>
          </w:p>
        </w:tc>
        <w:tc>
          <w:tcPr>
            <w:tcW w:w="1085" w:type="pct"/>
            <w:gridSpan w:val="2"/>
            <w:tcBorders>
              <w:top w:val="single" w:sz="4" w:space="0" w:color="auto"/>
              <w:left w:val="nil"/>
              <w:bottom w:val="single" w:sz="4" w:space="0" w:color="auto"/>
              <w:right w:val="single" w:sz="4" w:space="0" w:color="auto"/>
            </w:tcBorders>
            <w:shd w:val="clear" w:color="000000" w:fill="DCE6F1"/>
            <w:vAlign w:val="center"/>
            <w:hideMark/>
          </w:tcPr>
          <w:p w:rsidR="00B15302" w:rsidRPr="008A3D82" w:rsidRDefault="00B15302" w:rsidP="009E3B2D">
            <w:pPr>
              <w:spacing w:after="0" w:line="240" w:lineRule="auto"/>
              <w:jc w:val="center"/>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Количество людей из контрольной группы с иными проявлениями сифилиса</w:t>
            </w:r>
          </w:p>
        </w:tc>
        <w:tc>
          <w:tcPr>
            <w:tcW w:w="855" w:type="pct"/>
            <w:tcBorders>
              <w:top w:val="single" w:sz="4" w:space="0" w:color="auto"/>
              <w:left w:val="nil"/>
              <w:bottom w:val="single" w:sz="4" w:space="0" w:color="auto"/>
              <w:right w:val="single" w:sz="4" w:space="0" w:color="auto"/>
            </w:tcBorders>
            <w:shd w:val="clear" w:color="000000" w:fill="DCE6F1"/>
            <w:vAlign w:val="center"/>
            <w:hideMark/>
          </w:tcPr>
          <w:p w:rsidR="00B15302" w:rsidRPr="008A3D82" w:rsidRDefault="00B15302" w:rsidP="009E3B2D">
            <w:pPr>
              <w:spacing w:after="0" w:line="240" w:lineRule="auto"/>
              <w:jc w:val="center"/>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Суммарное количество людей с иными проявлением сифилиса</w:t>
            </w:r>
          </w:p>
        </w:tc>
      </w:tr>
      <w:tr w:rsidR="00B15302" w:rsidRPr="008A3D82" w:rsidTr="00A730BF">
        <w:trPr>
          <w:trHeight w:val="300"/>
        </w:trPr>
        <w:tc>
          <w:tcPr>
            <w:tcW w:w="1950" w:type="pct"/>
            <w:vMerge/>
            <w:tcBorders>
              <w:top w:val="single" w:sz="4" w:space="0" w:color="auto"/>
              <w:left w:val="single" w:sz="4" w:space="0" w:color="auto"/>
              <w:bottom w:val="single" w:sz="4" w:space="0" w:color="auto"/>
              <w:right w:val="single" w:sz="4" w:space="0" w:color="auto"/>
            </w:tcBorders>
            <w:vAlign w:val="center"/>
            <w:hideMark/>
          </w:tcPr>
          <w:p w:rsidR="00B15302" w:rsidRPr="008A3D82" w:rsidRDefault="00B15302" w:rsidP="009E3B2D">
            <w:pPr>
              <w:spacing w:after="0" w:line="240" w:lineRule="auto"/>
              <w:rPr>
                <w:rFonts w:ascii="Times New Roman" w:eastAsia="Times New Roman" w:hAnsi="Times New Roman" w:cs="Times New Roman"/>
                <w:color w:val="000000"/>
                <w:sz w:val="24"/>
                <w:szCs w:val="24"/>
                <w:lang w:eastAsia="ru-RU"/>
              </w:rPr>
            </w:pPr>
          </w:p>
        </w:tc>
        <w:tc>
          <w:tcPr>
            <w:tcW w:w="758" w:type="pct"/>
            <w:tcBorders>
              <w:top w:val="nil"/>
              <w:left w:val="nil"/>
              <w:bottom w:val="single" w:sz="4" w:space="0" w:color="auto"/>
              <w:right w:val="single" w:sz="4" w:space="0" w:color="auto"/>
            </w:tcBorders>
            <w:shd w:val="clear" w:color="000000" w:fill="DCE6F1"/>
            <w:vAlign w:val="center"/>
            <w:hideMark/>
          </w:tcPr>
          <w:p w:rsidR="00B15302" w:rsidRPr="008A3D82" w:rsidRDefault="00B15302" w:rsidP="009E3B2D">
            <w:pPr>
              <w:spacing w:after="0" w:line="240" w:lineRule="auto"/>
              <w:jc w:val="center"/>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a, человек</w:t>
            </w:r>
          </w:p>
        </w:tc>
        <w:tc>
          <w:tcPr>
            <w:tcW w:w="352" w:type="pct"/>
            <w:tcBorders>
              <w:top w:val="nil"/>
              <w:left w:val="nil"/>
              <w:bottom w:val="single" w:sz="4" w:space="0" w:color="auto"/>
              <w:right w:val="single" w:sz="4" w:space="0" w:color="auto"/>
            </w:tcBorders>
            <w:shd w:val="clear" w:color="000000" w:fill="DCE6F1"/>
            <w:vAlign w:val="center"/>
            <w:hideMark/>
          </w:tcPr>
          <w:p w:rsidR="00B15302" w:rsidRPr="008A3D82" w:rsidRDefault="00B15302" w:rsidP="009E3B2D">
            <w:pPr>
              <w:spacing w:after="0" w:line="240" w:lineRule="auto"/>
              <w:jc w:val="center"/>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a, %</w:t>
            </w:r>
          </w:p>
        </w:tc>
        <w:tc>
          <w:tcPr>
            <w:tcW w:w="695" w:type="pct"/>
            <w:tcBorders>
              <w:top w:val="nil"/>
              <w:left w:val="nil"/>
              <w:bottom w:val="single" w:sz="4" w:space="0" w:color="auto"/>
              <w:right w:val="single" w:sz="4" w:space="0" w:color="auto"/>
            </w:tcBorders>
            <w:shd w:val="clear" w:color="000000" w:fill="DCE6F1"/>
            <w:noWrap/>
            <w:vAlign w:val="center"/>
            <w:hideMark/>
          </w:tcPr>
          <w:p w:rsidR="00B15302" w:rsidRPr="008A3D82" w:rsidRDefault="00B15302" w:rsidP="009E3B2D">
            <w:pPr>
              <w:spacing w:after="0" w:line="240" w:lineRule="auto"/>
              <w:jc w:val="center"/>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b, человек</w:t>
            </w:r>
          </w:p>
        </w:tc>
        <w:tc>
          <w:tcPr>
            <w:tcW w:w="390" w:type="pct"/>
            <w:tcBorders>
              <w:top w:val="nil"/>
              <w:left w:val="nil"/>
              <w:bottom w:val="single" w:sz="4" w:space="0" w:color="auto"/>
              <w:right w:val="single" w:sz="4" w:space="0" w:color="auto"/>
            </w:tcBorders>
            <w:shd w:val="clear" w:color="000000" w:fill="DCE6F1"/>
            <w:vAlign w:val="center"/>
            <w:hideMark/>
          </w:tcPr>
          <w:p w:rsidR="00B15302" w:rsidRPr="008A3D82" w:rsidRDefault="00B15302" w:rsidP="009E3B2D">
            <w:pPr>
              <w:spacing w:after="0" w:line="240" w:lineRule="auto"/>
              <w:jc w:val="center"/>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b, %</w:t>
            </w:r>
          </w:p>
        </w:tc>
        <w:tc>
          <w:tcPr>
            <w:tcW w:w="855" w:type="pct"/>
            <w:tcBorders>
              <w:top w:val="nil"/>
              <w:left w:val="nil"/>
              <w:bottom w:val="single" w:sz="4" w:space="0" w:color="auto"/>
              <w:right w:val="single" w:sz="4" w:space="0" w:color="auto"/>
            </w:tcBorders>
            <w:shd w:val="clear" w:color="000000" w:fill="DCE6F1"/>
            <w:noWrap/>
            <w:vAlign w:val="center"/>
            <w:hideMark/>
          </w:tcPr>
          <w:p w:rsidR="00B15302" w:rsidRPr="008A3D82" w:rsidRDefault="00B15302" w:rsidP="009E3B2D">
            <w:pPr>
              <w:spacing w:after="0" w:line="240" w:lineRule="auto"/>
              <w:jc w:val="center"/>
              <w:rPr>
                <w:rFonts w:ascii="Times New Roman" w:eastAsia="Times New Roman" w:hAnsi="Times New Roman" w:cs="Times New Roman"/>
                <w:color w:val="000000"/>
                <w:sz w:val="24"/>
                <w:szCs w:val="24"/>
                <w:lang w:eastAsia="ru-RU"/>
              </w:rPr>
            </w:pPr>
            <w:proofErr w:type="spellStart"/>
            <w:r w:rsidRPr="008A3D82">
              <w:rPr>
                <w:rFonts w:ascii="Times New Roman" w:eastAsia="Times New Roman" w:hAnsi="Times New Roman" w:cs="Times New Roman"/>
                <w:color w:val="000000"/>
                <w:sz w:val="24"/>
                <w:szCs w:val="24"/>
                <w:lang w:eastAsia="ru-RU"/>
              </w:rPr>
              <w:t>Σ</w:t>
            </w:r>
            <w:proofErr w:type="gramStart"/>
            <w:r w:rsidRPr="008A3D82">
              <w:rPr>
                <w:rFonts w:ascii="Times New Roman" w:eastAsia="Times New Roman" w:hAnsi="Times New Roman" w:cs="Times New Roman"/>
                <w:color w:val="000000"/>
                <w:sz w:val="24"/>
                <w:szCs w:val="24"/>
                <w:lang w:eastAsia="ru-RU"/>
              </w:rPr>
              <w:t>a,b</w:t>
            </w:r>
            <w:proofErr w:type="spellEnd"/>
            <w:proofErr w:type="gramEnd"/>
          </w:p>
        </w:tc>
      </w:tr>
      <w:tr w:rsidR="00B15302" w:rsidRPr="008A3D82" w:rsidTr="00A730BF">
        <w:trPr>
          <w:trHeight w:val="300"/>
        </w:trPr>
        <w:tc>
          <w:tcPr>
            <w:tcW w:w="1950" w:type="pct"/>
            <w:tcBorders>
              <w:top w:val="nil"/>
              <w:left w:val="single" w:sz="4" w:space="0" w:color="auto"/>
              <w:bottom w:val="single" w:sz="4" w:space="0" w:color="auto"/>
              <w:right w:val="single" w:sz="4" w:space="0" w:color="auto"/>
            </w:tcBorders>
            <w:shd w:val="clear" w:color="000000" w:fill="DCE6F1"/>
            <w:noWrap/>
            <w:vAlign w:val="center"/>
            <w:hideMark/>
          </w:tcPr>
          <w:p w:rsidR="00B15302" w:rsidRPr="008A3D82" w:rsidRDefault="00B15302" w:rsidP="009E3B2D">
            <w:pPr>
              <w:spacing w:after="0" w:line="240" w:lineRule="auto"/>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Папула</w:t>
            </w:r>
          </w:p>
        </w:tc>
        <w:tc>
          <w:tcPr>
            <w:tcW w:w="758"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w:t>
            </w:r>
          </w:p>
        </w:tc>
        <w:tc>
          <w:tcPr>
            <w:tcW w:w="352"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16,7</w:t>
            </w:r>
          </w:p>
        </w:tc>
        <w:tc>
          <w:tcPr>
            <w:tcW w:w="69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4</w:t>
            </w:r>
          </w:p>
        </w:tc>
        <w:tc>
          <w:tcPr>
            <w:tcW w:w="390"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66,7</w:t>
            </w:r>
          </w:p>
        </w:tc>
        <w:tc>
          <w:tcPr>
            <w:tcW w:w="85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5</w:t>
            </w:r>
          </w:p>
        </w:tc>
      </w:tr>
      <w:tr w:rsidR="00B15302" w:rsidRPr="008A3D82" w:rsidTr="00A730BF">
        <w:trPr>
          <w:trHeight w:val="300"/>
        </w:trPr>
        <w:tc>
          <w:tcPr>
            <w:tcW w:w="1950" w:type="pct"/>
            <w:tcBorders>
              <w:top w:val="nil"/>
              <w:left w:val="single" w:sz="4" w:space="0" w:color="auto"/>
              <w:bottom w:val="single" w:sz="4" w:space="0" w:color="auto"/>
              <w:right w:val="single" w:sz="4" w:space="0" w:color="auto"/>
            </w:tcBorders>
            <w:shd w:val="clear" w:color="000000" w:fill="DCE6F1"/>
            <w:noWrap/>
            <w:vAlign w:val="center"/>
            <w:hideMark/>
          </w:tcPr>
          <w:p w:rsidR="00B15302" w:rsidRPr="008A3D82" w:rsidRDefault="00B15302" w:rsidP="009E3B2D">
            <w:pPr>
              <w:spacing w:after="0" w:line="240" w:lineRule="auto"/>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Специфич</w:t>
            </w:r>
            <w:r w:rsidR="0028732B">
              <w:rPr>
                <w:rFonts w:ascii="Times New Roman" w:eastAsia="Times New Roman" w:hAnsi="Times New Roman" w:cs="Times New Roman"/>
                <w:color w:val="000000"/>
                <w:sz w:val="24"/>
                <w:szCs w:val="24"/>
                <w:lang w:eastAsia="ru-RU"/>
              </w:rPr>
              <w:t>еск</w:t>
            </w:r>
            <w:r w:rsidRPr="008A3D82">
              <w:rPr>
                <w:rFonts w:ascii="Times New Roman" w:eastAsia="Times New Roman" w:hAnsi="Times New Roman" w:cs="Times New Roman"/>
                <w:color w:val="000000"/>
                <w:sz w:val="24"/>
                <w:szCs w:val="24"/>
                <w:lang w:eastAsia="ru-RU"/>
              </w:rPr>
              <w:t>ая ангина</w:t>
            </w:r>
          </w:p>
        </w:tc>
        <w:tc>
          <w:tcPr>
            <w:tcW w:w="758"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2</w:t>
            </w:r>
          </w:p>
        </w:tc>
        <w:tc>
          <w:tcPr>
            <w:tcW w:w="352"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33,3</w:t>
            </w:r>
          </w:p>
        </w:tc>
        <w:tc>
          <w:tcPr>
            <w:tcW w:w="69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w:t>
            </w:r>
          </w:p>
        </w:tc>
        <w:tc>
          <w:tcPr>
            <w:tcW w:w="390"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16,7</w:t>
            </w:r>
          </w:p>
        </w:tc>
        <w:tc>
          <w:tcPr>
            <w:tcW w:w="85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3</w:t>
            </w:r>
          </w:p>
        </w:tc>
      </w:tr>
      <w:tr w:rsidR="00B15302" w:rsidRPr="008A3D82" w:rsidTr="00A730BF">
        <w:trPr>
          <w:trHeight w:val="300"/>
        </w:trPr>
        <w:tc>
          <w:tcPr>
            <w:tcW w:w="1950" w:type="pct"/>
            <w:tcBorders>
              <w:top w:val="nil"/>
              <w:left w:val="single" w:sz="4" w:space="0" w:color="auto"/>
              <w:bottom w:val="single" w:sz="4" w:space="0" w:color="auto"/>
              <w:right w:val="single" w:sz="4" w:space="0" w:color="auto"/>
            </w:tcBorders>
            <w:shd w:val="clear" w:color="000000" w:fill="DCE6F1"/>
            <w:noWrap/>
            <w:vAlign w:val="center"/>
            <w:hideMark/>
          </w:tcPr>
          <w:p w:rsidR="00B15302" w:rsidRPr="008A3D82" w:rsidRDefault="00B15302" w:rsidP="009E3B2D">
            <w:pPr>
              <w:spacing w:after="0" w:line="240" w:lineRule="auto"/>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t>Папула + специфич</w:t>
            </w:r>
            <w:r w:rsidR="0028732B">
              <w:rPr>
                <w:rFonts w:ascii="Times New Roman" w:eastAsia="Times New Roman" w:hAnsi="Times New Roman" w:cs="Times New Roman"/>
                <w:color w:val="000000"/>
                <w:sz w:val="24"/>
                <w:szCs w:val="24"/>
                <w:lang w:eastAsia="ru-RU"/>
              </w:rPr>
              <w:t>еск</w:t>
            </w:r>
            <w:r w:rsidRPr="008A3D82">
              <w:rPr>
                <w:rFonts w:ascii="Times New Roman" w:eastAsia="Times New Roman" w:hAnsi="Times New Roman" w:cs="Times New Roman"/>
                <w:color w:val="000000"/>
                <w:sz w:val="24"/>
                <w:szCs w:val="24"/>
                <w:lang w:eastAsia="ru-RU"/>
              </w:rPr>
              <w:t>ая ангина</w:t>
            </w:r>
          </w:p>
        </w:tc>
        <w:tc>
          <w:tcPr>
            <w:tcW w:w="758"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w:t>
            </w:r>
          </w:p>
        </w:tc>
        <w:tc>
          <w:tcPr>
            <w:tcW w:w="352"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16,7</w:t>
            </w:r>
          </w:p>
        </w:tc>
        <w:tc>
          <w:tcPr>
            <w:tcW w:w="69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w:t>
            </w:r>
          </w:p>
        </w:tc>
        <w:tc>
          <w:tcPr>
            <w:tcW w:w="390"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16,7</w:t>
            </w:r>
          </w:p>
        </w:tc>
        <w:tc>
          <w:tcPr>
            <w:tcW w:w="85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2</w:t>
            </w:r>
          </w:p>
        </w:tc>
      </w:tr>
      <w:tr w:rsidR="00B15302" w:rsidRPr="008A3D82" w:rsidTr="00A730BF">
        <w:trPr>
          <w:trHeight w:val="300"/>
        </w:trPr>
        <w:tc>
          <w:tcPr>
            <w:tcW w:w="1950" w:type="pct"/>
            <w:tcBorders>
              <w:top w:val="nil"/>
              <w:left w:val="single" w:sz="4" w:space="0" w:color="auto"/>
              <w:bottom w:val="single" w:sz="4" w:space="0" w:color="auto"/>
              <w:right w:val="single" w:sz="4" w:space="0" w:color="auto"/>
            </w:tcBorders>
            <w:shd w:val="clear" w:color="000000" w:fill="DCE6F1"/>
            <w:noWrap/>
            <w:vAlign w:val="center"/>
            <w:hideMark/>
          </w:tcPr>
          <w:p w:rsidR="00B15302" w:rsidRPr="008A3D82" w:rsidRDefault="00B15302" w:rsidP="009E3B2D">
            <w:pPr>
              <w:spacing w:after="0" w:line="240" w:lineRule="auto"/>
              <w:rPr>
                <w:rFonts w:ascii="Times New Roman" w:eastAsia="Times New Roman" w:hAnsi="Times New Roman" w:cs="Times New Roman"/>
                <w:color w:val="000000"/>
                <w:sz w:val="24"/>
                <w:szCs w:val="24"/>
                <w:lang w:eastAsia="ru-RU"/>
              </w:rPr>
            </w:pPr>
            <w:r w:rsidRPr="008A3D82">
              <w:rPr>
                <w:rFonts w:ascii="Times New Roman" w:eastAsia="Times New Roman" w:hAnsi="Times New Roman" w:cs="Times New Roman"/>
                <w:color w:val="000000"/>
                <w:sz w:val="24"/>
                <w:szCs w:val="24"/>
                <w:lang w:eastAsia="ru-RU"/>
              </w:rPr>
              <w:lastRenderedPageBreak/>
              <w:t>Язва</w:t>
            </w:r>
          </w:p>
        </w:tc>
        <w:tc>
          <w:tcPr>
            <w:tcW w:w="758"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w:t>
            </w:r>
          </w:p>
        </w:tc>
        <w:tc>
          <w:tcPr>
            <w:tcW w:w="352"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16,7</w:t>
            </w:r>
          </w:p>
        </w:tc>
        <w:tc>
          <w:tcPr>
            <w:tcW w:w="69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0</w:t>
            </w:r>
          </w:p>
        </w:tc>
        <w:tc>
          <w:tcPr>
            <w:tcW w:w="390"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0,0</w:t>
            </w:r>
          </w:p>
        </w:tc>
        <w:tc>
          <w:tcPr>
            <w:tcW w:w="85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w:t>
            </w:r>
          </w:p>
        </w:tc>
      </w:tr>
      <w:tr w:rsidR="00B15302" w:rsidRPr="008A3D82" w:rsidTr="00A730BF">
        <w:trPr>
          <w:trHeight w:val="300"/>
        </w:trPr>
        <w:tc>
          <w:tcPr>
            <w:tcW w:w="1950" w:type="pct"/>
            <w:tcBorders>
              <w:top w:val="nil"/>
              <w:left w:val="single" w:sz="4" w:space="0" w:color="auto"/>
              <w:bottom w:val="single" w:sz="4" w:space="0" w:color="auto"/>
              <w:right w:val="single" w:sz="4" w:space="0" w:color="auto"/>
            </w:tcBorders>
            <w:shd w:val="clear" w:color="000000" w:fill="DCE6F1"/>
            <w:noWrap/>
            <w:vAlign w:val="center"/>
            <w:hideMark/>
          </w:tcPr>
          <w:p w:rsidR="00B15302" w:rsidRPr="008A3D82" w:rsidRDefault="00B15302" w:rsidP="009E3B2D">
            <w:pPr>
              <w:spacing w:after="0" w:line="240" w:lineRule="auto"/>
              <w:rPr>
                <w:rFonts w:ascii="Times New Roman" w:eastAsia="Times New Roman" w:hAnsi="Times New Roman" w:cs="Times New Roman"/>
                <w:color w:val="000000"/>
                <w:sz w:val="24"/>
                <w:szCs w:val="24"/>
                <w:lang w:eastAsia="ru-RU"/>
              </w:rPr>
            </w:pPr>
            <w:proofErr w:type="spellStart"/>
            <w:r w:rsidRPr="008A3D82">
              <w:rPr>
                <w:rFonts w:ascii="Times New Roman" w:eastAsia="Times New Roman" w:hAnsi="Times New Roman" w:cs="Times New Roman"/>
                <w:color w:val="000000"/>
                <w:sz w:val="24"/>
                <w:szCs w:val="24"/>
                <w:lang w:eastAsia="ru-RU"/>
              </w:rPr>
              <w:t>Заеда</w:t>
            </w:r>
            <w:proofErr w:type="spellEnd"/>
          </w:p>
        </w:tc>
        <w:tc>
          <w:tcPr>
            <w:tcW w:w="758"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w:t>
            </w:r>
          </w:p>
        </w:tc>
        <w:tc>
          <w:tcPr>
            <w:tcW w:w="352"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16,7</w:t>
            </w:r>
          </w:p>
        </w:tc>
        <w:tc>
          <w:tcPr>
            <w:tcW w:w="69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0</w:t>
            </w:r>
          </w:p>
        </w:tc>
        <w:tc>
          <w:tcPr>
            <w:tcW w:w="390"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0,0</w:t>
            </w:r>
          </w:p>
        </w:tc>
        <w:tc>
          <w:tcPr>
            <w:tcW w:w="855" w:type="pct"/>
            <w:tcBorders>
              <w:top w:val="nil"/>
              <w:left w:val="nil"/>
              <w:bottom w:val="single" w:sz="4" w:space="0" w:color="auto"/>
              <w:right w:val="single" w:sz="4" w:space="0" w:color="auto"/>
            </w:tcBorders>
            <w:shd w:val="clear" w:color="000000" w:fill="DAEEF3"/>
            <w:noWrap/>
            <w:vAlign w:val="center"/>
            <w:hideMark/>
          </w:tcPr>
          <w:p w:rsidR="00B15302" w:rsidRPr="008A3D82" w:rsidRDefault="00B15302" w:rsidP="009E3B2D">
            <w:pPr>
              <w:spacing w:after="0" w:line="240" w:lineRule="auto"/>
              <w:jc w:val="center"/>
              <w:rPr>
                <w:rFonts w:ascii="Times New Roman" w:eastAsia="Times New Roman" w:hAnsi="Times New Roman" w:cs="Times New Roman"/>
                <w:bCs/>
                <w:color w:val="000000"/>
                <w:sz w:val="24"/>
                <w:szCs w:val="24"/>
                <w:lang w:eastAsia="ru-RU"/>
              </w:rPr>
            </w:pPr>
            <w:r w:rsidRPr="008A3D82">
              <w:rPr>
                <w:rFonts w:ascii="Times New Roman" w:eastAsia="Times New Roman" w:hAnsi="Times New Roman" w:cs="Times New Roman"/>
                <w:bCs/>
                <w:color w:val="000000"/>
                <w:sz w:val="24"/>
                <w:szCs w:val="24"/>
                <w:lang w:eastAsia="ru-RU"/>
              </w:rPr>
              <w:t>1</w:t>
            </w:r>
          </w:p>
        </w:tc>
      </w:tr>
    </w:tbl>
    <w:p w:rsidR="00805D6A" w:rsidRDefault="00BF473B" w:rsidP="00BF473B">
      <w:pPr>
        <w:rPr>
          <w:rFonts w:ascii="Times New Roman" w:hAnsi="Times New Roman" w:cs="Times New Roman"/>
          <w:i/>
          <w:iCs/>
          <w:sz w:val="28"/>
          <w:szCs w:val="28"/>
        </w:rPr>
      </w:pPr>
      <w:r w:rsidRPr="001842CA">
        <w:rPr>
          <w:rFonts w:ascii="Times New Roman" w:hAnsi="Times New Roman" w:cs="Times New Roman"/>
          <w:sz w:val="28"/>
          <w:szCs w:val="28"/>
        </w:rPr>
        <w:t xml:space="preserve">Таблица </w:t>
      </w:r>
      <w:r>
        <w:rPr>
          <w:rFonts w:ascii="Times New Roman" w:hAnsi="Times New Roman" w:cs="Times New Roman"/>
          <w:sz w:val="28"/>
          <w:szCs w:val="28"/>
        </w:rPr>
        <w:t>5</w:t>
      </w:r>
      <w:r w:rsidRPr="001842CA">
        <w:rPr>
          <w:rFonts w:ascii="Times New Roman" w:hAnsi="Times New Roman" w:cs="Times New Roman"/>
          <w:sz w:val="28"/>
          <w:szCs w:val="28"/>
        </w:rPr>
        <w:t xml:space="preserve">. </w:t>
      </w:r>
      <w:r w:rsidRPr="001842CA">
        <w:rPr>
          <w:rFonts w:ascii="Times New Roman" w:hAnsi="Times New Roman" w:cs="Times New Roman"/>
          <w:i/>
          <w:iCs/>
          <w:sz w:val="28"/>
          <w:szCs w:val="28"/>
        </w:rPr>
        <w:t>Сравнительная оценка особенностей поражения слизистой оболочки полости рта при раннем нейросифилисе</w:t>
      </w:r>
    </w:p>
    <w:p w:rsidR="002015A5" w:rsidRPr="00BF473B" w:rsidRDefault="002015A5" w:rsidP="00BF473B">
      <w:pPr>
        <w:rPr>
          <w:rFonts w:ascii="Times New Roman" w:hAnsi="Times New Roman" w:cs="Times New Roman"/>
          <w:sz w:val="28"/>
          <w:szCs w:val="28"/>
        </w:rPr>
      </w:pPr>
    </w:p>
    <w:tbl>
      <w:tblPr>
        <w:tblW w:w="9345" w:type="dxa"/>
        <w:tblLook w:val="04A0" w:firstRow="1" w:lastRow="0" w:firstColumn="1" w:lastColumn="0" w:noHBand="0" w:noVBand="1"/>
      </w:tblPr>
      <w:tblGrid>
        <w:gridCol w:w="3000"/>
        <w:gridCol w:w="46"/>
        <w:gridCol w:w="1074"/>
        <w:gridCol w:w="40"/>
        <w:gridCol w:w="1136"/>
        <w:gridCol w:w="1260"/>
        <w:gridCol w:w="1239"/>
        <w:gridCol w:w="1550"/>
      </w:tblGrid>
      <w:tr w:rsidR="00805D6A" w:rsidRPr="00765372" w:rsidTr="00805D6A">
        <w:trPr>
          <w:gridAfter w:val="5"/>
          <w:wAfter w:w="5225" w:type="dxa"/>
          <w:trHeight w:val="1500"/>
        </w:trPr>
        <w:tc>
          <w:tcPr>
            <w:tcW w:w="30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805D6A" w:rsidRPr="00765372" w:rsidRDefault="00805D6A" w:rsidP="009E3B2D">
            <w:pPr>
              <w:spacing w:after="0" w:line="240" w:lineRule="auto"/>
              <w:jc w:val="center"/>
              <w:rPr>
                <w:rFonts w:ascii="Calibri" w:eastAsia="Times New Roman" w:hAnsi="Calibri" w:cs="Calibri"/>
                <w:color w:val="000000"/>
                <w:lang w:eastAsia="ru-RU"/>
              </w:rPr>
            </w:pPr>
            <w:r w:rsidRPr="00765372">
              <w:rPr>
                <w:rFonts w:ascii="Calibri" w:eastAsia="Times New Roman" w:hAnsi="Calibri" w:cs="Calibri"/>
                <w:color w:val="000000"/>
                <w:lang w:eastAsia="ru-RU"/>
              </w:rPr>
              <w:t>Количество человек в основной группе с проявлениями на СОПР сифилис + HIV</w:t>
            </w:r>
            <w:r w:rsidRPr="00765372">
              <w:rPr>
                <w:rFonts w:ascii="Calibri" w:eastAsia="Times New Roman" w:hAnsi="Calibri" w:cs="Calibri"/>
                <w:color w:val="000000"/>
                <w:lang w:eastAsia="ru-RU"/>
              </w:rPr>
              <w:br/>
              <w:t>(</w:t>
            </w:r>
            <w:proofErr w:type="spellStart"/>
            <w:r w:rsidRPr="00765372">
              <w:rPr>
                <w:rFonts w:ascii="Calibri" w:eastAsia="Times New Roman" w:hAnsi="Calibri" w:cs="Calibri"/>
                <w:color w:val="000000"/>
                <w:lang w:eastAsia="ru-RU"/>
              </w:rPr>
              <w:t>Na</w:t>
            </w:r>
            <w:proofErr w:type="spellEnd"/>
            <w:r w:rsidRPr="00765372">
              <w:rPr>
                <w:rFonts w:ascii="Calibri" w:eastAsia="Times New Roman" w:hAnsi="Calibri" w:cs="Calibri"/>
                <w:color w:val="000000"/>
                <w:lang w:eastAsia="ru-RU"/>
              </w:rPr>
              <w:t>), человек</w:t>
            </w:r>
          </w:p>
        </w:tc>
        <w:tc>
          <w:tcPr>
            <w:tcW w:w="112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5D6A" w:rsidRPr="00765372" w:rsidRDefault="00805D6A" w:rsidP="009E3B2D">
            <w:pPr>
              <w:spacing w:after="0" w:line="240" w:lineRule="auto"/>
              <w:jc w:val="center"/>
              <w:rPr>
                <w:rFonts w:ascii="Calibri" w:eastAsia="Times New Roman" w:hAnsi="Calibri" w:cs="Calibri"/>
                <w:color w:val="000000"/>
                <w:lang w:eastAsia="ru-RU"/>
              </w:rPr>
            </w:pPr>
            <w:r w:rsidRPr="00765372">
              <w:rPr>
                <w:rFonts w:ascii="Calibri" w:eastAsia="Times New Roman" w:hAnsi="Calibri" w:cs="Calibri"/>
                <w:color w:val="000000"/>
                <w:lang w:eastAsia="ru-RU"/>
              </w:rPr>
              <w:t>65</w:t>
            </w:r>
          </w:p>
        </w:tc>
      </w:tr>
      <w:tr w:rsidR="00805D6A" w:rsidRPr="00765372" w:rsidTr="00805D6A">
        <w:trPr>
          <w:gridAfter w:val="5"/>
          <w:wAfter w:w="5225" w:type="dxa"/>
          <w:trHeight w:val="1500"/>
        </w:trPr>
        <w:tc>
          <w:tcPr>
            <w:tcW w:w="3000" w:type="dxa"/>
            <w:tcBorders>
              <w:top w:val="nil"/>
              <w:left w:val="single" w:sz="4" w:space="0" w:color="auto"/>
              <w:bottom w:val="single" w:sz="4" w:space="0" w:color="auto"/>
              <w:right w:val="single" w:sz="4" w:space="0" w:color="auto"/>
            </w:tcBorders>
            <w:shd w:val="clear" w:color="000000" w:fill="DCE6F1"/>
            <w:vAlign w:val="center"/>
            <w:hideMark/>
          </w:tcPr>
          <w:p w:rsidR="00805D6A" w:rsidRPr="00765372" w:rsidRDefault="00805D6A" w:rsidP="009E3B2D">
            <w:pPr>
              <w:spacing w:after="0" w:line="240" w:lineRule="auto"/>
              <w:jc w:val="center"/>
              <w:rPr>
                <w:rFonts w:ascii="Calibri" w:eastAsia="Times New Roman" w:hAnsi="Calibri" w:cs="Calibri"/>
                <w:color w:val="000000"/>
                <w:lang w:eastAsia="ru-RU"/>
              </w:rPr>
            </w:pPr>
            <w:r w:rsidRPr="00765372">
              <w:rPr>
                <w:rFonts w:ascii="Calibri" w:eastAsia="Times New Roman" w:hAnsi="Calibri" w:cs="Calibri"/>
                <w:color w:val="000000"/>
                <w:lang w:eastAsia="ru-RU"/>
              </w:rPr>
              <w:t>Количество человек в контрольной группе с проявлениями на СОПР сифилис - HIV</w:t>
            </w:r>
            <w:r w:rsidRPr="00765372">
              <w:rPr>
                <w:rFonts w:ascii="Calibri" w:eastAsia="Times New Roman" w:hAnsi="Calibri" w:cs="Calibri"/>
                <w:color w:val="000000"/>
                <w:lang w:eastAsia="ru-RU"/>
              </w:rPr>
              <w:br/>
              <w:t>(</w:t>
            </w:r>
            <w:proofErr w:type="spellStart"/>
            <w:r w:rsidRPr="00765372">
              <w:rPr>
                <w:rFonts w:ascii="Calibri" w:eastAsia="Times New Roman" w:hAnsi="Calibri" w:cs="Calibri"/>
                <w:color w:val="000000"/>
                <w:lang w:eastAsia="ru-RU"/>
              </w:rPr>
              <w:t>Nb</w:t>
            </w:r>
            <w:proofErr w:type="spellEnd"/>
            <w:r w:rsidRPr="00765372">
              <w:rPr>
                <w:rFonts w:ascii="Calibri" w:eastAsia="Times New Roman" w:hAnsi="Calibri" w:cs="Calibri"/>
                <w:color w:val="000000"/>
                <w:lang w:eastAsia="ru-RU"/>
              </w:rPr>
              <w:t>), человек</w:t>
            </w:r>
          </w:p>
        </w:tc>
        <w:tc>
          <w:tcPr>
            <w:tcW w:w="1120" w:type="dxa"/>
            <w:gridSpan w:val="2"/>
            <w:tcBorders>
              <w:top w:val="nil"/>
              <w:left w:val="nil"/>
              <w:bottom w:val="single" w:sz="4" w:space="0" w:color="auto"/>
              <w:right w:val="single" w:sz="4" w:space="0" w:color="auto"/>
            </w:tcBorders>
            <w:shd w:val="clear" w:color="000000" w:fill="DAEEF3"/>
            <w:noWrap/>
            <w:vAlign w:val="center"/>
            <w:hideMark/>
          </w:tcPr>
          <w:p w:rsidR="00805D6A" w:rsidRPr="00765372" w:rsidRDefault="00805D6A" w:rsidP="009E3B2D">
            <w:pPr>
              <w:spacing w:after="0" w:line="240" w:lineRule="auto"/>
              <w:jc w:val="center"/>
              <w:rPr>
                <w:rFonts w:ascii="Calibri" w:eastAsia="Times New Roman" w:hAnsi="Calibri" w:cs="Calibri"/>
                <w:color w:val="000000"/>
                <w:lang w:eastAsia="ru-RU"/>
              </w:rPr>
            </w:pPr>
            <w:r w:rsidRPr="00765372">
              <w:rPr>
                <w:rFonts w:ascii="Calibri" w:eastAsia="Times New Roman" w:hAnsi="Calibri" w:cs="Calibri"/>
                <w:color w:val="000000"/>
                <w:lang w:eastAsia="ru-RU"/>
              </w:rPr>
              <w:t>55</w:t>
            </w:r>
          </w:p>
        </w:tc>
      </w:tr>
      <w:tr w:rsidR="00805D6A" w:rsidRPr="00712027" w:rsidTr="00805D6A">
        <w:trPr>
          <w:trHeight w:val="2700"/>
        </w:trPr>
        <w:tc>
          <w:tcPr>
            <w:tcW w:w="3046" w:type="dxa"/>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Проявления сифилиса</w:t>
            </w:r>
          </w:p>
        </w:tc>
        <w:tc>
          <w:tcPr>
            <w:tcW w:w="2250" w:type="dxa"/>
            <w:gridSpan w:val="3"/>
            <w:tcBorders>
              <w:top w:val="single" w:sz="4" w:space="0" w:color="auto"/>
              <w:left w:val="nil"/>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Количество людей из основной группы с иными проявлениями сифилиса</w:t>
            </w:r>
          </w:p>
        </w:tc>
        <w:tc>
          <w:tcPr>
            <w:tcW w:w="2499" w:type="dxa"/>
            <w:gridSpan w:val="2"/>
            <w:tcBorders>
              <w:top w:val="single" w:sz="4" w:space="0" w:color="auto"/>
              <w:left w:val="nil"/>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Количество людей из контрольной группы с иными проявлениями сифилиса</w:t>
            </w:r>
          </w:p>
        </w:tc>
        <w:tc>
          <w:tcPr>
            <w:tcW w:w="1550" w:type="dxa"/>
            <w:tcBorders>
              <w:top w:val="single" w:sz="4" w:space="0" w:color="auto"/>
              <w:left w:val="nil"/>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Суммарное количество людей с иным проявлением сифилиса</w:t>
            </w:r>
          </w:p>
        </w:tc>
      </w:tr>
      <w:tr w:rsidR="00805D6A" w:rsidRPr="00712027" w:rsidTr="00805D6A">
        <w:trPr>
          <w:trHeight w:val="300"/>
        </w:trPr>
        <w:tc>
          <w:tcPr>
            <w:tcW w:w="3046" w:type="dxa"/>
            <w:gridSpan w:val="2"/>
            <w:vMerge/>
            <w:tcBorders>
              <w:top w:val="single" w:sz="4" w:space="0" w:color="auto"/>
              <w:left w:val="single" w:sz="4" w:space="0" w:color="auto"/>
              <w:bottom w:val="single" w:sz="4" w:space="0" w:color="auto"/>
              <w:right w:val="single" w:sz="4" w:space="0" w:color="auto"/>
            </w:tcBorders>
            <w:vAlign w:val="center"/>
            <w:hideMark/>
          </w:tcPr>
          <w:p w:rsidR="00805D6A" w:rsidRPr="00712027" w:rsidRDefault="00805D6A" w:rsidP="009E3B2D">
            <w:pPr>
              <w:spacing w:after="0" w:line="240" w:lineRule="auto"/>
              <w:rPr>
                <w:rFonts w:ascii="Times New Roman" w:eastAsia="Times New Roman" w:hAnsi="Times New Roman" w:cs="Times New Roman"/>
                <w:color w:val="000000"/>
                <w:sz w:val="24"/>
                <w:szCs w:val="24"/>
                <w:lang w:eastAsia="ru-RU"/>
              </w:rPr>
            </w:pPr>
          </w:p>
        </w:tc>
        <w:tc>
          <w:tcPr>
            <w:tcW w:w="1114" w:type="dxa"/>
            <w:gridSpan w:val="2"/>
            <w:tcBorders>
              <w:top w:val="nil"/>
              <w:left w:val="nil"/>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a, человек</w:t>
            </w:r>
          </w:p>
        </w:tc>
        <w:tc>
          <w:tcPr>
            <w:tcW w:w="1136" w:type="dxa"/>
            <w:tcBorders>
              <w:top w:val="nil"/>
              <w:left w:val="nil"/>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a, %</w:t>
            </w:r>
          </w:p>
        </w:tc>
        <w:tc>
          <w:tcPr>
            <w:tcW w:w="1260" w:type="dxa"/>
            <w:tcBorders>
              <w:top w:val="nil"/>
              <w:left w:val="nil"/>
              <w:bottom w:val="single" w:sz="4" w:space="0" w:color="auto"/>
              <w:right w:val="single" w:sz="4" w:space="0" w:color="auto"/>
            </w:tcBorders>
            <w:shd w:val="clear" w:color="000000" w:fill="DCE6F1"/>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b, человек</w:t>
            </w:r>
          </w:p>
        </w:tc>
        <w:tc>
          <w:tcPr>
            <w:tcW w:w="1239" w:type="dxa"/>
            <w:tcBorders>
              <w:top w:val="nil"/>
              <w:left w:val="nil"/>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b, %</w:t>
            </w:r>
          </w:p>
        </w:tc>
        <w:tc>
          <w:tcPr>
            <w:tcW w:w="1550" w:type="dxa"/>
            <w:tcBorders>
              <w:top w:val="nil"/>
              <w:left w:val="nil"/>
              <w:bottom w:val="single" w:sz="4" w:space="0" w:color="auto"/>
              <w:right w:val="single" w:sz="4" w:space="0" w:color="auto"/>
            </w:tcBorders>
            <w:shd w:val="clear" w:color="000000" w:fill="DCE6F1"/>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proofErr w:type="spellStart"/>
            <w:r w:rsidRPr="00712027">
              <w:rPr>
                <w:rFonts w:ascii="Times New Roman" w:eastAsia="Times New Roman" w:hAnsi="Times New Roman" w:cs="Times New Roman"/>
                <w:color w:val="000000"/>
                <w:sz w:val="24"/>
                <w:szCs w:val="24"/>
                <w:lang w:eastAsia="ru-RU"/>
              </w:rPr>
              <w:t>Σ</w:t>
            </w:r>
            <w:proofErr w:type="gramStart"/>
            <w:r w:rsidRPr="00712027">
              <w:rPr>
                <w:rFonts w:ascii="Times New Roman" w:eastAsia="Times New Roman" w:hAnsi="Times New Roman" w:cs="Times New Roman"/>
                <w:color w:val="000000"/>
                <w:sz w:val="24"/>
                <w:szCs w:val="24"/>
                <w:lang w:eastAsia="ru-RU"/>
              </w:rPr>
              <w:t>a,b</w:t>
            </w:r>
            <w:proofErr w:type="spellEnd"/>
            <w:proofErr w:type="gramEnd"/>
          </w:p>
        </w:tc>
      </w:tr>
      <w:tr w:rsidR="00805D6A" w:rsidRPr="00712027" w:rsidTr="00805D6A">
        <w:trPr>
          <w:trHeight w:val="660"/>
        </w:trPr>
        <w:tc>
          <w:tcPr>
            <w:tcW w:w="3046" w:type="dxa"/>
            <w:gridSpan w:val="2"/>
            <w:tcBorders>
              <w:top w:val="nil"/>
              <w:left w:val="single" w:sz="4" w:space="0" w:color="auto"/>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Розеолезная сыпь</w:t>
            </w:r>
          </w:p>
        </w:tc>
        <w:tc>
          <w:tcPr>
            <w:tcW w:w="1114" w:type="dxa"/>
            <w:gridSpan w:val="2"/>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10</w:t>
            </w:r>
          </w:p>
        </w:tc>
        <w:tc>
          <w:tcPr>
            <w:tcW w:w="1136"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15,4</w:t>
            </w:r>
          </w:p>
        </w:tc>
        <w:tc>
          <w:tcPr>
            <w:tcW w:w="126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13</w:t>
            </w:r>
          </w:p>
        </w:tc>
        <w:tc>
          <w:tcPr>
            <w:tcW w:w="1239"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23,6</w:t>
            </w:r>
          </w:p>
        </w:tc>
        <w:tc>
          <w:tcPr>
            <w:tcW w:w="155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b/>
                <w:bCs/>
                <w:color w:val="000000"/>
                <w:sz w:val="24"/>
                <w:szCs w:val="24"/>
                <w:lang w:eastAsia="ru-RU"/>
              </w:rPr>
            </w:pPr>
            <w:r w:rsidRPr="00712027">
              <w:rPr>
                <w:rFonts w:ascii="Times New Roman" w:eastAsia="Times New Roman" w:hAnsi="Times New Roman" w:cs="Times New Roman"/>
                <w:b/>
                <w:bCs/>
                <w:color w:val="000000"/>
                <w:sz w:val="24"/>
                <w:szCs w:val="24"/>
                <w:lang w:eastAsia="ru-RU"/>
              </w:rPr>
              <w:t>23</w:t>
            </w:r>
          </w:p>
        </w:tc>
      </w:tr>
      <w:tr w:rsidR="00805D6A" w:rsidRPr="00712027" w:rsidTr="00805D6A">
        <w:trPr>
          <w:trHeight w:val="1320"/>
        </w:trPr>
        <w:tc>
          <w:tcPr>
            <w:tcW w:w="3046" w:type="dxa"/>
            <w:gridSpan w:val="2"/>
            <w:tcBorders>
              <w:top w:val="nil"/>
              <w:left w:val="single" w:sz="4" w:space="0" w:color="auto"/>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 xml:space="preserve">Розеолезная сыпь + </w:t>
            </w:r>
            <w:r w:rsidRPr="00712027">
              <w:rPr>
                <w:rFonts w:ascii="Times New Roman" w:eastAsia="Times New Roman" w:hAnsi="Times New Roman" w:cs="Times New Roman"/>
                <w:color w:val="000000"/>
                <w:sz w:val="24"/>
                <w:szCs w:val="24"/>
                <w:lang w:eastAsia="ru-RU"/>
              </w:rPr>
              <w:br/>
              <w:t>П</w:t>
            </w:r>
            <w:r w:rsidR="007F56F1">
              <w:rPr>
                <w:rFonts w:ascii="Times New Roman" w:eastAsia="Times New Roman" w:hAnsi="Times New Roman" w:cs="Times New Roman"/>
                <w:color w:val="000000"/>
                <w:sz w:val="24"/>
                <w:szCs w:val="24"/>
                <w:lang w:eastAsia="ru-RU"/>
              </w:rPr>
              <w:t>апулезные высыпания</w:t>
            </w:r>
            <w:r w:rsidRPr="00712027">
              <w:rPr>
                <w:rFonts w:ascii="Times New Roman" w:eastAsia="Times New Roman" w:hAnsi="Times New Roman" w:cs="Times New Roman"/>
                <w:color w:val="000000"/>
                <w:sz w:val="24"/>
                <w:szCs w:val="24"/>
                <w:lang w:eastAsia="ru-RU"/>
              </w:rPr>
              <w:t xml:space="preserve"> на туловище +</w:t>
            </w:r>
            <w:r w:rsidRPr="00712027">
              <w:rPr>
                <w:rFonts w:ascii="Times New Roman" w:eastAsia="Times New Roman" w:hAnsi="Times New Roman" w:cs="Times New Roman"/>
                <w:color w:val="000000"/>
                <w:sz w:val="24"/>
                <w:szCs w:val="24"/>
                <w:lang w:eastAsia="ru-RU"/>
              </w:rPr>
              <w:br/>
              <w:t>П</w:t>
            </w:r>
            <w:r w:rsidR="007F56F1">
              <w:rPr>
                <w:rFonts w:ascii="Times New Roman" w:eastAsia="Times New Roman" w:hAnsi="Times New Roman" w:cs="Times New Roman"/>
                <w:color w:val="000000"/>
                <w:sz w:val="24"/>
                <w:szCs w:val="24"/>
                <w:lang w:eastAsia="ru-RU"/>
              </w:rPr>
              <w:t>апулезные</w:t>
            </w:r>
            <w:r w:rsidRPr="00712027">
              <w:rPr>
                <w:rFonts w:ascii="Times New Roman" w:eastAsia="Times New Roman" w:hAnsi="Times New Roman" w:cs="Times New Roman"/>
                <w:color w:val="000000"/>
                <w:sz w:val="24"/>
                <w:szCs w:val="24"/>
                <w:lang w:eastAsia="ru-RU"/>
              </w:rPr>
              <w:t xml:space="preserve"> на ладонях и подошвах</w:t>
            </w:r>
          </w:p>
        </w:tc>
        <w:tc>
          <w:tcPr>
            <w:tcW w:w="1114" w:type="dxa"/>
            <w:gridSpan w:val="2"/>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13</w:t>
            </w:r>
          </w:p>
        </w:tc>
        <w:tc>
          <w:tcPr>
            <w:tcW w:w="1136"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20,0</w:t>
            </w:r>
          </w:p>
        </w:tc>
        <w:tc>
          <w:tcPr>
            <w:tcW w:w="126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3</w:t>
            </w:r>
          </w:p>
        </w:tc>
        <w:tc>
          <w:tcPr>
            <w:tcW w:w="1239"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5,5</w:t>
            </w:r>
          </w:p>
        </w:tc>
        <w:tc>
          <w:tcPr>
            <w:tcW w:w="155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b/>
                <w:bCs/>
                <w:color w:val="000000"/>
                <w:sz w:val="24"/>
                <w:szCs w:val="24"/>
                <w:lang w:eastAsia="ru-RU"/>
              </w:rPr>
            </w:pPr>
            <w:r w:rsidRPr="00712027">
              <w:rPr>
                <w:rFonts w:ascii="Times New Roman" w:eastAsia="Times New Roman" w:hAnsi="Times New Roman" w:cs="Times New Roman"/>
                <w:b/>
                <w:bCs/>
                <w:color w:val="000000"/>
                <w:sz w:val="24"/>
                <w:szCs w:val="24"/>
                <w:lang w:eastAsia="ru-RU"/>
              </w:rPr>
              <w:t>16</w:t>
            </w:r>
          </w:p>
        </w:tc>
      </w:tr>
      <w:tr w:rsidR="00805D6A" w:rsidRPr="00712027" w:rsidTr="00805D6A">
        <w:trPr>
          <w:trHeight w:val="300"/>
        </w:trPr>
        <w:tc>
          <w:tcPr>
            <w:tcW w:w="3046" w:type="dxa"/>
            <w:gridSpan w:val="2"/>
            <w:tcBorders>
              <w:top w:val="nil"/>
              <w:left w:val="single" w:sz="4" w:space="0" w:color="auto"/>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П</w:t>
            </w:r>
            <w:r w:rsidR="007F56F1">
              <w:rPr>
                <w:rFonts w:ascii="Times New Roman" w:eastAsia="Times New Roman" w:hAnsi="Times New Roman" w:cs="Times New Roman"/>
                <w:color w:val="000000"/>
                <w:sz w:val="24"/>
                <w:szCs w:val="24"/>
                <w:lang w:eastAsia="ru-RU"/>
              </w:rPr>
              <w:t>апулезные высыпания</w:t>
            </w:r>
            <w:r w:rsidRPr="00712027">
              <w:rPr>
                <w:rFonts w:ascii="Times New Roman" w:eastAsia="Times New Roman" w:hAnsi="Times New Roman" w:cs="Times New Roman"/>
                <w:color w:val="000000"/>
                <w:sz w:val="24"/>
                <w:szCs w:val="24"/>
                <w:lang w:eastAsia="ru-RU"/>
              </w:rPr>
              <w:t xml:space="preserve"> на туловище</w:t>
            </w:r>
          </w:p>
        </w:tc>
        <w:tc>
          <w:tcPr>
            <w:tcW w:w="1114" w:type="dxa"/>
            <w:gridSpan w:val="2"/>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3</w:t>
            </w:r>
          </w:p>
        </w:tc>
        <w:tc>
          <w:tcPr>
            <w:tcW w:w="1136"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4,6</w:t>
            </w:r>
          </w:p>
        </w:tc>
        <w:tc>
          <w:tcPr>
            <w:tcW w:w="126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w:t>
            </w:r>
          </w:p>
        </w:tc>
        <w:tc>
          <w:tcPr>
            <w:tcW w:w="1239"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1,8</w:t>
            </w:r>
          </w:p>
        </w:tc>
        <w:tc>
          <w:tcPr>
            <w:tcW w:w="155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b/>
                <w:bCs/>
                <w:color w:val="000000"/>
                <w:sz w:val="24"/>
                <w:szCs w:val="24"/>
                <w:lang w:eastAsia="ru-RU"/>
              </w:rPr>
            </w:pPr>
            <w:r w:rsidRPr="00712027">
              <w:rPr>
                <w:rFonts w:ascii="Times New Roman" w:eastAsia="Times New Roman" w:hAnsi="Times New Roman" w:cs="Times New Roman"/>
                <w:b/>
                <w:bCs/>
                <w:color w:val="000000"/>
                <w:sz w:val="24"/>
                <w:szCs w:val="24"/>
                <w:lang w:eastAsia="ru-RU"/>
              </w:rPr>
              <w:t>4</w:t>
            </w:r>
          </w:p>
        </w:tc>
      </w:tr>
      <w:tr w:rsidR="00805D6A" w:rsidRPr="00712027" w:rsidTr="00805D6A">
        <w:trPr>
          <w:trHeight w:val="900"/>
        </w:trPr>
        <w:tc>
          <w:tcPr>
            <w:tcW w:w="3046" w:type="dxa"/>
            <w:gridSpan w:val="2"/>
            <w:tcBorders>
              <w:top w:val="nil"/>
              <w:left w:val="single" w:sz="4" w:space="0" w:color="auto"/>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П</w:t>
            </w:r>
            <w:r w:rsidR="007F56F1">
              <w:rPr>
                <w:rFonts w:ascii="Times New Roman" w:eastAsia="Times New Roman" w:hAnsi="Times New Roman" w:cs="Times New Roman"/>
                <w:color w:val="000000"/>
                <w:sz w:val="24"/>
                <w:szCs w:val="24"/>
                <w:lang w:eastAsia="ru-RU"/>
              </w:rPr>
              <w:t>апулезные высыпания</w:t>
            </w:r>
            <w:r w:rsidRPr="00712027">
              <w:rPr>
                <w:rFonts w:ascii="Times New Roman" w:eastAsia="Times New Roman" w:hAnsi="Times New Roman" w:cs="Times New Roman"/>
                <w:color w:val="000000"/>
                <w:sz w:val="24"/>
                <w:szCs w:val="24"/>
                <w:lang w:eastAsia="ru-RU"/>
              </w:rPr>
              <w:t xml:space="preserve"> на туловище + П</w:t>
            </w:r>
            <w:r w:rsidR="007F56F1">
              <w:rPr>
                <w:rFonts w:ascii="Times New Roman" w:eastAsia="Times New Roman" w:hAnsi="Times New Roman" w:cs="Times New Roman"/>
                <w:color w:val="000000"/>
                <w:sz w:val="24"/>
                <w:szCs w:val="24"/>
                <w:lang w:eastAsia="ru-RU"/>
              </w:rPr>
              <w:t>апулезные высыпания</w:t>
            </w:r>
            <w:r w:rsidRPr="00712027">
              <w:rPr>
                <w:rFonts w:ascii="Times New Roman" w:eastAsia="Times New Roman" w:hAnsi="Times New Roman" w:cs="Times New Roman"/>
                <w:color w:val="000000"/>
                <w:sz w:val="24"/>
                <w:szCs w:val="24"/>
                <w:lang w:eastAsia="ru-RU"/>
              </w:rPr>
              <w:t xml:space="preserve"> на ладонях и подошвах</w:t>
            </w:r>
          </w:p>
        </w:tc>
        <w:tc>
          <w:tcPr>
            <w:tcW w:w="1114" w:type="dxa"/>
            <w:gridSpan w:val="2"/>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8</w:t>
            </w:r>
          </w:p>
        </w:tc>
        <w:tc>
          <w:tcPr>
            <w:tcW w:w="1136"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12,3</w:t>
            </w:r>
          </w:p>
        </w:tc>
        <w:tc>
          <w:tcPr>
            <w:tcW w:w="126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w:t>
            </w:r>
          </w:p>
        </w:tc>
        <w:tc>
          <w:tcPr>
            <w:tcW w:w="1239"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1,8</w:t>
            </w:r>
          </w:p>
        </w:tc>
        <w:tc>
          <w:tcPr>
            <w:tcW w:w="155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b/>
                <w:bCs/>
                <w:color w:val="000000"/>
                <w:sz w:val="24"/>
                <w:szCs w:val="24"/>
                <w:lang w:eastAsia="ru-RU"/>
              </w:rPr>
            </w:pPr>
            <w:r w:rsidRPr="00712027">
              <w:rPr>
                <w:rFonts w:ascii="Times New Roman" w:eastAsia="Times New Roman" w:hAnsi="Times New Roman" w:cs="Times New Roman"/>
                <w:b/>
                <w:bCs/>
                <w:color w:val="000000"/>
                <w:sz w:val="24"/>
                <w:szCs w:val="24"/>
                <w:lang w:eastAsia="ru-RU"/>
              </w:rPr>
              <w:t>9</w:t>
            </w:r>
          </w:p>
        </w:tc>
      </w:tr>
      <w:tr w:rsidR="00805D6A" w:rsidRPr="00712027" w:rsidTr="00805D6A">
        <w:trPr>
          <w:trHeight w:val="600"/>
        </w:trPr>
        <w:tc>
          <w:tcPr>
            <w:tcW w:w="3046" w:type="dxa"/>
            <w:gridSpan w:val="2"/>
            <w:tcBorders>
              <w:top w:val="nil"/>
              <w:left w:val="single" w:sz="4" w:space="0" w:color="auto"/>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П</w:t>
            </w:r>
            <w:r w:rsidR="007F56F1">
              <w:rPr>
                <w:rFonts w:ascii="Times New Roman" w:eastAsia="Times New Roman" w:hAnsi="Times New Roman" w:cs="Times New Roman"/>
                <w:color w:val="000000"/>
                <w:sz w:val="24"/>
                <w:szCs w:val="24"/>
                <w:lang w:eastAsia="ru-RU"/>
              </w:rPr>
              <w:t>апулезные высыпания</w:t>
            </w:r>
            <w:r w:rsidRPr="00712027">
              <w:rPr>
                <w:rFonts w:ascii="Times New Roman" w:eastAsia="Times New Roman" w:hAnsi="Times New Roman" w:cs="Times New Roman"/>
                <w:color w:val="000000"/>
                <w:sz w:val="24"/>
                <w:szCs w:val="24"/>
                <w:lang w:eastAsia="ru-RU"/>
              </w:rPr>
              <w:t xml:space="preserve"> на ладонях и подошвах</w:t>
            </w:r>
          </w:p>
        </w:tc>
        <w:tc>
          <w:tcPr>
            <w:tcW w:w="1114" w:type="dxa"/>
            <w:gridSpan w:val="2"/>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10</w:t>
            </w:r>
          </w:p>
        </w:tc>
        <w:tc>
          <w:tcPr>
            <w:tcW w:w="1136"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15,4</w:t>
            </w:r>
          </w:p>
        </w:tc>
        <w:tc>
          <w:tcPr>
            <w:tcW w:w="126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7</w:t>
            </w:r>
          </w:p>
        </w:tc>
        <w:tc>
          <w:tcPr>
            <w:tcW w:w="1239"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12,7</w:t>
            </w:r>
          </w:p>
        </w:tc>
        <w:tc>
          <w:tcPr>
            <w:tcW w:w="155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b/>
                <w:bCs/>
                <w:color w:val="000000"/>
                <w:sz w:val="24"/>
                <w:szCs w:val="24"/>
                <w:lang w:eastAsia="ru-RU"/>
              </w:rPr>
            </w:pPr>
            <w:r w:rsidRPr="00712027">
              <w:rPr>
                <w:rFonts w:ascii="Times New Roman" w:eastAsia="Times New Roman" w:hAnsi="Times New Roman" w:cs="Times New Roman"/>
                <w:b/>
                <w:bCs/>
                <w:color w:val="000000"/>
                <w:sz w:val="24"/>
                <w:szCs w:val="24"/>
                <w:lang w:eastAsia="ru-RU"/>
              </w:rPr>
              <w:t>17</w:t>
            </w:r>
          </w:p>
        </w:tc>
      </w:tr>
      <w:tr w:rsidR="00805D6A" w:rsidRPr="00712027" w:rsidTr="00805D6A">
        <w:trPr>
          <w:trHeight w:val="600"/>
        </w:trPr>
        <w:tc>
          <w:tcPr>
            <w:tcW w:w="3046" w:type="dxa"/>
            <w:gridSpan w:val="2"/>
            <w:tcBorders>
              <w:top w:val="nil"/>
              <w:left w:val="single" w:sz="4" w:space="0" w:color="auto"/>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Розеолезная сыпь +</w:t>
            </w:r>
            <w:r w:rsidR="007F56F1">
              <w:rPr>
                <w:rFonts w:ascii="Times New Roman" w:eastAsia="Times New Roman" w:hAnsi="Times New Roman" w:cs="Times New Roman"/>
                <w:color w:val="000000"/>
                <w:sz w:val="24"/>
                <w:szCs w:val="24"/>
                <w:lang w:eastAsia="ru-RU"/>
              </w:rPr>
              <w:t xml:space="preserve"> </w:t>
            </w:r>
            <w:r w:rsidRPr="00712027">
              <w:rPr>
                <w:rFonts w:ascii="Times New Roman" w:eastAsia="Times New Roman" w:hAnsi="Times New Roman" w:cs="Times New Roman"/>
                <w:color w:val="000000"/>
                <w:sz w:val="24"/>
                <w:szCs w:val="24"/>
                <w:lang w:eastAsia="ru-RU"/>
              </w:rPr>
              <w:br/>
            </w:r>
            <w:r w:rsidR="007F56F1">
              <w:rPr>
                <w:rFonts w:ascii="Times New Roman" w:eastAsia="Times New Roman" w:hAnsi="Times New Roman" w:cs="Times New Roman"/>
                <w:color w:val="000000"/>
                <w:sz w:val="24"/>
                <w:szCs w:val="24"/>
                <w:lang w:eastAsia="ru-RU"/>
              </w:rPr>
              <w:t>Папулезные в</w:t>
            </w:r>
            <w:r w:rsidRPr="00712027">
              <w:rPr>
                <w:rFonts w:ascii="Times New Roman" w:eastAsia="Times New Roman" w:hAnsi="Times New Roman" w:cs="Times New Roman"/>
                <w:color w:val="000000"/>
                <w:sz w:val="24"/>
                <w:szCs w:val="24"/>
                <w:lang w:eastAsia="ru-RU"/>
              </w:rPr>
              <w:t>ысыпания на туловище</w:t>
            </w:r>
          </w:p>
        </w:tc>
        <w:tc>
          <w:tcPr>
            <w:tcW w:w="1114" w:type="dxa"/>
            <w:gridSpan w:val="2"/>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3</w:t>
            </w:r>
          </w:p>
        </w:tc>
        <w:tc>
          <w:tcPr>
            <w:tcW w:w="1136"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4,6</w:t>
            </w:r>
          </w:p>
        </w:tc>
        <w:tc>
          <w:tcPr>
            <w:tcW w:w="126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w:t>
            </w:r>
          </w:p>
        </w:tc>
        <w:tc>
          <w:tcPr>
            <w:tcW w:w="1239"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1,8</w:t>
            </w:r>
          </w:p>
        </w:tc>
        <w:tc>
          <w:tcPr>
            <w:tcW w:w="155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b/>
                <w:bCs/>
                <w:color w:val="000000"/>
                <w:sz w:val="24"/>
                <w:szCs w:val="24"/>
                <w:lang w:eastAsia="ru-RU"/>
              </w:rPr>
            </w:pPr>
            <w:r w:rsidRPr="00712027">
              <w:rPr>
                <w:rFonts w:ascii="Times New Roman" w:eastAsia="Times New Roman" w:hAnsi="Times New Roman" w:cs="Times New Roman"/>
                <w:b/>
                <w:bCs/>
                <w:color w:val="000000"/>
                <w:sz w:val="24"/>
                <w:szCs w:val="24"/>
                <w:lang w:eastAsia="ru-RU"/>
              </w:rPr>
              <w:t>4</w:t>
            </w:r>
          </w:p>
        </w:tc>
      </w:tr>
      <w:tr w:rsidR="00805D6A" w:rsidRPr="00712027" w:rsidTr="00805D6A">
        <w:trPr>
          <w:trHeight w:val="900"/>
        </w:trPr>
        <w:tc>
          <w:tcPr>
            <w:tcW w:w="3046" w:type="dxa"/>
            <w:gridSpan w:val="2"/>
            <w:tcBorders>
              <w:top w:val="nil"/>
              <w:left w:val="single" w:sz="4" w:space="0" w:color="auto"/>
              <w:bottom w:val="single" w:sz="4" w:space="0" w:color="auto"/>
              <w:right w:val="single" w:sz="4" w:space="0" w:color="auto"/>
            </w:tcBorders>
            <w:shd w:val="clear" w:color="000000" w:fill="DCE6F1"/>
            <w:vAlign w:val="center"/>
            <w:hideMark/>
          </w:tcPr>
          <w:p w:rsidR="00805D6A" w:rsidRPr="00712027" w:rsidRDefault="00805D6A" w:rsidP="009E3B2D">
            <w:pPr>
              <w:spacing w:after="0" w:line="240" w:lineRule="auto"/>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Розеолезная сыпь +</w:t>
            </w:r>
            <w:r w:rsidRPr="00712027">
              <w:rPr>
                <w:rFonts w:ascii="Times New Roman" w:eastAsia="Times New Roman" w:hAnsi="Times New Roman" w:cs="Times New Roman"/>
                <w:color w:val="000000"/>
                <w:sz w:val="24"/>
                <w:szCs w:val="24"/>
                <w:lang w:eastAsia="ru-RU"/>
              </w:rPr>
              <w:br/>
              <w:t>П</w:t>
            </w:r>
            <w:r w:rsidR="007F56F1">
              <w:rPr>
                <w:rFonts w:ascii="Times New Roman" w:eastAsia="Times New Roman" w:hAnsi="Times New Roman" w:cs="Times New Roman"/>
                <w:color w:val="000000"/>
                <w:sz w:val="24"/>
                <w:szCs w:val="24"/>
                <w:lang w:eastAsia="ru-RU"/>
              </w:rPr>
              <w:t>апулезные высыпани</w:t>
            </w:r>
            <w:r w:rsidRPr="00712027">
              <w:rPr>
                <w:rFonts w:ascii="Times New Roman" w:eastAsia="Times New Roman" w:hAnsi="Times New Roman" w:cs="Times New Roman"/>
                <w:color w:val="000000"/>
                <w:sz w:val="24"/>
                <w:szCs w:val="24"/>
                <w:lang w:eastAsia="ru-RU"/>
              </w:rPr>
              <w:t>я на ладонях и подошвах</w:t>
            </w:r>
          </w:p>
        </w:tc>
        <w:tc>
          <w:tcPr>
            <w:tcW w:w="1114" w:type="dxa"/>
            <w:gridSpan w:val="2"/>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17</w:t>
            </w:r>
          </w:p>
        </w:tc>
        <w:tc>
          <w:tcPr>
            <w:tcW w:w="1136"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26,2</w:t>
            </w:r>
          </w:p>
        </w:tc>
        <w:tc>
          <w:tcPr>
            <w:tcW w:w="126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14</w:t>
            </w:r>
          </w:p>
        </w:tc>
        <w:tc>
          <w:tcPr>
            <w:tcW w:w="1239"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25,5</w:t>
            </w:r>
          </w:p>
        </w:tc>
        <w:tc>
          <w:tcPr>
            <w:tcW w:w="155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9E3B2D">
            <w:pPr>
              <w:spacing w:after="0" w:line="240" w:lineRule="auto"/>
              <w:jc w:val="center"/>
              <w:rPr>
                <w:rFonts w:ascii="Times New Roman" w:eastAsia="Times New Roman" w:hAnsi="Times New Roman" w:cs="Times New Roman"/>
                <w:b/>
                <w:bCs/>
                <w:color w:val="000000"/>
                <w:sz w:val="24"/>
                <w:szCs w:val="24"/>
                <w:lang w:eastAsia="ru-RU"/>
              </w:rPr>
            </w:pPr>
            <w:r w:rsidRPr="00712027">
              <w:rPr>
                <w:rFonts w:ascii="Times New Roman" w:eastAsia="Times New Roman" w:hAnsi="Times New Roman" w:cs="Times New Roman"/>
                <w:b/>
                <w:bCs/>
                <w:color w:val="000000"/>
                <w:sz w:val="24"/>
                <w:szCs w:val="24"/>
                <w:lang w:eastAsia="ru-RU"/>
              </w:rPr>
              <w:t>31</w:t>
            </w:r>
          </w:p>
        </w:tc>
      </w:tr>
      <w:tr w:rsidR="00805D6A" w:rsidRPr="00712027" w:rsidTr="00805D6A">
        <w:trPr>
          <w:trHeight w:val="300"/>
        </w:trPr>
        <w:tc>
          <w:tcPr>
            <w:tcW w:w="3046" w:type="dxa"/>
            <w:gridSpan w:val="2"/>
            <w:tcBorders>
              <w:top w:val="nil"/>
              <w:left w:val="single" w:sz="4" w:space="0" w:color="auto"/>
              <w:bottom w:val="single" w:sz="4" w:space="0" w:color="auto"/>
              <w:right w:val="single" w:sz="4" w:space="0" w:color="auto"/>
            </w:tcBorders>
            <w:shd w:val="clear" w:color="000000" w:fill="DCE6F1"/>
            <w:vAlign w:val="center"/>
            <w:hideMark/>
          </w:tcPr>
          <w:p w:rsidR="00805D6A" w:rsidRPr="00712027" w:rsidRDefault="00805D6A" w:rsidP="008C0659">
            <w:pPr>
              <w:spacing w:after="0" w:line="240" w:lineRule="auto"/>
              <w:jc w:val="both"/>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lastRenderedPageBreak/>
              <w:t>Без высыпаний</w:t>
            </w:r>
          </w:p>
        </w:tc>
        <w:tc>
          <w:tcPr>
            <w:tcW w:w="1114" w:type="dxa"/>
            <w:gridSpan w:val="2"/>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8C0659">
            <w:pPr>
              <w:spacing w:after="0" w:line="240" w:lineRule="auto"/>
              <w:jc w:val="both"/>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w:t>
            </w:r>
          </w:p>
        </w:tc>
        <w:tc>
          <w:tcPr>
            <w:tcW w:w="1136"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8C0659">
            <w:pPr>
              <w:spacing w:after="0" w:line="240" w:lineRule="auto"/>
              <w:jc w:val="both"/>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1,5</w:t>
            </w:r>
          </w:p>
        </w:tc>
        <w:tc>
          <w:tcPr>
            <w:tcW w:w="126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8C0659">
            <w:pPr>
              <w:spacing w:after="0" w:line="240" w:lineRule="auto"/>
              <w:jc w:val="both"/>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15</w:t>
            </w:r>
          </w:p>
        </w:tc>
        <w:tc>
          <w:tcPr>
            <w:tcW w:w="1239"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8C0659">
            <w:pPr>
              <w:spacing w:after="0" w:line="240" w:lineRule="auto"/>
              <w:jc w:val="both"/>
              <w:rPr>
                <w:rFonts w:ascii="Times New Roman" w:eastAsia="Times New Roman" w:hAnsi="Times New Roman" w:cs="Times New Roman"/>
                <w:color w:val="000000"/>
                <w:sz w:val="24"/>
                <w:szCs w:val="24"/>
                <w:lang w:eastAsia="ru-RU"/>
              </w:rPr>
            </w:pPr>
            <w:r w:rsidRPr="00712027">
              <w:rPr>
                <w:rFonts w:ascii="Times New Roman" w:eastAsia="Times New Roman" w:hAnsi="Times New Roman" w:cs="Times New Roman"/>
                <w:color w:val="000000"/>
                <w:sz w:val="24"/>
                <w:szCs w:val="24"/>
                <w:lang w:eastAsia="ru-RU"/>
              </w:rPr>
              <w:t>27,3</w:t>
            </w:r>
          </w:p>
        </w:tc>
        <w:tc>
          <w:tcPr>
            <w:tcW w:w="1550" w:type="dxa"/>
            <w:tcBorders>
              <w:top w:val="nil"/>
              <w:left w:val="nil"/>
              <w:bottom w:val="single" w:sz="4" w:space="0" w:color="auto"/>
              <w:right w:val="single" w:sz="4" w:space="0" w:color="auto"/>
            </w:tcBorders>
            <w:shd w:val="clear" w:color="000000" w:fill="DAEEF3"/>
            <w:noWrap/>
            <w:vAlign w:val="center"/>
            <w:hideMark/>
          </w:tcPr>
          <w:p w:rsidR="00805D6A" w:rsidRPr="00712027" w:rsidRDefault="00805D6A" w:rsidP="008C0659">
            <w:pPr>
              <w:spacing w:after="0" w:line="240" w:lineRule="auto"/>
              <w:jc w:val="both"/>
              <w:rPr>
                <w:rFonts w:ascii="Times New Roman" w:eastAsia="Times New Roman" w:hAnsi="Times New Roman" w:cs="Times New Roman"/>
                <w:b/>
                <w:bCs/>
                <w:color w:val="000000"/>
                <w:sz w:val="24"/>
                <w:szCs w:val="24"/>
                <w:lang w:eastAsia="ru-RU"/>
              </w:rPr>
            </w:pPr>
            <w:r w:rsidRPr="00712027">
              <w:rPr>
                <w:rFonts w:ascii="Times New Roman" w:eastAsia="Times New Roman" w:hAnsi="Times New Roman" w:cs="Times New Roman"/>
                <w:b/>
                <w:bCs/>
                <w:color w:val="000000"/>
                <w:sz w:val="24"/>
                <w:szCs w:val="24"/>
                <w:lang w:eastAsia="ru-RU"/>
              </w:rPr>
              <w:t>16</w:t>
            </w:r>
          </w:p>
        </w:tc>
      </w:tr>
    </w:tbl>
    <w:p w:rsidR="00BF473B" w:rsidRDefault="00BF473B" w:rsidP="008C0659">
      <w:pPr>
        <w:pStyle w:val="formattext"/>
        <w:shd w:val="clear" w:color="auto" w:fill="FFFFFF"/>
        <w:spacing w:line="360" w:lineRule="auto"/>
        <w:ind w:firstLine="708"/>
        <w:jc w:val="both"/>
        <w:textAlignment w:val="baseline"/>
        <w:rPr>
          <w:color w:val="000000"/>
          <w:sz w:val="28"/>
          <w:szCs w:val="28"/>
        </w:rPr>
      </w:pPr>
      <w:r>
        <w:rPr>
          <w:color w:val="000000"/>
          <w:sz w:val="28"/>
          <w:szCs w:val="28"/>
        </w:rPr>
        <w:t>Т</w:t>
      </w:r>
      <w:r w:rsidRPr="005D24FE">
        <w:rPr>
          <w:color w:val="000000"/>
          <w:sz w:val="28"/>
          <w:szCs w:val="28"/>
        </w:rPr>
        <w:t xml:space="preserve">аблица </w:t>
      </w:r>
      <w:r>
        <w:rPr>
          <w:color w:val="000000"/>
          <w:sz w:val="28"/>
          <w:szCs w:val="28"/>
        </w:rPr>
        <w:t>6</w:t>
      </w:r>
      <w:r w:rsidRPr="005D24FE">
        <w:rPr>
          <w:color w:val="000000"/>
          <w:sz w:val="28"/>
          <w:szCs w:val="28"/>
        </w:rPr>
        <w:t xml:space="preserve">. </w:t>
      </w:r>
      <w:r w:rsidRPr="00805D6A">
        <w:rPr>
          <w:i/>
          <w:iCs/>
          <w:color w:val="000000"/>
          <w:sz w:val="28"/>
          <w:szCs w:val="28"/>
        </w:rPr>
        <w:t>Особенности проявлений на слизистой оболочке полости рта при вторичном сифилисе в сочетании с комплексными проявлениями сифилиса</w:t>
      </w:r>
    </w:p>
    <w:p w:rsidR="002015A5" w:rsidRPr="002015A5" w:rsidRDefault="00CE634E" w:rsidP="00FE5256">
      <w:pPr>
        <w:pStyle w:val="formattext"/>
        <w:shd w:val="clear" w:color="auto" w:fill="FFFFFF"/>
        <w:spacing w:line="360" w:lineRule="auto"/>
        <w:ind w:firstLine="708"/>
        <w:jc w:val="both"/>
        <w:textAlignment w:val="baseline"/>
        <w:rPr>
          <w:color w:val="000000"/>
          <w:sz w:val="28"/>
          <w:szCs w:val="28"/>
        </w:rPr>
      </w:pPr>
      <w:r>
        <w:rPr>
          <w:color w:val="000000"/>
          <w:sz w:val="28"/>
          <w:szCs w:val="28"/>
        </w:rPr>
        <w:t xml:space="preserve">При вторичном сифилисе в основной группе розеолезная сыпь встречалась </w:t>
      </w:r>
      <w:r w:rsidR="00A27F0F">
        <w:rPr>
          <w:color w:val="000000"/>
          <w:sz w:val="28"/>
          <w:szCs w:val="28"/>
        </w:rPr>
        <w:t>всего у 23 пациентов, при этом у</w:t>
      </w:r>
      <w:r>
        <w:rPr>
          <w:color w:val="000000"/>
          <w:sz w:val="28"/>
          <w:szCs w:val="28"/>
        </w:rPr>
        <w:t xml:space="preserve"> 10 пациентов</w:t>
      </w:r>
      <w:r w:rsidR="00A27F0F">
        <w:rPr>
          <w:color w:val="000000"/>
          <w:sz w:val="28"/>
          <w:szCs w:val="28"/>
        </w:rPr>
        <w:t xml:space="preserve"> из основной группы</w:t>
      </w:r>
      <w:r>
        <w:rPr>
          <w:color w:val="000000"/>
          <w:sz w:val="28"/>
          <w:szCs w:val="28"/>
        </w:rPr>
        <w:t>, что составило 15,4%. В группе сравнения</w:t>
      </w:r>
      <w:r w:rsidR="00A27F0F">
        <w:rPr>
          <w:color w:val="000000"/>
          <w:sz w:val="28"/>
          <w:szCs w:val="28"/>
        </w:rPr>
        <w:t xml:space="preserve"> случаев</w:t>
      </w:r>
      <w:r>
        <w:rPr>
          <w:color w:val="000000"/>
          <w:sz w:val="28"/>
          <w:szCs w:val="28"/>
        </w:rPr>
        <w:t xml:space="preserve"> с розеолезной сыпью </w:t>
      </w:r>
      <w:r w:rsidR="00A27F0F">
        <w:rPr>
          <w:color w:val="000000"/>
          <w:sz w:val="28"/>
          <w:szCs w:val="28"/>
        </w:rPr>
        <w:t>-</w:t>
      </w:r>
      <w:r>
        <w:rPr>
          <w:color w:val="000000"/>
          <w:sz w:val="28"/>
          <w:szCs w:val="28"/>
        </w:rPr>
        <w:t>13, что составило 23,6%.</w:t>
      </w:r>
      <w:r w:rsidR="00A27F0F">
        <w:rPr>
          <w:color w:val="000000"/>
          <w:sz w:val="28"/>
          <w:szCs w:val="28"/>
        </w:rPr>
        <w:t xml:space="preserve">  Проявления вторичного сифилиса на туловище </w:t>
      </w:r>
      <w:r w:rsidR="002A7C3A">
        <w:rPr>
          <w:color w:val="000000"/>
          <w:sz w:val="28"/>
          <w:szCs w:val="28"/>
        </w:rPr>
        <w:t xml:space="preserve">в виде папулезных высыпаний были обнаружены у 4 пациентов, из которых 3, что составляет 4,6%, из основной группы; и у 1 из группы сравнения, что составляет 1,8%. </w:t>
      </w:r>
      <w:r w:rsidR="006A7F38">
        <w:rPr>
          <w:color w:val="000000"/>
          <w:sz w:val="28"/>
          <w:szCs w:val="28"/>
        </w:rPr>
        <w:t>Всего п</w:t>
      </w:r>
      <w:r w:rsidR="002A7C3A">
        <w:rPr>
          <w:color w:val="000000"/>
          <w:sz w:val="28"/>
          <w:szCs w:val="28"/>
        </w:rPr>
        <w:t>апулезны</w:t>
      </w:r>
      <w:r w:rsidR="006A7F38">
        <w:rPr>
          <w:color w:val="000000"/>
          <w:sz w:val="28"/>
          <w:szCs w:val="28"/>
        </w:rPr>
        <w:t>х</w:t>
      </w:r>
      <w:r w:rsidR="002A7C3A">
        <w:rPr>
          <w:color w:val="000000"/>
          <w:sz w:val="28"/>
          <w:szCs w:val="28"/>
        </w:rPr>
        <w:t xml:space="preserve"> высыпани</w:t>
      </w:r>
      <w:r w:rsidR="006A7F38">
        <w:rPr>
          <w:color w:val="000000"/>
          <w:sz w:val="28"/>
          <w:szCs w:val="28"/>
        </w:rPr>
        <w:t>й</w:t>
      </w:r>
      <w:r w:rsidR="002A7C3A">
        <w:rPr>
          <w:color w:val="000000"/>
          <w:sz w:val="28"/>
          <w:szCs w:val="28"/>
        </w:rPr>
        <w:t xml:space="preserve"> на ладонях и подошвах</w:t>
      </w:r>
      <w:r w:rsidR="006A7F38">
        <w:rPr>
          <w:color w:val="000000"/>
          <w:sz w:val="28"/>
          <w:szCs w:val="28"/>
        </w:rPr>
        <w:t xml:space="preserve"> 17, из которых 10 – у пациентов основной группы и 7 из группы сравнения, что соответственно составило 15,4% и 12,7%. </w:t>
      </w:r>
      <w:r w:rsidR="0076769D">
        <w:rPr>
          <w:color w:val="000000"/>
          <w:sz w:val="28"/>
          <w:szCs w:val="28"/>
        </w:rPr>
        <w:t>Также при вторичном сифилисе встречаются комбинированные формы высыпаний. Сочетание розеолезной сыпи, папулезных высыпаний на туловище и папулезных высыпаний на ладонях и подошвах всего 16, из которых 13 больных из основной группы, что соответствует 20</w:t>
      </w:r>
      <w:r w:rsidR="008C0659">
        <w:rPr>
          <w:color w:val="000000"/>
          <w:sz w:val="28"/>
          <w:szCs w:val="28"/>
        </w:rPr>
        <w:t>%,</w:t>
      </w:r>
      <w:r w:rsidR="0076769D">
        <w:rPr>
          <w:color w:val="000000"/>
          <w:sz w:val="28"/>
          <w:szCs w:val="28"/>
        </w:rPr>
        <w:t xml:space="preserve"> и 3 из группы сравнения, что соответствует 5,5%.</w:t>
      </w:r>
      <w:r w:rsidR="008155BD">
        <w:rPr>
          <w:color w:val="000000"/>
          <w:sz w:val="28"/>
          <w:szCs w:val="28"/>
        </w:rPr>
        <w:t xml:space="preserve"> Сочетание папулезных высыпаний на туловище и папулезных высыпаний на ладонях и подошвах в обеих группах составило </w:t>
      </w:r>
      <w:r w:rsidR="0016539A">
        <w:rPr>
          <w:color w:val="000000"/>
          <w:sz w:val="28"/>
          <w:szCs w:val="28"/>
        </w:rPr>
        <w:t xml:space="preserve">9 человек, из которых 8 больных из основной группы, соответственно 12,3%; и 1 больной из группы сравнения, соответственно 1,8%. </w:t>
      </w:r>
      <w:r w:rsidR="00E82F19">
        <w:rPr>
          <w:color w:val="000000"/>
          <w:sz w:val="28"/>
          <w:szCs w:val="28"/>
        </w:rPr>
        <w:t>Сочетание розеолезной сыпи и папулезных высыпаний на ладонях и подошвах всего составило 31 случай, который включает в себя 17 человек из основной группы, что соответствует 26,2% и 14 человек из группы сравнения, 25,5% соответственно.</w:t>
      </w:r>
      <w:r w:rsidR="009757AE">
        <w:rPr>
          <w:color w:val="000000"/>
          <w:sz w:val="28"/>
          <w:szCs w:val="28"/>
        </w:rPr>
        <w:t xml:space="preserve"> Также в процессе анализа медицинских карт больных было выявлено 16 человек со вторичным сифилисом без проявлений на теле, в том числе 1 человек из основной группы -1,5%, и 15 пациентов из группы сравнения, 27,3% соответственно.</w:t>
      </w:r>
    </w:p>
    <w:tbl>
      <w:tblPr>
        <w:tblW w:w="9345" w:type="dxa"/>
        <w:tblLook w:val="04A0" w:firstRow="1" w:lastRow="0" w:firstColumn="1" w:lastColumn="0" w:noHBand="0" w:noVBand="1"/>
      </w:tblPr>
      <w:tblGrid>
        <w:gridCol w:w="3000"/>
        <w:gridCol w:w="136"/>
        <w:gridCol w:w="984"/>
        <w:gridCol w:w="133"/>
        <w:gridCol w:w="740"/>
        <w:gridCol w:w="1260"/>
        <w:gridCol w:w="1375"/>
        <w:gridCol w:w="1717"/>
      </w:tblGrid>
      <w:tr w:rsidR="00F54772" w:rsidRPr="00765372" w:rsidTr="00F54772">
        <w:trPr>
          <w:gridAfter w:val="5"/>
          <w:wAfter w:w="5225" w:type="dxa"/>
          <w:trHeight w:val="1500"/>
        </w:trPr>
        <w:tc>
          <w:tcPr>
            <w:tcW w:w="30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F54772" w:rsidRPr="00765372" w:rsidRDefault="00F54772" w:rsidP="009E3B2D">
            <w:pPr>
              <w:spacing w:after="0" w:line="240" w:lineRule="auto"/>
              <w:jc w:val="center"/>
              <w:rPr>
                <w:rFonts w:ascii="Calibri" w:eastAsia="Times New Roman" w:hAnsi="Calibri" w:cs="Calibri"/>
                <w:color w:val="000000"/>
                <w:lang w:eastAsia="ru-RU"/>
              </w:rPr>
            </w:pPr>
            <w:r w:rsidRPr="00765372">
              <w:rPr>
                <w:rFonts w:ascii="Calibri" w:eastAsia="Times New Roman" w:hAnsi="Calibri" w:cs="Calibri"/>
                <w:color w:val="000000"/>
                <w:lang w:eastAsia="ru-RU"/>
              </w:rPr>
              <w:lastRenderedPageBreak/>
              <w:t>Количество человек в основной группе с проявлениями на СОПР сифилис + HIV</w:t>
            </w:r>
            <w:r w:rsidRPr="00765372">
              <w:rPr>
                <w:rFonts w:ascii="Calibri" w:eastAsia="Times New Roman" w:hAnsi="Calibri" w:cs="Calibri"/>
                <w:color w:val="000000"/>
                <w:lang w:eastAsia="ru-RU"/>
              </w:rPr>
              <w:br/>
              <w:t>(</w:t>
            </w:r>
            <w:proofErr w:type="spellStart"/>
            <w:r w:rsidRPr="00765372">
              <w:rPr>
                <w:rFonts w:ascii="Calibri" w:eastAsia="Times New Roman" w:hAnsi="Calibri" w:cs="Calibri"/>
                <w:color w:val="000000"/>
                <w:lang w:eastAsia="ru-RU"/>
              </w:rPr>
              <w:t>Na</w:t>
            </w:r>
            <w:proofErr w:type="spellEnd"/>
            <w:r w:rsidRPr="00765372">
              <w:rPr>
                <w:rFonts w:ascii="Calibri" w:eastAsia="Times New Roman" w:hAnsi="Calibri" w:cs="Calibri"/>
                <w:color w:val="000000"/>
                <w:lang w:eastAsia="ru-RU"/>
              </w:rPr>
              <w:t>), человек</w:t>
            </w:r>
          </w:p>
        </w:tc>
        <w:tc>
          <w:tcPr>
            <w:tcW w:w="112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6</w:t>
            </w:r>
          </w:p>
        </w:tc>
      </w:tr>
      <w:tr w:rsidR="00F54772" w:rsidRPr="00765372" w:rsidTr="00F54772">
        <w:trPr>
          <w:gridAfter w:val="5"/>
          <w:wAfter w:w="5225" w:type="dxa"/>
          <w:trHeight w:val="1500"/>
        </w:trPr>
        <w:tc>
          <w:tcPr>
            <w:tcW w:w="3000" w:type="dxa"/>
            <w:tcBorders>
              <w:top w:val="nil"/>
              <w:left w:val="single" w:sz="4" w:space="0" w:color="auto"/>
              <w:bottom w:val="single" w:sz="4" w:space="0" w:color="auto"/>
              <w:right w:val="single" w:sz="4" w:space="0" w:color="auto"/>
            </w:tcBorders>
            <w:shd w:val="clear" w:color="000000" w:fill="DCE6F1"/>
            <w:vAlign w:val="center"/>
            <w:hideMark/>
          </w:tcPr>
          <w:p w:rsidR="00F54772" w:rsidRPr="00765372" w:rsidRDefault="00F54772" w:rsidP="009E3B2D">
            <w:pPr>
              <w:spacing w:after="0" w:line="240" w:lineRule="auto"/>
              <w:jc w:val="center"/>
              <w:rPr>
                <w:rFonts w:ascii="Calibri" w:eastAsia="Times New Roman" w:hAnsi="Calibri" w:cs="Calibri"/>
                <w:color w:val="000000"/>
                <w:lang w:eastAsia="ru-RU"/>
              </w:rPr>
            </w:pPr>
            <w:r w:rsidRPr="00765372">
              <w:rPr>
                <w:rFonts w:ascii="Calibri" w:eastAsia="Times New Roman" w:hAnsi="Calibri" w:cs="Calibri"/>
                <w:color w:val="000000"/>
                <w:lang w:eastAsia="ru-RU"/>
              </w:rPr>
              <w:t>Количество человек в контрольной группе с проявлениями на СОПР сифилис - HIV</w:t>
            </w:r>
            <w:r w:rsidRPr="00765372">
              <w:rPr>
                <w:rFonts w:ascii="Calibri" w:eastAsia="Times New Roman" w:hAnsi="Calibri" w:cs="Calibri"/>
                <w:color w:val="000000"/>
                <w:lang w:eastAsia="ru-RU"/>
              </w:rPr>
              <w:br/>
              <w:t>(</w:t>
            </w:r>
            <w:proofErr w:type="spellStart"/>
            <w:r w:rsidRPr="00765372">
              <w:rPr>
                <w:rFonts w:ascii="Calibri" w:eastAsia="Times New Roman" w:hAnsi="Calibri" w:cs="Calibri"/>
                <w:color w:val="000000"/>
                <w:lang w:eastAsia="ru-RU"/>
              </w:rPr>
              <w:t>Nb</w:t>
            </w:r>
            <w:proofErr w:type="spellEnd"/>
            <w:r w:rsidRPr="00765372">
              <w:rPr>
                <w:rFonts w:ascii="Calibri" w:eastAsia="Times New Roman" w:hAnsi="Calibri" w:cs="Calibri"/>
                <w:color w:val="000000"/>
                <w:lang w:eastAsia="ru-RU"/>
              </w:rPr>
              <w:t>), человек</w:t>
            </w:r>
          </w:p>
        </w:tc>
        <w:tc>
          <w:tcPr>
            <w:tcW w:w="1120" w:type="dxa"/>
            <w:gridSpan w:val="2"/>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6</w:t>
            </w:r>
          </w:p>
        </w:tc>
      </w:tr>
      <w:tr w:rsidR="00F54772" w:rsidRPr="00765372" w:rsidTr="00F54772">
        <w:trPr>
          <w:trHeight w:val="20"/>
        </w:trPr>
        <w:tc>
          <w:tcPr>
            <w:tcW w:w="3136" w:type="dxa"/>
            <w:gridSpan w:val="2"/>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Проявления сифилиса</w:t>
            </w:r>
          </w:p>
        </w:tc>
        <w:tc>
          <w:tcPr>
            <w:tcW w:w="1857" w:type="dxa"/>
            <w:gridSpan w:val="3"/>
            <w:tcBorders>
              <w:top w:val="single" w:sz="4" w:space="0" w:color="auto"/>
              <w:left w:val="nil"/>
              <w:bottom w:val="single" w:sz="4" w:space="0" w:color="auto"/>
              <w:right w:val="single" w:sz="4" w:space="0" w:color="auto"/>
            </w:tcBorders>
            <w:shd w:val="clear" w:color="000000" w:fill="DCE6F1"/>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Количество людей из основной группы с иными проявлениями сифилиса</w:t>
            </w:r>
          </w:p>
        </w:tc>
        <w:tc>
          <w:tcPr>
            <w:tcW w:w="2635" w:type="dxa"/>
            <w:gridSpan w:val="2"/>
            <w:tcBorders>
              <w:top w:val="single" w:sz="4" w:space="0" w:color="auto"/>
              <w:left w:val="nil"/>
              <w:bottom w:val="single" w:sz="4" w:space="0" w:color="auto"/>
              <w:right w:val="single" w:sz="4" w:space="0" w:color="auto"/>
            </w:tcBorders>
            <w:shd w:val="clear" w:color="000000" w:fill="DCE6F1"/>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Количество людей из контрольной группы с иными проявлениями сифилиса</w:t>
            </w:r>
          </w:p>
        </w:tc>
        <w:tc>
          <w:tcPr>
            <w:tcW w:w="1717" w:type="dxa"/>
            <w:tcBorders>
              <w:top w:val="single" w:sz="4" w:space="0" w:color="auto"/>
              <w:left w:val="nil"/>
              <w:bottom w:val="single" w:sz="4" w:space="0" w:color="auto"/>
              <w:right w:val="single" w:sz="4" w:space="0" w:color="auto"/>
            </w:tcBorders>
            <w:shd w:val="clear" w:color="000000" w:fill="DCE6F1"/>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Суммарное количество людей с иным проявлением сифилиса</w:t>
            </w:r>
          </w:p>
        </w:tc>
      </w:tr>
      <w:tr w:rsidR="00F54772" w:rsidRPr="00765372" w:rsidTr="00F54772">
        <w:trPr>
          <w:trHeight w:val="20"/>
        </w:trPr>
        <w:tc>
          <w:tcPr>
            <w:tcW w:w="3136" w:type="dxa"/>
            <w:gridSpan w:val="2"/>
            <w:vMerge/>
            <w:tcBorders>
              <w:top w:val="single" w:sz="4" w:space="0" w:color="auto"/>
              <w:left w:val="single" w:sz="4" w:space="0" w:color="auto"/>
              <w:bottom w:val="single" w:sz="4" w:space="0" w:color="auto"/>
              <w:right w:val="single" w:sz="4" w:space="0" w:color="auto"/>
            </w:tcBorders>
            <w:vAlign w:val="center"/>
            <w:hideMark/>
          </w:tcPr>
          <w:p w:rsidR="00F54772" w:rsidRPr="00765372" w:rsidRDefault="00F54772" w:rsidP="009E3B2D">
            <w:pPr>
              <w:spacing w:after="0" w:line="240" w:lineRule="auto"/>
              <w:rPr>
                <w:rFonts w:ascii="Times New Roman" w:eastAsia="Times New Roman" w:hAnsi="Times New Roman" w:cs="Times New Roman"/>
                <w:color w:val="000000"/>
                <w:sz w:val="24"/>
                <w:szCs w:val="24"/>
                <w:lang w:eastAsia="ru-RU"/>
              </w:rPr>
            </w:pPr>
          </w:p>
        </w:tc>
        <w:tc>
          <w:tcPr>
            <w:tcW w:w="1117" w:type="dxa"/>
            <w:gridSpan w:val="2"/>
            <w:tcBorders>
              <w:top w:val="nil"/>
              <w:left w:val="nil"/>
              <w:bottom w:val="single" w:sz="4" w:space="0" w:color="auto"/>
              <w:right w:val="single" w:sz="4" w:space="0" w:color="auto"/>
            </w:tcBorders>
            <w:shd w:val="clear" w:color="000000" w:fill="DCE6F1"/>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a, человек</w:t>
            </w:r>
          </w:p>
        </w:tc>
        <w:tc>
          <w:tcPr>
            <w:tcW w:w="740" w:type="dxa"/>
            <w:tcBorders>
              <w:top w:val="nil"/>
              <w:left w:val="nil"/>
              <w:bottom w:val="single" w:sz="4" w:space="0" w:color="auto"/>
              <w:right w:val="single" w:sz="4" w:space="0" w:color="auto"/>
            </w:tcBorders>
            <w:shd w:val="clear" w:color="000000" w:fill="DCE6F1"/>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a, %</w:t>
            </w:r>
          </w:p>
        </w:tc>
        <w:tc>
          <w:tcPr>
            <w:tcW w:w="1260" w:type="dxa"/>
            <w:tcBorders>
              <w:top w:val="nil"/>
              <w:left w:val="nil"/>
              <w:bottom w:val="single" w:sz="4" w:space="0" w:color="auto"/>
              <w:right w:val="single" w:sz="4" w:space="0" w:color="auto"/>
            </w:tcBorders>
            <w:shd w:val="clear" w:color="000000" w:fill="DCE6F1"/>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b, человек</w:t>
            </w:r>
          </w:p>
        </w:tc>
        <w:tc>
          <w:tcPr>
            <w:tcW w:w="1375" w:type="dxa"/>
            <w:tcBorders>
              <w:top w:val="nil"/>
              <w:left w:val="nil"/>
              <w:bottom w:val="single" w:sz="4" w:space="0" w:color="auto"/>
              <w:right w:val="single" w:sz="4" w:space="0" w:color="auto"/>
            </w:tcBorders>
            <w:shd w:val="clear" w:color="000000" w:fill="DCE6F1"/>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b, %</w:t>
            </w:r>
          </w:p>
        </w:tc>
        <w:tc>
          <w:tcPr>
            <w:tcW w:w="1717" w:type="dxa"/>
            <w:tcBorders>
              <w:top w:val="nil"/>
              <w:left w:val="nil"/>
              <w:bottom w:val="single" w:sz="4" w:space="0" w:color="auto"/>
              <w:right w:val="single" w:sz="4" w:space="0" w:color="auto"/>
            </w:tcBorders>
            <w:shd w:val="clear" w:color="000000" w:fill="DCE6F1"/>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proofErr w:type="spellStart"/>
            <w:r w:rsidRPr="00765372">
              <w:rPr>
                <w:rFonts w:ascii="Times New Roman" w:eastAsia="Times New Roman" w:hAnsi="Times New Roman" w:cs="Times New Roman"/>
                <w:color w:val="000000"/>
                <w:sz w:val="24"/>
                <w:szCs w:val="24"/>
                <w:lang w:eastAsia="ru-RU"/>
              </w:rPr>
              <w:t>Σ</w:t>
            </w:r>
            <w:proofErr w:type="gramStart"/>
            <w:r w:rsidRPr="00765372">
              <w:rPr>
                <w:rFonts w:ascii="Times New Roman" w:eastAsia="Times New Roman" w:hAnsi="Times New Roman" w:cs="Times New Roman"/>
                <w:color w:val="000000"/>
                <w:sz w:val="24"/>
                <w:szCs w:val="24"/>
                <w:lang w:eastAsia="ru-RU"/>
              </w:rPr>
              <w:t>a,b</w:t>
            </w:r>
            <w:proofErr w:type="spellEnd"/>
            <w:proofErr w:type="gramEnd"/>
          </w:p>
        </w:tc>
      </w:tr>
      <w:tr w:rsidR="00F54772" w:rsidRPr="00765372" w:rsidTr="00F54772">
        <w:trPr>
          <w:trHeight w:val="20"/>
        </w:trPr>
        <w:tc>
          <w:tcPr>
            <w:tcW w:w="3136" w:type="dxa"/>
            <w:gridSpan w:val="2"/>
            <w:tcBorders>
              <w:top w:val="nil"/>
              <w:left w:val="single" w:sz="4" w:space="0" w:color="auto"/>
              <w:bottom w:val="single" w:sz="4" w:space="0" w:color="auto"/>
              <w:right w:val="single" w:sz="4" w:space="0" w:color="auto"/>
            </w:tcBorders>
            <w:shd w:val="clear" w:color="000000" w:fill="DCE6F1"/>
            <w:vAlign w:val="bottom"/>
            <w:hideMark/>
          </w:tcPr>
          <w:p w:rsidR="00F54772" w:rsidRPr="00765372" w:rsidRDefault="00F54772" w:rsidP="009E3B2D">
            <w:pPr>
              <w:spacing w:after="0" w:line="240" w:lineRule="auto"/>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Розеолезная сыпь +</w:t>
            </w:r>
            <w:r w:rsidRPr="00765372">
              <w:rPr>
                <w:rFonts w:ascii="Times New Roman" w:eastAsia="Times New Roman" w:hAnsi="Times New Roman" w:cs="Times New Roman"/>
                <w:color w:val="000000"/>
                <w:sz w:val="24"/>
                <w:szCs w:val="24"/>
                <w:lang w:eastAsia="ru-RU"/>
              </w:rPr>
              <w:br/>
              <w:t>П</w:t>
            </w:r>
            <w:r w:rsidR="00DD2BFC">
              <w:rPr>
                <w:rFonts w:ascii="Times New Roman" w:eastAsia="Times New Roman" w:hAnsi="Times New Roman" w:cs="Times New Roman"/>
                <w:color w:val="000000"/>
                <w:sz w:val="24"/>
                <w:szCs w:val="24"/>
                <w:lang w:eastAsia="ru-RU"/>
              </w:rPr>
              <w:t>апулезная сыпь</w:t>
            </w:r>
            <w:r w:rsidRPr="00765372">
              <w:rPr>
                <w:rFonts w:ascii="Times New Roman" w:eastAsia="Times New Roman" w:hAnsi="Times New Roman" w:cs="Times New Roman"/>
                <w:color w:val="000000"/>
                <w:sz w:val="24"/>
                <w:szCs w:val="24"/>
                <w:lang w:eastAsia="ru-RU"/>
              </w:rPr>
              <w:t xml:space="preserve"> на ладонях и подошвах</w:t>
            </w:r>
          </w:p>
        </w:tc>
        <w:tc>
          <w:tcPr>
            <w:tcW w:w="1117" w:type="dxa"/>
            <w:gridSpan w:val="2"/>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w:t>
            </w:r>
          </w:p>
        </w:tc>
        <w:tc>
          <w:tcPr>
            <w:tcW w:w="74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16,7</w:t>
            </w:r>
          </w:p>
        </w:tc>
        <w:tc>
          <w:tcPr>
            <w:tcW w:w="126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w:t>
            </w:r>
          </w:p>
        </w:tc>
        <w:tc>
          <w:tcPr>
            <w:tcW w:w="1375"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16,7</w:t>
            </w:r>
          </w:p>
        </w:tc>
        <w:tc>
          <w:tcPr>
            <w:tcW w:w="1717"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b/>
                <w:bCs/>
                <w:color w:val="000000"/>
                <w:sz w:val="24"/>
                <w:szCs w:val="24"/>
                <w:lang w:eastAsia="ru-RU"/>
              </w:rPr>
            </w:pPr>
            <w:r w:rsidRPr="00765372">
              <w:rPr>
                <w:rFonts w:ascii="Times New Roman" w:eastAsia="Times New Roman" w:hAnsi="Times New Roman" w:cs="Times New Roman"/>
                <w:b/>
                <w:bCs/>
                <w:color w:val="000000"/>
                <w:sz w:val="24"/>
                <w:szCs w:val="24"/>
                <w:lang w:eastAsia="ru-RU"/>
              </w:rPr>
              <w:t>2</w:t>
            </w:r>
          </w:p>
        </w:tc>
      </w:tr>
      <w:tr w:rsidR="00F54772" w:rsidRPr="00765372" w:rsidTr="00F54772">
        <w:trPr>
          <w:trHeight w:val="20"/>
        </w:trPr>
        <w:tc>
          <w:tcPr>
            <w:tcW w:w="3136" w:type="dxa"/>
            <w:gridSpan w:val="2"/>
            <w:tcBorders>
              <w:top w:val="nil"/>
              <w:left w:val="single" w:sz="4" w:space="0" w:color="auto"/>
              <w:bottom w:val="single" w:sz="4" w:space="0" w:color="auto"/>
              <w:right w:val="single" w:sz="4" w:space="0" w:color="auto"/>
            </w:tcBorders>
            <w:shd w:val="clear" w:color="000000" w:fill="DCE6F1"/>
            <w:vAlign w:val="bottom"/>
            <w:hideMark/>
          </w:tcPr>
          <w:p w:rsidR="00F54772" w:rsidRPr="00765372" w:rsidRDefault="00F54772" w:rsidP="009E3B2D">
            <w:pPr>
              <w:spacing w:after="0" w:line="240" w:lineRule="auto"/>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Розеолезная сыпь +</w:t>
            </w:r>
            <w:r w:rsidRPr="00765372">
              <w:rPr>
                <w:rFonts w:ascii="Times New Roman" w:eastAsia="Times New Roman" w:hAnsi="Times New Roman" w:cs="Times New Roman"/>
                <w:color w:val="000000"/>
                <w:sz w:val="24"/>
                <w:szCs w:val="24"/>
                <w:lang w:eastAsia="ru-RU"/>
              </w:rPr>
              <w:br/>
              <w:t>П</w:t>
            </w:r>
            <w:r w:rsidR="00DD2BFC">
              <w:rPr>
                <w:rFonts w:ascii="Times New Roman" w:eastAsia="Times New Roman" w:hAnsi="Times New Roman" w:cs="Times New Roman"/>
                <w:color w:val="000000"/>
                <w:sz w:val="24"/>
                <w:szCs w:val="24"/>
                <w:lang w:eastAsia="ru-RU"/>
              </w:rPr>
              <w:t>апулезная сыпь</w:t>
            </w:r>
            <w:r w:rsidRPr="00765372">
              <w:rPr>
                <w:rFonts w:ascii="Times New Roman" w:eastAsia="Times New Roman" w:hAnsi="Times New Roman" w:cs="Times New Roman"/>
                <w:color w:val="000000"/>
                <w:sz w:val="24"/>
                <w:szCs w:val="24"/>
                <w:lang w:eastAsia="ru-RU"/>
              </w:rPr>
              <w:t xml:space="preserve"> на ладонях и подошвах +</w:t>
            </w:r>
            <w:r w:rsidRPr="00765372">
              <w:rPr>
                <w:rFonts w:ascii="Times New Roman" w:eastAsia="Times New Roman" w:hAnsi="Times New Roman" w:cs="Times New Roman"/>
                <w:color w:val="000000"/>
                <w:sz w:val="24"/>
                <w:szCs w:val="24"/>
                <w:lang w:eastAsia="ru-RU"/>
              </w:rPr>
              <w:br/>
            </w:r>
            <w:r w:rsidR="00DD2BFC">
              <w:rPr>
                <w:rFonts w:ascii="Times New Roman" w:eastAsia="Times New Roman" w:hAnsi="Times New Roman" w:cs="Times New Roman"/>
                <w:color w:val="000000"/>
                <w:sz w:val="24"/>
                <w:szCs w:val="24"/>
                <w:lang w:eastAsia="ru-RU"/>
              </w:rPr>
              <w:t>Папулезная сыпь</w:t>
            </w:r>
            <w:r w:rsidRPr="00765372">
              <w:rPr>
                <w:rFonts w:ascii="Times New Roman" w:eastAsia="Times New Roman" w:hAnsi="Times New Roman" w:cs="Times New Roman"/>
                <w:color w:val="000000"/>
                <w:sz w:val="24"/>
                <w:szCs w:val="24"/>
                <w:lang w:eastAsia="ru-RU"/>
              </w:rPr>
              <w:t xml:space="preserve"> на туловище</w:t>
            </w:r>
          </w:p>
        </w:tc>
        <w:tc>
          <w:tcPr>
            <w:tcW w:w="1117" w:type="dxa"/>
            <w:gridSpan w:val="2"/>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w:t>
            </w:r>
          </w:p>
        </w:tc>
        <w:tc>
          <w:tcPr>
            <w:tcW w:w="74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16,7</w:t>
            </w:r>
          </w:p>
        </w:tc>
        <w:tc>
          <w:tcPr>
            <w:tcW w:w="126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0</w:t>
            </w:r>
          </w:p>
        </w:tc>
        <w:tc>
          <w:tcPr>
            <w:tcW w:w="1375"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b/>
                <w:bCs/>
                <w:color w:val="000000"/>
                <w:sz w:val="24"/>
                <w:szCs w:val="24"/>
                <w:lang w:eastAsia="ru-RU"/>
              </w:rPr>
            </w:pPr>
            <w:r w:rsidRPr="00765372">
              <w:rPr>
                <w:rFonts w:ascii="Times New Roman" w:eastAsia="Times New Roman" w:hAnsi="Times New Roman" w:cs="Times New Roman"/>
                <w:b/>
                <w:bCs/>
                <w:color w:val="000000"/>
                <w:sz w:val="24"/>
                <w:szCs w:val="24"/>
                <w:lang w:eastAsia="ru-RU"/>
              </w:rPr>
              <w:t>1</w:t>
            </w:r>
          </w:p>
        </w:tc>
      </w:tr>
      <w:tr w:rsidR="00F54772" w:rsidRPr="00765372" w:rsidTr="00F54772">
        <w:trPr>
          <w:trHeight w:val="20"/>
        </w:trPr>
        <w:tc>
          <w:tcPr>
            <w:tcW w:w="3136" w:type="dxa"/>
            <w:gridSpan w:val="2"/>
            <w:tcBorders>
              <w:top w:val="nil"/>
              <w:left w:val="single" w:sz="4" w:space="0" w:color="auto"/>
              <w:bottom w:val="single" w:sz="4" w:space="0" w:color="auto"/>
              <w:right w:val="single" w:sz="4" w:space="0" w:color="auto"/>
            </w:tcBorders>
            <w:shd w:val="clear" w:color="000000" w:fill="DCE6F1"/>
            <w:vAlign w:val="bottom"/>
            <w:hideMark/>
          </w:tcPr>
          <w:p w:rsidR="00F54772" w:rsidRPr="00765372" w:rsidRDefault="00F54772" w:rsidP="009E3B2D">
            <w:pPr>
              <w:spacing w:after="0" w:line="240" w:lineRule="auto"/>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П</w:t>
            </w:r>
            <w:r w:rsidR="00DD2BFC">
              <w:rPr>
                <w:rFonts w:ascii="Times New Roman" w:eastAsia="Times New Roman" w:hAnsi="Times New Roman" w:cs="Times New Roman"/>
                <w:color w:val="000000"/>
                <w:sz w:val="24"/>
                <w:szCs w:val="24"/>
                <w:lang w:eastAsia="ru-RU"/>
              </w:rPr>
              <w:t>апулезная сыпь</w:t>
            </w:r>
            <w:r w:rsidRPr="00765372">
              <w:rPr>
                <w:rFonts w:ascii="Times New Roman" w:eastAsia="Times New Roman" w:hAnsi="Times New Roman" w:cs="Times New Roman"/>
                <w:color w:val="000000"/>
                <w:sz w:val="24"/>
                <w:szCs w:val="24"/>
                <w:lang w:eastAsia="ru-RU"/>
              </w:rPr>
              <w:t xml:space="preserve"> на ладонях и подо</w:t>
            </w:r>
            <w:r w:rsidR="00DD2BFC">
              <w:rPr>
                <w:rFonts w:ascii="Times New Roman" w:eastAsia="Times New Roman" w:hAnsi="Times New Roman" w:cs="Times New Roman"/>
                <w:color w:val="000000"/>
                <w:sz w:val="24"/>
                <w:szCs w:val="24"/>
                <w:lang w:eastAsia="ru-RU"/>
              </w:rPr>
              <w:t>швах</w:t>
            </w:r>
            <w:r w:rsidRPr="00765372">
              <w:rPr>
                <w:rFonts w:ascii="Times New Roman" w:eastAsia="Times New Roman" w:hAnsi="Times New Roman" w:cs="Times New Roman"/>
                <w:color w:val="000000"/>
                <w:sz w:val="24"/>
                <w:szCs w:val="24"/>
                <w:lang w:eastAsia="ru-RU"/>
              </w:rPr>
              <w:t xml:space="preserve"> +</w:t>
            </w:r>
            <w:r w:rsidRPr="00765372">
              <w:rPr>
                <w:rFonts w:ascii="Times New Roman" w:eastAsia="Times New Roman" w:hAnsi="Times New Roman" w:cs="Times New Roman"/>
                <w:color w:val="000000"/>
                <w:sz w:val="24"/>
                <w:szCs w:val="24"/>
                <w:lang w:eastAsia="ru-RU"/>
              </w:rPr>
              <w:br/>
            </w:r>
            <w:r w:rsidR="00DD2BFC">
              <w:rPr>
                <w:rFonts w:ascii="Times New Roman" w:eastAsia="Times New Roman" w:hAnsi="Times New Roman" w:cs="Times New Roman"/>
                <w:color w:val="000000"/>
                <w:sz w:val="24"/>
                <w:szCs w:val="24"/>
                <w:lang w:eastAsia="ru-RU"/>
              </w:rPr>
              <w:t>Папулезная сыпь</w:t>
            </w:r>
            <w:r w:rsidRPr="00765372">
              <w:rPr>
                <w:rFonts w:ascii="Times New Roman" w:eastAsia="Times New Roman" w:hAnsi="Times New Roman" w:cs="Times New Roman"/>
                <w:color w:val="000000"/>
                <w:sz w:val="24"/>
                <w:szCs w:val="24"/>
                <w:lang w:eastAsia="ru-RU"/>
              </w:rPr>
              <w:t xml:space="preserve"> на туловище</w:t>
            </w:r>
          </w:p>
        </w:tc>
        <w:tc>
          <w:tcPr>
            <w:tcW w:w="1117" w:type="dxa"/>
            <w:gridSpan w:val="2"/>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w:t>
            </w:r>
          </w:p>
        </w:tc>
        <w:tc>
          <w:tcPr>
            <w:tcW w:w="74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16,7</w:t>
            </w:r>
          </w:p>
        </w:tc>
        <w:tc>
          <w:tcPr>
            <w:tcW w:w="126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0</w:t>
            </w:r>
          </w:p>
        </w:tc>
        <w:tc>
          <w:tcPr>
            <w:tcW w:w="1375"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0,0</w:t>
            </w:r>
          </w:p>
        </w:tc>
        <w:tc>
          <w:tcPr>
            <w:tcW w:w="1717"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b/>
                <w:bCs/>
                <w:color w:val="000000"/>
                <w:sz w:val="24"/>
                <w:szCs w:val="24"/>
                <w:lang w:eastAsia="ru-RU"/>
              </w:rPr>
            </w:pPr>
            <w:r w:rsidRPr="00765372">
              <w:rPr>
                <w:rFonts w:ascii="Times New Roman" w:eastAsia="Times New Roman" w:hAnsi="Times New Roman" w:cs="Times New Roman"/>
                <w:b/>
                <w:bCs/>
                <w:color w:val="000000"/>
                <w:sz w:val="24"/>
                <w:szCs w:val="24"/>
                <w:lang w:eastAsia="ru-RU"/>
              </w:rPr>
              <w:t>1</w:t>
            </w:r>
          </w:p>
        </w:tc>
      </w:tr>
      <w:tr w:rsidR="00F54772" w:rsidRPr="00765372" w:rsidTr="00F54772">
        <w:trPr>
          <w:trHeight w:val="20"/>
        </w:trPr>
        <w:tc>
          <w:tcPr>
            <w:tcW w:w="3136" w:type="dxa"/>
            <w:gridSpan w:val="2"/>
            <w:tcBorders>
              <w:top w:val="nil"/>
              <w:left w:val="single" w:sz="4" w:space="0" w:color="auto"/>
              <w:bottom w:val="single" w:sz="4" w:space="0" w:color="auto"/>
              <w:right w:val="single" w:sz="4" w:space="0" w:color="auto"/>
            </w:tcBorders>
            <w:shd w:val="clear" w:color="000000" w:fill="DCE6F1"/>
            <w:noWrap/>
            <w:vAlign w:val="bottom"/>
            <w:hideMark/>
          </w:tcPr>
          <w:p w:rsidR="00F54772" w:rsidRPr="00765372" w:rsidRDefault="00DD2BFC" w:rsidP="009E3B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Папулезная сыпь</w:t>
            </w:r>
            <w:r w:rsidR="00F54772" w:rsidRPr="00765372">
              <w:rPr>
                <w:rFonts w:ascii="Times New Roman" w:eastAsia="Times New Roman" w:hAnsi="Times New Roman" w:cs="Times New Roman"/>
                <w:color w:val="000000"/>
                <w:sz w:val="24"/>
                <w:szCs w:val="24"/>
                <w:lang w:eastAsia="ru-RU"/>
              </w:rPr>
              <w:t xml:space="preserve"> на туловище</w:t>
            </w:r>
          </w:p>
        </w:tc>
        <w:tc>
          <w:tcPr>
            <w:tcW w:w="1117" w:type="dxa"/>
            <w:gridSpan w:val="2"/>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0</w:t>
            </w:r>
          </w:p>
        </w:tc>
        <w:tc>
          <w:tcPr>
            <w:tcW w:w="74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0,0</w:t>
            </w:r>
          </w:p>
        </w:tc>
        <w:tc>
          <w:tcPr>
            <w:tcW w:w="126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w:t>
            </w:r>
          </w:p>
        </w:tc>
        <w:tc>
          <w:tcPr>
            <w:tcW w:w="1375"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16,7</w:t>
            </w:r>
          </w:p>
        </w:tc>
        <w:tc>
          <w:tcPr>
            <w:tcW w:w="1717"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b/>
                <w:bCs/>
                <w:color w:val="000000"/>
                <w:sz w:val="24"/>
                <w:szCs w:val="24"/>
                <w:lang w:eastAsia="ru-RU"/>
              </w:rPr>
            </w:pPr>
            <w:r w:rsidRPr="00765372">
              <w:rPr>
                <w:rFonts w:ascii="Times New Roman" w:eastAsia="Times New Roman" w:hAnsi="Times New Roman" w:cs="Times New Roman"/>
                <w:b/>
                <w:bCs/>
                <w:color w:val="000000"/>
                <w:sz w:val="24"/>
                <w:szCs w:val="24"/>
                <w:lang w:eastAsia="ru-RU"/>
              </w:rPr>
              <w:t>1</w:t>
            </w:r>
          </w:p>
        </w:tc>
      </w:tr>
      <w:tr w:rsidR="00F54772" w:rsidRPr="00765372" w:rsidTr="00F54772">
        <w:trPr>
          <w:trHeight w:val="20"/>
        </w:trPr>
        <w:tc>
          <w:tcPr>
            <w:tcW w:w="3136" w:type="dxa"/>
            <w:gridSpan w:val="2"/>
            <w:tcBorders>
              <w:top w:val="nil"/>
              <w:left w:val="single" w:sz="4" w:space="0" w:color="auto"/>
              <w:bottom w:val="single" w:sz="4" w:space="0" w:color="auto"/>
              <w:right w:val="single" w:sz="4" w:space="0" w:color="auto"/>
            </w:tcBorders>
            <w:shd w:val="clear" w:color="000000" w:fill="DCE6F1"/>
            <w:noWrap/>
            <w:vAlign w:val="bottom"/>
            <w:hideMark/>
          </w:tcPr>
          <w:p w:rsidR="00F54772" w:rsidRPr="00765372" w:rsidRDefault="00F54772" w:rsidP="009E3B2D">
            <w:pPr>
              <w:spacing w:after="0" w:line="240" w:lineRule="auto"/>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Без высыпаний</w:t>
            </w:r>
          </w:p>
        </w:tc>
        <w:tc>
          <w:tcPr>
            <w:tcW w:w="1117" w:type="dxa"/>
            <w:gridSpan w:val="2"/>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bCs/>
                <w:color w:val="000000"/>
                <w:sz w:val="24"/>
                <w:szCs w:val="24"/>
                <w:lang w:eastAsia="ru-RU"/>
              </w:rPr>
            </w:pPr>
            <w:r w:rsidRPr="00765372">
              <w:rPr>
                <w:rFonts w:ascii="Times New Roman" w:eastAsia="Times New Roman" w:hAnsi="Times New Roman" w:cs="Times New Roman"/>
                <w:bCs/>
                <w:color w:val="000000"/>
                <w:sz w:val="24"/>
                <w:szCs w:val="24"/>
                <w:lang w:eastAsia="ru-RU"/>
              </w:rPr>
              <w:t>3</w:t>
            </w:r>
          </w:p>
        </w:tc>
        <w:tc>
          <w:tcPr>
            <w:tcW w:w="74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50,0</w:t>
            </w:r>
          </w:p>
        </w:tc>
        <w:tc>
          <w:tcPr>
            <w:tcW w:w="1260"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bCs/>
                <w:color w:val="000000"/>
                <w:sz w:val="24"/>
                <w:szCs w:val="24"/>
                <w:lang w:eastAsia="ru-RU"/>
              </w:rPr>
            </w:pPr>
            <w:r w:rsidRPr="00765372">
              <w:rPr>
                <w:rFonts w:ascii="Times New Roman" w:eastAsia="Times New Roman" w:hAnsi="Times New Roman" w:cs="Times New Roman"/>
                <w:bCs/>
                <w:color w:val="000000"/>
                <w:sz w:val="24"/>
                <w:szCs w:val="24"/>
                <w:lang w:eastAsia="ru-RU"/>
              </w:rPr>
              <w:t>4</w:t>
            </w:r>
          </w:p>
        </w:tc>
        <w:tc>
          <w:tcPr>
            <w:tcW w:w="1375"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color w:val="000000"/>
                <w:sz w:val="24"/>
                <w:szCs w:val="24"/>
                <w:lang w:eastAsia="ru-RU"/>
              </w:rPr>
            </w:pPr>
            <w:r w:rsidRPr="00765372">
              <w:rPr>
                <w:rFonts w:ascii="Times New Roman" w:eastAsia="Times New Roman" w:hAnsi="Times New Roman" w:cs="Times New Roman"/>
                <w:color w:val="000000"/>
                <w:sz w:val="24"/>
                <w:szCs w:val="24"/>
                <w:lang w:eastAsia="ru-RU"/>
              </w:rPr>
              <w:t>66,7</w:t>
            </w:r>
          </w:p>
        </w:tc>
        <w:tc>
          <w:tcPr>
            <w:tcW w:w="1717" w:type="dxa"/>
            <w:tcBorders>
              <w:top w:val="nil"/>
              <w:left w:val="nil"/>
              <w:bottom w:val="single" w:sz="4" w:space="0" w:color="auto"/>
              <w:right w:val="single" w:sz="4" w:space="0" w:color="auto"/>
            </w:tcBorders>
            <w:shd w:val="clear" w:color="000000" w:fill="DAEEF3"/>
            <w:noWrap/>
            <w:vAlign w:val="center"/>
            <w:hideMark/>
          </w:tcPr>
          <w:p w:rsidR="00F54772" w:rsidRPr="00765372" w:rsidRDefault="00F54772" w:rsidP="009E3B2D">
            <w:pPr>
              <w:spacing w:after="0" w:line="240" w:lineRule="auto"/>
              <w:jc w:val="center"/>
              <w:rPr>
                <w:rFonts w:ascii="Times New Roman" w:eastAsia="Times New Roman" w:hAnsi="Times New Roman" w:cs="Times New Roman"/>
                <w:b/>
                <w:bCs/>
                <w:color w:val="000000"/>
                <w:sz w:val="24"/>
                <w:szCs w:val="24"/>
                <w:lang w:eastAsia="ru-RU"/>
              </w:rPr>
            </w:pPr>
            <w:r w:rsidRPr="00765372">
              <w:rPr>
                <w:rFonts w:ascii="Times New Roman" w:eastAsia="Times New Roman" w:hAnsi="Times New Roman" w:cs="Times New Roman"/>
                <w:b/>
                <w:bCs/>
                <w:color w:val="000000"/>
                <w:sz w:val="24"/>
                <w:szCs w:val="24"/>
                <w:lang w:eastAsia="ru-RU"/>
              </w:rPr>
              <w:t>7</w:t>
            </w:r>
          </w:p>
        </w:tc>
      </w:tr>
    </w:tbl>
    <w:p w:rsidR="002015A5" w:rsidRDefault="002015A5" w:rsidP="00397B78">
      <w:pPr>
        <w:spacing w:after="0" w:line="360" w:lineRule="auto"/>
        <w:ind w:firstLine="708"/>
        <w:jc w:val="both"/>
        <w:rPr>
          <w:i/>
          <w:iCs/>
          <w:sz w:val="28"/>
          <w:szCs w:val="28"/>
        </w:rPr>
      </w:pPr>
      <w:r w:rsidRPr="00F54772">
        <w:rPr>
          <w:sz w:val="28"/>
          <w:szCs w:val="28"/>
        </w:rPr>
        <w:t>Таблица</w:t>
      </w:r>
      <w:r>
        <w:rPr>
          <w:sz w:val="28"/>
          <w:szCs w:val="28"/>
        </w:rPr>
        <w:t xml:space="preserve"> 7</w:t>
      </w:r>
      <w:r w:rsidRPr="00F54772">
        <w:rPr>
          <w:sz w:val="28"/>
          <w:szCs w:val="28"/>
        </w:rPr>
        <w:t xml:space="preserve">. </w:t>
      </w:r>
      <w:r w:rsidRPr="00F54772">
        <w:rPr>
          <w:i/>
          <w:iCs/>
          <w:sz w:val="28"/>
          <w:szCs w:val="28"/>
        </w:rPr>
        <w:t>Особенности проявлений на слизистой оболочке полости рта при раннем нейросифилисе в сочетании с комплексными проявлениями сифилиса.</w:t>
      </w:r>
    </w:p>
    <w:p w:rsidR="002015A5" w:rsidRDefault="002015A5" w:rsidP="00397B78">
      <w:pPr>
        <w:spacing w:after="0" w:line="360" w:lineRule="auto"/>
        <w:ind w:firstLine="708"/>
        <w:jc w:val="both"/>
        <w:rPr>
          <w:rFonts w:ascii="Times New Roman" w:hAnsi="Times New Roman" w:cs="Times New Roman"/>
          <w:sz w:val="28"/>
          <w:szCs w:val="28"/>
        </w:rPr>
      </w:pPr>
    </w:p>
    <w:p w:rsidR="00397B78" w:rsidRPr="002015A5" w:rsidRDefault="00DD2BFC" w:rsidP="002015A5">
      <w:pPr>
        <w:spacing w:after="0" w:line="360" w:lineRule="auto"/>
        <w:ind w:firstLine="708"/>
        <w:jc w:val="both"/>
        <w:rPr>
          <w:rFonts w:ascii="Times New Roman" w:hAnsi="Times New Roman" w:cs="Times New Roman"/>
          <w:sz w:val="28"/>
          <w:szCs w:val="28"/>
        </w:rPr>
      </w:pPr>
      <w:r w:rsidRPr="00B614D3">
        <w:rPr>
          <w:rFonts w:ascii="Times New Roman" w:hAnsi="Times New Roman" w:cs="Times New Roman"/>
          <w:sz w:val="28"/>
          <w:szCs w:val="28"/>
        </w:rPr>
        <w:t>Так</w:t>
      </w:r>
      <w:r>
        <w:rPr>
          <w:rFonts w:ascii="Times New Roman" w:hAnsi="Times New Roman" w:cs="Times New Roman"/>
          <w:sz w:val="28"/>
          <w:szCs w:val="28"/>
        </w:rPr>
        <w:t>им образом,</w:t>
      </w:r>
      <w:r w:rsidRPr="00B614D3">
        <w:rPr>
          <w:rFonts w:ascii="Times New Roman" w:hAnsi="Times New Roman" w:cs="Times New Roman"/>
          <w:sz w:val="28"/>
          <w:szCs w:val="28"/>
        </w:rPr>
        <w:t xml:space="preserve"> среди лиц</w:t>
      </w:r>
      <w:r>
        <w:rPr>
          <w:rFonts w:ascii="Times New Roman" w:hAnsi="Times New Roman" w:cs="Times New Roman"/>
          <w:sz w:val="28"/>
          <w:szCs w:val="28"/>
        </w:rPr>
        <w:t xml:space="preserve"> с диагнозом «ранний нейросифилис» у 12 человек из обеих групп </w:t>
      </w:r>
      <w:r w:rsidRPr="00B614D3">
        <w:rPr>
          <w:rFonts w:ascii="Times New Roman" w:hAnsi="Times New Roman" w:cs="Times New Roman"/>
          <w:sz w:val="28"/>
          <w:szCs w:val="28"/>
        </w:rPr>
        <w:t>отмечалось наличие</w:t>
      </w:r>
      <w:r>
        <w:rPr>
          <w:rFonts w:ascii="Times New Roman" w:hAnsi="Times New Roman" w:cs="Times New Roman"/>
          <w:sz w:val="28"/>
          <w:szCs w:val="28"/>
        </w:rPr>
        <w:t xml:space="preserve"> как комплексных проявлений сифилиса, так и проявлений на слизистой оболочке полости рта. Из 6 человек основной группы с поражениями слизистой полости рта при нейросифилисе у 1 пациента отмечалась сочетанное поражение розеолезной </w:t>
      </w:r>
      <w:r>
        <w:rPr>
          <w:rFonts w:ascii="Times New Roman" w:hAnsi="Times New Roman" w:cs="Times New Roman"/>
          <w:sz w:val="28"/>
          <w:szCs w:val="28"/>
        </w:rPr>
        <w:lastRenderedPageBreak/>
        <w:t xml:space="preserve">сыпью и папулезной сыпью на ладонях и подошвах, что составило 16,7%. В то же время в контрольной группе случай розеолезной сыпи в сочетании с папулезной сыпью на ладонях и подошвах составил 1, 16,7% соответственно.   </w:t>
      </w:r>
      <w:r w:rsidR="001702AC">
        <w:rPr>
          <w:rFonts w:ascii="Times New Roman" w:hAnsi="Times New Roman" w:cs="Times New Roman"/>
          <w:sz w:val="28"/>
          <w:szCs w:val="28"/>
        </w:rPr>
        <w:t>Комбинированное поражение розеолезной сыпью, папулезной сыпью на ладонях и подошвах, а также папулезной сыпи на туловище встретилось</w:t>
      </w:r>
      <w:r w:rsidR="001702AC" w:rsidRPr="001702AC">
        <w:rPr>
          <w:rFonts w:ascii="Times New Roman" w:hAnsi="Times New Roman" w:cs="Times New Roman"/>
          <w:sz w:val="28"/>
          <w:szCs w:val="28"/>
        </w:rPr>
        <w:t xml:space="preserve"> </w:t>
      </w:r>
      <w:r w:rsidR="001702AC">
        <w:rPr>
          <w:rFonts w:ascii="Times New Roman" w:hAnsi="Times New Roman" w:cs="Times New Roman"/>
          <w:sz w:val="28"/>
          <w:szCs w:val="28"/>
        </w:rPr>
        <w:t>единично: 1 случай</w:t>
      </w:r>
      <w:r w:rsidR="001702AC" w:rsidRPr="001702AC">
        <w:rPr>
          <w:rFonts w:ascii="Times New Roman" w:hAnsi="Times New Roman" w:cs="Times New Roman"/>
          <w:sz w:val="28"/>
          <w:szCs w:val="28"/>
        </w:rPr>
        <w:t xml:space="preserve"> </w:t>
      </w:r>
      <w:r w:rsidR="001702AC">
        <w:rPr>
          <w:rFonts w:ascii="Times New Roman" w:hAnsi="Times New Roman" w:cs="Times New Roman"/>
          <w:sz w:val="28"/>
          <w:szCs w:val="28"/>
        </w:rPr>
        <w:t xml:space="preserve">в основной группе, следовательно, 16,7%. </w:t>
      </w:r>
      <w:r w:rsidR="00CD6F7C">
        <w:rPr>
          <w:rFonts w:ascii="Times New Roman" w:hAnsi="Times New Roman" w:cs="Times New Roman"/>
          <w:sz w:val="28"/>
          <w:szCs w:val="28"/>
        </w:rPr>
        <w:t xml:space="preserve">Также наблюдался единичный случай поражения </w:t>
      </w:r>
      <w:r w:rsidR="00CD6F7C" w:rsidRPr="002015A5">
        <w:rPr>
          <w:rFonts w:ascii="Times New Roman" w:hAnsi="Times New Roman" w:cs="Times New Roman"/>
          <w:sz w:val="28"/>
          <w:szCs w:val="28"/>
        </w:rPr>
        <w:t xml:space="preserve">папулезной сыпью на туловище: 1 больной в контрольной группе, 16,7% соответственно. Без высыпаний было зарегистрировано 7 случаев, при этом 3 – в основной группе, и 4 больных -в контрольной, что составило 50% и 66,7% соответственно. </w:t>
      </w:r>
    </w:p>
    <w:p w:rsidR="00D65672" w:rsidRPr="002015A5" w:rsidRDefault="007E3F4C" w:rsidP="002015A5">
      <w:pPr>
        <w:spacing w:line="360" w:lineRule="auto"/>
        <w:ind w:firstLine="708"/>
        <w:jc w:val="both"/>
        <w:rPr>
          <w:rFonts w:ascii="Times New Roman" w:hAnsi="Times New Roman" w:cs="Times New Roman"/>
        </w:rPr>
      </w:pPr>
      <w:r w:rsidRPr="002015A5">
        <w:rPr>
          <w:rFonts w:ascii="Times New Roman" w:hAnsi="Times New Roman" w:cs="Times New Roman"/>
          <w:sz w:val="28"/>
          <w:szCs w:val="28"/>
        </w:rPr>
        <w:t>Было проанализировано 336 медицинских карт пациентов дерматовенерологического профиля на базе СПб ГБУЗ «Городской кожно-венерологический диспансер»</w:t>
      </w:r>
      <w:r w:rsidR="00D65672" w:rsidRPr="002015A5">
        <w:rPr>
          <w:rFonts w:ascii="Times New Roman" w:hAnsi="Times New Roman" w:cs="Times New Roman"/>
          <w:sz w:val="28"/>
          <w:szCs w:val="28"/>
        </w:rPr>
        <w:t xml:space="preserve"> за промежуток с 06.12.2006 по 01.06.2010</w:t>
      </w:r>
      <w:r w:rsidRPr="002015A5">
        <w:rPr>
          <w:rFonts w:ascii="Times New Roman" w:hAnsi="Times New Roman" w:cs="Times New Roman"/>
          <w:sz w:val="28"/>
          <w:szCs w:val="28"/>
        </w:rPr>
        <w:t>,</w:t>
      </w:r>
      <w:r w:rsidR="002B46C6" w:rsidRPr="002015A5">
        <w:rPr>
          <w:rFonts w:ascii="Times New Roman" w:hAnsi="Times New Roman" w:cs="Times New Roman"/>
          <w:sz w:val="28"/>
          <w:szCs w:val="28"/>
        </w:rPr>
        <w:t xml:space="preserve"> </w:t>
      </w:r>
      <w:r w:rsidRPr="002015A5">
        <w:rPr>
          <w:rFonts w:ascii="Times New Roman" w:hAnsi="Times New Roman" w:cs="Times New Roman"/>
          <w:sz w:val="28"/>
          <w:szCs w:val="28"/>
        </w:rPr>
        <w:t xml:space="preserve"> </w:t>
      </w:r>
      <w:r w:rsidR="002B46C6" w:rsidRPr="002015A5">
        <w:rPr>
          <w:rFonts w:ascii="Times New Roman" w:hAnsi="Times New Roman" w:cs="Times New Roman"/>
          <w:sz w:val="28"/>
          <w:szCs w:val="28"/>
        </w:rPr>
        <w:t xml:space="preserve">из них </w:t>
      </w:r>
      <w:r w:rsidRPr="002015A5">
        <w:rPr>
          <w:rFonts w:ascii="Times New Roman" w:hAnsi="Times New Roman" w:cs="Times New Roman"/>
          <w:sz w:val="28"/>
          <w:szCs w:val="28"/>
        </w:rPr>
        <w:t xml:space="preserve">на основе </w:t>
      </w:r>
      <w:r w:rsidR="002B46C6" w:rsidRPr="002015A5">
        <w:rPr>
          <w:rFonts w:ascii="Times New Roman" w:hAnsi="Times New Roman" w:cs="Times New Roman"/>
          <w:sz w:val="28"/>
          <w:szCs w:val="28"/>
        </w:rPr>
        <w:t xml:space="preserve">подтвержденного </w:t>
      </w:r>
      <w:r w:rsidRPr="002015A5">
        <w:rPr>
          <w:rFonts w:ascii="Times New Roman" w:hAnsi="Times New Roman" w:cs="Times New Roman"/>
          <w:sz w:val="28"/>
          <w:szCs w:val="28"/>
        </w:rPr>
        <w:t>клинического диагноза</w:t>
      </w:r>
      <w:r w:rsidR="002B46C6" w:rsidRPr="002015A5">
        <w:rPr>
          <w:rFonts w:ascii="Times New Roman" w:hAnsi="Times New Roman" w:cs="Times New Roman"/>
          <w:sz w:val="28"/>
          <w:szCs w:val="28"/>
        </w:rPr>
        <w:t xml:space="preserve"> «сифилис» и диагноза «сифилис» в сочетании с диагнозом «ВИЧ-инфекция»</w:t>
      </w:r>
      <w:r w:rsidRPr="002015A5">
        <w:rPr>
          <w:rFonts w:ascii="Times New Roman" w:hAnsi="Times New Roman" w:cs="Times New Roman"/>
          <w:sz w:val="28"/>
          <w:szCs w:val="28"/>
        </w:rPr>
        <w:t xml:space="preserve"> были сформированы две группы: основная группа, которая включала в себя больных с сифилисом и ВИЧ-инфекцией,</w:t>
      </w:r>
      <w:r w:rsidR="00D65672" w:rsidRPr="002015A5">
        <w:rPr>
          <w:rFonts w:ascii="Times New Roman" w:hAnsi="Times New Roman" w:cs="Times New Roman"/>
          <w:sz w:val="28"/>
          <w:szCs w:val="28"/>
        </w:rPr>
        <w:t xml:space="preserve"> и</w:t>
      </w:r>
      <w:r w:rsidRPr="002015A5">
        <w:rPr>
          <w:rFonts w:ascii="Times New Roman" w:hAnsi="Times New Roman" w:cs="Times New Roman"/>
          <w:sz w:val="28"/>
          <w:szCs w:val="28"/>
        </w:rPr>
        <w:t xml:space="preserve"> </w:t>
      </w:r>
      <w:r w:rsidR="00D65672" w:rsidRPr="002015A5">
        <w:rPr>
          <w:rFonts w:ascii="Times New Roman" w:hAnsi="Times New Roman" w:cs="Times New Roman"/>
          <w:sz w:val="28"/>
          <w:szCs w:val="28"/>
        </w:rPr>
        <w:t>включала</w:t>
      </w:r>
      <w:r w:rsidRPr="002015A5">
        <w:rPr>
          <w:rFonts w:ascii="Times New Roman" w:hAnsi="Times New Roman" w:cs="Times New Roman"/>
          <w:sz w:val="28"/>
          <w:szCs w:val="28"/>
        </w:rPr>
        <w:t xml:space="preserve"> 166 человек, и группа сравнения, в которую входили больные с сифилисом без ВИЧ-инфекции, 170 человек. Далее каждая группа была поделена на подгруппы в зависимости от указанной в истории болезни формы сифилиса и наличия коинфекции ВИЧ. Таким образом, в группе с диагнозом «первичный сифилис» всего состояло 26 пациентов, из которых 12 человек - пациенты из основной группы, 14 человек – пациенты из контрольной группы; из них у 1</w:t>
      </w:r>
      <w:r w:rsidR="00D65672" w:rsidRPr="002015A5">
        <w:rPr>
          <w:rFonts w:ascii="Times New Roman" w:hAnsi="Times New Roman" w:cs="Times New Roman"/>
          <w:sz w:val="28"/>
          <w:szCs w:val="28"/>
        </w:rPr>
        <w:t xml:space="preserve"> </w:t>
      </w:r>
      <w:r w:rsidRPr="002015A5">
        <w:rPr>
          <w:rFonts w:ascii="Times New Roman" w:hAnsi="Times New Roman" w:cs="Times New Roman"/>
          <w:sz w:val="28"/>
          <w:szCs w:val="28"/>
        </w:rPr>
        <w:t xml:space="preserve">(8,3%) пациента </w:t>
      </w:r>
      <w:r w:rsidR="00D65672" w:rsidRPr="002015A5">
        <w:rPr>
          <w:rFonts w:ascii="Times New Roman" w:hAnsi="Times New Roman" w:cs="Times New Roman"/>
          <w:sz w:val="28"/>
          <w:szCs w:val="28"/>
        </w:rPr>
        <w:t>основной</w:t>
      </w:r>
      <w:r w:rsidRPr="002015A5">
        <w:rPr>
          <w:rFonts w:ascii="Times New Roman" w:hAnsi="Times New Roman" w:cs="Times New Roman"/>
          <w:sz w:val="28"/>
          <w:szCs w:val="28"/>
        </w:rPr>
        <w:t xml:space="preserve"> группы и 1 (8,3%) пациента из группы сравнения были обнаружены признаки поражения слизистой оболочки полости рта. В группе с диагнозом «вторичный сифилис» состояло всего 247 человек, из них 130 человек</w:t>
      </w:r>
      <w:r w:rsidR="00D65672" w:rsidRPr="002015A5">
        <w:rPr>
          <w:rFonts w:ascii="Times New Roman" w:hAnsi="Times New Roman" w:cs="Times New Roman"/>
          <w:sz w:val="28"/>
          <w:szCs w:val="28"/>
        </w:rPr>
        <w:t xml:space="preserve"> - в</w:t>
      </w:r>
      <w:r w:rsidRPr="002015A5">
        <w:rPr>
          <w:rFonts w:ascii="Times New Roman" w:hAnsi="Times New Roman" w:cs="Times New Roman"/>
          <w:sz w:val="28"/>
          <w:szCs w:val="28"/>
        </w:rPr>
        <w:t xml:space="preserve"> основной групп</w:t>
      </w:r>
      <w:r w:rsidR="00D65672" w:rsidRPr="002015A5">
        <w:rPr>
          <w:rFonts w:ascii="Times New Roman" w:hAnsi="Times New Roman" w:cs="Times New Roman"/>
          <w:sz w:val="28"/>
          <w:szCs w:val="28"/>
        </w:rPr>
        <w:t>е</w:t>
      </w:r>
      <w:r w:rsidRPr="002015A5">
        <w:rPr>
          <w:rFonts w:ascii="Times New Roman" w:hAnsi="Times New Roman" w:cs="Times New Roman"/>
          <w:sz w:val="28"/>
          <w:szCs w:val="28"/>
        </w:rPr>
        <w:t xml:space="preserve"> и 117 человек </w:t>
      </w:r>
      <w:r w:rsidR="00D65672" w:rsidRPr="002015A5">
        <w:rPr>
          <w:rFonts w:ascii="Times New Roman" w:hAnsi="Times New Roman" w:cs="Times New Roman"/>
          <w:sz w:val="28"/>
          <w:szCs w:val="28"/>
        </w:rPr>
        <w:t xml:space="preserve">-в </w:t>
      </w:r>
      <w:r w:rsidRPr="002015A5">
        <w:rPr>
          <w:rFonts w:ascii="Times New Roman" w:hAnsi="Times New Roman" w:cs="Times New Roman"/>
          <w:sz w:val="28"/>
          <w:szCs w:val="28"/>
        </w:rPr>
        <w:t xml:space="preserve"> контрольной групп</w:t>
      </w:r>
      <w:r w:rsidR="00D65672" w:rsidRPr="002015A5">
        <w:rPr>
          <w:rFonts w:ascii="Times New Roman" w:hAnsi="Times New Roman" w:cs="Times New Roman"/>
          <w:sz w:val="28"/>
          <w:szCs w:val="28"/>
        </w:rPr>
        <w:t>е</w:t>
      </w:r>
      <w:r w:rsidRPr="002015A5">
        <w:rPr>
          <w:rFonts w:ascii="Times New Roman" w:hAnsi="Times New Roman" w:cs="Times New Roman"/>
          <w:sz w:val="28"/>
          <w:szCs w:val="28"/>
        </w:rPr>
        <w:t>; с признаками проявления вторичного сифилиса на слизистой оболочке полости рта количество больных составило 65</w:t>
      </w:r>
      <w:r w:rsidR="00D65672" w:rsidRPr="002015A5">
        <w:rPr>
          <w:rFonts w:ascii="Times New Roman" w:hAnsi="Times New Roman" w:cs="Times New Roman"/>
          <w:sz w:val="28"/>
          <w:szCs w:val="28"/>
        </w:rPr>
        <w:t xml:space="preserve"> человек, </w:t>
      </w:r>
      <w:r w:rsidR="00D65672" w:rsidRPr="002015A5">
        <w:rPr>
          <w:rFonts w:ascii="Times New Roman" w:hAnsi="Times New Roman" w:cs="Times New Roman"/>
          <w:sz w:val="28"/>
          <w:szCs w:val="28"/>
        </w:rPr>
        <w:lastRenderedPageBreak/>
        <w:t xml:space="preserve">соответствует </w:t>
      </w:r>
      <w:r w:rsidRPr="002015A5">
        <w:rPr>
          <w:rFonts w:ascii="Times New Roman" w:hAnsi="Times New Roman" w:cs="Times New Roman"/>
          <w:sz w:val="28"/>
          <w:szCs w:val="28"/>
        </w:rPr>
        <w:t>50% из основной группы и 55</w:t>
      </w:r>
      <w:r w:rsidR="00D65672" w:rsidRPr="002015A5">
        <w:rPr>
          <w:rFonts w:ascii="Times New Roman" w:hAnsi="Times New Roman" w:cs="Times New Roman"/>
          <w:sz w:val="28"/>
          <w:szCs w:val="28"/>
        </w:rPr>
        <w:t xml:space="preserve"> человек, соответствует </w:t>
      </w:r>
      <w:r w:rsidRPr="002015A5">
        <w:rPr>
          <w:rFonts w:ascii="Times New Roman" w:hAnsi="Times New Roman" w:cs="Times New Roman"/>
          <w:sz w:val="28"/>
          <w:szCs w:val="28"/>
        </w:rPr>
        <w:t>47% из контрольной группы. В группе с диагнозом «нейросифилис ранний» всего 56 человек, основную группу составили 22 человека, в контрольную группу входили 34 человека; из которых количество пациентов, у которых были обнаружены проявления на слизистой оболочке полости рта в основной группе составило 6 человек</w:t>
      </w:r>
      <w:r w:rsidR="00D65672" w:rsidRPr="002015A5">
        <w:rPr>
          <w:rFonts w:ascii="Times New Roman" w:hAnsi="Times New Roman" w:cs="Times New Roman"/>
          <w:sz w:val="28"/>
          <w:szCs w:val="28"/>
        </w:rPr>
        <w:t xml:space="preserve">, что соответствует </w:t>
      </w:r>
      <w:r w:rsidRPr="002015A5">
        <w:rPr>
          <w:rFonts w:ascii="Times New Roman" w:hAnsi="Times New Roman" w:cs="Times New Roman"/>
          <w:sz w:val="28"/>
          <w:szCs w:val="28"/>
        </w:rPr>
        <w:t>27,3%</w:t>
      </w:r>
      <w:r w:rsidR="00D65672" w:rsidRPr="002015A5">
        <w:rPr>
          <w:rFonts w:ascii="Times New Roman" w:hAnsi="Times New Roman" w:cs="Times New Roman"/>
          <w:sz w:val="28"/>
          <w:szCs w:val="28"/>
        </w:rPr>
        <w:t xml:space="preserve">; в то время как </w:t>
      </w:r>
      <w:r w:rsidRPr="002015A5">
        <w:rPr>
          <w:rFonts w:ascii="Times New Roman" w:hAnsi="Times New Roman" w:cs="Times New Roman"/>
          <w:sz w:val="28"/>
          <w:szCs w:val="28"/>
        </w:rPr>
        <w:t>5 человек из контрольной группы</w:t>
      </w:r>
      <w:r w:rsidR="00D65672" w:rsidRPr="002015A5">
        <w:rPr>
          <w:rFonts w:ascii="Times New Roman" w:hAnsi="Times New Roman" w:cs="Times New Roman"/>
          <w:sz w:val="28"/>
          <w:szCs w:val="28"/>
        </w:rPr>
        <w:t>,</w:t>
      </w:r>
      <w:r w:rsidRPr="002015A5">
        <w:rPr>
          <w:rFonts w:ascii="Times New Roman" w:hAnsi="Times New Roman" w:cs="Times New Roman"/>
          <w:sz w:val="28"/>
          <w:szCs w:val="28"/>
        </w:rPr>
        <w:t xml:space="preserve"> </w:t>
      </w:r>
      <w:r w:rsidR="00D65672" w:rsidRPr="002015A5">
        <w:rPr>
          <w:rFonts w:ascii="Times New Roman" w:hAnsi="Times New Roman" w:cs="Times New Roman"/>
          <w:sz w:val="28"/>
          <w:szCs w:val="28"/>
        </w:rPr>
        <w:t xml:space="preserve"> соответственно, </w:t>
      </w:r>
      <w:r w:rsidRPr="002015A5">
        <w:rPr>
          <w:rFonts w:ascii="Times New Roman" w:hAnsi="Times New Roman" w:cs="Times New Roman"/>
          <w:sz w:val="28"/>
          <w:szCs w:val="28"/>
        </w:rPr>
        <w:t xml:space="preserve">14,7%. Группу с диагнозом «нейросифилис поздний» составило 7 человек, из них 2 из основной группы и 5 из контрольной группы, но, так как заболевание протекало без признаков проявления на слизистой оболочке полости рта, можно сделать вывод о том, что для позднего нейросифилиса не характерно наличий проявления сифилиса на слизистых оболочках полости рта и в работе эта группа не рассматривается. </w:t>
      </w:r>
    </w:p>
    <w:p w:rsidR="005A034A" w:rsidRDefault="007E3F4C" w:rsidP="003B26F6">
      <w:pPr>
        <w:pStyle w:val="formattext"/>
        <w:shd w:val="clear" w:color="auto" w:fill="FFFFFF"/>
        <w:spacing w:line="360" w:lineRule="auto"/>
        <w:textAlignment w:val="baseline"/>
      </w:pPr>
      <w:r w:rsidRPr="0073474D">
        <w:rPr>
          <w:sz w:val="28"/>
          <w:szCs w:val="28"/>
        </w:rPr>
        <w:t>Ри</w:t>
      </w:r>
      <w:r w:rsidR="00E36750" w:rsidRPr="0073474D">
        <w:rPr>
          <w:sz w:val="28"/>
          <w:szCs w:val="28"/>
        </w:rPr>
        <w:t>сунок</w:t>
      </w:r>
      <w:r w:rsidRPr="0073474D">
        <w:rPr>
          <w:sz w:val="28"/>
          <w:szCs w:val="28"/>
        </w:rPr>
        <w:t xml:space="preserve"> 10. </w:t>
      </w:r>
      <w:r w:rsidRPr="0073474D">
        <w:rPr>
          <w:i/>
          <w:iCs/>
          <w:sz w:val="28"/>
          <w:szCs w:val="28"/>
        </w:rPr>
        <w:t>Частота поражения СОПР у пациентов с ВИЧ и без ВИЧ при различных формах</w:t>
      </w:r>
      <w:r w:rsidR="00E36750">
        <w:rPr>
          <w:i/>
          <w:iCs/>
        </w:rPr>
        <w:t xml:space="preserve"> </w:t>
      </w:r>
      <w:r w:rsidRPr="00240E05">
        <w:rPr>
          <w:i/>
          <w:iCs/>
          <w:sz w:val="28"/>
          <w:szCs w:val="28"/>
        </w:rPr>
        <w:t>сифилиса</w:t>
      </w:r>
      <w:r w:rsidRPr="00240E05">
        <w:rPr>
          <w:sz w:val="28"/>
          <w:szCs w:val="28"/>
        </w:rPr>
        <w:t xml:space="preserve"> </w:t>
      </w:r>
      <w:r w:rsidR="003A5EEB">
        <w:rPr>
          <w:noProof/>
        </w:rPr>
        <w:drawing>
          <wp:inline distT="0" distB="0" distL="0" distR="0">
            <wp:extent cx="5565140" cy="3200400"/>
            <wp:effectExtent l="0" t="0" r="16510" b="0"/>
            <wp:docPr id="18" name="Диаграмма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7EFA51-66A2-4474-97AC-B175DA976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61C4" w:rsidRDefault="00E36750" w:rsidP="00397B78">
      <w:pPr>
        <w:spacing w:line="360" w:lineRule="auto"/>
        <w:ind w:firstLine="709"/>
        <w:jc w:val="both"/>
        <w:outlineLvl w:val="0"/>
        <w:rPr>
          <w:rFonts w:ascii="Times New Roman" w:hAnsi="Times New Roman" w:cs="Times New Roman"/>
          <w:sz w:val="28"/>
          <w:szCs w:val="28"/>
        </w:rPr>
      </w:pPr>
      <w:r w:rsidRPr="00E36750">
        <w:rPr>
          <w:rFonts w:ascii="Times New Roman" w:hAnsi="Times New Roman" w:cs="Times New Roman"/>
          <w:sz w:val="28"/>
          <w:szCs w:val="28"/>
        </w:rPr>
        <w:t xml:space="preserve">Таким образом, </w:t>
      </w:r>
      <w:r>
        <w:rPr>
          <w:rFonts w:ascii="Times New Roman" w:hAnsi="Times New Roman" w:cs="Times New Roman"/>
          <w:sz w:val="28"/>
          <w:szCs w:val="28"/>
        </w:rPr>
        <w:t>полученные данные исследования показывают частоту поражаемости слизистой оболочки полости рта у пациентов с</w:t>
      </w:r>
      <w:r w:rsidR="006B7A19">
        <w:rPr>
          <w:rFonts w:ascii="Times New Roman" w:hAnsi="Times New Roman" w:cs="Times New Roman"/>
          <w:sz w:val="28"/>
          <w:szCs w:val="28"/>
        </w:rPr>
        <w:t xml:space="preserve"> разными</w:t>
      </w:r>
      <w:r>
        <w:rPr>
          <w:rFonts w:ascii="Times New Roman" w:hAnsi="Times New Roman" w:cs="Times New Roman"/>
          <w:sz w:val="28"/>
          <w:szCs w:val="28"/>
        </w:rPr>
        <w:t xml:space="preserve"> </w:t>
      </w:r>
      <w:r w:rsidR="006B7A19">
        <w:rPr>
          <w:rFonts w:ascii="Times New Roman" w:hAnsi="Times New Roman" w:cs="Times New Roman"/>
          <w:sz w:val="28"/>
          <w:szCs w:val="28"/>
        </w:rPr>
        <w:t xml:space="preserve">формами </w:t>
      </w:r>
      <w:r>
        <w:rPr>
          <w:rFonts w:ascii="Times New Roman" w:hAnsi="Times New Roman" w:cs="Times New Roman"/>
          <w:sz w:val="28"/>
          <w:szCs w:val="28"/>
        </w:rPr>
        <w:t>сифилис</w:t>
      </w:r>
      <w:r w:rsidR="006B7A19">
        <w:rPr>
          <w:rFonts w:ascii="Times New Roman" w:hAnsi="Times New Roman" w:cs="Times New Roman"/>
          <w:sz w:val="28"/>
          <w:szCs w:val="28"/>
        </w:rPr>
        <w:t>а без и при ВИЧ-инфекции</w:t>
      </w:r>
      <w:r w:rsidR="00653706">
        <w:rPr>
          <w:rFonts w:ascii="Times New Roman" w:hAnsi="Times New Roman" w:cs="Times New Roman"/>
          <w:sz w:val="28"/>
          <w:szCs w:val="28"/>
        </w:rPr>
        <w:t xml:space="preserve"> (Рис.10)</w:t>
      </w:r>
      <w:r>
        <w:rPr>
          <w:rFonts w:ascii="Times New Roman" w:hAnsi="Times New Roman" w:cs="Times New Roman"/>
          <w:sz w:val="28"/>
          <w:szCs w:val="28"/>
        </w:rPr>
        <w:t>.</w:t>
      </w:r>
      <w:r w:rsidR="006B7A19">
        <w:rPr>
          <w:rFonts w:ascii="Times New Roman" w:hAnsi="Times New Roman" w:cs="Times New Roman"/>
          <w:sz w:val="28"/>
          <w:szCs w:val="28"/>
        </w:rPr>
        <w:t xml:space="preserve"> Доля </w:t>
      </w:r>
      <w:r w:rsidR="006B7A19">
        <w:rPr>
          <w:rFonts w:ascii="Times New Roman" w:hAnsi="Times New Roman" w:cs="Times New Roman"/>
          <w:sz w:val="28"/>
          <w:szCs w:val="28"/>
        </w:rPr>
        <w:lastRenderedPageBreak/>
        <w:t>пациентов с поражениями слизистой оболочки полости рта при вторичном сифилисе с ВИЧ преобладает над таковой у пациентов без ВИЧ. При этом</w:t>
      </w:r>
      <w:r w:rsidR="004422F8">
        <w:rPr>
          <w:rFonts w:ascii="Times New Roman" w:hAnsi="Times New Roman" w:cs="Times New Roman"/>
          <w:sz w:val="28"/>
          <w:szCs w:val="28"/>
        </w:rPr>
        <w:t xml:space="preserve"> поражения слизистой оболочки полости рта при ранней форме нейросифилиса преобладает над таковой в группе без ВИЧ. При первичном сифилисе также наблюдается тенденция к поражению слизистой оболочки полости рта по сравнению с контрольной группой без ВИЧ. </w:t>
      </w:r>
      <w:r w:rsidR="000A0105">
        <w:rPr>
          <w:rFonts w:ascii="Times New Roman" w:hAnsi="Times New Roman" w:cs="Times New Roman"/>
          <w:sz w:val="28"/>
          <w:szCs w:val="28"/>
        </w:rPr>
        <w:t>При нейросифилисе проявления на слизистой оболочке полости рта нехарактерны.</w:t>
      </w:r>
    </w:p>
    <w:p w:rsidR="0073474D" w:rsidRPr="001842CA" w:rsidRDefault="0073474D" w:rsidP="0073474D">
      <w:pPr>
        <w:tabs>
          <w:tab w:val="left" w:pos="2595"/>
        </w:tabs>
        <w:rPr>
          <w:rFonts w:ascii="Times New Roman" w:hAnsi="Times New Roman" w:cs="Times New Roman"/>
          <w:i/>
          <w:iCs/>
          <w:sz w:val="28"/>
          <w:szCs w:val="28"/>
        </w:rPr>
      </w:pPr>
      <w:r w:rsidRPr="001842CA">
        <w:rPr>
          <w:rFonts w:ascii="Times New Roman" w:hAnsi="Times New Roman" w:cs="Times New Roman"/>
          <w:sz w:val="28"/>
          <w:szCs w:val="28"/>
        </w:rPr>
        <w:t xml:space="preserve">Рисунок 11. </w:t>
      </w:r>
      <w:r w:rsidR="00240E05">
        <w:rPr>
          <w:rFonts w:ascii="Times New Roman" w:hAnsi="Times New Roman" w:cs="Times New Roman"/>
          <w:i/>
          <w:iCs/>
          <w:sz w:val="28"/>
          <w:szCs w:val="28"/>
        </w:rPr>
        <w:t>Распределение видов</w:t>
      </w:r>
      <w:r w:rsidRPr="001842CA">
        <w:rPr>
          <w:rFonts w:ascii="Times New Roman" w:hAnsi="Times New Roman" w:cs="Times New Roman"/>
          <w:i/>
          <w:iCs/>
          <w:sz w:val="28"/>
          <w:szCs w:val="28"/>
        </w:rPr>
        <w:t xml:space="preserve"> поражения СОПР у пациентов из основной группы (</w:t>
      </w:r>
      <w:r w:rsidRPr="001842CA">
        <w:rPr>
          <w:rFonts w:ascii="Times New Roman" w:hAnsi="Times New Roman" w:cs="Times New Roman"/>
          <w:i/>
          <w:iCs/>
          <w:sz w:val="28"/>
          <w:szCs w:val="28"/>
          <w:lang w:val="en-US"/>
        </w:rPr>
        <w:t>HIV</w:t>
      </w:r>
      <w:r w:rsidRPr="001842CA">
        <w:rPr>
          <w:rFonts w:ascii="Times New Roman" w:hAnsi="Times New Roman" w:cs="Times New Roman"/>
          <w:i/>
          <w:iCs/>
          <w:sz w:val="28"/>
          <w:szCs w:val="28"/>
        </w:rPr>
        <w:t>+)</w:t>
      </w:r>
      <w:r w:rsidR="00240E05">
        <w:rPr>
          <w:rFonts w:ascii="Times New Roman" w:hAnsi="Times New Roman" w:cs="Times New Roman"/>
          <w:i/>
          <w:iCs/>
          <w:sz w:val="28"/>
          <w:szCs w:val="28"/>
        </w:rPr>
        <w:t xml:space="preserve"> при вторичном сифилисе</w:t>
      </w:r>
    </w:p>
    <w:p w:rsidR="005A034A" w:rsidRPr="00B04961" w:rsidRDefault="0073474D" w:rsidP="00B04961">
      <w:pPr>
        <w:spacing w:line="360" w:lineRule="auto"/>
        <w:ind w:firstLine="709"/>
        <w:jc w:val="right"/>
        <w:outlineLvl w:val="0"/>
        <w:rPr>
          <w:rFonts w:ascii="Times New Roman" w:hAnsi="Times New Roman" w:cs="Times New Roman"/>
          <w:sz w:val="28"/>
          <w:szCs w:val="28"/>
        </w:rPr>
      </w:pPr>
      <w:r>
        <w:rPr>
          <w:noProof/>
          <w:lang w:eastAsia="ru-RU"/>
        </w:rPr>
        <w:drawing>
          <wp:inline distT="0" distB="0" distL="0" distR="0">
            <wp:extent cx="5324475" cy="4624070"/>
            <wp:effectExtent l="0" t="0" r="9525" b="5080"/>
            <wp:docPr id="7"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97A92B-92FA-4BC3-8958-5AED5DE61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4961" w:rsidRDefault="00B04961" w:rsidP="00365693">
      <w:pPr>
        <w:spacing w:line="360" w:lineRule="auto"/>
        <w:jc w:val="both"/>
        <w:rPr>
          <w:rFonts w:ascii="Times New Roman" w:eastAsia="Times New Roman" w:hAnsi="Times New Roman" w:cs="Times New Roman"/>
          <w:lang w:eastAsia="ru-RU"/>
        </w:rPr>
      </w:pPr>
      <w:r w:rsidRPr="00B04961">
        <w:rPr>
          <w:rFonts w:ascii="Times New Roman" w:hAnsi="Times New Roman" w:cs="Times New Roman"/>
          <w:sz w:val="28"/>
          <w:szCs w:val="28"/>
        </w:rPr>
        <w:t xml:space="preserve">Основываясь на данных </w:t>
      </w:r>
      <w:r w:rsidR="00653706">
        <w:rPr>
          <w:rFonts w:ascii="Times New Roman" w:hAnsi="Times New Roman" w:cs="Times New Roman"/>
          <w:sz w:val="28"/>
          <w:szCs w:val="28"/>
        </w:rPr>
        <w:t>диа</w:t>
      </w:r>
      <w:r w:rsidRPr="00B04961">
        <w:rPr>
          <w:rFonts w:ascii="Times New Roman" w:hAnsi="Times New Roman" w:cs="Times New Roman"/>
          <w:sz w:val="28"/>
          <w:szCs w:val="28"/>
        </w:rPr>
        <w:t>граммы</w:t>
      </w:r>
      <w:r w:rsidR="00653706">
        <w:rPr>
          <w:rFonts w:ascii="Times New Roman" w:hAnsi="Times New Roman" w:cs="Times New Roman"/>
          <w:sz w:val="28"/>
          <w:szCs w:val="28"/>
        </w:rPr>
        <w:t xml:space="preserve"> (Рис.11)</w:t>
      </w:r>
      <w:r w:rsidRPr="00B04961">
        <w:rPr>
          <w:rFonts w:ascii="Times New Roman" w:hAnsi="Times New Roman" w:cs="Times New Roman"/>
          <w:sz w:val="28"/>
          <w:szCs w:val="28"/>
        </w:rPr>
        <w:t xml:space="preserve">, можно утверждать, что </w:t>
      </w:r>
      <w:r>
        <w:rPr>
          <w:rFonts w:ascii="Times New Roman" w:hAnsi="Times New Roman" w:cs="Times New Roman"/>
          <w:sz w:val="28"/>
          <w:szCs w:val="28"/>
        </w:rPr>
        <w:t xml:space="preserve">среди проявлений на СОПР </w:t>
      </w:r>
      <w:r w:rsidRPr="00B04961">
        <w:rPr>
          <w:rFonts w:ascii="Times New Roman" w:hAnsi="Times New Roman" w:cs="Times New Roman"/>
          <w:sz w:val="28"/>
          <w:szCs w:val="28"/>
        </w:rPr>
        <w:t xml:space="preserve">при вторичном сифилисе в основной группе </w:t>
      </w:r>
      <w:r w:rsidR="00B00384">
        <w:rPr>
          <w:rFonts w:ascii="Times New Roman" w:hAnsi="Times New Roman" w:cs="Times New Roman"/>
          <w:sz w:val="28"/>
          <w:szCs w:val="28"/>
        </w:rPr>
        <w:t xml:space="preserve">чаще всего встречается </w:t>
      </w:r>
      <w:r>
        <w:rPr>
          <w:rFonts w:ascii="Times New Roman" w:hAnsi="Times New Roman" w:cs="Times New Roman"/>
          <w:sz w:val="28"/>
          <w:szCs w:val="28"/>
        </w:rPr>
        <w:t xml:space="preserve">специфическая ангина, и составляет 28%. </w:t>
      </w:r>
      <w:r w:rsidR="00B00384">
        <w:rPr>
          <w:rFonts w:ascii="Times New Roman" w:hAnsi="Times New Roman" w:cs="Times New Roman"/>
          <w:sz w:val="28"/>
          <w:szCs w:val="28"/>
        </w:rPr>
        <w:t xml:space="preserve">Далее, проявление папул на СОПР и сочетания папул и специфической ангины </w:t>
      </w:r>
      <w:r w:rsidR="00B00384">
        <w:rPr>
          <w:rFonts w:ascii="Times New Roman" w:hAnsi="Times New Roman" w:cs="Times New Roman"/>
          <w:sz w:val="28"/>
          <w:szCs w:val="28"/>
        </w:rPr>
        <w:lastRenderedPageBreak/>
        <w:t>встречаются с одинаковой частотой: 26% и 26% соответственно. В меньшей степени характерны сочетанное проявление специфической ангины, папул и заед, 6% соответственно. Проявление заед и комбинированное поражение специфической ангиной, папулами и заедами составляет 6%. Доля специфической ангины в сочетании с заедами составляет 5 %. Наличие папул в сочетании с заедами выявляется лишь в 3% случаев. Также в 1% случаев проявления на СОПР есть, но не описаны конкретно.</w:t>
      </w:r>
    </w:p>
    <w:p w:rsidR="00365693" w:rsidRDefault="0073474D" w:rsidP="0073474D">
      <w:pPr>
        <w:tabs>
          <w:tab w:val="left" w:pos="2595"/>
        </w:tabs>
        <w:rPr>
          <w:rFonts w:ascii="Times New Roman" w:hAnsi="Times New Roman" w:cs="Times New Roman"/>
          <w:i/>
          <w:iCs/>
          <w:sz w:val="28"/>
          <w:szCs w:val="28"/>
        </w:rPr>
      </w:pPr>
      <w:r>
        <w:rPr>
          <w:rFonts w:ascii="Times New Roman" w:hAnsi="Times New Roman" w:cs="Times New Roman"/>
          <w:sz w:val="28"/>
          <w:szCs w:val="28"/>
        </w:rPr>
        <w:t>Р</w:t>
      </w:r>
      <w:r w:rsidRPr="001842CA">
        <w:rPr>
          <w:rFonts w:ascii="Times New Roman" w:hAnsi="Times New Roman" w:cs="Times New Roman"/>
          <w:sz w:val="28"/>
          <w:szCs w:val="28"/>
        </w:rPr>
        <w:t xml:space="preserve">исунок 12. </w:t>
      </w:r>
      <w:r w:rsidR="008E4592">
        <w:rPr>
          <w:rFonts w:ascii="Times New Roman" w:hAnsi="Times New Roman" w:cs="Times New Roman"/>
          <w:i/>
          <w:iCs/>
          <w:sz w:val="28"/>
          <w:szCs w:val="28"/>
        </w:rPr>
        <w:t>Распределение видов</w:t>
      </w:r>
      <w:r w:rsidR="008E4592" w:rsidRPr="001842CA">
        <w:rPr>
          <w:rFonts w:ascii="Times New Roman" w:hAnsi="Times New Roman" w:cs="Times New Roman"/>
          <w:i/>
          <w:iCs/>
          <w:sz w:val="28"/>
          <w:szCs w:val="28"/>
        </w:rPr>
        <w:t xml:space="preserve"> поражения </w:t>
      </w:r>
      <w:r w:rsidRPr="001842CA">
        <w:rPr>
          <w:rFonts w:ascii="Times New Roman" w:hAnsi="Times New Roman" w:cs="Times New Roman"/>
          <w:i/>
          <w:iCs/>
          <w:sz w:val="28"/>
          <w:szCs w:val="28"/>
        </w:rPr>
        <w:t>СОПР у пациентов из контрольной группы (</w:t>
      </w:r>
      <w:r w:rsidRPr="001842CA">
        <w:rPr>
          <w:rFonts w:ascii="Times New Roman" w:hAnsi="Times New Roman" w:cs="Times New Roman"/>
          <w:i/>
          <w:iCs/>
          <w:sz w:val="28"/>
          <w:szCs w:val="28"/>
          <w:lang w:val="en-US"/>
        </w:rPr>
        <w:t>HIV</w:t>
      </w:r>
      <w:r w:rsidRPr="001842CA">
        <w:rPr>
          <w:rFonts w:ascii="Times New Roman" w:hAnsi="Times New Roman" w:cs="Times New Roman"/>
          <w:i/>
          <w:iCs/>
          <w:sz w:val="28"/>
          <w:szCs w:val="28"/>
        </w:rPr>
        <w:t>-)</w:t>
      </w:r>
      <w:r w:rsidR="008E4592">
        <w:rPr>
          <w:rFonts w:ascii="Times New Roman" w:hAnsi="Times New Roman" w:cs="Times New Roman"/>
          <w:i/>
          <w:iCs/>
          <w:sz w:val="28"/>
          <w:szCs w:val="28"/>
        </w:rPr>
        <w:t xml:space="preserve"> при вторичном сифилисе</w:t>
      </w:r>
      <w:r w:rsidR="0037777B">
        <w:rPr>
          <w:noProof/>
          <w:lang w:eastAsia="ru-RU"/>
        </w:rPr>
        <w:drawing>
          <wp:inline distT="0" distB="0" distL="0" distR="0">
            <wp:extent cx="5434344" cy="5643579"/>
            <wp:effectExtent l="0" t="0" r="13970" b="14605"/>
            <wp:docPr id="15" name="Диаграмма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C9EC82-BE58-4676-9270-D7F75584B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7CDB" w:rsidRDefault="00365693" w:rsidP="00CA44B5">
      <w:pPr>
        <w:tabs>
          <w:tab w:val="left" w:pos="2595"/>
        </w:tabs>
        <w:spacing w:line="360" w:lineRule="auto"/>
        <w:jc w:val="both"/>
        <w:rPr>
          <w:rFonts w:ascii="Times New Roman" w:hAnsi="Times New Roman" w:cs="Times New Roman"/>
          <w:sz w:val="28"/>
          <w:szCs w:val="28"/>
        </w:rPr>
      </w:pPr>
      <w:r>
        <w:rPr>
          <w:rFonts w:ascii="Times New Roman" w:hAnsi="Times New Roman" w:cs="Times New Roman"/>
          <w:sz w:val="28"/>
          <w:szCs w:val="28"/>
        </w:rPr>
        <w:t>По данным диаграммы</w:t>
      </w:r>
      <w:r w:rsidR="00653706">
        <w:rPr>
          <w:rFonts w:ascii="Times New Roman" w:hAnsi="Times New Roman" w:cs="Times New Roman"/>
          <w:sz w:val="28"/>
          <w:szCs w:val="28"/>
        </w:rPr>
        <w:t xml:space="preserve"> (Рис.12)</w:t>
      </w:r>
      <w:r>
        <w:rPr>
          <w:rFonts w:ascii="Times New Roman" w:hAnsi="Times New Roman" w:cs="Times New Roman"/>
          <w:sz w:val="28"/>
          <w:szCs w:val="28"/>
        </w:rPr>
        <w:t xml:space="preserve"> можно судить, что</w:t>
      </w:r>
      <w:r w:rsidRPr="00365693">
        <w:rPr>
          <w:rFonts w:ascii="Times New Roman" w:hAnsi="Times New Roman" w:cs="Times New Roman"/>
          <w:sz w:val="28"/>
          <w:szCs w:val="28"/>
        </w:rPr>
        <w:t xml:space="preserve"> </w:t>
      </w:r>
      <w:r>
        <w:rPr>
          <w:rFonts w:ascii="Times New Roman" w:hAnsi="Times New Roman" w:cs="Times New Roman"/>
          <w:sz w:val="28"/>
          <w:szCs w:val="28"/>
        </w:rPr>
        <w:t>преобладающей форм</w:t>
      </w:r>
      <w:r w:rsidR="00380F40">
        <w:rPr>
          <w:rFonts w:ascii="Times New Roman" w:hAnsi="Times New Roman" w:cs="Times New Roman"/>
          <w:sz w:val="28"/>
          <w:szCs w:val="28"/>
        </w:rPr>
        <w:t>ой</w:t>
      </w:r>
      <w:r>
        <w:rPr>
          <w:rFonts w:ascii="Times New Roman" w:hAnsi="Times New Roman" w:cs="Times New Roman"/>
          <w:sz w:val="28"/>
          <w:szCs w:val="28"/>
        </w:rPr>
        <w:t xml:space="preserve"> проявлений на СОПР при вторичном сифилисе в контрольной группе будет </w:t>
      </w:r>
      <w:r>
        <w:rPr>
          <w:rFonts w:ascii="Times New Roman" w:hAnsi="Times New Roman" w:cs="Times New Roman"/>
          <w:sz w:val="28"/>
          <w:szCs w:val="28"/>
        </w:rPr>
        <w:lastRenderedPageBreak/>
        <w:t>являться папула,</w:t>
      </w:r>
      <w:r w:rsidR="009C70F4">
        <w:rPr>
          <w:rFonts w:ascii="Times New Roman" w:hAnsi="Times New Roman" w:cs="Times New Roman"/>
          <w:sz w:val="28"/>
          <w:szCs w:val="28"/>
        </w:rPr>
        <w:t xml:space="preserve"> данное поражение</w:t>
      </w:r>
      <w:r>
        <w:rPr>
          <w:rFonts w:ascii="Times New Roman" w:hAnsi="Times New Roman" w:cs="Times New Roman"/>
          <w:sz w:val="28"/>
          <w:szCs w:val="28"/>
        </w:rPr>
        <w:t xml:space="preserve"> встречается в 40%. Сифилитическая ангина встречается реже, в 29% случаев. </w:t>
      </w:r>
      <w:r w:rsidR="009B3C5F">
        <w:rPr>
          <w:rFonts w:ascii="Times New Roman" w:hAnsi="Times New Roman" w:cs="Times New Roman"/>
          <w:sz w:val="28"/>
          <w:szCs w:val="28"/>
        </w:rPr>
        <w:t xml:space="preserve">Наличие заед обнаруживается в 25% случаев. В 6% случаев проявления на СОПР есть, но не описаны конкретно. </w:t>
      </w:r>
    </w:p>
    <w:p w:rsidR="00717CDB" w:rsidRDefault="00717CDB" w:rsidP="00717CDB">
      <w:pPr>
        <w:tabs>
          <w:tab w:val="left" w:pos="2595"/>
        </w:tabs>
        <w:rPr>
          <w:rFonts w:ascii="Times New Roman" w:hAnsi="Times New Roman" w:cs="Times New Roman"/>
          <w:sz w:val="28"/>
          <w:szCs w:val="28"/>
        </w:rPr>
      </w:pPr>
      <w:r w:rsidRPr="005F66F9">
        <w:rPr>
          <w:rFonts w:ascii="Times New Roman" w:hAnsi="Times New Roman" w:cs="Times New Roman"/>
          <w:sz w:val="28"/>
          <w:szCs w:val="28"/>
        </w:rPr>
        <w:t>Рисунок 1</w:t>
      </w:r>
      <w:r>
        <w:rPr>
          <w:rFonts w:ascii="Times New Roman" w:hAnsi="Times New Roman" w:cs="Times New Roman"/>
          <w:sz w:val="28"/>
          <w:szCs w:val="28"/>
        </w:rPr>
        <w:t>3.</w:t>
      </w:r>
      <w:r w:rsidRPr="005F66F9">
        <w:rPr>
          <w:rFonts w:ascii="Times New Roman" w:hAnsi="Times New Roman" w:cs="Times New Roman"/>
          <w:sz w:val="28"/>
          <w:szCs w:val="28"/>
        </w:rPr>
        <w:t xml:space="preserve"> </w:t>
      </w:r>
      <w:r w:rsidRPr="00717CDB">
        <w:rPr>
          <w:rFonts w:ascii="Times New Roman" w:hAnsi="Times New Roman" w:cs="Times New Roman"/>
          <w:i/>
          <w:iCs/>
          <w:sz w:val="28"/>
          <w:szCs w:val="28"/>
        </w:rPr>
        <w:t>Сравнительная диаграмма особенностей поражения СОПР при вторичном сифилисе между пациентами из основной (</w:t>
      </w:r>
      <w:r w:rsidRPr="00717CDB">
        <w:rPr>
          <w:rFonts w:ascii="Times New Roman" w:hAnsi="Times New Roman" w:cs="Times New Roman"/>
          <w:i/>
          <w:iCs/>
          <w:sz w:val="28"/>
          <w:szCs w:val="28"/>
          <w:lang w:val="en-US"/>
        </w:rPr>
        <w:t>HIV</w:t>
      </w:r>
      <w:r w:rsidRPr="00717CDB">
        <w:rPr>
          <w:rFonts w:ascii="Times New Roman" w:hAnsi="Times New Roman" w:cs="Times New Roman"/>
          <w:i/>
          <w:iCs/>
          <w:sz w:val="28"/>
          <w:szCs w:val="28"/>
        </w:rPr>
        <w:t>+) и контрольной (</w:t>
      </w:r>
      <w:r w:rsidRPr="00717CDB">
        <w:rPr>
          <w:rFonts w:ascii="Times New Roman" w:hAnsi="Times New Roman" w:cs="Times New Roman"/>
          <w:i/>
          <w:iCs/>
          <w:sz w:val="28"/>
          <w:szCs w:val="28"/>
          <w:lang w:val="en-US"/>
        </w:rPr>
        <w:t>HIV</w:t>
      </w:r>
      <w:r w:rsidRPr="00717CDB">
        <w:rPr>
          <w:rFonts w:ascii="Times New Roman" w:hAnsi="Times New Roman" w:cs="Times New Roman"/>
          <w:i/>
          <w:iCs/>
          <w:sz w:val="28"/>
          <w:szCs w:val="28"/>
        </w:rPr>
        <w:t>-) группы</w:t>
      </w:r>
    </w:p>
    <w:p w:rsidR="00446F43" w:rsidRDefault="00446F43" w:rsidP="00CA44B5">
      <w:pPr>
        <w:tabs>
          <w:tab w:val="left" w:pos="2595"/>
        </w:tabs>
        <w:spacing w:line="360" w:lineRule="auto"/>
        <w:jc w:val="both"/>
        <w:rPr>
          <w:rFonts w:ascii="Times New Roman" w:hAnsi="Times New Roman" w:cs="Times New Roman"/>
          <w:sz w:val="28"/>
          <w:szCs w:val="28"/>
        </w:rPr>
      </w:pPr>
      <w:r>
        <w:rPr>
          <w:noProof/>
          <w:lang w:eastAsia="ru-RU"/>
        </w:rPr>
        <w:drawing>
          <wp:inline distT="0" distB="0" distL="0" distR="0">
            <wp:extent cx="5469141" cy="6125996"/>
            <wp:effectExtent l="0" t="0" r="17780" b="8255"/>
            <wp:docPr id="21" name="Диаграмма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6D6C16-4643-4DED-BB6B-2895A2A6A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474D" w:rsidRDefault="00CA44B5" w:rsidP="00397B78">
      <w:pPr>
        <w:tabs>
          <w:tab w:val="left" w:pos="2595"/>
        </w:tabs>
        <w:spacing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Сравнивая данные распределения</w:t>
      </w:r>
      <w:r w:rsidR="00653706">
        <w:rPr>
          <w:rFonts w:ascii="Times New Roman" w:hAnsi="Times New Roman" w:cs="Times New Roman"/>
          <w:sz w:val="28"/>
          <w:szCs w:val="28"/>
        </w:rPr>
        <w:t xml:space="preserve"> (Рис.13)</w:t>
      </w:r>
      <w:r>
        <w:rPr>
          <w:rFonts w:ascii="Times New Roman" w:hAnsi="Times New Roman" w:cs="Times New Roman"/>
          <w:sz w:val="28"/>
          <w:szCs w:val="28"/>
        </w:rPr>
        <w:t xml:space="preserve"> видов поражения на слизистой оболочке полости рта можно сделать вывод о том, что у </w:t>
      </w:r>
      <w:r>
        <w:rPr>
          <w:rFonts w:ascii="Times New Roman" w:hAnsi="Times New Roman" w:cs="Times New Roman"/>
          <w:sz w:val="28"/>
          <w:szCs w:val="28"/>
        </w:rPr>
        <w:lastRenderedPageBreak/>
        <w:t xml:space="preserve">пациентов в основной группе проявления на СОПР </w:t>
      </w:r>
      <w:r w:rsidRPr="00B04961">
        <w:rPr>
          <w:rFonts w:ascii="Times New Roman" w:hAnsi="Times New Roman" w:cs="Times New Roman"/>
          <w:sz w:val="28"/>
          <w:szCs w:val="28"/>
        </w:rPr>
        <w:t>при вторичном сифилисе</w:t>
      </w:r>
      <w:r>
        <w:rPr>
          <w:rFonts w:ascii="Times New Roman" w:hAnsi="Times New Roman" w:cs="Times New Roman"/>
          <w:sz w:val="28"/>
          <w:szCs w:val="28"/>
        </w:rPr>
        <w:t xml:space="preserve"> более разнообразны. Также представлено больше форм, протекающих одновременно у одного пациента по сравнению с аналогичными в контрольной группе.</w:t>
      </w:r>
      <w:r w:rsidR="00446F43">
        <w:rPr>
          <w:rFonts w:ascii="Times New Roman" w:hAnsi="Times New Roman" w:cs="Times New Roman"/>
          <w:sz w:val="28"/>
          <w:szCs w:val="28"/>
        </w:rPr>
        <w:t xml:space="preserve"> Выявлены формы, нехарактерные для течения сифилиса без ВИЧ, такие, как: сочетание папул и заед, папул и специфической ангины, специфической ангины и заед, специфической ангины, папул и заед.</w:t>
      </w:r>
    </w:p>
    <w:p w:rsidR="00C566FE" w:rsidRDefault="00C566FE" w:rsidP="00C566FE">
      <w:pPr>
        <w:tabs>
          <w:tab w:val="left" w:pos="2595"/>
        </w:tabs>
        <w:rPr>
          <w:noProof/>
        </w:rPr>
      </w:pPr>
      <w:r w:rsidRPr="00A730BF">
        <w:rPr>
          <w:rFonts w:ascii="Times New Roman" w:hAnsi="Times New Roman" w:cs="Times New Roman"/>
          <w:sz w:val="28"/>
          <w:szCs w:val="28"/>
        </w:rPr>
        <w:t xml:space="preserve">Рисунок </w:t>
      </w:r>
      <w:r>
        <w:rPr>
          <w:rFonts w:ascii="Times New Roman" w:hAnsi="Times New Roman" w:cs="Times New Roman"/>
          <w:sz w:val="28"/>
          <w:szCs w:val="28"/>
        </w:rPr>
        <w:t>1</w:t>
      </w:r>
      <w:r w:rsidR="009116E0">
        <w:rPr>
          <w:rFonts w:ascii="Times New Roman" w:hAnsi="Times New Roman" w:cs="Times New Roman"/>
          <w:sz w:val="28"/>
          <w:szCs w:val="28"/>
        </w:rPr>
        <w:t>4</w:t>
      </w:r>
      <w:r w:rsidRPr="00A730BF">
        <w:rPr>
          <w:rFonts w:ascii="Times New Roman" w:hAnsi="Times New Roman" w:cs="Times New Roman"/>
          <w:sz w:val="28"/>
          <w:szCs w:val="28"/>
        </w:rPr>
        <w:t xml:space="preserve">. </w:t>
      </w:r>
      <w:r w:rsidRPr="00A730BF">
        <w:rPr>
          <w:rFonts w:ascii="Times New Roman" w:hAnsi="Times New Roman" w:cs="Times New Roman"/>
          <w:i/>
          <w:iCs/>
          <w:sz w:val="28"/>
          <w:szCs w:val="28"/>
        </w:rPr>
        <w:t>Особенности поражения СОПР у пациентов из основной группы (</w:t>
      </w:r>
      <w:r w:rsidRPr="00A730BF">
        <w:rPr>
          <w:rFonts w:ascii="Times New Roman" w:hAnsi="Times New Roman" w:cs="Times New Roman"/>
          <w:i/>
          <w:iCs/>
          <w:sz w:val="28"/>
          <w:szCs w:val="28"/>
          <w:lang w:val="en-US"/>
        </w:rPr>
        <w:t>HIV</w:t>
      </w:r>
      <w:r w:rsidRPr="00A730BF">
        <w:rPr>
          <w:rFonts w:ascii="Times New Roman" w:hAnsi="Times New Roman" w:cs="Times New Roman"/>
          <w:i/>
          <w:iCs/>
          <w:sz w:val="28"/>
          <w:szCs w:val="28"/>
        </w:rPr>
        <w:t xml:space="preserve">+) при </w:t>
      </w:r>
      <w:r>
        <w:rPr>
          <w:rFonts w:ascii="Times New Roman" w:hAnsi="Times New Roman" w:cs="Times New Roman"/>
          <w:i/>
          <w:iCs/>
          <w:sz w:val="28"/>
          <w:szCs w:val="28"/>
        </w:rPr>
        <w:t xml:space="preserve">раннем </w:t>
      </w:r>
      <w:r w:rsidRPr="00A730BF">
        <w:rPr>
          <w:rFonts w:ascii="Times New Roman" w:hAnsi="Times New Roman" w:cs="Times New Roman"/>
          <w:i/>
          <w:iCs/>
          <w:sz w:val="28"/>
          <w:szCs w:val="28"/>
        </w:rPr>
        <w:t>нейросифилисе</w:t>
      </w:r>
      <w:r w:rsidR="00FA7D6B" w:rsidRPr="00FA7D6B">
        <w:rPr>
          <w:noProof/>
        </w:rPr>
        <w:t xml:space="preserve"> </w:t>
      </w:r>
      <w:r w:rsidR="00FA7D6B">
        <w:rPr>
          <w:noProof/>
          <w:lang w:eastAsia="ru-RU"/>
        </w:rPr>
        <w:drawing>
          <wp:inline distT="0" distB="0" distL="0" distR="0">
            <wp:extent cx="5293920" cy="5643579"/>
            <wp:effectExtent l="0" t="0" r="2540" b="14605"/>
            <wp:docPr id="17" name="Диаграмма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F5FF5F-84AC-4CB4-85B0-3DCB6C3BF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7D6B" w:rsidRDefault="00FA7D6B" w:rsidP="00C566FE">
      <w:pPr>
        <w:tabs>
          <w:tab w:val="left" w:pos="2595"/>
        </w:tabs>
        <w:rPr>
          <w:rFonts w:ascii="Times New Roman" w:hAnsi="Times New Roman" w:cs="Times New Roman"/>
          <w:i/>
          <w:iCs/>
          <w:sz w:val="28"/>
          <w:szCs w:val="28"/>
        </w:rPr>
      </w:pPr>
    </w:p>
    <w:p w:rsidR="003D2DAA" w:rsidRDefault="00FA7D6B" w:rsidP="00397B78">
      <w:pPr>
        <w:tabs>
          <w:tab w:val="left" w:pos="259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структуре данных</w:t>
      </w:r>
      <w:r w:rsidR="00D253B9">
        <w:rPr>
          <w:rFonts w:ascii="Times New Roman" w:hAnsi="Times New Roman" w:cs="Times New Roman"/>
          <w:sz w:val="28"/>
          <w:szCs w:val="28"/>
        </w:rPr>
        <w:t xml:space="preserve"> (Рис.14)</w:t>
      </w:r>
      <w:r>
        <w:rPr>
          <w:rFonts w:ascii="Times New Roman" w:hAnsi="Times New Roman" w:cs="Times New Roman"/>
          <w:sz w:val="28"/>
          <w:szCs w:val="28"/>
        </w:rPr>
        <w:t xml:space="preserve"> по видам поражения слизистой оболочки полости рта для основной группы характерно поражение специфической ангиной</w:t>
      </w:r>
      <w:r w:rsidR="00D13B25">
        <w:rPr>
          <w:rFonts w:ascii="Times New Roman" w:hAnsi="Times New Roman" w:cs="Times New Roman"/>
          <w:sz w:val="28"/>
          <w:szCs w:val="28"/>
        </w:rPr>
        <w:t>:</w:t>
      </w:r>
      <w:r>
        <w:rPr>
          <w:rFonts w:ascii="Times New Roman" w:hAnsi="Times New Roman" w:cs="Times New Roman"/>
          <w:sz w:val="28"/>
          <w:szCs w:val="28"/>
        </w:rPr>
        <w:t xml:space="preserve"> 33% соответственно. Доля, составляющая заеды, язву и сочетание папул и специфической ангины равны: каждая составляет по 17%. Исходя из данных, </w:t>
      </w:r>
      <w:r w:rsidR="003D2DAA">
        <w:rPr>
          <w:rFonts w:ascii="Times New Roman" w:hAnsi="Times New Roman" w:cs="Times New Roman"/>
          <w:sz w:val="28"/>
          <w:szCs w:val="28"/>
        </w:rPr>
        <w:t>папулезное поражение слизистой оболочки полости рта в основной группе при ВИЧ встречается реже всех.</w:t>
      </w:r>
    </w:p>
    <w:p w:rsidR="0073474D" w:rsidRDefault="00DF19E9" w:rsidP="003D2DAA">
      <w:pPr>
        <w:tabs>
          <w:tab w:val="left" w:pos="2595"/>
        </w:tabs>
        <w:rPr>
          <w:rFonts w:ascii="Times New Roman" w:eastAsia="Times New Roman" w:hAnsi="Times New Roman" w:cs="Times New Roman"/>
          <w:color w:val="000000"/>
          <w:sz w:val="28"/>
          <w:szCs w:val="28"/>
          <w:lang w:eastAsia="ru-RU"/>
        </w:rPr>
      </w:pPr>
      <w:r w:rsidRPr="00A730BF">
        <w:rPr>
          <w:rFonts w:ascii="Times New Roman" w:hAnsi="Times New Roman" w:cs="Times New Roman"/>
          <w:sz w:val="28"/>
          <w:szCs w:val="28"/>
        </w:rPr>
        <w:t xml:space="preserve">Рисунок </w:t>
      </w:r>
      <w:r>
        <w:rPr>
          <w:rFonts w:ascii="Times New Roman" w:hAnsi="Times New Roman" w:cs="Times New Roman"/>
          <w:sz w:val="28"/>
          <w:szCs w:val="28"/>
        </w:rPr>
        <w:t>1</w:t>
      </w:r>
      <w:r w:rsidR="009116E0">
        <w:rPr>
          <w:rFonts w:ascii="Times New Roman" w:hAnsi="Times New Roman" w:cs="Times New Roman"/>
          <w:sz w:val="28"/>
          <w:szCs w:val="28"/>
        </w:rPr>
        <w:t>5</w:t>
      </w:r>
      <w:r w:rsidRPr="00A730BF">
        <w:rPr>
          <w:rFonts w:ascii="Times New Roman" w:hAnsi="Times New Roman" w:cs="Times New Roman"/>
          <w:sz w:val="28"/>
          <w:szCs w:val="28"/>
        </w:rPr>
        <w:t xml:space="preserve">. </w:t>
      </w:r>
      <w:r w:rsidRPr="00A730BF">
        <w:rPr>
          <w:rFonts w:ascii="Times New Roman" w:hAnsi="Times New Roman" w:cs="Times New Roman"/>
          <w:i/>
          <w:iCs/>
          <w:sz w:val="28"/>
          <w:szCs w:val="28"/>
        </w:rPr>
        <w:t xml:space="preserve">Особенности поражения СОПР у пациентов из </w:t>
      </w:r>
      <w:r>
        <w:rPr>
          <w:rFonts w:ascii="Times New Roman" w:hAnsi="Times New Roman" w:cs="Times New Roman"/>
          <w:i/>
          <w:iCs/>
          <w:sz w:val="28"/>
          <w:szCs w:val="28"/>
        </w:rPr>
        <w:t xml:space="preserve">контрольной </w:t>
      </w:r>
      <w:r w:rsidRPr="00A730BF">
        <w:rPr>
          <w:rFonts w:ascii="Times New Roman" w:hAnsi="Times New Roman" w:cs="Times New Roman"/>
          <w:i/>
          <w:iCs/>
          <w:sz w:val="28"/>
          <w:szCs w:val="28"/>
        </w:rPr>
        <w:t>группы (</w:t>
      </w:r>
      <w:r w:rsidRPr="00A730BF">
        <w:rPr>
          <w:rFonts w:ascii="Times New Roman" w:hAnsi="Times New Roman" w:cs="Times New Roman"/>
          <w:i/>
          <w:iCs/>
          <w:sz w:val="28"/>
          <w:szCs w:val="28"/>
          <w:lang w:val="en-US"/>
        </w:rPr>
        <w:t>HIV</w:t>
      </w:r>
      <w:r w:rsidR="00996BD5">
        <w:rPr>
          <w:rFonts w:ascii="Times New Roman" w:hAnsi="Times New Roman" w:cs="Times New Roman"/>
          <w:i/>
          <w:iCs/>
          <w:sz w:val="28"/>
          <w:szCs w:val="28"/>
        </w:rPr>
        <w:t>-</w:t>
      </w:r>
      <w:r w:rsidRPr="00A730BF">
        <w:rPr>
          <w:rFonts w:ascii="Times New Roman" w:hAnsi="Times New Roman" w:cs="Times New Roman"/>
          <w:i/>
          <w:iCs/>
          <w:sz w:val="28"/>
          <w:szCs w:val="28"/>
        </w:rPr>
        <w:t xml:space="preserve">) при </w:t>
      </w:r>
      <w:r>
        <w:rPr>
          <w:rFonts w:ascii="Times New Roman" w:hAnsi="Times New Roman" w:cs="Times New Roman"/>
          <w:i/>
          <w:iCs/>
          <w:sz w:val="28"/>
          <w:szCs w:val="28"/>
        </w:rPr>
        <w:t xml:space="preserve">раннем </w:t>
      </w:r>
      <w:r w:rsidRPr="00A730BF">
        <w:rPr>
          <w:rFonts w:ascii="Times New Roman" w:hAnsi="Times New Roman" w:cs="Times New Roman"/>
          <w:i/>
          <w:iCs/>
          <w:sz w:val="28"/>
          <w:szCs w:val="28"/>
        </w:rPr>
        <w:t>нейросифилисе</w:t>
      </w:r>
      <w:r w:rsidR="003D2DAA" w:rsidRPr="003D2DAA">
        <w:rPr>
          <w:noProof/>
        </w:rPr>
        <w:t xml:space="preserve"> </w:t>
      </w:r>
      <w:r w:rsidR="003D2DAA">
        <w:rPr>
          <w:noProof/>
          <w:lang w:eastAsia="ru-RU"/>
        </w:rPr>
        <w:drawing>
          <wp:inline distT="0" distB="0" distL="0" distR="0">
            <wp:extent cx="5307527" cy="5643579"/>
            <wp:effectExtent l="0" t="0" r="7620" b="14605"/>
            <wp:docPr id="19" name="Диаграмма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414128-F74E-4595-B7FB-4CF6D69B5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E5256" w:rsidRDefault="003D2DAA" w:rsidP="00FE5256">
      <w:pPr>
        <w:pStyle w:val="formattext"/>
        <w:shd w:val="clear" w:color="auto" w:fill="FFFFFF"/>
        <w:spacing w:line="360" w:lineRule="auto"/>
        <w:ind w:firstLine="708"/>
        <w:jc w:val="both"/>
        <w:textAlignment w:val="baseline"/>
        <w:rPr>
          <w:color w:val="000000"/>
          <w:sz w:val="28"/>
          <w:szCs w:val="28"/>
        </w:rPr>
      </w:pPr>
      <w:r>
        <w:rPr>
          <w:color w:val="000000"/>
          <w:sz w:val="28"/>
          <w:szCs w:val="28"/>
        </w:rPr>
        <w:t>Исходя из распределения</w:t>
      </w:r>
      <w:r w:rsidR="00D253B9">
        <w:rPr>
          <w:color w:val="000000"/>
          <w:sz w:val="28"/>
          <w:szCs w:val="28"/>
        </w:rPr>
        <w:t xml:space="preserve"> (Рис.15)</w:t>
      </w:r>
      <w:r>
        <w:rPr>
          <w:color w:val="000000"/>
          <w:sz w:val="28"/>
          <w:szCs w:val="28"/>
        </w:rPr>
        <w:t xml:space="preserve"> видов поражений слизистой оболочки полости рта при раннем нейросифилисе, отмечается частое поражение папулезной сыпью, доля проявления составляет 67%. </w:t>
      </w:r>
      <w:r>
        <w:rPr>
          <w:color w:val="000000"/>
          <w:sz w:val="28"/>
          <w:szCs w:val="28"/>
        </w:rPr>
        <w:lastRenderedPageBreak/>
        <w:t>Сочетанное протекание проявлений в виде папулезной сыпи встречается в 17% случаев. Еще меньше показатель наличия специфической ангины, он составляет 16%</w:t>
      </w:r>
      <w:r w:rsidR="00FE5256">
        <w:rPr>
          <w:color w:val="000000"/>
          <w:sz w:val="28"/>
          <w:szCs w:val="28"/>
        </w:rPr>
        <w:t xml:space="preserve">. </w:t>
      </w:r>
    </w:p>
    <w:p w:rsidR="000C61C4" w:rsidRPr="009116E0" w:rsidRDefault="00FE5256" w:rsidP="00FE5256">
      <w:pPr>
        <w:pStyle w:val="formattext"/>
        <w:shd w:val="clear" w:color="auto" w:fill="FFFFFF"/>
        <w:spacing w:line="360" w:lineRule="auto"/>
        <w:jc w:val="both"/>
        <w:textAlignment w:val="baseline"/>
        <w:rPr>
          <w:i/>
          <w:iCs/>
          <w:sz w:val="28"/>
          <w:szCs w:val="28"/>
        </w:rPr>
      </w:pPr>
      <w:r>
        <w:rPr>
          <w:color w:val="000000"/>
          <w:sz w:val="28"/>
          <w:szCs w:val="28"/>
        </w:rPr>
        <w:t xml:space="preserve"> </w:t>
      </w:r>
      <w:r>
        <w:t>Р</w:t>
      </w:r>
      <w:r w:rsidR="005F66F9" w:rsidRPr="005F66F9">
        <w:rPr>
          <w:sz w:val="28"/>
          <w:szCs w:val="28"/>
        </w:rPr>
        <w:t>исунок 1</w:t>
      </w:r>
      <w:r w:rsidR="009116E0">
        <w:rPr>
          <w:sz w:val="28"/>
          <w:szCs w:val="28"/>
        </w:rPr>
        <w:t>6</w:t>
      </w:r>
      <w:r w:rsidR="005F66F9" w:rsidRPr="005F66F9">
        <w:rPr>
          <w:sz w:val="28"/>
          <w:szCs w:val="28"/>
        </w:rPr>
        <w:t xml:space="preserve">. </w:t>
      </w:r>
      <w:r w:rsidR="005F66F9" w:rsidRPr="009116E0">
        <w:rPr>
          <w:i/>
          <w:iCs/>
          <w:sz w:val="28"/>
          <w:szCs w:val="28"/>
        </w:rPr>
        <w:t xml:space="preserve">Сравнительная диаграмма особенностей поражения СОПР </w:t>
      </w:r>
      <w:r w:rsidR="00A74E56" w:rsidRPr="009116E0">
        <w:rPr>
          <w:i/>
          <w:iCs/>
          <w:sz w:val="28"/>
          <w:szCs w:val="28"/>
        </w:rPr>
        <w:t xml:space="preserve">при раннем нейросифилисе </w:t>
      </w:r>
      <w:r w:rsidR="005F66F9" w:rsidRPr="009116E0">
        <w:rPr>
          <w:i/>
          <w:iCs/>
          <w:sz w:val="28"/>
          <w:szCs w:val="28"/>
        </w:rPr>
        <w:t>между пациентами из основной (</w:t>
      </w:r>
      <w:r w:rsidR="005F66F9" w:rsidRPr="009116E0">
        <w:rPr>
          <w:i/>
          <w:iCs/>
          <w:sz w:val="28"/>
          <w:szCs w:val="28"/>
          <w:lang w:val="en-US"/>
        </w:rPr>
        <w:t>HIV</w:t>
      </w:r>
      <w:r w:rsidR="005F66F9" w:rsidRPr="009116E0">
        <w:rPr>
          <w:i/>
          <w:iCs/>
          <w:sz w:val="28"/>
          <w:szCs w:val="28"/>
        </w:rPr>
        <w:t>+) и контрольной (</w:t>
      </w:r>
      <w:r w:rsidR="005F66F9" w:rsidRPr="009116E0">
        <w:rPr>
          <w:i/>
          <w:iCs/>
          <w:sz w:val="28"/>
          <w:szCs w:val="28"/>
          <w:lang w:val="en-US"/>
        </w:rPr>
        <w:t>HIV</w:t>
      </w:r>
      <w:r w:rsidR="005F66F9" w:rsidRPr="009116E0">
        <w:rPr>
          <w:i/>
          <w:iCs/>
          <w:sz w:val="28"/>
          <w:szCs w:val="28"/>
        </w:rPr>
        <w:t>-) группы</w:t>
      </w:r>
    </w:p>
    <w:p w:rsidR="00D13B25" w:rsidRPr="00D13B25" w:rsidRDefault="00A74E56" w:rsidP="005F66F9">
      <w:pPr>
        <w:tabs>
          <w:tab w:val="left" w:pos="2595"/>
        </w:tabs>
        <w:rPr>
          <w:rFonts w:ascii="Times New Roman" w:hAnsi="Times New Roman" w:cs="Times New Roman"/>
          <w:sz w:val="24"/>
          <w:szCs w:val="24"/>
        </w:rPr>
      </w:pPr>
      <w:r>
        <w:rPr>
          <w:noProof/>
          <w:lang w:eastAsia="ru-RU"/>
        </w:rPr>
        <w:drawing>
          <wp:inline distT="0" distB="0" distL="0" distR="0">
            <wp:extent cx="5760085" cy="5577205"/>
            <wp:effectExtent l="0" t="0" r="12065" b="4445"/>
            <wp:docPr id="20" name="Диаграмма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6AB9A1-CE99-4409-ACEB-76F6679C98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F66F9" w:rsidRDefault="005F66F9" w:rsidP="00397B78">
      <w:pPr>
        <w:tabs>
          <w:tab w:val="left" w:pos="259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диаграмм</w:t>
      </w:r>
      <w:r w:rsidR="00265275">
        <w:rPr>
          <w:rFonts w:ascii="Times New Roman" w:hAnsi="Times New Roman" w:cs="Times New Roman"/>
          <w:sz w:val="28"/>
          <w:szCs w:val="28"/>
        </w:rPr>
        <w:t>ы</w:t>
      </w:r>
      <w:r w:rsidR="00397B78">
        <w:rPr>
          <w:rFonts w:ascii="Times New Roman" w:hAnsi="Times New Roman" w:cs="Times New Roman"/>
          <w:sz w:val="28"/>
          <w:szCs w:val="28"/>
        </w:rPr>
        <w:t xml:space="preserve"> </w:t>
      </w:r>
      <w:r w:rsidR="00D253B9">
        <w:rPr>
          <w:rFonts w:ascii="Times New Roman" w:hAnsi="Times New Roman" w:cs="Times New Roman"/>
          <w:sz w:val="28"/>
          <w:szCs w:val="28"/>
        </w:rPr>
        <w:t>(Рис.16)</w:t>
      </w:r>
      <w:r>
        <w:rPr>
          <w:rFonts w:ascii="Times New Roman" w:hAnsi="Times New Roman" w:cs="Times New Roman"/>
          <w:sz w:val="28"/>
          <w:szCs w:val="28"/>
        </w:rPr>
        <w:t xml:space="preserve"> демонстрируют, что проявления при поражении СОПР при раннем нейросифилисе в основной группе более разнообразны по сравнению с таковыми в контрольной группе. Таким образом можно прийти к выводу, что проявление язв и заед на слизистой </w:t>
      </w:r>
      <w:r>
        <w:rPr>
          <w:rFonts w:ascii="Times New Roman" w:hAnsi="Times New Roman" w:cs="Times New Roman"/>
          <w:sz w:val="28"/>
          <w:szCs w:val="28"/>
        </w:rPr>
        <w:lastRenderedPageBreak/>
        <w:t>оболочке полости рта не характерно для раннего нейросифилиса</w:t>
      </w:r>
      <w:r w:rsidR="00C840B2">
        <w:rPr>
          <w:rFonts w:ascii="Times New Roman" w:hAnsi="Times New Roman" w:cs="Times New Roman"/>
          <w:sz w:val="28"/>
          <w:szCs w:val="28"/>
        </w:rPr>
        <w:t xml:space="preserve"> и без ВИЧ данные проявления не возникают</w:t>
      </w:r>
      <w:r>
        <w:rPr>
          <w:rFonts w:ascii="Times New Roman" w:hAnsi="Times New Roman" w:cs="Times New Roman"/>
          <w:sz w:val="28"/>
          <w:szCs w:val="28"/>
        </w:rPr>
        <w:t xml:space="preserve">. </w:t>
      </w:r>
    </w:p>
    <w:p w:rsidR="003D2DAA" w:rsidRDefault="003D2DAA" w:rsidP="00FA55EB">
      <w:pPr>
        <w:spacing w:line="360" w:lineRule="auto"/>
        <w:jc w:val="both"/>
        <w:rPr>
          <w:lang w:eastAsia="ru-RU"/>
        </w:rPr>
      </w:pPr>
    </w:p>
    <w:p w:rsidR="003D2DAA" w:rsidRDefault="003D2DAA" w:rsidP="005A034A">
      <w:pPr>
        <w:rPr>
          <w:rFonts w:ascii="Times New Roman" w:eastAsia="Times New Roman" w:hAnsi="Times New Roman" w:cs="Times New Roman"/>
          <w:lang w:eastAsia="ru-RU"/>
        </w:rPr>
      </w:pPr>
    </w:p>
    <w:p w:rsidR="003D2DAA" w:rsidRDefault="003D2DAA" w:rsidP="003D2DAA">
      <w:pPr>
        <w:rPr>
          <w:noProof/>
        </w:rPr>
      </w:pPr>
      <w:r>
        <w:rPr>
          <w:lang w:eastAsia="ru-RU"/>
        </w:rPr>
        <w:br w:type="page"/>
      </w:r>
      <w:r w:rsidR="009116E0" w:rsidRPr="005F66F9">
        <w:rPr>
          <w:rFonts w:ascii="Times New Roman" w:hAnsi="Times New Roman" w:cs="Times New Roman"/>
          <w:sz w:val="28"/>
          <w:szCs w:val="28"/>
        </w:rPr>
        <w:lastRenderedPageBreak/>
        <w:t>Рисунок 1</w:t>
      </w:r>
      <w:r w:rsidR="009116E0">
        <w:rPr>
          <w:rFonts w:ascii="Times New Roman" w:hAnsi="Times New Roman" w:cs="Times New Roman"/>
          <w:sz w:val="28"/>
          <w:szCs w:val="28"/>
        </w:rPr>
        <w:t>7</w:t>
      </w:r>
      <w:r w:rsidR="00B67F6D">
        <w:rPr>
          <w:rFonts w:ascii="Times New Roman" w:hAnsi="Times New Roman" w:cs="Times New Roman"/>
          <w:sz w:val="28"/>
          <w:szCs w:val="28"/>
        </w:rPr>
        <w:t>.</w:t>
      </w:r>
      <w:r w:rsidR="009116E0" w:rsidRPr="009116E0">
        <w:rPr>
          <w:rFonts w:ascii="Times New Roman" w:hAnsi="Times New Roman" w:cs="Times New Roman"/>
          <w:sz w:val="28"/>
          <w:szCs w:val="28"/>
        </w:rPr>
        <w:t xml:space="preserve"> </w:t>
      </w:r>
      <w:r w:rsidR="009116E0" w:rsidRPr="00A730BF">
        <w:rPr>
          <w:rFonts w:ascii="Times New Roman" w:hAnsi="Times New Roman" w:cs="Times New Roman"/>
          <w:i/>
          <w:iCs/>
          <w:sz w:val="28"/>
          <w:szCs w:val="28"/>
        </w:rPr>
        <w:t>Особенности поражения СОПР у пациентов из основной группы (</w:t>
      </w:r>
      <w:r w:rsidR="009116E0" w:rsidRPr="00A730BF">
        <w:rPr>
          <w:rFonts w:ascii="Times New Roman" w:hAnsi="Times New Roman" w:cs="Times New Roman"/>
          <w:i/>
          <w:iCs/>
          <w:sz w:val="28"/>
          <w:szCs w:val="28"/>
          <w:lang w:val="en-US"/>
        </w:rPr>
        <w:t>HIV</w:t>
      </w:r>
      <w:r w:rsidR="009116E0" w:rsidRPr="00A730BF">
        <w:rPr>
          <w:rFonts w:ascii="Times New Roman" w:hAnsi="Times New Roman" w:cs="Times New Roman"/>
          <w:i/>
          <w:iCs/>
          <w:sz w:val="28"/>
          <w:szCs w:val="28"/>
        </w:rPr>
        <w:t xml:space="preserve">+) при </w:t>
      </w:r>
      <w:r w:rsidR="009116E0">
        <w:rPr>
          <w:rFonts w:ascii="Times New Roman" w:hAnsi="Times New Roman" w:cs="Times New Roman"/>
          <w:i/>
          <w:iCs/>
          <w:sz w:val="28"/>
          <w:szCs w:val="28"/>
        </w:rPr>
        <w:t>вторичном сифилисе в сочетании с комплексными проявлениями сифилиса</w:t>
      </w:r>
      <w:r w:rsidR="009116E0" w:rsidRPr="00FA7D6B">
        <w:rPr>
          <w:noProof/>
        </w:rPr>
        <w:t xml:space="preserve"> </w:t>
      </w:r>
      <w:r w:rsidR="009116E0">
        <w:rPr>
          <w:noProof/>
          <w:lang w:eastAsia="ru-RU"/>
        </w:rPr>
        <w:drawing>
          <wp:inline distT="0" distB="0" distL="0" distR="0">
            <wp:extent cx="5469890" cy="5991225"/>
            <wp:effectExtent l="0" t="0" r="16510" b="9525"/>
            <wp:docPr id="22" name="Диаграмма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A27475-AC6E-4CD2-B1A7-8ACC31D55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20A62" w:rsidRPr="00DA4C2B" w:rsidRDefault="00CB0CDF" w:rsidP="00397B78">
      <w:pPr>
        <w:spacing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Для данной диаграммы (Рис.17) н</w:t>
      </w:r>
      <w:r w:rsidR="00DA4C2B" w:rsidRPr="00DA4C2B">
        <w:rPr>
          <w:rFonts w:ascii="Times New Roman" w:hAnsi="Times New Roman" w:cs="Times New Roman"/>
          <w:noProof/>
          <w:sz w:val="28"/>
          <w:szCs w:val="28"/>
        </w:rPr>
        <w:t>аиболее характерн</w:t>
      </w:r>
      <w:r w:rsidR="003332F1">
        <w:rPr>
          <w:rFonts w:ascii="Times New Roman" w:hAnsi="Times New Roman" w:cs="Times New Roman"/>
          <w:noProof/>
          <w:sz w:val="28"/>
          <w:szCs w:val="28"/>
        </w:rPr>
        <w:t>ой</w:t>
      </w:r>
      <w:r w:rsidR="00DA4C2B" w:rsidRPr="00DA4C2B">
        <w:rPr>
          <w:rFonts w:ascii="Times New Roman" w:hAnsi="Times New Roman" w:cs="Times New Roman"/>
          <w:noProof/>
          <w:sz w:val="28"/>
          <w:szCs w:val="28"/>
        </w:rPr>
        <w:t xml:space="preserve"> </w:t>
      </w:r>
      <w:r w:rsidR="00DA4C2B">
        <w:rPr>
          <w:rFonts w:ascii="Times New Roman" w:hAnsi="Times New Roman" w:cs="Times New Roman"/>
          <w:noProof/>
          <w:sz w:val="28"/>
          <w:szCs w:val="28"/>
        </w:rPr>
        <w:t>особенность</w:t>
      </w:r>
      <w:r w:rsidR="003332F1">
        <w:rPr>
          <w:rFonts w:ascii="Times New Roman" w:hAnsi="Times New Roman" w:cs="Times New Roman"/>
          <w:noProof/>
          <w:sz w:val="28"/>
          <w:szCs w:val="28"/>
        </w:rPr>
        <w:t>ю</w:t>
      </w:r>
      <w:r w:rsidR="00DA4C2B">
        <w:rPr>
          <w:rFonts w:ascii="Times New Roman" w:hAnsi="Times New Roman" w:cs="Times New Roman"/>
          <w:noProof/>
          <w:sz w:val="28"/>
          <w:szCs w:val="28"/>
        </w:rPr>
        <w:t xml:space="preserve"> </w:t>
      </w:r>
      <w:r w:rsidR="003332F1">
        <w:rPr>
          <w:rFonts w:ascii="Times New Roman" w:hAnsi="Times New Roman" w:cs="Times New Roman"/>
          <w:noProof/>
          <w:sz w:val="28"/>
          <w:szCs w:val="28"/>
        </w:rPr>
        <w:t xml:space="preserve">комплексных проявлений сифилиса для основной группы, по наблюдаемым данным, будет являться розеолезная сыпь в сочетании с папулезной сыпью на ладонях и подошвах, составляет 26%. В 20% случаев наблюдается сочетание розеолезной сыпи, папулезной сыпи на туловище, а аткже папулезной сыпи на ладонях и подошвах. В 15% случаев папулезная сыпь на ладонях и подошвах была обнаружена в данной группе больных, и столько же – 15% - розеолезной сыпи. </w:t>
      </w:r>
    </w:p>
    <w:p w:rsidR="00C20A62" w:rsidRDefault="00C20A62" w:rsidP="003D2DAA">
      <w:pPr>
        <w:rPr>
          <w:lang w:eastAsia="ru-RU"/>
        </w:rPr>
      </w:pPr>
      <w:r w:rsidRPr="005F66F9">
        <w:rPr>
          <w:rFonts w:ascii="Times New Roman" w:hAnsi="Times New Roman" w:cs="Times New Roman"/>
          <w:sz w:val="28"/>
          <w:szCs w:val="28"/>
        </w:rPr>
        <w:lastRenderedPageBreak/>
        <w:t>Рисунок 1</w:t>
      </w:r>
      <w:r>
        <w:rPr>
          <w:rFonts w:ascii="Times New Roman" w:hAnsi="Times New Roman" w:cs="Times New Roman"/>
          <w:sz w:val="28"/>
          <w:szCs w:val="28"/>
        </w:rPr>
        <w:t>8.</w:t>
      </w:r>
      <w:r w:rsidRPr="009116E0">
        <w:rPr>
          <w:rFonts w:ascii="Times New Roman" w:hAnsi="Times New Roman" w:cs="Times New Roman"/>
          <w:sz w:val="28"/>
          <w:szCs w:val="28"/>
        </w:rPr>
        <w:t xml:space="preserve"> </w:t>
      </w:r>
      <w:r w:rsidRPr="00A730BF">
        <w:rPr>
          <w:rFonts w:ascii="Times New Roman" w:hAnsi="Times New Roman" w:cs="Times New Roman"/>
          <w:i/>
          <w:iCs/>
          <w:sz w:val="28"/>
          <w:szCs w:val="28"/>
        </w:rPr>
        <w:t>Особенности</w:t>
      </w:r>
      <w:r w:rsidR="0016345E">
        <w:rPr>
          <w:rFonts w:ascii="Times New Roman" w:hAnsi="Times New Roman" w:cs="Times New Roman"/>
          <w:i/>
          <w:iCs/>
          <w:sz w:val="28"/>
          <w:szCs w:val="28"/>
        </w:rPr>
        <w:t xml:space="preserve"> комплексных проявлений сифилис</w:t>
      </w:r>
      <w:r w:rsidR="0016345E" w:rsidRPr="0016345E">
        <w:rPr>
          <w:rFonts w:ascii="Times New Roman" w:hAnsi="Times New Roman" w:cs="Times New Roman"/>
          <w:i/>
          <w:iCs/>
          <w:sz w:val="28"/>
          <w:szCs w:val="28"/>
        </w:rPr>
        <w:t>а</w:t>
      </w:r>
      <w:r w:rsidR="0016345E" w:rsidRPr="0016345E">
        <w:rPr>
          <w:rFonts w:ascii="Times New Roman" w:hAnsi="Times New Roman" w:cs="Times New Roman"/>
          <w:i/>
          <w:iCs/>
          <w:noProof/>
          <w:sz w:val="28"/>
          <w:szCs w:val="28"/>
        </w:rPr>
        <w:t xml:space="preserve"> при</w:t>
      </w:r>
      <w:r w:rsidR="0016345E">
        <w:rPr>
          <w:noProof/>
        </w:rPr>
        <w:t xml:space="preserve"> </w:t>
      </w:r>
      <w:r w:rsidRPr="00A730BF">
        <w:rPr>
          <w:rFonts w:ascii="Times New Roman" w:hAnsi="Times New Roman" w:cs="Times New Roman"/>
          <w:i/>
          <w:iCs/>
          <w:sz w:val="28"/>
          <w:szCs w:val="28"/>
        </w:rPr>
        <w:t>поражени</w:t>
      </w:r>
      <w:r w:rsidR="0016345E">
        <w:rPr>
          <w:rFonts w:ascii="Times New Roman" w:hAnsi="Times New Roman" w:cs="Times New Roman"/>
          <w:i/>
          <w:iCs/>
          <w:sz w:val="28"/>
          <w:szCs w:val="28"/>
        </w:rPr>
        <w:t>и</w:t>
      </w:r>
      <w:r w:rsidRPr="00A730BF">
        <w:rPr>
          <w:rFonts w:ascii="Times New Roman" w:hAnsi="Times New Roman" w:cs="Times New Roman"/>
          <w:i/>
          <w:iCs/>
          <w:sz w:val="28"/>
          <w:szCs w:val="28"/>
        </w:rPr>
        <w:t xml:space="preserve"> СОПР у пациентов из </w:t>
      </w:r>
      <w:r>
        <w:rPr>
          <w:rFonts w:ascii="Times New Roman" w:hAnsi="Times New Roman" w:cs="Times New Roman"/>
          <w:i/>
          <w:iCs/>
          <w:sz w:val="28"/>
          <w:szCs w:val="28"/>
        </w:rPr>
        <w:t>контроль</w:t>
      </w:r>
      <w:r w:rsidRPr="00A730BF">
        <w:rPr>
          <w:rFonts w:ascii="Times New Roman" w:hAnsi="Times New Roman" w:cs="Times New Roman"/>
          <w:i/>
          <w:iCs/>
          <w:sz w:val="28"/>
          <w:szCs w:val="28"/>
        </w:rPr>
        <w:t>ной группы (</w:t>
      </w:r>
      <w:r w:rsidRPr="00A730BF">
        <w:rPr>
          <w:rFonts w:ascii="Times New Roman" w:hAnsi="Times New Roman" w:cs="Times New Roman"/>
          <w:i/>
          <w:iCs/>
          <w:sz w:val="28"/>
          <w:szCs w:val="28"/>
          <w:lang w:val="en-US"/>
        </w:rPr>
        <w:t>HIV</w:t>
      </w:r>
      <w:r>
        <w:rPr>
          <w:rFonts w:ascii="Times New Roman" w:hAnsi="Times New Roman" w:cs="Times New Roman"/>
          <w:i/>
          <w:iCs/>
          <w:sz w:val="28"/>
          <w:szCs w:val="28"/>
        </w:rPr>
        <w:t>-</w:t>
      </w:r>
      <w:r w:rsidRPr="00A730BF">
        <w:rPr>
          <w:rFonts w:ascii="Times New Roman" w:hAnsi="Times New Roman" w:cs="Times New Roman"/>
          <w:i/>
          <w:iCs/>
          <w:sz w:val="28"/>
          <w:szCs w:val="28"/>
        </w:rPr>
        <w:t xml:space="preserve">) при </w:t>
      </w:r>
      <w:r>
        <w:rPr>
          <w:rFonts w:ascii="Times New Roman" w:hAnsi="Times New Roman" w:cs="Times New Roman"/>
          <w:i/>
          <w:iCs/>
          <w:sz w:val="28"/>
          <w:szCs w:val="28"/>
        </w:rPr>
        <w:t xml:space="preserve">вторичном сифилисе </w:t>
      </w:r>
      <w:r w:rsidR="00DA4C2B">
        <w:rPr>
          <w:noProof/>
          <w:lang w:eastAsia="ru-RU"/>
        </w:rPr>
        <w:drawing>
          <wp:inline distT="0" distB="0" distL="0" distR="0">
            <wp:extent cx="5424170" cy="6562725"/>
            <wp:effectExtent l="0" t="0" r="5080" b="9525"/>
            <wp:docPr id="23" name="Диаграмма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DB9155-27FA-409F-9760-FC57A88F4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20A62" w:rsidRDefault="00E57AD4" w:rsidP="00397B78">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основании данных, отображаемых на </w:t>
      </w:r>
      <w:r w:rsidR="0016345E" w:rsidRPr="0016345E">
        <w:rPr>
          <w:rFonts w:ascii="Times New Roman" w:hAnsi="Times New Roman" w:cs="Times New Roman"/>
          <w:sz w:val="28"/>
          <w:szCs w:val="28"/>
          <w:lang w:eastAsia="ru-RU"/>
        </w:rPr>
        <w:t>диагра</w:t>
      </w:r>
      <w:r w:rsidR="0016345E">
        <w:rPr>
          <w:rFonts w:ascii="Times New Roman" w:hAnsi="Times New Roman" w:cs="Times New Roman"/>
          <w:sz w:val="28"/>
          <w:szCs w:val="28"/>
          <w:lang w:eastAsia="ru-RU"/>
        </w:rPr>
        <w:t>мм</w:t>
      </w:r>
      <w:r>
        <w:rPr>
          <w:rFonts w:ascii="Times New Roman" w:hAnsi="Times New Roman" w:cs="Times New Roman"/>
          <w:sz w:val="28"/>
          <w:szCs w:val="28"/>
          <w:lang w:eastAsia="ru-RU"/>
        </w:rPr>
        <w:t>е</w:t>
      </w:r>
      <w:r w:rsidR="00CB0CDF">
        <w:rPr>
          <w:rFonts w:ascii="Times New Roman" w:hAnsi="Times New Roman" w:cs="Times New Roman"/>
          <w:sz w:val="28"/>
          <w:szCs w:val="28"/>
          <w:lang w:eastAsia="ru-RU"/>
        </w:rPr>
        <w:t xml:space="preserve"> (Рис.18)</w:t>
      </w:r>
      <w:r>
        <w:rPr>
          <w:rFonts w:ascii="Times New Roman" w:hAnsi="Times New Roman" w:cs="Times New Roman"/>
          <w:sz w:val="28"/>
          <w:szCs w:val="28"/>
          <w:lang w:eastAsia="ru-RU"/>
        </w:rPr>
        <w:t>,</w:t>
      </w:r>
      <w:r w:rsidR="00112FD3">
        <w:rPr>
          <w:rFonts w:ascii="Times New Roman" w:hAnsi="Times New Roman" w:cs="Times New Roman"/>
          <w:sz w:val="28"/>
          <w:szCs w:val="28"/>
          <w:lang w:eastAsia="ru-RU"/>
        </w:rPr>
        <w:t xml:space="preserve"> можно сделать вывод, что</w:t>
      </w:r>
      <w:r>
        <w:rPr>
          <w:rFonts w:ascii="Times New Roman" w:hAnsi="Times New Roman" w:cs="Times New Roman"/>
          <w:sz w:val="28"/>
          <w:szCs w:val="28"/>
          <w:lang w:eastAsia="ru-RU"/>
        </w:rPr>
        <w:t xml:space="preserve"> </w:t>
      </w:r>
      <w:r w:rsidR="00397B78">
        <w:rPr>
          <w:rFonts w:ascii="Times New Roman" w:hAnsi="Times New Roman" w:cs="Times New Roman"/>
          <w:sz w:val="28"/>
          <w:szCs w:val="28"/>
          <w:lang w:eastAsia="ru-RU"/>
        </w:rPr>
        <w:t>комплексные проявления</w:t>
      </w:r>
      <w:r w:rsidR="00112FD3">
        <w:rPr>
          <w:rFonts w:ascii="Times New Roman" w:hAnsi="Times New Roman" w:cs="Times New Roman"/>
          <w:sz w:val="28"/>
          <w:szCs w:val="28"/>
          <w:lang w:eastAsia="ru-RU"/>
        </w:rPr>
        <w:t xml:space="preserve"> для контрольной группы не характерны, что составляет 27%. При этом наблюдается сочетание розеолезной сыпи, папулезной сыпи на ладонях и подошвах в 25%. Розеолезная сыпь встречается в 24% случаев. Также определяются прочие, менее характерные комплексные проявления, такие, как: папулезная сыпь </w:t>
      </w:r>
      <w:r w:rsidR="00112FD3">
        <w:rPr>
          <w:rFonts w:ascii="Times New Roman" w:hAnsi="Times New Roman" w:cs="Times New Roman"/>
          <w:sz w:val="28"/>
          <w:szCs w:val="28"/>
          <w:lang w:eastAsia="ru-RU"/>
        </w:rPr>
        <w:lastRenderedPageBreak/>
        <w:t>на ладонях и подошвах, составляет 13%; сочетание розеолезной, папулезной на туловище и папулезной на ладонях и подошвах- составляет 5%. По 2% у каждого из случаев сочетанного проявления розеолезной сыпи и папулезной сыпи на туловище; сочетанного проявления папулезной сыпи на туловище и папулезной сыпи на ладонях и подошвах – в 2%; папулезной сыпи на туловище также 2%.</w:t>
      </w:r>
    </w:p>
    <w:p w:rsidR="00B67F6D" w:rsidRDefault="00B67F6D" w:rsidP="00B67F6D">
      <w:pPr>
        <w:tabs>
          <w:tab w:val="left" w:pos="2595"/>
        </w:tabs>
        <w:rPr>
          <w:rFonts w:ascii="Times New Roman" w:hAnsi="Times New Roman" w:cs="Times New Roman"/>
          <w:i/>
          <w:iCs/>
          <w:sz w:val="28"/>
          <w:szCs w:val="28"/>
        </w:rPr>
      </w:pPr>
      <w:r w:rsidRPr="005F66F9">
        <w:rPr>
          <w:rFonts w:ascii="Times New Roman" w:hAnsi="Times New Roman" w:cs="Times New Roman"/>
          <w:sz w:val="28"/>
          <w:szCs w:val="28"/>
        </w:rPr>
        <w:t>Рисунок 1</w:t>
      </w:r>
      <w:r>
        <w:rPr>
          <w:rFonts w:ascii="Times New Roman" w:hAnsi="Times New Roman" w:cs="Times New Roman"/>
          <w:sz w:val="28"/>
          <w:szCs w:val="28"/>
        </w:rPr>
        <w:t>9</w:t>
      </w:r>
      <w:r w:rsidRPr="005F66F9">
        <w:rPr>
          <w:rFonts w:ascii="Times New Roman" w:hAnsi="Times New Roman" w:cs="Times New Roman"/>
          <w:sz w:val="28"/>
          <w:szCs w:val="28"/>
        </w:rPr>
        <w:t xml:space="preserve">. </w:t>
      </w:r>
      <w:r w:rsidRPr="009116E0">
        <w:rPr>
          <w:rFonts w:ascii="Times New Roman" w:hAnsi="Times New Roman" w:cs="Times New Roman"/>
          <w:i/>
          <w:iCs/>
          <w:sz w:val="28"/>
          <w:szCs w:val="28"/>
        </w:rPr>
        <w:t xml:space="preserve">Сравнительная диаграмма </w:t>
      </w:r>
      <w:r>
        <w:rPr>
          <w:rFonts w:ascii="Times New Roman" w:hAnsi="Times New Roman" w:cs="Times New Roman"/>
          <w:i/>
          <w:iCs/>
          <w:sz w:val="28"/>
          <w:szCs w:val="28"/>
        </w:rPr>
        <w:t>комплексных проявлений сифилис</w:t>
      </w:r>
      <w:r w:rsidRPr="0016345E">
        <w:rPr>
          <w:rFonts w:ascii="Times New Roman" w:hAnsi="Times New Roman" w:cs="Times New Roman"/>
          <w:i/>
          <w:iCs/>
          <w:sz w:val="28"/>
          <w:szCs w:val="28"/>
        </w:rPr>
        <w:t>а</w:t>
      </w:r>
      <w:r w:rsidRPr="0016345E">
        <w:rPr>
          <w:rFonts w:ascii="Times New Roman" w:hAnsi="Times New Roman" w:cs="Times New Roman"/>
          <w:i/>
          <w:iCs/>
          <w:noProof/>
          <w:sz w:val="28"/>
          <w:szCs w:val="28"/>
        </w:rPr>
        <w:t xml:space="preserve"> </w:t>
      </w:r>
      <w:r>
        <w:rPr>
          <w:rFonts w:ascii="Times New Roman" w:hAnsi="Times New Roman" w:cs="Times New Roman"/>
          <w:i/>
          <w:iCs/>
          <w:noProof/>
          <w:sz w:val="28"/>
          <w:szCs w:val="28"/>
        </w:rPr>
        <w:t xml:space="preserve">при </w:t>
      </w:r>
      <w:r w:rsidRPr="009116E0">
        <w:rPr>
          <w:rFonts w:ascii="Times New Roman" w:hAnsi="Times New Roman" w:cs="Times New Roman"/>
          <w:i/>
          <w:iCs/>
          <w:sz w:val="28"/>
          <w:szCs w:val="28"/>
        </w:rPr>
        <w:t>поражени</w:t>
      </w:r>
      <w:r>
        <w:rPr>
          <w:rFonts w:ascii="Times New Roman" w:hAnsi="Times New Roman" w:cs="Times New Roman"/>
          <w:i/>
          <w:iCs/>
          <w:sz w:val="28"/>
          <w:szCs w:val="28"/>
        </w:rPr>
        <w:t>и</w:t>
      </w:r>
      <w:r w:rsidRPr="009116E0">
        <w:rPr>
          <w:rFonts w:ascii="Times New Roman" w:hAnsi="Times New Roman" w:cs="Times New Roman"/>
          <w:i/>
          <w:iCs/>
          <w:sz w:val="28"/>
          <w:szCs w:val="28"/>
        </w:rPr>
        <w:t xml:space="preserve"> СОПР при </w:t>
      </w:r>
      <w:r>
        <w:rPr>
          <w:rFonts w:ascii="Times New Roman" w:hAnsi="Times New Roman" w:cs="Times New Roman"/>
          <w:i/>
          <w:iCs/>
          <w:sz w:val="28"/>
          <w:szCs w:val="28"/>
        </w:rPr>
        <w:t>вторичном сифилисе</w:t>
      </w:r>
      <w:r w:rsidRPr="009116E0">
        <w:rPr>
          <w:rFonts w:ascii="Times New Roman" w:hAnsi="Times New Roman" w:cs="Times New Roman"/>
          <w:i/>
          <w:iCs/>
          <w:sz w:val="28"/>
          <w:szCs w:val="28"/>
        </w:rPr>
        <w:t xml:space="preserve"> между пациентами из основной (</w:t>
      </w:r>
      <w:r w:rsidRPr="009116E0">
        <w:rPr>
          <w:rFonts w:ascii="Times New Roman" w:hAnsi="Times New Roman" w:cs="Times New Roman"/>
          <w:i/>
          <w:iCs/>
          <w:sz w:val="28"/>
          <w:szCs w:val="28"/>
          <w:lang w:val="en-US"/>
        </w:rPr>
        <w:t>HIV</w:t>
      </w:r>
      <w:r w:rsidRPr="009116E0">
        <w:rPr>
          <w:rFonts w:ascii="Times New Roman" w:hAnsi="Times New Roman" w:cs="Times New Roman"/>
          <w:i/>
          <w:iCs/>
          <w:sz w:val="28"/>
          <w:szCs w:val="28"/>
        </w:rPr>
        <w:t>+) и контрольной (</w:t>
      </w:r>
      <w:r w:rsidRPr="009116E0">
        <w:rPr>
          <w:rFonts w:ascii="Times New Roman" w:hAnsi="Times New Roman" w:cs="Times New Roman"/>
          <w:i/>
          <w:iCs/>
          <w:sz w:val="28"/>
          <w:szCs w:val="28"/>
          <w:lang w:val="en-US"/>
        </w:rPr>
        <w:t>HIV</w:t>
      </w:r>
      <w:r w:rsidRPr="009116E0">
        <w:rPr>
          <w:rFonts w:ascii="Times New Roman" w:hAnsi="Times New Roman" w:cs="Times New Roman"/>
          <w:i/>
          <w:iCs/>
          <w:sz w:val="28"/>
          <w:szCs w:val="28"/>
        </w:rPr>
        <w:t>-) группы</w:t>
      </w:r>
    </w:p>
    <w:p w:rsidR="001227F2" w:rsidRDefault="001227F2" w:rsidP="00B67F6D">
      <w:pPr>
        <w:tabs>
          <w:tab w:val="left" w:pos="2595"/>
        </w:tabs>
        <w:rPr>
          <w:rFonts w:ascii="Times New Roman" w:hAnsi="Times New Roman" w:cs="Times New Roman"/>
          <w:i/>
          <w:iCs/>
          <w:sz w:val="28"/>
          <w:szCs w:val="28"/>
        </w:rPr>
      </w:pPr>
      <w:r>
        <w:rPr>
          <w:noProof/>
          <w:lang w:eastAsia="ru-RU"/>
        </w:rPr>
        <w:drawing>
          <wp:inline distT="0" distB="0" distL="0" distR="0">
            <wp:extent cx="5445639" cy="6125996"/>
            <wp:effectExtent l="0" t="0" r="3175" b="8255"/>
            <wp:docPr id="24" name="Диаграмма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663196-1375-42A2-AD31-8C8F25F19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227F2" w:rsidRPr="001227F2" w:rsidRDefault="001227F2" w:rsidP="00397B78">
      <w:pPr>
        <w:tabs>
          <w:tab w:val="left" w:pos="2595"/>
        </w:tabs>
        <w:ind w:firstLine="709"/>
        <w:jc w:val="both"/>
        <w:rPr>
          <w:rFonts w:ascii="Times New Roman" w:hAnsi="Times New Roman" w:cs="Times New Roman"/>
          <w:sz w:val="28"/>
          <w:szCs w:val="28"/>
        </w:rPr>
      </w:pPr>
      <w:r w:rsidRPr="001227F2">
        <w:rPr>
          <w:rFonts w:ascii="Times New Roman" w:hAnsi="Times New Roman" w:cs="Times New Roman"/>
          <w:sz w:val="28"/>
          <w:szCs w:val="28"/>
        </w:rPr>
        <w:lastRenderedPageBreak/>
        <w:t xml:space="preserve">По </w:t>
      </w:r>
      <w:r>
        <w:rPr>
          <w:rFonts w:ascii="Times New Roman" w:hAnsi="Times New Roman" w:cs="Times New Roman"/>
          <w:sz w:val="28"/>
          <w:szCs w:val="28"/>
        </w:rPr>
        <w:t>данным, представленным на диаграмме</w:t>
      </w:r>
      <w:r w:rsidR="00CB0CDF">
        <w:rPr>
          <w:rFonts w:ascii="Times New Roman" w:hAnsi="Times New Roman" w:cs="Times New Roman"/>
          <w:sz w:val="28"/>
          <w:szCs w:val="28"/>
        </w:rPr>
        <w:t xml:space="preserve"> (Рис.19) </w:t>
      </w:r>
      <w:r>
        <w:rPr>
          <w:rFonts w:ascii="Times New Roman" w:hAnsi="Times New Roman" w:cs="Times New Roman"/>
          <w:sz w:val="28"/>
          <w:szCs w:val="28"/>
        </w:rPr>
        <w:t>, можно сделать вывод, что у пациентов при вторичном сифилисе с проявлениями на полости рта и с комплексными поражениями кожи существенно преобладает в случае основной группы – розеолезная сыпь в сочетании с папулезной сыпью на ладонях и подошвах, в то время как в контрольной группе преобладает отсутствие комплексных высыпаний.</w:t>
      </w:r>
    </w:p>
    <w:p w:rsidR="00CB0CDF" w:rsidRDefault="006B113B" w:rsidP="00C53E84">
      <w:pPr>
        <w:spacing w:line="360" w:lineRule="auto"/>
        <w:jc w:val="both"/>
        <w:rPr>
          <w:rFonts w:ascii="Times New Roman" w:hAnsi="Times New Roman" w:cs="Times New Roman"/>
          <w:sz w:val="28"/>
          <w:szCs w:val="28"/>
          <w:lang w:eastAsia="ru-RU"/>
        </w:rPr>
      </w:pPr>
      <w:r w:rsidRPr="005F66F9">
        <w:rPr>
          <w:rFonts w:ascii="Times New Roman" w:hAnsi="Times New Roman" w:cs="Times New Roman"/>
          <w:sz w:val="28"/>
          <w:szCs w:val="28"/>
        </w:rPr>
        <w:t xml:space="preserve">Рисунок </w:t>
      </w:r>
      <w:r w:rsidR="000347D4">
        <w:rPr>
          <w:rFonts w:ascii="Times New Roman" w:hAnsi="Times New Roman" w:cs="Times New Roman"/>
          <w:sz w:val="28"/>
          <w:szCs w:val="28"/>
        </w:rPr>
        <w:t>20</w:t>
      </w:r>
      <w:r>
        <w:rPr>
          <w:rFonts w:ascii="Times New Roman" w:hAnsi="Times New Roman" w:cs="Times New Roman"/>
          <w:sz w:val="28"/>
          <w:szCs w:val="28"/>
        </w:rPr>
        <w:t>.</w:t>
      </w:r>
      <w:r w:rsidRPr="009116E0">
        <w:rPr>
          <w:rFonts w:ascii="Times New Roman" w:hAnsi="Times New Roman" w:cs="Times New Roman"/>
          <w:sz w:val="28"/>
          <w:szCs w:val="28"/>
        </w:rPr>
        <w:t xml:space="preserve"> </w:t>
      </w:r>
      <w:r w:rsidRPr="00A730BF">
        <w:rPr>
          <w:rFonts w:ascii="Times New Roman" w:hAnsi="Times New Roman" w:cs="Times New Roman"/>
          <w:i/>
          <w:iCs/>
          <w:sz w:val="28"/>
          <w:szCs w:val="28"/>
        </w:rPr>
        <w:t>Особенности поражения СОПР у пациентов из основной группы (</w:t>
      </w:r>
      <w:r w:rsidRPr="00A730BF">
        <w:rPr>
          <w:rFonts w:ascii="Times New Roman" w:hAnsi="Times New Roman" w:cs="Times New Roman"/>
          <w:i/>
          <w:iCs/>
          <w:sz w:val="28"/>
          <w:szCs w:val="28"/>
          <w:lang w:val="en-US"/>
        </w:rPr>
        <w:t>HIV</w:t>
      </w:r>
      <w:r w:rsidRPr="00A730BF">
        <w:rPr>
          <w:rFonts w:ascii="Times New Roman" w:hAnsi="Times New Roman" w:cs="Times New Roman"/>
          <w:i/>
          <w:iCs/>
          <w:sz w:val="28"/>
          <w:szCs w:val="28"/>
        </w:rPr>
        <w:t xml:space="preserve">+) при </w:t>
      </w:r>
      <w:r w:rsidR="00410280">
        <w:rPr>
          <w:rFonts w:ascii="Times New Roman" w:hAnsi="Times New Roman" w:cs="Times New Roman"/>
          <w:i/>
          <w:iCs/>
          <w:sz w:val="28"/>
          <w:szCs w:val="28"/>
        </w:rPr>
        <w:t>раннем</w:t>
      </w:r>
      <w:r>
        <w:rPr>
          <w:rFonts w:ascii="Times New Roman" w:hAnsi="Times New Roman" w:cs="Times New Roman"/>
          <w:i/>
          <w:iCs/>
          <w:sz w:val="28"/>
          <w:szCs w:val="28"/>
        </w:rPr>
        <w:t xml:space="preserve"> </w:t>
      </w:r>
      <w:r w:rsidR="00410280">
        <w:rPr>
          <w:rFonts w:ascii="Times New Roman" w:hAnsi="Times New Roman" w:cs="Times New Roman"/>
          <w:i/>
          <w:iCs/>
          <w:sz w:val="28"/>
          <w:szCs w:val="28"/>
        </w:rPr>
        <w:t>нейро</w:t>
      </w:r>
      <w:r>
        <w:rPr>
          <w:rFonts w:ascii="Times New Roman" w:hAnsi="Times New Roman" w:cs="Times New Roman"/>
          <w:i/>
          <w:iCs/>
          <w:sz w:val="28"/>
          <w:szCs w:val="28"/>
        </w:rPr>
        <w:t>сифилисе в сочетании с комплексными проявлениями сифилиса</w:t>
      </w:r>
      <w:r w:rsidR="00E87064">
        <w:rPr>
          <w:rFonts w:ascii="Times New Roman" w:hAnsi="Times New Roman" w:cs="Times New Roman"/>
          <w:sz w:val="28"/>
          <w:szCs w:val="28"/>
          <w:lang w:eastAsia="ru-RU"/>
        </w:rPr>
        <w:t xml:space="preserve"> </w:t>
      </w:r>
      <w:r w:rsidR="00C53E84">
        <w:rPr>
          <w:noProof/>
          <w:lang w:eastAsia="ru-RU"/>
        </w:rPr>
        <w:drawing>
          <wp:inline distT="0" distB="0" distL="0" distR="0">
            <wp:extent cx="5465389" cy="6407803"/>
            <wp:effectExtent l="0" t="0" r="2540" b="12065"/>
            <wp:docPr id="25" name="Диаграмма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669F2E-C163-4EB8-81BF-CDF3AC7AD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77C6" w:rsidRDefault="00691449" w:rsidP="006D77C6">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На диаграмме (Рис. 20) можно наблюдать преобладание отсутствия комплексных проявлений сифилиса, что составило 50%. Однако, высыпания наблюдаются в форме комбинированных поражений: папулезная сыпь на ладонях и подошвах</w:t>
      </w:r>
      <w:r w:rsidR="002952AF">
        <w:rPr>
          <w:rFonts w:ascii="Times New Roman" w:hAnsi="Times New Roman" w:cs="Times New Roman"/>
          <w:sz w:val="28"/>
          <w:szCs w:val="28"/>
          <w:lang w:eastAsia="ru-RU"/>
        </w:rPr>
        <w:t xml:space="preserve"> в сочетании с папулезной сыпью на туловище встречается в 17 % случаев; также комбинация поражений розеолезной сыпью, папулезной сыпью на ладонях и подошвах, папулезной сыпью на туловище встречается в 17%. Розеолезная сыпь в сочетании с папулезной сыпью на ладонях и подошвах составила 16%</w:t>
      </w:r>
      <w:r w:rsidR="006D77C6">
        <w:rPr>
          <w:rFonts w:ascii="Times New Roman" w:hAnsi="Times New Roman" w:cs="Times New Roman"/>
          <w:sz w:val="28"/>
          <w:szCs w:val="28"/>
          <w:lang w:eastAsia="ru-RU"/>
        </w:rPr>
        <w:t xml:space="preserve">. </w:t>
      </w: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6D77C6" w:rsidRDefault="006D77C6" w:rsidP="006D77C6">
      <w:pPr>
        <w:spacing w:line="360" w:lineRule="auto"/>
        <w:ind w:firstLine="708"/>
        <w:jc w:val="both"/>
        <w:rPr>
          <w:rFonts w:ascii="Times New Roman" w:hAnsi="Times New Roman" w:cs="Times New Roman"/>
          <w:sz w:val="28"/>
          <w:szCs w:val="28"/>
          <w:lang w:eastAsia="ru-RU"/>
        </w:rPr>
      </w:pPr>
    </w:p>
    <w:p w:rsidR="00AF4DD2" w:rsidRDefault="00AF4DD2" w:rsidP="006D77C6">
      <w:pPr>
        <w:spacing w:line="360" w:lineRule="auto"/>
        <w:jc w:val="both"/>
        <w:rPr>
          <w:noProof/>
        </w:rPr>
      </w:pPr>
      <w:r>
        <w:rPr>
          <w:rFonts w:ascii="Times New Roman" w:hAnsi="Times New Roman" w:cs="Times New Roman"/>
          <w:sz w:val="28"/>
          <w:szCs w:val="28"/>
          <w:lang w:eastAsia="ru-RU"/>
        </w:rPr>
        <w:lastRenderedPageBreak/>
        <w:t>Рисунок 21.</w:t>
      </w:r>
      <w:r w:rsidRPr="009116E0">
        <w:rPr>
          <w:rFonts w:ascii="Times New Roman" w:hAnsi="Times New Roman" w:cs="Times New Roman"/>
          <w:sz w:val="28"/>
          <w:szCs w:val="28"/>
        </w:rPr>
        <w:t xml:space="preserve"> </w:t>
      </w:r>
      <w:r w:rsidRPr="00A730BF">
        <w:rPr>
          <w:rFonts w:ascii="Times New Roman" w:hAnsi="Times New Roman" w:cs="Times New Roman"/>
          <w:i/>
          <w:iCs/>
          <w:sz w:val="28"/>
          <w:szCs w:val="28"/>
        </w:rPr>
        <w:t xml:space="preserve">Особенности поражения СОПР у пациентов из </w:t>
      </w:r>
      <w:r>
        <w:rPr>
          <w:rFonts w:ascii="Times New Roman" w:hAnsi="Times New Roman" w:cs="Times New Roman"/>
          <w:i/>
          <w:iCs/>
          <w:sz w:val="28"/>
          <w:szCs w:val="28"/>
        </w:rPr>
        <w:t>контрольн</w:t>
      </w:r>
      <w:r w:rsidRPr="00A730BF">
        <w:rPr>
          <w:rFonts w:ascii="Times New Roman" w:hAnsi="Times New Roman" w:cs="Times New Roman"/>
          <w:i/>
          <w:iCs/>
          <w:sz w:val="28"/>
          <w:szCs w:val="28"/>
        </w:rPr>
        <w:t>ой группы (</w:t>
      </w:r>
      <w:r w:rsidRPr="00A730BF">
        <w:rPr>
          <w:rFonts w:ascii="Times New Roman" w:hAnsi="Times New Roman" w:cs="Times New Roman"/>
          <w:i/>
          <w:iCs/>
          <w:sz w:val="28"/>
          <w:szCs w:val="28"/>
          <w:lang w:val="en-US"/>
        </w:rPr>
        <w:t>HIV</w:t>
      </w:r>
      <w:r>
        <w:rPr>
          <w:rFonts w:ascii="Times New Roman" w:hAnsi="Times New Roman" w:cs="Times New Roman"/>
          <w:i/>
          <w:iCs/>
          <w:sz w:val="28"/>
          <w:szCs w:val="28"/>
        </w:rPr>
        <w:t>-</w:t>
      </w:r>
      <w:r w:rsidRPr="00A730BF">
        <w:rPr>
          <w:rFonts w:ascii="Times New Roman" w:hAnsi="Times New Roman" w:cs="Times New Roman"/>
          <w:i/>
          <w:iCs/>
          <w:sz w:val="28"/>
          <w:szCs w:val="28"/>
        </w:rPr>
        <w:t xml:space="preserve">) при </w:t>
      </w:r>
      <w:r>
        <w:rPr>
          <w:rFonts w:ascii="Times New Roman" w:hAnsi="Times New Roman" w:cs="Times New Roman"/>
          <w:i/>
          <w:iCs/>
          <w:sz w:val="28"/>
          <w:szCs w:val="28"/>
        </w:rPr>
        <w:t>раннем нейросифилисе в сочетании с комплексными проявлениями сифилиса</w:t>
      </w:r>
    </w:p>
    <w:p w:rsidR="00CB0CDF" w:rsidRDefault="008C7AEC" w:rsidP="00CB0CDF">
      <w:pPr>
        <w:rPr>
          <w:lang w:eastAsia="ru-RU"/>
        </w:rPr>
      </w:pPr>
      <w:r>
        <w:rPr>
          <w:noProof/>
          <w:lang w:eastAsia="ru-RU"/>
        </w:rPr>
        <w:drawing>
          <wp:inline distT="0" distB="0" distL="0" distR="0">
            <wp:extent cx="5214620" cy="7019925"/>
            <wp:effectExtent l="0" t="0" r="5080" b="9525"/>
            <wp:docPr id="26" name="Диаграмма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ADA561-79A9-46A7-B0FF-E46A223231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B36CF" w:rsidRDefault="00A617F0" w:rsidP="00397B78">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диаграмме</w:t>
      </w:r>
      <w:r w:rsidR="0073603D">
        <w:rPr>
          <w:rFonts w:ascii="Times New Roman" w:hAnsi="Times New Roman" w:cs="Times New Roman"/>
          <w:sz w:val="28"/>
          <w:szCs w:val="28"/>
          <w:lang w:eastAsia="ru-RU"/>
        </w:rPr>
        <w:t xml:space="preserve"> (Рис. 21) </w:t>
      </w:r>
      <w:r>
        <w:rPr>
          <w:rFonts w:ascii="Times New Roman" w:hAnsi="Times New Roman" w:cs="Times New Roman"/>
          <w:sz w:val="28"/>
          <w:szCs w:val="28"/>
          <w:lang w:eastAsia="ru-RU"/>
        </w:rPr>
        <w:t xml:space="preserve">показано, что в контрольной группе с большим перевесом преобладает форма раннего нейросифилиса при поражениях СОПР без высыпаний, </w:t>
      </w:r>
      <w:r w:rsidR="00410280">
        <w:rPr>
          <w:rFonts w:ascii="Times New Roman" w:hAnsi="Times New Roman" w:cs="Times New Roman"/>
          <w:sz w:val="28"/>
          <w:szCs w:val="28"/>
          <w:lang w:eastAsia="ru-RU"/>
        </w:rPr>
        <w:t>данная форма</w:t>
      </w:r>
      <w:r>
        <w:rPr>
          <w:rFonts w:ascii="Times New Roman" w:hAnsi="Times New Roman" w:cs="Times New Roman"/>
          <w:sz w:val="28"/>
          <w:szCs w:val="28"/>
          <w:lang w:eastAsia="ru-RU"/>
        </w:rPr>
        <w:t xml:space="preserve"> составляет 67%.</w:t>
      </w:r>
      <w:r w:rsidR="00410280">
        <w:rPr>
          <w:rFonts w:ascii="Times New Roman" w:hAnsi="Times New Roman" w:cs="Times New Roman"/>
          <w:sz w:val="28"/>
          <w:szCs w:val="28"/>
          <w:lang w:eastAsia="ru-RU"/>
        </w:rPr>
        <w:t xml:space="preserve"> </w:t>
      </w:r>
    </w:p>
    <w:p w:rsidR="005D2723" w:rsidRDefault="005D2723" w:rsidP="005D2723">
      <w:pPr>
        <w:tabs>
          <w:tab w:val="left" w:pos="2595"/>
        </w:tabs>
        <w:rPr>
          <w:rFonts w:ascii="Times New Roman" w:hAnsi="Times New Roman" w:cs="Times New Roman"/>
          <w:i/>
          <w:iCs/>
          <w:sz w:val="28"/>
          <w:szCs w:val="28"/>
        </w:rPr>
      </w:pPr>
      <w:r w:rsidRPr="005F66F9">
        <w:rPr>
          <w:rFonts w:ascii="Times New Roman" w:hAnsi="Times New Roman" w:cs="Times New Roman"/>
          <w:sz w:val="28"/>
          <w:szCs w:val="28"/>
        </w:rPr>
        <w:lastRenderedPageBreak/>
        <w:t xml:space="preserve">Рисунок </w:t>
      </w:r>
      <w:r>
        <w:rPr>
          <w:rFonts w:ascii="Times New Roman" w:hAnsi="Times New Roman" w:cs="Times New Roman"/>
          <w:sz w:val="28"/>
          <w:szCs w:val="28"/>
        </w:rPr>
        <w:t>22</w:t>
      </w:r>
      <w:r w:rsidRPr="005F66F9">
        <w:rPr>
          <w:rFonts w:ascii="Times New Roman" w:hAnsi="Times New Roman" w:cs="Times New Roman"/>
          <w:sz w:val="28"/>
          <w:szCs w:val="28"/>
        </w:rPr>
        <w:t xml:space="preserve">. </w:t>
      </w:r>
      <w:r w:rsidRPr="009116E0">
        <w:rPr>
          <w:rFonts w:ascii="Times New Roman" w:hAnsi="Times New Roman" w:cs="Times New Roman"/>
          <w:i/>
          <w:iCs/>
          <w:sz w:val="28"/>
          <w:szCs w:val="28"/>
        </w:rPr>
        <w:t xml:space="preserve">Сравнительная диаграмма </w:t>
      </w:r>
      <w:r>
        <w:rPr>
          <w:rFonts w:ascii="Times New Roman" w:hAnsi="Times New Roman" w:cs="Times New Roman"/>
          <w:i/>
          <w:iCs/>
          <w:sz w:val="28"/>
          <w:szCs w:val="28"/>
        </w:rPr>
        <w:t>комплексных проявлений сифилис</w:t>
      </w:r>
      <w:r w:rsidRPr="0016345E">
        <w:rPr>
          <w:rFonts w:ascii="Times New Roman" w:hAnsi="Times New Roman" w:cs="Times New Roman"/>
          <w:i/>
          <w:iCs/>
          <w:sz w:val="28"/>
          <w:szCs w:val="28"/>
        </w:rPr>
        <w:t>а</w:t>
      </w:r>
      <w:r w:rsidRPr="0016345E">
        <w:rPr>
          <w:rFonts w:ascii="Times New Roman" w:hAnsi="Times New Roman" w:cs="Times New Roman"/>
          <w:i/>
          <w:iCs/>
          <w:noProof/>
          <w:sz w:val="28"/>
          <w:szCs w:val="28"/>
        </w:rPr>
        <w:t xml:space="preserve"> </w:t>
      </w:r>
      <w:r>
        <w:rPr>
          <w:rFonts w:ascii="Times New Roman" w:hAnsi="Times New Roman" w:cs="Times New Roman"/>
          <w:i/>
          <w:iCs/>
          <w:noProof/>
          <w:sz w:val="28"/>
          <w:szCs w:val="28"/>
        </w:rPr>
        <w:t xml:space="preserve">при </w:t>
      </w:r>
      <w:r w:rsidRPr="009116E0">
        <w:rPr>
          <w:rFonts w:ascii="Times New Roman" w:hAnsi="Times New Roman" w:cs="Times New Roman"/>
          <w:i/>
          <w:iCs/>
          <w:sz w:val="28"/>
          <w:szCs w:val="28"/>
        </w:rPr>
        <w:t>поражени</w:t>
      </w:r>
      <w:r>
        <w:rPr>
          <w:rFonts w:ascii="Times New Roman" w:hAnsi="Times New Roman" w:cs="Times New Roman"/>
          <w:i/>
          <w:iCs/>
          <w:sz w:val="28"/>
          <w:szCs w:val="28"/>
        </w:rPr>
        <w:t>и</w:t>
      </w:r>
      <w:r w:rsidRPr="009116E0">
        <w:rPr>
          <w:rFonts w:ascii="Times New Roman" w:hAnsi="Times New Roman" w:cs="Times New Roman"/>
          <w:i/>
          <w:iCs/>
          <w:sz w:val="28"/>
          <w:szCs w:val="28"/>
        </w:rPr>
        <w:t xml:space="preserve"> СОПР при </w:t>
      </w:r>
      <w:r w:rsidR="00CB3B10">
        <w:rPr>
          <w:rFonts w:ascii="Times New Roman" w:hAnsi="Times New Roman" w:cs="Times New Roman"/>
          <w:i/>
          <w:iCs/>
          <w:sz w:val="28"/>
          <w:szCs w:val="28"/>
        </w:rPr>
        <w:t>раннем нейрос</w:t>
      </w:r>
      <w:r>
        <w:rPr>
          <w:rFonts w:ascii="Times New Roman" w:hAnsi="Times New Roman" w:cs="Times New Roman"/>
          <w:i/>
          <w:iCs/>
          <w:sz w:val="28"/>
          <w:szCs w:val="28"/>
        </w:rPr>
        <w:t>ифилисе</w:t>
      </w:r>
      <w:r w:rsidRPr="009116E0">
        <w:rPr>
          <w:rFonts w:ascii="Times New Roman" w:hAnsi="Times New Roman" w:cs="Times New Roman"/>
          <w:i/>
          <w:iCs/>
          <w:sz w:val="28"/>
          <w:szCs w:val="28"/>
        </w:rPr>
        <w:t xml:space="preserve"> между пациентами из основной (</w:t>
      </w:r>
      <w:r w:rsidRPr="009116E0">
        <w:rPr>
          <w:rFonts w:ascii="Times New Roman" w:hAnsi="Times New Roman" w:cs="Times New Roman"/>
          <w:i/>
          <w:iCs/>
          <w:sz w:val="28"/>
          <w:szCs w:val="28"/>
          <w:lang w:val="en-US"/>
        </w:rPr>
        <w:t>HIV</w:t>
      </w:r>
      <w:r w:rsidRPr="009116E0">
        <w:rPr>
          <w:rFonts w:ascii="Times New Roman" w:hAnsi="Times New Roman" w:cs="Times New Roman"/>
          <w:i/>
          <w:iCs/>
          <w:sz w:val="28"/>
          <w:szCs w:val="28"/>
        </w:rPr>
        <w:t>+) и контрольной (</w:t>
      </w:r>
      <w:r w:rsidRPr="009116E0">
        <w:rPr>
          <w:rFonts w:ascii="Times New Roman" w:hAnsi="Times New Roman" w:cs="Times New Roman"/>
          <w:i/>
          <w:iCs/>
          <w:sz w:val="28"/>
          <w:szCs w:val="28"/>
          <w:lang w:val="en-US"/>
        </w:rPr>
        <w:t>HIV</w:t>
      </w:r>
      <w:r w:rsidRPr="009116E0">
        <w:rPr>
          <w:rFonts w:ascii="Times New Roman" w:hAnsi="Times New Roman" w:cs="Times New Roman"/>
          <w:i/>
          <w:iCs/>
          <w:sz w:val="28"/>
          <w:szCs w:val="28"/>
        </w:rPr>
        <w:t>-) группы</w:t>
      </w:r>
    </w:p>
    <w:p w:rsidR="00FB53A7" w:rsidRDefault="00FB53A7" w:rsidP="00B67F6D">
      <w:pPr>
        <w:spacing w:line="360" w:lineRule="auto"/>
        <w:jc w:val="both"/>
        <w:rPr>
          <w:rFonts w:ascii="Times New Roman" w:hAnsi="Times New Roman" w:cs="Times New Roman"/>
          <w:sz w:val="28"/>
          <w:szCs w:val="28"/>
          <w:lang w:eastAsia="ru-RU"/>
        </w:rPr>
      </w:pPr>
      <w:r>
        <w:rPr>
          <w:noProof/>
          <w:lang w:eastAsia="ru-RU"/>
        </w:rPr>
        <w:drawing>
          <wp:inline distT="0" distB="0" distL="0" distR="0">
            <wp:extent cx="5570220" cy="6118860"/>
            <wp:effectExtent l="0" t="0" r="11430" b="15240"/>
            <wp:docPr id="27" name="Диаграмма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D3C20E-C0BA-447D-866E-068BEDB61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8414F" w:rsidRPr="0016345E" w:rsidRDefault="00410280" w:rsidP="00397B78">
      <w:pPr>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основании данных можно утверждать, что комплексные проявления сифилиса нехарактерны для </w:t>
      </w:r>
      <w:r w:rsidR="00CB3B10">
        <w:rPr>
          <w:rFonts w:ascii="Times New Roman" w:hAnsi="Times New Roman" w:cs="Times New Roman"/>
          <w:sz w:val="28"/>
          <w:szCs w:val="28"/>
          <w:lang w:eastAsia="ru-RU"/>
        </w:rPr>
        <w:t xml:space="preserve">периода раннего нейросифилиса, так как и при наличии ВИЧ-инфекции, и без ВИЧ-инфекции, преобладают формы </w:t>
      </w:r>
      <w:r w:rsidR="00397B78">
        <w:rPr>
          <w:rFonts w:ascii="Times New Roman" w:hAnsi="Times New Roman" w:cs="Times New Roman"/>
          <w:sz w:val="28"/>
          <w:szCs w:val="28"/>
          <w:lang w:eastAsia="ru-RU"/>
        </w:rPr>
        <w:t>без комплексных</w:t>
      </w:r>
      <w:r w:rsidR="00CB3B10">
        <w:rPr>
          <w:rFonts w:ascii="Times New Roman" w:hAnsi="Times New Roman" w:cs="Times New Roman"/>
          <w:sz w:val="28"/>
          <w:szCs w:val="28"/>
          <w:lang w:eastAsia="ru-RU"/>
        </w:rPr>
        <w:t xml:space="preserve"> высыпаний на теле.</w:t>
      </w:r>
    </w:p>
    <w:p w:rsidR="00C20A62" w:rsidRDefault="00C20A62" w:rsidP="00B67F6D">
      <w:pPr>
        <w:spacing w:line="360" w:lineRule="auto"/>
        <w:jc w:val="both"/>
        <w:rPr>
          <w:lang w:eastAsia="ru-RU"/>
        </w:rPr>
      </w:pPr>
    </w:p>
    <w:p w:rsidR="003D2DAA" w:rsidRDefault="003D2DAA" w:rsidP="00B67F6D">
      <w:pPr>
        <w:spacing w:line="360" w:lineRule="auto"/>
        <w:jc w:val="both"/>
        <w:rPr>
          <w:rFonts w:ascii="Times New Roman" w:eastAsia="Times New Roman" w:hAnsi="Times New Roman" w:cs="Times New Roman"/>
          <w:lang w:eastAsia="ru-RU"/>
        </w:rPr>
      </w:pPr>
    </w:p>
    <w:p w:rsidR="005A034A" w:rsidRPr="00397B78" w:rsidRDefault="003D2DAA" w:rsidP="006E61EC">
      <w:pPr>
        <w:spacing w:line="360" w:lineRule="auto"/>
        <w:ind w:firstLine="708"/>
        <w:rPr>
          <w:lang w:eastAsia="ru-RU"/>
        </w:rPr>
      </w:pPr>
      <w:r>
        <w:rPr>
          <w:lang w:eastAsia="ru-RU"/>
        </w:rPr>
        <w:br w:type="page"/>
      </w:r>
      <w:r w:rsidR="005A034A">
        <w:rPr>
          <w:rFonts w:ascii="Times New Roman" w:hAnsi="Times New Roman" w:cs="Times New Roman"/>
          <w:b/>
          <w:sz w:val="28"/>
          <w:szCs w:val="28"/>
        </w:rPr>
        <w:lastRenderedPageBreak/>
        <w:t>Заключение.</w:t>
      </w:r>
    </w:p>
    <w:p w:rsidR="005A034A" w:rsidRDefault="005A034A" w:rsidP="00397B78">
      <w:pPr>
        <w:spacing w:line="360" w:lineRule="auto"/>
        <w:ind w:firstLine="709"/>
        <w:jc w:val="both"/>
        <w:outlineLvl w:val="0"/>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Целью данной работы </w:t>
      </w:r>
      <w:r w:rsidR="00782ECC">
        <w:rPr>
          <w:rFonts w:ascii="Times New Roman" w:eastAsia="Times New Roman" w:hAnsi="Times New Roman" w:cs="Times New Roman"/>
          <w:color w:val="000000"/>
          <w:sz w:val="28"/>
          <w:szCs w:val="28"/>
          <w:lang w:eastAsia="ru-RU"/>
        </w:rPr>
        <w:t>изучение</w:t>
      </w:r>
      <w:r w:rsidRPr="005A16BD">
        <w:rPr>
          <w:rFonts w:ascii="Times New Roman" w:eastAsia="Times New Roman" w:hAnsi="Times New Roman" w:cs="Times New Roman"/>
          <w:color w:val="000000"/>
          <w:sz w:val="28"/>
          <w:szCs w:val="28"/>
          <w:lang w:eastAsia="ru-RU"/>
        </w:rPr>
        <w:t xml:space="preserve"> особенност</w:t>
      </w:r>
      <w:r w:rsidR="00782ECC">
        <w:rPr>
          <w:rFonts w:ascii="Times New Roman" w:eastAsia="Times New Roman" w:hAnsi="Times New Roman" w:cs="Times New Roman"/>
          <w:color w:val="000000"/>
          <w:sz w:val="28"/>
          <w:szCs w:val="28"/>
          <w:lang w:eastAsia="ru-RU"/>
        </w:rPr>
        <w:t>ей</w:t>
      </w:r>
      <w:r w:rsidRPr="005A16BD">
        <w:rPr>
          <w:rFonts w:ascii="Times New Roman" w:eastAsia="Times New Roman" w:hAnsi="Times New Roman" w:cs="Times New Roman"/>
          <w:color w:val="000000"/>
          <w:sz w:val="28"/>
          <w:szCs w:val="28"/>
          <w:lang w:eastAsia="ru-RU"/>
        </w:rPr>
        <w:t xml:space="preserve"> проявления</w:t>
      </w:r>
      <w:r>
        <w:rPr>
          <w:rFonts w:ascii="Times New Roman" w:eastAsia="Times New Roman" w:hAnsi="Times New Roman" w:cs="Times New Roman"/>
          <w:color w:val="000000"/>
          <w:sz w:val="28"/>
          <w:szCs w:val="28"/>
          <w:lang w:eastAsia="ru-RU"/>
        </w:rPr>
        <w:t xml:space="preserve"> </w:t>
      </w:r>
      <w:r w:rsidRPr="005A16BD">
        <w:rPr>
          <w:rFonts w:ascii="Times New Roman" w:eastAsia="Times New Roman" w:hAnsi="Times New Roman" w:cs="Times New Roman"/>
          <w:color w:val="000000"/>
          <w:sz w:val="28"/>
          <w:szCs w:val="28"/>
          <w:lang w:eastAsia="ru-RU"/>
        </w:rPr>
        <w:t xml:space="preserve">сифилиса на слизистой оболочке полости рта при </w:t>
      </w:r>
      <w:r w:rsidR="00782ECC">
        <w:rPr>
          <w:rFonts w:ascii="Times New Roman" w:eastAsia="Times New Roman" w:hAnsi="Times New Roman" w:cs="Times New Roman"/>
          <w:color w:val="000000"/>
          <w:sz w:val="28"/>
          <w:szCs w:val="28"/>
          <w:lang w:eastAsia="ru-RU"/>
        </w:rPr>
        <w:t>наличии и отсутствии ВИЧ-инфекции</w:t>
      </w:r>
      <w:r w:rsidRPr="005A16BD">
        <w:rPr>
          <w:rFonts w:ascii="Times New Roman" w:eastAsia="Times New Roman" w:hAnsi="Times New Roman" w:cs="Times New Roman"/>
          <w:color w:val="000000"/>
          <w:sz w:val="28"/>
          <w:szCs w:val="28"/>
          <w:lang w:eastAsia="ru-RU"/>
        </w:rPr>
        <w:t>.</w:t>
      </w:r>
    </w:p>
    <w:p w:rsidR="005A034A" w:rsidRPr="00FE118E" w:rsidRDefault="00FE118E" w:rsidP="00FE118E">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Pr="00FE118E">
        <w:rPr>
          <w:rFonts w:ascii="Times New Roman" w:hAnsi="Times New Roman" w:cs="Times New Roman"/>
          <w:sz w:val="28"/>
          <w:szCs w:val="28"/>
        </w:rPr>
        <w:t>На основании анализа литературы по данной тематике было определен негативный характер влияния наличия ВИЧ-инфекции на течение и проявление сифилиса на слизистой оболочке полости рта.</w:t>
      </w:r>
    </w:p>
    <w:p w:rsidR="005A034A" w:rsidRDefault="00FE118E" w:rsidP="00B6684E">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B6684E" w:rsidRPr="00B6684E">
        <w:rPr>
          <w:rFonts w:ascii="Times New Roman" w:hAnsi="Times New Roman" w:cs="Times New Roman"/>
          <w:sz w:val="28"/>
          <w:szCs w:val="28"/>
        </w:rPr>
        <w:t>На основании анализа медицинских карт пациентов дерматовенерологического профиля на базе СПб ГБУЗ «Городской кожно-венерологический диспансер», было установлено, что у пациентов с сифилисом и сопутствующей ВИЧ-инфекцией, клинические проявления на слизистой оболочке полости рта более разнообразны. У пациентов с сифилисом без ВИЧ-инфекции клинических проявлений на слизистой оболочке полости рта наблюдается меньше.</w:t>
      </w:r>
    </w:p>
    <w:p w:rsidR="00B6684E" w:rsidRPr="005A16BD" w:rsidRDefault="00B6684E" w:rsidP="00061A9E">
      <w:pPr>
        <w:spacing w:beforeLines="24" w:before="57" w:afterLines="30" w:after="72" w:line="360" w:lineRule="auto"/>
        <w:ind w:firstLine="708"/>
        <w:jc w:val="both"/>
        <w:rPr>
          <w:rFonts w:ascii="Times New Roman" w:eastAsia="Times New Roman" w:hAnsi="Times New Roman" w:cs="Times New Roman"/>
          <w:color w:val="000000"/>
          <w:sz w:val="28"/>
          <w:szCs w:val="28"/>
          <w:lang w:eastAsia="ru-RU"/>
        </w:rPr>
      </w:pPr>
      <w:r w:rsidRPr="00B6684E">
        <w:rPr>
          <w:rFonts w:ascii="Times New Roman" w:hAnsi="Times New Roman" w:cs="Times New Roman"/>
          <w:sz w:val="28"/>
          <w:szCs w:val="28"/>
        </w:rPr>
        <w:t>В ходе сравнения двух характерных клинических случаев пациентов дерматовенерологического профиля с диагнозом «сифилис» и «сифилис при ВИЧ» было выявлены следующие особенности: при наличии ВИЧ-инфекции сифилис приобретает более активное течение, наблюдается более обширное распространение высыпных элементов в различных зонах, в том числе на слизистой оболочке полости рта</w:t>
      </w:r>
      <w:r>
        <w:rPr>
          <w:rFonts w:ascii="Times New Roman" w:hAnsi="Times New Roman" w:cs="Times New Roman"/>
          <w:sz w:val="28"/>
          <w:szCs w:val="28"/>
        </w:rPr>
        <w:t>.</w:t>
      </w:r>
    </w:p>
    <w:p w:rsidR="00B6684E" w:rsidRPr="00B6684E" w:rsidRDefault="00B6684E" w:rsidP="00B6684E">
      <w:pPr>
        <w:spacing w:line="360" w:lineRule="auto"/>
        <w:jc w:val="both"/>
        <w:outlineLvl w:val="0"/>
        <w:rPr>
          <w:rFonts w:ascii="Times New Roman" w:hAnsi="Times New Roman" w:cs="Times New Roman"/>
          <w:sz w:val="28"/>
          <w:szCs w:val="28"/>
          <w:highlight w:val="yellow"/>
        </w:rPr>
      </w:pPr>
      <w:r>
        <w:rPr>
          <w:rFonts w:ascii="Times New Roman" w:hAnsi="Times New Roman" w:cs="Times New Roman"/>
          <w:sz w:val="28"/>
          <w:szCs w:val="28"/>
        </w:rPr>
        <w:t xml:space="preserve">          </w:t>
      </w:r>
      <w:r w:rsidR="00731DB3" w:rsidRPr="00B6684E">
        <w:rPr>
          <w:rFonts w:ascii="Times New Roman" w:hAnsi="Times New Roman" w:cs="Times New Roman"/>
          <w:sz w:val="28"/>
          <w:szCs w:val="28"/>
        </w:rPr>
        <w:t>Было проведено сравнение особенностей проявления сифилиса при ВИЧ</w:t>
      </w:r>
      <w:r w:rsidR="005A034A" w:rsidRPr="00B6684E">
        <w:rPr>
          <w:rFonts w:ascii="Times New Roman" w:hAnsi="Times New Roman" w:cs="Times New Roman"/>
          <w:sz w:val="28"/>
          <w:szCs w:val="28"/>
        </w:rPr>
        <w:t xml:space="preserve"> </w:t>
      </w:r>
      <w:r w:rsidR="00731DB3" w:rsidRPr="00B6684E">
        <w:rPr>
          <w:rFonts w:ascii="Times New Roman" w:hAnsi="Times New Roman" w:cs="Times New Roman"/>
          <w:sz w:val="28"/>
          <w:szCs w:val="28"/>
        </w:rPr>
        <w:t xml:space="preserve">и без ВИЧ на слизистой оболочке полости рта в сочетании с комплексными проявлениями сифилиса. </w:t>
      </w:r>
      <w:r w:rsidRPr="00B6684E">
        <w:rPr>
          <w:rFonts w:ascii="Times New Roman" w:hAnsi="Times New Roman" w:cs="Times New Roman"/>
          <w:sz w:val="28"/>
          <w:szCs w:val="28"/>
        </w:rPr>
        <w:t xml:space="preserve">У пациентов с сифилисом в сочетании с ВИЧ-инфекцией наблюдается полиморфизм проявлений.  </w:t>
      </w:r>
    </w:p>
    <w:p w:rsidR="00AB5293" w:rsidRDefault="00731DB3" w:rsidP="00397B78">
      <w:pPr>
        <w:spacing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Полученные результаты продемонстрировали связь наличия ВИЧ-инфекции и более яркой картины комплексных проявлений сифилиса</w:t>
      </w:r>
      <w:r w:rsidR="00AB5293">
        <w:rPr>
          <w:rFonts w:ascii="Times New Roman" w:hAnsi="Times New Roman" w:cs="Times New Roman"/>
          <w:sz w:val="28"/>
          <w:szCs w:val="28"/>
        </w:rPr>
        <w:t xml:space="preserve"> на этом фоне, ч</w:t>
      </w:r>
      <w:r w:rsidR="005A034A">
        <w:rPr>
          <w:rFonts w:ascii="Times New Roman" w:hAnsi="Times New Roman" w:cs="Times New Roman"/>
          <w:sz w:val="28"/>
          <w:szCs w:val="28"/>
        </w:rPr>
        <w:t>то говорит о негативном влиянии данного</w:t>
      </w:r>
      <w:r w:rsidR="00AB5293">
        <w:rPr>
          <w:rFonts w:ascii="Times New Roman" w:hAnsi="Times New Roman" w:cs="Times New Roman"/>
          <w:sz w:val="28"/>
          <w:szCs w:val="28"/>
        </w:rPr>
        <w:t xml:space="preserve"> заболевания </w:t>
      </w:r>
      <w:r w:rsidR="005A034A">
        <w:rPr>
          <w:rFonts w:ascii="Times New Roman" w:hAnsi="Times New Roman" w:cs="Times New Roman"/>
          <w:sz w:val="28"/>
          <w:szCs w:val="28"/>
        </w:rPr>
        <w:t xml:space="preserve">на </w:t>
      </w:r>
      <w:r w:rsidR="00AB5293">
        <w:rPr>
          <w:rFonts w:ascii="Times New Roman" w:hAnsi="Times New Roman" w:cs="Times New Roman"/>
          <w:sz w:val="28"/>
          <w:szCs w:val="28"/>
        </w:rPr>
        <w:t>течение сифилиса</w:t>
      </w:r>
      <w:r w:rsidR="005A034A">
        <w:rPr>
          <w:rFonts w:ascii="Times New Roman" w:hAnsi="Times New Roman" w:cs="Times New Roman"/>
          <w:sz w:val="28"/>
          <w:szCs w:val="28"/>
        </w:rPr>
        <w:t>.</w:t>
      </w:r>
    </w:p>
    <w:p w:rsidR="002015A5" w:rsidRDefault="002015A5" w:rsidP="00397B78">
      <w:pPr>
        <w:spacing w:line="360" w:lineRule="auto"/>
        <w:ind w:firstLine="709"/>
        <w:jc w:val="both"/>
        <w:outlineLvl w:val="0"/>
        <w:rPr>
          <w:rFonts w:ascii="Times New Roman" w:hAnsi="Times New Roman" w:cs="Times New Roman"/>
          <w:sz w:val="28"/>
          <w:szCs w:val="28"/>
        </w:rPr>
      </w:pPr>
    </w:p>
    <w:p w:rsidR="002015A5" w:rsidRDefault="002015A5" w:rsidP="00397B78">
      <w:pPr>
        <w:spacing w:line="360" w:lineRule="auto"/>
        <w:ind w:firstLine="709"/>
        <w:jc w:val="both"/>
        <w:outlineLvl w:val="0"/>
        <w:rPr>
          <w:rFonts w:ascii="Times New Roman" w:hAnsi="Times New Roman" w:cs="Times New Roman"/>
          <w:sz w:val="28"/>
          <w:szCs w:val="28"/>
        </w:rPr>
      </w:pPr>
    </w:p>
    <w:p w:rsidR="002015A5" w:rsidRDefault="002015A5" w:rsidP="00397B78">
      <w:pPr>
        <w:spacing w:line="360" w:lineRule="auto"/>
        <w:ind w:firstLine="709"/>
        <w:jc w:val="both"/>
        <w:outlineLvl w:val="0"/>
        <w:rPr>
          <w:rFonts w:ascii="Times New Roman" w:hAnsi="Times New Roman" w:cs="Times New Roman"/>
          <w:sz w:val="28"/>
          <w:szCs w:val="28"/>
        </w:rPr>
      </w:pPr>
    </w:p>
    <w:p w:rsidR="005A034A" w:rsidRDefault="005A034A" w:rsidP="006E61EC">
      <w:pPr>
        <w:spacing w:line="360" w:lineRule="auto"/>
        <w:ind w:firstLine="709"/>
        <w:outlineLvl w:val="0"/>
        <w:rPr>
          <w:rFonts w:ascii="Times New Roman" w:hAnsi="Times New Roman" w:cs="Times New Roman"/>
          <w:b/>
          <w:sz w:val="28"/>
          <w:szCs w:val="28"/>
        </w:rPr>
      </w:pPr>
      <w:r>
        <w:rPr>
          <w:rFonts w:ascii="Times New Roman" w:hAnsi="Times New Roman" w:cs="Times New Roman"/>
          <w:b/>
          <w:sz w:val="28"/>
          <w:szCs w:val="28"/>
        </w:rPr>
        <w:t>Выводы.</w:t>
      </w:r>
    </w:p>
    <w:p w:rsidR="00417337" w:rsidRDefault="003B26F6" w:rsidP="00FB6F42">
      <w:pPr>
        <w:pStyle w:val="a3"/>
        <w:numPr>
          <w:ilvl w:val="0"/>
          <w:numId w:val="16"/>
        </w:numPr>
        <w:spacing w:line="360" w:lineRule="auto"/>
        <w:jc w:val="both"/>
        <w:outlineLvl w:val="0"/>
        <w:rPr>
          <w:rFonts w:ascii="Times New Roman" w:eastAsia="Times New Roman" w:hAnsi="Times New Roman" w:cs="Times New Roman"/>
          <w:color w:val="000000"/>
          <w:sz w:val="28"/>
          <w:szCs w:val="28"/>
          <w:lang w:eastAsia="ru-RU"/>
        </w:rPr>
      </w:pPr>
      <w:r w:rsidRPr="00DE794A">
        <w:rPr>
          <w:rFonts w:ascii="Times New Roman" w:eastAsia="Times New Roman" w:hAnsi="Times New Roman" w:cs="Times New Roman"/>
          <w:color w:val="000000"/>
          <w:sz w:val="28"/>
          <w:szCs w:val="28"/>
          <w:lang w:eastAsia="ru-RU"/>
        </w:rPr>
        <w:t>На основании проведенного исследования</w:t>
      </w:r>
      <w:r w:rsidR="00417337" w:rsidRPr="00DE794A">
        <w:rPr>
          <w:rFonts w:ascii="Times New Roman" w:eastAsia="Times New Roman" w:hAnsi="Times New Roman" w:cs="Times New Roman"/>
          <w:color w:val="000000"/>
          <w:sz w:val="28"/>
          <w:szCs w:val="28"/>
          <w:lang w:eastAsia="ru-RU"/>
        </w:rPr>
        <w:t xml:space="preserve"> частот</w:t>
      </w:r>
      <w:r w:rsidR="006008DD" w:rsidRPr="00DE794A">
        <w:rPr>
          <w:rFonts w:ascii="Times New Roman" w:eastAsia="Times New Roman" w:hAnsi="Times New Roman" w:cs="Times New Roman"/>
          <w:color w:val="000000"/>
          <w:sz w:val="28"/>
          <w:szCs w:val="28"/>
          <w:lang w:eastAsia="ru-RU"/>
        </w:rPr>
        <w:t>а</w:t>
      </w:r>
      <w:r w:rsidR="00417337" w:rsidRPr="00DE794A">
        <w:rPr>
          <w:rFonts w:ascii="Times New Roman" w:eastAsia="Times New Roman" w:hAnsi="Times New Roman" w:cs="Times New Roman"/>
          <w:color w:val="000000"/>
          <w:sz w:val="28"/>
          <w:szCs w:val="28"/>
          <w:lang w:eastAsia="ru-RU"/>
        </w:rPr>
        <w:t xml:space="preserve"> поражения слизистой оболочки полости рта при заболевании сифилисом в сочетании с ВИЧ-инфекцией</w:t>
      </w:r>
      <w:r w:rsidR="006008DD" w:rsidRPr="00DE794A">
        <w:rPr>
          <w:rFonts w:ascii="Times New Roman" w:eastAsia="Times New Roman" w:hAnsi="Times New Roman" w:cs="Times New Roman"/>
          <w:color w:val="000000"/>
          <w:sz w:val="28"/>
          <w:szCs w:val="28"/>
          <w:lang w:eastAsia="ru-RU"/>
        </w:rPr>
        <w:t xml:space="preserve"> составила</w:t>
      </w:r>
      <w:r w:rsidR="002C6996" w:rsidRPr="00DE794A">
        <w:rPr>
          <w:rFonts w:ascii="Times New Roman" w:eastAsia="Times New Roman" w:hAnsi="Times New Roman" w:cs="Times New Roman"/>
          <w:color w:val="000000"/>
          <w:sz w:val="28"/>
          <w:szCs w:val="28"/>
          <w:lang w:eastAsia="ru-RU"/>
        </w:rPr>
        <w:t xml:space="preserve"> при первичном сифилисе 8,3</w:t>
      </w:r>
      <w:r w:rsidR="006008DD" w:rsidRPr="00DE794A">
        <w:rPr>
          <w:rFonts w:ascii="Times New Roman" w:eastAsia="Times New Roman" w:hAnsi="Times New Roman" w:cs="Times New Roman"/>
          <w:color w:val="000000"/>
          <w:sz w:val="28"/>
          <w:szCs w:val="28"/>
          <w:lang w:eastAsia="ru-RU"/>
        </w:rPr>
        <w:t>%</w:t>
      </w:r>
      <w:r w:rsidR="002C6996" w:rsidRPr="00DE794A">
        <w:rPr>
          <w:rFonts w:ascii="Times New Roman" w:eastAsia="Times New Roman" w:hAnsi="Times New Roman" w:cs="Times New Roman"/>
          <w:color w:val="000000"/>
          <w:sz w:val="28"/>
          <w:szCs w:val="28"/>
          <w:lang w:eastAsia="ru-RU"/>
        </w:rPr>
        <w:t>, при вторичном сифилисе 50%, при раннем нейросифилисе 27,3%.</w:t>
      </w:r>
      <w:r w:rsidR="00417337" w:rsidRPr="00DE794A">
        <w:rPr>
          <w:rFonts w:ascii="Times New Roman" w:eastAsia="Times New Roman" w:hAnsi="Times New Roman" w:cs="Times New Roman"/>
          <w:color w:val="000000"/>
          <w:sz w:val="28"/>
          <w:szCs w:val="28"/>
          <w:lang w:eastAsia="ru-RU"/>
        </w:rPr>
        <w:t xml:space="preserve"> </w:t>
      </w:r>
      <w:r w:rsidR="002C6996" w:rsidRPr="00DE794A">
        <w:rPr>
          <w:rFonts w:ascii="Times New Roman" w:eastAsia="Times New Roman" w:hAnsi="Times New Roman" w:cs="Times New Roman"/>
          <w:color w:val="000000"/>
          <w:sz w:val="28"/>
          <w:szCs w:val="28"/>
          <w:lang w:eastAsia="ru-RU"/>
        </w:rPr>
        <w:t xml:space="preserve"> Частота поражения слизистой оболочки полости рта при сифилисе </w:t>
      </w:r>
      <w:r w:rsidR="00417337" w:rsidRPr="00DE794A">
        <w:rPr>
          <w:rFonts w:ascii="Times New Roman" w:eastAsia="Times New Roman" w:hAnsi="Times New Roman" w:cs="Times New Roman"/>
          <w:color w:val="000000"/>
          <w:sz w:val="28"/>
          <w:szCs w:val="28"/>
          <w:lang w:eastAsia="ru-RU"/>
        </w:rPr>
        <w:t>без ВИЧ-инфекции</w:t>
      </w:r>
      <w:r w:rsidR="006008DD" w:rsidRPr="00DE794A">
        <w:rPr>
          <w:rFonts w:ascii="Times New Roman" w:eastAsia="Times New Roman" w:hAnsi="Times New Roman" w:cs="Times New Roman"/>
          <w:color w:val="000000"/>
          <w:sz w:val="28"/>
          <w:szCs w:val="28"/>
          <w:lang w:eastAsia="ru-RU"/>
        </w:rPr>
        <w:t xml:space="preserve"> составила </w:t>
      </w:r>
      <w:r w:rsidR="00DE794A" w:rsidRPr="00DE794A">
        <w:rPr>
          <w:rFonts w:ascii="Times New Roman" w:eastAsia="Times New Roman" w:hAnsi="Times New Roman" w:cs="Times New Roman"/>
          <w:color w:val="000000"/>
          <w:sz w:val="28"/>
          <w:szCs w:val="28"/>
          <w:lang w:eastAsia="ru-RU"/>
        </w:rPr>
        <w:t>при первичном сифилисе 7,1%, при вторичном сифилисе 47%, при раннем нейросифилисе 14,7%</w:t>
      </w:r>
      <w:r w:rsidR="00417337" w:rsidRPr="00DE794A">
        <w:rPr>
          <w:rFonts w:ascii="Times New Roman" w:eastAsia="Times New Roman" w:hAnsi="Times New Roman" w:cs="Times New Roman"/>
          <w:color w:val="000000"/>
          <w:sz w:val="28"/>
          <w:szCs w:val="28"/>
          <w:lang w:eastAsia="ru-RU"/>
        </w:rPr>
        <w:t>.</w:t>
      </w:r>
      <w:r w:rsidR="00DE794A" w:rsidRPr="00DE794A">
        <w:rPr>
          <w:rFonts w:ascii="Times New Roman" w:eastAsia="Times New Roman" w:hAnsi="Times New Roman" w:cs="Times New Roman"/>
          <w:color w:val="000000"/>
          <w:sz w:val="28"/>
          <w:szCs w:val="28"/>
          <w:lang w:eastAsia="ru-RU"/>
        </w:rPr>
        <w:t xml:space="preserve"> При позднем нейросифилисе поражений СОПР не наблюдалось.</w:t>
      </w:r>
    </w:p>
    <w:p w:rsidR="00270441" w:rsidRPr="00A8112F" w:rsidRDefault="00FB6F42" w:rsidP="00A8112F">
      <w:pPr>
        <w:pStyle w:val="a3"/>
        <w:numPr>
          <w:ilvl w:val="0"/>
          <w:numId w:val="16"/>
        </w:numPr>
        <w:spacing w:line="360" w:lineRule="auto"/>
        <w:jc w:val="both"/>
        <w:rPr>
          <w:rFonts w:ascii="Times New Roman" w:hAnsi="Times New Roman" w:cs="Times New Roman"/>
          <w:sz w:val="28"/>
          <w:szCs w:val="28"/>
        </w:rPr>
      </w:pPr>
      <w:r w:rsidRPr="00157EDD">
        <w:rPr>
          <w:rFonts w:ascii="Times New Roman" w:eastAsia="Times New Roman" w:hAnsi="Times New Roman" w:cs="Times New Roman"/>
          <w:color w:val="000000"/>
          <w:sz w:val="28"/>
          <w:szCs w:val="28"/>
          <w:lang w:eastAsia="ru-RU"/>
        </w:rPr>
        <w:t xml:space="preserve">Были изучены особенности </w:t>
      </w:r>
      <w:r w:rsidR="005E5E15" w:rsidRPr="00157EDD">
        <w:rPr>
          <w:rFonts w:ascii="Times New Roman" w:eastAsia="Times New Roman" w:hAnsi="Times New Roman" w:cs="Times New Roman"/>
          <w:color w:val="000000"/>
          <w:sz w:val="28"/>
          <w:szCs w:val="28"/>
          <w:lang w:eastAsia="ru-RU"/>
        </w:rPr>
        <w:t xml:space="preserve">проявлений на слизистой оболочке полости рта при </w:t>
      </w:r>
      <w:r w:rsidRPr="00157EDD">
        <w:rPr>
          <w:rFonts w:ascii="Times New Roman" w:eastAsia="Times New Roman" w:hAnsi="Times New Roman" w:cs="Times New Roman"/>
          <w:color w:val="000000"/>
          <w:sz w:val="28"/>
          <w:szCs w:val="28"/>
          <w:lang w:eastAsia="ru-RU"/>
        </w:rPr>
        <w:t>заболевания сифилисом с ВИЧ-инфекцией и без ВИЧ-инфекции.</w:t>
      </w:r>
      <w:r w:rsidR="00777622" w:rsidRPr="00270441">
        <w:rPr>
          <w:rFonts w:ascii="Times New Roman" w:eastAsia="Times New Roman" w:hAnsi="Times New Roman" w:cs="Times New Roman"/>
          <w:color w:val="000000"/>
          <w:sz w:val="28"/>
          <w:szCs w:val="28"/>
          <w:lang w:eastAsia="ru-RU"/>
        </w:rPr>
        <w:t xml:space="preserve"> </w:t>
      </w:r>
      <w:r w:rsidR="00B94B1B" w:rsidRPr="00270441">
        <w:rPr>
          <w:rFonts w:ascii="Times New Roman" w:hAnsi="Times New Roman" w:cs="Times New Roman"/>
          <w:sz w:val="28"/>
          <w:szCs w:val="28"/>
        </w:rPr>
        <w:t xml:space="preserve">На основании данных, полученных в ходе исследования, можно утверждать, что </w:t>
      </w:r>
      <w:r w:rsidR="00330C6A" w:rsidRPr="00270441">
        <w:rPr>
          <w:rFonts w:ascii="Times New Roman" w:hAnsi="Times New Roman" w:cs="Times New Roman"/>
          <w:sz w:val="28"/>
          <w:szCs w:val="28"/>
        </w:rPr>
        <w:t>особенностью</w:t>
      </w:r>
      <w:r w:rsidR="00B94B1B" w:rsidRPr="00270441">
        <w:rPr>
          <w:rFonts w:ascii="Times New Roman" w:hAnsi="Times New Roman" w:cs="Times New Roman"/>
          <w:sz w:val="28"/>
          <w:szCs w:val="28"/>
        </w:rPr>
        <w:t xml:space="preserve"> проявлений на СОПР при вторичном сифилисе </w:t>
      </w:r>
      <w:r w:rsidR="00330C6A" w:rsidRPr="00270441">
        <w:rPr>
          <w:rFonts w:ascii="Times New Roman" w:hAnsi="Times New Roman" w:cs="Times New Roman"/>
          <w:sz w:val="28"/>
          <w:szCs w:val="28"/>
        </w:rPr>
        <w:t xml:space="preserve">с ВИЧ-инфекцией </w:t>
      </w:r>
      <w:r w:rsidR="00B94B1B" w:rsidRPr="00270441">
        <w:rPr>
          <w:rFonts w:ascii="Times New Roman" w:hAnsi="Times New Roman" w:cs="Times New Roman"/>
          <w:sz w:val="28"/>
          <w:szCs w:val="28"/>
        </w:rPr>
        <w:t xml:space="preserve">чаще </w:t>
      </w:r>
      <w:r w:rsidR="00330C6A" w:rsidRPr="00270441">
        <w:rPr>
          <w:rFonts w:ascii="Times New Roman" w:hAnsi="Times New Roman" w:cs="Times New Roman"/>
          <w:sz w:val="28"/>
          <w:szCs w:val="28"/>
        </w:rPr>
        <w:t>будет</w:t>
      </w:r>
      <w:r w:rsidR="00B94B1B" w:rsidRPr="00270441">
        <w:rPr>
          <w:rFonts w:ascii="Times New Roman" w:hAnsi="Times New Roman" w:cs="Times New Roman"/>
          <w:sz w:val="28"/>
          <w:szCs w:val="28"/>
        </w:rPr>
        <w:t xml:space="preserve"> </w:t>
      </w:r>
      <w:r w:rsidR="002926A7">
        <w:rPr>
          <w:rFonts w:ascii="Times New Roman" w:hAnsi="Times New Roman" w:cs="Times New Roman"/>
          <w:sz w:val="28"/>
          <w:szCs w:val="28"/>
        </w:rPr>
        <w:t xml:space="preserve">наличие </w:t>
      </w:r>
      <w:r w:rsidR="00B94B1B" w:rsidRPr="00270441">
        <w:rPr>
          <w:rFonts w:ascii="Times New Roman" w:hAnsi="Times New Roman" w:cs="Times New Roman"/>
          <w:sz w:val="28"/>
          <w:szCs w:val="28"/>
        </w:rPr>
        <w:t>специфическ</w:t>
      </w:r>
      <w:r w:rsidR="002926A7">
        <w:rPr>
          <w:rFonts w:ascii="Times New Roman" w:hAnsi="Times New Roman" w:cs="Times New Roman"/>
          <w:sz w:val="28"/>
          <w:szCs w:val="28"/>
        </w:rPr>
        <w:t>ой</w:t>
      </w:r>
      <w:r w:rsidR="00B94B1B" w:rsidRPr="00270441">
        <w:rPr>
          <w:rFonts w:ascii="Times New Roman" w:hAnsi="Times New Roman" w:cs="Times New Roman"/>
          <w:sz w:val="28"/>
          <w:szCs w:val="28"/>
        </w:rPr>
        <w:t xml:space="preserve"> ангин</w:t>
      </w:r>
      <w:r w:rsidR="002926A7">
        <w:rPr>
          <w:rFonts w:ascii="Times New Roman" w:hAnsi="Times New Roman" w:cs="Times New Roman"/>
          <w:sz w:val="28"/>
          <w:szCs w:val="28"/>
        </w:rPr>
        <w:t>ы</w:t>
      </w:r>
      <w:r w:rsidR="00B94B1B" w:rsidRPr="00270441">
        <w:rPr>
          <w:rFonts w:ascii="Times New Roman" w:hAnsi="Times New Roman" w:cs="Times New Roman"/>
          <w:sz w:val="28"/>
          <w:szCs w:val="28"/>
        </w:rPr>
        <w:t xml:space="preserve">, </w:t>
      </w:r>
      <w:r w:rsidR="005E7575">
        <w:rPr>
          <w:rFonts w:ascii="Times New Roman" w:hAnsi="Times New Roman" w:cs="Times New Roman"/>
          <w:sz w:val="28"/>
          <w:szCs w:val="28"/>
        </w:rPr>
        <w:t>проявления которой</w:t>
      </w:r>
      <w:r w:rsidR="00B94B1B" w:rsidRPr="00270441">
        <w:rPr>
          <w:rFonts w:ascii="Times New Roman" w:hAnsi="Times New Roman" w:cs="Times New Roman"/>
          <w:sz w:val="28"/>
          <w:szCs w:val="28"/>
        </w:rPr>
        <w:t xml:space="preserve"> состав</w:t>
      </w:r>
      <w:r w:rsidR="002926A7">
        <w:rPr>
          <w:rFonts w:ascii="Times New Roman" w:hAnsi="Times New Roman" w:cs="Times New Roman"/>
          <w:sz w:val="28"/>
          <w:szCs w:val="28"/>
        </w:rPr>
        <w:t>ило</w:t>
      </w:r>
      <w:r w:rsidR="00B94B1B" w:rsidRPr="00270441">
        <w:rPr>
          <w:rFonts w:ascii="Times New Roman" w:hAnsi="Times New Roman" w:cs="Times New Roman"/>
          <w:sz w:val="28"/>
          <w:szCs w:val="28"/>
        </w:rPr>
        <w:t xml:space="preserve"> 28%. </w:t>
      </w:r>
      <w:r w:rsidR="005E7575">
        <w:rPr>
          <w:rFonts w:ascii="Times New Roman" w:hAnsi="Times New Roman" w:cs="Times New Roman"/>
          <w:sz w:val="28"/>
          <w:szCs w:val="28"/>
        </w:rPr>
        <w:t>Также, особенностью проявлений на СОПР при вторичном сифилисе без ВИЧ-инфекции будет являться</w:t>
      </w:r>
      <w:r w:rsidR="003615A9">
        <w:rPr>
          <w:rFonts w:ascii="Times New Roman" w:hAnsi="Times New Roman" w:cs="Times New Roman"/>
          <w:sz w:val="28"/>
          <w:szCs w:val="28"/>
        </w:rPr>
        <w:t xml:space="preserve"> преобладающая форма папулы, данное поражение встречается в 40%.</w:t>
      </w:r>
      <w:r w:rsidR="00801525">
        <w:rPr>
          <w:rFonts w:ascii="Times New Roman" w:hAnsi="Times New Roman" w:cs="Times New Roman"/>
          <w:sz w:val="28"/>
          <w:szCs w:val="28"/>
        </w:rPr>
        <w:t xml:space="preserve"> Далее, особенностью проявления раннего нейросифилиса на СОПР при ВИЧ-</w:t>
      </w:r>
      <w:r w:rsidR="00D42EAB" w:rsidRPr="00D42EAB">
        <w:rPr>
          <w:color w:val="000000"/>
          <w:sz w:val="28"/>
          <w:szCs w:val="28"/>
        </w:rPr>
        <w:t xml:space="preserve"> </w:t>
      </w:r>
      <w:r w:rsidR="00A8112F">
        <w:rPr>
          <w:rFonts w:ascii="Times New Roman" w:hAnsi="Times New Roman" w:cs="Times New Roman"/>
          <w:sz w:val="28"/>
          <w:szCs w:val="28"/>
        </w:rPr>
        <w:t>поражение специфической ангиной: 33% соответственно. Основываясь на данных, папулезное поражение слизистой оболочки полости рта в основной группе при ВИЧ встречается реже всех. О</w:t>
      </w:r>
      <w:r w:rsidR="00534675" w:rsidRPr="00A8112F">
        <w:rPr>
          <w:rFonts w:ascii="Times New Roman" w:hAnsi="Times New Roman" w:cs="Times New Roman"/>
          <w:sz w:val="28"/>
          <w:szCs w:val="28"/>
        </w:rPr>
        <w:t xml:space="preserve">собенностью проявления раннего нейросифилиса </w:t>
      </w:r>
      <w:r w:rsidR="00534675" w:rsidRPr="00A8112F">
        <w:rPr>
          <w:rFonts w:ascii="Times New Roman" w:hAnsi="Times New Roman" w:cs="Times New Roman"/>
          <w:sz w:val="28"/>
          <w:szCs w:val="28"/>
        </w:rPr>
        <w:lastRenderedPageBreak/>
        <w:t xml:space="preserve">на СОПР без ВИЧ-инфекции будет преобладать </w:t>
      </w:r>
      <w:r w:rsidR="00D42EAB" w:rsidRPr="00A8112F">
        <w:rPr>
          <w:rFonts w:ascii="Times New Roman" w:hAnsi="Times New Roman" w:cs="Times New Roman"/>
          <w:color w:val="000000"/>
          <w:sz w:val="28"/>
          <w:szCs w:val="28"/>
        </w:rPr>
        <w:t>поражение папулезной сыпью, доля проявления составляет 67%.</w:t>
      </w:r>
    </w:p>
    <w:p w:rsidR="006D77C6" w:rsidRPr="00270441" w:rsidRDefault="00417337" w:rsidP="00270441">
      <w:pPr>
        <w:pStyle w:val="a3"/>
        <w:numPr>
          <w:ilvl w:val="0"/>
          <w:numId w:val="16"/>
        </w:numPr>
        <w:spacing w:line="360" w:lineRule="auto"/>
        <w:jc w:val="both"/>
        <w:rPr>
          <w:rFonts w:ascii="Times New Roman" w:hAnsi="Times New Roman" w:cs="Times New Roman"/>
          <w:sz w:val="28"/>
          <w:szCs w:val="28"/>
        </w:rPr>
      </w:pPr>
      <w:r w:rsidRPr="00270441">
        <w:rPr>
          <w:rFonts w:ascii="Times New Roman" w:eastAsia="Times New Roman" w:hAnsi="Times New Roman" w:cs="Times New Roman"/>
          <w:color w:val="000000"/>
          <w:sz w:val="28"/>
          <w:szCs w:val="28"/>
          <w:lang w:eastAsia="ru-RU"/>
        </w:rPr>
        <w:t xml:space="preserve"> </w:t>
      </w:r>
      <w:r w:rsidR="006008DD" w:rsidRPr="00270441">
        <w:rPr>
          <w:rFonts w:ascii="Times New Roman" w:eastAsia="Times New Roman" w:hAnsi="Times New Roman" w:cs="Times New Roman"/>
          <w:color w:val="000000"/>
          <w:sz w:val="28"/>
          <w:szCs w:val="28"/>
          <w:lang w:eastAsia="ru-RU"/>
        </w:rPr>
        <w:t xml:space="preserve">Были изучены </w:t>
      </w:r>
      <w:r w:rsidRPr="00270441">
        <w:rPr>
          <w:rFonts w:ascii="Times New Roman" w:eastAsia="Times New Roman" w:hAnsi="Times New Roman" w:cs="Times New Roman"/>
          <w:color w:val="000000"/>
          <w:sz w:val="28"/>
          <w:szCs w:val="28"/>
          <w:lang w:eastAsia="ru-RU"/>
        </w:rPr>
        <w:t>особенности клинических проявлений сифилиса при ВИЧ и без ВИЧ на слизистой оболочке полости рта в сочетании с комплексными проявлениями сифилиса</w:t>
      </w:r>
      <w:r w:rsidR="00FB6F42" w:rsidRPr="00270441">
        <w:rPr>
          <w:rFonts w:ascii="Times New Roman" w:eastAsia="Times New Roman" w:hAnsi="Times New Roman" w:cs="Times New Roman"/>
          <w:color w:val="000000"/>
          <w:sz w:val="28"/>
          <w:szCs w:val="28"/>
          <w:lang w:eastAsia="ru-RU"/>
        </w:rPr>
        <w:t xml:space="preserve"> </w:t>
      </w:r>
      <w:r w:rsidR="00FB6F42" w:rsidRPr="00270441">
        <w:rPr>
          <w:rFonts w:ascii="Times New Roman" w:hAnsi="Times New Roman" w:cs="Times New Roman"/>
          <w:sz w:val="28"/>
          <w:szCs w:val="28"/>
        </w:rPr>
        <w:t xml:space="preserve">можно сделать вывод, что у пациентов при вторичном сифилисе с проявлениями на полости рта и с комплексными поражениями кожи существенно преобладает в случае </w:t>
      </w:r>
      <w:r w:rsidR="001D7869" w:rsidRPr="00270441">
        <w:rPr>
          <w:rFonts w:ascii="Times New Roman" w:hAnsi="Times New Roman" w:cs="Times New Roman"/>
          <w:sz w:val="28"/>
          <w:szCs w:val="28"/>
        </w:rPr>
        <w:t>сифилиса при ВИЧ-инфекции</w:t>
      </w:r>
      <w:r w:rsidR="00FB6F42" w:rsidRPr="00270441">
        <w:rPr>
          <w:rFonts w:ascii="Times New Roman" w:hAnsi="Times New Roman" w:cs="Times New Roman"/>
          <w:sz w:val="28"/>
          <w:szCs w:val="28"/>
        </w:rPr>
        <w:t xml:space="preserve"> – розеолезная сыпь в сочетании с папулезной сыпью на ладонях и подошвах, в то время как в </w:t>
      </w:r>
      <w:r w:rsidR="001D7869" w:rsidRPr="00270441">
        <w:rPr>
          <w:rFonts w:ascii="Times New Roman" w:hAnsi="Times New Roman" w:cs="Times New Roman"/>
          <w:sz w:val="28"/>
          <w:szCs w:val="28"/>
        </w:rPr>
        <w:t>при сифилисе без ВИЧ-инфекции</w:t>
      </w:r>
      <w:r w:rsidR="00FB6F42" w:rsidRPr="00270441">
        <w:rPr>
          <w:rFonts w:ascii="Times New Roman" w:hAnsi="Times New Roman" w:cs="Times New Roman"/>
          <w:sz w:val="28"/>
          <w:szCs w:val="28"/>
        </w:rPr>
        <w:t xml:space="preserve"> </w:t>
      </w:r>
      <w:r w:rsidR="001D7869" w:rsidRPr="00270441">
        <w:rPr>
          <w:rFonts w:ascii="Times New Roman" w:hAnsi="Times New Roman" w:cs="Times New Roman"/>
          <w:sz w:val="28"/>
          <w:szCs w:val="28"/>
        </w:rPr>
        <w:t>к</w:t>
      </w:r>
      <w:r w:rsidR="00FB6F42" w:rsidRPr="00270441">
        <w:rPr>
          <w:rFonts w:ascii="Times New Roman" w:hAnsi="Times New Roman" w:cs="Times New Roman"/>
          <w:sz w:val="28"/>
          <w:szCs w:val="28"/>
        </w:rPr>
        <w:t>омплексн</w:t>
      </w:r>
      <w:r w:rsidR="001D7869" w:rsidRPr="00270441">
        <w:rPr>
          <w:rFonts w:ascii="Times New Roman" w:hAnsi="Times New Roman" w:cs="Times New Roman"/>
          <w:sz w:val="28"/>
          <w:szCs w:val="28"/>
        </w:rPr>
        <w:t>ые</w:t>
      </w:r>
      <w:r w:rsidR="00FB6F42" w:rsidRPr="00270441">
        <w:rPr>
          <w:rFonts w:ascii="Times New Roman" w:hAnsi="Times New Roman" w:cs="Times New Roman"/>
          <w:sz w:val="28"/>
          <w:szCs w:val="28"/>
        </w:rPr>
        <w:t xml:space="preserve"> высыпани</w:t>
      </w:r>
      <w:r w:rsidR="001D7869" w:rsidRPr="00270441">
        <w:rPr>
          <w:rFonts w:ascii="Times New Roman" w:hAnsi="Times New Roman" w:cs="Times New Roman"/>
          <w:sz w:val="28"/>
          <w:szCs w:val="28"/>
        </w:rPr>
        <w:t>я не характерны.</w:t>
      </w:r>
      <w:r w:rsidR="006D77C6" w:rsidRPr="00270441">
        <w:rPr>
          <w:rFonts w:ascii="Times New Roman" w:hAnsi="Times New Roman" w:cs="Times New Roman"/>
          <w:sz w:val="28"/>
          <w:szCs w:val="28"/>
        </w:rPr>
        <w:t xml:space="preserve"> </w:t>
      </w:r>
      <w:r w:rsidR="006D77C6" w:rsidRPr="00270441">
        <w:rPr>
          <w:rFonts w:ascii="Times New Roman" w:hAnsi="Times New Roman" w:cs="Times New Roman"/>
          <w:sz w:val="28"/>
          <w:szCs w:val="28"/>
          <w:lang w:eastAsia="ru-RU"/>
        </w:rPr>
        <w:t>На основании полученных данных можно утверждать, что комплексные проявления сифилиса нехарактерны для периода раннего нейросифилиса, так как и при наличии ВИЧ-инфекции, и без ВИЧ-инфекции, преобладают формы сифилиса без комплексных высыпаний на теле.</w:t>
      </w:r>
    </w:p>
    <w:p w:rsidR="00417337" w:rsidRPr="00417337" w:rsidRDefault="00417337" w:rsidP="005E5171">
      <w:pPr>
        <w:pStyle w:val="a3"/>
        <w:spacing w:beforeLines="24" w:before="57" w:afterLines="30" w:after="72" w:line="360" w:lineRule="auto"/>
        <w:ind w:left="1069"/>
        <w:jc w:val="both"/>
        <w:rPr>
          <w:rFonts w:ascii="Times New Roman" w:eastAsia="Times New Roman" w:hAnsi="Times New Roman" w:cs="Times New Roman"/>
          <w:color w:val="000000"/>
          <w:sz w:val="28"/>
          <w:szCs w:val="28"/>
          <w:lang w:eastAsia="ru-RU"/>
        </w:rPr>
      </w:pPr>
    </w:p>
    <w:p w:rsidR="003733CE" w:rsidRDefault="003733CE" w:rsidP="005E5171">
      <w:pPr>
        <w:spacing w:line="360" w:lineRule="auto"/>
        <w:jc w:val="both"/>
        <w:outlineLvl w:val="0"/>
        <w:rPr>
          <w:rFonts w:ascii="Times New Roman" w:hAnsi="Times New Roman" w:cs="Times New Roman"/>
          <w:sz w:val="28"/>
          <w:szCs w:val="28"/>
        </w:rPr>
      </w:pPr>
    </w:p>
    <w:p w:rsidR="003733CE" w:rsidRDefault="003733CE" w:rsidP="005E5171">
      <w:pPr>
        <w:spacing w:line="360" w:lineRule="auto"/>
        <w:jc w:val="both"/>
        <w:outlineLvl w:val="0"/>
        <w:rPr>
          <w:rFonts w:ascii="Times New Roman" w:hAnsi="Times New Roman" w:cs="Times New Roman"/>
          <w:sz w:val="28"/>
          <w:szCs w:val="28"/>
        </w:rPr>
      </w:pPr>
    </w:p>
    <w:p w:rsidR="003733CE" w:rsidRDefault="003733CE">
      <w:pPr>
        <w:rPr>
          <w:rFonts w:ascii="Times New Roman" w:hAnsi="Times New Roman" w:cs="Times New Roman"/>
          <w:sz w:val="28"/>
          <w:szCs w:val="28"/>
        </w:rPr>
      </w:pPr>
      <w:r>
        <w:rPr>
          <w:rFonts w:ascii="Times New Roman" w:hAnsi="Times New Roman" w:cs="Times New Roman"/>
          <w:sz w:val="28"/>
          <w:szCs w:val="28"/>
        </w:rPr>
        <w:br w:type="page"/>
      </w:r>
    </w:p>
    <w:p w:rsidR="003733CE" w:rsidRDefault="003733CE" w:rsidP="0052339B">
      <w:pPr>
        <w:spacing w:line="360" w:lineRule="auto"/>
        <w:ind w:firstLine="708"/>
        <w:jc w:val="both"/>
        <w:outlineLvl w:val="0"/>
        <w:rPr>
          <w:rFonts w:ascii="Times New Roman" w:hAnsi="Times New Roman" w:cs="Times New Roman"/>
          <w:b/>
          <w:bCs/>
          <w:sz w:val="28"/>
          <w:szCs w:val="28"/>
        </w:rPr>
      </w:pPr>
      <w:r w:rsidRPr="003733CE">
        <w:rPr>
          <w:rFonts w:ascii="Times New Roman" w:hAnsi="Times New Roman" w:cs="Times New Roman"/>
          <w:b/>
          <w:bCs/>
          <w:sz w:val="28"/>
          <w:szCs w:val="28"/>
        </w:rPr>
        <w:lastRenderedPageBreak/>
        <w:t>Список литературы.</w:t>
      </w:r>
    </w:p>
    <w:p w:rsidR="00A60CFB" w:rsidRPr="00A60CFB" w:rsidRDefault="00A60CFB" w:rsidP="00061A9E">
      <w:pPr>
        <w:pStyle w:val="a8"/>
        <w:spacing w:beforeLines="24" w:before="57" w:beforeAutospacing="0" w:afterLines="30" w:after="72" w:afterAutospacing="0" w:line="360" w:lineRule="auto"/>
        <w:ind w:firstLine="708"/>
        <w:jc w:val="both"/>
        <w:rPr>
          <w:color w:val="000000"/>
          <w:sz w:val="28"/>
          <w:szCs w:val="28"/>
        </w:rPr>
      </w:pPr>
    </w:p>
    <w:p w:rsidR="00A60CFB" w:rsidRPr="0099288A" w:rsidRDefault="00C1516A" w:rsidP="0099288A">
      <w:pPr>
        <w:pStyle w:val="a3"/>
        <w:numPr>
          <w:ilvl w:val="0"/>
          <w:numId w:val="15"/>
        </w:numPr>
        <w:spacing w:line="360" w:lineRule="auto"/>
        <w:jc w:val="both"/>
        <w:rPr>
          <w:rFonts w:ascii="Times New Roman" w:hAnsi="Times New Roman" w:cs="Times New Roman"/>
          <w:sz w:val="28"/>
          <w:szCs w:val="28"/>
        </w:rPr>
      </w:pPr>
      <w:r w:rsidRPr="0099288A">
        <w:rPr>
          <w:rFonts w:ascii="Times New Roman" w:hAnsi="Times New Roman" w:cs="Times New Roman"/>
          <w:color w:val="2D2D2D"/>
          <w:spacing w:val="2"/>
          <w:sz w:val="28"/>
          <w:szCs w:val="28"/>
        </w:rPr>
        <w:t xml:space="preserve">Бутова Ю. С., Скрипкина Ю. К., Иванова О. Л., </w:t>
      </w:r>
      <w:r w:rsidR="006F675C" w:rsidRPr="0099288A">
        <w:rPr>
          <w:rFonts w:ascii="Times New Roman" w:hAnsi="Times New Roman" w:cs="Times New Roman"/>
          <w:color w:val="2D2D2D"/>
          <w:spacing w:val="2"/>
          <w:sz w:val="28"/>
          <w:szCs w:val="28"/>
        </w:rPr>
        <w:t>«</w:t>
      </w:r>
      <w:r w:rsidR="00A60CFB" w:rsidRPr="0099288A">
        <w:rPr>
          <w:rFonts w:ascii="Times New Roman" w:hAnsi="Times New Roman" w:cs="Times New Roman"/>
          <w:color w:val="2D2D2D"/>
          <w:spacing w:val="2"/>
          <w:sz w:val="28"/>
          <w:szCs w:val="28"/>
        </w:rPr>
        <w:t>Дерматовенерология. Национальное руководство. Краткое издание</w:t>
      </w:r>
      <w:r w:rsidR="006F675C" w:rsidRPr="0099288A">
        <w:rPr>
          <w:rFonts w:ascii="Times New Roman" w:hAnsi="Times New Roman" w:cs="Times New Roman"/>
          <w:color w:val="2D2D2D"/>
          <w:spacing w:val="2"/>
          <w:sz w:val="28"/>
          <w:szCs w:val="28"/>
        </w:rPr>
        <w:t>»,</w:t>
      </w:r>
      <w:r w:rsidR="00A60CFB" w:rsidRPr="0099288A">
        <w:rPr>
          <w:rFonts w:ascii="Times New Roman" w:hAnsi="Times New Roman" w:cs="Times New Roman"/>
          <w:color w:val="2D2D2D"/>
          <w:spacing w:val="2"/>
          <w:sz w:val="28"/>
          <w:szCs w:val="28"/>
        </w:rPr>
        <w:t xml:space="preserve"> ГЭОТАР-Медиа, 2013. — 896 с., с. 369, 399</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rPr>
      </w:pPr>
      <w:proofErr w:type="spellStart"/>
      <w:r w:rsidRPr="0099288A">
        <w:rPr>
          <w:rFonts w:ascii="Times New Roman" w:hAnsi="Times New Roman" w:cs="Times New Roman"/>
          <w:sz w:val="28"/>
          <w:szCs w:val="28"/>
        </w:rPr>
        <w:t>Караков</w:t>
      </w:r>
      <w:proofErr w:type="spellEnd"/>
      <w:r w:rsidRPr="0099288A">
        <w:rPr>
          <w:rFonts w:ascii="Times New Roman" w:hAnsi="Times New Roman" w:cs="Times New Roman"/>
          <w:sz w:val="28"/>
          <w:szCs w:val="28"/>
        </w:rPr>
        <w:t xml:space="preserve"> К.Г., «Проявление сифилиса в полости рта. Учебное пособие», Ставрополь: ООО «Издательско-информационный центр «Фабула»», 2012. – 84 с.</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rPr>
      </w:pPr>
      <w:r w:rsidRPr="0099288A">
        <w:rPr>
          <w:rFonts w:ascii="Times New Roman" w:hAnsi="Times New Roman" w:cs="Times New Roman"/>
          <w:sz w:val="28"/>
          <w:szCs w:val="28"/>
        </w:rPr>
        <w:t>Козин, В.М., Козина Н.Н., «Дерматологические болезни и инфекции, передаваемые половым путем: Учебно-методическое пособие», Витебск: ВГМУ, 2016. - 409с</w:t>
      </w:r>
    </w:p>
    <w:p w:rsidR="009E72F6" w:rsidRPr="0099288A" w:rsidRDefault="009E72F6" w:rsidP="00061A9E">
      <w:pPr>
        <w:pStyle w:val="a8"/>
        <w:numPr>
          <w:ilvl w:val="0"/>
          <w:numId w:val="15"/>
        </w:numPr>
        <w:spacing w:beforeLines="24" w:before="57" w:beforeAutospacing="0" w:afterLines="30" w:after="72" w:afterAutospacing="0" w:line="360" w:lineRule="auto"/>
        <w:jc w:val="both"/>
        <w:rPr>
          <w:color w:val="000000"/>
          <w:sz w:val="28"/>
          <w:szCs w:val="28"/>
        </w:rPr>
      </w:pPr>
      <w:r w:rsidRPr="0099288A">
        <w:rPr>
          <w:sz w:val="28"/>
          <w:szCs w:val="28"/>
        </w:rPr>
        <w:t>Луцкая, И.К., «Заболевания слизистой оболочки полости рта</w:t>
      </w:r>
      <w:r w:rsidR="0099288A" w:rsidRPr="0099288A">
        <w:rPr>
          <w:sz w:val="28"/>
          <w:szCs w:val="28"/>
        </w:rPr>
        <w:t>»,</w:t>
      </w:r>
      <w:r w:rsidRPr="0099288A">
        <w:rPr>
          <w:sz w:val="28"/>
          <w:szCs w:val="28"/>
        </w:rPr>
        <w:t xml:space="preserve"> М.: М </w:t>
      </w:r>
      <w:proofErr w:type="spellStart"/>
      <w:r w:rsidRPr="0099288A">
        <w:rPr>
          <w:sz w:val="28"/>
          <w:szCs w:val="28"/>
        </w:rPr>
        <w:t>едлит</w:t>
      </w:r>
      <w:proofErr w:type="spellEnd"/>
      <w:r w:rsidRPr="0099288A">
        <w:rPr>
          <w:sz w:val="28"/>
          <w:szCs w:val="28"/>
        </w:rPr>
        <w:t>. 2006. - 288с.: ил.</w:t>
      </w:r>
    </w:p>
    <w:p w:rsidR="009E72F6" w:rsidRPr="0099288A" w:rsidRDefault="009E72F6" w:rsidP="0099288A">
      <w:pPr>
        <w:pStyle w:val="a3"/>
        <w:numPr>
          <w:ilvl w:val="0"/>
          <w:numId w:val="15"/>
        </w:numPr>
        <w:autoSpaceDE w:val="0"/>
        <w:autoSpaceDN w:val="0"/>
        <w:adjustRightInd w:val="0"/>
        <w:spacing w:after="0" w:line="360" w:lineRule="auto"/>
        <w:jc w:val="both"/>
        <w:rPr>
          <w:rFonts w:ascii="Times New Roman" w:hAnsi="Times New Roman" w:cs="Times New Roman"/>
          <w:sz w:val="28"/>
          <w:szCs w:val="28"/>
        </w:rPr>
      </w:pPr>
      <w:r w:rsidRPr="0099288A">
        <w:rPr>
          <w:rFonts w:ascii="Times New Roman" w:hAnsi="Times New Roman" w:cs="Times New Roman"/>
          <w:sz w:val="28"/>
          <w:szCs w:val="28"/>
        </w:rPr>
        <w:t xml:space="preserve">Орлова И. А., «Клинические и иммунологические особенности сифилиса при сочетании с </w:t>
      </w:r>
      <w:proofErr w:type="spellStart"/>
      <w:r w:rsidRPr="0099288A">
        <w:rPr>
          <w:rFonts w:ascii="Times New Roman" w:hAnsi="Times New Roman" w:cs="Times New Roman"/>
          <w:sz w:val="28"/>
          <w:szCs w:val="28"/>
        </w:rPr>
        <w:t>вич</w:t>
      </w:r>
      <w:proofErr w:type="spellEnd"/>
      <w:r w:rsidRPr="0099288A">
        <w:rPr>
          <w:rFonts w:ascii="Times New Roman" w:hAnsi="Times New Roman" w:cs="Times New Roman"/>
          <w:sz w:val="28"/>
          <w:szCs w:val="28"/>
        </w:rPr>
        <w:t xml:space="preserve">-инфекцией», </w:t>
      </w:r>
      <w:proofErr w:type="spellStart"/>
      <w:r w:rsidRPr="0099288A">
        <w:rPr>
          <w:rFonts w:ascii="Times New Roman" w:hAnsi="Times New Roman" w:cs="Times New Roman"/>
          <w:sz w:val="28"/>
          <w:szCs w:val="28"/>
        </w:rPr>
        <w:t>автореф</w:t>
      </w:r>
      <w:proofErr w:type="spellEnd"/>
      <w:r w:rsidRPr="0099288A">
        <w:rPr>
          <w:rFonts w:ascii="Times New Roman" w:hAnsi="Times New Roman" w:cs="Times New Roman"/>
          <w:sz w:val="28"/>
          <w:szCs w:val="28"/>
        </w:rPr>
        <w:t xml:space="preserve">. </w:t>
      </w:r>
      <w:proofErr w:type="spellStart"/>
      <w:r w:rsidRPr="0099288A">
        <w:rPr>
          <w:rFonts w:ascii="Times New Roman" w:hAnsi="Times New Roman" w:cs="Times New Roman"/>
          <w:sz w:val="28"/>
          <w:szCs w:val="28"/>
        </w:rPr>
        <w:t>дис</w:t>
      </w:r>
      <w:proofErr w:type="spellEnd"/>
      <w:r w:rsidRPr="0099288A">
        <w:rPr>
          <w:rFonts w:ascii="Times New Roman" w:hAnsi="Times New Roman" w:cs="Times New Roman"/>
          <w:sz w:val="28"/>
          <w:szCs w:val="28"/>
        </w:rPr>
        <w:t>. канд. мед. наук, Санкт-Петербург 2018.-125 с.</w:t>
      </w:r>
    </w:p>
    <w:p w:rsidR="009E72F6" w:rsidRPr="0099288A" w:rsidRDefault="009E72F6" w:rsidP="00061A9E">
      <w:pPr>
        <w:pStyle w:val="a8"/>
        <w:numPr>
          <w:ilvl w:val="0"/>
          <w:numId w:val="15"/>
        </w:numPr>
        <w:spacing w:beforeLines="24" w:before="57" w:beforeAutospacing="0" w:afterLines="30" w:after="72" w:afterAutospacing="0" w:line="360" w:lineRule="auto"/>
        <w:jc w:val="both"/>
        <w:rPr>
          <w:color w:val="000000"/>
          <w:sz w:val="28"/>
          <w:szCs w:val="28"/>
        </w:rPr>
      </w:pPr>
      <w:r w:rsidRPr="0099288A">
        <w:rPr>
          <w:color w:val="000000"/>
          <w:sz w:val="28"/>
          <w:szCs w:val="28"/>
          <w:shd w:val="clear" w:color="auto" w:fill="FFFFFF"/>
        </w:rPr>
        <w:t>Павлов С.Т., Шапошников O.K., Самцов В.И. и др., «Кожные и венерические болезни», М.: Медицина. – 1985. – 364 с.</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rPr>
      </w:pPr>
      <w:r w:rsidRPr="0099288A">
        <w:rPr>
          <w:rFonts w:ascii="Times New Roman" w:hAnsi="Times New Roman" w:cs="Times New Roman"/>
          <w:color w:val="2D2D2D"/>
          <w:spacing w:val="2"/>
          <w:sz w:val="28"/>
          <w:szCs w:val="28"/>
        </w:rPr>
        <w:t>Протокол ведения больных. Сифилис</w:t>
      </w:r>
      <w:r w:rsidRPr="0099288A">
        <w:rPr>
          <w:rFonts w:ascii="Times New Roman" w:hAnsi="Times New Roman" w:cs="Times New Roman"/>
          <w:color w:val="2D2D2D"/>
          <w:spacing w:val="2"/>
          <w:sz w:val="28"/>
          <w:szCs w:val="28"/>
        </w:rPr>
        <w:br/>
        <w:t>Приложение к приказу Минздрава России от 25 июля 2003 года №327</w:t>
      </w:r>
      <w:r w:rsidRPr="0099288A">
        <w:rPr>
          <w:rFonts w:ascii="Times New Roman" w:hAnsi="Times New Roman" w:cs="Times New Roman"/>
          <w:sz w:val="28"/>
          <w:szCs w:val="28"/>
        </w:rPr>
        <w:t xml:space="preserve"> </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rPr>
      </w:pPr>
      <w:r w:rsidRPr="0099288A">
        <w:rPr>
          <w:rFonts w:ascii="Times New Roman" w:hAnsi="Times New Roman" w:cs="Times New Roman"/>
          <w:color w:val="000000"/>
          <w:sz w:val="28"/>
          <w:szCs w:val="28"/>
          <w:shd w:val="clear" w:color="auto" w:fill="FFFFFF"/>
        </w:rPr>
        <w:t xml:space="preserve"> Родионов А.Н., «Сифилис. Руководство для врачей.», СПб.: Питер, 1997. – 284 с.</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rPr>
      </w:pPr>
      <w:r w:rsidRPr="0099288A">
        <w:rPr>
          <w:rFonts w:ascii="Times New Roman" w:hAnsi="Times New Roman" w:cs="Times New Roman"/>
          <w:sz w:val="28"/>
          <w:szCs w:val="28"/>
        </w:rPr>
        <w:t xml:space="preserve">Самцов, А.В., </w:t>
      </w:r>
      <w:proofErr w:type="spellStart"/>
      <w:r w:rsidRPr="0099288A">
        <w:rPr>
          <w:rFonts w:ascii="Times New Roman" w:hAnsi="Times New Roman" w:cs="Times New Roman"/>
          <w:sz w:val="28"/>
          <w:szCs w:val="28"/>
        </w:rPr>
        <w:t>Барбинов</w:t>
      </w:r>
      <w:proofErr w:type="spellEnd"/>
      <w:r w:rsidRPr="0099288A">
        <w:rPr>
          <w:rFonts w:ascii="Times New Roman" w:hAnsi="Times New Roman" w:cs="Times New Roman"/>
          <w:sz w:val="28"/>
          <w:szCs w:val="28"/>
        </w:rPr>
        <w:t xml:space="preserve"> В.В., «Кожные и венерические болезни», СПб.: ЭЛБИ, 2002. - 314 с.</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rPr>
      </w:pPr>
      <w:r w:rsidRPr="0099288A">
        <w:rPr>
          <w:rFonts w:ascii="Times New Roman" w:hAnsi="Times New Roman" w:cs="Times New Roman"/>
          <w:sz w:val="28"/>
          <w:szCs w:val="28"/>
        </w:rPr>
        <w:t xml:space="preserve"> Семенов, В.М., «Инфекционные болезни. Руководство», </w:t>
      </w:r>
      <w:r w:rsidR="0099288A" w:rsidRPr="0099288A">
        <w:rPr>
          <w:rFonts w:ascii="Times New Roman" w:hAnsi="Times New Roman" w:cs="Times New Roman"/>
          <w:sz w:val="28"/>
          <w:szCs w:val="28"/>
        </w:rPr>
        <w:t>М:</w:t>
      </w:r>
      <w:r w:rsidRPr="0099288A">
        <w:rPr>
          <w:rFonts w:ascii="Times New Roman" w:hAnsi="Times New Roman" w:cs="Times New Roman"/>
          <w:sz w:val="28"/>
          <w:szCs w:val="28"/>
        </w:rPr>
        <w:t xml:space="preserve"> Мед. </w:t>
      </w:r>
      <w:proofErr w:type="gramStart"/>
      <w:r w:rsidRPr="0099288A">
        <w:rPr>
          <w:rFonts w:ascii="Times New Roman" w:hAnsi="Times New Roman" w:cs="Times New Roman"/>
          <w:sz w:val="28"/>
          <w:szCs w:val="28"/>
        </w:rPr>
        <w:t>лит.,</w:t>
      </w:r>
      <w:proofErr w:type="gramEnd"/>
      <w:r w:rsidRPr="0099288A">
        <w:rPr>
          <w:rFonts w:ascii="Times New Roman" w:hAnsi="Times New Roman" w:cs="Times New Roman"/>
          <w:sz w:val="28"/>
          <w:szCs w:val="28"/>
        </w:rPr>
        <w:t xml:space="preserve"> 2014. - 496 с., ил.</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rPr>
      </w:pPr>
      <w:r w:rsidRPr="0099288A">
        <w:rPr>
          <w:rFonts w:ascii="Times New Roman" w:hAnsi="Times New Roman" w:cs="Times New Roman"/>
          <w:sz w:val="28"/>
          <w:szCs w:val="28"/>
        </w:rPr>
        <w:t xml:space="preserve"> Скрипкин Ю.К., Бутов Ю.С., Иванов О.Л., «Дерматовенерология. Национальное руководство.», М: ГЭОТАР-Медиа 2013.</w:t>
      </w:r>
    </w:p>
    <w:p w:rsidR="009E72F6" w:rsidRPr="0099288A" w:rsidRDefault="0099288A" w:rsidP="0099288A">
      <w:pPr>
        <w:pStyle w:val="a3"/>
        <w:numPr>
          <w:ilvl w:val="0"/>
          <w:numId w:val="15"/>
        </w:numPr>
        <w:spacing w:line="360" w:lineRule="auto"/>
        <w:jc w:val="both"/>
        <w:rPr>
          <w:rFonts w:ascii="Times New Roman" w:hAnsi="Times New Roman" w:cs="Times New Roman"/>
          <w:sz w:val="28"/>
          <w:szCs w:val="28"/>
        </w:rPr>
      </w:pPr>
      <w:r w:rsidRPr="0099288A">
        <w:rPr>
          <w:rFonts w:ascii="Times New Roman" w:hAnsi="Times New Roman" w:cs="Times New Roman"/>
          <w:sz w:val="28"/>
          <w:szCs w:val="28"/>
        </w:rPr>
        <w:lastRenderedPageBreak/>
        <w:t xml:space="preserve"> </w:t>
      </w:r>
      <w:r w:rsidR="009E72F6" w:rsidRPr="0099288A">
        <w:rPr>
          <w:rFonts w:ascii="Times New Roman" w:hAnsi="Times New Roman" w:cs="Times New Roman"/>
          <w:sz w:val="28"/>
          <w:szCs w:val="28"/>
        </w:rPr>
        <w:t xml:space="preserve">Тис А.А., Мороз В.Л., Горецкая М.В., </w:t>
      </w:r>
      <w:proofErr w:type="spellStart"/>
      <w:r w:rsidR="009E72F6" w:rsidRPr="0099288A">
        <w:rPr>
          <w:rFonts w:ascii="Times New Roman" w:hAnsi="Times New Roman" w:cs="Times New Roman"/>
          <w:sz w:val="28"/>
          <w:szCs w:val="28"/>
        </w:rPr>
        <w:t>Шейбак</w:t>
      </w:r>
      <w:proofErr w:type="spellEnd"/>
      <w:r w:rsidR="009E72F6" w:rsidRPr="0099288A">
        <w:rPr>
          <w:rFonts w:ascii="Times New Roman" w:hAnsi="Times New Roman" w:cs="Times New Roman"/>
          <w:sz w:val="28"/>
          <w:szCs w:val="28"/>
        </w:rPr>
        <w:t xml:space="preserve"> В.М., Журнал ГГМУ 2003 № 2, Гродненский государственный медицинский университет</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lang w:val="en-US"/>
        </w:rPr>
      </w:pPr>
      <w:r w:rsidRPr="0099288A">
        <w:rPr>
          <w:rFonts w:ascii="Times New Roman" w:hAnsi="Times New Roman" w:cs="Times New Roman"/>
          <w:color w:val="000000"/>
          <w:sz w:val="28"/>
          <w:szCs w:val="28"/>
          <w:lang w:val="en-US"/>
        </w:rPr>
        <w:t>Centers for Disease Control and Prevention. Sexually Transmitted Disease Surveillance 2011. Atlanta, Georgia: U.S. Department of Health and Human Services 2012; 1-156.</w:t>
      </w:r>
    </w:p>
    <w:p w:rsidR="00A60CFB" w:rsidRPr="0099288A" w:rsidRDefault="009E72F6" w:rsidP="0099288A">
      <w:pPr>
        <w:pStyle w:val="a3"/>
        <w:numPr>
          <w:ilvl w:val="0"/>
          <w:numId w:val="15"/>
        </w:numPr>
        <w:autoSpaceDE w:val="0"/>
        <w:autoSpaceDN w:val="0"/>
        <w:adjustRightInd w:val="0"/>
        <w:spacing w:after="0" w:line="360" w:lineRule="auto"/>
        <w:jc w:val="both"/>
        <w:rPr>
          <w:rFonts w:ascii="Times New Roman" w:hAnsi="Times New Roman" w:cs="Times New Roman"/>
          <w:sz w:val="28"/>
          <w:szCs w:val="28"/>
          <w:lang w:val="en-US"/>
        </w:rPr>
      </w:pPr>
      <w:r w:rsidRPr="0099288A">
        <w:rPr>
          <w:rFonts w:ascii="Times New Roman" w:hAnsi="Times New Roman" w:cs="Times New Roman"/>
          <w:sz w:val="28"/>
          <w:szCs w:val="28"/>
          <w:lang w:val="en-US"/>
        </w:rPr>
        <w:t xml:space="preserve"> Hook E.W. III, </w:t>
      </w:r>
      <w:proofErr w:type="spellStart"/>
      <w:r w:rsidRPr="0099288A">
        <w:rPr>
          <w:rFonts w:ascii="Times New Roman" w:hAnsi="Times New Roman" w:cs="Times New Roman"/>
          <w:sz w:val="28"/>
          <w:szCs w:val="28"/>
          <w:lang w:val="en-US"/>
        </w:rPr>
        <w:t>Marra</w:t>
      </w:r>
      <w:proofErr w:type="spellEnd"/>
      <w:r w:rsidRPr="0099288A">
        <w:rPr>
          <w:rFonts w:ascii="Times New Roman" w:hAnsi="Times New Roman" w:cs="Times New Roman"/>
          <w:sz w:val="28"/>
          <w:szCs w:val="28"/>
          <w:lang w:val="en-US"/>
        </w:rPr>
        <w:t xml:space="preserve"> C.M., «Acquired syphilis in adults»., N </w:t>
      </w:r>
      <w:proofErr w:type="spellStart"/>
      <w:r w:rsidRPr="0099288A">
        <w:rPr>
          <w:rFonts w:ascii="Times New Roman" w:hAnsi="Times New Roman" w:cs="Times New Roman"/>
          <w:sz w:val="28"/>
          <w:szCs w:val="28"/>
          <w:lang w:val="en-US"/>
        </w:rPr>
        <w:t>Engl</w:t>
      </w:r>
      <w:proofErr w:type="spellEnd"/>
      <w:r w:rsidRPr="0099288A">
        <w:rPr>
          <w:rFonts w:ascii="Times New Roman" w:hAnsi="Times New Roman" w:cs="Times New Roman"/>
          <w:sz w:val="28"/>
          <w:szCs w:val="28"/>
          <w:lang w:val="en-US"/>
        </w:rPr>
        <w:t xml:space="preserve"> J Med 1992; 326: 1060—1069.</w:t>
      </w:r>
    </w:p>
    <w:p w:rsidR="009E72F6" w:rsidRPr="008924E7" w:rsidRDefault="009E72F6" w:rsidP="008924E7">
      <w:pPr>
        <w:pStyle w:val="a3"/>
        <w:numPr>
          <w:ilvl w:val="0"/>
          <w:numId w:val="15"/>
        </w:numPr>
        <w:autoSpaceDE w:val="0"/>
        <w:autoSpaceDN w:val="0"/>
        <w:adjustRightInd w:val="0"/>
        <w:spacing w:after="0" w:line="360" w:lineRule="auto"/>
        <w:jc w:val="both"/>
        <w:rPr>
          <w:rFonts w:ascii="Times New Roman" w:hAnsi="Times New Roman" w:cs="Times New Roman"/>
          <w:sz w:val="28"/>
          <w:szCs w:val="28"/>
          <w:lang w:val="en-US"/>
        </w:rPr>
      </w:pPr>
      <w:r w:rsidRPr="0099288A">
        <w:rPr>
          <w:rFonts w:ascii="Times New Roman" w:hAnsi="Times New Roman" w:cs="Times New Roman"/>
          <w:sz w:val="28"/>
          <w:szCs w:val="28"/>
          <w:lang w:val="en-US"/>
        </w:rPr>
        <w:t xml:space="preserve"> Hutchinson C.M., Hook E.W</w:t>
      </w:r>
      <w:r w:rsidR="0099288A" w:rsidRPr="0099288A">
        <w:rPr>
          <w:rFonts w:ascii="Times New Roman" w:hAnsi="Times New Roman" w:cs="Times New Roman"/>
          <w:sz w:val="28"/>
          <w:szCs w:val="28"/>
          <w:lang w:val="en-US"/>
        </w:rPr>
        <w:t xml:space="preserve">, </w:t>
      </w:r>
      <w:r w:rsidR="008924E7" w:rsidRPr="0099288A">
        <w:rPr>
          <w:rFonts w:ascii="Times New Roman" w:hAnsi="Times New Roman" w:cs="Times New Roman"/>
          <w:sz w:val="28"/>
          <w:szCs w:val="28"/>
          <w:lang w:val="en-US"/>
        </w:rPr>
        <w:t>Shepherd M. [et al.]</w:t>
      </w:r>
      <w:r w:rsidR="008924E7">
        <w:rPr>
          <w:rFonts w:ascii="Times New Roman" w:hAnsi="Times New Roman" w:cs="Times New Roman"/>
          <w:sz w:val="28"/>
          <w:szCs w:val="28"/>
          <w:lang w:val="en-US"/>
        </w:rPr>
        <w:t xml:space="preserve">, </w:t>
      </w:r>
      <w:r w:rsidR="0099288A" w:rsidRPr="0099288A">
        <w:rPr>
          <w:rFonts w:ascii="Times New Roman" w:hAnsi="Times New Roman" w:cs="Times New Roman"/>
          <w:sz w:val="28"/>
          <w:szCs w:val="28"/>
          <w:lang w:val="en-US"/>
        </w:rPr>
        <w:t>«</w:t>
      </w:r>
      <w:r w:rsidRPr="0099288A">
        <w:rPr>
          <w:rFonts w:ascii="Times New Roman" w:hAnsi="Times New Roman" w:cs="Times New Roman"/>
          <w:sz w:val="28"/>
          <w:szCs w:val="28"/>
          <w:lang w:val="en-US"/>
        </w:rPr>
        <w:t xml:space="preserve">Altered clinical presentation of early syphilis in patients with human immunodeficiency virus infection», </w:t>
      </w:r>
      <w:r w:rsidR="008924E7" w:rsidRPr="0099288A">
        <w:rPr>
          <w:rFonts w:ascii="Times New Roman" w:hAnsi="Times New Roman" w:cs="Times New Roman"/>
          <w:sz w:val="28"/>
          <w:szCs w:val="28"/>
          <w:lang w:val="en-US"/>
        </w:rPr>
        <w:t>Ann. Intern. Med. — 1994. — Vol. 121. — P. 94–100.</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lang w:val="en-US"/>
        </w:rPr>
      </w:pPr>
      <w:r w:rsidRPr="0099288A">
        <w:rPr>
          <w:rFonts w:ascii="Times New Roman" w:hAnsi="Times New Roman" w:cs="Times New Roman"/>
          <w:sz w:val="28"/>
          <w:szCs w:val="28"/>
          <w:lang w:val="en-US"/>
        </w:rPr>
        <w:t xml:space="preserve"> </w:t>
      </w:r>
      <w:proofErr w:type="spellStart"/>
      <w:r w:rsidRPr="0099288A">
        <w:rPr>
          <w:rFonts w:ascii="Times New Roman" w:hAnsi="Times New Roman" w:cs="Times New Roman"/>
          <w:sz w:val="28"/>
          <w:szCs w:val="28"/>
          <w:lang w:val="en-US"/>
        </w:rPr>
        <w:t>Schofer</w:t>
      </w:r>
      <w:proofErr w:type="spellEnd"/>
      <w:r w:rsidRPr="0099288A">
        <w:rPr>
          <w:rFonts w:ascii="Times New Roman" w:hAnsi="Times New Roman" w:cs="Times New Roman"/>
          <w:sz w:val="28"/>
          <w:szCs w:val="28"/>
          <w:lang w:val="en-US"/>
        </w:rPr>
        <w:t xml:space="preserve"> H., </w:t>
      </w:r>
      <w:proofErr w:type="spellStart"/>
      <w:r w:rsidRPr="0099288A">
        <w:rPr>
          <w:rFonts w:ascii="Times New Roman" w:hAnsi="Times New Roman" w:cs="Times New Roman"/>
          <w:sz w:val="28"/>
          <w:szCs w:val="28"/>
          <w:lang w:val="en-US"/>
        </w:rPr>
        <w:t>Imhof</w:t>
      </w:r>
      <w:proofErr w:type="spellEnd"/>
      <w:r w:rsidRPr="0099288A">
        <w:rPr>
          <w:rFonts w:ascii="Times New Roman" w:hAnsi="Times New Roman" w:cs="Times New Roman"/>
          <w:sz w:val="28"/>
          <w:szCs w:val="28"/>
          <w:lang w:val="en-US"/>
        </w:rPr>
        <w:t xml:space="preserve"> M., </w:t>
      </w:r>
      <w:proofErr w:type="spellStart"/>
      <w:r w:rsidRPr="0099288A">
        <w:rPr>
          <w:rFonts w:ascii="Times New Roman" w:hAnsi="Times New Roman" w:cs="Times New Roman"/>
          <w:sz w:val="28"/>
          <w:szCs w:val="28"/>
          <w:lang w:val="en-US"/>
        </w:rPr>
        <w:t>Thoma-Greber</w:t>
      </w:r>
      <w:proofErr w:type="spellEnd"/>
      <w:r w:rsidRPr="0099288A">
        <w:rPr>
          <w:rFonts w:ascii="Times New Roman" w:hAnsi="Times New Roman" w:cs="Times New Roman"/>
          <w:sz w:val="28"/>
          <w:szCs w:val="28"/>
          <w:lang w:val="en-US"/>
        </w:rPr>
        <w:t xml:space="preserve"> E., «Active syphilis in HIV infection: a </w:t>
      </w:r>
      <w:proofErr w:type="spellStart"/>
      <w:r w:rsidRPr="0099288A">
        <w:rPr>
          <w:rFonts w:ascii="Times New Roman" w:hAnsi="Times New Roman" w:cs="Times New Roman"/>
          <w:sz w:val="28"/>
          <w:szCs w:val="28"/>
          <w:lang w:val="en-US"/>
        </w:rPr>
        <w:t>multicentre</w:t>
      </w:r>
      <w:proofErr w:type="spellEnd"/>
      <w:r w:rsidRPr="0099288A">
        <w:rPr>
          <w:rFonts w:ascii="Times New Roman" w:hAnsi="Times New Roman" w:cs="Times New Roman"/>
          <w:sz w:val="28"/>
          <w:szCs w:val="28"/>
          <w:lang w:val="en-US"/>
        </w:rPr>
        <w:t xml:space="preserve"> retrospective survey»., The German AIDS Study Group // </w:t>
      </w:r>
      <w:proofErr w:type="spellStart"/>
      <w:r w:rsidRPr="0099288A">
        <w:rPr>
          <w:rFonts w:ascii="Times New Roman" w:hAnsi="Times New Roman" w:cs="Times New Roman"/>
          <w:sz w:val="28"/>
          <w:szCs w:val="28"/>
          <w:lang w:val="en-US"/>
        </w:rPr>
        <w:t>Genitourin</w:t>
      </w:r>
      <w:proofErr w:type="spellEnd"/>
      <w:r w:rsidRPr="0099288A">
        <w:rPr>
          <w:rFonts w:ascii="Times New Roman" w:hAnsi="Times New Roman" w:cs="Times New Roman"/>
          <w:sz w:val="28"/>
          <w:szCs w:val="28"/>
          <w:lang w:val="en-US"/>
        </w:rPr>
        <w:t xml:space="preserve"> Med. — 1996. — Vol. 72. — P. 176–181.</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lang w:val="en-US"/>
        </w:rPr>
      </w:pPr>
      <w:proofErr w:type="spellStart"/>
      <w:r w:rsidRPr="0099288A">
        <w:rPr>
          <w:rFonts w:ascii="Times New Roman" w:hAnsi="Times New Roman" w:cs="Times New Roman"/>
          <w:color w:val="000000"/>
          <w:sz w:val="28"/>
          <w:szCs w:val="28"/>
          <w:lang w:val="en-US"/>
        </w:rPr>
        <w:t>Tursunov</w:t>
      </w:r>
      <w:proofErr w:type="spellEnd"/>
      <w:r w:rsidRPr="0099288A">
        <w:rPr>
          <w:rFonts w:ascii="Times New Roman" w:hAnsi="Times New Roman" w:cs="Times New Roman"/>
          <w:color w:val="000000"/>
          <w:sz w:val="28"/>
          <w:szCs w:val="28"/>
          <w:lang w:val="en-US"/>
        </w:rPr>
        <w:t xml:space="preserve"> R. A., Pacific Medical Journal, 2014, No.4, p-26-28.</w:t>
      </w:r>
    </w:p>
    <w:p w:rsidR="009E72F6" w:rsidRPr="0099288A" w:rsidRDefault="009E72F6" w:rsidP="0099288A">
      <w:pPr>
        <w:pStyle w:val="a3"/>
        <w:numPr>
          <w:ilvl w:val="0"/>
          <w:numId w:val="15"/>
        </w:numPr>
        <w:spacing w:line="360" w:lineRule="auto"/>
        <w:jc w:val="both"/>
        <w:rPr>
          <w:rFonts w:ascii="Times New Roman" w:hAnsi="Times New Roman" w:cs="Times New Roman"/>
          <w:sz w:val="28"/>
          <w:szCs w:val="28"/>
          <w:lang w:val="en-US"/>
        </w:rPr>
      </w:pPr>
      <w:r w:rsidRPr="0099288A">
        <w:rPr>
          <w:rFonts w:ascii="Times New Roman" w:hAnsi="Times New Roman" w:cs="Times New Roman"/>
          <w:sz w:val="28"/>
          <w:szCs w:val="28"/>
          <w:lang w:val="en-US"/>
        </w:rPr>
        <w:t xml:space="preserve"> </w:t>
      </w:r>
      <w:hyperlink r:id="rId31" w:history="1">
        <w:r w:rsidRPr="0099288A">
          <w:rPr>
            <w:rStyle w:val="a9"/>
            <w:rFonts w:ascii="Times New Roman" w:hAnsi="Times New Roman" w:cs="Times New Roman"/>
            <w:sz w:val="28"/>
            <w:szCs w:val="28"/>
            <w:lang w:val="en-US"/>
          </w:rPr>
          <w:t>http://mfvt.ru/porazheniya-slizistoj-obolochki-polosti-rta-pri-sifilise/</w:t>
        </w:r>
      </w:hyperlink>
    </w:p>
    <w:p w:rsidR="009E72F6" w:rsidRPr="0099288A" w:rsidRDefault="00D743C3" w:rsidP="00061A9E">
      <w:pPr>
        <w:pStyle w:val="a8"/>
        <w:numPr>
          <w:ilvl w:val="0"/>
          <w:numId w:val="15"/>
        </w:numPr>
        <w:spacing w:beforeLines="24" w:before="57" w:beforeAutospacing="0" w:afterLines="30" w:after="72" w:afterAutospacing="0" w:line="360" w:lineRule="auto"/>
        <w:jc w:val="both"/>
        <w:rPr>
          <w:color w:val="000000"/>
          <w:sz w:val="28"/>
          <w:szCs w:val="28"/>
          <w:lang w:val="en-US"/>
        </w:rPr>
      </w:pPr>
      <w:hyperlink r:id="rId32" w:history="1">
        <w:r w:rsidR="009E72F6" w:rsidRPr="0099288A">
          <w:rPr>
            <w:rStyle w:val="a9"/>
            <w:sz w:val="28"/>
            <w:szCs w:val="28"/>
            <w:lang w:val="en-US"/>
          </w:rPr>
          <w:t>http://vmede.org/sait/?page=32&amp;id=Dermatovenerologija_y4_samcov_2008&amp;menu=Dermatovenerologija_y4_samcov_2008</w:t>
        </w:r>
      </w:hyperlink>
    </w:p>
    <w:p w:rsidR="0095210D" w:rsidRDefault="0095210D">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9E72F6" w:rsidRDefault="0095210D" w:rsidP="001A34CE">
      <w:pPr>
        <w:spacing w:line="360" w:lineRule="auto"/>
        <w:ind w:left="708"/>
        <w:jc w:val="center"/>
        <w:rPr>
          <w:rFonts w:ascii="Times New Roman" w:hAnsi="Times New Roman" w:cs="Times New Roman"/>
          <w:b/>
          <w:bCs/>
          <w:sz w:val="28"/>
          <w:szCs w:val="28"/>
        </w:rPr>
      </w:pPr>
      <w:r w:rsidRPr="0095210D">
        <w:rPr>
          <w:rFonts w:ascii="Times New Roman" w:hAnsi="Times New Roman" w:cs="Times New Roman"/>
          <w:b/>
          <w:bCs/>
          <w:sz w:val="28"/>
          <w:szCs w:val="28"/>
        </w:rPr>
        <w:lastRenderedPageBreak/>
        <w:t>Приложени</w:t>
      </w:r>
      <w:r w:rsidR="001A34CE">
        <w:rPr>
          <w:rFonts w:ascii="Times New Roman" w:hAnsi="Times New Roman" w:cs="Times New Roman"/>
          <w:b/>
          <w:bCs/>
          <w:sz w:val="28"/>
          <w:szCs w:val="28"/>
        </w:rPr>
        <w:t>я</w:t>
      </w:r>
      <w:r w:rsidRPr="0095210D">
        <w:rPr>
          <w:rFonts w:ascii="Times New Roman" w:hAnsi="Times New Roman" w:cs="Times New Roman"/>
          <w:b/>
          <w:bCs/>
          <w:sz w:val="28"/>
          <w:szCs w:val="28"/>
        </w:rPr>
        <w:t>.</w:t>
      </w:r>
    </w:p>
    <w:p w:rsidR="001A34CE" w:rsidRDefault="001A34CE" w:rsidP="001A34CE">
      <w:pPr>
        <w:spacing w:line="360" w:lineRule="auto"/>
        <w:ind w:left="708"/>
        <w:jc w:val="right"/>
        <w:rPr>
          <w:rFonts w:ascii="Times New Roman" w:hAnsi="Times New Roman" w:cs="Times New Roman"/>
          <w:sz w:val="28"/>
          <w:szCs w:val="28"/>
        </w:rPr>
      </w:pPr>
      <w:r w:rsidRPr="001A34CE">
        <w:rPr>
          <w:rFonts w:ascii="Times New Roman" w:hAnsi="Times New Roman" w:cs="Times New Roman"/>
          <w:sz w:val="28"/>
          <w:szCs w:val="28"/>
        </w:rPr>
        <w:t>Приложение 1.</w:t>
      </w:r>
    </w:p>
    <w:p w:rsidR="001A34CE" w:rsidRPr="001A34CE" w:rsidRDefault="00827EF0" w:rsidP="001A34CE">
      <w:pPr>
        <w:spacing w:line="360" w:lineRule="auto"/>
        <w:ind w:left="708"/>
        <w:rPr>
          <w:rFonts w:ascii="Times New Roman" w:hAnsi="Times New Roman" w:cs="Times New Roman"/>
          <w:sz w:val="28"/>
          <w:szCs w:val="28"/>
        </w:rPr>
      </w:pPr>
      <w:r>
        <w:rPr>
          <w:rFonts w:ascii="Times New Roman" w:hAnsi="Times New Roman" w:cs="Times New Roman"/>
          <w:sz w:val="28"/>
          <w:szCs w:val="28"/>
        </w:rPr>
        <w:t>Вариант буклета</w:t>
      </w:r>
      <w:r w:rsidR="003B26F6">
        <w:rPr>
          <w:rFonts w:ascii="Times New Roman" w:hAnsi="Times New Roman" w:cs="Times New Roman"/>
          <w:sz w:val="28"/>
          <w:szCs w:val="28"/>
        </w:rPr>
        <w:t xml:space="preserve"> в руках врача</w:t>
      </w:r>
      <w:r>
        <w:rPr>
          <w:rFonts w:ascii="Times New Roman" w:hAnsi="Times New Roman" w:cs="Times New Roman"/>
          <w:sz w:val="28"/>
          <w:szCs w:val="28"/>
        </w:rPr>
        <w:t>. Фото 1.</w:t>
      </w:r>
    </w:p>
    <w:p w:rsidR="00827EF0" w:rsidRDefault="001A34CE" w:rsidP="009E72F6">
      <w:pPr>
        <w:spacing w:line="360" w:lineRule="auto"/>
        <w:ind w:left="708"/>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011064" cy="3198552"/>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18044" cy="3203008"/>
                    </a:xfrm>
                    <a:prstGeom prst="rect">
                      <a:avLst/>
                    </a:prstGeom>
                  </pic:spPr>
                </pic:pic>
              </a:graphicData>
            </a:graphic>
          </wp:inline>
        </w:drawing>
      </w:r>
    </w:p>
    <w:p w:rsidR="00827EF0" w:rsidRDefault="00827EF0" w:rsidP="00827EF0">
      <w:pPr>
        <w:spacing w:line="360" w:lineRule="auto"/>
        <w:ind w:left="708"/>
        <w:jc w:val="right"/>
        <w:rPr>
          <w:rFonts w:ascii="Times New Roman" w:hAnsi="Times New Roman" w:cs="Times New Roman"/>
          <w:sz w:val="28"/>
          <w:szCs w:val="28"/>
        </w:rPr>
      </w:pPr>
      <w:r>
        <w:rPr>
          <w:rFonts w:ascii="Times New Roman" w:hAnsi="Times New Roman" w:cs="Times New Roman"/>
          <w:sz w:val="28"/>
          <w:szCs w:val="28"/>
        </w:rPr>
        <w:t>Приложение 2.</w:t>
      </w:r>
    </w:p>
    <w:p w:rsidR="00827EF0" w:rsidRPr="00827EF0" w:rsidRDefault="00827EF0" w:rsidP="00827EF0">
      <w:pPr>
        <w:spacing w:line="360" w:lineRule="auto"/>
        <w:ind w:left="708"/>
        <w:jc w:val="both"/>
        <w:rPr>
          <w:rFonts w:ascii="Times New Roman" w:hAnsi="Times New Roman" w:cs="Times New Roman"/>
          <w:sz w:val="28"/>
          <w:szCs w:val="28"/>
        </w:rPr>
      </w:pPr>
      <w:r w:rsidRPr="00827EF0">
        <w:rPr>
          <w:rFonts w:ascii="Times New Roman" w:hAnsi="Times New Roman" w:cs="Times New Roman"/>
          <w:sz w:val="28"/>
          <w:szCs w:val="28"/>
        </w:rPr>
        <w:t>Вариант буклета</w:t>
      </w:r>
      <w:r w:rsidR="003B26F6">
        <w:rPr>
          <w:rFonts w:ascii="Times New Roman" w:hAnsi="Times New Roman" w:cs="Times New Roman"/>
          <w:sz w:val="28"/>
          <w:szCs w:val="28"/>
        </w:rPr>
        <w:t xml:space="preserve"> в руках врача</w:t>
      </w:r>
      <w:r w:rsidRPr="00827EF0">
        <w:rPr>
          <w:rFonts w:ascii="Times New Roman" w:hAnsi="Times New Roman" w:cs="Times New Roman"/>
          <w:sz w:val="28"/>
          <w:szCs w:val="28"/>
        </w:rPr>
        <w:t>. Фото 2.</w:t>
      </w:r>
    </w:p>
    <w:p w:rsidR="0095210D" w:rsidRDefault="001A34CE" w:rsidP="009E72F6">
      <w:pPr>
        <w:spacing w:line="360" w:lineRule="auto"/>
        <w:ind w:left="708"/>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012807" cy="32958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19667" cy="3300330"/>
                    </a:xfrm>
                    <a:prstGeom prst="rect">
                      <a:avLst/>
                    </a:prstGeom>
                  </pic:spPr>
                </pic:pic>
              </a:graphicData>
            </a:graphic>
          </wp:inline>
        </w:drawing>
      </w:r>
    </w:p>
    <w:p w:rsidR="00827EF0" w:rsidRDefault="00827EF0" w:rsidP="009E72F6">
      <w:pPr>
        <w:spacing w:line="360" w:lineRule="auto"/>
        <w:ind w:left="708"/>
        <w:jc w:val="both"/>
        <w:rPr>
          <w:rFonts w:ascii="Times New Roman" w:hAnsi="Times New Roman" w:cs="Times New Roman"/>
          <w:b/>
          <w:bCs/>
          <w:sz w:val="28"/>
          <w:szCs w:val="28"/>
        </w:rPr>
      </w:pPr>
    </w:p>
    <w:p w:rsidR="00827EF0" w:rsidRDefault="00827EF0" w:rsidP="00827EF0">
      <w:pPr>
        <w:spacing w:line="360" w:lineRule="auto"/>
        <w:jc w:val="right"/>
        <w:rPr>
          <w:rFonts w:ascii="Times New Roman" w:hAnsi="Times New Roman" w:cs="Times New Roman"/>
          <w:sz w:val="28"/>
          <w:szCs w:val="28"/>
        </w:rPr>
      </w:pPr>
      <w:r w:rsidRPr="00827EF0">
        <w:rPr>
          <w:rFonts w:ascii="Times New Roman" w:hAnsi="Times New Roman" w:cs="Times New Roman"/>
          <w:sz w:val="28"/>
          <w:szCs w:val="28"/>
        </w:rPr>
        <w:lastRenderedPageBreak/>
        <w:t>Приложение 3.</w:t>
      </w:r>
    </w:p>
    <w:p w:rsidR="00827EF0" w:rsidRDefault="00DA7BAE" w:rsidP="00827EF0">
      <w:pPr>
        <w:spacing w:line="360" w:lineRule="auto"/>
        <w:rPr>
          <w:rFonts w:ascii="Times New Roman" w:hAnsi="Times New Roman" w:cs="Times New Roman"/>
          <w:sz w:val="28"/>
          <w:szCs w:val="28"/>
        </w:rPr>
      </w:pPr>
      <w:r>
        <w:rPr>
          <w:rFonts w:ascii="Times New Roman" w:hAnsi="Times New Roman" w:cs="Times New Roman"/>
          <w:sz w:val="28"/>
          <w:szCs w:val="28"/>
        </w:rPr>
        <w:t>Текст буклета.</w:t>
      </w:r>
    </w:p>
    <w:p w:rsidR="00DA7BAE" w:rsidRPr="00DA7BAE" w:rsidRDefault="00DA7BAE" w:rsidP="00DA7BAE">
      <w:pPr>
        <w:pStyle w:val="a8"/>
        <w:spacing w:before="0" w:beforeAutospacing="0" w:after="225" w:afterAutospacing="0" w:line="330" w:lineRule="atLeast"/>
        <w:jc w:val="both"/>
        <w:rPr>
          <w:b/>
          <w:bCs/>
          <w:sz w:val="28"/>
          <w:szCs w:val="28"/>
        </w:rPr>
      </w:pPr>
      <w:r>
        <w:rPr>
          <w:b/>
          <w:bCs/>
          <w:sz w:val="28"/>
          <w:szCs w:val="28"/>
        </w:rPr>
        <w:t>«</w:t>
      </w:r>
      <w:r w:rsidRPr="00DA7BAE">
        <w:rPr>
          <w:b/>
          <w:bCs/>
          <w:sz w:val="28"/>
          <w:szCs w:val="28"/>
        </w:rPr>
        <w:t>ВНИМАНИЕ, СТОМАТОЛОГ! СИФИЛИС!</w:t>
      </w:r>
    </w:p>
    <w:p w:rsidR="00DA7BAE" w:rsidRPr="00DA7BAE" w:rsidRDefault="00DA7BAE" w:rsidP="00DA7BAE">
      <w:pPr>
        <w:pStyle w:val="a8"/>
        <w:spacing w:before="0" w:beforeAutospacing="0" w:after="225" w:afterAutospacing="0" w:line="330" w:lineRule="atLeast"/>
        <w:ind w:firstLine="708"/>
        <w:jc w:val="both"/>
        <w:rPr>
          <w:color w:val="000000"/>
          <w:sz w:val="28"/>
          <w:szCs w:val="28"/>
        </w:rPr>
      </w:pPr>
      <w:r w:rsidRPr="00DA7BAE">
        <w:rPr>
          <w:color w:val="000000"/>
          <w:sz w:val="28"/>
          <w:szCs w:val="28"/>
        </w:rPr>
        <w:t>Выявление сифилиса – проблема, касающаяся врача любой специальности. При этом речь идет не только о здоровье пациента, но и о защите здоровья самих работников медицины.</w:t>
      </w:r>
    </w:p>
    <w:p w:rsidR="00DA7BAE" w:rsidRPr="00DA7BAE" w:rsidRDefault="00DA7BAE" w:rsidP="00DA7BAE">
      <w:pPr>
        <w:pStyle w:val="a8"/>
        <w:spacing w:before="0" w:beforeAutospacing="0" w:after="225" w:afterAutospacing="0" w:line="330" w:lineRule="atLeast"/>
        <w:jc w:val="both"/>
        <w:rPr>
          <w:b/>
          <w:bCs/>
          <w:color w:val="000000"/>
          <w:sz w:val="28"/>
          <w:szCs w:val="28"/>
        </w:rPr>
      </w:pPr>
      <w:r w:rsidRPr="00DA7BAE">
        <w:rPr>
          <w:b/>
          <w:bCs/>
          <w:color w:val="000000"/>
          <w:sz w:val="28"/>
          <w:szCs w:val="28"/>
        </w:rPr>
        <w:t>Почему стоматологи?</w:t>
      </w:r>
    </w:p>
    <w:p w:rsidR="00DA7BAE" w:rsidRPr="00DA7BAE" w:rsidRDefault="00DA7BAE" w:rsidP="00DA7BAE">
      <w:pPr>
        <w:pStyle w:val="a8"/>
        <w:spacing w:before="0" w:beforeAutospacing="0" w:after="225" w:afterAutospacing="0" w:line="330" w:lineRule="atLeast"/>
        <w:ind w:firstLine="708"/>
        <w:jc w:val="both"/>
        <w:rPr>
          <w:color w:val="000000"/>
          <w:sz w:val="28"/>
          <w:szCs w:val="28"/>
        </w:rPr>
      </w:pPr>
      <w:r w:rsidRPr="00DA7BAE">
        <w:rPr>
          <w:color w:val="000000"/>
          <w:sz w:val="28"/>
          <w:szCs w:val="28"/>
        </w:rPr>
        <w:t xml:space="preserve">Заболевание «сифилис» многолико, и поэтому заболевший зачастую с проявлениями обращается не напрямую к дерматологу, а к другому специалисту, к примеру, если речь идет о поражении слизистой оболочки полости рта - к врачу-стоматологу. </w:t>
      </w:r>
    </w:p>
    <w:p w:rsidR="00DA7BAE" w:rsidRPr="00DA7BAE" w:rsidRDefault="00DA7BAE" w:rsidP="00DA7BAE">
      <w:pPr>
        <w:pStyle w:val="a8"/>
        <w:spacing w:before="0" w:beforeAutospacing="0" w:after="225" w:afterAutospacing="0" w:line="330" w:lineRule="atLeast"/>
        <w:jc w:val="both"/>
        <w:rPr>
          <w:b/>
          <w:bCs/>
          <w:color w:val="000000"/>
          <w:sz w:val="28"/>
          <w:szCs w:val="28"/>
        </w:rPr>
      </w:pPr>
      <w:r w:rsidRPr="00DA7BAE">
        <w:rPr>
          <w:b/>
          <w:bCs/>
          <w:color w:val="000000"/>
          <w:sz w:val="28"/>
          <w:szCs w:val="28"/>
        </w:rPr>
        <w:t>Как выглядит сифилис?</w:t>
      </w:r>
    </w:p>
    <w:p w:rsidR="00DA7BAE" w:rsidRPr="00DA7BAE" w:rsidRDefault="00DA7BAE" w:rsidP="00DA7BAE">
      <w:pPr>
        <w:pStyle w:val="a8"/>
        <w:spacing w:before="0" w:beforeAutospacing="0" w:after="225" w:afterAutospacing="0" w:line="330" w:lineRule="atLeast"/>
        <w:ind w:firstLine="708"/>
        <w:jc w:val="both"/>
        <w:rPr>
          <w:color w:val="000000"/>
          <w:sz w:val="28"/>
          <w:szCs w:val="28"/>
        </w:rPr>
      </w:pPr>
      <w:r w:rsidRPr="00DA7BAE">
        <w:rPr>
          <w:color w:val="000000"/>
          <w:sz w:val="28"/>
          <w:szCs w:val="28"/>
        </w:rPr>
        <w:t>Поражение слизистой оболочки рта в первичном периоде встречается довольно часто (1,5% — 10%). Твердый шанкр может возникнуть на любом участке красной каймы губ или слизистой оболочки рта, но чаще всего локализуется на губах, языке, миндалинах. Особенностью твердых шанкров полости рта являются их малые размеры и сходство с травматическими дефектами, что создает значительные трудности для диагностики.</w:t>
      </w:r>
    </w:p>
    <w:p w:rsidR="00DA7BAE" w:rsidRPr="00DA7BAE" w:rsidRDefault="00DA7BAE" w:rsidP="00DA7BAE">
      <w:pPr>
        <w:pStyle w:val="a8"/>
        <w:spacing w:before="0" w:beforeAutospacing="0" w:after="225" w:afterAutospacing="0" w:line="330" w:lineRule="atLeast"/>
        <w:ind w:firstLine="708"/>
        <w:jc w:val="both"/>
        <w:rPr>
          <w:color w:val="000000"/>
          <w:sz w:val="28"/>
          <w:szCs w:val="28"/>
        </w:rPr>
      </w:pPr>
      <w:r w:rsidRPr="00DA7BAE">
        <w:rPr>
          <w:color w:val="000000"/>
          <w:sz w:val="28"/>
          <w:szCs w:val="28"/>
        </w:rPr>
        <w:t xml:space="preserve">Также, поражение слизистых оболочек рта и гортани часто отмечаются при вторичном сифилисе, причем при вторичном рецидивном сифилисе высыпания на слизистых оболочках могут быть единственным клиническим проявлением болезни. Почти у половины больных с проявлениями вторичного сифилиса наблюдаются поражения слизистой оболочки рта в виде розеолезных или папулезных сифилидов. Сифилиды на слизистой оболочки рта имеют важное эпидемиологическое значение в связи с высокой </w:t>
      </w:r>
      <w:proofErr w:type="spellStart"/>
      <w:r w:rsidRPr="00DA7BAE">
        <w:rPr>
          <w:color w:val="000000"/>
          <w:sz w:val="28"/>
          <w:szCs w:val="28"/>
        </w:rPr>
        <w:t>контагиозностью</w:t>
      </w:r>
      <w:proofErr w:type="spellEnd"/>
      <w:r w:rsidRPr="00DA7BAE">
        <w:rPr>
          <w:color w:val="000000"/>
          <w:sz w:val="28"/>
          <w:szCs w:val="28"/>
        </w:rPr>
        <w:t>, так как содержат большое количество бледных трепонем. Кроме того, они часто субъективно безболезненны, просматриваются больными и служат нередко причиной прямого или непрямого заражения.</w:t>
      </w:r>
    </w:p>
    <w:p w:rsidR="00DA7BAE" w:rsidRPr="00DA7BAE" w:rsidRDefault="00DA7BAE" w:rsidP="00DA7BAE">
      <w:pPr>
        <w:pStyle w:val="a8"/>
        <w:spacing w:before="0" w:beforeAutospacing="0" w:after="225" w:afterAutospacing="0" w:line="330" w:lineRule="atLeast"/>
        <w:ind w:firstLine="708"/>
        <w:jc w:val="both"/>
        <w:rPr>
          <w:color w:val="000000"/>
          <w:sz w:val="28"/>
          <w:szCs w:val="28"/>
        </w:rPr>
      </w:pPr>
      <w:r w:rsidRPr="00DA7BAE">
        <w:rPr>
          <w:color w:val="000000"/>
          <w:sz w:val="28"/>
          <w:szCs w:val="28"/>
        </w:rPr>
        <w:t xml:space="preserve">По данным разных авторов поражение слизистых оболочек при третичном активном сифилисе наблюдается у 18-38% больных. На слизистых оболочках чаще развиваются гуммы и диффузные гуммозные инфильтраты, чем бугорковые элементы. Сифилиды слизистых оболочек отличаются более ярким цветом, выраженной отечностью, что связано с большим количеством сосудов в подслизистой ткани. При этом слизистая оболочка рта может быть на определенном этапе болезни единственным местом клинического проявления третичного сифилиса. </w:t>
      </w:r>
    </w:p>
    <w:p w:rsidR="00DA7BAE" w:rsidRPr="00DA7BAE" w:rsidRDefault="00DA7BAE" w:rsidP="00DA7BAE">
      <w:pPr>
        <w:pStyle w:val="a8"/>
        <w:spacing w:before="0" w:beforeAutospacing="0" w:after="225" w:afterAutospacing="0" w:line="330" w:lineRule="atLeast"/>
        <w:ind w:firstLine="708"/>
        <w:jc w:val="both"/>
        <w:rPr>
          <w:color w:val="000000"/>
          <w:sz w:val="28"/>
          <w:szCs w:val="28"/>
        </w:rPr>
      </w:pPr>
      <w:r w:rsidRPr="00DA7BAE">
        <w:rPr>
          <w:color w:val="000000"/>
          <w:sz w:val="28"/>
          <w:szCs w:val="28"/>
        </w:rPr>
        <w:lastRenderedPageBreak/>
        <w:t xml:space="preserve">Все элементы, из которых есть хотя бы скудное отделяемое, заразны! При соприкосновении с ними можно заразиться сифилисом, если на коже есть микротравмы-входные ворота для инфекции. </w:t>
      </w:r>
    </w:p>
    <w:p w:rsidR="00DA7BAE" w:rsidRPr="00DA7BAE" w:rsidRDefault="00DA7BAE" w:rsidP="00DA7BAE">
      <w:pPr>
        <w:pStyle w:val="a8"/>
        <w:spacing w:before="0" w:beforeAutospacing="0" w:after="225" w:afterAutospacing="0" w:line="330" w:lineRule="atLeast"/>
        <w:ind w:firstLine="708"/>
        <w:jc w:val="both"/>
        <w:rPr>
          <w:color w:val="000000"/>
          <w:sz w:val="28"/>
          <w:szCs w:val="28"/>
        </w:rPr>
      </w:pPr>
      <w:r w:rsidRPr="00DA7BAE">
        <w:rPr>
          <w:color w:val="000000"/>
          <w:sz w:val="28"/>
          <w:szCs w:val="28"/>
        </w:rPr>
        <w:t>Стоматолог может заразиться не только при непосредственном контакте с проявлениями, но и через инструменты, ручку бормашины, соприкасавшуюся с элементом поражения, расположенного на губах, на слизистой оболочке или в углу рта. Не стоит исключать вероятность заражения в случае травмы стоматологическим инструментом, контаминированным кровью больного с сифилисом, или при попадании брызг, содержащих кровь на слизистую оболочку глаз врача.</w:t>
      </w:r>
    </w:p>
    <w:p w:rsidR="00DA7BAE" w:rsidRPr="00DA7BAE" w:rsidRDefault="00DA7BAE" w:rsidP="00DA7BAE">
      <w:pPr>
        <w:pStyle w:val="a8"/>
        <w:spacing w:before="0" w:beforeAutospacing="0" w:after="225" w:afterAutospacing="0" w:line="330" w:lineRule="atLeast"/>
        <w:jc w:val="both"/>
        <w:rPr>
          <w:color w:val="000000"/>
          <w:sz w:val="28"/>
          <w:szCs w:val="28"/>
        </w:rPr>
      </w:pPr>
    </w:p>
    <w:p w:rsidR="00DA7BAE" w:rsidRPr="00DA7BAE" w:rsidRDefault="00DA7BAE" w:rsidP="00DA7BAE">
      <w:pPr>
        <w:pStyle w:val="a8"/>
        <w:spacing w:before="0" w:beforeAutospacing="0" w:after="225" w:afterAutospacing="0" w:line="330" w:lineRule="atLeast"/>
        <w:jc w:val="both"/>
        <w:rPr>
          <w:b/>
          <w:bCs/>
          <w:color w:val="000000"/>
          <w:sz w:val="28"/>
          <w:szCs w:val="28"/>
        </w:rPr>
      </w:pPr>
      <w:r w:rsidRPr="00DA7BAE">
        <w:rPr>
          <w:b/>
          <w:bCs/>
          <w:color w:val="000000"/>
          <w:sz w:val="28"/>
          <w:szCs w:val="28"/>
        </w:rPr>
        <w:t>КАК СЕБЯ ОБЕЗОПАСИТЬ?</w:t>
      </w:r>
    </w:p>
    <w:p w:rsidR="00DA7BAE" w:rsidRPr="00DA7BAE" w:rsidRDefault="00DA7BAE" w:rsidP="00DA7BAE">
      <w:pPr>
        <w:pStyle w:val="a8"/>
        <w:spacing w:before="0" w:beforeAutospacing="0" w:after="225" w:afterAutospacing="0" w:line="330" w:lineRule="atLeast"/>
        <w:ind w:firstLine="708"/>
        <w:jc w:val="both"/>
        <w:rPr>
          <w:color w:val="000000"/>
          <w:sz w:val="28"/>
          <w:szCs w:val="28"/>
        </w:rPr>
      </w:pPr>
      <w:r w:rsidRPr="00DA7BAE">
        <w:rPr>
          <w:color w:val="000000"/>
          <w:sz w:val="28"/>
          <w:szCs w:val="28"/>
        </w:rPr>
        <w:t>Если Вы обнаружили какие-либо из вышеперечисленных проявлений на слизистой оболочке полости рта Вашего пациента, необходимо:</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-тщательно собрать данные анамнеза;</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-провести консультацию и лечение в полном объеме;</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-направить пациента на анализ крови (Реакция Вассермана);</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-отправить инструменты, с которыми контактировал больной, в стерилизационную, сменить стоматологический наконечник, если проводилось лечение;</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 xml:space="preserve">-провести </w:t>
      </w:r>
      <w:proofErr w:type="spellStart"/>
      <w:r w:rsidRPr="00DA7BAE">
        <w:rPr>
          <w:color w:val="000000"/>
          <w:sz w:val="28"/>
          <w:szCs w:val="28"/>
        </w:rPr>
        <w:t>кварцевание</w:t>
      </w:r>
      <w:proofErr w:type="spellEnd"/>
      <w:r w:rsidRPr="00DA7BAE">
        <w:rPr>
          <w:color w:val="000000"/>
          <w:sz w:val="28"/>
          <w:szCs w:val="28"/>
        </w:rPr>
        <w:t xml:space="preserve"> кабинета;</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-сменить ср-ва индивидуальной защиты (перчатки, маску, шапочку) на новые;</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 xml:space="preserve">-обработать все поверхности, с которыми контактировал больной, </w:t>
      </w:r>
      <w:proofErr w:type="spellStart"/>
      <w:r w:rsidRPr="00DA7BAE">
        <w:rPr>
          <w:color w:val="000000"/>
          <w:sz w:val="28"/>
          <w:szCs w:val="28"/>
        </w:rPr>
        <w:t>дезраствором</w:t>
      </w:r>
      <w:proofErr w:type="spellEnd"/>
      <w:r w:rsidRPr="00DA7BAE">
        <w:rPr>
          <w:color w:val="000000"/>
          <w:sz w:val="28"/>
          <w:szCs w:val="28"/>
        </w:rPr>
        <w:t xml:space="preserve"> согласно инструкции;</w:t>
      </w:r>
    </w:p>
    <w:p w:rsidR="00DA7BAE" w:rsidRPr="00DA7BAE" w:rsidRDefault="00DA7BAE" w:rsidP="00DA7BAE">
      <w:pPr>
        <w:pStyle w:val="a8"/>
        <w:spacing w:before="0" w:beforeAutospacing="0" w:after="225" w:afterAutospacing="0" w:line="330" w:lineRule="atLeast"/>
        <w:ind w:firstLine="708"/>
        <w:jc w:val="both"/>
        <w:rPr>
          <w:color w:val="000000"/>
          <w:sz w:val="28"/>
          <w:szCs w:val="28"/>
        </w:rPr>
      </w:pPr>
      <w:r w:rsidRPr="00DA7BAE">
        <w:rPr>
          <w:color w:val="000000"/>
          <w:sz w:val="28"/>
          <w:szCs w:val="28"/>
        </w:rPr>
        <w:t xml:space="preserve">Нельзя забывать и о </w:t>
      </w:r>
      <w:proofErr w:type="spellStart"/>
      <w:r w:rsidRPr="00DA7BAE">
        <w:rPr>
          <w:color w:val="000000"/>
          <w:sz w:val="28"/>
          <w:szCs w:val="28"/>
        </w:rPr>
        <w:t>повседнемном</w:t>
      </w:r>
      <w:proofErr w:type="spellEnd"/>
      <w:r w:rsidRPr="00DA7BAE">
        <w:rPr>
          <w:color w:val="000000"/>
          <w:sz w:val="28"/>
          <w:szCs w:val="28"/>
        </w:rPr>
        <w:t xml:space="preserve"> использовании средств индивидуальной защиты на каждом приеме, а также гигиенических методах профилактики инфекций!</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b/>
          <w:bCs/>
          <w:color w:val="000000"/>
          <w:sz w:val="28"/>
          <w:szCs w:val="28"/>
        </w:rPr>
        <w:t xml:space="preserve">Во время каждого приема </w:t>
      </w:r>
      <w:r w:rsidRPr="00DA7BAE">
        <w:rPr>
          <w:b/>
          <w:bCs/>
          <w:sz w:val="28"/>
          <w:szCs w:val="28"/>
        </w:rPr>
        <w:t>НЕОБХОДИМО</w:t>
      </w:r>
      <w:r w:rsidRPr="00DA7BAE">
        <w:rPr>
          <w:sz w:val="28"/>
          <w:szCs w:val="28"/>
        </w:rPr>
        <w:t>:</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-использовать одноразовые перчатки, сменять их на новую пару перчаток по мере необходимости, при загрязнении, а также разрыве перчатки;</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-применять одноразовые маски и своевременно сменять их на новые (каждые 4 часа);</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lastRenderedPageBreak/>
        <w:t>-применять защитный экран или защитные очки;</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-регулярно проводить обработку рук врача гигиеническим способом с использованием антисептика;</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-соблюдать правила безопасности при использовании медицинского инструментария и стоматологической установки;</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-использовать только стерильные инструменты;</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 xml:space="preserve">-регулярно проводить </w:t>
      </w:r>
      <w:proofErr w:type="spellStart"/>
      <w:r w:rsidRPr="00DA7BAE">
        <w:rPr>
          <w:color w:val="000000"/>
          <w:sz w:val="28"/>
          <w:szCs w:val="28"/>
        </w:rPr>
        <w:t>кварцевание</w:t>
      </w:r>
      <w:proofErr w:type="spellEnd"/>
      <w:r w:rsidRPr="00DA7BAE">
        <w:rPr>
          <w:color w:val="000000"/>
          <w:sz w:val="28"/>
          <w:szCs w:val="28"/>
        </w:rPr>
        <w:t xml:space="preserve"> кабинета;</w:t>
      </w:r>
    </w:p>
    <w:p w:rsidR="00DA7BAE" w:rsidRPr="00DA7BAE" w:rsidRDefault="00DA7BAE" w:rsidP="00DA7BAE">
      <w:pPr>
        <w:pStyle w:val="a8"/>
        <w:spacing w:before="0" w:beforeAutospacing="0" w:after="225" w:afterAutospacing="0" w:line="330" w:lineRule="atLeast"/>
        <w:jc w:val="both"/>
        <w:rPr>
          <w:color w:val="000000"/>
          <w:sz w:val="28"/>
          <w:szCs w:val="28"/>
        </w:rPr>
      </w:pPr>
      <w:r w:rsidRPr="00DA7BAE">
        <w:rPr>
          <w:color w:val="000000"/>
          <w:sz w:val="28"/>
          <w:szCs w:val="28"/>
        </w:rPr>
        <w:t>-если Вы знаете, что у пациента есть сифилис, назначить такого пациента лучше на вечерние часы.</w:t>
      </w:r>
      <w:r>
        <w:rPr>
          <w:color w:val="000000"/>
          <w:sz w:val="28"/>
          <w:szCs w:val="28"/>
        </w:rPr>
        <w:t>»</w:t>
      </w:r>
    </w:p>
    <w:p w:rsidR="00DA7BAE" w:rsidRPr="00827EF0" w:rsidRDefault="00DA7BAE" w:rsidP="00827EF0">
      <w:pPr>
        <w:spacing w:line="360" w:lineRule="auto"/>
        <w:rPr>
          <w:rFonts w:ascii="Times New Roman" w:hAnsi="Times New Roman" w:cs="Times New Roman"/>
          <w:sz w:val="28"/>
          <w:szCs w:val="28"/>
        </w:rPr>
      </w:pPr>
    </w:p>
    <w:sectPr w:rsidR="00DA7BAE" w:rsidRPr="00827EF0" w:rsidSect="005A16BD">
      <w:headerReference w:type="default" r:id="rId35"/>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3C3" w:rsidRDefault="00D743C3" w:rsidP="005135D8">
      <w:pPr>
        <w:spacing w:after="0" w:line="240" w:lineRule="auto"/>
      </w:pPr>
      <w:r>
        <w:separator/>
      </w:r>
    </w:p>
  </w:endnote>
  <w:endnote w:type="continuationSeparator" w:id="0">
    <w:p w:rsidR="00D743C3" w:rsidRDefault="00D743C3" w:rsidP="0051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3C3" w:rsidRDefault="00D743C3" w:rsidP="005135D8">
      <w:pPr>
        <w:spacing w:after="0" w:line="240" w:lineRule="auto"/>
      </w:pPr>
      <w:r>
        <w:separator/>
      </w:r>
    </w:p>
  </w:footnote>
  <w:footnote w:type="continuationSeparator" w:id="0">
    <w:p w:rsidR="00D743C3" w:rsidRDefault="00D743C3" w:rsidP="005135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863102"/>
      <w:docPartObj>
        <w:docPartGallery w:val="Page Numbers (Top of Page)"/>
        <w:docPartUnique/>
      </w:docPartObj>
    </w:sdtPr>
    <w:sdtEndPr/>
    <w:sdtContent>
      <w:p w:rsidR="00CB039A" w:rsidRDefault="00CB039A">
        <w:pPr>
          <w:pStyle w:val="a4"/>
          <w:jc w:val="center"/>
        </w:pPr>
        <w:r>
          <w:fldChar w:fldCharType="begin"/>
        </w:r>
        <w:r>
          <w:instrText>PAGE   \* MERGEFORMAT</w:instrText>
        </w:r>
        <w:r>
          <w:fldChar w:fldCharType="separate"/>
        </w:r>
        <w:r w:rsidR="0062349B">
          <w:rPr>
            <w:noProof/>
          </w:rPr>
          <w:t>22</w:t>
        </w:r>
        <w:r>
          <w:rPr>
            <w:noProof/>
          </w:rPr>
          <w:fldChar w:fldCharType="end"/>
        </w:r>
      </w:p>
    </w:sdtContent>
  </w:sdt>
  <w:p w:rsidR="00CB039A" w:rsidRDefault="00CB039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00240"/>
    <w:multiLevelType w:val="hybridMultilevel"/>
    <w:tmpl w:val="E996D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744016"/>
    <w:multiLevelType w:val="hybridMultilevel"/>
    <w:tmpl w:val="81529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F55903"/>
    <w:multiLevelType w:val="hybridMultilevel"/>
    <w:tmpl w:val="D30ACD8E"/>
    <w:lvl w:ilvl="0" w:tplc="A1FEFA82">
      <w:start w:val="1"/>
      <w:numFmt w:val="decimal"/>
      <w:lvlText w:val="%1."/>
      <w:lvlJc w:val="left"/>
      <w:pPr>
        <w:ind w:left="1068" w:hanging="360"/>
      </w:pPr>
      <w:rPr>
        <w:rFonts w:hint="default"/>
        <w:color w:val="2D2D2D"/>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307A6D12"/>
    <w:multiLevelType w:val="hybridMultilevel"/>
    <w:tmpl w:val="12C08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C24113"/>
    <w:multiLevelType w:val="hybridMultilevel"/>
    <w:tmpl w:val="7A080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60466AB"/>
    <w:multiLevelType w:val="hybridMultilevel"/>
    <w:tmpl w:val="F71CA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83454E"/>
    <w:multiLevelType w:val="hybridMultilevel"/>
    <w:tmpl w:val="68C25AE0"/>
    <w:lvl w:ilvl="0" w:tplc="98F8E77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77D4C85"/>
    <w:multiLevelType w:val="multilevel"/>
    <w:tmpl w:val="49BE8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CFD4534"/>
    <w:multiLevelType w:val="hybridMultilevel"/>
    <w:tmpl w:val="5E94D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4741E7F"/>
    <w:multiLevelType w:val="hybridMultilevel"/>
    <w:tmpl w:val="5BDEC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736B44"/>
    <w:multiLevelType w:val="hybridMultilevel"/>
    <w:tmpl w:val="B046E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4572D9"/>
    <w:multiLevelType w:val="hybridMultilevel"/>
    <w:tmpl w:val="9D961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4A4BA7"/>
    <w:multiLevelType w:val="hybridMultilevel"/>
    <w:tmpl w:val="204E9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B655854"/>
    <w:multiLevelType w:val="hybridMultilevel"/>
    <w:tmpl w:val="BBB48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65C73E6"/>
    <w:multiLevelType w:val="hybridMultilevel"/>
    <w:tmpl w:val="2466D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EA9731B"/>
    <w:multiLevelType w:val="hybridMultilevel"/>
    <w:tmpl w:val="4E4EA066"/>
    <w:lvl w:ilvl="0" w:tplc="E7320B0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7"/>
  </w:num>
  <w:num w:numId="2">
    <w:abstractNumId w:val="11"/>
  </w:num>
  <w:num w:numId="3">
    <w:abstractNumId w:val="12"/>
  </w:num>
  <w:num w:numId="4">
    <w:abstractNumId w:val="9"/>
  </w:num>
  <w:num w:numId="5">
    <w:abstractNumId w:val="14"/>
  </w:num>
  <w:num w:numId="6">
    <w:abstractNumId w:val="13"/>
  </w:num>
  <w:num w:numId="7">
    <w:abstractNumId w:val="3"/>
  </w:num>
  <w:num w:numId="8">
    <w:abstractNumId w:val="8"/>
  </w:num>
  <w:num w:numId="9">
    <w:abstractNumId w:val="5"/>
  </w:num>
  <w:num w:numId="10">
    <w:abstractNumId w:val="0"/>
  </w:num>
  <w:num w:numId="11">
    <w:abstractNumId w:val="4"/>
  </w:num>
  <w:num w:numId="12">
    <w:abstractNumId w:val="10"/>
  </w:num>
  <w:num w:numId="13">
    <w:abstractNumId w:val="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6D6"/>
    <w:rsid w:val="0000403F"/>
    <w:rsid w:val="00011E6C"/>
    <w:rsid w:val="00014D3A"/>
    <w:rsid w:val="00027646"/>
    <w:rsid w:val="0003169E"/>
    <w:rsid w:val="00031FF8"/>
    <w:rsid w:val="000347D4"/>
    <w:rsid w:val="000436C7"/>
    <w:rsid w:val="00052FC7"/>
    <w:rsid w:val="00061A9E"/>
    <w:rsid w:val="00065BF8"/>
    <w:rsid w:val="000744AA"/>
    <w:rsid w:val="0008414F"/>
    <w:rsid w:val="00091766"/>
    <w:rsid w:val="000A0105"/>
    <w:rsid w:val="000B279A"/>
    <w:rsid w:val="000B54A6"/>
    <w:rsid w:val="000C61C4"/>
    <w:rsid w:val="000E7FBC"/>
    <w:rsid w:val="00103D78"/>
    <w:rsid w:val="00106BD4"/>
    <w:rsid w:val="00112FD3"/>
    <w:rsid w:val="001227F2"/>
    <w:rsid w:val="00132D00"/>
    <w:rsid w:val="001424B4"/>
    <w:rsid w:val="0014477B"/>
    <w:rsid w:val="00147920"/>
    <w:rsid w:val="001511C2"/>
    <w:rsid w:val="00157900"/>
    <w:rsid w:val="00157EDD"/>
    <w:rsid w:val="00162915"/>
    <w:rsid w:val="0016345E"/>
    <w:rsid w:val="0016539A"/>
    <w:rsid w:val="001702AC"/>
    <w:rsid w:val="001842CA"/>
    <w:rsid w:val="00191228"/>
    <w:rsid w:val="00195D0E"/>
    <w:rsid w:val="001A1A5E"/>
    <w:rsid w:val="001A34CE"/>
    <w:rsid w:val="001B185D"/>
    <w:rsid w:val="001B479A"/>
    <w:rsid w:val="001C1617"/>
    <w:rsid w:val="001D14E9"/>
    <w:rsid w:val="001D29AC"/>
    <w:rsid w:val="001D4A8B"/>
    <w:rsid w:val="001D7869"/>
    <w:rsid w:val="001D7D14"/>
    <w:rsid w:val="001E25B5"/>
    <w:rsid w:val="002015A5"/>
    <w:rsid w:val="00212957"/>
    <w:rsid w:val="00214564"/>
    <w:rsid w:val="002252DD"/>
    <w:rsid w:val="00240E05"/>
    <w:rsid w:val="00253316"/>
    <w:rsid w:val="0025373E"/>
    <w:rsid w:val="00261F63"/>
    <w:rsid w:val="0026456F"/>
    <w:rsid w:val="00265275"/>
    <w:rsid w:val="00270441"/>
    <w:rsid w:val="00270EC0"/>
    <w:rsid w:val="002718AB"/>
    <w:rsid w:val="0028732B"/>
    <w:rsid w:val="00291C81"/>
    <w:rsid w:val="002926A7"/>
    <w:rsid w:val="00293662"/>
    <w:rsid w:val="002952AF"/>
    <w:rsid w:val="002A7C3A"/>
    <w:rsid w:val="002B36CF"/>
    <w:rsid w:val="002B46C6"/>
    <w:rsid w:val="002C02DD"/>
    <w:rsid w:val="002C6996"/>
    <w:rsid w:val="002D4A47"/>
    <w:rsid w:val="003076BA"/>
    <w:rsid w:val="00314A48"/>
    <w:rsid w:val="003173EA"/>
    <w:rsid w:val="00317AFB"/>
    <w:rsid w:val="00330C6A"/>
    <w:rsid w:val="003332F1"/>
    <w:rsid w:val="00360D11"/>
    <w:rsid w:val="00361070"/>
    <w:rsid w:val="003615A9"/>
    <w:rsid w:val="00365693"/>
    <w:rsid w:val="00372BD9"/>
    <w:rsid w:val="003733CE"/>
    <w:rsid w:val="003769BD"/>
    <w:rsid w:val="0037777B"/>
    <w:rsid w:val="00380F40"/>
    <w:rsid w:val="00396369"/>
    <w:rsid w:val="00397B78"/>
    <w:rsid w:val="003A5EEB"/>
    <w:rsid w:val="003B26F6"/>
    <w:rsid w:val="003B53E5"/>
    <w:rsid w:val="003C6E95"/>
    <w:rsid w:val="003D2D9B"/>
    <w:rsid w:val="003D2DAA"/>
    <w:rsid w:val="004031F8"/>
    <w:rsid w:val="004036D6"/>
    <w:rsid w:val="00403B88"/>
    <w:rsid w:val="00410280"/>
    <w:rsid w:val="00411F34"/>
    <w:rsid w:val="00417337"/>
    <w:rsid w:val="00420D60"/>
    <w:rsid w:val="004422F8"/>
    <w:rsid w:val="00446F43"/>
    <w:rsid w:val="00460F95"/>
    <w:rsid w:val="004614D2"/>
    <w:rsid w:val="00463ED9"/>
    <w:rsid w:val="0048263E"/>
    <w:rsid w:val="00485E1F"/>
    <w:rsid w:val="004B7E37"/>
    <w:rsid w:val="004C2B81"/>
    <w:rsid w:val="004C3495"/>
    <w:rsid w:val="004C34D3"/>
    <w:rsid w:val="004D3EEB"/>
    <w:rsid w:val="004D4C27"/>
    <w:rsid w:val="004D60FA"/>
    <w:rsid w:val="004D6DDE"/>
    <w:rsid w:val="004E7740"/>
    <w:rsid w:val="0050424F"/>
    <w:rsid w:val="005055D2"/>
    <w:rsid w:val="005119A4"/>
    <w:rsid w:val="005135D8"/>
    <w:rsid w:val="0052339B"/>
    <w:rsid w:val="00527589"/>
    <w:rsid w:val="00534675"/>
    <w:rsid w:val="005637D2"/>
    <w:rsid w:val="0057726F"/>
    <w:rsid w:val="00580052"/>
    <w:rsid w:val="00585DBA"/>
    <w:rsid w:val="005917C0"/>
    <w:rsid w:val="0059440D"/>
    <w:rsid w:val="005A034A"/>
    <w:rsid w:val="005A16BD"/>
    <w:rsid w:val="005C1533"/>
    <w:rsid w:val="005D24FE"/>
    <w:rsid w:val="005D2723"/>
    <w:rsid w:val="005D2791"/>
    <w:rsid w:val="005D6590"/>
    <w:rsid w:val="005E2AAC"/>
    <w:rsid w:val="005E5171"/>
    <w:rsid w:val="005E5E15"/>
    <w:rsid w:val="005E7575"/>
    <w:rsid w:val="005F66F9"/>
    <w:rsid w:val="006008DD"/>
    <w:rsid w:val="00610E87"/>
    <w:rsid w:val="00620E21"/>
    <w:rsid w:val="0062349B"/>
    <w:rsid w:val="00640069"/>
    <w:rsid w:val="00651546"/>
    <w:rsid w:val="00653706"/>
    <w:rsid w:val="00661F4D"/>
    <w:rsid w:val="00676559"/>
    <w:rsid w:val="00677054"/>
    <w:rsid w:val="00684C80"/>
    <w:rsid w:val="00691449"/>
    <w:rsid w:val="006A250E"/>
    <w:rsid w:val="006A7F38"/>
    <w:rsid w:val="006B113B"/>
    <w:rsid w:val="006B305C"/>
    <w:rsid w:val="006B7A19"/>
    <w:rsid w:val="006C30C8"/>
    <w:rsid w:val="006D771B"/>
    <w:rsid w:val="006D77C6"/>
    <w:rsid w:val="006E61EC"/>
    <w:rsid w:val="006F4FB9"/>
    <w:rsid w:val="006F675C"/>
    <w:rsid w:val="00700738"/>
    <w:rsid w:val="00711631"/>
    <w:rsid w:val="00712C54"/>
    <w:rsid w:val="00717CDB"/>
    <w:rsid w:val="00722DFA"/>
    <w:rsid w:val="00731DB3"/>
    <w:rsid w:val="007329D2"/>
    <w:rsid w:val="0073474D"/>
    <w:rsid w:val="0073603D"/>
    <w:rsid w:val="00747C84"/>
    <w:rsid w:val="007520FD"/>
    <w:rsid w:val="00753087"/>
    <w:rsid w:val="0076643E"/>
    <w:rsid w:val="007670EA"/>
    <w:rsid w:val="0076769D"/>
    <w:rsid w:val="00777622"/>
    <w:rsid w:val="0078002E"/>
    <w:rsid w:val="00782ECC"/>
    <w:rsid w:val="00785C7B"/>
    <w:rsid w:val="00794D6A"/>
    <w:rsid w:val="007A65E0"/>
    <w:rsid w:val="007B13C2"/>
    <w:rsid w:val="007D41C0"/>
    <w:rsid w:val="007E3F4C"/>
    <w:rsid w:val="007E4ED0"/>
    <w:rsid w:val="007F56F1"/>
    <w:rsid w:val="00801525"/>
    <w:rsid w:val="00805D6A"/>
    <w:rsid w:val="008155BD"/>
    <w:rsid w:val="00820DBA"/>
    <w:rsid w:val="00827EF0"/>
    <w:rsid w:val="008332B9"/>
    <w:rsid w:val="008361D2"/>
    <w:rsid w:val="00842D91"/>
    <w:rsid w:val="00854443"/>
    <w:rsid w:val="00872953"/>
    <w:rsid w:val="00883B9D"/>
    <w:rsid w:val="008924E7"/>
    <w:rsid w:val="008B3458"/>
    <w:rsid w:val="008C0659"/>
    <w:rsid w:val="008C29B2"/>
    <w:rsid w:val="008C7AEC"/>
    <w:rsid w:val="008E4592"/>
    <w:rsid w:val="008F0385"/>
    <w:rsid w:val="008F6E56"/>
    <w:rsid w:val="009116E0"/>
    <w:rsid w:val="009155A9"/>
    <w:rsid w:val="00924D5A"/>
    <w:rsid w:val="009309D3"/>
    <w:rsid w:val="00933580"/>
    <w:rsid w:val="00935B77"/>
    <w:rsid w:val="00940B86"/>
    <w:rsid w:val="0095210D"/>
    <w:rsid w:val="00954E62"/>
    <w:rsid w:val="00962633"/>
    <w:rsid w:val="009678A8"/>
    <w:rsid w:val="009757AE"/>
    <w:rsid w:val="0098485D"/>
    <w:rsid w:val="0098707B"/>
    <w:rsid w:val="00987A69"/>
    <w:rsid w:val="0099288A"/>
    <w:rsid w:val="00996BD5"/>
    <w:rsid w:val="009A545B"/>
    <w:rsid w:val="009A7DF6"/>
    <w:rsid w:val="009B3C5F"/>
    <w:rsid w:val="009C2862"/>
    <w:rsid w:val="009C70F4"/>
    <w:rsid w:val="009D4A44"/>
    <w:rsid w:val="009E3B2D"/>
    <w:rsid w:val="009E72F6"/>
    <w:rsid w:val="00A0164D"/>
    <w:rsid w:val="00A02F63"/>
    <w:rsid w:val="00A2569E"/>
    <w:rsid w:val="00A2615F"/>
    <w:rsid w:val="00A27F0F"/>
    <w:rsid w:val="00A35E20"/>
    <w:rsid w:val="00A60AB2"/>
    <w:rsid w:val="00A60CFB"/>
    <w:rsid w:val="00A617F0"/>
    <w:rsid w:val="00A7219C"/>
    <w:rsid w:val="00A730BF"/>
    <w:rsid w:val="00A74E56"/>
    <w:rsid w:val="00A8112F"/>
    <w:rsid w:val="00A85944"/>
    <w:rsid w:val="00A94D74"/>
    <w:rsid w:val="00A96AF5"/>
    <w:rsid w:val="00A96F5F"/>
    <w:rsid w:val="00AA3838"/>
    <w:rsid w:val="00AA4ED3"/>
    <w:rsid w:val="00AB2946"/>
    <w:rsid w:val="00AB50A3"/>
    <w:rsid w:val="00AB5293"/>
    <w:rsid w:val="00AE26A4"/>
    <w:rsid w:val="00AE6FBF"/>
    <w:rsid w:val="00AF4DD2"/>
    <w:rsid w:val="00B00384"/>
    <w:rsid w:val="00B00511"/>
    <w:rsid w:val="00B04961"/>
    <w:rsid w:val="00B15302"/>
    <w:rsid w:val="00B2557E"/>
    <w:rsid w:val="00B376BE"/>
    <w:rsid w:val="00B614D3"/>
    <w:rsid w:val="00B6684E"/>
    <w:rsid w:val="00B66900"/>
    <w:rsid w:val="00B67F6D"/>
    <w:rsid w:val="00B901DE"/>
    <w:rsid w:val="00B91956"/>
    <w:rsid w:val="00B94B1B"/>
    <w:rsid w:val="00BB0B46"/>
    <w:rsid w:val="00BB4965"/>
    <w:rsid w:val="00BC421F"/>
    <w:rsid w:val="00BD1B88"/>
    <w:rsid w:val="00BD27E5"/>
    <w:rsid w:val="00BD46D1"/>
    <w:rsid w:val="00BE057F"/>
    <w:rsid w:val="00BE1686"/>
    <w:rsid w:val="00BE47AB"/>
    <w:rsid w:val="00BF473B"/>
    <w:rsid w:val="00C025C9"/>
    <w:rsid w:val="00C034A7"/>
    <w:rsid w:val="00C0417B"/>
    <w:rsid w:val="00C1516A"/>
    <w:rsid w:val="00C16DC5"/>
    <w:rsid w:val="00C20A62"/>
    <w:rsid w:val="00C21175"/>
    <w:rsid w:val="00C3023D"/>
    <w:rsid w:val="00C43E32"/>
    <w:rsid w:val="00C4662A"/>
    <w:rsid w:val="00C53E84"/>
    <w:rsid w:val="00C550B2"/>
    <w:rsid w:val="00C5658B"/>
    <w:rsid w:val="00C566FE"/>
    <w:rsid w:val="00C642EB"/>
    <w:rsid w:val="00C7680B"/>
    <w:rsid w:val="00C77704"/>
    <w:rsid w:val="00C840B2"/>
    <w:rsid w:val="00C92244"/>
    <w:rsid w:val="00C9596F"/>
    <w:rsid w:val="00CA1AE0"/>
    <w:rsid w:val="00CA4296"/>
    <w:rsid w:val="00CA44B5"/>
    <w:rsid w:val="00CB039A"/>
    <w:rsid w:val="00CB0CDF"/>
    <w:rsid w:val="00CB164E"/>
    <w:rsid w:val="00CB2750"/>
    <w:rsid w:val="00CB3B10"/>
    <w:rsid w:val="00CD36E9"/>
    <w:rsid w:val="00CD3DEA"/>
    <w:rsid w:val="00CD64AF"/>
    <w:rsid w:val="00CD6F7C"/>
    <w:rsid w:val="00CE634E"/>
    <w:rsid w:val="00CF3953"/>
    <w:rsid w:val="00CF4E85"/>
    <w:rsid w:val="00D00DAB"/>
    <w:rsid w:val="00D049D0"/>
    <w:rsid w:val="00D05A3A"/>
    <w:rsid w:val="00D06814"/>
    <w:rsid w:val="00D13B25"/>
    <w:rsid w:val="00D23754"/>
    <w:rsid w:val="00D253B9"/>
    <w:rsid w:val="00D3251D"/>
    <w:rsid w:val="00D42EAB"/>
    <w:rsid w:val="00D634D9"/>
    <w:rsid w:val="00D65672"/>
    <w:rsid w:val="00D743C3"/>
    <w:rsid w:val="00D93060"/>
    <w:rsid w:val="00DA4C2B"/>
    <w:rsid w:val="00DA7BAE"/>
    <w:rsid w:val="00DB4072"/>
    <w:rsid w:val="00DC3CB7"/>
    <w:rsid w:val="00DC5780"/>
    <w:rsid w:val="00DC6CE1"/>
    <w:rsid w:val="00DD2451"/>
    <w:rsid w:val="00DD2BFC"/>
    <w:rsid w:val="00DE0FE7"/>
    <w:rsid w:val="00DE794A"/>
    <w:rsid w:val="00DF19E9"/>
    <w:rsid w:val="00DF795C"/>
    <w:rsid w:val="00E07F4E"/>
    <w:rsid w:val="00E17FA4"/>
    <w:rsid w:val="00E24333"/>
    <w:rsid w:val="00E309DE"/>
    <w:rsid w:val="00E36750"/>
    <w:rsid w:val="00E57AD4"/>
    <w:rsid w:val="00E57DFE"/>
    <w:rsid w:val="00E67344"/>
    <w:rsid w:val="00E77D4E"/>
    <w:rsid w:val="00E82F19"/>
    <w:rsid w:val="00E87064"/>
    <w:rsid w:val="00E93B70"/>
    <w:rsid w:val="00EA042C"/>
    <w:rsid w:val="00EA0ACC"/>
    <w:rsid w:val="00EA65D6"/>
    <w:rsid w:val="00EB22BB"/>
    <w:rsid w:val="00EB3CAB"/>
    <w:rsid w:val="00EB5E67"/>
    <w:rsid w:val="00EC6792"/>
    <w:rsid w:val="00EE7E60"/>
    <w:rsid w:val="00F023C9"/>
    <w:rsid w:val="00F25855"/>
    <w:rsid w:val="00F407F7"/>
    <w:rsid w:val="00F431CA"/>
    <w:rsid w:val="00F44F4F"/>
    <w:rsid w:val="00F54772"/>
    <w:rsid w:val="00F60D77"/>
    <w:rsid w:val="00F67166"/>
    <w:rsid w:val="00F73D05"/>
    <w:rsid w:val="00F74F05"/>
    <w:rsid w:val="00F842D2"/>
    <w:rsid w:val="00F93B0D"/>
    <w:rsid w:val="00FA4404"/>
    <w:rsid w:val="00FA55EB"/>
    <w:rsid w:val="00FA7D6B"/>
    <w:rsid w:val="00FB53A7"/>
    <w:rsid w:val="00FB6F42"/>
    <w:rsid w:val="00FC15BC"/>
    <w:rsid w:val="00FC3C5F"/>
    <w:rsid w:val="00FE118E"/>
    <w:rsid w:val="00FE5256"/>
    <w:rsid w:val="00FF1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EEE9D7-6846-49AB-AF6D-4C50C9EAF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41C0"/>
  </w:style>
  <w:style w:type="paragraph" w:styleId="1">
    <w:name w:val="heading 1"/>
    <w:basedOn w:val="a"/>
    <w:link w:val="10"/>
    <w:uiPriority w:val="9"/>
    <w:qFormat/>
    <w:rsid w:val="00935B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36D6"/>
    <w:pPr>
      <w:ind w:left="720"/>
      <w:contextualSpacing/>
    </w:pPr>
  </w:style>
  <w:style w:type="paragraph" w:styleId="a4">
    <w:name w:val="header"/>
    <w:basedOn w:val="a"/>
    <w:link w:val="a5"/>
    <w:uiPriority w:val="99"/>
    <w:unhideWhenUsed/>
    <w:rsid w:val="005135D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135D8"/>
  </w:style>
  <w:style w:type="paragraph" w:styleId="a6">
    <w:name w:val="footer"/>
    <w:basedOn w:val="a"/>
    <w:link w:val="a7"/>
    <w:uiPriority w:val="99"/>
    <w:unhideWhenUsed/>
    <w:rsid w:val="005135D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135D8"/>
  </w:style>
  <w:style w:type="paragraph" w:styleId="a8">
    <w:name w:val="Normal (Web)"/>
    <w:basedOn w:val="a"/>
    <w:uiPriority w:val="99"/>
    <w:unhideWhenUsed/>
    <w:rsid w:val="00E243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CF3953"/>
    <w:rPr>
      <w:color w:val="0563C1" w:themeColor="hyperlink"/>
      <w:u w:val="single"/>
    </w:rPr>
  </w:style>
  <w:style w:type="character" w:customStyle="1" w:styleId="11">
    <w:name w:val="Неразрешенное упоминание1"/>
    <w:basedOn w:val="a0"/>
    <w:uiPriority w:val="99"/>
    <w:semiHidden/>
    <w:unhideWhenUsed/>
    <w:rsid w:val="00CF3953"/>
    <w:rPr>
      <w:color w:val="605E5C"/>
      <w:shd w:val="clear" w:color="auto" w:fill="E1DFDD"/>
    </w:rPr>
  </w:style>
  <w:style w:type="character" w:styleId="aa">
    <w:name w:val="FollowedHyperlink"/>
    <w:basedOn w:val="a0"/>
    <w:uiPriority w:val="99"/>
    <w:semiHidden/>
    <w:unhideWhenUsed/>
    <w:rsid w:val="009309D3"/>
    <w:rPr>
      <w:color w:val="954F72" w:themeColor="followedHyperlink"/>
      <w:u w:val="single"/>
    </w:rPr>
  </w:style>
  <w:style w:type="paragraph" w:customStyle="1" w:styleId="formattext">
    <w:name w:val="formattext"/>
    <w:basedOn w:val="a"/>
    <w:rsid w:val="00AB5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Subtitle"/>
    <w:basedOn w:val="a"/>
    <w:next w:val="a"/>
    <w:link w:val="ac"/>
    <w:uiPriority w:val="11"/>
    <w:qFormat/>
    <w:rsid w:val="00C21175"/>
    <w:pPr>
      <w:numPr>
        <w:ilvl w:val="1"/>
      </w:numPr>
    </w:pPr>
    <w:rPr>
      <w:rFonts w:eastAsiaTheme="minorEastAsia"/>
      <w:color w:val="5A5A5A" w:themeColor="text1" w:themeTint="A5"/>
      <w:spacing w:val="15"/>
    </w:rPr>
  </w:style>
  <w:style w:type="character" w:customStyle="1" w:styleId="ac">
    <w:name w:val="Подзаголовок Знак"/>
    <w:basedOn w:val="a0"/>
    <w:link w:val="ab"/>
    <w:uiPriority w:val="11"/>
    <w:rsid w:val="00C21175"/>
    <w:rPr>
      <w:rFonts w:eastAsiaTheme="minorEastAsia"/>
      <w:color w:val="5A5A5A" w:themeColor="text1" w:themeTint="A5"/>
      <w:spacing w:val="15"/>
    </w:rPr>
  </w:style>
  <w:style w:type="character" w:customStyle="1" w:styleId="10">
    <w:name w:val="Заголовок 1 Знак"/>
    <w:basedOn w:val="a0"/>
    <w:link w:val="1"/>
    <w:uiPriority w:val="9"/>
    <w:rsid w:val="00935B77"/>
    <w:rPr>
      <w:rFonts w:ascii="Times New Roman" w:eastAsia="Times New Roman" w:hAnsi="Times New Roman" w:cs="Times New Roman"/>
      <w:b/>
      <w:bCs/>
      <w:kern w:val="36"/>
      <w:sz w:val="48"/>
      <w:szCs w:val="48"/>
      <w:lang w:eastAsia="ru-RU"/>
    </w:rPr>
  </w:style>
  <w:style w:type="paragraph" w:styleId="ad">
    <w:name w:val="Balloon Text"/>
    <w:basedOn w:val="a"/>
    <w:link w:val="ae"/>
    <w:uiPriority w:val="99"/>
    <w:semiHidden/>
    <w:unhideWhenUsed/>
    <w:rsid w:val="0041733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17337"/>
    <w:rPr>
      <w:rFonts w:ascii="Tahoma" w:hAnsi="Tahoma" w:cs="Tahoma"/>
      <w:sz w:val="16"/>
      <w:szCs w:val="16"/>
    </w:rPr>
  </w:style>
  <w:style w:type="character" w:customStyle="1" w:styleId="-">
    <w:name w:val="опред-е"/>
    <w:basedOn w:val="a0"/>
    <w:rsid w:val="004C3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41933">
      <w:bodyDiv w:val="1"/>
      <w:marLeft w:val="0"/>
      <w:marRight w:val="0"/>
      <w:marTop w:val="0"/>
      <w:marBottom w:val="0"/>
      <w:divBdr>
        <w:top w:val="none" w:sz="0" w:space="0" w:color="auto"/>
        <w:left w:val="none" w:sz="0" w:space="0" w:color="auto"/>
        <w:bottom w:val="none" w:sz="0" w:space="0" w:color="auto"/>
        <w:right w:val="none" w:sz="0" w:space="0" w:color="auto"/>
      </w:divBdr>
    </w:div>
    <w:div w:id="393546248">
      <w:bodyDiv w:val="1"/>
      <w:marLeft w:val="0"/>
      <w:marRight w:val="0"/>
      <w:marTop w:val="0"/>
      <w:marBottom w:val="0"/>
      <w:divBdr>
        <w:top w:val="none" w:sz="0" w:space="0" w:color="auto"/>
        <w:left w:val="none" w:sz="0" w:space="0" w:color="auto"/>
        <w:bottom w:val="none" w:sz="0" w:space="0" w:color="auto"/>
        <w:right w:val="none" w:sz="0" w:space="0" w:color="auto"/>
      </w:divBdr>
    </w:div>
    <w:div w:id="408043253">
      <w:bodyDiv w:val="1"/>
      <w:marLeft w:val="0"/>
      <w:marRight w:val="0"/>
      <w:marTop w:val="0"/>
      <w:marBottom w:val="0"/>
      <w:divBdr>
        <w:top w:val="none" w:sz="0" w:space="0" w:color="auto"/>
        <w:left w:val="none" w:sz="0" w:space="0" w:color="auto"/>
        <w:bottom w:val="none" w:sz="0" w:space="0" w:color="auto"/>
        <w:right w:val="none" w:sz="0" w:space="0" w:color="auto"/>
      </w:divBdr>
    </w:div>
    <w:div w:id="543713675">
      <w:bodyDiv w:val="1"/>
      <w:marLeft w:val="0"/>
      <w:marRight w:val="0"/>
      <w:marTop w:val="0"/>
      <w:marBottom w:val="0"/>
      <w:divBdr>
        <w:top w:val="none" w:sz="0" w:space="0" w:color="auto"/>
        <w:left w:val="none" w:sz="0" w:space="0" w:color="auto"/>
        <w:bottom w:val="none" w:sz="0" w:space="0" w:color="auto"/>
        <w:right w:val="none" w:sz="0" w:space="0" w:color="auto"/>
      </w:divBdr>
    </w:div>
    <w:div w:id="637882492">
      <w:bodyDiv w:val="1"/>
      <w:marLeft w:val="0"/>
      <w:marRight w:val="0"/>
      <w:marTop w:val="0"/>
      <w:marBottom w:val="0"/>
      <w:divBdr>
        <w:top w:val="none" w:sz="0" w:space="0" w:color="auto"/>
        <w:left w:val="none" w:sz="0" w:space="0" w:color="auto"/>
        <w:bottom w:val="none" w:sz="0" w:space="0" w:color="auto"/>
        <w:right w:val="none" w:sz="0" w:space="0" w:color="auto"/>
      </w:divBdr>
    </w:div>
    <w:div w:id="674963496">
      <w:bodyDiv w:val="1"/>
      <w:marLeft w:val="0"/>
      <w:marRight w:val="0"/>
      <w:marTop w:val="0"/>
      <w:marBottom w:val="0"/>
      <w:divBdr>
        <w:top w:val="none" w:sz="0" w:space="0" w:color="auto"/>
        <w:left w:val="none" w:sz="0" w:space="0" w:color="auto"/>
        <w:bottom w:val="none" w:sz="0" w:space="0" w:color="auto"/>
        <w:right w:val="none" w:sz="0" w:space="0" w:color="auto"/>
      </w:divBdr>
    </w:div>
    <w:div w:id="826437331">
      <w:bodyDiv w:val="1"/>
      <w:marLeft w:val="0"/>
      <w:marRight w:val="0"/>
      <w:marTop w:val="0"/>
      <w:marBottom w:val="0"/>
      <w:divBdr>
        <w:top w:val="none" w:sz="0" w:space="0" w:color="auto"/>
        <w:left w:val="none" w:sz="0" w:space="0" w:color="auto"/>
        <w:bottom w:val="none" w:sz="0" w:space="0" w:color="auto"/>
        <w:right w:val="none" w:sz="0" w:space="0" w:color="auto"/>
      </w:divBdr>
    </w:div>
    <w:div w:id="906459257">
      <w:bodyDiv w:val="1"/>
      <w:marLeft w:val="0"/>
      <w:marRight w:val="0"/>
      <w:marTop w:val="0"/>
      <w:marBottom w:val="0"/>
      <w:divBdr>
        <w:top w:val="none" w:sz="0" w:space="0" w:color="auto"/>
        <w:left w:val="none" w:sz="0" w:space="0" w:color="auto"/>
        <w:bottom w:val="none" w:sz="0" w:space="0" w:color="auto"/>
        <w:right w:val="none" w:sz="0" w:space="0" w:color="auto"/>
      </w:divBdr>
    </w:div>
    <w:div w:id="1522863226">
      <w:bodyDiv w:val="1"/>
      <w:marLeft w:val="0"/>
      <w:marRight w:val="0"/>
      <w:marTop w:val="0"/>
      <w:marBottom w:val="0"/>
      <w:divBdr>
        <w:top w:val="none" w:sz="0" w:space="0" w:color="auto"/>
        <w:left w:val="none" w:sz="0" w:space="0" w:color="auto"/>
        <w:bottom w:val="none" w:sz="0" w:space="0" w:color="auto"/>
        <w:right w:val="none" w:sz="0" w:space="0" w:color="auto"/>
      </w:divBdr>
    </w:div>
    <w:div w:id="1563905598">
      <w:bodyDiv w:val="1"/>
      <w:marLeft w:val="0"/>
      <w:marRight w:val="0"/>
      <w:marTop w:val="0"/>
      <w:marBottom w:val="0"/>
      <w:divBdr>
        <w:top w:val="none" w:sz="0" w:space="0" w:color="auto"/>
        <w:left w:val="none" w:sz="0" w:space="0" w:color="auto"/>
        <w:bottom w:val="none" w:sz="0" w:space="0" w:color="auto"/>
        <w:right w:val="none" w:sz="0" w:space="0" w:color="auto"/>
      </w:divBdr>
    </w:div>
    <w:div w:id="1833985472">
      <w:bodyDiv w:val="1"/>
      <w:marLeft w:val="0"/>
      <w:marRight w:val="0"/>
      <w:marTop w:val="0"/>
      <w:marBottom w:val="0"/>
      <w:divBdr>
        <w:top w:val="none" w:sz="0" w:space="0" w:color="auto"/>
        <w:left w:val="none" w:sz="0" w:space="0" w:color="auto"/>
        <w:bottom w:val="none" w:sz="0" w:space="0" w:color="auto"/>
        <w:right w:val="none" w:sz="0" w:space="0" w:color="auto"/>
      </w:divBdr>
      <w:divsChild>
        <w:div w:id="587232600">
          <w:marLeft w:val="0"/>
          <w:marRight w:val="0"/>
          <w:marTop w:val="0"/>
          <w:marBottom w:val="0"/>
          <w:divBdr>
            <w:top w:val="none" w:sz="0" w:space="0" w:color="auto"/>
            <w:left w:val="none" w:sz="0" w:space="0" w:color="auto"/>
            <w:bottom w:val="none" w:sz="0" w:space="0" w:color="auto"/>
            <w:right w:val="none" w:sz="0" w:space="0" w:color="auto"/>
          </w:divBdr>
        </w:div>
      </w:divsChild>
    </w:div>
    <w:div w:id="1890069692">
      <w:bodyDiv w:val="1"/>
      <w:marLeft w:val="0"/>
      <w:marRight w:val="0"/>
      <w:marTop w:val="0"/>
      <w:marBottom w:val="0"/>
      <w:divBdr>
        <w:top w:val="none" w:sz="0" w:space="0" w:color="auto"/>
        <w:left w:val="none" w:sz="0" w:space="0" w:color="auto"/>
        <w:bottom w:val="none" w:sz="0" w:space="0" w:color="auto"/>
        <w:right w:val="none" w:sz="0" w:space="0" w:color="auto"/>
      </w:divBdr>
    </w:div>
    <w:div w:id="1893540892">
      <w:bodyDiv w:val="1"/>
      <w:marLeft w:val="0"/>
      <w:marRight w:val="0"/>
      <w:marTop w:val="0"/>
      <w:marBottom w:val="0"/>
      <w:divBdr>
        <w:top w:val="none" w:sz="0" w:space="0" w:color="auto"/>
        <w:left w:val="none" w:sz="0" w:space="0" w:color="auto"/>
        <w:bottom w:val="none" w:sz="0" w:space="0" w:color="auto"/>
        <w:right w:val="none" w:sz="0" w:space="0" w:color="auto"/>
      </w:divBdr>
      <w:divsChild>
        <w:div w:id="1458832567">
          <w:marLeft w:val="0"/>
          <w:marRight w:val="0"/>
          <w:marTop w:val="0"/>
          <w:marBottom w:val="0"/>
          <w:divBdr>
            <w:top w:val="none" w:sz="0" w:space="0" w:color="auto"/>
            <w:left w:val="none" w:sz="0" w:space="0" w:color="auto"/>
            <w:bottom w:val="none" w:sz="0" w:space="0" w:color="auto"/>
            <w:right w:val="none" w:sz="0" w:space="0" w:color="auto"/>
          </w:divBdr>
        </w:div>
      </w:divsChild>
    </w:div>
    <w:div w:id="1913197889">
      <w:bodyDiv w:val="1"/>
      <w:marLeft w:val="0"/>
      <w:marRight w:val="0"/>
      <w:marTop w:val="0"/>
      <w:marBottom w:val="0"/>
      <w:divBdr>
        <w:top w:val="none" w:sz="0" w:space="0" w:color="auto"/>
        <w:left w:val="none" w:sz="0" w:space="0" w:color="auto"/>
        <w:bottom w:val="none" w:sz="0" w:space="0" w:color="auto"/>
        <w:right w:val="none" w:sz="0" w:space="0" w:color="auto"/>
      </w:divBdr>
    </w:div>
    <w:div w:id="20408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shiv.ru/therapy/gu-therapy/gu-russia/klinicheskie-rekomendatsii-vich-infektsiya-u-vzroslyh/" TargetMode="Externa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8.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hyperlink" Target="http://vmede.org/sait/?page=32&amp;id=Dermatovenerologija_y4_samcov_2008&amp;menu=Dermatovenerologija_y4_samcov_200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yperlink" Target="http://mfvt.ru/porazheniya-slizistoj-obolochki-polosti-rta-pri-sifilis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loodyrabbid\Desktop\Linda_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loodyrabbid\Desktop\Linda_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Пациенты с ВИЧ</c:v>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'3.1'!$A$14:$A$17</c:f>
              <c:strCache>
                <c:ptCount val="4"/>
                <c:pt idx="0">
                  <c:v>Первичный сифилис</c:v>
                </c:pt>
                <c:pt idx="1">
                  <c:v>Вторичный сифилис</c:v>
                </c:pt>
                <c:pt idx="2">
                  <c:v>Нейросифилис ранний</c:v>
                </c:pt>
                <c:pt idx="3">
                  <c:v>Нейросифилис поздний</c:v>
                </c:pt>
              </c:strCache>
            </c:strRef>
          </c:cat>
          <c:val>
            <c:numRef>
              <c:f>'3.1'!$C$14:$C$17</c:f>
              <c:numCache>
                <c:formatCode>0.0</c:formatCode>
                <c:ptCount val="4"/>
                <c:pt idx="0">
                  <c:v>8.3333333333333357</c:v>
                </c:pt>
                <c:pt idx="1">
                  <c:v>50</c:v>
                </c:pt>
                <c:pt idx="2">
                  <c:v>27.272727272727252</c:v>
                </c:pt>
                <c:pt idx="3">
                  <c:v>0</c:v>
                </c:pt>
              </c:numCache>
            </c:numRef>
          </c:val>
          <c:extLst xmlns:c16r2="http://schemas.microsoft.com/office/drawing/2015/06/chart">
            <c:ext xmlns:c16="http://schemas.microsoft.com/office/drawing/2014/chart" uri="{C3380CC4-5D6E-409C-BE32-E72D297353CC}">
              <c16:uniqueId val="{00000000-C33E-4311-A98B-C0886426897B}"/>
            </c:ext>
          </c:extLst>
        </c:ser>
        <c:ser>
          <c:idx val="1"/>
          <c:order val="1"/>
          <c:tx>
            <c:v>Пациенты без ВИЧ</c:v>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'3.1'!$A$14:$A$17</c:f>
              <c:strCache>
                <c:ptCount val="4"/>
                <c:pt idx="0">
                  <c:v>Первичный сифилис</c:v>
                </c:pt>
                <c:pt idx="1">
                  <c:v>Вторичный сифилис</c:v>
                </c:pt>
                <c:pt idx="2">
                  <c:v>Нейросифилис ранний</c:v>
                </c:pt>
                <c:pt idx="3">
                  <c:v>Нейросифилис поздний</c:v>
                </c:pt>
              </c:strCache>
            </c:strRef>
          </c:cat>
          <c:val>
            <c:numRef>
              <c:f>'3.1'!$E$14:$E$17</c:f>
              <c:numCache>
                <c:formatCode>0.0</c:formatCode>
                <c:ptCount val="4"/>
                <c:pt idx="0">
                  <c:v>7.1428571428571415</c:v>
                </c:pt>
                <c:pt idx="1">
                  <c:v>47.008547008547005</c:v>
                </c:pt>
                <c:pt idx="2">
                  <c:v>14.705882352941176</c:v>
                </c:pt>
                <c:pt idx="3">
                  <c:v>0</c:v>
                </c:pt>
              </c:numCache>
            </c:numRef>
          </c:val>
          <c:extLst xmlns:c16r2="http://schemas.microsoft.com/office/drawing/2015/06/chart">
            <c:ext xmlns:c16="http://schemas.microsoft.com/office/drawing/2014/chart" uri="{C3380CC4-5D6E-409C-BE32-E72D297353CC}">
              <c16:uniqueId val="{00000001-C33E-4311-A98B-C0886426897B}"/>
            </c:ext>
          </c:extLst>
        </c:ser>
        <c:dLbls>
          <c:showLegendKey val="0"/>
          <c:showVal val="0"/>
          <c:showCatName val="0"/>
          <c:showSerName val="0"/>
          <c:showPercent val="0"/>
          <c:showBubbleSize val="0"/>
        </c:dLbls>
        <c:gapWidth val="150"/>
        <c:axId val="257830408"/>
        <c:axId val="265315392"/>
      </c:barChart>
      <c:catAx>
        <c:axId val="257830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Форма</a:t>
                </a:r>
                <a:r>
                  <a:rPr lang="ru-RU" baseline="0"/>
                  <a:t> сифилиса</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315392"/>
        <c:crosses val="autoZero"/>
        <c:auto val="1"/>
        <c:lblAlgn val="ctr"/>
        <c:lblOffset val="100"/>
        <c:noMultiLvlLbl val="0"/>
      </c:catAx>
      <c:valAx>
        <c:axId val="26531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Поражение СОПР у пациентов, %</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830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Сравнительная диаграмма комплексных проявлений сифилиса на коже туловища с поражением СОПР</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Поражение СОПР + HIV</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'3.3.1'!$A$46:$A$53</c:f>
              <c:strCache>
                <c:ptCount val="8"/>
                <c:pt idx="0">
                  <c:v>Розеолезная сыпь</c:v>
                </c:pt>
                <c:pt idx="1">
                  <c:v>Роз. сыпь, туловище, ладони, подошвы </c:v>
                </c:pt>
                <c:pt idx="2">
                  <c:v>Проявления на туловище</c:v>
                </c:pt>
                <c:pt idx="3">
                  <c:v>Туловище, ладони, подошвы</c:v>
                </c:pt>
                <c:pt idx="4">
                  <c:v>Проявления на ладонях и подошвах</c:v>
                </c:pt>
                <c:pt idx="5">
                  <c:v>Роз. сыпь, туловище</c:v>
                </c:pt>
                <c:pt idx="6">
                  <c:v>Роз. сыпь, ладони и подошвы</c:v>
                </c:pt>
                <c:pt idx="7">
                  <c:v>Без высыпаний</c:v>
                </c:pt>
              </c:strCache>
            </c:strRef>
          </c:cat>
          <c:val>
            <c:numRef>
              <c:f>'3.3.1'!$B$7:$B$14</c:f>
              <c:numCache>
                <c:formatCode>General</c:formatCode>
                <c:ptCount val="8"/>
                <c:pt idx="0">
                  <c:v>10</c:v>
                </c:pt>
                <c:pt idx="1">
                  <c:v>13</c:v>
                </c:pt>
                <c:pt idx="2">
                  <c:v>3</c:v>
                </c:pt>
                <c:pt idx="3">
                  <c:v>8</c:v>
                </c:pt>
                <c:pt idx="4">
                  <c:v>10</c:v>
                </c:pt>
                <c:pt idx="5">
                  <c:v>3</c:v>
                </c:pt>
                <c:pt idx="6">
                  <c:v>17</c:v>
                </c:pt>
                <c:pt idx="7">
                  <c:v>1</c:v>
                </c:pt>
              </c:numCache>
            </c:numRef>
          </c:val>
          <c:extLst xmlns:c16r2="http://schemas.microsoft.com/office/drawing/2015/06/chart">
            <c:ext xmlns:c16="http://schemas.microsoft.com/office/drawing/2014/chart" uri="{C3380CC4-5D6E-409C-BE32-E72D297353CC}">
              <c16:uniqueId val="{00000000-B179-4682-B0E0-E53065865F3A}"/>
            </c:ext>
          </c:extLst>
        </c:ser>
        <c:ser>
          <c:idx val="0"/>
          <c:order val="1"/>
          <c:tx>
            <c:v>Поражение СОПР - HIV</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2"/>
              <c:layout>
                <c:manualLayout>
                  <c:x val="9.1256250065118883E-3"/>
                  <c:y val="4.1508748213815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179-4682-B0E0-E53065865F3A}"/>
                </c:ext>
                <c:ext xmlns:c15="http://schemas.microsoft.com/office/drawing/2012/chart" uri="{CE6537A1-D6FC-4f65-9D91-7224C49458BB}"/>
              </c:extLst>
            </c:dLbl>
            <c:dLbl>
              <c:idx val="3"/>
              <c:layout>
                <c:manualLayout>
                  <c:x val="1.1407031258139782E-2"/>
                  <c:y val="4.1508748213815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179-4682-B0E0-E53065865F3A}"/>
                </c:ext>
                <c:ext xmlns:c15="http://schemas.microsoft.com/office/drawing/2012/chart" uri="{CE6537A1-D6FC-4f65-9D91-7224C49458BB}"/>
              </c:extLst>
            </c:dLbl>
            <c:dLbl>
              <c:idx val="5"/>
              <c:layout>
                <c:manualLayout>
                  <c:x val="9.1256250065118883E-3"/>
                  <c:y val="6.22631223207239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179-4682-B0E0-E53065865F3A}"/>
                </c:ext>
                <c:ext xmlns:c15="http://schemas.microsoft.com/office/drawing/2012/chart" uri="{CE6537A1-D6FC-4f65-9D91-7224C49458BB}"/>
              </c:extLst>
            </c:dLbl>
            <c:dLbl>
              <c:idx val="6"/>
              <c:layout>
                <c:manualLayout>
                  <c:x val="6.8442187548837501E-3"/>
                  <c:y val="4.15087482138164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179-4682-B0E0-E53065865F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'3.3.1'!$A$46:$A$53</c:f>
              <c:strCache>
                <c:ptCount val="8"/>
                <c:pt idx="0">
                  <c:v>Розеолезная сыпь</c:v>
                </c:pt>
                <c:pt idx="1">
                  <c:v>Роз. сыпь, туловище, ладони, подошвы </c:v>
                </c:pt>
                <c:pt idx="2">
                  <c:v>Проявления на туловище</c:v>
                </c:pt>
                <c:pt idx="3">
                  <c:v>Туловище, ладони, подошвы</c:v>
                </c:pt>
                <c:pt idx="4">
                  <c:v>Проявления на ладонях и подошвах</c:v>
                </c:pt>
                <c:pt idx="5">
                  <c:v>Роз. сыпь, туловище</c:v>
                </c:pt>
                <c:pt idx="6">
                  <c:v>Роз. сыпь, ладони и подошвы</c:v>
                </c:pt>
                <c:pt idx="7">
                  <c:v>Без высыпаний</c:v>
                </c:pt>
              </c:strCache>
            </c:strRef>
          </c:cat>
          <c:val>
            <c:numRef>
              <c:f>'3.3.1'!$D$7:$D$14</c:f>
              <c:numCache>
                <c:formatCode>General</c:formatCode>
                <c:ptCount val="8"/>
                <c:pt idx="0">
                  <c:v>13</c:v>
                </c:pt>
                <c:pt idx="1">
                  <c:v>3</c:v>
                </c:pt>
                <c:pt idx="2">
                  <c:v>1</c:v>
                </c:pt>
                <c:pt idx="3">
                  <c:v>1</c:v>
                </c:pt>
                <c:pt idx="4">
                  <c:v>7</c:v>
                </c:pt>
                <c:pt idx="5">
                  <c:v>1</c:v>
                </c:pt>
                <c:pt idx="6">
                  <c:v>14</c:v>
                </c:pt>
                <c:pt idx="7">
                  <c:v>15</c:v>
                </c:pt>
              </c:numCache>
            </c:numRef>
          </c:val>
          <c:extLst xmlns:c16r2="http://schemas.microsoft.com/office/drawing/2015/06/chart">
            <c:ext xmlns:c16="http://schemas.microsoft.com/office/drawing/2014/chart" uri="{C3380CC4-5D6E-409C-BE32-E72D297353CC}">
              <c16:uniqueId val="{00000005-B179-4682-B0E0-E53065865F3A}"/>
            </c:ext>
          </c:extLst>
        </c:ser>
        <c:dLbls>
          <c:showLegendKey val="0"/>
          <c:showVal val="1"/>
          <c:showCatName val="0"/>
          <c:showSerName val="0"/>
          <c:showPercent val="0"/>
          <c:showBubbleSize val="0"/>
        </c:dLbls>
        <c:gapWidth val="150"/>
        <c:shape val="box"/>
        <c:axId val="265055080"/>
        <c:axId val="265055472"/>
        <c:axId val="0"/>
      </c:bar3DChart>
      <c:catAx>
        <c:axId val="2650550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 Проявления сифилиса</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265055472"/>
        <c:crosses val="autoZero"/>
        <c:auto val="0"/>
        <c:lblAlgn val="ctr"/>
        <c:lblOffset val="100"/>
        <c:noMultiLvlLbl val="0"/>
      </c:catAx>
      <c:valAx>
        <c:axId val="2650554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человек</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5055080"/>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800" b="1" i="0" baseline="0">
                <a:effectLst/>
              </a:rPr>
              <a:t>КОМПЛЕКСНЫЕ ПРОЯВЛЕНИЯ СИФИЛИСА  В СОЧЕТАНИИ С ПРОЯВЛЕНИЯМИ НА СОПР В ОСНОВНОЙ ГРУППЕ </a:t>
            </a:r>
            <a:endParaRPr lang="ru-RU">
              <a:effectLst/>
            </a:endParaRPr>
          </a:p>
          <a:p>
            <a:pPr>
              <a:defRPr sz="1600" b="1" i="0" u="none" strike="noStrike" kern="1200" baseline="0">
                <a:solidFill>
                  <a:schemeClr val="tx2"/>
                </a:solidFill>
                <a:latin typeface="+mn-lt"/>
                <a:ea typeface="+mn-ea"/>
                <a:cs typeface="+mn-cs"/>
              </a:defRPr>
            </a:pPr>
            <a:r>
              <a:rPr lang="ru-RU" sz="1800" b="1" i="0" baseline="0">
                <a:effectLst/>
              </a:rPr>
              <a:t>(+</a:t>
            </a:r>
            <a:r>
              <a:rPr lang="en-US" sz="1800" b="1" i="0" baseline="0">
                <a:effectLst/>
              </a:rPr>
              <a:t>HIV)</a:t>
            </a:r>
            <a:r>
              <a:rPr lang="ru-RU" sz="1800" b="1" i="0" baseline="0">
                <a:effectLst/>
              </a:rPr>
              <a:t> ПРИ РАННЕМ НЕЙРОСИФИЛИСЕ</a:t>
            </a:r>
            <a:endParaRPr lang="ru-RU">
              <a:effectLst/>
            </a:endParaRPr>
          </a:p>
        </c:rich>
      </c:tx>
      <c:overlay val="0"/>
      <c:spPr>
        <a:noFill/>
        <a:ln>
          <a:noFill/>
        </a:ln>
        <a:effectLst/>
      </c:spPr>
    </c:title>
    <c:autoTitleDeleted val="0"/>
    <c:plotArea>
      <c:layout>
        <c:manualLayout>
          <c:layoutTarget val="inner"/>
          <c:xMode val="edge"/>
          <c:yMode val="edge"/>
          <c:x val="0.22251315689457046"/>
          <c:y val="0.26486688173567807"/>
          <c:w val="0.56859747727445509"/>
          <c:h val="0.5635153148043106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7B6-4983-9C7F-D1C2FA7482F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7B6-4983-9C7F-D1C2FA7482F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67B6-4983-9C7F-D1C2FA7482F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67B6-4983-9C7F-D1C2FA7482F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67B6-4983-9C7F-D1C2FA7482F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67B6-4983-9C7F-D1C2FA7482F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67B6-4983-9C7F-D1C2FA7482F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67B6-4983-9C7F-D1C2FA7482FD}"/>
              </c:ext>
            </c:extLst>
          </c:dPt>
          <c:dLbls>
            <c:dLbl>
              <c:idx val="2"/>
              <c:layout>
                <c:manualLayout>
                  <c:x val="1.3613611753727895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7B6-4983-9C7F-D1C2FA7482F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67B6-4983-9C7F-D1C2FA7482FD}"/>
                </c:ext>
                <c:ext xmlns:c15="http://schemas.microsoft.com/office/drawing/2012/chart" uri="{CE6537A1-D6FC-4f65-9D91-7224C49458BB}"/>
              </c:extLst>
            </c:dLbl>
            <c:dLbl>
              <c:idx val="5"/>
              <c:layout>
                <c:manualLayout>
                  <c:x val="-1.8151482338303975E-2"/>
                  <c:y val="9.008115993324693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67B6-4983-9C7F-D1C2FA7482FD}"/>
                </c:ext>
                <c:ext xmlns:c15="http://schemas.microsoft.com/office/drawing/2012/chart" uri="{CE6537A1-D6FC-4f65-9D91-7224C49458BB}"/>
              </c:extLst>
            </c:dLbl>
            <c:dLbl>
              <c:idx val="7"/>
              <c:layout>
                <c:manualLayout>
                  <c:x val="1.361361175372798E-2"/>
                  <c:y val="-2.927637697830553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67B6-4983-9C7F-D1C2FA7482F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'3.3.2'!$A$6:$A$10</c:f>
              <c:strCache>
                <c:ptCount val="5"/>
                <c:pt idx="0">
                  <c:v>Розеолезная сыпь +
 Папулезная сыпь на ладонях и подошвах</c:v>
                </c:pt>
                <c:pt idx="1">
                  <c:v>Розеолезная сыпь +
Папулезная сыпь на ладонях  и подошвах +
Папулезная сыпь на туловище</c:v>
                </c:pt>
                <c:pt idx="2">
                  <c:v>Папулезная сыпь на ладонях и подошвах +
Папулезная сыпь на туловище</c:v>
                </c:pt>
                <c:pt idx="3">
                  <c:v>Папулезная сыпь на туловище</c:v>
                </c:pt>
                <c:pt idx="4">
                  <c:v>Без высыпаний</c:v>
                </c:pt>
              </c:strCache>
            </c:strRef>
          </c:cat>
          <c:val>
            <c:numRef>
              <c:f>'3.3.2'!$C$6:$C$10</c:f>
              <c:numCache>
                <c:formatCode>0.0</c:formatCode>
                <c:ptCount val="5"/>
                <c:pt idx="0">
                  <c:v>16.666666666666664</c:v>
                </c:pt>
                <c:pt idx="1">
                  <c:v>16.666666666666664</c:v>
                </c:pt>
                <c:pt idx="2">
                  <c:v>16.666666666666664</c:v>
                </c:pt>
                <c:pt idx="3">
                  <c:v>0</c:v>
                </c:pt>
                <c:pt idx="4">
                  <c:v>50</c:v>
                </c:pt>
              </c:numCache>
            </c:numRef>
          </c:val>
          <c:extLst xmlns:c16r2="http://schemas.microsoft.com/office/drawing/2015/06/chart">
            <c:ext xmlns:c16="http://schemas.microsoft.com/office/drawing/2014/chart" uri="{C3380CC4-5D6E-409C-BE32-E72D297353CC}">
              <c16:uniqueId val="{00000010-67B6-4983-9C7F-D1C2FA7482FD}"/>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800" b="1" i="0" baseline="0">
                <a:effectLst/>
              </a:rPr>
              <a:t>КОМПЛЕКСНЫЕ ПРОЯВЛЕНИЯ СИФИЛИСА  В СОЧЕТАНИИ С ПРОЯВЛЕНИЯМИ НА СОПР В КОНТРОЛЬНОЙ ГРУППЕ </a:t>
            </a:r>
            <a:endParaRPr lang="ru-RU">
              <a:effectLst/>
            </a:endParaRPr>
          </a:p>
          <a:p>
            <a:pPr>
              <a:defRPr sz="1600" b="1" i="0" u="none" strike="noStrike" kern="1200" baseline="0">
                <a:solidFill>
                  <a:schemeClr val="tx2"/>
                </a:solidFill>
                <a:latin typeface="+mn-lt"/>
                <a:ea typeface="+mn-ea"/>
                <a:cs typeface="+mn-cs"/>
              </a:defRPr>
            </a:pPr>
            <a:r>
              <a:rPr lang="ru-RU" sz="1800" b="1" i="0" baseline="0">
                <a:effectLst/>
              </a:rPr>
              <a:t>(-</a:t>
            </a:r>
            <a:r>
              <a:rPr lang="en-US" sz="1800" b="1" i="0" baseline="0">
                <a:effectLst/>
              </a:rPr>
              <a:t>HIV)</a:t>
            </a:r>
            <a:r>
              <a:rPr lang="ru-RU" sz="1800" b="1" i="0" baseline="0">
                <a:effectLst/>
              </a:rPr>
              <a:t> ПРИ РАННЕМ НЕЙРОСИФИЛИСЕ</a:t>
            </a:r>
            <a:endParaRPr lang="ru-RU">
              <a:effectLst/>
            </a:endParaRPr>
          </a:p>
        </c:rich>
      </c:tx>
      <c:overlay val="0"/>
      <c:spPr>
        <a:noFill/>
        <a:ln>
          <a:noFill/>
        </a:ln>
        <a:effectLst/>
      </c:spPr>
    </c:title>
    <c:autoTitleDeleted val="0"/>
    <c:plotArea>
      <c:layout>
        <c:manualLayout>
          <c:layoutTarget val="inner"/>
          <c:xMode val="edge"/>
          <c:yMode val="edge"/>
          <c:x val="0.13898854437796251"/>
          <c:y val="0.18154173195925288"/>
          <c:w val="0.65169627924983675"/>
          <c:h val="0.6468403589840621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0F24-409D-84F5-4B24E7B0134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0F24-409D-84F5-4B24E7B0134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0F24-409D-84F5-4B24E7B0134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0F24-409D-84F5-4B24E7B0134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0F24-409D-84F5-4B24E7B0134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0F24-409D-84F5-4B24E7B0134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0F24-409D-84F5-4B24E7B0134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0F24-409D-84F5-4B24E7B0134D}"/>
              </c:ext>
            </c:extLst>
          </c:dPt>
          <c:dLbls>
            <c:dLbl>
              <c:idx val="0"/>
              <c:layout>
                <c:manualLayout>
                  <c:x val="4.7085901739509807E-3"/>
                  <c:y val="1.891300483156536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F24-409D-84F5-4B24E7B0134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0F24-409D-84F5-4B24E7B0134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0F24-409D-84F5-4B24E7B0134D}"/>
                </c:ext>
                <c:ext xmlns:c15="http://schemas.microsoft.com/office/drawing/2012/chart" uri="{CE6537A1-D6FC-4f65-9D91-7224C49458BB}"/>
              </c:extLst>
            </c:dLbl>
            <c:dLbl>
              <c:idx val="3"/>
              <c:layout>
                <c:manualLayout>
                  <c:x val="1.5882547046015983E-2"/>
                  <c:y val="4.9544637963286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F24-409D-84F5-4B24E7B0134D}"/>
                </c:ext>
                <c:ext xmlns:c15="http://schemas.microsoft.com/office/drawing/2012/chart" uri="{CE6537A1-D6FC-4f65-9D91-7224C49458BB}"/>
              </c:extLst>
            </c:dLbl>
            <c:dLbl>
              <c:idx val="4"/>
              <c:layout>
                <c:manualLayout>
                  <c:x val="2.949615879974379E-2"/>
                  <c:y val="5.404869595994869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0F24-409D-84F5-4B24E7B0134D}"/>
                </c:ext>
                <c:ext xmlns:c15="http://schemas.microsoft.com/office/drawing/2012/chart" uri="{CE6537A1-D6FC-4f65-9D91-7224C49458BB}"/>
              </c:extLst>
            </c:dLbl>
            <c:dLbl>
              <c:idx val="5"/>
              <c:layout>
                <c:manualLayout>
                  <c:x val="-3.6302964676608034E-2"/>
                  <c:y val="1.576420298831835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0F24-409D-84F5-4B24E7B013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'3.3.2'!$A$6:$A$10</c:f>
              <c:strCache>
                <c:ptCount val="5"/>
                <c:pt idx="0">
                  <c:v>Розеолезная сыпь +
 Папулезная сыпь на ладонях и подошвах</c:v>
                </c:pt>
                <c:pt idx="1">
                  <c:v>Розеолезная сыпь +
Папулезная сыпь на ладонях  и подошвах +
Папулезная сыпь на туловище</c:v>
                </c:pt>
                <c:pt idx="2">
                  <c:v>Папулезная сыпь на ладонях и подошвах +
Папулезная сыпь на туловище</c:v>
                </c:pt>
                <c:pt idx="3">
                  <c:v>Папулезная сыпь на туловище</c:v>
                </c:pt>
                <c:pt idx="4">
                  <c:v>Без высыпаний</c:v>
                </c:pt>
              </c:strCache>
            </c:strRef>
          </c:cat>
          <c:val>
            <c:numRef>
              <c:f>'3.3.2'!$E$6:$E$10</c:f>
              <c:numCache>
                <c:formatCode>0.0</c:formatCode>
                <c:ptCount val="5"/>
                <c:pt idx="0">
                  <c:v>16.666666666666664</c:v>
                </c:pt>
                <c:pt idx="1">
                  <c:v>0</c:v>
                </c:pt>
                <c:pt idx="2">
                  <c:v>0</c:v>
                </c:pt>
                <c:pt idx="3">
                  <c:v>16.666666666666664</c:v>
                </c:pt>
                <c:pt idx="4">
                  <c:v>66.666666666666657</c:v>
                </c:pt>
              </c:numCache>
            </c:numRef>
          </c:val>
          <c:extLst xmlns:c16r2="http://schemas.microsoft.com/office/drawing/2015/06/chart">
            <c:ext xmlns:c16="http://schemas.microsoft.com/office/drawing/2014/chart" uri="{C3380CC4-5D6E-409C-BE32-E72D297353CC}">
              <c16:uniqueId val="{00000010-0F24-409D-84F5-4B24E7B0134D}"/>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800" b="1" i="0" baseline="0">
                <a:effectLst/>
              </a:rPr>
              <a:t>Сравнительная диаграмма комплексных проявлений сифилиса на коже туловища с поражением СОПР</a:t>
            </a:r>
            <a:endParaRPr lang="ru-RU">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Поражение СОПР + HIV</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'3.3.2'!$A$31:$A$35</c:f>
              <c:strCache>
                <c:ptCount val="5"/>
                <c:pt idx="0">
                  <c:v>Розеолезная сыпь, Папулезная сыпь на ладонях и подошвах</c:v>
                </c:pt>
                <c:pt idx="1">
                  <c:v>Розеолезная сыпь, Папулезная сыпь на ладонях и подошвах Папулезная сыпь на туловище</c:v>
                </c:pt>
                <c:pt idx="2">
                  <c:v>Ладони и подошвы, туловище</c:v>
                </c:pt>
                <c:pt idx="3">
                  <c:v>Папулезная сыпь на туловище</c:v>
                </c:pt>
                <c:pt idx="4">
                  <c:v>Без высыпаний</c:v>
                </c:pt>
              </c:strCache>
            </c:strRef>
          </c:cat>
          <c:val>
            <c:numRef>
              <c:f>'3.3.2'!$B$6:$B$10</c:f>
              <c:numCache>
                <c:formatCode>General</c:formatCode>
                <c:ptCount val="5"/>
                <c:pt idx="0">
                  <c:v>1</c:v>
                </c:pt>
                <c:pt idx="1">
                  <c:v>1</c:v>
                </c:pt>
                <c:pt idx="2">
                  <c:v>1</c:v>
                </c:pt>
                <c:pt idx="3">
                  <c:v>0</c:v>
                </c:pt>
                <c:pt idx="4">
                  <c:v>3</c:v>
                </c:pt>
              </c:numCache>
            </c:numRef>
          </c:val>
          <c:extLst xmlns:c16r2="http://schemas.microsoft.com/office/drawing/2015/06/chart">
            <c:ext xmlns:c16="http://schemas.microsoft.com/office/drawing/2014/chart" uri="{C3380CC4-5D6E-409C-BE32-E72D297353CC}">
              <c16:uniqueId val="{00000000-6A1E-4CBA-9FB6-EA966BAE34E1}"/>
            </c:ext>
          </c:extLst>
        </c:ser>
        <c:ser>
          <c:idx val="0"/>
          <c:order val="1"/>
          <c:tx>
            <c:v>Поражение СОПР - HIV</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2"/>
              <c:layout>
                <c:manualLayout>
                  <c:x val="9.1256250065118883E-3"/>
                  <c:y val="4.1508748213815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1E-4CBA-9FB6-EA966BAE34E1}"/>
                </c:ext>
                <c:ext xmlns:c15="http://schemas.microsoft.com/office/drawing/2012/chart" uri="{CE6537A1-D6FC-4f65-9D91-7224C49458BB}"/>
              </c:extLst>
            </c:dLbl>
            <c:dLbl>
              <c:idx val="3"/>
              <c:layout>
                <c:manualLayout>
                  <c:x val="1.1407031258139782E-2"/>
                  <c:y val="4.1508748213815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1E-4CBA-9FB6-EA966BAE34E1}"/>
                </c:ext>
                <c:ext xmlns:c15="http://schemas.microsoft.com/office/drawing/2012/chart" uri="{CE6537A1-D6FC-4f65-9D91-7224C49458BB}"/>
              </c:extLst>
            </c:dLbl>
            <c:dLbl>
              <c:idx val="5"/>
              <c:layout>
                <c:manualLayout>
                  <c:x val="9.1256250065118883E-3"/>
                  <c:y val="6.22631223207239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A1E-4CBA-9FB6-EA966BAE34E1}"/>
                </c:ext>
                <c:ext xmlns:c15="http://schemas.microsoft.com/office/drawing/2012/chart" uri="{CE6537A1-D6FC-4f65-9D91-7224C49458BB}"/>
              </c:extLst>
            </c:dLbl>
            <c:dLbl>
              <c:idx val="6"/>
              <c:layout>
                <c:manualLayout>
                  <c:x val="6.8442187548837501E-3"/>
                  <c:y val="4.15087482138164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A1E-4CBA-9FB6-EA966BAE34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'3.3.2'!$A$31:$A$35</c:f>
              <c:strCache>
                <c:ptCount val="5"/>
                <c:pt idx="0">
                  <c:v>Розеолезная сыпь, Папулезная сыпь на ладонях и подошвах</c:v>
                </c:pt>
                <c:pt idx="1">
                  <c:v>Розеолезная сыпь, Папулезная сыпь на ладонях и подошвах Папулезная сыпь на туловище</c:v>
                </c:pt>
                <c:pt idx="2">
                  <c:v>Ладони и подошвы, туловище</c:v>
                </c:pt>
                <c:pt idx="3">
                  <c:v>Папулезная сыпь на туловище</c:v>
                </c:pt>
                <c:pt idx="4">
                  <c:v>Без высыпаний</c:v>
                </c:pt>
              </c:strCache>
            </c:strRef>
          </c:cat>
          <c:val>
            <c:numRef>
              <c:f>'3.3.2'!$D$6:$D$10</c:f>
              <c:numCache>
                <c:formatCode>General</c:formatCode>
                <c:ptCount val="5"/>
                <c:pt idx="0">
                  <c:v>1</c:v>
                </c:pt>
                <c:pt idx="1">
                  <c:v>0</c:v>
                </c:pt>
                <c:pt idx="2">
                  <c:v>0</c:v>
                </c:pt>
                <c:pt idx="3">
                  <c:v>1</c:v>
                </c:pt>
                <c:pt idx="4">
                  <c:v>4</c:v>
                </c:pt>
              </c:numCache>
            </c:numRef>
          </c:val>
          <c:extLst xmlns:c16r2="http://schemas.microsoft.com/office/drawing/2015/06/chart">
            <c:ext xmlns:c16="http://schemas.microsoft.com/office/drawing/2014/chart" uri="{C3380CC4-5D6E-409C-BE32-E72D297353CC}">
              <c16:uniqueId val="{00000005-6A1E-4CBA-9FB6-EA966BAE34E1}"/>
            </c:ext>
          </c:extLst>
        </c:ser>
        <c:dLbls>
          <c:showLegendKey val="0"/>
          <c:showVal val="1"/>
          <c:showCatName val="0"/>
          <c:showSerName val="0"/>
          <c:showPercent val="0"/>
          <c:showBubbleSize val="0"/>
        </c:dLbls>
        <c:gapWidth val="150"/>
        <c:shape val="box"/>
        <c:axId val="265057040"/>
        <c:axId val="304250056"/>
        <c:axId val="0"/>
      </c:bar3DChart>
      <c:catAx>
        <c:axId val="2650570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 Проявления сифилиса</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304250056"/>
        <c:crosses val="autoZero"/>
        <c:auto val="0"/>
        <c:lblAlgn val="ctr"/>
        <c:lblOffset val="100"/>
        <c:noMultiLvlLbl val="0"/>
      </c:catAx>
      <c:valAx>
        <c:axId val="3042500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человек</a:t>
                </a:r>
              </a:p>
            </c:rich>
          </c:tx>
          <c:layout>
            <c:manualLayout>
              <c:xMode val="edge"/>
              <c:yMode val="edge"/>
              <c:x val="0.22437339866504072"/>
              <c:y val="0.296572727599585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5057040"/>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ПРОЯВЛЕНИЯ НА</a:t>
            </a:r>
            <a:r>
              <a:rPr lang="ru-RU" baseline="0"/>
              <a:t> СОПР ПРИ ВТОРИЧНОМ СИФИЛИСЕ</a:t>
            </a:r>
            <a:r>
              <a:rPr lang="ru-RU"/>
              <a:t> В ОСНОВНОЙ ГРУППЕ  (+ </a:t>
            </a:r>
            <a:r>
              <a:rPr lang="en-US"/>
              <a:t>HIV)</a:t>
            </a:r>
            <a:endParaRPr lang="ru-RU"/>
          </a:p>
        </c:rich>
      </c:tx>
      <c:overlay val="0"/>
      <c:spPr>
        <a:noFill/>
        <a:ln>
          <a:noFill/>
        </a:ln>
        <a:effectLst/>
      </c:spPr>
    </c:title>
    <c:autoTitleDeleted val="0"/>
    <c:plotArea>
      <c:layout>
        <c:manualLayout>
          <c:layoutTarget val="inner"/>
          <c:xMode val="edge"/>
          <c:yMode val="edge"/>
          <c:x val="0.22251315689457046"/>
          <c:y val="0.26486688173567807"/>
          <c:w val="0.56859747727445509"/>
          <c:h val="0.5635153148043106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CA8B-497F-B8B7-7D98ACCE565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A8B-497F-B8B7-7D98ACCE565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CA8B-497F-B8B7-7D98ACCE565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CA8B-497F-B8B7-7D98ACCE565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CA8B-497F-B8B7-7D98ACCE5650}"/>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CA8B-497F-B8B7-7D98ACCE5650}"/>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CA8B-497F-B8B7-7D98ACCE5650}"/>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CA8B-497F-B8B7-7D98ACCE5650}"/>
              </c:ext>
            </c:extLst>
          </c:dPt>
          <c:dLbls>
            <c:dLbl>
              <c:idx val="2"/>
              <c:layout>
                <c:manualLayout>
                  <c:x val="1.3613611753727895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A8B-497F-B8B7-7D98ACCE5650}"/>
                </c:ext>
                <c:ext xmlns:c15="http://schemas.microsoft.com/office/drawing/2012/chart" uri="{CE6537A1-D6FC-4f65-9D91-7224C49458BB}"/>
              </c:extLst>
            </c:dLbl>
            <c:dLbl>
              <c:idx val="5"/>
              <c:layout>
                <c:manualLayout>
                  <c:x val="-1.8151482338303975E-2"/>
                  <c:y val="9.008115993324693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CA8B-497F-B8B7-7D98ACCE5650}"/>
                </c:ext>
                <c:ext xmlns:c15="http://schemas.microsoft.com/office/drawing/2012/chart" uri="{CE6537A1-D6FC-4f65-9D91-7224C49458BB}"/>
              </c:extLst>
            </c:dLbl>
            <c:dLbl>
              <c:idx val="7"/>
              <c:layout>
                <c:manualLayout>
                  <c:x val="1.361361175372798E-2"/>
                  <c:y val="-2.927637697830553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CA8B-497F-B8B7-7D98ACCE56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'3.2.1'!$D$33:$D$40</c:f>
              <c:strCache>
                <c:ptCount val="8"/>
                <c:pt idx="0">
                  <c:v>Папула</c:v>
                </c:pt>
                <c:pt idx="1">
                  <c:v>Специфическая ангина</c:v>
                </c:pt>
                <c:pt idx="2">
                  <c:v>Заеды</c:v>
                </c:pt>
                <c:pt idx="3">
                  <c:v>Папула + заеды</c:v>
                </c:pt>
                <c:pt idx="4">
                  <c:v>Папула + специфическая ангина</c:v>
                </c:pt>
                <c:pt idx="5">
                  <c:v>Специфическая ангина + заеды</c:v>
                </c:pt>
                <c:pt idx="6">
                  <c:v>Специфическая ангина + Папулы + заеды</c:v>
                </c:pt>
                <c:pt idx="7">
                  <c:v>Симптомы не описаны</c:v>
                </c:pt>
              </c:strCache>
            </c:strRef>
          </c:cat>
          <c:val>
            <c:numRef>
              <c:f>'3.2.1'!$F$33:$F$40</c:f>
              <c:numCache>
                <c:formatCode>0.0</c:formatCode>
                <c:ptCount val="8"/>
                <c:pt idx="0">
                  <c:v>26.153846153846164</c:v>
                </c:pt>
                <c:pt idx="1">
                  <c:v>27.692307692307686</c:v>
                </c:pt>
                <c:pt idx="2">
                  <c:v>4.6153846153846159</c:v>
                </c:pt>
                <c:pt idx="3">
                  <c:v>3.0769230769230771</c:v>
                </c:pt>
                <c:pt idx="4">
                  <c:v>26.153846153846164</c:v>
                </c:pt>
                <c:pt idx="5">
                  <c:v>4.6153846153846159</c:v>
                </c:pt>
                <c:pt idx="6">
                  <c:v>6.1538461538461542</c:v>
                </c:pt>
                <c:pt idx="7">
                  <c:v>1.5384615384615385</c:v>
                </c:pt>
              </c:numCache>
            </c:numRef>
          </c:val>
          <c:extLst xmlns:c16r2="http://schemas.microsoft.com/office/drawing/2015/06/chart">
            <c:ext xmlns:c16="http://schemas.microsoft.com/office/drawing/2014/chart" uri="{C3380CC4-5D6E-409C-BE32-E72D297353CC}">
              <c16:uniqueId val="{00000010-CA8B-497F-B8B7-7D98ACCE5650}"/>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lgn="just">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ПРОЯВЛЕНИЯ НА СОПР ПРИ ВТОРИЧНОМ СИФИЛИСЕ В КОНТРОЛЬНОЙ ГРУППЕ (- </a:t>
            </a:r>
            <a:r>
              <a:rPr lang="en-US"/>
              <a:t>HIV)</a:t>
            </a:r>
            <a:endParaRPr lang="ru-RU"/>
          </a:p>
        </c:rich>
      </c:tx>
      <c:overlay val="0"/>
      <c:spPr>
        <a:noFill/>
        <a:ln>
          <a:noFill/>
        </a:ln>
        <a:effectLst/>
      </c:spPr>
    </c:title>
    <c:autoTitleDeleted val="0"/>
    <c:plotArea>
      <c:layout>
        <c:manualLayout>
          <c:layoutTarget val="inner"/>
          <c:xMode val="edge"/>
          <c:yMode val="edge"/>
          <c:x val="0.13898854437796251"/>
          <c:y val="0.18154173195925288"/>
          <c:w val="0.65169627924983675"/>
          <c:h val="0.6468403589840621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FA3-4195-98A1-8137A358B97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FA3-4195-98A1-8137A358B97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8FA3-4195-98A1-8137A358B97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8FA3-4195-98A1-8137A358B97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8FA3-4195-98A1-8137A358B97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8FA3-4195-98A1-8137A358B97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8FA3-4195-98A1-8137A358B97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8FA3-4195-98A1-8137A358B978}"/>
              </c:ext>
            </c:extLst>
          </c:dPt>
          <c:dLbls>
            <c:dLbl>
              <c:idx val="1"/>
              <c:layout>
                <c:manualLayout>
                  <c:x val="-4.1313464556896863E-2"/>
                  <c:y val="4.4044317603354763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FA3-4195-98A1-8137A358B978}"/>
                </c:ext>
                <c:ext xmlns:c15="http://schemas.microsoft.com/office/drawing/2012/chart" uri="{CE6537A1-D6FC-4f65-9D91-7224C49458BB}"/>
              </c:extLst>
            </c:dLbl>
            <c:dLbl>
              <c:idx val="2"/>
              <c:layout>
                <c:manualLayout>
                  <c:x val="2.0131548866364667E-2"/>
                  <c:y val="-4.720958255955468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FA3-4195-98A1-8137A358B97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8FA3-4195-98A1-8137A358B97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8FA3-4195-98A1-8137A358B97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8FA3-4195-98A1-8137A358B97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8FA3-4195-98A1-8137A358B978}"/>
                </c:ext>
                <c:ext xmlns:c15="http://schemas.microsoft.com/office/drawing/2012/chart" uri="{CE6537A1-D6FC-4f65-9D91-7224C49458BB}"/>
              </c:extLst>
            </c:dLbl>
            <c:dLbl>
              <c:idx val="7"/>
              <c:layout>
                <c:manualLayout>
                  <c:x val="3.6723079606130526E-2"/>
                  <c:y val="6.7436445132929481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8FA3-4195-98A1-8137A358B9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'3.2.1'!$D$33:$D$40</c:f>
              <c:strCache>
                <c:ptCount val="8"/>
                <c:pt idx="0">
                  <c:v>Папула</c:v>
                </c:pt>
                <c:pt idx="1">
                  <c:v>Специфическая ангина</c:v>
                </c:pt>
                <c:pt idx="2">
                  <c:v>Заеды</c:v>
                </c:pt>
                <c:pt idx="3">
                  <c:v>Папула + заеды</c:v>
                </c:pt>
                <c:pt idx="4">
                  <c:v>Папула + специфическая ангина</c:v>
                </c:pt>
                <c:pt idx="5">
                  <c:v>Специфическая ангина + заеды</c:v>
                </c:pt>
                <c:pt idx="6">
                  <c:v>Специфическая ангина + Папулы + заеды</c:v>
                </c:pt>
                <c:pt idx="7">
                  <c:v>Симптомы не описаны</c:v>
                </c:pt>
              </c:strCache>
            </c:strRef>
          </c:cat>
          <c:val>
            <c:numRef>
              <c:f>'3.2.1'!$H$33:$H$40</c:f>
              <c:numCache>
                <c:formatCode>0.0</c:formatCode>
                <c:ptCount val="8"/>
                <c:pt idx="0">
                  <c:v>40</c:v>
                </c:pt>
                <c:pt idx="1">
                  <c:v>29.090909090909086</c:v>
                </c:pt>
                <c:pt idx="2">
                  <c:v>25.454545454545453</c:v>
                </c:pt>
                <c:pt idx="3">
                  <c:v>0</c:v>
                </c:pt>
                <c:pt idx="4">
                  <c:v>0</c:v>
                </c:pt>
                <c:pt idx="5">
                  <c:v>0</c:v>
                </c:pt>
                <c:pt idx="6">
                  <c:v>0</c:v>
                </c:pt>
                <c:pt idx="7">
                  <c:v>5.4545454545454515</c:v>
                </c:pt>
              </c:numCache>
            </c:numRef>
          </c:val>
          <c:extLst xmlns:c16r2="http://schemas.microsoft.com/office/drawing/2015/06/chart">
            <c:ext xmlns:c16="http://schemas.microsoft.com/office/drawing/2014/chart" uri="{C3380CC4-5D6E-409C-BE32-E72D297353CC}">
              <c16:uniqueId val="{00000010-8FA3-4195-98A1-8137A358B978}"/>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Сравнительная</a:t>
            </a:r>
            <a:r>
              <a:rPr lang="ru-RU" baseline="0"/>
              <a:t> диаграмма особенностей поражения СОПР при вторичном сифилисе</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Пациенты с ВИЧ</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'3.2.1'!$D$33:$D$40</c:f>
              <c:strCache>
                <c:ptCount val="8"/>
                <c:pt idx="0">
                  <c:v>Папула</c:v>
                </c:pt>
                <c:pt idx="1">
                  <c:v>Специфическая ангина</c:v>
                </c:pt>
                <c:pt idx="2">
                  <c:v>Заеды</c:v>
                </c:pt>
                <c:pt idx="3">
                  <c:v>Папула + заеды</c:v>
                </c:pt>
                <c:pt idx="4">
                  <c:v>Папула + специфическая ангина</c:v>
                </c:pt>
                <c:pt idx="5">
                  <c:v>Специфическая ангина + заеды</c:v>
                </c:pt>
                <c:pt idx="6">
                  <c:v>Специфическая ангина + Папулы + заеды</c:v>
                </c:pt>
                <c:pt idx="7">
                  <c:v>Симптомы не описаны</c:v>
                </c:pt>
              </c:strCache>
            </c:strRef>
          </c:cat>
          <c:val>
            <c:numRef>
              <c:f>'3.2.1'!$E$33:$E$40</c:f>
              <c:numCache>
                <c:formatCode>General</c:formatCode>
                <c:ptCount val="8"/>
                <c:pt idx="0">
                  <c:v>17</c:v>
                </c:pt>
                <c:pt idx="1">
                  <c:v>18</c:v>
                </c:pt>
                <c:pt idx="2">
                  <c:v>3</c:v>
                </c:pt>
                <c:pt idx="3">
                  <c:v>2</c:v>
                </c:pt>
                <c:pt idx="4">
                  <c:v>17</c:v>
                </c:pt>
                <c:pt idx="5">
                  <c:v>3</c:v>
                </c:pt>
                <c:pt idx="6">
                  <c:v>4</c:v>
                </c:pt>
                <c:pt idx="7">
                  <c:v>1</c:v>
                </c:pt>
              </c:numCache>
            </c:numRef>
          </c:val>
          <c:extLst xmlns:c16r2="http://schemas.microsoft.com/office/drawing/2015/06/chart">
            <c:ext xmlns:c16="http://schemas.microsoft.com/office/drawing/2014/chart" uri="{C3380CC4-5D6E-409C-BE32-E72D297353CC}">
              <c16:uniqueId val="{00000000-0E02-494A-9B46-5919B3A7C60F}"/>
            </c:ext>
          </c:extLst>
        </c:ser>
        <c:ser>
          <c:idx val="0"/>
          <c:order val="1"/>
          <c:tx>
            <c:v>Пациенты без ВИЧ</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2"/>
              <c:layout>
                <c:manualLayout>
                  <c:x val="9.1256250065118883E-3"/>
                  <c:y val="4.1508748213815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E02-494A-9B46-5919B3A7C60F}"/>
                </c:ext>
                <c:ext xmlns:c15="http://schemas.microsoft.com/office/drawing/2012/chart" uri="{CE6537A1-D6FC-4f65-9D91-7224C49458BB}"/>
              </c:extLst>
            </c:dLbl>
            <c:dLbl>
              <c:idx val="3"/>
              <c:layout>
                <c:manualLayout>
                  <c:x val="1.1407031258139782E-2"/>
                  <c:y val="4.1508748213815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02-494A-9B46-5919B3A7C60F}"/>
                </c:ext>
                <c:ext xmlns:c15="http://schemas.microsoft.com/office/drawing/2012/chart" uri="{CE6537A1-D6FC-4f65-9D91-7224C49458BB}"/>
              </c:extLst>
            </c:dLbl>
            <c:dLbl>
              <c:idx val="5"/>
              <c:layout>
                <c:manualLayout>
                  <c:x val="9.1256250065118883E-3"/>
                  <c:y val="6.22631223207239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E02-494A-9B46-5919B3A7C60F}"/>
                </c:ext>
                <c:ext xmlns:c15="http://schemas.microsoft.com/office/drawing/2012/chart" uri="{CE6537A1-D6FC-4f65-9D91-7224C49458BB}"/>
              </c:extLst>
            </c:dLbl>
            <c:dLbl>
              <c:idx val="6"/>
              <c:layout>
                <c:manualLayout>
                  <c:x val="6.8442187548837501E-3"/>
                  <c:y val="4.15087482138164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02-494A-9B46-5919B3A7C6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'3.2.1'!$D$33:$D$40</c:f>
              <c:strCache>
                <c:ptCount val="8"/>
                <c:pt idx="0">
                  <c:v>Папула</c:v>
                </c:pt>
                <c:pt idx="1">
                  <c:v>Специфическая ангина</c:v>
                </c:pt>
                <c:pt idx="2">
                  <c:v>Заеды</c:v>
                </c:pt>
                <c:pt idx="3">
                  <c:v>Папула + заеды</c:v>
                </c:pt>
                <c:pt idx="4">
                  <c:v>Папула + специфическая ангина</c:v>
                </c:pt>
                <c:pt idx="5">
                  <c:v>Специфическая ангина + заеды</c:v>
                </c:pt>
                <c:pt idx="6">
                  <c:v>Специфическая ангина + Папулы + заеды</c:v>
                </c:pt>
                <c:pt idx="7">
                  <c:v>Симптомы не описаны</c:v>
                </c:pt>
              </c:strCache>
            </c:strRef>
          </c:cat>
          <c:val>
            <c:numRef>
              <c:f>'3.2.1'!$G$33:$G$40</c:f>
              <c:numCache>
                <c:formatCode>General</c:formatCode>
                <c:ptCount val="8"/>
                <c:pt idx="0">
                  <c:v>22</c:v>
                </c:pt>
                <c:pt idx="1">
                  <c:v>16</c:v>
                </c:pt>
                <c:pt idx="2">
                  <c:v>14</c:v>
                </c:pt>
                <c:pt idx="3">
                  <c:v>0</c:v>
                </c:pt>
                <c:pt idx="4">
                  <c:v>0</c:v>
                </c:pt>
                <c:pt idx="5">
                  <c:v>0</c:v>
                </c:pt>
                <c:pt idx="6">
                  <c:v>0</c:v>
                </c:pt>
                <c:pt idx="7">
                  <c:v>3</c:v>
                </c:pt>
              </c:numCache>
            </c:numRef>
          </c:val>
          <c:extLst xmlns:c16r2="http://schemas.microsoft.com/office/drawing/2015/06/chart">
            <c:ext xmlns:c16="http://schemas.microsoft.com/office/drawing/2014/chart" uri="{C3380CC4-5D6E-409C-BE32-E72D297353CC}">
              <c16:uniqueId val="{00000005-0E02-494A-9B46-5919B3A7C60F}"/>
            </c:ext>
          </c:extLst>
        </c:ser>
        <c:dLbls>
          <c:showLegendKey val="0"/>
          <c:showVal val="1"/>
          <c:showCatName val="0"/>
          <c:showSerName val="0"/>
          <c:showPercent val="0"/>
          <c:showBubbleSize val="0"/>
        </c:dLbls>
        <c:gapWidth val="150"/>
        <c:shape val="box"/>
        <c:axId val="265316960"/>
        <c:axId val="265317352"/>
        <c:axId val="0"/>
      </c:bar3DChart>
      <c:catAx>
        <c:axId val="2653169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 Проявления сифилиса</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265317352"/>
        <c:crosses val="autoZero"/>
        <c:auto val="0"/>
        <c:lblAlgn val="ctr"/>
        <c:lblOffset val="100"/>
        <c:noMultiLvlLbl val="0"/>
      </c:catAx>
      <c:valAx>
        <c:axId val="2653173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человек</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5316960"/>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ПРОЯВЛЕНИЯ НА</a:t>
            </a:r>
            <a:r>
              <a:rPr lang="ru-RU" baseline="0"/>
              <a:t> СОПР ПРИ РАННЕМ НЕЙРОСИ</a:t>
            </a:r>
            <a:r>
              <a:rPr lang="ru-RU"/>
              <a:t>ФИЛИСЕ В ОСНОВНОЙ ГРУППЕ (+ </a:t>
            </a:r>
            <a:r>
              <a:rPr lang="en-US"/>
              <a:t>HIV)</a:t>
            </a:r>
            <a:endParaRPr lang="ru-RU"/>
          </a:p>
        </c:rich>
      </c:tx>
      <c:layout>
        <c:manualLayout>
          <c:xMode val="edge"/>
          <c:yMode val="edge"/>
          <c:x val="0.14342140505945461"/>
          <c:y val="2.4753795419537851E-2"/>
        </c:manualLayout>
      </c:layout>
      <c:overlay val="0"/>
      <c:spPr>
        <a:noFill/>
        <a:ln>
          <a:noFill/>
        </a:ln>
        <a:effectLst/>
      </c:spPr>
    </c:title>
    <c:autoTitleDeleted val="0"/>
    <c:plotArea>
      <c:layout>
        <c:manualLayout>
          <c:layoutTarget val="inner"/>
          <c:xMode val="edge"/>
          <c:yMode val="edge"/>
          <c:x val="0.22251315689457046"/>
          <c:y val="0.26486688173567807"/>
          <c:w val="0.56859747727445509"/>
          <c:h val="0.5635153148043106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020-4CF0-94E0-CB264C1AB28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020-4CF0-94E0-CB264C1AB28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6020-4CF0-94E0-CB264C1AB28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6020-4CF0-94E0-CB264C1AB28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6020-4CF0-94E0-CB264C1AB28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6020-4CF0-94E0-CB264C1AB28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6020-4CF0-94E0-CB264C1AB28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6020-4CF0-94E0-CB264C1AB288}"/>
              </c:ext>
            </c:extLst>
          </c:dPt>
          <c:dLbls>
            <c:dLbl>
              <c:idx val="2"/>
              <c:layout>
                <c:manualLayout>
                  <c:x val="1.3613611753727895E-2"/>
                  <c:y val="0"/>
                </c:manualLayout>
              </c:layout>
              <c:tx>
                <c:rich>
                  <a:bodyPr/>
                  <a:lstStyle/>
                  <a:p>
                    <a:fld id="{50022825-22B3-44F1-91C4-5291C53BAC7F}" type="CATEGORYNAME">
                      <a:rPr lang="ru-RU"/>
                      <a:pPr/>
                      <a:t>[ИМЯ КАТЕГОРИИ]</a:t>
                    </a:fld>
                    <a:r>
                      <a:rPr lang="ru-RU" baseline="0"/>
                      <a:t>
</a:t>
                    </a:r>
                    <a:fld id="{1C029D38-768E-44B2-9500-9AA5A7099B08}" type="PERCENTAGE">
                      <a:rPr lang="ru-RU" baseline="0"/>
                      <a:pPr/>
                      <a:t>[ПРОЦЕНТ]</a:t>
                    </a:fld>
                    <a:endParaRPr lang="ru-RU"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020-4CF0-94E0-CB264C1AB288}"/>
                </c:ext>
                <c:ext xmlns:c15="http://schemas.microsoft.com/office/drawing/2012/chart" uri="{CE6537A1-D6FC-4f65-9D91-7224C49458BB}">
                  <c15:dlblFieldTable/>
                  <c15:showDataLabelsRange val="0"/>
                </c:ext>
              </c:extLst>
            </c:dLbl>
            <c:dLbl>
              <c:idx val="5"/>
              <c:layout>
                <c:manualLayout>
                  <c:x val="-1.8151482338303975E-2"/>
                  <c:y val="9.008115993324693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6020-4CF0-94E0-CB264C1AB288}"/>
                </c:ext>
                <c:ext xmlns:c15="http://schemas.microsoft.com/office/drawing/2012/chart" uri="{CE6537A1-D6FC-4f65-9D91-7224C49458BB}"/>
              </c:extLst>
            </c:dLbl>
            <c:dLbl>
              <c:idx val="7"/>
              <c:layout>
                <c:manualLayout>
                  <c:x val="1.361361175372798E-2"/>
                  <c:y val="-2.927637697830553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6020-4CF0-94E0-CB264C1AB2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'3.2.2'!$A$43:$A$47</c:f>
              <c:strCache>
                <c:ptCount val="5"/>
                <c:pt idx="0">
                  <c:v>Папула</c:v>
                </c:pt>
                <c:pt idx="1">
                  <c:v>Специфическая ангина</c:v>
                </c:pt>
                <c:pt idx="2">
                  <c:v>Папула + специфическая ангина</c:v>
                </c:pt>
                <c:pt idx="3">
                  <c:v>Язва</c:v>
                </c:pt>
                <c:pt idx="4">
                  <c:v>Заеда</c:v>
                </c:pt>
              </c:strCache>
            </c:strRef>
          </c:cat>
          <c:val>
            <c:numRef>
              <c:f>'3.2.2'!$C$43:$C$47</c:f>
              <c:numCache>
                <c:formatCode>0.0</c:formatCode>
                <c:ptCount val="5"/>
                <c:pt idx="0">
                  <c:v>16.666666666666664</c:v>
                </c:pt>
                <c:pt idx="1">
                  <c:v>33.333333333333329</c:v>
                </c:pt>
                <c:pt idx="2">
                  <c:v>16.666666666666664</c:v>
                </c:pt>
                <c:pt idx="3">
                  <c:v>16.666666666666664</c:v>
                </c:pt>
                <c:pt idx="4">
                  <c:v>16.666666666666664</c:v>
                </c:pt>
              </c:numCache>
            </c:numRef>
          </c:val>
          <c:extLst xmlns:c16r2="http://schemas.microsoft.com/office/drawing/2015/06/chart">
            <c:ext xmlns:c16="http://schemas.microsoft.com/office/drawing/2014/chart" uri="{C3380CC4-5D6E-409C-BE32-E72D297353CC}">
              <c16:uniqueId val="{00000010-6020-4CF0-94E0-CB264C1AB288}"/>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800" b="1" i="0" baseline="0">
                <a:effectLst/>
              </a:rPr>
              <a:t>ПРОЯВЛЕНИЯ НА СОПР ПРИ РАННЕМ НЕЙРОСИФИЛИСЕ В КОНТРОЛЬНОЙ ГРУППЕ (- </a:t>
            </a:r>
            <a:r>
              <a:rPr lang="en-US" sz="1800" b="1" i="0" baseline="0">
                <a:effectLst/>
              </a:rPr>
              <a:t>HIV)</a:t>
            </a:r>
            <a:endParaRPr lang="ru-RU">
              <a:effectLst/>
            </a:endParaRPr>
          </a:p>
        </c:rich>
      </c:tx>
      <c:layout>
        <c:manualLayout>
          <c:xMode val="edge"/>
          <c:yMode val="edge"/>
          <c:x val="0.14342140505945461"/>
          <c:y val="2.4753795419537851E-2"/>
        </c:manualLayout>
      </c:layout>
      <c:overlay val="0"/>
      <c:spPr>
        <a:noFill/>
        <a:ln>
          <a:noFill/>
        </a:ln>
        <a:effectLst/>
      </c:spPr>
    </c:title>
    <c:autoTitleDeleted val="0"/>
    <c:plotArea>
      <c:layout>
        <c:manualLayout>
          <c:layoutTarget val="inner"/>
          <c:xMode val="edge"/>
          <c:yMode val="edge"/>
          <c:x val="0.22251315689457046"/>
          <c:y val="0.26486688173567807"/>
          <c:w val="0.56859747727445509"/>
          <c:h val="0.5635153148043106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5F7-4A32-A5BF-345FF12B8FC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5F7-4A32-A5BF-345FF12B8FC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25F7-4A32-A5BF-345FF12B8FC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25F7-4A32-A5BF-345FF12B8FC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25F7-4A32-A5BF-345FF12B8FC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25F7-4A32-A5BF-345FF12B8FC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25F7-4A32-A5BF-345FF12B8FC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25F7-4A32-A5BF-345FF12B8FC6}"/>
              </c:ext>
            </c:extLst>
          </c:dPt>
          <c:dLbls>
            <c:dLbl>
              <c:idx val="2"/>
              <c:layout>
                <c:manualLayout>
                  <c:x val="1.3613611753727895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5F7-4A32-A5BF-345FF12B8FC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25F7-4A32-A5BF-345FF12B8FC6}"/>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25F7-4A32-A5BF-345FF12B8FC6}"/>
                </c:ext>
                <c:ext xmlns:c15="http://schemas.microsoft.com/office/drawing/2012/chart" uri="{CE6537A1-D6FC-4f65-9D91-7224C49458BB}"/>
              </c:extLst>
            </c:dLbl>
            <c:dLbl>
              <c:idx val="5"/>
              <c:layout>
                <c:manualLayout>
                  <c:x val="-1.8151482338303975E-2"/>
                  <c:y val="9.008115993324693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25F7-4A32-A5BF-345FF12B8FC6}"/>
                </c:ext>
                <c:ext xmlns:c15="http://schemas.microsoft.com/office/drawing/2012/chart" uri="{CE6537A1-D6FC-4f65-9D91-7224C49458BB}"/>
              </c:extLst>
            </c:dLbl>
            <c:dLbl>
              <c:idx val="7"/>
              <c:layout>
                <c:manualLayout>
                  <c:x val="1.361361175372798E-2"/>
                  <c:y val="-2.927637697830553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25F7-4A32-A5BF-345FF12B8FC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'3.2.2'!$A$43:$A$47</c:f>
              <c:strCache>
                <c:ptCount val="5"/>
                <c:pt idx="0">
                  <c:v>Папула</c:v>
                </c:pt>
                <c:pt idx="1">
                  <c:v>Специфическая ангина</c:v>
                </c:pt>
                <c:pt idx="2">
                  <c:v>Папула + специфическая ангина</c:v>
                </c:pt>
                <c:pt idx="3">
                  <c:v>Язва</c:v>
                </c:pt>
                <c:pt idx="4">
                  <c:v>Заеда</c:v>
                </c:pt>
              </c:strCache>
            </c:strRef>
          </c:cat>
          <c:val>
            <c:numRef>
              <c:f>'3.2.2'!$E$43:$E$47</c:f>
              <c:numCache>
                <c:formatCode>0.0</c:formatCode>
                <c:ptCount val="5"/>
                <c:pt idx="0">
                  <c:v>66.666666666666657</c:v>
                </c:pt>
                <c:pt idx="1">
                  <c:v>16.666666666666664</c:v>
                </c:pt>
                <c:pt idx="2">
                  <c:v>16.666666666666664</c:v>
                </c:pt>
                <c:pt idx="3">
                  <c:v>0</c:v>
                </c:pt>
                <c:pt idx="4">
                  <c:v>0</c:v>
                </c:pt>
              </c:numCache>
            </c:numRef>
          </c:val>
          <c:extLst xmlns:c16r2="http://schemas.microsoft.com/office/drawing/2015/06/chart">
            <c:ext xmlns:c16="http://schemas.microsoft.com/office/drawing/2014/chart" uri="{C3380CC4-5D6E-409C-BE32-E72D297353CC}">
              <c16:uniqueId val="{00000010-25F7-4A32-A5BF-345FF12B8FC6}"/>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Сравнительная</a:t>
            </a:r>
            <a:r>
              <a:rPr lang="ru-RU" baseline="0"/>
              <a:t> диаграмма особенностей поражения СОПР </a:t>
            </a:r>
            <a:endParaRPr lang="ru-RU"/>
          </a:p>
        </c:rich>
      </c:tx>
      <c:layout>
        <c:manualLayout>
          <c:xMode val="edge"/>
          <c:yMode val="edge"/>
          <c:x val="0.14943660269638626"/>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Пациенты с ВИЧ</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'3.2.2'!$A$43:$A$47</c:f>
              <c:strCache>
                <c:ptCount val="5"/>
                <c:pt idx="0">
                  <c:v>Папула</c:v>
                </c:pt>
                <c:pt idx="1">
                  <c:v>Специфическая ангина</c:v>
                </c:pt>
                <c:pt idx="2">
                  <c:v>Папула + специфическая ангина</c:v>
                </c:pt>
                <c:pt idx="3">
                  <c:v>Язва</c:v>
                </c:pt>
                <c:pt idx="4">
                  <c:v>Заеда</c:v>
                </c:pt>
              </c:strCache>
            </c:strRef>
          </c:cat>
          <c:val>
            <c:numRef>
              <c:f>'3.2.2'!$B$43:$B$47</c:f>
              <c:numCache>
                <c:formatCode>General</c:formatCode>
                <c:ptCount val="5"/>
                <c:pt idx="0">
                  <c:v>1</c:v>
                </c:pt>
                <c:pt idx="1">
                  <c:v>2</c:v>
                </c:pt>
                <c:pt idx="2">
                  <c:v>1</c:v>
                </c:pt>
                <c:pt idx="3">
                  <c:v>1</c:v>
                </c:pt>
                <c:pt idx="4">
                  <c:v>1</c:v>
                </c:pt>
              </c:numCache>
            </c:numRef>
          </c:val>
          <c:extLst xmlns:c16r2="http://schemas.microsoft.com/office/drawing/2015/06/chart">
            <c:ext xmlns:c16="http://schemas.microsoft.com/office/drawing/2014/chart" uri="{C3380CC4-5D6E-409C-BE32-E72D297353CC}">
              <c16:uniqueId val="{00000000-D8CC-43EC-BFF1-C256B91C8297}"/>
            </c:ext>
          </c:extLst>
        </c:ser>
        <c:ser>
          <c:idx val="0"/>
          <c:order val="1"/>
          <c:tx>
            <c:v>Пациенты без ВИЧ</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2"/>
              <c:layout>
                <c:manualLayout>
                  <c:x val="9.1256250065118883E-3"/>
                  <c:y val="4.1508748213815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CC-43EC-BFF1-C256B91C8297}"/>
                </c:ext>
                <c:ext xmlns:c15="http://schemas.microsoft.com/office/drawing/2012/chart" uri="{CE6537A1-D6FC-4f65-9D91-7224C49458BB}"/>
              </c:extLst>
            </c:dLbl>
            <c:dLbl>
              <c:idx val="3"/>
              <c:layout>
                <c:manualLayout>
                  <c:x val="1.1407031258139782E-2"/>
                  <c:y val="4.1508748213815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CC-43EC-BFF1-C256B91C8297}"/>
                </c:ext>
                <c:ext xmlns:c15="http://schemas.microsoft.com/office/drawing/2012/chart" uri="{CE6537A1-D6FC-4f65-9D91-7224C49458BB}"/>
              </c:extLst>
            </c:dLbl>
            <c:dLbl>
              <c:idx val="5"/>
              <c:layout>
                <c:manualLayout>
                  <c:x val="9.1256250065118883E-3"/>
                  <c:y val="6.22631223207239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CC-43EC-BFF1-C256B91C8297}"/>
                </c:ext>
                <c:ext xmlns:c15="http://schemas.microsoft.com/office/drawing/2012/chart" uri="{CE6537A1-D6FC-4f65-9D91-7224C49458BB}"/>
              </c:extLst>
            </c:dLbl>
            <c:dLbl>
              <c:idx val="6"/>
              <c:layout>
                <c:manualLayout>
                  <c:x val="6.8442187548837501E-3"/>
                  <c:y val="4.15087482138164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CC-43EC-BFF1-C256B91C82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'3.2.2'!$A$43:$A$47</c:f>
              <c:strCache>
                <c:ptCount val="5"/>
                <c:pt idx="0">
                  <c:v>Папула</c:v>
                </c:pt>
                <c:pt idx="1">
                  <c:v>Специфическая ангина</c:v>
                </c:pt>
                <c:pt idx="2">
                  <c:v>Папула + специфическая ангина</c:v>
                </c:pt>
                <c:pt idx="3">
                  <c:v>Язва</c:v>
                </c:pt>
                <c:pt idx="4">
                  <c:v>Заеда</c:v>
                </c:pt>
              </c:strCache>
            </c:strRef>
          </c:cat>
          <c:val>
            <c:numRef>
              <c:f>'3.2.2'!$D$43:$D$47</c:f>
              <c:numCache>
                <c:formatCode>General</c:formatCode>
                <c:ptCount val="5"/>
                <c:pt idx="0">
                  <c:v>4</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5-D8CC-43EC-BFF1-C256B91C8297}"/>
            </c:ext>
          </c:extLst>
        </c:ser>
        <c:dLbls>
          <c:showLegendKey val="0"/>
          <c:showVal val="1"/>
          <c:showCatName val="0"/>
          <c:showSerName val="0"/>
          <c:showPercent val="0"/>
          <c:showBubbleSize val="0"/>
        </c:dLbls>
        <c:gapWidth val="150"/>
        <c:shape val="box"/>
        <c:axId val="265318920"/>
        <c:axId val="265053512"/>
        <c:axId val="0"/>
      </c:bar3DChart>
      <c:catAx>
        <c:axId val="2653189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 Проявления сифилиса</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265053512"/>
        <c:crosses val="autoZero"/>
        <c:auto val="0"/>
        <c:lblAlgn val="ctr"/>
        <c:lblOffset val="100"/>
        <c:noMultiLvlLbl val="0"/>
      </c:catAx>
      <c:valAx>
        <c:axId val="2650535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человек</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5318920"/>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800" b="1" i="0" baseline="0">
                <a:effectLst/>
              </a:rPr>
              <a:t>КОМПЛЕКСНЫЕ ПРОЯВЛЕНИЯ СИФИЛИСА  В СОЧЕТАНИИ С ПРОЯВЛЕНИЯМИ НА СОПР В ОСНОВНОЙ ГРУППЕ </a:t>
            </a:r>
            <a:endParaRPr lang="ru-RU">
              <a:effectLst/>
            </a:endParaRPr>
          </a:p>
          <a:p>
            <a:pPr>
              <a:defRPr sz="1600" b="1" i="0" u="none" strike="noStrike" kern="1200" baseline="0">
                <a:solidFill>
                  <a:schemeClr val="tx2"/>
                </a:solidFill>
                <a:latin typeface="+mn-lt"/>
                <a:ea typeface="+mn-ea"/>
                <a:cs typeface="+mn-cs"/>
              </a:defRPr>
            </a:pPr>
            <a:r>
              <a:rPr lang="ru-RU" sz="1800" b="1" i="0" baseline="0">
                <a:effectLst/>
              </a:rPr>
              <a:t>(+ </a:t>
            </a:r>
            <a:r>
              <a:rPr lang="en-US" sz="1800" b="1" i="0" baseline="0">
                <a:effectLst/>
              </a:rPr>
              <a:t>HIV)</a:t>
            </a:r>
            <a:r>
              <a:rPr lang="ru-RU" sz="1800" b="1" i="0" baseline="0">
                <a:effectLst/>
              </a:rPr>
              <a:t> ПРИ ВТОРИЧНОМ СИФИЛИСЕ</a:t>
            </a:r>
            <a:endParaRPr lang="ru-RU">
              <a:effectLst/>
            </a:endParaRPr>
          </a:p>
          <a:p>
            <a:pPr>
              <a:defRPr sz="1600" b="1" i="0" u="none" strike="noStrike" kern="1200" baseline="0">
                <a:solidFill>
                  <a:schemeClr val="tx2"/>
                </a:solidFill>
                <a:latin typeface="+mn-lt"/>
                <a:ea typeface="+mn-ea"/>
                <a:cs typeface="+mn-cs"/>
              </a:defRPr>
            </a:pPr>
            <a:endParaRPr lang="ru-RU" b="1"/>
          </a:p>
        </c:rich>
      </c:tx>
      <c:layout>
        <c:manualLayout>
          <c:xMode val="edge"/>
          <c:yMode val="edge"/>
          <c:x val="0.14198969266292388"/>
          <c:y val="0"/>
        </c:manualLayout>
      </c:layout>
      <c:overlay val="0"/>
      <c:spPr>
        <a:noFill/>
        <a:ln>
          <a:noFill/>
        </a:ln>
        <a:effectLst/>
      </c:spPr>
    </c:title>
    <c:autoTitleDeleted val="0"/>
    <c:plotArea>
      <c:layout>
        <c:manualLayout>
          <c:layoutTarget val="inner"/>
          <c:xMode val="edge"/>
          <c:yMode val="edge"/>
          <c:x val="0.22251315689457046"/>
          <c:y val="0.26486688173567807"/>
          <c:w val="0.56859747727445509"/>
          <c:h val="0.5635153148043106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ABD-419D-BE98-AA65D0C57B2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ABD-419D-BE98-AA65D0C57B2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4ABD-419D-BE98-AA65D0C57B2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4ABD-419D-BE98-AA65D0C57B2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4ABD-419D-BE98-AA65D0C57B2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4ABD-419D-BE98-AA65D0C57B2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4ABD-419D-BE98-AA65D0C57B2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4ABD-419D-BE98-AA65D0C57B29}"/>
              </c:ext>
            </c:extLst>
          </c:dPt>
          <c:dLbls>
            <c:dLbl>
              <c:idx val="2"/>
              <c:layout>
                <c:manualLayout>
                  <c:x val="1.3613611753727895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ABD-419D-BE98-AA65D0C57B29}"/>
                </c:ext>
                <c:ext xmlns:c15="http://schemas.microsoft.com/office/drawing/2012/chart" uri="{CE6537A1-D6FC-4f65-9D91-7224C49458BB}"/>
              </c:extLst>
            </c:dLbl>
            <c:dLbl>
              <c:idx val="5"/>
              <c:layout>
                <c:manualLayout>
                  <c:x val="-1.8151482338303975E-2"/>
                  <c:y val="9.008115993324693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4ABD-419D-BE98-AA65D0C57B29}"/>
                </c:ext>
                <c:ext xmlns:c15="http://schemas.microsoft.com/office/drawing/2012/chart" uri="{CE6537A1-D6FC-4f65-9D91-7224C49458BB}"/>
              </c:extLst>
            </c:dLbl>
            <c:dLbl>
              <c:idx val="7"/>
              <c:layout>
                <c:manualLayout>
                  <c:x val="1.361361175372798E-2"/>
                  <c:y val="-2.927637697830553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4ABD-419D-BE98-AA65D0C57B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'3.3.1'!$A$7:$A$14</c:f>
              <c:strCache>
                <c:ptCount val="8"/>
                <c:pt idx="0">
                  <c:v>Розеолезная сыпь</c:v>
                </c:pt>
                <c:pt idx="1">
                  <c:v>Розеолезная сыпь + 
Папулезная сыпь на туловище +
Папулезная сыпь на ладонях и подошвах</c:v>
                </c:pt>
                <c:pt idx="2">
                  <c:v>Папулезная сыпь на туловище</c:v>
                </c:pt>
                <c:pt idx="3">
                  <c:v>Папулезная сыпь на туловище + Папулезная сыпь на ладонях и подошвах</c:v>
                </c:pt>
                <c:pt idx="4">
                  <c:v>Папулезная сыпь на ладонях и подошвах</c:v>
                </c:pt>
                <c:pt idx="5">
                  <c:v>Розеолезная сыпь +
Папулезная сыпь на туловище</c:v>
                </c:pt>
                <c:pt idx="6">
                  <c:v>Розеолезная сыпь +
Папулезная сыпь на ладонях и подошвах</c:v>
                </c:pt>
                <c:pt idx="7">
                  <c:v>Без высыпаний</c:v>
                </c:pt>
              </c:strCache>
            </c:strRef>
          </c:cat>
          <c:val>
            <c:numRef>
              <c:f>'3.3.1'!$C$7:$C$14</c:f>
              <c:numCache>
                <c:formatCode>0.0</c:formatCode>
                <c:ptCount val="8"/>
                <c:pt idx="0">
                  <c:v>15.384615384615385</c:v>
                </c:pt>
                <c:pt idx="1">
                  <c:v>20</c:v>
                </c:pt>
                <c:pt idx="2">
                  <c:v>4.6153846153846159</c:v>
                </c:pt>
                <c:pt idx="3">
                  <c:v>12.307692307692312</c:v>
                </c:pt>
                <c:pt idx="4">
                  <c:v>15.384615384615385</c:v>
                </c:pt>
                <c:pt idx="5">
                  <c:v>4.6153846153846159</c:v>
                </c:pt>
                <c:pt idx="6">
                  <c:v>26.153846153846164</c:v>
                </c:pt>
                <c:pt idx="7">
                  <c:v>1.5384615384615385</c:v>
                </c:pt>
              </c:numCache>
            </c:numRef>
          </c:val>
          <c:extLst xmlns:c16r2="http://schemas.microsoft.com/office/drawing/2015/06/chart">
            <c:ext xmlns:c16="http://schemas.microsoft.com/office/drawing/2014/chart" uri="{C3380CC4-5D6E-409C-BE32-E72D297353CC}">
              <c16:uniqueId val="{00000010-4ABD-419D-BE98-AA65D0C57B29}"/>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600" b="1" i="0" u="none" strike="noStrike" baseline="0">
                <a:effectLst/>
              </a:rPr>
              <a:t>КОМПЛЕКСНЫЕ ПРОЯВЛЕНИЯ СИФИЛИСА </a:t>
            </a:r>
            <a:r>
              <a:rPr lang="ru-RU" sz="1800" b="1" i="0" baseline="0">
                <a:effectLst/>
              </a:rPr>
              <a:t> </a:t>
            </a:r>
            <a:r>
              <a:rPr lang="ru-RU" sz="1600" b="1" i="0" u="none" strike="noStrike" baseline="0">
                <a:effectLst/>
              </a:rPr>
              <a:t>В СОЧЕТАНИИ С ПРОЯВЛЕНИЯМИ НА СОПР </a:t>
            </a:r>
            <a:r>
              <a:rPr lang="ru-RU" sz="1800" b="1" i="0" baseline="0">
                <a:effectLst/>
              </a:rPr>
              <a:t>В КОНТРОЛЬНОЙ ГРУППЕ </a:t>
            </a:r>
            <a:endParaRPr lang="ru-RU">
              <a:effectLst/>
            </a:endParaRPr>
          </a:p>
          <a:p>
            <a:pPr>
              <a:defRPr sz="1600" b="1" i="0" u="none" strike="noStrike" kern="1200" baseline="0">
                <a:solidFill>
                  <a:schemeClr val="tx2"/>
                </a:solidFill>
                <a:latin typeface="+mn-lt"/>
                <a:ea typeface="+mn-ea"/>
                <a:cs typeface="+mn-cs"/>
              </a:defRPr>
            </a:pPr>
            <a:r>
              <a:rPr lang="ru-RU" sz="1800" b="1" i="0" baseline="0">
                <a:effectLst/>
              </a:rPr>
              <a:t>(- </a:t>
            </a:r>
            <a:r>
              <a:rPr lang="en-US" sz="1800" b="1" i="0" baseline="0">
                <a:effectLst/>
              </a:rPr>
              <a:t>HIV)</a:t>
            </a:r>
            <a:r>
              <a:rPr lang="ru-RU" sz="1800" b="1" i="0" baseline="0">
                <a:effectLst/>
              </a:rPr>
              <a:t> ПРИ ВТОРИЧНОМ СИФИЛИСЕ</a:t>
            </a:r>
            <a:endParaRPr lang="ru-RU">
              <a:effectLst/>
            </a:endParaRPr>
          </a:p>
        </c:rich>
      </c:tx>
      <c:overlay val="0"/>
      <c:spPr>
        <a:noFill/>
        <a:ln>
          <a:noFill/>
        </a:ln>
        <a:effectLst/>
      </c:spPr>
    </c:title>
    <c:autoTitleDeleted val="0"/>
    <c:plotArea>
      <c:layout>
        <c:manualLayout>
          <c:layoutTarget val="inner"/>
          <c:xMode val="edge"/>
          <c:yMode val="edge"/>
          <c:x val="0.13898854437796251"/>
          <c:y val="0.18154173195925288"/>
          <c:w val="0.65169627924983675"/>
          <c:h val="0.6468403589840621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A2B-476D-A895-14521FD86E5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A2B-476D-A895-14521FD86E5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A2B-476D-A895-14521FD86E5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BA2B-476D-A895-14521FD86E5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BA2B-476D-A895-14521FD86E5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BA2B-476D-A895-14521FD86E54}"/>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BA2B-476D-A895-14521FD86E54}"/>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BA2B-476D-A895-14521FD86E54}"/>
              </c:ext>
            </c:extLst>
          </c:dPt>
          <c:dLbls>
            <c:dLbl>
              <c:idx val="1"/>
              <c:layout>
                <c:manualLayout>
                  <c:x val="0"/>
                  <c:y val="-4.9544637963286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A2B-476D-A895-14521FD86E54}"/>
                </c:ext>
                <c:ext xmlns:c15="http://schemas.microsoft.com/office/drawing/2012/chart" uri="{CE6537A1-D6FC-4f65-9D91-7224C49458BB}"/>
              </c:extLst>
            </c:dLbl>
            <c:dLbl>
              <c:idx val="2"/>
              <c:layout>
                <c:manualLayout>
                  <c:x val="4.5378705845759926E-2"/>
                  <c:y val="-2.2520289983311943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A2B-476D-A895-14521FD86E54}"/>
                </c:ext>
                <c:ext xmlns:c15="http://schemas.microsoft.com/office/drawing/2012/chart" uri="{CE6537A1-D6FC-4f65-9D91-7224C49458BB}"/>
              </c:extLst>
            </c:dLbl>
            <c:dLbl>
              <c:idx val="3"/>
              <c:layout>
                <c:manualLayout>
                  <c:x val="1.5882547046015983E-2"/>
                  <c:y val="4.9544637963286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A2B-476D-A895-14521FD86E54}"/>
                </c:ext>
                <c:ext xmlns:c15="http://schemas.microsoft.com/office/drawing/2012/chart" uri="{CE6537A1-D6FC-4f65-9D91-7224C49458BB}"/>
              </c:extLst>
            </c:dLbl>
            <c:dLbl>
              <c:idx val="4"/>
              <c:layout>
                <c:manualLayout>
                  <c:x val="2.949615879974379E-2"/>
                  <c:y val="5.404869595994869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BA2B-476D-A895-14521FD86E54}"/>
                </c:ext>
                <c:ext xmlns:c15="http://schemas.microsoft.com/office/drawing/2012/chart" uri="{CE6537A1-D6FC-4f65-9D91-7224C49458BB}"/>
              </c:extLst>
            </c:dLbl>
            <c:dLbl>
              <c:idx val="5"/>
              <c:layout>
                <c:manualLayout>
                  <c:x val="-3.6302964676608034E-2"/>
                  <c:y val="1.576420298831835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BA2B-476D-A895-14521FD86E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'3.3.1'!$A$7:$A$14</c:f>
              <c:strCache>
                <c:ptCount val="8"/>
                <c:pt idx="0">
                  <c:v>Розеолезная сыпь</c:v>
                </c:pt>
                <c:pt idx="1">
                  <c:v>Розеолезная сыпь + 
Папулезная сыпь на туловище +
Папулезная сыпь на ладонях и подошвах</c:v>
                </c:pt>
                <c:pt idx="2">
                  <c:v>Папулезная сыпь на туловище</c:v>
                </c:pt>
                <c:pt idx="3">
                  <c:v>Папулезная сыпь на туловище + Папулезная сыпь на ладонях и подошвах</c:v>
                </c:pt>
                <c:pt idx="4">
                  <c:v>Папулезная сыпь на ладонях и подошвах</c:v>
                </c:pt>
                <c:pt idx="5">
                  <c:v>Розеолезная сыпь +
Папулезная сыпь на туловище</c:v>
                </c:pt>
                <c:pt idx="6">
                  <c:v>Розеолезная сыпь +
Папулезная сыпь на ладонях и подошвах</c:v>
                </c:pt>
                <c:pt idx="7">
                  <c:v>Без высыпаний</c:v>
                </c:pt>
              </c:strCache>
            </c:strRef>
          </c:cat>
          <c:val>
            <c:numRef>
              <c:f>'3.3.1'!$E$7:$E$14</c:f>
              <c:numCache>
                <c:formatCode>0.0</c:formatCode>
                <c:ptCount val="8"/>
                <c:pt idx="0">
                  <c:v>23.63636363636363</c:v>
                </c:pt>
                <c:pt idx="1">
                  <c:v>5.4545454545454515</c:v>
                </c:pt>
                <c:pt idx="2">
                  <c:v>1.8181818181818181</c:v>
                </c:pt>
                <c:pt idx="3">
                  <c:v>1.8181818181818181</c:v>
                </c:pt>
                <c:pt idx="4">
                  <c:v>12.72727272727272</c:v>
                </c:pt>
                <c:pt idx="5">
                  <c:v>1.8181818181818181</c:v>
                </c:pt>
                <c:pt idx="6">
                  <c:v>25.454545454545453</c:v>
                </c:pt>
                <c:pt idx="7">
                  <c:v>27.272727272727249</c:v>
                </c:pt>
              </c:numCache>
            </c:numRef>
          </c:val>
          <c:extLst xmlns:c16r2="http://schemas.microsoft.com/office/drawing/2015/06/chart">
            <c:ext xmlns:c16="http://schemas.microsoft.com/office/drawing/2014/chart" uri="{C3380CC4-5D6E-409C-BE32-E72D297353CC}">
              <c16:uniqueId val="{00000010-BA2B-476D-A895-14521FD86E54}"/>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6E986-F452-4D50-942B-C19DE1A18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69</Pages>
  <Words>11377</Words>
  <Characters>64852</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bloodyrabbid</dc:creator>
  <cp:lastModifiedBy>StudentMF</cp:lastModifiedBy>
  <cp:revision>7</cp:revision>
  <dcterms:created xsi:type="dcterms:W3CDTF">2019-05-22T11:34:00Z</dcterms:created>
  <dcterms:modified xsi:type="dcterms:W3CDTF">2019-05-29T14:03:00Z</dcterms:modified>
</cp:coreProperties>
</file>