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A05" w:rsidRDefault="00FD4A05" w:rsidP="00FD4A05">
      <w:pPr>
        <w:pStyle w:val="Textbody"/>
        <w:spacing w:after="0" w:line="36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ФГБОУ </w:t>
      </w:r>
      <w:proofErr w:type="gramStart"/>
      <w:r>
        <w:rPr>
          <w:rFonts w:ascii="Times New Roman" w:hAnsi="Times New Roman"/>
          <w:bCs/>
          <w:sz w:val="28"/>
          <w:szCs w:val="28"/>
        </w:rPr>
        <w:t>ВО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«Санкт-Петербургский государственный университет»</w:t>
      </w:r>
    </w:p>
    <w:p w:rsidR="00FD4A05" w:rsidRDefault="00FD4A05" w:rsidP="00FD4A05">
      <w:pPr>
        <w:pStyle w:val="Textbody"/>
        <w:spacing w:after="0" w:line="36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Кафедра нейрохирургии и неврологии</w:t>
      </w:r>
    </w:p>
    <w:p w:rsidR="00FD4A05" w:rsidRDefault="00FD4A05" w:rsidP="00FD4A05">
      <w:pPr>
        <w:pStyle w:val="Standard"/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4A05" w:rsidRDefault="00FD4A05" w:rsidP="00FD4A05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4A05" w:rsidRDefault="00FD4A05" w:rsidP="00FD4A05">
      <w:pPr>
        <w:pStyle w:val="4"/>
        <w:spacing w:before="0" w:line="360" w:lineRule="auto"/>
        <w:ind w:firstLine="567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Допускается к защите</w:t>
      </w:r>
    </w:p>
    <w:p w:rsidR="00FD4A05" w:rsidRDefault="00FD4A05" w:rsidP="00FD4A05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Заведующий кафедрой</w:t>
      </w:r>
    </w:p>
    <w:p w:rsidR="00FD4A05" w:rsidRDefault="00FD4A05" w:rsidP="00FD4A05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д.м.н., проф., член-корр. РАН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Щербук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Юрий Александрович</w:t>
      </w:r>
    </w:p>
    <w:p w:rsidR="00FD4A05" w:rsidRDefault="00FD4A05" w:rsidP="00FD4A05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__________________________________________________</w:t>
      </w:r>
    </w:p>
    <w:p w:rsidR="00FD4A05" w:rsidRPr="000779D0" w:rsidRDefault="00FD4A05" w:rsidP="00FD4A05">
      <w:pPr>
        <w:pStyle w:val="Standard"/>
        <w:spacing w:after="0" w:line="360" w:lineRule="auto"/>
        <w:ind w:firstLine="567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9D0">
        <w:rPr>
          <w:rFonts w:ascii="Times New Roman" w:hAnsi="Times New Roman" w:cs="Times New Roman"/>
          <w:bCs/>
          <w:i/>
          <w:iCs/>
          <w:sz w:val="24"/>
          <w:szCs w:val="24"/>
        </w:rPr>
        <w:t>(подпись)</w:t>
      </w:r>
    </w:p>
    <w:p w:rsidR="00FD4A05" w:rsidRDefault="00FD4A05" w:rsidP="00FD4A05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    »________________201</w:t>
      </w:r>
      <w:r w:rsidR="00B47A94">
        <w:rPr>
          <w:rFonts w:ascii="Times New Roman" w:hAnsi="Times New Roman" w:cs="Times New Roman"/>
          <w:bCs/>
          <w:iCs/>
          <w:sz w:val="28"/>
          <w:szCs w:val="28"/>
        </w:rPr>
        <w:t>9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г.</w:t>
      </w:r>
    </w:p>
    <w:p w:rsidR="00FD4A05" w:rsidRDefault="00FD4A05" w:rsidP="00FD4A05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4A05" w:rsidRDefault="00FD4A05" w:rsidP="00FD4A05">
      <w:pPr>
        <w:pStyle w:val="BodyText21"/>
        <w:widowControl/>
        <w:overflowPunct w:val="0"/>
        <w:spacing w:line="360" w:lineRule="auto"/>
        <w:ind w:firstLine="0"/>
        <w:jc w:val="center"/>
        <w:rPr>
          <w:bCs/>
          <w:szCs w:val="28"/>
        </w:rPr>
      </w:pPr>
    </w:p>
    <w:p w:rsidR="00FD4A05" w:rsidRDefault="00FD4A05" w:rsidP="00FD4A05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ВЫПУСКНАЯ КВАЛИФИКАЦИОННАЯ РАБОТА</w:t>
      </w:r>
    </w:p>
    <w:p w:rsidR="004E097B" w:rsidRPr="004E097B" w:rsidRDefault="00FD4A05" w:rsidP="004E097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тему: «</w:t>
      </w:r>
      <w:r w:rsidR="004E097B" w:rsidRPr="004E097B">
        <w:rPr>
          <w:rFonts w:ascii="Times New Roman" w:hAnsi="Times New Roman" w:cs="Times New Roman"/>
          <w:bCs/>
          <w:sz w:val="28"/>
          <w:szCs w:val="28"/>
        </w:rPr>
        <w:t>Эпилептические приступы в дебюте ишемического инсульта.</w:t>
      </w:r>
    </w:p>
    <w:p w:rsidR="00FD4A05" w:rsidRPr="004E097B" w:rsidRDefault="004E097B" w:rsidP="004E097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E097B">
        <w:rPr>
          <w:rFonts w:ascii="Times New Roman" w:hAnsi="Times New Roman" w:cs="Times New Roman"/>
          <w:bCs/>
          <w:sz w:val="28"/>
          <w:szCs w:val="28"/>
        </w:rPr>
        <w:t>Кл</w:t>
      </w:r>
      <w:r>
        <w:rPr>
          <w:rFonts w:ascii="Times New Roman" w:hAnsi="Times New Roman" w:cs="Times New Roman"/>
          <w:bCs/>
          <w:sz w:val="28"/>
          <w:szCs w:val="28"/>
        </w:rPr>
        <w:t>инико-патогенетические аспекты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FD4A05" w:rsidRPr="004E097B"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</w:p>
    <w:p w:rsidR="00FD4A05" w:rsidRDefault="00FD4A05" w:rsidP="00FD4A05">
      <w:pPr>
        <w:pStyle w:val="Standard"/>
        <w:spacing w:after="0" w:line="360" w:lineRule="auto"/>
        <w:ind w:right="-9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4A05" w:rsidRDefault="00FD4A05" w:rsidP="00FD4A05">
      <w:pPr>
        <w:pStyle w:val="Standard"/>
        <w:spacing w:after="0" w:line="360" w:lineRule="auto"/>
        <w:ind w:right="-9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4A05" w:rsidRDefault="00FD4A05" w:rsidP="00FD4A05">
      <w:pPr>
        <w:pStyle w:val="Standard"/>
        <w:tabs>
          <w:tab w:val="left" w:pos="10260"/>
        </w:tabs>
        <w:spacing w:after="0" w:line="360" w:lineRule="auto"/>
        <w:ind w:left="5130" w:firstLine="18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Выполнил:</w:t>
      </w:r>
    </w:p>
    <w:p w:rsidR="00FD4A05" w:rsidRDefault="00FD4A05" w:rsidP="00FD4A05">
      <w:pPr>
        <w:pStyle w:val="Standard"/>
        <w:tabs>
          <w:tab w:val="left" w:pos="10260"/>
        </w:tabs>
        <w:spacing w:after="0" w:line="360" w:lineRule="auto"/>
        <w:ind w:left="5130" w:firstLine="180"/>
      </w:pPr>
      <w:r>
        <w:rPr>
          <w:rFonts w:ascii="Times New Roman" w:hAnsi="Times New Roman" w:cs="Times New Roman"/>
          <w:bCs/>
          <w:sz w:val="28"/>
          <w:szCs w:val="28"/>
        </w:rPr>
        <w:t xml:space="preserve">студент </w:t>
      </w:r>
      <w:r>
        <w:rPr>
          <w:rFonts w:ascii="Times New Roman" w:hAnsi="Times New Roman" w:cs="Times New Roman"/>
          <w:bCs/>
          <w:iCs/>
          <w:sz w:val="28"/>
          <w:szCs w:val="28"/>
        </w:rPr>
        <w:t>60</w:t>
      </w:r>
      <w:r w:rsidR="006A689F" w:rsidRPr="006A689F">
        <w:rPr>
          <w:rFonts w:ascii="Times New Roman" w:hAnsi="Times New Roman" w:cs="Times New Roman"/>
          <w:bCs/>
          <w:iCs/>
          <w:sz w:val="28"/>
          <w:szCs w:val="28"/>
        </w:rPr>
        <w:t>6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группы</w:t>
      </w:r>
    </w:p>
    <w:p w:rsidR="00FD4A05" w:rsidRDefault="006A689F" w:rsidP="00FD4A05">
      <w:pPr>
        <w:pStyle w:val="Standard"/>
        <w:tabs>
          <w:tab w:val="left" w:pos="10260"/>
        </w:tabs>
        <w:spacing w:after="0" w:line="360" w:lineRule="auto"/>
        <w:ind w:left="5130" w:firstLine="18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Коряковский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Василий Игоревич</w:t>
      </w:r>
      <w:r w:rsidR="00FD4A0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D4A05" w:rsidRDefault="00FD4A05" w:rsidP="00FD4A05">
      <w:pPr>
        <w:pStyle w:val="Standard"/>
        <w:tabs>
          <w:tab w:val="left" w:pos="10260"/>
        </w:tabs>
        <w:spacing w:after="0" w:line="360" w:lineRule="auto"/>
        <w:ind w:left="5130" w:firstLine="180"/>
        <w:rPr>
          <w:rFonts w:ascii="Times New Roman" w:hAnsi="Times New Roman" w:cs="Times New Roman"/>
          <w:bCs/>
          <w:sz w:val="28"/>
          <w:szCs w:val="28"/>
        </w:rPr>
      </w:pPr>
    </w:p>
    <w:p w:rsidR="00FD4A05" w:rsidRDefault="00FD4A05" w:rsidP="00FD4A05">
      <w:pPr>
        <w:pStyle w:val="Standard"/>
        <w:tabs>
          <w:tab w:val="left" w:pos="10260"/>
        </w:tabs>
        <w:spacing w:after="0" w:line="360" w:lineRule="auto"/>
        <w:ind w:left="5130" w:firstLine="18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Научный руководитель:</w:t>
      </w:r>
    </w:p>
    <w:p w:rsidR="00FD4A05" w:rsidRDefault="006A689F" w:rsidP="00FD4A05">
      <w:pPr>
        <w:pStyle w:val="Standard"/>
        <w:tabs>
          <w:tab w:val="left" w:pos="10260"/>
        </w:tabs>
        <w:spacing w:after="0" w:line="360" w:lineRule="auto"/>
        <w:ind w:left="5130" w:firstLine="18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к.м.н.</w:t>
      </w:r>
    </w:p>
    <w:p w:rsidR="00FD4A05" w:rsidRDefault="006A689F" w:rsidP="00FD4A05">
      <w:pPr>
        <w:pStyle w:val="Standard"/>
        <w:tabs>
          <w:tab w:val="left" w:pos="10260"/>
        </w:tabs>
        <w:spacing w:after="0" w:line="360" w:lineRule="auto"/>
        <w:ind w:left="5130" w:firstLine="18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Сергеева Татьяна Васильевна</w:t>
      </w:r>
    </w:p>
    <w:p w:rsidR="00FD4A05" w:rsidRDefault="00FD4A05" w:rsidP="00FD4A05">
      <w:pPr>
        <w:pStyle w:val="Standard"/>
        <w:spacing w:after="0" w:line="36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D4A05" w:rsidRDefault="00FD4A05" w:rsidP="00FD4A05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4A05" w:rsidRDefault="00FD4A05" w:rsidP="00FD4A05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4A05" w:rsidRDefault="00FD4A05" w:rsidP="00FD4A05">
      <w:pPr>
        <w:pStyle w:val="Standard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Санкт-Петербург</w:t>
      </w:r>
    </w:p>
    <w:p w:rsidR="00FD4A05" w:rsidRDefault="00FD4A05" w:rsidP="00FD4A05">
      <w:pPr>
        <w:pStyle w:val="Standard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</w:t>
      </w:r>
      <w:r w:rsidR="006A689F">
        <w:rPr>
          <w:rFonts w:ascii="Times New Roman" w:hAnsi="Times New Roman" w:cs="Times New Roman"/>
          <w:bCs/>
          <w:sz w:val="28"/>
          <w:szCs w:val="28"/>
        </w:rPr>
        <w:t>9</w:t>
      </w:r>
      <w:r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:rsidR="006A689F" w:rsidRDefault="006A689F" w:rsidP="00FD4A05">
      <w:pPr>
        <w:pStyle w:val="Standard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A689F" w:rsidRDefault="006A689F" w:rsidP="006A689F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A689F" w:rsidRDefault="006A689F" w:rsidP="00AE58B8">
      <w:pPr>
        <w:pStyle w:val="a7"/>
        <w:spacing w:line="360" w:lineRule="auto"/>
        <w:ind w:left="90" w:right="45" w:hanging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сокращений.............................................................................................</w:t>
      </w:r>
      <w:r w:rsidR="00C171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333E05">
        <w:rPr>
          <w:rFonts w:ascii="Times New Roman" w:hAnsi="Times New Roman" w:cs="Times New Roman"/>
          <w:sz w:val="28"/>
          <w:szCs w:val="28"/>
        </w:rPr>
        <w:t>4</w:t>
      </w:r>
    </w:p>
    <w:p w:rsidR="006A689F" w:rsidRDefault="006A689F" w:rsidP="00AE58B8">
      <w:pPr>
        <w:pStyle w:val="a7"/>
        <w:spacing w:line="360" w:lineRule="auto"/>
        <w:ind w:left="90" w:hanging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</w:t>
      </w:r>
      <w:r w:rsidR="00C171AD">
        <w:rPr>
          <w:rFonts w:ascii="Times New Roman" w:hAnsi="Times New Roman" w:cs="Times New Roman"/>
          <w:sz w:val="28"/>
          <w:szCs w:val="28"/>
        </w:rPr>
        <w:t>..................................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C171AD">
        <w:rPr>
          <w:rFonts w:ascii="Times New Roman" w:hAnsi="Times New Roman" w:cs="Times New Roman"/>
          <w:sz w:val="28"/>
          <w:szCs w:val="28"/>
        </w:rPr>
        <w:t>5</w:t>
      </w:r>
    </w:p>
    <w:p w:rsidR="006A689F" w:rsidRDefault="006A689F" w:rsidP="00AE58B8">
      <w:pPr>
        <w:pStyle w:val="a7"/>
        <w:spacing w:line="360" w:lineRule="auto"/>
        <w:ind w:left="90" w:hanging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1(Обзор литературы).....................................</w:t>
      </w:r>
      <w:r w:rsidR="00F6369A">
        <w:rPr>
          <w:rFonts w:ascii="Times New Roman" w:hAnsi="Times New Roman" w:cs="Times New Roman"/>
          <w:sz w:val="28"/>
          <w:szCs w:val="28"/>
        </w:rPr>
        <w:t>..............................</w:t>
      </w:r>
      <w:r>
        <w:rPr>
          <w:rFonts w:ascii="Times New Roman" w:hAnsi="Times New Roman" w:cs="Times New Roman"/>
          <w:sz w:val="28"/>
          <w:szCs w:val="28"/>
        </w:rPr>
        <w:t>......</w:t>
      </w:r>
      <w:r w:rsidR="00CF587D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.......</w:t>
      </w:r>
      <w:r w:rsidR="00C171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587D">
        <w:rPr>
          <w:rFonts w:ascii="Times New Roman" w:hAnsi="Times New Roman" w:cs="Times New Roman"/>
          <w:sz w:val="28"/>
          <w:szCs w:val="28"/>
        </w:rPr>
        <w:t>9</w:t>
      </w:r>
    </w:p>
    <w:p w:rsidR="002F5AD0" w:rsidRDefault="00995E87" w:rsidP="00AE58B8">
      <w:pPr>
        <w:pStyle w:val="Standard"/>
        <w:spacing w:line="360" w:lineRule="auto"/>
        <w:ind w:left="90" w:hanging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 </w:t>
      </w:r>
      <w:r w:rsidR="002F5AD0" w:rsidRPr="002F5AD0">
        <w:rPr>
          <w:rFonts w:ascii="Times New Roman" w:hAnsi="Times New Roman" w:cs="Times New Roman"/>
          <w:sz w:val="28"/>
          <w:szCs w:val="28"/>
        </w:rPr>
        <w:t xml:space="preserve">Эпидемиология острых симптоматических </w:t>
      </w:r>
      <w:r w:rsidR="003A79E7">
        <w:rPr>
          <w:rFonts w:ascii="Times New Roman" w:hAnsi="Times New Roman" w:cs="Times New Roman"/>
          <w:sz w:val="28"/>
          <w:szCs w:val="28"/>
        </w:rPr>
        <w:t>приступов в дебюте  ишемического</w:t>
      </w:r>
      <w:r w:rsidR="002C7576">
        <w:rPr>
          <w:rFonts w:ascii="Times New Roman" w:hAnsi="Times New Roman" w:cs="Times New Roman"/>
          <w:sz w:val="28"/>
          <w:szCs w:val="28"/>
        </w:rPr>
        <w:t xml:space="preserve"> инсульта……………………………………………………</w:t>
      </w:r>
      <w:r w:rsidR="00AE58B8">
        <w:rPr>
          <w:rFonts w:ascii="Times New Roman" w:hAnsi="Times New Roman" w:cs="Times New Roman"/>
          <w:sz w:val="28"/>
          <w:szCs w:val="28"/>
        </w:rPr>
        <w:t>.</w:t>
      </w:r>
      <w:r w:rsidR="00BC43B0">
        <w:rPr>
          <w:rFonts w:ascii="Times New Roman" w:hAnsi="Times New Roman" w:cs="Times New Roman"/>
          <w:sz w:val="28"/>
          <w:szCs w:val="28"/>
        </w:rPr>
        <w:t>…</w:t>
      </w:r>
      <w:r w:rsidR="002C7576">
        <w:rPr>
          <w:rFonts w:ascii="Times New Roman" w:hAnsi="Times New Roman" w:cs="Times New Roman"/>
          <w:sz w:val="28"/>
          <w:szCs w:val="28"/>
        </w:rPr>
        <w:t>.</w:t>
      </w:r>
      <w:r w:rsidR="00CF587D">
        <w:rPr>
          <w:rFonts w:ascii="Times New Roman" w:hAnsi="Times New Roman" w:cs="Times New Roman"/>
          <w:sz w:val="28"/>
          <w:szCs w:val="28"/>
        </w:rPr>
        <w:t>9</w:t>
      </w:r>
    </w:p>
    <w:p w:rsidR="002F5AD0" w:rsidRPr="002F5AD0" w:rsidRDefault="00995E87" w:rsidP="00AE58B8">
      <w:pPr>
        <w:pStyle w:val="Standard"/>
        <w:spacing w:line="360" w:lineRule="auto"/>
        <w:ind w:left="90" w:hanging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Острые симптоматические </w:t>
      </w:r>
      <w:r w:rsidR="003A79E7">
        <w:rPr>
          <w:rFonts w:ascii="Times New Roman" w:hAnsi="Times New Roman" w:cs="Times New Roman"/>
          <w:sz w:val="28"/>
          <w:szCs w:val="28"/>
        </w:rPr>
        <w:t>приступы</w:t>
      </w:r>
      <w:r w:rsidR="002F5AD0" w:rsidRPr="002F5AD0">
        <w:rPr>
          <w:rFonts w:ascii="Times New Roman" w:hAnsi="Times New Roman" w:cs="Times New Roman"/>
          <w:sz w:val="28"/>
          <w:szCs w:val="28"/>
        </w:rPr>
        <w:t xml:space="preserve"> в дебюте </w:t>
      </w:r>
      <w:r w:rsidR="003A79E7">
        <w:rPr>
          <w:rFonts w:ascii="Times New Roman" w:hAnsi="Times New Roman" w:cs="Times New Roman"/>
          <w:sz w:val="28"/>
          <w:szCs w:val="28"/>
        </w:rPr>
        <w:t xml:space="preserve">ишемического </w:t>
      </w:r>
      <w:r w:rsidR="002C7576">
        <w:rPr>
          <w:rFonts w:ascii="Times New Roman" w:hAnsi="Times New Roman" w:cs="Times New Roman"/>
          <w:sz w:val="28"/>
          <w:szCs w:val="28"/>
        </w:rPr>
        <w:t>инсульта</w:t>
      </w:r>
      <w:r w:rsidR="000A1D8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</w:t>
      </w:r>
      <w:r w:rsidR="00AE58B8">
        <w:rPr>
          <w:rFonts w:ascii="Times New Roman" w:hAnsi="Times New Roman" w:cs="Times New Roman"/>
          <w:sz w:val="28"/>
          <w:szCs w:val="28"/>
        </w:rPr>
        <w:t>...</w:t>
      </w:r>
      <w:r w:rsidR="002C7576">
        <w:rPr>
          <w:rFonts w:ascii="Times New Roman" w:hAnsi="Times New Roman" w:cs="Times New Roman"/>
          <w:sz w:val="28"/>
          <w:szCs w:val="28"/>
        </w:rPr>
        <w:t>…</w:t>
      </w:r>
      <w:r w:rsidR="000A1D83">
        <w:rPr>
          <w:rFonts w:ascii="Times New Roman" w:hAnsi="Times New Roman" w:cs="Times New Roman"/>
          <w:sz w:val="28"/>
          <w:szCs w:val="28"/>
        </w:rPr>
        <w:t>10</w:t>
      </w:r>
    </w:p>
    <w:p w:rsidR="00995E87" w:rsidRDefault="00995E87" w:rsidP="00AE58B8">
      <w:pPr>
        <w:pStyle w:val="Standard"/>
        <w:spacing w:line="360" w:lineRule="auto"/>
        <w:ind w:left="90" w:hanging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2C7576">
        <w:rPr>
          <w:rFonts w:ascii="Times New Roman" w:hAnsi="Times New Roman" w:cs="Times New Roman"/>
          <w:sz w:val="28"/>
          <w:szCs w:val="28"/>
        </w:rPr>
        <w:t>Классификация</w:t>
      </w:r>
      <w:r w:rsidR="002F5AD0" w:rsidRPr="00D8215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ишемического инсульта</w:t>
      </w:r>
      <w:r w:rsidR="002C7576">
        <w:rPr>
          <w:rFonts w:ascii="Times New Roman" w:hAnsi="Times New Roman" w:cs="Times New Roman"/>
          <w:sz w:val="28"/>
          <w:szCs w:val="28"/>
        </w:rPr>
        <w:t xml:space="preserve"> по подтипам…………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0A1D83">
        <w:rPr>
          <w:rFonts w:ascii="Times New Roman" w:hAnsi="Times New Roman" w:cs="Times New Roman"/>
          <w:sz w:val="28"/>
          <w:szCs w:val="28"/>
        </w:rPr>
        <w:t>12</w:t>
      </w:r>
    </w:p>
    <w:p w:rsidR="00AE58B8" w:rsidRDefault="00995E87" w:rsidP="00AE58B8">
      <w:pPr>
        <w:pStyle w:val="Standard"/>
        <w:spacing w:line="360" w:lineRule="auto"/>
        <w:ind w:left="90" w:hanging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Факторы риска</w:t>
      </w:r>
      <w:r w:rsidR="002C7576">
        <w:rPr>
          <w:rFonts w:ascii="Times New Roman" w:hAnsi="Times New Roman" w:cs="Times New Roman"/>
          <w:sz w:val="28"/>
          <w:szCs w:val="28"/>
        </w:rPr>
        <w:t xml:space="preserve"> развития ишемического инсульта..</w:t>
      </w:r>
      <w:r w:rsidR="00DB11D6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E58B8">
        <w:rPr>
          <w:rFonts w:ascii="Times New Roman" w:hAnsi="Times New Roman" w:cs="Times New Roman"/>
          <w:sz w:val="28"/>
          <w:szCs w:val="28"/>
        </w:rPr>
        <w:t>.16</w:t>
      </w:r>
    </w:p>
    <w:p w:rsidR="002F5AD0" w:rsidRDefault="00AE58B8" w:rsidP="00AE58B8">
      <w:pPr>
        <w:pStyle w:val="Standard"/>
        <w:spacing w:line="360" w:lineRule="auto"/>
        <w:ind w:left="90" w:hanging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F2553A">
        <w:rPr>
          <w:rFonts w:ascii="Times New Roman" w:hAnsi="Times New Roman" w:cs="Times New Roman"/>
          <w:sz w:val="28"/>
          <w:szCs w:val="28"/>
        </w:rPr>
        <w:t>Ди</w:t>
      </w:r>
      <w:r w:rsidR="00DB11D6">
        <w:rPr>
          <w:rFonts w:ascii="Times New Roman" w:hAnsi="Times New Roman" w:cs="Times New Roman"/>
          <w:sz w:val="28"/>
          <w:szCs w:val="28"/>
        </w:rPr>
        <w:t>а</w:t>
      </w:r>
      <w:r w:rsidRPr="00F2553A">
        <w:rPr>
          <w:rFonts w:ascii="Times New Roman" w:hAnsi="Times New Roman" w:cs="Times New Roman"/>
          <w:sz w:val="28"/>
          <w:szCs w:val="28"/>
        </w:rPr>
        <w:t xml:space="preserve">гностика с помощью методов </w:t>
      </w:r>
      <w:proofErr w:type="spellStart"/>
      <w:r w:rsidRPr="00F2553A">
        <w:rPr>
          <w:rFonts w:ascii="Times New Roman" w:hAnsi="Times New Roman" w:cs="Times New Roman"/>
          <w:sz w:val="28"/>
          <w:szCs w:val="28"/>
        </w:rPr>
        <w:t>нейровизуализации</w:t>
      </w:r>
      <w:proofErr w:type="spellEnd"/>
      <w:r w:rsidR="00FE4840">
        <w:rPr>
          <w:rFonts w:ascii="Times New Roman" w:hAnsi="Times New Roman" w:cs="Times New Roman"/>
          <w:sz w:val="28"/>
          <w:szCs w:val="28"/>
        </w:rPr>
        <w:t>………</w:t>
      </w:r>
      <w:r w:rsidR="00995E87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B11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16</w:t>
      </w:r>
      <w:r w:rsidR="00C002B0">
        <w:rPr>
          <w:rFonts w:ascii="Times New Roman" w:hAnsi="Times New Roman" w:cs="Times New Roman"/>
          <w:sz w:val="28"/>
          <w:szCs w:val="28"/>
        </w:rPr>
        <w:tab/>
      </w:r>
    </w:p>
    <w:p w:rsidR="00B71C3F" w:rsidRPr="002F5AD0" w:rsidRDefault="00B71C3F" w:rsidP="00995E87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Тромболитическая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терапия..............................</w:t>
      </w:r>
      <w:r w:rsidR="0027470F">
        <w:rPr>
          <w:rFonts w:ascii="Times New Roman" w:hAnsi="Times New Roman" w:cs="Times New Roman"/>
          <w:sz w:val="28"/>
          <w:szCs w:val="28"/>
        </w:rPr>
        <w:t>...............................</w:t>
      </w:r>
      <w:r>
        <w:rPr>
          <w:rFonts w:ascii="Times New Roman" w:hAnsi="Times New Roman" w:cs="Times New Roman"/>
          <w:sz w:val="28"/>
          <w:szCs w:val="28"/>
        </w:rPr>
        <w:t>............</w:t>
      </w:r>
      <w:r w:rsidR="00F2553A">
        <w:rPr>
          <w:rFonts w:ascii="Times New Roman" w:hAnsi="Times New Roman" w:cs="Times New Roman"/>
          <w:sz w:val="28"/>
          <w:szCs w:val="28"/>
        </w:rPr>
        <w:t>...</w:t>
      </w:r>
      <w:r w:rsidR="00540BCB">
        <w:rPr>
          <w:rFonts w:ascii="Times New Roman" w:hAnsi="Times New Roman" w:cs="Times New Roman"/>
          <w:sz w:val="28"/>
          <w:szCs w:val="28"/>
        </w:rPr>
        <w:t>23</w:t>
      </w:r>
    </w:p>
    <w:p w:rsidR="006A689F" w:rsidRDefault="006A689F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</w:t>
      </w:r>
      <w:r w:rsidR="004030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Материалы и методы исследования.......................................</w:t>
      </w:r>
      <w:r w:rsidR="00F2553A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............</w:t>
      </w:r>
      <w:r w:rsidR="003759A1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2.1. Материалы исследования.........................................</w:t>
      </w:r>
      <w:r w:rsidR="003759A1">
        <w:rPr>
          <w:rFonts w:ascii="Times New Roman" w:hAnsi="Times New Roman" w:cs="Times New Roman"/>
          <w:sz w:val="28"/>
          <w:szCs w:val="28"/>
        </w:rPr>
        <w:t>................................</w:t>
      </w:r>
      <w:r w:rsidR="006F5131">
        <w:rPr>
          <w:rFonts w:ascii="Times New Roman" w:hAnsi="Times New Roman" w:cs="Times New Roman"/>
          <w:sz w:val="28"/>
          <w:szCs w:val="28"/>
        </w:rPr>
        <w:t>....</w:t>
      </w:r>
      <w:r w:rsidR="003759A1">
        <w:rPr>
          <w:rFonts w:ascii="Times New Roman" w:hAnsi="Times New Roman" w:cs="Times New Roman"/>
          <w:sz w:val="28"/>
          <w:szCs w:val="28"/>
        </w:rPr>
        <w:t>30</w:t>
      </w:r>
    </w:p>
    <w:p w:rsidR="006A689F" w:rsidRDefault="006A689F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2.2. Методы исследования...............................................................</w:t>
      </w:r>
      <w:r w:rsidR="00F2553A">
        <w:rPr>
          <w:rFonts w:ascii="Times New Roman" w:hAnsi="Times New Roman" w:cs="Times New Roman"/>
          <w:sz w:val="28"/>
          <w:szCs w:val="28"/>
        </w:rPr>
        <w:t>...</w:t>
      </w:r>
      <w:r w:rsidR="003759A1">
        <w:rPr>
          <w:rFonts w:ascii="Times New Roman" w:hAnsi="Times New Roman" w:cs="Times New Roman"/>
          <w:sz w:val="28"/>
          <w:szCs w:val="28"/>
        </w:rPr>
        <w:t>......</w:t>
      </w:r>
      <w:r>
        <w:rPr>
          <w:rFonts w:ascii="Times New Roman" w:hAnsi="Times New Roman" w:cs="Times New Roman"/>
          <w:sz w:val="28"/>
          <w:szCs w:val="28"/>
        </w:rPr>
        <w:t>.........</w:t>
      </w:r>
      <w:r w:rsidR="006F5131">
        <w:rPr>
          <w:rFonts w:ascii="Times New Roman" w:hAnsi="Times New Roman" w:cs="Times New Roman"/>
          <w:sz w:val="28"/>
          <w:szCs w:val="28"/>
        </w:rPr>
        <w:t>..</w:t>
      </w:r>
      <w:r w:rsidR="003759A1">
        <w:rPr>
          <w:rFonts w:ascii="Times New Roman" w:hAnsi="Times New Roman" w:cs="Times New Roman"/>
          <w:sz w:val="28"/>
          <w:szCs w:val="28"/>
        </w:rPr>
        <w:t>30</w:t>
      </w:r>
    </w:p>
    <w:p w:rsidR="006A689F" w:rsidRDefault="006A689F" w:rsidP="00C002B0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2.3. Статистическая обработка данных.............................................................</w:t>
      </w:r>
      <w:r w:rsidR="006F5131">
        <w:rPr>
          <w:rFonts w:ascii="Times New Roman" w:hAnsi="Times New Roman" w:cs="Times New Roman"/>
          <w:sz w:val="28"/>
          <w:szCs w:val="28"/>
        </w:rPr>
        <w:t>.</w:t>
      </w:r>
      <w:r w:rsidR="003759A1">
        <w:rPr>
          <w:rFonts w:ascii="Times New Roman" w:hAnsi="Times New Roman" w:cs="Times New Roman"/>
          <w:sz w:val="28"/>
          <w:szCs w:val="28"/>
        </w:rPr>
        <w:t>31</w:t>
      </w:r>
    </w:p>
    <w:p w:rsidR="006A689F" w:rsidRPr="006F5131" w:rsidRDefault="006A689F" w:rsidP="00C002B0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Глава 3. Результаты исследования........................................................</w:t>
      </w:r>
      <w:r w:rsidR="00F2553A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 xml:space="preserve">.............. </w:t>
      </w:r>
      <w:r w:rsidR="00874F24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FE6C57">
        <w:rPr>
          <w:rFonts w:ascii="Times New Roman" w:hAnsi="Times New Roman" w:cs="Times New Roman"/>
          <w:sz w:val="28"/>
          <w:szCs w:val="28"/>
        </w:rPr>
        <w:t xml:space="preserve"> </w:t>
      </w:r>
      <w:r w:rsidR="00DB7279" w:rsidRPr="006F5131">
        <w:rPr>
          <w:rFonts w:ascii="Times New Roman" w:hAnsi="Times New Roman" w:cs="Times New Roman"/>
          <w:sz w:val="28"/>
          <w:szCs w:val="28"/>
        </w:rPr>
        <w:t xml:space="preserve">Результаты обследования и сравнения пациентов с </w:t>
      </w:r>
      <w:proofErr w:type="spellStart"/>
      <w:r w:rsidR="00DB7279" w:rsidRPr="006F5131">
        <w:rPr>
          <w:rFonts w:ascii="Times New Roman" w:hAnsi="Times New Roman" w:cs="Times New Roman"/>
          <w:sz w:val="28"/>
          <w:szCs w:val="28"/>
        </w:rPr>
        <w:t>сиптоматическими</w:t>
      </w:r>
      <w:proofErr w:type="spellEnd"/>
      <w:r w:rsidR="00DB7279" w:rsidRPr="006F5131">
        <w:rPr>
          <w:rFonts w:ascii="Times New Roman" w:hAnsi="Times New Roman" w:cs="Times New Roman"/>
          <w:sz w:val="28"/>
          <w:szCs w:val="28"/>
        </w:rPr>
        <w:t xml:space="preserve"> приступами в дебюте ишемического инсульта и без </w:t>
      </w:r>
      <w:proofErr w:type="spellStart"/>
      <w:r w:rsidR="00DB7279" w:rsidRPr="006F5131">
        <w:rPr>
          <w:rFonts w:ascii="Times New Roman" w:hAnsi="Times New Roman" w:cs="Times New Roman"/>
          <w:sz w:val="28"/>
          <w:szCs w:val="28"/>
        </w:rPr>
        <w:t>сиптоматических</w:t>
      </w:r>
      <w:proofErr w:type="spellEnd"/>
      <w:r w:rsidR="00DB7279" w:rsidRPr="006F5131">
        <w:rPr>
          <w:rFonts w:ascii="Times New Roman" w:hAnsi="Times New Roman" w:cs="Times New Roman"/>
          <w:sz w:val="28"/>
          <w:szCs w:val="28"/>
        </w:rPr>
        <w:t xml:space="preserve"> приступов</w:t>
      </w:r>
      <w:r w:rsidRPr="006F5131">
        <w:rPr>
          <w:rFonts w:ascii="Times New Roman" w:hAnsi="Times New Roman" w:cs="Times New Roman"/>
          <w:sz w:val="28"/>
          <w:szCs w:val="28"/>
        </w:rPr>
        <w:t>....</w:t>
      </w:r>
      <w:r w:rsidR="00FE6C57" w:rsidRPr="006F5131">
        <w:rPr>
          <w:rFonts w:ascii="Times New Roman" w:hAnsi="Times New Roman" w:cs="Times New Roman"/>
          <w:sz w:val="28"/>
          <w:szCs w:val="28"/>
        </w:rPr>
        <w:t>.............................</w:t>
      </w:r>
      <w:r w:rsidRPr="006F5131">
        <w:rPr>
          <w:rFonts w:ascii="Times New Roman" w:hAnsi="Times New Roman" w:cs="Times New Roman"/>
          <w:sz w:val="28"/>
          <w:szCs w:val="28"/>
        </w:rPr>
        <w:t>.</w:t>
      </w:r>
      <w:r w:rsidR="00612B32" w:rsidRPr="006F5131">
        <w:rPr>
          <w:rFonts w:ascii="Times New Roman" w:hAnsi="Times New Roman" w:cs="Times New Roman"/>
          <w:sz w:val="28"/>
          <w:szCs w:val="28"/>
        </w:rPr>
        <w:t>..........</w:t>
      </w:r>
      <w:r w:rsidRPr="006F5131">
        <w:rPr>
          <w:rFonts w:ascii="Times New Roman" w:hAnsi="Times New Roman" w:cs="Times New Roman"/>
          <w:sz w:val="28"/>
          <w:szCs w:val="28"/>
        </w:rPr>
        <w:t>...........</w:t>
      </w:r>
      <w:r w:rsidR="00874F24">
        <w:rPr>
          <w:rFonts w:ascii="Times New Roman" w:hAnsi="Times New Roman" w:cs="Times New Roman"/>
          <w:sz w:val="28"/>
          <w:szCs w:val="28"/>
        </w:rPr>
        <w:t>............................................</w:t>
      </w:r>
      <w:r w:rsidRPr="006F5131">
        <w:rPr>
          <w:rFonts w:ascii="Times New Roman" w:hAnsi="Times New Roman" w:cs="Times New Roman"/>
          <w:sz w:val="28"/>
          <w:szCs w:val="28"/>
        </w:rPr>
        <w:t>...</w:t>
      </w:r>
      <w:r w:rsidR="00874F24">
        <w:rPr>
          <w:rFonts w:ascii="Times New Roman" w:hAnsi="Times New Roman" w:cs="Times New Roman"/>
          <w:sz w:val="28"/>
          <w:szCs w:val="28"/>
        </w:rPr>
        <w:t>32</w:t>
      </w:r>
    </w:p>
    <w:p w:rsidR="00DB7279" w:rsidRPr="006F5131" w:rsidRDefault="00C002B0" w:rsidP="00C002B0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279" w:rsidRPr="006F5131">
        <w:rPr>
          <w:rFonts w:ascii="Times New Roman" w:hAnsi="Times New Roman" w:cs="Times New Roman"/>
          <w:sz w:val="28"/>
          <w:szCs w:val="28"/>
        </w:rPr>
        <w:t xml:space="preserve">3.2. Результаты сравнения пациентов  с проведенной </w:t>
      </w:r>
      <w:proofErr w:type="spellStart"/>
      <w:r w:rsidR="00DB7279" w:rsidRPr="006F5131">
        <w:rPr>
          <w:rFonts w:ascii="Times New Roman" w:hAnsi="Times New Roman" w:cs="Times New Roman"/>
          <w:sz w:val="28"/>
          <w:szCs w:val="28"/>
        </w:rPr>
        <w:t>тромболитической</w:t>
      </w:r>
      <w:proofErr w:type="spellEnd"/>
      <w:r w:rsidR="00DB7279" w:rsidRPr="006F5131">
        <w:rPr>
          <w:rFonts w:ascii="Times New Roman" w:hAnsi="Times New Roman" w:cs="Times New Roman"/>
          <w:sz w:val="28"/>
          <w:szCs w:val="28"/>
        </w:rPr>
        <w:t xml:space="preserve"> терапией с </w:t>
      </w:r>
      <w:proofErr w:type="spellStart"/>
      <w:r w:rsidR="00DB7279" w:rsidRPr="006F5131">
        <w:rPr>
          <w:rFonts w:ascii="Times New Roman" w:hAnsi="Times New Roman" w:cs="Times New Roman"/>
          <w:sz w:val="28"/>
          <w:szCs w:val="28"/>
        </w:rPr>
        <w:t>ишемичесим</w:t>
      </w:r>
      <w:proofErr w:type="spellEnd"/>
      <w:r w:rsidR="00DB7279" w:rsidRPr="006F5131">
        <w:rPr>
          <w:rFonts w:ascii="Times New Roman" w:hAnsi="Times New Roman" w:cs="Times New Roman"/>
          <w:sz w:val="28"/>
          <w:szCs w:val="28"/>
        </w:rPr>
        <w:t xml:space="preserve"> инсультом с симптоматическими приступами в дебюте и без симптоматических приступов………………………</w:t>
      </w:r>
      <w:r w:rsidR="006F5131">
        <w:rPr>
          <w:rFonts w:ascii="Times New Roman" w:hAnsi="Times New Roman" w:cs="Times New Roman"/>
          <w:sz w:val="28"/>
          <w:szCs w:val="28"/>
        </w:rPr>
        <w:t>…………</w:t>
      </w:r>
      <w:r w:rsidR="00874F24">
        <w:rPr>
          <w:rFonts w:ascii="Times New Roman" w:hAnsi="Times New Roman" w:cs="Times New Roman"/>
          <w:sz w:val="28"/>
          <w:szCs w:val="28"/>
        </w:rPr>
        <w:t>38</w:t>
      </w:r>
    </w:p>
    <w:p w:rsidR="006A689F" w:rsidRPr="006F5131" w:rsidRDefault="006A689F" w:rsidP="00C002B0">
      <w:pPr>
        <w:pStyle w:val="Standard"/>
        <w:tabs>
          <w:tab w:val="right" w:pos="9355"/>
        </w:tabs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  <w:r w:rsidRPr="006F5131"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Заключение................................................................................</w:t>
      </w:r>
      <w:r w:rsidR="006F5131">
        <w:rPr>
          <w:rFonts w:ascii="Times New Roman" w:hAnsi="Times New Roman" w:cs="Times New Roman"/>
          <w:sz w:val="28"/>
          <w:szCs w:val="28"/>
        </w:rPr>
        <w:t>........................</w:t>
      </w:r>
      <w:r w:rsidR="00F8545D">
        <w:rPr>
          <w:rFonts w:ascii="Times New Roman" w:hAnsi="Times New Roman" w:cs="Times New Roman"/>
          <w:sz w:val="28"/>
          <w:szCs w:val="28"/>
        </w:rPr>
        <w:t>..</w:t>
      </w:r>
      <w:r w:rsidR="006F5131">
        <w:rPr>
          <w:rFonts w:ascii="Times New Roman" w:hAnsi="Times New Roman" w:cs="Times New Roman"/>
          <w:sz w:val="28"/>
          <w:szCs w:val="28"/>
        </w:rPr>
        <w:t>...</w:t>
      </w:r>
      <w:r w:rsidR="00F8545D">
        <w:rPr>
          <w:rFonts w:ascii="Times New Roman" w:hAnsi="Times New Roman" w:cs="Times New Roman"/>
          <w:sz w:val="28"/>
          <w:szCs w:val="28"/>
        </w:rPr>
        <w:t>42</w:t>
      </w:r>
      <w:r w:rsidR="00C002B0">
        <w:rPr>
          <w:rFonts w:ascii="Times New Roman" w:hAnsi="Times New Roman" w:cs="Times New Roman"/>
          <w:sz w:val="28"/>
          <w:szCs w:val="28"/>
        </w:rPr>
        <w:tab/>
      </w:r>
    </w:p>
    <w:p w:rsidR="006A689F" w:rsidRDefault="006A689F" w:rsidP="00C002B0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Выводы.......................................................................................</w:t>
      </w:r>
      <w:r w:rsidR="006F5131">
        <w:rPr>
          <w:rFonts w:ascii="Times New Roman" w:hAnsi="Times New Roman" w:cs="Times New Roman"/>
          <w:sz w:val="28"/>
          <w:szCs w:val="28"/>
        </w:rPr>
        <w:t>............................</w:t>
      </w:r>
      <w:r w:rsidR="00F8545D">
        <w:rPr>
          <w:rFonts w:ascii="Times New Roman" w:hAnsi="Times New Roman" w:cs="Times New Roman"/>
          <w:sz w:val="28"/>
          <w:szCs w:val="28"/>
        </w:rPr>
        <w:t>46</w:t>
      </w:r>
    </w:p>
    <w:p w:rsidR="00C002B0" w:rsidRDefault="006A689F" w:rsidP="00C002B0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литературы..........................</w:t>
      </w:r>
      <w:r w:rsidR="002B1EAB">
        <w:rPr>
          <w:rFonts w:ascii="Times New Roman" w:hAnsi="Times New Roman" w:cs="Times New Roman"/>
          <w:sz w:val="28"/>
          <w:szCs w:val="28"/>
        </w:rPr>
        <w:t>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</w:t>
      </w:r>
      <w:r w:rsidR="002B1EAB">
        <w:rPr>
          <w:rFonts w:ascii="Times New Roman" w:hAnsi="Times New Roman" w:cs="Times New Roman"/>
          <w:sz w:val="28"/>
          <w:szCs w:val="28"/>
        </w:rPr>
        <w:t>47</w:t>
      </w:r>
    </w:p>
    <w:p w:rsidR="00FD4A05" w:rsidRDefault="006A689F" w:rsidP="00C002B0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</w:t>
      </w:r>
      <w:r w:rsidR="002B1EAB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ние………………………………………………………………….</w:t>
      </w:r>
      <w:r w:rsidR="00D85F1C">
        <w:rPr>
          <w:rFonts w:ascii="Times New Roman" w:hAnsi="Times New Roman" w:cs="Times New Roman"/>
          <w:sz w:val="28"/>
          <w:szCs w:val="28"/>
        </w:rPr>
        <w:t>….</w:t>
      </w:r>
      <w:r w:rsidR="002B1EAB">
        <w:rPr>
          <w:rFonts w:ascii="Times New Roman" w:hAnsi="Times New Roman" w:cs="Times New Roman"/>
          <w:sz w:val="28"/>
          <w:szCs w:val="28"/>
        </w:rPr>
        <w:t>54</w:t>
      </w:r>
    </w:p>
    <w:p w:rsidR="006A689F" w:rsidRDefault="006A689F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D85F1C" w:rsidRDefault="00D85F1C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6A689F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C002B0" w:rsidRDefault="00C002B0" w:rsidP="00C002B0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02B0" w:rsidRPr="006A689F" w:rsidRDefault="00C002B0" w:rsidP="00C002B0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689F" w:rsidRPr="00C14DA3" w:rsidRDefault="006A689F" w:rsidP="006A68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DA3">
        <w:rPr>
          <w:rFonts w:ascii="Times New Roman" w:hAnsi="Times New Roman" w:cs="Times New Roman"/>
          <w:b/>
          <w:sz w:val="28"/>
          <w:szCs w:val="28"/>
        </w:rPr>
        <w:lastRenderedPageBreak/>
        <w:t>Список сокращений</w:t>
      </w:r>
    </w:p>
    <w:p w:rsidR="00B71C3F" w:rsidRPr="00C002B0" w:rsidRDefault="00B71C3F" w:rsidP="006A689F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БЦА </w:t>
      </w:r>
      <w:r w:rsidR="00C002B0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2B0" w:rsidRPr="00C002B0">
        <w:rPr>
          <w:rFonts w:ascii="Times New Roman" w:hAnsi="Times New Roman" w:cs="Times New Roman"/>
          <w:sz w:val="28"/>
          <w:szCs w:val="28"/>
        </w:rPr>
        <w:t>брахиоцефальные</w:t>
      </w:r>
      <w:proofErr w:type="spellEnd"/>
      <w:r w:rsidR="00C002B0" w:rsidRPr="00C002B0">
        <w:rPr>
          <w:rFonts w:ascii="Times New Roman" w:hAnsi="Times New Roman" w:cs="Times New Roman"/>
          <w:sz w:val="28"/>
          <w:szCs w:val="28"/>
        </w:rPr>
        <w:t xml:space="preserve"> артерии</w:t>
      </w:r>
    </w:p>
    <w:p w:rsidR="006A689F" w:rsidRDefault="006A689F" w:rsidP="006A689F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внутричерепная гипертензия</w:t>
      </w:r>
    </w:p>
    <w:p w:rsidR="00702051" w:rsidRDefault="00702051" w:rsidP="006A689F">
      <w:pPr>
        <w:pStyle w:val="Standard"/>
        <w:spacing w:line="360" w:lineRule="auto"/>
      </w:pPr>
      <w:r w:rsidRPr="00702051">
        <w:rPr>
          <w:rFonts w:ascii="Times New Roman" w:hAnsi="Times New Roman" w:cs="Times New Roman"/>
          <w:b/>
          <w:sz w:val="28"/>
          <w:szCs w:val="28"/>
        </w:rPr>
        <w:t>ГТ</w:t>
      </w:r>
      <w:r>
        <w:rPr>
          <w:rFonts w:ascii="Times New Roman" w:hAnsi="Times New Roman" w:cs="Times New Roman"/>
          <w:sz w:val="28"/>
          <w:szCs w:val="28"/>
        </w:rPr>
        <w:t xml:space="preserve"> – геморрагическая трансформация</w:t>
      </w:r>
    </w:p>
    <w:p w:rsidR="006A689F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>ИИ</w:t>
      </w:r>
      <w:r>
        <w:rPr>
          <w:rFonts w:ascii="Times New Roman" w:hAnsi="Times New Roman" w:cs="Times New Roman"/>
          <w:sz w:val="28"/>
          <w:szCs w:val="28"/>
        </w:rPr>
        <w:t xml:space="preserve"> – ишемический инсульт</w:t>
      </w:r>
    </w:p>
    <w:p w:rsidR="006A689F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КТ – </w:t>
      </w:r>
      <w:r>
        <w:rPr>
          <w:rFonts w:ascii="Times New Roman" w:hAnsi="Times New Roman" w:cs="Times New Roman"/>
          <w:sz w:val="28"/>
          <w:szCs w:val="28"/>
        </w:rPr>
        <w:t>компьютерная томография</w:t>
      </w:r>
    </w:p>
    <w:p w:rsidR="006A689F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ЛСК – </w:t>
      </w:r>
      <w:r>
        <w:rPr>
          <w:rFonts w:ascii="Times New Roman" w:hAnsi="Times New Roman" w:cs="Times New Roman"/>
          <w:sz w:val="28"/>
          <w:szCs w:val="28"/>
        </w:rPr>
        <w:t>линейная скорость кровотока</w:t>
      </w:r>
    </w:p>
    <w:p w:rsidR="006A689F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МСКТ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мультиспиральная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компьютерная томография</w:t>
      </w:r>
    </w:p>
    <w:p w:rsidR="006A689F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МРТ – </w:t>
      </w:r>
      <w:r>
        <w:rPr>
          <w:rFonts w:ascii="Times New Roman" w:hAnsi="Times New Roman" w:cs="Times New Roman"/>
          <w:sz w:val="28"/>
          <w:szCs w:val="28"/>
        </w:rPr>
        <w:t>магнитно-резонансная компьютерная томография</w:t>
      </w:r>
    </w:p>
    <w:p w:rsidR="006A689F" w:rsidRDefault="006A689F" w:rsidP="006A689F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ОНМК – </w:t>
      </w:r>
      <w:r>
        <w:rPr>
          <w:rFonts w:ascii="Times New Roman" w:hAnsi="Times New Roman" w:cs="Times New Roman"/>
          <w:sz w:val="28"/>
          <w:szCs w:val="28"/>
        </w:rPr>
        <w:t>острое нарушение мозгового кровообращения</w:t>
      </w:r>
    </w:p>
    <w:p w:rsidR="00860C26" w:rsidRPr="00860C26" w:rsidRDefault="00860C26" w:rsidP="006A689F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26">
        <w:rPr>
          <w:rFonts w:ascii="Times New Roman" w:hAnsi="Times New Roman" w:cs="Times New Roman"/>
          <w:b/>
          <w:sz w:val="28"/>
          <w:szCs w:val="28"/>
        </w:rPr>
        <w:t>ОС</w:t>
      </w:r>
      <w:r w:rsidR="00D844AA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– остры</w:t>
      </w:r>
      <w:r w:rsidR="00D844A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симптоматически</w:t>
      </w:r>
      <w:r w:rsidR="00D844A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4AA">
        <w:rPr>
          <w:rFonts w:ascii="Times New Roman" w:hAnsi="Times New Roman" w:cs="Times New Roman"/>
          <w:sz w:val="28"/>
          <w:szCs w:val="28"/>
        </w:rPr>
        <w:t>приступ</w:t>
      </w:r>
    </w:p>
    <w:p w:rsidR="006A689F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РСЦ – </w:t>
      </w:r>
      <w:r>
        <w:rPr>
          <w:rFonts w:ascii="Times New Roman" w:hAnsi="Times New Roman" w:cs="Times New Roman"/>
          <w:sz w:val="28"/>
          <w:szCs w:val="28"/>
        </w:rPr>
        <w:t>региональный сосудистый центр</w:t>
      </w:r>
    </w:p>
    <w:p w:rsidR="006A689F" w:rsidRDefault="006A689F" w:rsidP="006A689F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СКТ – </w:t>
      </w:r>
      <w:r>
        <w:rPr>
          <w:rFonts w:ascii="Times New Roman" w:hAnsi="Times New Roman" w:cs="Times New Roman"/>
          <w:sz w:val="28"/>
          <w:szCs w:val="28"/>
        </w:rPr>
        <w:t>спиральная компьютерная томография</w:t>
      </w:r>
    </w:p>
    <w:p w:rsidR="00860C26" w:rsidRDefault="00860C26" w:rsidP="00860C26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26">
        <w:rPr>
          <w:rFonts w:ascii="Times New Roman" w:hAnsi="Times New Roman" w:cs="Times New Roman"/>
          <w:b/>
          <w:sz w:val="28"/>
          <w:szCs w:val="28"/>
        </w:rPr>
        <w:t>ТЛТ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тромболитическая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</w:t>
      </w:r>
    </w:p>
    <w:p w:rsidR="006A689F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>УЗДГ –</w:t>
      </w:r>
      <w:r>
        <w:rPr>
          <w:rFonts w:ascii="Times New Roman" w:hAnsi="Times New Roman" w:cs="Times New Roman"/>
          <w:sz w:val="28"/>
          <w:szCs w:val="28"/>
        </w:rPr>
        <w:t xml:space="preserve"> ультразвуковая допплерография</w:t>
      </w:r>
    </w:p>
    <w:p w:rsidR="006A689F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УЗДС – </w:t>
      </w:r>
      <w:r>
        <w:rPr>
          <w:rFonts w:ascii="Times New Roman" w:hAnsi="Times New Roman" w:cs="Times New Roman"/>
          <w:sz w:val="28"/>
          <w:szCs w:val="28"/>
        </w:rPr>
        <w:t>ультразвуковое дуплексное сканирование</w:t>
      </w:r>
    </w:p>
    <w:p w:rsidR="006A689F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УЗИ – </w:t>
      </w:r>
      <w:r>
        <w:rPr>
          <w:rFonts w:ascii="Times New Roman" w:hAnsi="Times New Roman" w:cs="Times New Roman"/>
          <w:sz w:val="28"/>
          <w:szCs w:val="28"/>
        </w:rPr>
        <w:t>ультразвуковое исследование</w:t>
      </w:r>
    </w:p>
    <w:p w:rsidR="006A689F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ЦНС – </w:t>
      </w:r>
      <w:r>
        <w:rPr>
          <w:rFonts w:ascii="Times New Roman" w:hAnsi="Times New Roman" w:cs="Times New Roman"/>
          <w:sz w:val="28"/>
          <w:szCs w:val="28"/>
        </w:rPr>
        <w:t>центральная нервная система</w:t>
      </w:r>
    </w:p>
    <w:p w:rsidR="006A689F" w:rsidRPr="00F62350" w:rsidRDefault="006A689F" w:rsidP="006A689F">
      <w:pPr>
        <w:pStyle w:val="Standard"/>
        <w:spacing w:line="360" w:lineRule="auto"/>
      </w:pPr>
      <w:r>
        <w:rPr>
          <w:rFonts w:ascii="Times New Roman" w:hAnsi="Times New Roman" w:cs="Times New Roman"/>
          <w:b/>
          <w:sz w:val="28"/>
          <w:szCs w:val="28"/>
        </w:rPr>
        <w:t>ЦСЖ</w:t>
      </w:r>
      <w:r w:rsidRPr="00F6235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цереброспинальная</w:t>
      </w:r>
      <w:r w:rsidRPr="00F623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жидкость</w:t>
      </w:r>
    </w:p>
    <w:p w:rsidR="006A689F" w:rsidRDefault="006A689F" w:rsidP="006A689F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NIHSS – </w:t>
      </w:r>
      <w:r>
        <w:rPr>
          <w:rFonts w:ascii="Times New Roman" w:hAnsi="Times New Roman" w:cs="Times New Roman"/>
          <w:sz w:val="28"/>
          <w:szCs w:val="28"/>
          <w:lang w:val="en-US"/>
        </w:rPr>
        <w:t>National Institutes of Health Stroke Scale</w:t>
      </w:r>
    </w:p>
    <w:p w:rsidR="00C2315E" w:rsidRPr="00F62350" w:rsidRDefault="00C2315E" w:rsidP="006A689F">
      <w:pPr>
        <w:pStyle w:val="Standard"/>
        <w:spacing w:line="360" w:lineRule="auto"/>
        <w:rPr>
          <w:lang w:val="en-US"/>
        </w:rPr>
      </w:pPr>
    </w:p>
    <w:p w:rsidR="004B5A07" w:rsidRDefault="004B5A07" w:rsidP="006A689F">
      <w:pPr>
        <w:pStyle w:val="Standard"/>
        <w:spacing w:line="360" w:lineRule="auto"/>
      </w:pPr>
    </w:p>
    <w:p w:rsidR="00DB11D6" w:rsidRPr="00DB11D6" w:rsidRDefault="00DB11D6" w:rsidP="006A689F">
      <w:pPr>
        <w:pStyle w:val="Standard"/>
        <w:spacing w:line="360" w:lineRule="auto"/>
      </w:pPr>
    </w:p>
    <w:p w:rsidR="006A689F" w:rsidRPr="00CB36FB" w:rsidRDefault="006A689F" w:rsidP="006A68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6F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461CA" w:rsidRPr="001D4951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4951">
        <w:rPr>
          <w:rFonts w:ascii="Times New Roman" w:hAnsi="Times New Roman" w:cs="Times New Roman"/>
          <w:sz w:val="28"/>
          <w:szCs w:val="28"/>
        </w:rPr>
        <w:t>Остро возникшие симптоматические эпилептические приступы (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acute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symptomatic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seizures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), они же  </w:t>
      </w:r>
      <w:proofErr w:type="spellStart"/>
      <w:r w:rsidRPr="001D4951">
        <w:rPr>
          <w:rFonts w:ascii="Times New Roman" w:hAnsi="Times New Roman" w:cs="Times New Roman"/>
          <w:sz w:val="28"/>
          <w:szCs w:val="28"/>
        </w:rPr>
        <w:t>reactive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4951">
        <w:rPr>
          <w:rFonts w:ascii="Times New Roman" w:hAnsi="Times New Roman" w:cs="Times New Roman"/>
          <w:sz w:val="28"/>
          <w:szCs w:val="28"/>
        </w:rPr>
        <w:t>seizure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– реактивные приступы,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provoked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seizure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– спровоцированные приступы ,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situation</w:t>
      </w:r>
      <w:r w:rsidRPr="001D4951">
        <w:rPr>
          <w:rFonts w:ascii="Times New Roman" w:hAnsi="Times New Roman" w:cs="Times New Roman"/>
          <w:sz w:val="28"/>
          <w:szCs w:val="28"/>
        </w:rPr>
        <w:t>-</w:t>
      </w:r>
      <w:r w:rsidRPr="00D82154">
        <w:rPr>
          <w:rFonts w:ascii="Times New Roman" w:hAnsi="Times New Roman" w:cs="Times New Roman"/>
          <w:sz w:val="28"/>
          <w:szCs w:val="28"/>
        </w:rPr>
        <w:t>related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seizure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– ситуационно-</w:t>
      </w:r>
      <w:proofErr w:type="spellStart"/>
      <w:r w:rsidRPr="001D4951">
        <w:rPr>
          <w:rFonts w:ascii="Times New Roman" w:hAnsi="Times New Roman" w:cs="Times New Roman"/>
          <w:sz w:val="28"/>
          <w:szCs w:val="28"/>
        </w:rPr>
        <w:t>связаныне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4951">
        <w:rPr>
          <w:rFonts w:ascii="Times New Roman" w:hAnsi="Times New Roman" w:cs="Times New Roman"/>
          <w:sz w:val="28"/>
          <w:szCs w:val="28"/>
        </w:rPr>
        <w:t>пристуы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- термин, рекомендованный экспертами Международной лиги по борьбе с эпилепсией (</w:t>
      </w:r>
      <w:r w:rsidRPr="00D82154">
        <w:rPr>
          <w:rFonts w:ascii="Times New Roman" w:hAnsi="Times New Roman" w:cs="Times New Roman"/>
          <w:sz w:val="28"/>
          <w:szCs w:val="28"/>
        </w:rPr>
        <w:t>ILAE</w:t>
      </w:r>
      <w:r w:rsidRPr="001D4951">
        <w:rPr>
          <w:rFonts w:ascii="Times New Roman" w:hAnsi="Times New Roman" w:cs="Times New Roman"/>
          <w:sz w:val="28"/>
          <w:szCs w:val="28"/>
        </w:rPr>
        <w:t>, 2010) с целью обозначения приступов различной природы, возникающих в тесной временной связи с острым повреждением центральной нервной системы</w:t>
      </w:r>
      <w:proofErr w:type="gramStart"/>
      <w:r w:rsidRPr="001D495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D4951">
        <w:rPr>
          <w:rFonts w:ascii="Times New Roman" w:hAnsi="Times New Roman" w:cs="Times New Roman"/>
          <w:sz w:val="28"/>
          <w:szCs w:val="28"/>
        </w:rPr>
        <w:t xml:space="preserve"> вследствие нарушения обмена веществ, воздействия токсических, инфекционных и воспалительных факторов и структурных повреждений головного мозга</w:t>
      </w:r>
      <w:r w:rsidR="00850EC2" w:rsidRPr="001D4951">
        <w:rPr>
          <w:rFonts w:ascii="Times New Roman" w:hAnsi="Times New Roman" w:cs="Times New Roman"/>
          <w:sz w:val="28"/>
          <w:szCs w:val="28"/>
        </w:rPr>
        <w:t xml:space="preserve"> [</w:t>
      </w:r>
      <w:r w:rsidR="00850EC2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850EC2" w:rsidRPr="001D4951">
        <w:rPr>
          <w:rFonts w:ascii="Times New Roman" w:hAnsi="Times New Roman" w:cs="Times New Roman"/>
          <w:sz w:val="28"/>
          <w:szCs w:val="28"/>
        </w:rPr>
        <w:instrText xml:space="preserve"> REF _Ref8522084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50EC2" w:rsidRPr="001D4951">
        <w:rPr>
          <w:rFonts w:ascii="Times New Roman" w:hAnsi="Times New Roman" w:cs="Times New Roman"/>
          <w:sz w:val="28"/>
          <w:szCs w:val="28"/>
        </w:rPr>
      </w:r>
      <w:r w:rsidR="00850EC2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850EC2" w:rsidRPr="001D4951">
        <w:rPr>
          <w:rFonts w:ascii="Times New Roman" w:hAnsi="Times New Roman" w:cs="Times New Roman"/>
          <w:sz w:val="28"/>
          <w:szCs w:val="28"/>
        </w:rPr>
        <w:t>10</w:t>
      </w:r>
      <w:r w:rsidR="00850EC2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 , [</w:t>
      </w:r>
      <w:r w:rsidR="00850EC2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850EC2" w:rsidRPr="001D4951">
        <w:rPr>
          <w:rFonts w:ascii="Times New Roman" w:hAnsi="Times New Roman" w:cs="Times New Roman"/>
          <w:sz w:val="28"/>
          <w:szCs w:val="28"/>
        </w:rPr>
        <w:instrText xml:space="preserve"> REF _Ref8522124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>MERGEFORMAT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50EC2" w:rsidRPr="00D82154">
        <w:rPr>
          <w:rFonts w:ascii="Times New Roman" w:hAnsi="Times New Roman" w:cs="Times New Roman"/>
          <w:sz w:val="28"/>
          <w:szCs w:val="28"/>
        </w:rPr>
      </w:r>
      <w:r w:rsidR="00850EC2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850EC2" w:rsidRPr="001D4951">
        <w:rPr>
          <w:rFonts w:ascii="Times New Roman" w:hAnsi="Times New Roman" w:cs="Times New Roman"/>
          <w:sz w:val="28"/>
          <w:szCs w:val="28"/>
        </w:rPr>
        <w:t>1</w:t>
      </w:r>
      <w:r w:rsidR="002F3736" w:rsidRPr="002F3736">
        <w:rPr>
          <w:rFonts w:ascii="Times New Roman" w:hAnsi="Times New Roman" w:cs="Times New Roman"/>
          <w:sz w:val="28"/>
          <w:szCs w:val="28"/>
        </w:rPr>
        <w:t>9</w:t>
      </w:r>
      <w:r w:rsidR="00850EC2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850EC2" w:rsidRPr="001D4951">
        <w:rPr>
          <w:rFonts w:ascii="Times New Roman" w:hAnsi="Times New Roman" w:cs="Times New Roman"/>
          <w:sz w:val="28"/>
          <w:szCs w:val="28"/>
        </w:rPr>
        <w:t>].</w:t>
      </w:r>
    </w:p>
    <w:p w:rsidR="009461CA" w:rsidRPr="001D4951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4951">
        <w:rPr>
          <w:rFonts w:ascii="Times New Roman" w:hAnsi="Times New Roman" w:cs="Times New Roman"/>
          <w:sz w:val="28"/>
          <w:szCs w:val="28"/>
        </w:rPr>
        <w:t>Инсульт является одной из основных причин острых симптоматических приступов</w:t>
      </w:r>
      <w:r w:rsidR="00614F81">
        <w:rPr>
          <w:rFonts w:ascii="Times New Roman" w:hAnsi="Times New Roman" w:cs="Times New Roman"/>
          <w:sz w:val="28"/>
          <w:szCs w:val="28"/>
        </w:rPr>
        <w:t xml:space="preserve"> (далее - ОСП) </w:t>
      </w:r>
      <w:r w:rsidRPr="00D82154">
        <w:rPr>
          <w:rFonts w:ascii="Times New Roman" w:hAnsi="Times New Roman" w:cs="Times New Roman"/>
          <w:sz w:val="28"/>
          <w:szCs w:val="28"/>
        </w:rPr>
        <w:t>[</w:t>
      </w:r>
      <w:r w:rsidR="00850EC2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850EC2" w:rsidRPr="00D82154">
        <w:rPr>
          <w:rFonts w:ascii="Times New Roman" w:hAnsi="Times New Roman" w:cs="Times New Roman"/>
          <w:sz w:val="28"/>
          <w:szCs w:val="28"/>
        </w:rPr>
        <w:instrText xml:space="preserve"> REF _Ref8522149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50EC2" w:rsidRPr="00D82154">
        <w:rPr>
          <w:rFonts w:ascii="Times New Roman" w:hAnsi="Times New Roman" w:cs="Times New Roman"/>
          <w:sz w:val="28"/>
          <w:szCs w:val="28"/>
        </w:rPr>
      </w:r>
      <w:r w:rsidR="00850EC2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850EC2" w:rsidRPr="00D82154">
        <w:rPr>
          <w:rFonts w:ascii="Times New Roman" w:hAnsi="Times New Roman" w:cs="Times New Roman"/>
          <w:sz w:val="28"/>
          <w:szCs w:val="28"/>
        </w:rPr>
        <w:t>3</w:t>
      </w:r>
      <w:r w:rsidR="002F3736" w:rsidRPr="002F3736">
        <w:rPr>
          <w:rFonts w:ascii="Times New Roman" w:hAnsi="Times New Roman" w:cs="Times New Roman"/>
          <w:sz w:val="28"/>
          <w:szCs w:val="28"/>
        </w:rPr>
        <w:t>7</w:t>
      </w:r>
      <w:r w:rsidR="00850EC2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</w:t>
      </w:r>
      <w:r w:rsidR="00614F81">
        <w:rPr>
          <w:rFonts w:ascii="Times New Roman" w:hAnsi="Times New Roman" w:cs="Times New Roman"/>
          <w:sz w:val="28"/>
          <w:szCs w:val="28"/>
        </w:rPr>
        <w:t>.</w:t>
      </w:r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r w:rsidR="00614F81">
        <w:rPr>
          <w:rFonts w:ascii="Times New Roman" w:hAnsi="Times New Roman" w:cs="Times New Roman"/>
          <w:sz w:val="28"/>
          <w:szCs w:val="28"/>
        </w:rPr>
        <w:t xml:space="preserve"> ОСП</w:t>
      </w:r>
      <w:r w:rsidR="0012697F">
        <w:rPr>
          <w:rFonts w:ascii="Times New Roman" w:hAnsi="Times New Roman" w:cs="Times New Roman"/>
          <w:sz w:val="28"/>
          <w:szCs w:val="28"/>
        </w:rPr>
        <w:t xml:space="preserve"> </w:t>
      </w:r>
      <w:r w:rsidRPr="00D82154">
        <w:rPr>
          <w:rFonts w:ascii="Times New Roman" w:hAnsi="Times New Roman" w:cs="Times New Roman"/>
          <w:sz w:val="28"/>
          <w:szCs w:val="28"/>
        </w:rPr>
        <w:t xml:space="preserve">различного генеза составляют около 40% всех первично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выявленнных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припадков</w:t>
      </w:r>
      <w:r w:rsidR="00614F81">
        <w:rPr>
          <w:rFonts w:ascii="Times New Roman" w:hAnsi="Times New Roman" w:cs="Times New Roman"/>
          <w:sz w:val="28"/>
          <w:szCs w:val="28"/>
        </w:rPr>
        <w:t xml:space="preserve"> </w:t>
      </w:r>
      <w:r w:rsidRPr="00D82154">
        <w:rPr>
          <w:rFonts w:ascii="Times New Roman" w:hAnsi="Times New Roman" w:cs="Times New Roman"/>
          <w:sz w:val="28"/>
          <w:szCs w:val="28"/>
        </w:rPr>
        <w:t>[</w:t>
      </w:r>
      <w:r w:rsidR="00904B35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904B35" w:rsidRPr="00D82154">
        <w:rPr>
          <w:rFonts w:ascii="Times New Roman" w:hAnsi="Times New Roman" w:cs="Times New Roman"/>
          <w:sz w:val="28"/>
          <w:szCs w:val="28"/>
        </w:rPr>
        <w:instrText xml:space="preserve"> REF _Ref8522180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04B35" w:rsidRPr="00D82154">
        <w:rPr>
          <w:rFonts w:ascii="Times New Roman" w:hAnsi="Times New Roman" w:cs="Times New Roman"/>
          <w:sz w:val="28"/>
          <w:szCs w:val="28"/>
        </w:rPr>
      </w:r>
      <w:r w:rsidR="00904B35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904B35" w:rsidRPr="00D82154">
        <w:rPr>
          <w:rFonts w:ascii="Times New Roman" w:hAnsi="Times New Roman" w:cs="Times New Roman"/>
          <w:sz w:val="28"/>
          <w:szCs w:val="28"/>
        </w:rPr>
        <w:t>11</w:t>
      </w:r>
      <w:r w:rsidR="00904B35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</w:t>
      </w:r>
      <w:r w:rsidR="00614F81">
        <w:rPr>
          <w:rFonts w:ascii="Times New Roman" w:hAnsi="Times New Roman" w:cs="Times New Roman"/>
          <w:sz w:val="28"/>
          <w:szCs w:val="28"/>
        </w:rPr>
        <w:t xml:space="preserve">. </w:t>
      </w:r>
      <w:r w:rsidRPr="001D4951">
        <w:rPr>
          <w:rFonts w:ascii="Times New Roman" w:hAnsi="Times New Roman" w:cs="Times New Roman"/>
          <w:sz w:val="28"/>
          <w:szCs w:val="28"/>
        </w:rPr>
        <w:t xml:space="preserve">Существует несколько эпидемиологических исследований случаев </w:t>
      </w:r>
      <w:r w:rsidR="009F0509">
        <w:rPr>
          <w:rFonts w:ascii="Times New Roman" w:hAnsi="Times New Roman" w:cs="Times New Roman"/>
          <w:sz w:val="28"/>
          <w:szCs w:val="28"/>
        </w:rPr>
        <w:t>ОСП</w:t>
      </w:r>
      <w:r w:rsidRPr="001D4951">
        <w:rPr>
          <w:rFonts w:ascii="Times New Roman" w:hAnsi="Times New Roman" w:cs="Times New Roman"/>
          <w:sz w:val="28"/>
          <w:szCs w:val="28"/>
        </w:rPr>
        <w:t>. Сообщается</w:t>
      </w:r>
      <w:r w:rsidRPr="00D82154">
        <w:rPr>
          <w:rFonts w:ascii="Times New Roman" w:hAnsi="Times New Roman" w:cs="Times New Roman"/>
          <w:sz w:val="28"/>
          <w:szCs w:val="28"/>
        </w:rPr>
        <w:t xml:space="preserve">, </w:t>
      </w:r>
      <w:r w:rsidRPr="001D4951">
        <w:rPr>
          <w:rFonts w:ascii="Times New Roman" w:hAnsi="Times New Roman" w:cs="Times New Roman"/>
          <w:sz w:val="28"/>
          <w:szCs w:val="28"/>
        </w:rPr>
        <w:t>что</w:t>
      </w:r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r w:rsidRPr="001D4951">
        <w:rPr>
          <w:rFonts w:ascii="Times New Roman" w:hAnsi="Times New Roman" w:cs="Times New Roman"/>
          <w:sz w:val="28"/>
          <w:szCs w:val="28"/>
        </w:rPr>
        <w:t>заболеваемость</w:t>
      </w:r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r w:rsidRPr="001D4951">
        <w:rPr>
          <w:rFonts w:ascii="Times New Roman" w:hAnsi="Times New Roman" w:cs="Times New Roman"/>
          <w:sz w:val="28"/>
          <w:szCs w:val="28"/>
        </w:rPr>
        <w:t>составляет</w:t>
      </w:r>
      <w:r w:rsidRPr="00D82154">
        <w:rPr>
          <w:rFonts w:ascii="Times New Roman" w:hAnsi="Times New Roman" w:cs="Times New Roman"/>
          <w:sz w:val="28"/>
          <w:szCs w:val="28"/>
        </w:rPr>
        <w:t xml:space="preserve"> 29-39 </w:t>
      </w:r>
      <w:r w:rsidRPr="001D4951">
        <w:rPr>
          <w:rFonts w:ascii="Times New Roman" w:hAnsi="Times New Roman" w:cs="Times New Roman"/>
          <w:sz w:val="28"/>
          <w:szCs w:val="28"/>
        </w:rPr>
        <w:t>на</w:t>
      </w:r>
      <w:r w:rsidRPr="00D82154">
        <w:rPr>
          <w:rFonts w:ascii="Times New Roman" w:hAnsi="Times New Roman" w:cs="Times New Roman"/>
          <w:sz w:val="28"/>
          <w:szCs w:val="28"/>
        </w:rPr>
        <w:t xml:space="preserve"> 100 000 </w:t>
      </w:r>
      <w:r w:rsidRPr="001D4951">
        <w:rPr>
          <w:rFonts w:ascii="Times New Roman" w:hAnsi="Times New Roman" w:cs="Times New Roman"/>
          <w:sz w:val="28"/>
          <w:szCs w:val="28"/>
        </w:rPr>
        <w:t>в</w:t>
      </w:r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r w:rsidRPr="001D4951">
        <w:rPr>
          <w:rFonts w:ascii="Times New Roman" w:hAnsi="Times New Roman" w:cs="Times New Roman"/>
          <w:sz w:val="28"/>
          <w:szCs w:val="28"/>
        </w:rPr>
        <w:t>год</w:t>
      </w:r>
      <w:r w:rsidRPr="00D82154">
        <w:rPr>
          <w:rFonts w:ascii="Times New Roman" w:hAnsi="Times New Roman" w:cs="Times New Roman"/>
          <w:sz w:val="28"/>
          <w:szCs w:val="28"/>
        </w:rPr>
        <w:t xml:space="preserve"> [</w:t>
      </w:r>
      <w:r w:rsidR="00904B35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904B35" w:rsidRPr="00D82154">
        <w:rPr>
          <w:rFonts w:ascii="Times New Roman" w:hAnsi="Times New Roman" w:cs="Times New Roman"/>
          <w:sz w:val="28"/>
          <w:szCs w:val="28"/>
        </w:rPr>
        <w:instrText xml:space="preserve"> REF _Ref8522196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04B35" w:rsidRPr="001D4951">
        <w:rPr>
          <w:rFonts w:ascii="Times New Roman" w:hAnsi="Times New Roman" w:cs="Times New Roman"/>
          <w:sz w:val="28"/>
          <w:szCs w:val="28"/>
        </w:rPr>
      </w:r>
      <w:r w:rsidR="00904B35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904B35" w:rsidRPr="00D82154">
        <w:rPr>
          <w:rFonts w:ascii="Times New Roman" w:hAnsi="Times New Roman" w:cs="Times New Roman"/>
          <w:sz w:val="28"/>
          <w:szCs w:val="28"/>
        </w:rPr>
        <w:t>3</w:t>
      </w:r>
      <w:r w:rsidR="002F3736" w:rsidRPr="002F3736">
        <w:rPr>
          <w:rFonts w:ascii="Times New Roman" w:hAnsi="Times New Roman" w:cs="Times New Roman"/>
          <w:sz w:val="28"/>
          <w:szCs w:val="28"/>
        </w:rPr>
        <w:t>3</w:t>
      </w:r>
      <w:r w:rsidR="00904B35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],</w:t>
      </w:r>
      <w:r w:rsidR="009D2E30" w:rsidRPr="00D82154">
        <w:rPr>
          <w:rFonts w:ascii="Times New Roman" w:hAnsi="Times New Roman" w:cs="Times New Roman"/>
          <w:sz w:val="28"/>
          <w:szCs w:val="28"/>
        </w:rPr>
        <w:t xml:space="preserve"> </w:t>
      </w:r>
      <w:r w:rsidRPr="00D82154">
        <w:rPr>
          <w:rFonts w:ascii="Times New Roman" w:hAnsi="Times New Roman" w:cs="Times New Roman"/>
          <w:sz w:val="28"/>
          <w:szCs w:val="28"/>
        </w:rPr>
        <w:t>[</w:t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9D2E30" w:rsidRPr="00D82154">
        <w:rPr>
          <w:rFonts w:ascii="Times New Roman" w:hAnsi="Times New Roman" w:cs="Times New Roman"/>
          <w:sz w:val="28"/>
          <w:szCs w:val="28"/>
        </w:rPr>
        <w:instrText xml:space="preserve"> REF _Ref8522431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D2E30" w:rsidRPr="00D82154">
        <w:rPr>
          <w:rFonts w:ascii="Times New Roman" w:hAnsi="Times New Roman" w:cs="Times New Roman"/>
          <w:sz w:val="28"/>
          <w:szCs w:val="28"/>
        </w:rPr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9D2E30" w:rsidRPr="00D82154">
        <w:rPr>
          <w:rFonts w:ascii="Times New Roman" w:hAnsi="Times New Roman" w:cs="Times New Roman"/>
          <w:sz w:val="28"/>
          <w:szCs w:val="28"/>
        </w:rPr>
        <w:t>7</w:t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9D2E30" w:rsidRPr="00D82154">
        <w:rPr>
          <w:rFonts w:ascii="Times New Roman" w:hAnsi="Times New Roman" w:cs="Times New Roman"/>
          <w:sz w:val="28"/>
          <w:szCs w:val="28"/>
        </w:rPr>
        <w:t xml:space="preserve">], </w:t>
      </w:r>
      <w:r w:rsidRPr="00D82154">
        <w:rPr>
          <w:rFonts w:ascii="Times New Roman" w:hAnsi="Times New Roman" w:cs="Times New Roman"/>
          <w:sz w:val="28"/>
          <w:szCs w:val="28"/>
        </w:rPr>
        <w:t xml:space="preserve"> [</w:t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9D2E30" w:rsidRPr="00D82154">
        <w:rPr>
          <w:rFonts w:ascii="Times New Roman" w:hAnsi="Times New Roman" w:cs="Times New Roman"/>
          <w:sz w:val="28"/>
          <w:szCs w:val="28"/>
        </w:rPr>
        <w:instrText xml:space="preserve"> REF _Ref8522124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D2E30" w:rsidRPr="00D82154">
        <w:rPr>
          <w:rFonts w:ascii="Times New Roman" w:hAnsi="Times New Roman" w:cs="Times New Roman"/>
          <w:sz w:val="28"/>
          <w:szCs w:val="28"/>
        </w:rPr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9D2E30" w:rsidRPr="00D82154">
        <w:rPr>
          <w:rFonts w:ascii="Times New Roman" w:hAnsi="Times New Roman" w:cs="Times New Roman"/>
          <w:sz w:val="28"/>
          <w:szCs w:val="28"/>
        </w:rPr>
        <w:t>1</w:t>
      </w:r>
      <w:r w:rsidR="002F3736" w:rsidRPr="002F3736">
        <w:rPr>
          <w:rFonts w:ascii="Times New Roman" w:hAnsi="Times New Roman" w:cs="Times New Roman"/>
          <w:sz w:val="28"/>
          <w:szCs w:val="28"/>
        </w:rPr>
        <w:t>9</w:t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</w:t>
      </w:r>
      <w:r w:rsidR="00614F81">
        <w:rPr>
          <w:rFonts w:ascii="Times New Roman" w:hAnsi="Times New Roman" w:cs="Times New Roman"/>
          <w:sz w:val="28"/>
          <w:szCs w:val="28"/>
        </w:rPr>
        <w:t>.</w:t>
      </w:r>
    </w:p>
    <w:p w:rsidR="009461CA" w:rsidRPr="00D82154" w:rsidRDefault="009F0509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ОСП</w:t>
      </w:r>
      <w:r w:rsidR="009461CA" w:rsidRPr="001D4951">
        <w:rPr>
          <w:rFonts w:ascii="Times New Roman" w:hAnsi="Times New Roman" w:cs="Times New Roman"/>
          <w:sz w:val="28"/>
          <w:szCs w:val="28"/>
        </w:rPr>
        <w:t xml:space="preserve"> были связаны с более высокой смертност</w:t>
      </w:r>
      <w:bookmarkStart w:id="0" w:name="_Ref2873867"/>
      <w:r w:rsidR="009461CA" w:rsidRPr="001D4951">
        <w:rPr>
          <w:rFonts w:ascii="Times New Roman" w:hAnsi="Times New Roman" w:cs="Times New Roman"/>
          <w:sz w:val="28"/>
          <w:szCs w:val="28"/>
        </w:rPr>
        <w:t>ью через 30 дней после инсульта, и она выше в 3-10 раз</w:t>
      </w:r>
      <w:proofErr w:type="gramStart"/>
      <w:r w:rsidR="009461CA" w:rsidRPr="001D495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461CA" w:rsidRPr="001D4951">
        <w:rPr>
          <w:rFonts w:ascii="Times New Roman" w:hAnsi="Times New Roman" w:cs="Times New Roman"/>
          <w:sz w:val="28"/>
          <w:szCs w:val="28"/>
        </w:rPr>
        <w:t xml:space="preserve"> </w:t>
      </w:r>
      <w:r w:rsidR="009461CA" w:rsidRPr="00D82154">
        <w:rPr>
          <w:rFonts w:ascii="Times New Roman" w:hAnsi="Times New Roman" w:cs="Times New Roman"/>
          <w:sz w:val="28"/>
          <w:szCs w:val="28"/>
        </w:rPr>
        <w:t>чем среди пациентов с неспровоцир</w:t>
      </w:r>
      <w:r w:rsidR="00614F81">
        <w:rPr>
          <w:rFonts w:ascii="Times New Roman" w:hAnsi="Times New Roman" w:cs="Times New Roman"/>
          <w:sz w:val="28"/>
          <w:szCs w:val="28"/>
        </w:rPr>
        <w:t>ованными судорожными приступами</w:t>
      </w:r>
      <w:r w:rsidR="009461CA" w:rsidRPr="001D4951">
        <w:rPr>
          <w:rFonts w:ascii="Times New Roman" w:hAnsi="Times New Roman" w:cs="Times New Roman"/>
          <w:sz w:val="28"/>
          <w:szCs w:val="28"/>
        </w:rPr>
        <w:t xml:space="preserve"> </w:t>
      </w:r>
      <w:r w:rsidR="009D2E30" w:rsidRPr="00D82154">
        <w:rPr>
          <w:rFonts w:ascii="Times New Roman" w:hAnsi="Times New Roman" w:cs="Times New Roman"/>
          <w:sz w:val="28"/>
          <w:szCs w:val="28"/>
        </w:rPr>
        <w:t>[</w:t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9D2E30" w:rsidRPr="00D82154">
        <w:rPr>
          <w:rFonts w:ascii="Times New Roman" w:hAnsi="Times New Roman" w:cs="Times New Roman"/>
          <w:sz w:val="28"/>
          <w:szCs w:val="28"/>
        </w:rPr>
        <w:instrText xml:space="preserve"> REF _Ref8522124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D2E30" w:rsidRPr="00D82154">
        <w:rPr>
          <w:rFonts w:ascii="Times New Roman" w:hAnsi="Times New Roman" w:cs="Times New Roman"/>
          <w:sz w:val="28"/>
          <w:szCs w:val="28"/>
        </w:rPr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9D2E30" w:rsidRPr="00D82154">
        <w:rPr>
          <w:rFonts w:ascii="Times New Roman" w:hAnsi="Times New Roman" w:cs="Times New Roman"/>
          <w:sz w:val="28"/>
          <w:szCs w:val="28"/>
        </w:rPr>
        <w:t>1</w:t>
      </w:r>
      <w:r w:rsidR="002F3736" w:rsidRPr="002F3736">
        <w:rPr>
          <w:rFonts w:ascii="Times New Roman" w:hAnsi="Times New Roman" w:cs="Times New Roman"/>
          <w:sz w:val="28"/>
          <w:szCs w:val="28"/>
        </w:rPr>
        <w:t>9</w:t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9D2E30" w:rsidRPr="00D82154">
        <w:rPr>
          <w:rFonts w:ascii="Times New Roman" w:hAnsi="Times New Roman" w:cs="Times New Roman"/>
          <w:sz w:val="28"/>
          <w:szCs w:val="28"/>
        </w:rPr>
        <w:t>]</w:t>
      </w:r>
      <w:r w:rsidR="009461CA" w:rsidRPr="00D82154">
        <w:rPr>
          <w:rFonts w:ascii="Times New Roman" w:hAnsi="Times New Roman" w:cs="Times New Roman"/>
          <w:sz w:val="28"/>
          <w:szCs w:val="28"/>
        </w:rPr>
        <w:t>,  [</w:t>
      </w:r>
      <w:bookmarkEnd w:id="0"/>
      <w:r w:rsidR="009D2E30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9D2E30" w:rsidRPr="00D82154">
        <w:rPr>
          <w:rFonts w:ascii="Times New Roman" w:hAnsi="Times New Roman" w:cs="Times New Roman"/>
          <w:sz w:val="28"/>
          <w:szCs w:val="28"/>
        </w:rPr>
        <w:instrText xml:space="preserve"> REF _Ref8522485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D2E30" w:rsidRPr="00D82154">
        <w:rPr>
          <w:rFonts w:ascii="Times New Roman" w:hAnsi="Times New Roman" w:cs="Times New Roman"/>
          <w:sz w:val="28"/>
          <w:szCs w:val="28"/>
        </w:rPr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9D2E30" w:rsidRPr="00D82154">
        <w:rPr>
          <w:rFonts w:ascii="Times New Roman" w:hAnsi="Times New Roman" w:cs="Times New Roman"/>
          <w:sz w:val="28"/>
          <w:szCs w:val="28"/>
        </w:rPr>
        <w:t>43</w:t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9461CA" w:rsidRPr="001D4951">
        <w:rPr>
          <w:rFonts w:ascii="Times New Roman" w:hAnsi="Times New Roman" w:cs="Times New Roman"/>
          <w:sz w:val="28"/>
          <w:szCs w:val="28"/>
        </w:rPr>
        <w:t>]</w:t>
      </w:r>
      <w:r w:rsidR="009461CA" w:rsidRPr="00D82154">
        <w:rPr>
          <w:rFonts w:ascii="Times New Roman" w:hAnsi="Times New Roman" w:cs="Times New Roman"/>
          <w:sz w:val="28"/>
          <w:szCs w:val="28"/>
        </w:rPr>
        <w:t>,</w:t>
      </w:r>
      <w:r w:rsidR="00FC5C9B" w:rsidRPr="00B71C3F">
        <w:rPr>
          <w:rFonts w:ascii="Times New Roman" w:hAnsi="Times New Roman" w:cs="Times New Roman"/>
          <w:sz w:val="28"/>
          <w:szCs w:val="28"/>
        </w:rPr>
        <w:t>[23],</w:t>
      </w:r>
      <w:r w:rsidR="009461CA" w:rsidRPr="00D82154">
        <w:rPr>
          <w:rFonts w:ascii="Times New Roman" w:hAnsi="Times New Roman" w:cs="Times New Roman"/>
          <w:sz w:val="28"/>
          <w:szCs w:val="28"/>
        </w:rPr>
        <w:t xml:space="preserve"> [</w:t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9D2E30" w:rsidRPr="00D82154">
        <w:rPr>
          <w:rFonts w:ascii="Times New Roman" w:hAnsi="Times New Roman" w:cs="Times New Roman"/>
          <w:sz w:val="28"/>
          <w:szCs w:val="28"/>
        </w:rPr>
        <w:instrText xml:space="preserve"> REF _Ref8522496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D2E30" w:rsidRPr="00D82154">
        <w:rPr>
          <w:rFonts w:ascii="Times New Roman" w:hAnsi="Times New Roman" w:cs="Times New Roman"/>
          <w:sz w:val="28"/>
          <w:szCs w:val="28"/>
        </w:rPr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9D2E30" w:rsidRPr="00D82154">
        <w:rPr>
          <w:rFonts w:ascii="Times New Roman" w:hAnsi="Times New Roman" w:cs="Times New Roman"/>
          <w:sz w:val="28"/>
          <w:szCs w:val="28"/>
        </w:rPr>
        <w:t>2</w:t>
      </w:r>
      <w:r w:rsidR="009D2E30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9461CA" w:rsidRPr="00D82154">
        <w:rPr>
          <w:rFonts w:ascii="Times New Roman" w:hAnsi="Times New Roman" w:cs="Times New Roman"/>
          <w:sz w:val="28"/>
          <w:szCs w:val="28"/>
        </w:rPr>
        <w:t>]</w:t>
      </w:r>
      <w:r w:rsidR="009D2E30" w:rsidRPr="00D82154">
        <w:rPr>
          <w:rFonts w:ascii="Times New Roman" w:hAnsi="Times New Roman" w:cs="Times New Roman"/>
          <w:sz w:val="28"/>
          <w:szCs w:val="28"/>
        </w:rPr>
        <w:t>.</w:t>
      </w:r>
    </w:p>
    <w:p w:rsidR="009461CA" w:rsidRPr="00D82154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4951">
        <w:rPr>
          <w:rFonts w:ascii="Times New Roman" w:hAnsi="Times New Roman" w:cs="Times New Roman"/>
          <w:sz w:val="28"/>
          <w:szCs w:val="28"/>
        </w:rPr>
        <w:t>К независимым факторам риска развития ОСП</w:t>
      </w:r>
      <w:proofErr w:type="gramStart"/>
      <w:r w:rsidRPr="001D495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D4951">
        <w:rPr>
          <w:rFonts w:ascii="Times New Roman" w:hAnsi="Times New Roman" w:cs="Times New Roman"/>
          <w:sz w:val="28"/>
          <w:szCs w:val="28"/>
        </w:rPr>
        <w:t xml:space="preserve">выявленными  путем многомерного анализа относят: вовлечение коры (корковая локализация очага), массивность эмболии, тотальное поражение переднего сосудистого бассейна, несколько инсультов, геморрагическую трансформацию очага ишемического инсульта, более высокие показатели по шкале </w:t>
      </w:r>
      <w:proofErr w:type="spellStart"/>
      <w:r w:rsidRPr="001D4951">
        <w:rPr>
          <w:rFonts w:ascii="Times New Roman" w:hAnsi="Times New Roman" w:cs="Times New Roman"/>
          <w:sz w:val="28"/>
          <w:szCs w:val="28"/>
        </w:rPr>
        <w:t>Р</w:t>
      </w:r>
      <w:r w:rsidR="00523AAB">
        <w:rPr>
          <w:rFonts w:ascii="Times New Roman" w:hAnsi="Times New Roman" w:cs="Times New Roman"/>
          <w:sz w:val="28"/>
          <w:szCs w:val="28"/>
        </w:rPr>
        <w:t>э</w:t>
      </w:r>
      <w:r w:rsidRPr="001D4951">
        <w:rPr>
          <w:rFonts w:ascii="Times New Roman" w:hAnsi="Times New Roman" w:cs="Times New Roman"/>
          <w:sz w:val="28"/>
          <w:szCs w:val="28"/>
        </w:rPr>
        <w:t>нкина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до инсульта ,преклонный возраст, </w:t>
      </w:r>
      <w:proofErr w:type="spellStart"/>
      <w:r w:rsidRPr="001D4951"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подтип инсульта , наличие в анамнезе сопутствующих заболеваний, таких как сахарный диабет, артериальная гипертензия, </w:t>
      </w:r>
      <w:proofErr w:type="spellStart"/>
      <w:r w:rsidRPr="001D4951">
        <w:rPr>
          <w:rFonts w:ascii="Times New Roman" w:hAnsi="Times New Roman" w:cs="Times New Roman"/>
          <w:sz w:val="28"/>
          <w:szCs w:val="28"/>
        </w:rPr>
        <w:t>гиперлипидемия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>, диагноз ОНМК в анамнезе, фибрилляция предсердий, застойная сердечная недостаточность, а также предшествующий при</w:t>
      </w:r>
      <w:r w:rsidR="00614F81">
        <w:rPr>
          <w:rFonts w:ascii="Times New Roman" w:hAnsi="Times New Roman" w:cs="Times New Roman"/>
          <w:sz w:val="28"/>
          <w:szCs w:val="28"/>
        </w:rPr>
        <w:t xml:space="preserve">ем гормональных контрацептивов </w:t>
      </w:r>
      <w:r w:rsidRPr="00D82154">
        <w:rPr>
          <w:rFonts w:ascii="Times New Roman" w:hAnsi="Times New Roman" w:cs="Times New Roman"/>
          <w:sz w:val="28"/>
          <w:szCs w:val="28"/>
        </w:rPr>
        <w:t>[</w:t>
      </w:r>
      <w:r w:rsidR="00EC63F5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EC63F5" w:rsidRPr="00D82154">
        <w:rPr>
          <w:rFonts w:ascii="Times New Roman" w:hAnsi="Times New Roman" w:cs="Times New Roman"/>
          <w:sz w:val="28"/>
          <w:szCs w:val="28"/>
        </w:rPr>
        <w:instrText xml:space="preserve"> REF _Ref8522610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C63F5" w:rsidRPr="00D82154">
        <w:rPr>
          <w:rFonts w:ascii="Times New Roman" w:hAnsi="Times New Roman" w:cs="Times New Roman"/>
          <w:sz w:val="28"/>
          <w:szCs w:val="28"/>
        </w:rPr>
      </w:r>
      <w:r w:rsidR="00EC63F5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7E283B">
        <w:rPr>
          <w:rFonts w:ascii="Times New Roman" w:hAnsi="Times New Roman" w:cs="Times New Roman"/>
          <w:sz w:val="28"/>
          <w:szCs w:val="28"/>
        </w:rPr>
        <w:t>41</w:t>
      </w:r>
      <w:r w:rsidR="00EC63F5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 ,[</w:t>
      </w:r>
      <w:r w:rsidR="00EC63F5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EC63F5" w:rsidRPr="00D82154">
        <w:rPr>
          <w:rFonts w:ascii="Times New Roman" w:hAnsi="Times New Roman" w:cs="Times New Roman"/>
          <w:sz w:val="28"/>
          <w:szCs w:val="28"/>
        </w:rPr>
        <w:instrText xml:space="preserve"> REF _Ref8522621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C63F5" w:rsidRPr="00D82154">
        <w:rPr>
          <w:rFonts w:ascii="Times New Roman" w:hAnsi="Times New Roman" w:cs="Times New Roman"/>
          <w:sz w:val="28"/>
          <w:szCs w:val="28"/>
        </w:rPr>
      </w:r>
      <w:r w:rsidR="00EC63F5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EC63F5" w:rsidRPr="00D82154">
        <w:rPr>
          <w:rFonts w:ascii="Times New Roman" w:hAnsi="Times New Roman" w:cs="Times New Roman"/>
          <w:sz w:val="28"/>
          <w:szCs w:val="28"/>
        </w:rPr>
        <w:t>2</w:t>
      </w:r>
      <w:r w:rsidR="002F3736" w:rsidRPr="002601CE">
        <w:rPr>
          <w:rFonts w:ascii="Times New Roman" w:hAnsi="Times New Roman" w:cs="Times New Roman"/>
          <w:sz w:val="28"/>
          <w:szCs w:val="28"/>
        </w:rPr>
        <w:t>9</w:t>
      </w:r>
      <w:r w:rsidR="00EC63F5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], [</w:t>
      </w:r>
      <w:r w:rsidR="00EC63F5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EC63F5" w:rsidRPr="00D82154">
        <w:rPr>
          <w:rFonts w:ascii="Times New Roman" w:hAnsi="Times New Roman" w:cs="Times New Roman"/>
          <w:sz w:val="28"/>
          <w:szCs w:val="28"/>
        </w:rPr>
        <w:instrText xml:space="preserve"> REF _Ref8522485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C63F5" w:rsidRPr="00D82154">
        <w:rPr>
          <w:rFonts w:ascii="Times New Roman" w:hAnsi="Times New Roman" w:cs="Times New Roman"/>
          <w:sz w:val="28"/>
          <w:szCs w:val="28"/>
        </w:rPr>
      </w:r>
      <w:r w:rsidR="00EC63F5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EC63F5" w:rsidRPr="00D82154">
        <w:rPr>
          <w:rFonts w:ascii="Times New Roman" w:hAnsi="Times New Roman" w:cs="Times New Roman"/>
          <w:sz w:val="28"/>
          <w:szCs w:val="28"/>
        </w:rPr>
        <w:t>4</w:t>
      </w:r>
      <w:r w:rsidR="002F3736" w:rsidRPr="002F3736">
        <w:rPr>
          <w:rFonts w:ascii="Times New Roman" w:hAnsi="Times New Roman" w:cs="Times New Roman"/>
          <w:sz w:val="28"/>
          <w:szCs w:val="28"/>
        </w:rPr>
        <w:t>8</w:t>
      </w:r>
      <w:r w:rsidR="00EC63F5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</w:t>
      </w:r>
      <w:r w:rsidR="00614F81">
        <w:rPr>
          <w:rFonts w:ascii="Times New Roman" w:hAnsi="Times New Roman" w:cs="Times New Roman"/>
          <w:sz w:val="28"/>
          <w:szCs w:val="28"/>
        </w:rPr>
        <w:t>.</w:t>
      </w:r>
    </w:p>
    <w:p w:rsidR="009461CA" w:rsidRPr="001D4951" w:rsidRDefault="002228C9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Ref2872981"/>
      <w:r>
        <w:rPr>
          <w:rFonts w:ascii="Times New Roman" w:hAnsi="Times New Roman" w:cs="Times New Roman"/>
          <w:sz w:val="28"/>
          <w:szCs w:val="28"/>
        </w:rPr>
        <w:lastRenderedPageBreak/>
        <w:t>Стоит отметить, что ранее влия</w:t>
      </w:r>
      <w:r w:rsidR="009461CA" w:rsidRPr="001D4951">
        <w:rPr>
          <w:rFonts w:ascii="Times New Roman" w:hAnsi="Times New Roman" w:cs="Times New Roman"/>
          <w:sz w:val="28"/>
          <w:szCs w:val="28"/>
        </w:rPr>
        <w:t xml:space="preserve">ние факторов риска сосудистых заболеваний на развитие эпилептических приступов при ишемическом инсульте рассматривалось в общих группах больных ишемическим и геморрагическим инсультом, </w:t>
      </w:r>
      <w:proofErr w:type="gramStart"/>
      <w:r w:rsidR="009461CA" w:rsidRPr="001D495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9461CA" w:rsidRPr="001D4951">
        <w:rPr>
          <w:rFonts w:ascii="Times New Roman" w:hAnsi="Times New Roman" w:cs="Times New Roman"/>
          <w:sz w:val="28"/>
          <w:szCs w:val="28"/>
        </w:rPr>
        <w:t xml:space="preserve"> безусловно приводит к необходимости дальнейшего изучения темы</w:t>
      </w:r>
      <w:r w:rsidR="00BE0B73">
        <w:rPr>
          <w:rFonts w:ascii="Times New Roman" w:hAnsi="Times New Roman" w:cs="Times New Roman"/>
          <w:sz w:val="28"/>
          <w:szCs w:val="28"/>
        </w:rPr>
        <w:t xml:space="preserve"> </w:t>
      </w:r>
      <w:r w:rsidR="009461CA" w:rsidRPr="001D4951">
        <w:rPr>
          <w:rFonts w:ascii="Times New Roman" w:hAnsi="Times New Roman" w:cs="Times New Roman"/>
          <w:sz w:val="28"/>
          <w:szCs w:val="28"/>
        </w:rPr>
        <w:t>[</w:t>
      </w:r>
      <w:bookmarkEnd w:id="1"/>
      <w:r w:rsidR="00EC63F5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EC63F5" w:rsidRPr="001D4951">
        <w:rPr>
          <w:rFonts w:ascii="Times New Roman" w:hAnsi="Times New Roman" w:cs="Times New Roman"/>
          <w:sz w:val="28"/>
          <w:szCs w:val="28"/>
        </w:rPr>
        <w:instrText xml:space="preserve"> REF _Ref4019894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C63F5" w:rsidRPr="001D4951">
        <w:rPr>
          <w:rFonts w:ascii="Times New Roman" w:hAnsi="Times New Roman" w:cs="Times New Roman"/>
          <w:sz w:val="28"/>
          <w:szCs w:val="28"/>
        </w:rPr>
      </w:r>
      <w:r w:rsidR="00EC63F5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EC63F5" w:rsidRPr="001D4951">
        <w:rPr>
          <w:rFonts w:ascii="Times New Roman" w:hAnsi="Times New Roman" w:cs="Times New Roman"/>
          <w:sz w:val="28"/>
          <w:szCs w:val="28"/>
        </w:rPr>
        <w:t>4</w:t>
      </w:r>
      <w:r w:rsidR="00EC63F5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="00BE0B73">
        <w:rPr>
          <w:rFonts w:ascii="Times New Roman" w:hAnsi="Times New Roman" w:cs="Times New Roman"/>
          <w:sz w:val="28"/>
          <w:szCs w:val="28"/>
        </w:rPr>
        <w:t>].</w:t>
      </w:r>
    </w:p>
    <w:p w:rsidR="009461CA" w:rsidRPr="001D4951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4951">
        <w:rPr>
          <w:rFonts w:ascii="Times New Roman" w:hAnsi="Times New Roman" w:cs="Times New Roman"/>
          <w:sz w:val="28"/>
          <w:szCs w:val="28"/>
        </w:rPr>
        <w:t xml:space="preserve">В момент появления остро возникших симптоматических приступов, </w:t>
      </w:r>
      <w:proofErr w:type="gramStart"/>
      <w:r w:rsidRPr="001D4951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Pr="001D4951">
        <w:rPr>
          <w:rFonts w:ascii="Times New Roman" w:hAnsi="Times New Roman" w:cs="Times New Roman"/>
          <w:sz w:val="28"/>
          <w:szCs w:val="28"/>
        </w:rPr>
        <w:t xml:space="preserve"> как правило  не дифференцируются от эпилепсии по клиническим и электрофизиологическим параметрам, при этом являя собой абсолютно иное состояние с точки зрения прогноза, патогенеза и тактики терапии [</w:t>
      </w:r>
      <w:r w:rsidR="00C04723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C04723" w:rsidRPr="001D4951">
        <w:rPr>
          <w:rFonts w:ascii="Times New Roman" w:hAnsi="Times New Roman" w:cs="Times New Roman"/>
          <w:sz w:val="28"/>
          <w:szCs w:val="28"/>
        </w:rPr>
        <w:instrText xml:space="preserve"> REF _Ref8522084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04723" w:rsidRPr="001D4951">
        <w:rPr>
          <w:rFonts w:ascii="Times New Roman" w:hAnsi="Times New Roman" w:cs="Times New Roman"/>
          <w:sz w:val="28"/>
          <w:szCs w:val="28"/>
        </w:rPr>
      </w:r>
      <w:r w:rsidR="00C04723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C04723" w:rsidRPr="001D4951">
        <w:rPr>
          <w:rFonts w:ascii="Times New Roman" w:hAnsi="Times New Roman" w:cs="Times New Roman"/>
          <w:sz w:val="28"/>
          <w:szCs w:val="28"/>
        </w:rPr>
        <w:t>10</w:t>
      </w:r>
      <w:r w:rsidR="00C04723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], [</w:t>
      </w:r>
      <w:r w:rsidR="00C04723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C04723" w:rsidRPr="001D4951">
        <w:rPr>
          <w:rFonts w:ascii="Times New Roman" w:hAnsi="Times New Roman" w:cs="Times New Roman"/>
          <w:sz w:val="28"/>
          <w:szCs w:val="28"/>
        </w:rPr>
        <w:instrText xml:space="preserve"> REF _Ref8522686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>MERGEFORMAT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C04723" w:rsidRPr="00D82154">
        <w:rPr>
          <w:rFonts w:ascii="Times New Roman" w:hAnsi="Times New Roman" w:cs="Times New Roman"/>
          <w:sz w:val="28"/>
          <w:szCs w:val="28"/>
        </w:rPr>
      </w:r>
      <w:r w:rsidR="00C04723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C04723" w:rsidRPr="001D4951">
        <w:rPr>
          <w:rFonts w:ascii="Times New Roman" w:hAnsi="Times New Roman" w:cs="Times New Roman"/>
          <w:sz w:val="28"/>
          <w:szCs w:val="28"/>
        </w:rPr>
        <w:t>2</w:t>
      </w:r>
      <w:r w:rsidR="002601CE" w:rsidRPr="002601CE">
        <w:rPr>
          <w:rFonts w:ascii="Times New Roman" w:hAnsi="Times New Roman" w:cs="Times New Roman"/>
          <w:sz w:val="28"/>
          <w:szCs w:val="28"/>
        </w:rPr>
        <w:t>4</w:t>
      </w:r>
      <w:r w:rsidR="00C04723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], [</w:t>
      </w:r>
      <w:r w:rsidR="00C04723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C04723" w:rsidRPr="001D4951">
        <w:rPr>
          <w:rFonts w:ascii="Times New Roman" w:hAnsi="Times New Roman" w:cs="Times New Roman"/>
          <w:sz w:val="28"/>
          <w:szCs w:val="28"/>
        </w:rPr>
        <w:instrText xml:space="preserve"> REF _Ref8522124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04723" w:rsidRPr="001D4951">
        <w:rPr>
          <w:rFonts w:ascii="Times New Roman" w:hAnsi="Times New Roman" w:cs="Times New Roman"/>
          <w:sz w:val="28"/>
          <w:szCs w:val="28"/>
        </w:rPr>
      </w:r>
      <w:r w:rsidR="00C04723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C04723" w:rsidRPr="001D4951">
        <w:rPr>
          <w:rFonts w:ascii="Times New Roman" w:hAnsi="Times New Roman" w:cs="Times New Roman"/>
          <w:sz w:val="28"/>
          <w:szCs w:val="28"/>
        </w:rPr>
        <w:t>1</w:t>
      </w:r>
      <w:r w:rsidR="002601CE" w:rsidRPr="002601CE">
        <w:rPr>
          <w:rFonts w:ascii="Times New Roman" w:hAnsi="Times New Roman" w:cs="Times New Roman"/>
          <w:sz w:val="28"/>
          <w:szCs w:val="28"/>
        </w:rPr>
        <w:t>9</w:t>
      </w:r>
      <w:r w:rsidR="00C04723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</w:t>
      </w:r>
      <w:r w:rsidR="00BE0B73">
        <w:rPr>
          <w:rFonts w:ascii="Times New Roman" w:hAnsi="Times New Roman" w:cs="Times New Roman"/>
          <w:sz w:val="28"/>
          <w:szCs w:val="28"/>
        </w:rPr>
        <w:t>.</w:t>
      </w:r>
    </w:p>
    <w:p w:rsidR="009461CA" w:rsidRPr="00D82154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Правильность лечения зависит от своевременного определения патологии, лежащей в основе судорог. </w:t>
      </w:r>
    </w:p>
    <w:p w:rsidR="009461CA" w:rsidRPr="001D4951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4951">
        <w:rPr>
          <w:rFonts w:ascii="Times New Roman" w:hAnsi="Times New Roman" w:cs="Times New Roman"/>
          <w:sz w:val="28"/>
          <w:szCs w:val="28"/>
        </w:rPr>
        <w:t xml:space="preserve">Симптоматические приступы также могут возникать при первом выявлении инсульта, </w:t>
      </w:r>
      <w:proofErr w:type="spellStart"/>
      <w:r w:rsidRPr="001D4951">
        <w:rPr>
          <w:rFonts w:ascii="Times New Roman" w:hAnsi="Times New Roman" w:cs="Times New Roman"/>
          <w:sz w:val="28"/>
          <w:szCs w:val="28"/>
        </w:rPr>
        <w:t>аноксической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энцефалопати</w:t>
      </w:r>
      <w:r w:rsidR="008403E0">
        <w:rPr>
          <w:rFonts w:ascii="Times New Roman" w:hAnsi="Times New Roman" w:cs="Times New Roman"/>
          <w:sz w:val="28"/>
          <w:szCs w:val="28"/>
        </w:rPr>
        <w:t xml:space="preserve">и, </w:t>
      </w:r>
      <w:proofErr w:type="spellStart"/>
      <w:r w:rsidR="008403E0">
        <w:rPr>
          <w:rFonts w:ascii="Times New Roman" w:hAnsi="Times New Roman" w:cs="Times New Roman"/>
          <w:sz w:val="28"/>
          <w:szCs w:val="28"/>
        </w:rPr>
        <w:t>субдуральной</w:t>
      </w:r>
      <w:proofErr w:type="spellEnd"/>
      <w:r w:rsidR="008403E0">
        <w:rPr>
          <w:rFonts w:ascii="Times New Roman" w:hAnsi="Times New Roman" w:cs="Times New Roman"/>
          <w:sz w:val="28"/>
          <w:szCs w:val="28"/>
        </w:rPr>
        <w:t xml:space="preserve"> гематомы,</w:t>
      </w:r>
      <w:r w:rsidRPr="001D4951">
        <w:rPr>
          <w:rFonts w:ascii="Times New Roman" w:hAnsi="Times New Roman" w:cs="Times New Roman"/>
          <w:sz w:val="28"/>
          <w:szCs w:val="28"/>
        </w:rPr>
        <w:t xml:space="preserve"> </w:t>
      </w:r>
      <w:r w:rsidR="005004B3">
        <w:rPr>
          <w:rFonts w:ascii="Times New Roman" w:hAnsi="Times New Roman" w:cs="Times New Roman"/>
          <w:sz w:val="28"/>
          <w:szCs w:val="28"/>
        </w:rPr>
        <w:t xml:space="preserve">при наличии </w:t>
      </w:r>
      <w:r w:rsidRPr="001D4951">
        <w:rPr>
          <w:rFonts w:ascii="Times New Roman" w:hAnsi="Times New Roman" w:cs="Times New Roman"/>
          <w:sz w:val="28"/>
          <w:szCs w:val="28"/>
        </w:rPr>
        <w:t>инфекции центральной нервной системы или во время акт</w:t>
      </w:r>
      <w:r w:rsidR="00105D94">
        <w:rPr>
          <w:rFonts w:ascii="Times New Roman" w:hAnsi="Times New Roman" w:cs="Times New Roman"/>
          <w:sz w:val="28"/>
          <w:szCs w:val="28"/>
        </w:rPr>
        <w:t>ивной фазы рассеянного склероза</w:t>
      </w:r>
      <w:r w:rsidR="00747944">
        <w:rPr>
          <w:rFonts w:ascii="Times New Roman" w:hAnsi="Times New Roman" w:cs="Times New Roman"/>
          <w:sz w:val="28"/>
          <w:szCs w:val="28"/>
        </w:rPr>
        <w:t>,</w:t>
      </w:r>
      <w:r w:rsidR="00105D94">
        <w:rPr>
          <w:rFonts w:ascii="Times New Roman" w:hAnsi="Times New Roman" w:cs="Times New Roman"/>
          <w:sz w:val="28"/>
          <w:szCs w:val="28"/>
        </w:rPr>
        <w:t xml:space="preserve"> </w:t>
      </w:r>
      <w:r w:rsidR="00747944">
        <w:rPr>
          <w:rFonts w:ascii="Times New Roman" w:hAnsi="Times New Roman" w:cs="Times New Roman"/>
          <w:sz w:val="28"/>
          <w:szCs w:val="28"/>
        </w:rPr>
        <w:t>а также</w:t>
      </w:r>
      <w:r w:rsidRPr="001D4951">
        <w:rPr>
          <w:rFonts w:ascii="Times New Roman" w:hAnsi="Times New Roman" w:cs="Times New Roman"/>
          <w:sz w:val="28"/>
          <w:szCs w:val="28"/>
        </w:rPr>
        <w:t xml:space="preserve"> других аутоиммунных заболеваний. Кроме того, ОС</w:t>
      </w:r>
      <w:r w:rsidR="00050592">
        <w:rPr>
          <w:rFonts w:ascii="Times New Roman" w:hAnsi="Times New Roman" w:cs="Times New Roman"/>
          <w:sz w:val="28"/>
          <w:szCs w:val="28"/>
        </w:rPr>
        <w:t>П</w:t>
      </w:r>
      <w:r w:rsidRPr="001D4951">
        <w:rPr>
          <w:rFonts w:ascii="Times New Roman" w:hAnsi="Times New Roman" w:cs="Times New Roman"/>
          <w:sz w:val="28"/>
          <w:szCs w:val="28"/>
        </w:rPr>
        <w:t xml:space="preserve"> может появиться при наличии тяжелых метаболических нарушений (документированные в течение 24 ч гематологические нарушения), наркотической или алкогольной интоксикации или абстиненция или воздействии четко выраженного </w:t>
      </w:r>
      <w:proofErr w:type="spellStart"/>
      <w:r w:rsidRPr="001D4951">
        <w:rPr>
          <w:rFonts w:ascii="Times New Roman" w:hAnsi="Times New Roman" w:cs="Times New Roman"/>
          <w:sz w:val="28"/>
          <w:szCs w:val="28"/>
        </w:rPr>
        <w:t>эпилептогенного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препарата [</w:t>
      </w:r>
      <w:r w:rsidR="006F1CAB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6F1CAB" w:rsidRPr="001D4951">
        <w:rPr>
          <w:rFonts w:ascii="Times New Roman" w:hAnsi="Times New Roman" w:cs="Times New Roman"/>
          <w:sz w:val="28"/>
          <w:szCs w:val="28"/>
        </w:rPr>
        <w:instrText xml:space="preserve"> REF _Ref8522084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F1CAB" w:rsidRPr="001D4951">
        <w:rPr>
          <w:rFonts w:ascii="Times New Roman" w:hAnsi="Times New Roman" w:cs="Times New Roman"/>
          <w:sz w:val="28"/>
          <w:szCs w:val="28"/>
        </w:rPr>
      </w:r>
      <w:r w:rsidR="006F1CAB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6F1CAB" w:rsidRPr="001D4951">
        <w:rPr>
          <w:rFonts w:ascii="Times New Roman" w:hAnsi="Times New Roman" w:cs="Times New Roman"/>
          <w:sz w:val="28"/>
          <w:szCs w:val="28"/>
        </w:rPr>
        <w:t>10</w:t>
      </w:r>
      <w:r w:rsidR="006F1CAB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</w:t>
      </w:r>
      <w:r w:rsidR="000A7BD1">
        <w:rPr>
          <w:rFonts w:ascii="Times New Roman" w:hAnsi="Times New Roman" w:cs="Times New Roman"/>
          <w:sz w:val="28"/>
          <w:szCs w:val="28"/>
        </w:rPr>
        <w:t>.</w:t>
      </w:r>
    </w:p>
    <w:p w:rsidR="009461CA" w:rsidRPr="00D82154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>Важно дифференцировать эти состояния с точки зрения дальнейшей тактики лечения, особенно это касается ОС</w:t>
      </w:r>
      <w:r w:rsidR="00050592">
        <w:rPr>
          <w:rFonts w:ascii="Times New Roman" w:hAnsi="Times New Roman" w:cs="Times New Roman"/>
          <w:sz w:val="28"/>
          <w:szCs w:val="28"/>
        </w:rPr>
        <w:t>П</w:t>
      </w:r>
      <w:r w:rsidRPr="00D82154">
        <w:rPr>
          <w:rFonts w:ascii="Times New Roman" w:hAnsi="Times New Roman" w:cs="Times New Roman"/>
          <w:sz w:val="28"/>
          <w:szCs w:val="28"/>
        </w:rPr>
        <w:t xml:space="preserve"> при ишемическом инсульте и  «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псевдоинсульте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постприступно</w:t>
      </w:r>
      <w:r w:rsidR="00105D9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паралич</w:t>
      </w:r>
      <w:r w:rsidR="00105D94">
        <w:rPr>
          <w:rFonts w:ascii="Times New Roman" w:hAnsi="Times New Roman" w:cs="Times New Roman"/>
          <w:sz w:val="28"/>
          <w:szCs w:val="28"/>
        </w:rPr>
        <w:t>е</w:t>
      </w:r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Тодда</w:t>
      </w:r>
      <w:proofErr w:type="spellEnd"/>
      <w:proofErr w:type="gramStart"/>
      <w:r w:rsidRPr="00D821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 xml:space="preserve"> так как при ишемическом инсульте в терапевтическом окне возмо</w:t>
      </w:r>
      <w:r w:rsidR="00804021">
        <w:rPr>
          <w:rFonts w:ascii="Times New Roman" w:hAnsi="Times New Roman" w:cs="Times New Roman"/>
          <w:sz w:val="28"/>
          <w:szCs w:val="28"/>
        </w:rPr>
        <w:t>ж</w:t>
      </w:r>
      <w:r w:rsidRPr="00D82154">
        <w:rPr>
          <w:rFonts w:ascii="Times New Roman" w:hAnsi="Times New Roman" w:cs="Times New Roman"/>
          <w:sz w:val="28"/>
          <w:szCs w:val="28"/>
        </w:rPr>
        <w:t xml:space="preserve">но применение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тромболитической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терапии.</w:t>
      </w:r>
    </w:p>
    <w:p w:rsidR="009461CA" w:rsidRPr="001D4951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951">
        <w:rPr>
          <w:rFonts w:ascii="Times New Roman" w:hAnsi="Times New Roman" w:cs="Times New Roman"/>
          <w:sz w:val="28"/>
          <w:szCs w:val="28"/>
        </w:rPr>
        <w:t>Высокодостоверные</w:t>
      </w:r>
      <w:proofErr w:type="spellEnd"/>
      <w:r w:rsidRPr="001D4951">
        <w:rPr>
          <w:rFonts w:ascii="Times New Roman" w:hAnsi="Times New Roman" w:cs="Times New Roman"/>
          <w:sz w:val="28"/>
          <w:szCs w:val="28"/>
        </w:rPr>
        <w:t xml:space="preserve"> методы распознавания инсульта крайне необходимы для быстрой диагностики инсульта [</w:t>
      </w:r>
      <w:r w:rsidR="006F1CAB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6F1CAB" w:rsidRPr="001D4951">
        <w:rPr>
          <w:rFonts w:ascii="Times New Roman" w:hAnsi="Times New Roman" w:cs="Times New Roman"/>
          <w:sz w:val="28"/>
          <w:szCs w:val="28"/>
        </w:rPr>
        <w:instrText xml:space="preserve"> REF _Ref8522999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F1CAB" w:rsidRPr="001D4951">
        <w:rPr>
          <w:rFonts w:ascii="Times New Roman" w:hAnsi="Times New Roman" w:cs="Times New Roman"/>
          <w:sz w:val="28"/>
          <w:szCs w:val="28"/>
        </w:rPr>
      </w:r>
      <w:r w:rsidR="006F1CAB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6F1CAB" w:rsidRPr="001D4951">
        <w:rPr>
          <w:rFonts w:ascii="Times New Roman" w:hAnsi="Times New Roman" w:cs="Times New Roman"/>
          <w:sz w:val="28"/>
          <w:szCs w:val="28"/>
        </w:rPr>
        <w:t>13</w:t>
      </w:r>
      <w:r w:rsidR="006F1CAB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 xml:space="preserve">]; заболевания, </w:t>
      </w:r>
      <w:r w:rsidRPr="001D4951">
        <w:rPr>
          <w:rFonts w:ascii="Times New Roman" w:hAnsi="Times New Roman" w:cs="Times New Roman"/>
          <w:sz w:val="28"/>
          <w:szCs w:val="28"/>
        </w:rPr>
        <w:lastRenderedPageBreak/>
        <w:t>имитирующие инсульт, такие как мигрень и эпилептические припадки, могут создавать существенные проблемы [</w:t>
      </w:r>
      <w:r w:rsidR="006F1CAB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6F1CAB" w:rsidRPr="001D4951">
        <w:rPr>
          <w:rFonts w:ascii="Times New Roman" w:hAnsi="Times New Roman" w:cs="Times New Roman"/>
          <w:sz w:val="28"/>
          <w:szCs w:val="28"/>
        </w:rPr>
        <w:instrText xml:space="preserve"> REF _Ref8523012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F1CAB" w:rsidRPr="001D4951">
        <w:rPr>
          <w:rFonts w:ascii="Times New Roman" w:hAnsi="Times New Roman" w:cs="Times New Roman"/>
          <w:sz w:val="28"/>
          <w:szCs w:val="28"/>
        </w:rPr>
      </w:r>
      <w:r w:rsidR="006F1CAB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6F1CAB" w:rsidRPr="001D4951">
        <w:rPr>
          <w:rFonts w:ascii="Times New Roman" w:hAnsi="Times New Roman" w:cs="Times New Roman"/>
          <w:sz w:val="28"/>
          <w:szCs w:val="28"/>
        </w:rPr>
        <w:t>17</w:t>
      </w:r>
      <w:r w:rsidR="006F1CAB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], [</w:t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6F1CAB" w:rsidRPr="001D4951">
        <w:rPr>
          <w:rFonts w:ascii="Times New Roman" w:hAnsi="Times New Roman" w:cs="Times New Roman"/>
          <w:sz w:val="28"/>
          <w:szCs w:val="28"/>
        </w:rPr>
        <w:instrText xml:space="preserve"> REF _Ref4019733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>MERGEFORMAT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F1CAB" w:rsidRPr="00D82154">
        <w:rPr>
          <w:rFonts w:ascii="Times New Roman" w:hAnsi="Times New Roman" w:cs="Times New Roman"/>
          <w:sz w:val="28"/>
          <w:szCs w:val="28"/>
        </w:rPr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6F1CAB" w:rsidRPr="001D4951">
        <w:rPr>
          <w:rFonts w:ascii="Times New Roman" w:hAnsi="Times New Roman" w:cs="Times New Roman"/>
          <w:sz w:val="28"/>
          <w:szCs w:val="28"/>
        </w:rPr>
        <w:t>18</w:t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9461CA" w:rsidRPr="001D4951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Некоторым рефрактерным эпилепсиям у взрослых, в основном эпилепсии, вызванной склерозом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гиппокампа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, предшествуют </w:t>
      </w:r>
      <w:r w:rsidR="00804021">
        <w:rPr>
          <w:rFonts w:ascii="Times New Roman" w:hAnsi="Times New Roman" w:cs="Times New Roman"/>
          <w:sz w:val="28"/>
          <w:szCs w:val="28"/>
        </w:rPr>
        <w:t>ОСП</w:t>
      </w:r>
      <w:proofErr w:type="gramStart"/>
      <w:r w:rsidR="00804021">
        <w:rPr>
          <w:rFonts w:ascii="Times New Roman" w:hAnsi="Times New Roman" w:cs="Times New Roman"/>
          <w:sz w:val="28"/>
          <w:szCs w:val="28"/>
        </w:rPr>
        <w:t xml:space="preserve"> </w:t>
      </w:r>
      <w:r w:rsidRPr="00D8215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 xml:space="preserve"> связанные с инсультами, происходящими в определенное время. [</w:t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6F1CAB" w:rsidRPr="00D82154">
        <w:rPr>
          <w:rFonts w:ascii="Times New Roman" w:hAnsi="Times New Roman" w:cs="Times New Roman"/>
          <w:sz w:val="28"/>
          <w:szCs w:val="28"/>
        </w:rPr>
        <w:instrText xml:space="preserve"> REF _Ref8522180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F1CAB" w:rsidRPr="00D82154">
        <w:rPr>
          <w:rFonts w:ascii="Times New Roman" w:hAnsi="Times New Roman" w:cs="Times New Roman"/>
          <w:sz w:val="28"/>
          <w:szCs w:val="28"/>
        </w:rPr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6F1CAB" w:rsidRPr="00D82154">
        <w:rPr>
          <w:rFonts w:ascii="Times New Roman" w:hAnsi="Times New Roman" w:cs="Times New Roman"/>
          <w:sz w:val="28"/>
          <w:szCs w:val="28"/>
        </w:rPr>
        <w:t>11</w:t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</w:t>
      </w:r>
    </w:p>
    <w:p w:rsidR="009461CA" w:rsidRPr="00D82154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>У пациентов с острыми симптомами и спровоцированными припадками целесообразно краткосрочное лечение противосудорожными препаратами, учитывая более высокую заболеваемость и смертность в острой фазе заболевания [</w:t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6F1CAB" w:rsidRPr="00D82154">
        <w:rPr>
          <w:rFonts w:ascii="Times New Roman" w:hAnsi="Times New Roman" w:cs="Times New Roman"/>
          <w:sz w:val="28"/>
          <w:szCs w:val="28"/>
        </w:rPr>
        <w:instrText xml:space="preserve"> REF _Ref8523040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F1CAB" w:rsidRPr="00D82154">
        <w:rPr>
          <w:rFonts w:ascii="Times New Roman" w:hAnsi="Times New Roman" w:cs="Times New Roman"/>
          <w:sz w:val="28"/>
          <w:szCs w:val="28"/>
        </w:rPr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6F1CAB" w:rsidRPr="00D82154">
        <w:rPr>
          <w:rFonts w:ascii="Times New Roman" w:hAnsi="Times New Roman" w:cs="Times New Roman"/>
          <w:sz w:val="28"/>
          <w:szCs w:val="28"/>
        </w:rPr>
        <w:t>14</w:t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</w:t>
      </w:r>
      <w:r w:rsidR="000A7BD1">
        <w:rPr>
          <w:rFonts w:ascii="Times New Roman" w:hAnsi="Times New Roman" w:cs="Times New Roman"/>
          <w:sz w:val="28"/>
          <w:szCs w:val="28"/>
        </w:rPr>
        <w:t>.</w:t>
      </w:r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r w:rsidRPr="001D4951">
        <w:rPr>
          <w:rFonts w:ascii="Times New Roman" w:hAnsi="Times New Roman" w:cs="Times New Roman"/>
          <w:sz w:val="28"/>
          <w:szCs w:val="28"/>
        </w:rPr>
        <w:t>В профилактических целях антиконвульсанты не используются</w:t>
      </w:r>
      <w:r w:rsidR="006F1CAB" w:rsidRPr="001D49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1CAB" w:rsidRPr="001D4951">
        <w:rPr>
          <w:rFonts w:ascii="Times New Roman" w:hAnsi="Times New Roman" w:cs="Times New Roman"/>
          <w:sz w:val="28"/>
          <w:szCs w:val="28"/>
        </w:rPr>
        <w:t>[</w:t>
      </w:r>
      <w:r w:rsidRPr="001D49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F1CA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6F1CAB" w:rsidRPr="001D4951">
        <w:rPr>
          <w:rFonts w:ascii="Times New Roman" w:hAnsi="Times New Roman" w:cs="Times New Roman"/>
          <w:sz w:val="28"/>
          <w:szCs w:val="28"/>
        </w:rPr>
        <w:instrText xml:space="preserve"> REF _Ref8523053 \r \h </w:instrText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F1CAB" w:rsidRPr="00D82154">
        <w:rPr>
          <w:rFonts w:ascii="Times New Roman" w:hAnsi="Times New Roman" w:cs="Times New Roman"/>
          <w:sz w:val="28"/>
          <w:szCs w:val="28"/>
        </w:rPr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6F1CAB" w:rsidRPr="001D4951">
        <w:rPr>
          <w:rFonts w:ascii="Times New Roman" w:hAnsi="Times New Roman" w:cs="Times New Roman"/>
          <w:sz w:val="28"/>
          <w:szCs w:val="28"/>
        </w:rPr>
        <w:t>39</w:t>
      </w:r>
      <w:r w:rsidR="006F1CA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 xml:space="preserve"> ]</w:t>
      </w:r>
      <w:r w:rsidR="000A7BD1">
        <w:rPr>
          <w:rFonts w:ascii="Times New Roman" w:hAnsi="Times New Roman" w:cs="Times New Roman"/>
          <w:sz w:val="28"/>
          <w:szCs w:val="28"/>
        </w:rPr>
        <w:t>.</w:t>
      </w:r>
    </w:p>
    <w:p w:rsidR="009461CA" w:rsidRPr="00D82154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>У пациентов с острыми симптоматическими припадками с сохраняющейся эпилептиформной активностью на ЭЭГ и структурными изменениями при визуализации может рассматриваться более длительное лечение (т.е. несколько месяцев, а не 1 неделя) противосудорожными препаратами из-за высокого риска рецидива приступа.  Если впоследствии у пациента возникает неспровоцированный приступ, существует еще более высокий риск повторения приступов и вероятности развития эпилепсии. У этих пациентов можно рассмотреть возможность длительного лечения судорог, имея в виду, что, хотя противосудорожное лечение может снизить риск рецидива судорог в краткосрочной перспективе, оно, по-видимому, не влияет на долгосрочные показатели ремиссии судорог. Данный вопрос также требует дальнейшего выяснения [</w:t>
      </w:r>
      <w:r w:rsidR="001D4951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REF _Ref8523040 \r \h  \* MERGEFORMAT </w:instrText>
      </w:r>
      <w:r w:rsidR="001D4951" w:rsidRPr="00D82154">
        <w:rPr>
          <w:rFonts w:ascii="Times New Roman" w:hAnsi="Times New Roman" w:cs="Times New Roman"/>
          <w:sz w:val="28"/>
          <w:szCs w:val="28"/>
        </w:rPr>
      </w:r>
      <w:r w:rsidR="001D4951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1D4951" w:rsidRPr="00D82154">
        <w:rPr>
          <w:rFonts w:ascii="Times New Roman" w:hAnsi="Times New Roman" w:cs="Times New Roman"/>
          <w:sz w:val="28"/>
          <w:szCs w:val="28"/>
        </w:rPr>
        <w:t>14</w:t>
      </w:r>
      <w:r w:rsidR="001D4951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</w:t>
      </w:r>
      <w:r w:rsidR="009432EB">
        <w:rPr>
          <w:rFonts w:ascii="Times New Roman" w:hAnsi="Times New Roman" w:cs="Times New Roman"/>
          <w:sz w:val="28"/>
          <w:szCs w:val="28"/>
        </w:rPr>
        <w:t>.</w:t>
      </w:r>
    </w:p>
    <w:p w:rsidR="009461CA" w:rsidRPr="00D82154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У пациентов с развитием </w:t>
      </w:r>
      <w:r w:rsidR="00804021">
        <w:rPr>
          <w:rFonts w:ascii="Times New Roman" w:hAnsi="Times New Roman" w:cs="Times New Roman"/>
          <w:sz w:val="28"/>
          <w:szCs w:val="28"/>
        </w:rPr>
        <w:t>ОСП</w:t>
      </w:r>
      <w:r w:rsidRPr="00D82154">
        <w:rPr>
          <w:rFonts w:ascii="Times New Roman" w:hAnsi="Times New Roman" w:cs="Times New Roman"/>
          <w:sz w:val="28"/>
          <w:szCs w:val="28"/>
        </w:rPr>
        <w:t xml:space="preserve"> первые дни инсульта отмечается более грубый неврологический дефицит по шкале NIHSS в сравнении с больными без приступов (вероятно,  связанный с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нейромедиаторными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блоками в условиях появления эпилептической активности). Пациенты с острыми симптоматическими припадками в условиях корковой локализации инсульта, имеют более высокую частоту рецидивов припадка, необходимо проведение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lastRenderedPageBreak/>
        <w:t>корелляции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также между данными пациентов по шкале ASPECTS  и влия</w:t>
      </w:r>
      <w:r w:rsidR="00D07D36">
        <w:rPr>
          <w:rFonts w:ascii="Times New Roman" w:hAnsi="Times New Roman" w:cs="Times New Roman"/>
          <w:sz w:val="28"/>
          <w:szCs w:val="28"/>
        </w:rPr>
        <w:t>н</w:t>
      </w:r>
      <w:r w:rsidRPr="00D82154">
        <w:rPr>
          <w:rFonts w:ascii="Times New Roman" w:hAnsi="Times New Roman" w:cs="Times New Roman"/>
          <w:sz w:val="28"/>
          <w:szCs w:val="28"/>
        </w:rPr>
        <w:t>ием их на дальнейший исход заболевания.</w:t>
      </w:r>
    </w:p>
    <w:p w:rsidR="009461CA" w:rsidRPr="00D82154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Ref2876622"/>
      <w:r w:rsidRPr="00D82154">
        <w:rPr>
          <w:rFonts w:ascii="Times New Roman" w:hAnsi="Times New Roman" w:cs="Times New Roman"/>
          <w:sz w:val="28"/>
          <w:szCs w:val="28"/>
        </w:rPr>
        <w:t xml:space="preserve">Продолжительный ЭЭГ мониторинг продемонстрировал, что у значительной части пациентов с ишемическим инсультом, отмечается судорожная активность мозга на электроэнцефалограмме,  в то время как  клинические проявления ее отсутствуют.  Поскольку к настоящему времени клиническое значение чисто электрофизиологических приступов не определено, эти пароксизмальные явления  на ЭЭГ не рассматриваются как показания к каким-либо действиям. 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 xml:space="preserve"> безусловно, требует дальнейшего изучения. </w:t>
      </w:r>
      <w:r w:rsidRPr="001D4951">
        <w:rPr>
          <w:rFonts w:ascii="Times New Roman" w:hAnsi="Times New Roman" w:cs="Times New Roman"/>
          <w:sz w:val="28"/>
          <w:szCs w:val="28"/>
        </w:rPr>
        <w:t xml:space="preserve"> </w:t>
      </w:r>
      <w:r w:rsidRPr="00D82154">
        <w:rPr>
          <w:rFonts w:ascii="Times New Roman" w:hAnsi="Times New Roman" w:cs="Times New Roman"/>
          <w:sz w:val="28"/>
          <w:szCs w:val="28"/>
        </w:rPr>
        <w:t>[</w:t>
      </w:r>
      <w:bookmarkEnd w:id="2"/>
      <w:r w:rsidR="001D4951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REF _Ref8523128 \r \h </w:instrText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1D4951" w:rsidRPr="001D4951">
        <w:rPr>
          <w:rFonts w:ascii="Times New Roman" w:hAnsi="Times New Roman" w:cs="Times New Roman"/>
          <w:sz w:val="28"/>
          <w:szCs w:val="28"/>
        </w:rPr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1D4951" w:rsidRPr="00D82154">
        <w:rPr>
          <w:rFonts w:ascii="Times New Roman" w:hAnsi="Times New Roman" w:cs="Times New Roman"/>
          <w:sz w:val="28"/>
          <w:szCs w:val="28"/>
        </w:rPr>
        <w:t>12</w:t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</w:t>
      </w:r>
      <w:bookmarkStart w:id="3" w:name="_Ref2871764"/>
      <w:r w:rsidRPr="00D82154">
        <w:rPr>
          <w:rFonts w:ascii="Times New Roman" w:hAnsi="Times New Roman" w:cs="Times New Roman"/>
          <w:sz w:val="28"/>
          <w:szCs w:val="28"/>
        </w:rPr>
        <w:t>, [</w:t>
      </w:r>
      <w:bookmarkEnd w:id="3"/>
      <w:r w:rsidR="001D4951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REF _Ref8523144 \r \h  \* MERGEFORMAT </w:instrText>
      </w:r>
      <w:r w:rsidR="001D4951" w:rsidRPr="00D82154">
        <w:rPr>
          <w:rFonts w:ascii="Times New Roman" w:hAnsi="Times New Roman" w:cs="Times New Roman"/>
          <w:sz w:val="28"/>
          <w:szCs w:val="28"/>
        </w:rPr>
      </w:r>
      <w:r w:rsidR="001D4951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1D4951" w:rsidRPr="00D82154">
        <w:rPr>
          <w:rFonts w:ascii="Times New Roman" w:hAnsi="Times New Roman" w:cs="Times New Roman"/>
          <w:sz w:val="28"/>
          <w:szCs w:val="28"/>
        </w:rPr>
        <w:t>31</w:t>
      </w:r>
      <w:r w:rsidR="001D4951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</w:t>
      </w:r>
    </w:p>
    <w:p w:rsidR="009461CA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Касаемо критериев проведения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реперфузионной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терапии также остается ряд нерешенных вопросов. На сегодняшний день предметом дискуссии AHA и ASA является наличие проблемы несоответствия между имеющимся клиническим опыт</w:t>
      </w:r>
      <w:r w:rsidR="005A2D9B">
        <w:rPr>
          <w:rFonts w:ascii="Times New Roman" w:hAnsi="Times New Roman" w:cs="Times New Roman"/>
          <w:sz w:val="28"/>
          <w:szCs w:val="28"/>
        </w:rPr>
        <w:t>ом и инструкцией к препарату ал</w:t>
      </w:r>
      <w:r w:rsidRPr="00D82154">
        <w:rPr>
          <w:rFonts w:ascii="Times New Roman" w:hAnsi="Times New Roman" w:cs="Times New Roman"/>
          <w:sz w:val="28"/>
          <w:szCs w:val="28"/>
        </w:rPr>
        <w:t>теплазы. Рассматриваются несколько клинических сценариев, в которых эксперты предлагают либерализаци</w:t>
      </w:r>
      <w:r w:rsidR="005A2D9B">
        <w:rPr>
          <w:rFonts w:ascii="Times New Roman" w:hAnsi="Times New Roman" w:cs="Times New Roman"/>
          <w:sz w:val="28"/>
          <w:szCs w:val="28"/>
        </w:rPr>
        <w:t>ю приведенных в инструкции к ал</w:t>
      </w:r>
      <w:r w:rsidRPr="00D82154">
        <w:rPr>
          <w:rFonts w:ascii="Times New Roman" w:hAnsi="Times New Roman" w:cs="Times New Roman"/>
          <w:sz w:val="28"/>
          <w:szCs w:val="28"/>
        </w:rPr>
        <w:t>теплазе критериев отбора кандидатов для проведения тромболизиса,  в результате этого возможно значительное увеличение числа пациентов, которым можно будет провести данное лечение.</w:t>
      </w:r>
      <w:r w:rsidRPr="001D4951">
        <w:rPr>
          <w:rFonts w:ascii="Times New Roman" w:hAnsi="Times New Roman" w:cs="Times New Roman"/>
          <w:sz w:val="28"/>
          <w:szCs w:val="28"/>
        </w:rPr>
        <w:t xml:space="preserve"> </w:t>
      </w:r>
      <w:r w:rsidRPr="00D82154">
        <w:rPr>
          <w:rFonts w:ascii="Times New Roman" w:hAnsi="Times New Roman" w:cs="Times New Roman"/>
          <w:sz w:val="28"/>
          <w:szCs w:val="28"/>
        </w:rPr>
        <w:t>[</w:t>
      </w:r>
      <w:r w:rsidR="001D4951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1D4951" w:rsidRPr="00D82154">
        <w:rPr>
          <w:rFonts w:ascii="Times New Roman" w:hAnsi="Times New Roman" w:cs="Times New Roman"/>
          <w:sz w:val="28"/>
          <w:szCs w:val="28"/>
        </w:rPr>
        <w:instrText xml:space="preserve"> REF _Ref8523154 \r \h  \* MERGEFORMAT </w:instrText>
      </w:r>
      <w:r w:rsidR="001D4951" w:rsidRPr="00D82154">
        <w:rPr>
          <w:rFonts w:ascii="Times New Roman" w:hAnsi="Times New Roman" w:cs="Times New Roman"/>
          <w:sz w:val="28"/>
          <w:szCs w:val="28"/>
        </w:rPr>
      </w:r>
      <w:r w:rsidR="001D4951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1D4951" w:rsidRPr="00D82154">
        <w:rPr>
          <w:rFonts w:ascii="Times New Roman" w:hAnsi="Times New Roman" w:cs="Times New Roman"/>
          <w:sz w:val="28"/>
          <w:szCs w:val="28"/>
        </w:rPr>
        <w:t>29</w:t>
      </w:r>
      <w:r w:rsidR="001D4951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</w:t>
      </w:r>
    </w:p>
    <w:p w:rsidR="006562CD" w:rsidRPr="00D82154" w:rsidRDefault="006562CD" w:rsidP="006562CD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>В отношении некоторых параметров, которые считались противопоказаниями, уже имеется обширная опровергающая их доказательная база: так, например, уже доказан</w:t>
      </w:r>
      <w:r w:rsidR="005A2D9B">
        <w:rPr>
          <w:rFonts w:ascii="Times New Roman" w:hAnsi="Times New Roman" w:cs="Times New Roman"/>
          <w:sz w:val="28"/>
          <w:szCs w:val="28"/>
        </w:rPr>
        <w:t>а отчетливая польза введения ал</w:t>
      </w:r>
      <w:r w:rsidRPr="00D82154">
        <w:rPr>
          <w:rFonts w:ascii="Times New Roman" w:hAnsi="Times New Roman" w:cs="Times New Roman"/>
          <w:sz w:val="28"/>
          <w:szCs w:val="28"/>
        </w:rPr>
        <w:t>теплазы у пожилых пациентов с инсультом, у лиц с тяжелым инсультом, при сахарном диабете и гипергликемии, а также при наличии ранних ишемических повреждений на КТ.  [</w:t>
      </w:r>
      <w:r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Pr="00D82154">
        <w:rPr>
          <w:rFonts w:ascii="Times New Roman" w:hAnsi="Times New Roman" w:cs="Times New Roman"/>
          <w:sz w:val="28"/>
          <w:szCs w:val="28"/>
        </w:rPr>
        <w:instrText xml:space="preserve"> REF _Ref8523154 \r \h  \* MERGEFORMAT </w:instrText>
      </w:r>
      <w:r w:rsidRPr="00D82154">
        <w:rPr>
          <w:rFonts w:ascii="Times New Roman" w:hAnsi="Times New Roman" w:cs="Times New Roman"/>
          <w:sz w:val="28"/>
          <w:szCs w:val="28"/>
        </w:rPr>
      </w:r>
      <w:r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Pr="00D82154">
        <w:rPr>
          <w:rFonts w:ascii="Times New Roman" w:hAnsi="Times New Roman" w:cs="Times New Roman"/>
          <w:sz w:val="28"/>
          <w:szCs w:val="28"/>
        </w:rPr>
        <w:t>29</w:t>
      </w:r>
      <w:r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</w:t>
      </w:r>
    </w:p>
    <w:p w:rsidR="009461CA" w:rsidRPr="00D82154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>Указанные выше противоречия могут быть решены путём проведения дальнейших исследований по данной теме.</w:t>
      </w:r>
    </w:p>
    <w:p w:rsidR="009461CA" w:rsidRPr="00D82154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154">
        <w:rPr>
          <w:rFonts w:ascii="Times New Roman" w:hAnsi="Times New Roman" w:cs="Times New Roman"/>
          <w:sz w:val="28"/>
          <w:szCs w:val="28"/>
        </w:rPr>
        <w:lastRenderedPageBreak/>
        <w:t>Отсутствие полной ясности в ситуации обусловливает  необходимость проведения научного исследования с целью  анализа факторов риска развития острых симптоматических судорог в дебюте ишемического инсульта  для лучшего их контроля и  предотвращения,  разработки клинико-н</w:t>
      </w:r>
      <w:r w:rsidR="00D07D36">
        <w:rPr>
          <w:rFonts w:ascii="Times New Roman" w:hAnsi="Times New Roman" w:cs="Times New Roman"/>
          <w:sz w:val="28"/>
          <w:szCs w:val="28"/>
        </w:rPr>
        <w:t xml:space="preserve">еврологических критериев по дифференциальной </w:t>
      </w:r>
      <w:r w:rsidRPr="00D82154">
        <w:rPr>
          <w:rFonts w:ascii="Times New Roman" w:hAnsi="Times New Roman" w:cs="Times New Roman"/>
          <w:sz w:val="28"/>
          <w:szCs w:val="28"/>
        </w:rPr>
        <w:t xml:space="preserve">диагностике, детальному пересмотру показаний и противопоказаний к  проведению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реперфузионной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терапии,  а также оценки влияния приступов в дебюте на функциональный исход заболевания.</w:t>
      </w:r>
      <w:proofErr w:type="gramEnd"/>
    </w:p>
    <w:p w:rsidR="009461CA" w:rsidRDefault="009461C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Исходя из 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>вышеизложенного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>, данную тему следует считать актуальной.</w:t>
      </w:r>
    </w:p>
    <w:p w:rsidR="004E097B" w:rsidRPr="00B32662" w:rsidRDefault="00B32662" w:rsidP="005A2D9B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32662">
        <w:rPr>
          <w:rFonts w:ascii="Times New Roman" w:hAnsi="Times New Roman" w:cs="Times New Roman"/>
          <w:sz w:val="28"/>
          <w:szCs w:val="28"/>
        </w:rPr>
        <w:t>Цель работы:</w:t>
      </w:r>
      <w:r w:rsidR="004E097B" w:rsidRPr="00B32662">
        <w:rPr>
          <w:rFonts w:ascii="Times New Roman" w:hAnsi="Times New Roman" w:cs="Times New Roman"/>
          <w:sz w:val="28"/>
          <w:szCs w:val="28"/>
        </w:rPr>
        <w:t xml:space="preserve"> </w:t>
      </w:r>
      <w:r w:rsidR="004431D3" w:rsidRPr="00B32662">
        <w:rPr>
          <w:rFonts w:ascii="Times New Roman" w:hAnsi="Times New Roman" w:cs="Times New Roman"/>
          <w:sz w:val="28"/>
          <w:szCs w:val="28"/>
        </w:rPr>
        <w:t>р</w:t>
      </w:r>
      <w:r w:rsidR="004E097B" w:rsidRPr="00B32662">
        <w:rPr>
          <w:rFonts w:ascii="Times New Roman" w:hAnsi="Times New Roman" w:cs="Times New Roman"/>
          <w:sz w:val="28"/>
          <w:szCs w:val="28"/>
        </w:rPr>
        <w:t>азработать клинико-неврологические критерии для дифференциальной диагностики эпилептических приступов от эпилептических приступов в дебюте ишемического инсульта.</w:t>
      </w:r>
    </w:p>
    <w:p w:rsidR="004431D3" w:rsidRPr="00B32662" w:rsidRDefault="00B32662" w:rsidP="00B32662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32662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4E097B" w:rsidRPr="004E097B" w:rsidRDefault="004E097B" w:rsidP="009E3F9E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7B">
        <w:rPr>
          <w:rFonts w:ascii="Times New Roman" w:hAnsi="Times New Roman" w:cs="Times New Roman"/>
          <w:bCs/>
          <w:color w:val="000000"/>
          <w:sz w:val="28"/>
          <w:szCs w:val="28"/>
        </w:rPr>
        <w:t>Выявить клинико-неврологические особенности, частоту возникновения эпилептических приступов в дебюте ишемического инсульта</w:t>
      </w:r>
    </w:p>
    <w:p w:rsidR="004E097B" w:rsidRPr="004E097B" w:rsidRDefault="004E097B" w:rsidP="009E3F9E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097B">
        <w:rPr>
          <w:rFonts w:ascii="Times New Roman" w:hAnsi="Times New Roman" w:cs="Times New Roman"/>
          <w:sz w:val="28"/>
          <w:szCs w:val="28"/>
        </w:rPr>
        <w:t>Провести а</w:t>
      </w:r>
      <w:r w:rsidRPr="004E097B">
        <w:rPr>
          <w:rFonts w:ascii="Times New Roman" w:hAnsi="Times New Roman" w:cs="Times New Roman"/>
          <w:color w:val="000000"/>
          <w:sz w:val="28"/>
          <w:szCs w:val="28"/>
        </w:rPr>
        <w:t>нализ факторов риска развития эпилептических приступов в остром периоде инсульта, связи локализации очага инсульта с возникновением приступа.</w:t>
      </w:r>
    </w:p>
    <w:p w:rsidR="004E097B" w:rsidRPr="004E097B" w:rsidRDefault="004E097B" w:rsidP="009E3F9E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097B">
        <w:rPr>
          <w:rFonts w:ascii="Times New Roman" w:hAnsi="Times New Roman" w:cs="Times New Roman"/>
          <w:color w:val="000000"/>
          <w:sz w:val="28"/>
          <w:szCs w:val="28"/>
        </w:rPr>
        <w:t>Проанализировать влияние эпилептического приступа в дебюте ишемического инсульта на функциональный исход заболевания.</w:t>
      </w:r>
    </w:p>
    <w:p w:rsidR="009432EB" w:rsidRDefault="004E097B" w:rsidP="009432EB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097B">
        <w:rPr>
          <w:rFonts w:ascii="Times New Roman" w:hAnsi="Times New Roman" w:cs="Times New Roman"/>
          <w:color w:val="000000"/>
          <w:sz w:val="28"/>
          <w:szCs w:val="28"/>
        </w:rPr>
        <w:t>Разработать критерии для пров</w:t>
      </w:r>
      <w:r w:rsidR="009432EB">
        <w:rPr>
          <w:rFonts w:ascii="Times New Roman" w:hAnsi="Times New Roman" w:cs="Times New Roman"/>
          <w:color w:val="000000"/>
          <w:sz w:val="28"/>
          <w:szCs w:val="28"/>
        </w:rPr>
        <w:t xml:space="preserve">едения </w:t>
      </w:r>
      <w:proofErr w:type="spellStart"/>
      <w:r w:rsidR="009432EB">
        <w:rPr>
          <w:rFonts w:ascii="Times New Roman" w:hAnsi="Times New Roman" w:cs="Times New Roman"/>
          <w:color w:val="000000"/>
          <w:sz w:val="28"/>
          <w:szCs w:val="28"/>
        </w:rPr>
        <w:t>реперфузионной</w:t>
      </w:r>
      <w:proofErr w:type="spellEnd"/>
      <w:r w:rsidR="009432EB">
        <w:rPr>
          <w:rFonts w:ascii="Times New Roman" w:hAnsi="Times New Roman" w:cs="Times New Roman"/>
          <w:color w:val="000000"/>
          <w:sz w:val="28"/>
          <w:szCs w:val="28"/>
        </w:rPr>
        <w:t xml:space="preserve"> терапии у </w:t>
      </w:r>
      <w:r w:rsidRPr="004E097B">
        <w:rPr>
          <w:rFonts w:ascii="Times New Roman" w:hAnsi="Times New Roman" w:cs="Times New Roman"/>
          <w:color w:val="000000"/>
          <w:sz w:val="28"/>
          <w:szCs w:val="28"/>
        </w:rPr>
        <w:t>пациентов с впервые возникш</w:t>
      </w:r>
      <w:r w:rsidR="009432EB">
        <w:rPr>
          <w:rFonts w:ascii="Times New Roman" w:hAnsi="Times New Roman" w:cs="Times New Roman"/>
          <w:color w:val="000000"/>
          <w:sz w:val="28"/>
          <w:szCs w:val="28"/>
        </w:rPr>
        <w:t xml:space="preserve">им эпилептическим приступом </w:t>
      </w:r>
      <w:proofErr w:type="gramStart"/>
      <w:r w:rsidR="009432EB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</w:p>
    <w:p w:rsidR="004E097B" w:rsidRDefault="004E097B" w:rsidP="009432EB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E097B">
        <w:rPr>
          <w:rFonts w:ascii="Times New Roman" w:hAnsi="Times New Roman" w:cs="Times New Roman"/>
          <w:color w:val="000000"/>
          <w:sz w:val="28"/>
          <w:szCs w:val="28"/>
        </w:rPr>
        <w:t>подозрении</w:t>
      </w:r>
      <w:proofErr w:type="gramEnd"/>
      <w:r w:rsidRPr="004E097B">
        <w:rPr>
          <w:rFonts w:ascii="Times New Roman" w:hAnsi="Times New Roman" w:cs="Times New Roman"/>
          <w:color w:val="000000"/>
          <w:sz w:val="28"/>
          <w:szCs w:val="28"/>
        </w:rPr>
        <w:t xml:space="preserve"> на инсульт. </w:t>
      </w:r>
      <w:r w:rsidRPr="009432E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6369A" w:rsidRDefault="00F6369A" w:rsidP="00CB6BA6">
      <w:pPr>
        <w:pStyle w:val="a7"/>
        <w:suppressAutoHyphens/>
        <w:autoSpaceDN w:val="0"/>
        <w:spacing w:after="160" w:line="360" w:lineRule="auto"/>
        <w:ind w:left="90"/>
        <w:contextualSpacing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A7609" w:rsidRPr="004E097B" w:rsidRDefault="00CB6BA6" w:rsidP="00CB6BA6">
      <w:pPr>
        <w:pStyle w:val="a7"/>
        <w:suppressAutoHyphens/>
        <w:autoSpaceDN w:val="0"/>
        <w:spacing w:after="160" w:line="360" w:lineRule="auto"/>
        <w:ind w:left="90"/>
        <w:contextualSpacing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 (</w:t>
      </w:r>
      <w:r w:rsidR="00CA7609" w:rsidRPr="004E097B">
        <w:rPr>
          <w:rFonts w:ascii="Times New Roman" w:hAnsi="Times New Roman" w:cs="Times New Roman"/>
          <w:b/>
          <w:sz w:val="28"/>
          <w:szCs w:val="28"/>
        </w:rPr>
        <w:t>Обзор литературы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A7609" w:rsidRPr="004E097B" w:rsidRDefault="00CA7609" w:rsidP="009E3F9E">
      <w:pPr>
        <w:pStyle w:val="a7"/>
        <w:numPr>
          <w:ilvl w:val="1"/>
          <w:numId w:val="1"/>
        </w:numPr>
        <w:suppressAutoHyphens/>
        <w:autoSpaceDN w:val="0"/>
        <w:spacing w:after="160" w:line="360" w:lineRule="auto"/>
        <w:ind w:left="90" w:hanging="90"/>
        <w:contextualSpacing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E097B">
        <w:rPr>
          <w:rFonts w:ascii="Times New Roman" w:hAnsi="Times New Roman" w:cs="Times New Roman"/>
          <w:b/>
          <w:sz w:val="28"/>
          <w:szCs w:val="28"/>
        </w:rPr>
        <w:t xml:space="preserve">Эпидемиология острых симптоматических судорог при </w:t>
      </w:r>
      <w:r w:rsidR="00F6369A">
        <w:rPr>
          <w:rFonts w:ascii="Times New Roman" w:hAnsi="Times New Roman" w:cs="Times New Roman"/>
          <w:b/>
          <w:sz w:val="28"/>
          <w:szCs w:val="28"/>
        </w:rPr>
        <w:t>ишемическом инсульте</w:t>
      </w:r>
    </w:p>
    <w:p w:rsidR="00CA7609" w:rsidRPr="001D4951" w:rsidRDefault="00CA7609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4951">
        <w:rPr>
          <w:rFonts w:ascii="Times New Roman" w:hAnsi="Times New Roman" w:cs="Times New Roman"/>
          <w:sz w:val="28"/>
          <w:szCs w:val="28"/>
        </w:rPr>
        <w:t xml:space="preserve">Согласно нескольким эпидемиологическим исследованиям заболеваемость  </w:t>
      </w:r>
      <w:r w:rsidR="00FC5C9B">
        <w:rPr>
          <w:rFonts w:ascii="Times New Roman" w:hAnsi="Times New Roman" w:cs="Times New Roman"/>
          <w:sz w:val="28"/>
          <w:szCs w:val="28"/>
        </w:rPr>
        <w:t>ОСП</w:t>
      </w:r>
      <w:r w:rsidRPr="001D4951">
        <w:rPr>
          <w:rFonts w:ascii="Times New Roman" w:hAnsi="Times New Roman" w:cs="Times New Roman"/>
          <w:sz w:val="28"/>
          <w:szCs w:val="28"/>
        </w:rPr>
        <w:t xml:space="preserve"> составляет 29-39 на 100 000 в год [</w:t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REF _Ref8522196 \r \h  \* MERGEFORMAT </w:instrText>
      </w:r>
      <w:r w:rsidR="001D4951" w:rsidRPr="001D4951">
        <w:rPr>
          <w:rFonts w:ascii="Times New Roman" w:hAnsi="Times New Roman" w:cs="Times New Roman"/>
          <w:sz w:val="28"/>
          <w:szCs w:val="28"/>
        </w:rPr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1D4951" w:rsidRPr="001D4951">
        <w:rPr>
          <w:rFonts w:ascii="Times New Roman" w:hAnsi="Times New Roman" w:cs="Times New Roman"/>
          <w:sz w:val="28"/>
          <w:szCs w:val="28"/>
        </w:rPr>
        <w:t>30</w:t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 xml:space="preserve">], </w:t>
      </w:r>
      <w:proofErr w:type="gramStart"/>
      <w:r w:rsidRPr="001D4951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1D4951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REF _Ref8522431 \r \h  \* MERGEFORMAT </w:instrText>
      </w:r>
      <w:r w:rsidR="001D4951" w:rsidRPr="001D4951">
        <w:rPr>
          <w:rFonts w:ascii="Times New Roman" w:hAnsi="Times New Roman" w:cs="Times New Roman"/>
          <w:sz w:val="28"/>
          <w:szCs w:val="28"/>
        </w:rPr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1D4951" w:rsidRPr="001D4951">
        <w:rPr>
          <w:rFonts w:ascii="Times New Roman" w:hAnsi="Times New Roman" w:cs="Times New Roman"/>
          <w:sz w:val="28"/>
          <w:szCs w:val="28"/>
        </w:rPr>
        <w:t>7</w:t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="001D4951" w:rsidRPr="001D4951">
        <w:rPr>
          <w:rFonts w:ascii="Times New Roman" w:hAnsi="Times New Roman" w:cs="Times New Roman"/>
          <w:sz w:val="28"/>
          <w:szCs w:val="28"/>
        </w:rPr>
        <w:t xml:space="preserve">], </w:t>
      </w:r>
      <w:r w:rsidRPr="001D4951">
        <w:rPr>
          <w:rFonts w:ascii="Times New Roman" w:hAnsi="Times New Roman" w:cs="Times New Roman"/>
          <w:sz w:val="28"/>
          <w:szCs w:val="28"/>
        </w:rPr>
        <w:t>[</w:t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REF _Ref8522124 \r \h  \* MERGEFORMAT </w:instrText>
      </w:r>
      <w:r w:rsidR="001D4951" w:rsidRPr="001D4951">
        <w:rPr>
          <w:rFonts w:ascii="Times New Roman" w:hAnsi="Times New Roman" w:cs="Times New Roman"/>
          <w:sz w:val="28"/>
          <w:szCs w:val="28"/>
        </w:rPr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1D4951" w:rsidRPr="001D4951">
        <w:rPr>
          <w:rFonts w:ascii="Times New Roman" w:hAnsi="Times New Roman" w:cs="Times New Roman"/>
          <w:sz w:val="28"/>
          <w:szCs w:val="28"/>
        </w:rPr>
        <w:t>16</w:t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Pr="001D4951">
        <w:rPr>
          <w:rFonts w:ascii="Times New Roman" w:hAnsi="Times New Roman" w:cs="Times New Roman"/>
          <w:sz w:val="28"/>
          <w:szCs w:val="28"/>
        </w:rPr>
        <w:t>]</w:t>
      </w:r>
    </w:p>
    <w:p w:rsidR="00CA7609" w:rsidRPr="001D4951" w:rsidRDefault="006C1535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4951">
        <w:rPr>
          <w:rFonts w:ascii="Times New Roman" w:hAnsi="Times New Roman" w:cs="Times New Roman"/>
          <w:sz w:val="28"/>
          <w:szCs w:val="28"/>
        </w:rPr>
        <w:lastRenderedPageBreak/>
        <w:t>ОС</w:t>
      </w:r>
      <w:r w:rsidR="00FC5C9B">
        <w:rPr>
          <w:rFonts w:ascii="Times New Roman" w:hAnsi="Times New Roman" w:cs="Times New Roman"/>
          <w:sz w:val="28"/>
          <w:szCs w:val="28"/>
        </w:rPr>
        <w:t xml:space="preserve">П </w:t>
      </w:r>
      <w:r w:rsidR="00CA7609" w:rsidRPr="001D4951">
        <w:rPr>
          <w:rFonts w:ascii="Times New Roman" w:hAnsi="Times New Roman" w:cs="Times New Roman"/>
          <w:sz w:val="28"/>
          <w:szCs w:val="28"/>
        </w:rPr>
        <w:t xml:space="preserve">составляют около 40% всех </w:t>
      </w:r>
      <w:proofErr w:type="spellStart"/>
      <w:r w:rsidR="00CA7609" w:rsidRPr="001D4951">
        <w:rPr>
          <w:rFonts w:ascii="Times New Roman" w:hAnsi="Times New Roman" w:cs="Times New Roman"/>
          <w:sz w:val="28"/>
          <w:szCs w:val="28"/>
        </w:rPr>
        <w:t>афебрильных</w:t>
      </w:r>
      <w:proofErr w:type="spellEnd"/>
      <w:r w:rsidR="00CA7609" w:rsidRPr="001D4951">
        <w:rPr>
          <w:rFonts w:ascii="Times New Roman" w:hAnsi="Times New Roman" w:cs="Times New Roman"/>
          <w:sz w:val="28"/>
          <w:szCs w:val="28"/>
        </w:rPr>
        <w:t xml:space="preserve"> судорог [</w:t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REF _Ref8523268 \r \h  \* MERGEFORMAT </w:instrText>
      </w:r>
      <w:r w:rsidR="001D4951" w:rsidRPr="001D4951">
        <w:rPr>
          <w:rFonts w:ascii="Times New Roman" w:hAnsi="Times New Roman" w:cs="Times New Roman"/>
          <w:sz w:val="28"/>
          <w:szCs w:val="28"/>
        </w:rPr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1D4951" w:rsidRPr="001D4951">
        <w:rPr>
          <w:rFonts w:ascii="Times New Roman" w:hAnsi="Times New Roman" w:cs="Times New Roman"/>
          <w:sz w:val="28"/>
          <w:szCs w:val="28"/>
        </w:rPr>
        <w:t>20</w:t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="00CA7609" w:rsidRPr="001D4951">
        <w:rPr>
          <w:rFonts w:ascii="Times New Roman" w:hAnsi="Times New Roman" w:cs="Times New Roman"/>
          <w:sz w:val="28"/>
          <w:szCs w:val="28"/>
        </w:rPr>
        <w:t>]</w:t>
      </w:r>
      <w:r w:rsidR="001D4951" w:rsidRPr="001D4951">
        <w:rPr>
          <w:rFonts w:ascii="Times New Roman" w:hAnsi="Times New Roman" w:cs="Times New Roman"/>
          <w:sz w:val="28"/>
          <w:szCs w:val="28"/>
        </w:rPr>
        <w:t xml:space="preserve"> ,</w:t>
      </w:r>
      <w:r w:rsidR="00CA7609" w:rsidRPr="001D4951">
        <w:rPr>
          <w:rFonts w:ascii="Times New Roman" w:hAnsi="Times New Roman" w:cs="Times New Roman"/>
          <w:sz w:val="28"/>
          <w:szCs w:val="28"/>
        </w:rPr>
        <w:t xml:space="preserve"> [</w:t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begin"/>
      </w:r>
      <w:r w:rsidR="001D4951" w:rsidRPr="001D4951">
        <w:rPr>
          <w:rFonts w:ascii="Times New Roman" w:hAnsi="Times New Roman" w:cs="Times New Roman"/>
          <w:sz w:val="28"/>
          <w:szCs w:val="28"/>
        </w:rPr>
        <w:instrText xml:space="preserve"> REF _Ref8522124 \r \h  \* MERGEFORMAT </w:instrText>
      </w:r>
      <w:r w:rsidR="001D4951" w:rsidRPr="001D4951">
        <w:rPr>
          <w:rFonts w:ascii="Times New Roman" w:hAnsi="Times New Roman" w:cs="Times New Roman"/>
          <w:sz w:val="28"/>
          <w:szCs w:val="28"/>
        </w:rPr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separate"/>
      </w:r>
      <w:r w:rsidR="001D4951" w:rsidRPr="001D4951">
        <w:rPr>
          <w:rFonts w:ascii="Times New Roman" w:hAnsi="Times New Roman" w:cs="Times New Roman"/>
          <w:sz w:val="28"/>
          <w:szCs w:val="28"/>
        </w:rPr>
        <w:t>16</w:t>
      </w:r>
      <w:r w:rsidR="001D4951" w:rsidRPr="001D4951">
        <w:rPr>
          <w:rFonts w:ascii="Times New Roman" w:hAnsi="Times New Roman" w:cs="Times New Roman"/>
          <w:sz w:val="28"/>
          <w:szCs w:val="28"/>
        </w:rPr>
        <w:fldChar w:fldCharType="end"/>
      </w:r>
      <w:r w:rsidR="00CA7609" w:rsidRPr="001D4951">
        <w:rPr>
          <w:rFonts w:ascii="Times New Roman" w:hAnsi="Times New Roman" w:cs="Times New Roman"/>
          <w:sz w:val="28"/>
          <w:szCs w:val="28"/>
        </w:rPr>
        <w:t>.]</w:t>
      </w:r>
    </w:p>
    <w:p w:rsidR="00CA7609" w:rsidRPr="002E7A5B" w:rsidRDefault="00CA7609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7A5B">
        <w:rPr>
          <w:rFonts w:ascii="Times New Roman" w:hAnsi="Times New Roman" w:cs="Times New Roman"/>
          <w:sz w:val="28"/>
          <w:szCs w:val="28"/>
        </w:rPr>
        <w:t>Исследование возрастной заболеваемости ОС</w:t>
      </w:r>
      <w:r w:rsidR="00FC5C9B">
        <w:rPr>
          <w:rFonts w:ascii="Times New Roman" w:hAnsi="Times New Roman" w:cs="Times New Roman"/>
          <w:sz w:val="28"/>
          <w:szCs w:val="28"/>
        </w:rPr>
        <w:t>П</w:t>
      </w:r>
      <w:r w:rsidRPr="002E7A5B">
        <w:rPr>
          <w:rFonts w:ascii="Times New Roman" w:hAnsi="Times New Roman" w:cs="Times New Roman"/>
          <w:sz w:val="28"/>
          <w:szCs w:val="28"/>
        </w:rPr>
        <w:t xml:space="preserve"> проводилось в ряде исследований. После 35 лет заболеваемость постепенно увеличивается и достигает 123 на 100 000 человек в год среди лиц старше 75 лет . [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REF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Ref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>8522196 \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r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h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E7A5B" w:rsidRPr="00D82154">
        <w:rPr>
          <w:rFonts w:ascii="Times New Roman" w:hAnsi="Times New Roman" w:cs="Times New Roman"/>
          <w:sz w:val="28"/>
          <w:szCs w:val="28"/>
        </w:rPr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2E7A5B" w:rsidRPr="002E7A5B">
        <w:rPr>
          <w:rFonts w:ascii="Times New Roman" w:hAnsi="Times New Roman" w:cs="Times New Roman"/>
          <w:sz w:val="28"/>
          <w:szCs w:val="28"/>
        </w:rPr>
        <w:t>30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2E7A5B">
        <w:rPr>
          <w:rFonts w:ascii="Times New Roman" w:hAnsi="Times New Roman" w:cs="Times New Roman"/>
          <w:sz w:val="28"/>
          <w:szCs w:val="28"/>
        </w:rPr>
        <w:t>], [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REF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Ref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>8522431 \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r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h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E7A5B" w:rsidRPr="00D82154">
        <w:rPr>
          <w:rFonts w:ascii="Times New Roman" w:hAnsi="Times New Roman" w:cs="Times New Roman"/>
          <w:sz w:val="28"/>
          <w:szCs w:val="28"/>
        </w:rPr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2E7A5B" w:rsidRPr="002E7A5B">
        <w:rPr>
          <w:rFonts w:ascii="Times New Roman" w:hAnsi="Times New Roman" w:cs="Times New Roman"/>
          <w:sz w:val="28"/>
          <w:szCs w:val="28"/>
        </w:rPr>
        <w:t>7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2E7A5B">
        <w:rPr>
          <w:rFonts w:ascii="Times New Roman" w:hAnsi="Times New Roman" w:cs="Times New Roman"/>
          <w:sz w:val="28"/>
          <w:szCs w:val="28"/>
        </w:rPr>
        <w:t>]</w:t>
      </w:r>
      <w:r w:rsidR="002E7A5B" w:rsidRPr="002E7A5B">
        <w:rPr>
          <w:rFonts w:ascii="Times New Roman" w:hAnsi="Times New Roman" w:cs="Times New Roman"/>
          <w:sz w:val="28"/>
          <w:szCs w:val="28"/>
        </w:rPr>
        <w:t>,</w:t>
      </w:r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r w:rsidRPr="002E7A5B">
        <w:rPr>
          <w:rFonts w:ascii="Times New Roman" w:hAnsi="Times New Roman" w:cs="Times New Roman"/>
          <w:sz w:val="28"/>
          <w:szCs w:val="28"/>
        </w:rPr>
        <w:t>[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REF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Ref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>8522124 \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r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>h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2E7A5B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E7A5B" w:rsidRPr="00D82154">
        <w:rPr>
          <w:rFonts w:ascii="Times New Roman" w:hAnsi="Times New Roman" w:cs="Times New Roman"/>
          <w:sz w:val="28"/>
          <w:szCs w:val="28"/>
        </w:rPr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2E7A5B" w:rsidRPr="002E7A5B">
        <w:rPr>
          <w:rFonts w:ascii="Times New Roman" w:hAnsi="Times New Roman" w:cs="Times New Roman"/>
          <w:sz w:val="28"/>
          <w:szCs w:val="28"/>
        </w:rPr>
        <w:t>16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2E7A5B">
        <w:rPr>
          <w:rFonts w:ascii="Times New Roman" w:hAnsi="Times New Roman" w:cs="Times New Roman"/>
          <w:sz w:val="28"/>
          <w:szCs w:val="28"/>
        </w:rPr>
        <w:t>]</w:t>
      </w:r>
    </w:p>
    <w:p w:rsidR="00CA7609" w:rsidRPr="002E7A5B" w:rsidRDefault="00CA7609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7A5B">
        <w:rPr>
          <w:rFonts w:ascii="Times New Roman" w:hAnsi="Times New Roman" w:cs="Times New Roman"/>
          <w:sz w:val="28"/>
          <w:szCs w:val="28"/>
        </w:rPr>
        <w:t xml:space="preserve"> Распространенность в анамнезе </w:t>
      </w:r>
      <w:r w:rsidR="00AD32C4" w:rsidRPr="002E7A5B">
        <w:rPr>
          <w:rFonts w:ascii="Times New Roman" w:hAnsi="Times New Roman" w:cs="Times New Roman"/>
          <w:sz w:val="28"/>
          <w:szCs w:val="28"/>
        </w:rPr>
        <w:t>О</w:t>
      </w:r>
      <w:r w:rsidRPr="002E7A5B">
        <w:rPr>
          <w:rFonts w:ascii="Times New Roman" w:hAnsi="Times New Roman" w:cs="Times New Roman"/>
          <w:sz w:val="28"/>
          <w:szCs w:val="28"/>
        </w:rPr>
        <w:t>С</w:t>
      </w:r>
      <w:r w:rsidR="00B75DD1">
        <w:rPr>
          <w:rFonts w:ascii="Times New Roman" w:hAnsi="Times New Roman" w:cs="Times New Roman"/>
          <w:sz w:val="28"/>
          <w:szCs w:val="28"/>
        </w:rPr>
        <w:t>П</w:t>
      </w:r>
      <w:r w:rsidRPr="002E7A5B">
        <w:rPr>
          <w:rFonts w:ascii="Times New Roman" w:hAnsi="Times New Roman" w:cs="Times New Roman"/>
          <w:sz w:val="28"/>
          <w:szCs w:val="28"/>
        </w:rPr>
        <w:t xml:space="preserve"> несколько ниже, чем кумулятивная заболеваемость из-за высокого уровня смертности, связанного со многими причинами </w:t>
      </w:r>
      <w:r w:rsidR="00024255" w:rsidRPr="002E7A5B">
        <w:rPr>
          <w:rFonts w:ascii="Times New Roman" w:hAnsi="Times New Roman" w:cs="Times New Roman"/>
          <w:sz w:val="28"/>
          <w:szCs w:val="28"/>
        </w:rPr>
        <w:t>О</w:t>
      </w:r>
      <w:r w:rsidRPr="002E7A5B">
        <w:rPr>
          <w:rFonts w:ascii="Times New Roman" w:hAnsi="Times New Roman" w:cs="Times New Roman"/>
          <w:sz w:val="28"/>
          <w:szCs w:val="28"/>
        </w:rPr>
        <w:t>С</w:t>
      </w:r>
      <w:r w:rsidR="00B75DD1">
        <w:rPr>
          <w:rFonts w:ascii="Times New Roman" w:hAnsi="Times New Roman" w:cs="Times New Roman"/>
          <w:sz w:val="28"/>
          <w:szCs w:val="28"/>
        </w:rPr>
        <w:t>П</w:t>
      </w:r>
      <w:r w:rsidRPr="002E7A5B">
        <w:rPr>
          <w:rFonts w:ascii="Times New Roman" w:hAnsi="Times New Roman" w:cs="Times New Roman"/>
          <w:sz w:val="28"/>
          <w:szCs w:val="28"/>
        </w:rPr>
        <w:t xml:space="preserve"> </w:t>
      </w:r>
      <w:r w:rsidR="00024255" w:rsidRPr="002E7A5B">
        <w:rPr>
          <w:rFonts w:ascii="Times New Roman" w:hAnsi="Times New Roman" w:cs="Times New Roman"/>
          <w:sz w:val="28"/>
          <w:szCs w:val="28"/>
        </w:rPr>
        <w:t>.</w:t>
      </w:r>
      <w:r w:rsidRPr="002E7A5B">
        <w:rPr>
          <w:rFonts w:ascii="Times New Roman" w:hAnsi="Times New Roman" w:cs="Times New Roman"/>
          <w:sz w:val="28"/>
          <w:szCs w:val="28"/>
        </w:rPr>
        <w:t xml:space="preserve">  </w:t>
      </w:r>
      <w:r w:rsidR="00024255" w:rsidRPr="00D82154">
        <w:rPr>
          <w:rFonts w:ascii="Times New Roman" w:hAnsi="Times New Roman" w:cs="Times New Roman"/>
          <w:sz w:val="28"/>
          <w:szCs w:val="28"/>
        </w:rPr>
        <w:t>[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2E7A5B" w:rsidRPr="00D82154">
        <w:rPr>
          <w:rFonts w:ascii="Times New Roman" w:hAnsi="Times New Roman" w:cs="Times New Roman"/>
          <w:sz w:val="28"/>
          <w:szCs w:val="28"/>
        </w:rPr>
        <w:instrText xml:space="preserve"> REF _Ref8522431 \r \h  \* MERGEFORMAT </w:instrText>
      </w:r>
      <w:r w:rsidR="002E7A5B" w:rsidRPr="00D82154">
        <w:rPr>
          <w:rFonts w:ascii="Times New Roman" w:hAnsi="Times New Roman" w:cs="Times New Roman"/>
          <w:sz w:val="28"/>
          <w:szCs w:val="28"/>
        </w:rPr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2E7A5B" w:rsidRPr="00D82154">
        <w:rPr>
          <w:rFonts w:ascii="Times New Roman" w:hAnsi="Times New Roman" w:cs="Times New Roman"/>
          <w:sz w:val="28"/>
          <w:szCs w:val="28"/>
        </w:rPr>
        <w:t>7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2E7A5B" w:rsidRPr="00D82154">
        <w:rPr>
          <w:rFonts w:ascii="Times New Roman" w:hAnsi="Times New Roman" w:cs="Times New Roman"/>
          <w:sz w:val="28"/>
          <w:szCs w:val="28"/>
        </w:rPr>
        <w:t>]</w:t>
      </w:r>
      <w:r w:rsidRPr="00D82154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>[</w:t>
      </w:r>
      <w:r w:rsidR="002E7A5B" w:rsidRPr="00D821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E7A5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2E7A5B" w:rsidRPr="00D82154">
        <w:rPr>
          <w:rFonts w:ascii="Times New Roman" w:hAnsi="Times New Roman" w:cs="Times New Roman"/>
          <w:sz w:val="28"/>
          <w:szCs w:val="28"/>
        </w:rPr>
        <w:instrText xml:space="preserve"> REF _Ref8522124 \r \h  \* MERGEFORMAT </w:instrText>
      </w:r>
      <w:r w:rsidR="002E7A5B" w:rsidRPr="00D82154">
        <w:rPr>
          <w:rFonts w:ascii="Times New Roman" w:hAnsi="Times New Roman" w:cs="Times New Roman"/>
          <w:sz w:val="28"/>
          <w:szCs w:val="28"/>
        </w:rPr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2E7A5B" w:rsidRPr="00D82154">
        <w:rPr>
          <w:rFonts w:ascii="Times New Roman" w:hAnsi="Times New Roman" w:cs="Times New Roman"/>
          <w:sz w:val="28"/>
          <w:szCs w:val="28"/>
        </w:rPr>
        <w:t>16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2E7A5B">
        <w:rPr>
          <w:rFonts w:ascii="Times New Roman" w:hAnsi="Times New Roman" w:cs="Times New Roman"/>
          <w:sz w:val="28"/>
          <w:szCs w:val="28"/>
        </w:rPr>
        <w:t>]</w:t>
      </w:r>
    </w:p>
    <w:p w:rsidR="00715BAE" w:rsidRPr="00D82154" w:rsidRDefault="006C1535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>Большой процент</w:t>
      </w:r>
      <w:r w:rsidR="0013033A" w:rsidRPr="00D82154">
        <w:rPr>
          <w:rFonts w:ascii="Times New Roman" w:hAnsi="Times New Roman" w:cs="Times New Roman"/>
          <w:sz w:val="28"/>
          <w:szCs w:val="28"/>
        </w:rPr>
        <w:t xml:space="preserve"> ОС</w:t>
      </w:r>
      <w:r w:rsidR="00B75DD1">
        <w:rPr>
          <w:rFonts w:ascii="Times New Roman" w:hAnsi="Times New Roman" w:cs="Times New Roman"/>
          <w:sz w:val="28"/>
          <w:szCs w:val="28"/>
        </w:rPr>
        <w:t>П</w:t>
      </w:r>
      <w:r w:rsidRPr="00D82154">
        <w:rPr>
          <w:rFonts w:ascii="Times New Roman" w:hAnsi="Times New Roman" w:cs="Times New Roman"/>
          <w:sz w:val="28"/>
          <w:szCs w:val="28"/>
        </w:rPr>
        <w:t xml:space="preserve"> связан </w:t>
      </w:r>
      <w:r w:rsidR="0013033A" w:rsidRPr="00D82154">
        <w:rPr>
          <w:rFonts w:ascii="Times New Roman" w:hAnsi="Times New Roman" w:cs="Times New Roman"/>
          <w:sz w:val="28"/>
          <w:szCs w:val="28"/>
        </w:rPr>
        <w:t xml:space="preserve">с </w:t>
      </w:r>
      <w:r w:rsidRPr="00D82154">
        <w:rPr>
          <w:rFonts w:ascii="Times New Roman" w:hAnsi="Times New Roman" w:cs="Times New Roman"/>
          <w:sz w:val="28"/>
          <w:szCs w:val="28"/>
        </w:rPr>
        <w:t xml:space="preserve">инсультом. Встречаемость увеличивается с возрастом (особенно после 75 лет). Мужской пол также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явлется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предиктором (в 3-4 раза чаще). Общий риск развития эпилепсии после инсульта в два раза ниже, если ОС</w:t>
      </w:r>
      <w:r w:rsidR="00B75DD1">
        <w:rPr>
          <w:rFonts w:ascii="Times New Roman" w:hAnsi="Times New Roman" w:cs="Times New Roman"/>
          <w:sz w:val="28"/>
          <w:szCs w:val="28"/>
        </w:rPr>
        <w:t>П</w:t>
      </w:r>
      <w:r w:rsidRPr="00D82154">
        <w:rPr>
          <w:rFonts w:ascii="Times New Roman" w:hAnsi="Times New Roman" w:cs="Times New Roman"/>
          <w:sz w:val="28"/>
          <w:szCs w:val="28"/>
        </w:rPr>
        <w:t xml:space="preserve"> происходили в дебюте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>нежели позже.</w:t>
      </w:r>
    </w:p>
    <w:p w:rsidR="00715BAE" w:rsidRPr="00D82154" w:rsidRDefault="008E2C0B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>Наиболее часто ОС</w:t>
      </w:r>
      <w:r w:rsidR="00B75DD1">
        <w:rPr>
          <w:rFonts w:ascii="Times New Roman" w:hAnsi="Times New Roman" w:cs="Times New Roman"/>
          <w:sz w:val="28"/>
          <w:szCs w:val="28"/>
        </w:rPr>
        <w:t>П</w:t>
      </w:r>
      <w:r w:rsidRPr="00D82154">
        <w:rPr>
          <w:rFonts w:ascii="Times New Roman" w:hAnsi="Times New Roman" w:cs="Times New Roman"/>
          <w:sz w:val="28"/>
          <w:szCs w:val="28"/>
        </w:rPr>
        <w:t xml:space="preserve"> в дебюте ИИ встречаются</w:t>
      </w:r>
      <w:r w:rsidR="00715BAE" w:rsidRPr="00D8215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715BAE" w:rsidRPr="00D82154">
        <w:rPr>
          <w:rFonts w:ascii="Times New Roman" w:hAnsi="Times New Roman" w:cs="Times New Roman"/>
          <w:sz w:val="28"/>
          <w:szCs w:val="28"/>
        </w:rPr>
        <w:t>кардиоэмболическом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типе по TOAST. У </w:t>
      </w:r>
      <w:r w:rsidR="00715BAE" w:rsidRPr="00D82154">
        <w:rPr>
          <w:rFonts w:ascii="Times New Roman" w:hAnsi="Times New Roman" w:cs="Times New Roman"/>
          <w:sz w:val="28"/>
          <w:szCs w:val="28"/>
        </w:rPr>
        <w:t>пациентов с судорогами</w:t>
      </w:r>
      <w:r w:rsidRPr="00D82154">
        <w:rPr>
          <w:rFonts w:ascii="Times New Roman" w:hAnsi="Times New Roman" w:cs="Times New Roman"/>
          <w:sz w:val="28"/>
          <w:szCs w:val="28"/>
        </w:rPr>
        <w:t xml:space="preserve"> в дебюте ИИ</w:t>
      </w:r>
      <w:r w:rsidR="00715BAE" w:rsidRPr="00D82154">
        <w:rPr>
          <w:rFonts w:ascii="Times New Roman" w:hAnsi="Times New Roman" w:cs="Times New Roman"/>
          <w:sz w:val="28"/>
          <w:szCs w:val="28"/>
        </w:rPr>
        <w:t xml:space="preserve"> </w:t>
      </w:r>
      <w:r w:rsidRPr="00D82154">
        <w:rPr>
          <w:rFonts w:ascii="Times New Roman" w:hAnsi="Times New Roman" w:cs="Times New Roman"/>
          <w:sz w:val="28"/>
          <w:szCs w:val="28"/>
        </w:rPr>
        <w:t>отмечается</w:t>
      </w:r>
      <w:r w:rsidR="00715BAE" w:rsidRPr="00D82154">
        <w:rPr>
          <w:rFonts w:ascii="Times New Roman" w:hAnsi="Times New Roman" w:cs="Times New Roman"/>
          <w:sz w:val="28"/>
          <w:szCs w:val="28"/>
        </w:rPr>
        <w:t xml:space="preserve"> более высокая </w:t>
      </w:r>
      <w:r w:rsidRPr="00D82154">
        <w:rPr>
          <w:rFonts w:ascii="Times New Roman" w:hAnsi="Times New Roman" w:cs="Times New Roman"/>
          <w:sz w:val="28"/>
          <w:szCs w:val="28"/>
        </w:rPr>
        <w:t>частота летальных исходов, нежели просто с ИИ</w:t>
      </w:r>
      <w:r w:rsidR="00715BAE" w:rsidRPr="00D82154">
        <w:rPr>
          <w:rFonts w:ascii="Times New Roman" w:hAnsi="Times New Roman" w:cs="Times New Roman"/>
          <w:sz w:val="28"/>
          <w:szCs w:val="28"/>
        </w:rPr>
        <w:t>. [</w:t>
      </w:r>
      <w:r w:rsidR="002E7A5B" w:rsidRPr="002E7A5B">
        <w:rPr>
          <w:rFonts w:ascii="Times New Roman" w:hAnsi="Times New Roman" w:cs="Times New Roman"/>
          <w:sz w:val="28"/>
          <w:szCs w:val="28"/>
        </w:rPr>
        <w:fldChar w:fldCharType="begin"/>
      </w:r>
      <w:r w:rsidR="002E7A5B" w:rsidRPr="00D82154">
        <w:rPr>
          <w:rFonts w:ascii="Times New Roman" w:hAnsi="Times New Roman" w:cs="Times New Roman"/>
          <w:sz w:val="28"/>
          <w:szCs w:val="28"/>
        </w:rPr>
        <w:instrText xml:space="preserve"> REF _Ref8522485 \r \h </w:instrText>
      </w:r>
      <w:r w:rsidR="002E7A5B" w:rsidRPr="002E7A5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E7A5B" w:rsidRPr="002E7A5B">
        <w:rPr>
          <w:rFonts w:ascii="Times New Roman" w:hAnsi="Times New Roman" w:cs="Times New Roman"/>
          <w:sz w:val="28"/>
          <w:szCs w:val="28"/>
        </w:rPr>
      </w:r>
      <w:r w:rsidR="002E7A5B" w:rsidRPr="002E7A5B">
        <w:rPr>
          <w:rFonts w:ascii="Times New Roman" w:hAnsi="Times New Roman" w:cs="Times New Roman"/>
          <w:sz w:val="28"/>
          <w:szCs w:val="28"/>
        </w:rPr>
        <w:fldChar w:fldCharType="separate"/>
      </w:r>
      <w:r w:rsidR="002E7A5B" w:rsidRPr="00D82154">
        <w:rPr>
          <w:rFonts w:ascii="Times New Roman" w:hAnsi="Times New Roman" w:cs="Times New Roman"/>
          <w:sz w:val="28"/>
          <w:szCs w:val="28"/>
        </w:rPr>
        <w:t>43</w:t>
      </w:r>
      <w:r w:rsidR="002E7A5B" w:rsidRPr="002E7A5B">
        <w:rPr>
          <w:rFonts w:ascii="Times New Roman" w:hAnsi="Times New Roman" w:cs="Times New Roman"/>
          <w:sz w:val="28"/>
          <w:szCs w:val="28"/>
        </w:rPr>
        <w:fldChar w:fldCharType="end"/>
      </w:r>
      <w:r w:rsidR="00715BAE" w:rsidRPr="002E7A5B">
        <w:rPr>
          <w:rFonts w:ascii="Times New Roman" w:hAnsi="Times New Roman" w:cs="Times New Roman"/>
          <w:sz w:val="28"/>
          <w:szCs w:val="28"/>
        </w:rPr>
        <w:t>]</w:t>
      </w:r>
    </w:p>
    <w:p w:rsidR="00CC1E2F" w:rsidRPr="00306BF3" w:rsidRDefault="006C1535" w:rsidP="00306BF3">
      <w:pPr>
        <w:suppressAutoHyphens/>
        <w:autoSpaceDN w:val="0"/>
        <w:spacing w:after="16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D82154">
        <w:rPr>
          <w:rFonts w:ascii="Arial" w:hAnsi="Arial" w:cs="Arial"/>
          <w:color w:val="000000"/>
          <w:sz w:val="28"/>
          <w:szCs w:val="28"/>
        </w:rPr>
        <w:br/>
      </w:r>
      <w:r w:rsidR="002E7A5B" w:rsidRPr="00306BF3">
        <w:rPr>
          <w:rFonts w:ascii="Times New Roman" w:hAnsi="Times New Roman" w:cs="Times New Roman"/>
          <w:b/>
          <w:sz w:val="28"/>
          <w:szCs w:val="28"/>
        </w:rPr>
        <w:t xml:space="preserve">1.2.  </w:t>
      </w:r>
      <w:r w:rsidR="00E73350">
        <w:rPr>
          <w:rFonts w:ascii="Times New Roman" w:hAnsi="Times New Roman" w:cs="Times New Roman"/>
          <w:b/>
          <w:sz w:val="28"/>
          <w:szCs w:val="28"/>
        </w:rPr>
        <w:t>Острые симптоматические судороги в дебюте ишемического инсульта</w:t>
      </w:r>
    </w:p>
    <w:p w:rsidR="00CC1E2F" w:rsidRPr="00D82154" w:rsidRDefault="00CC1E2F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Когда у человека </w:t>
      </w:r>
      <w:r w:rsidR="0080593B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Pr="00D82154">
        <w:rPr>
          <w:rFonts w:ascii="Times New Roman" w:hAnsi="Times New Roman" w:cs="Times New Roman"/>
          <w:sz w:val="28"/>
          <w:szCs w:val="28"/>
        </w:rPr>
        <w:t xml:space="preserve">эпилептический припадок, как 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 xml:space="preserve"> считается, что он или она стр</w:t>
      </w:r>
      <w:r w:rsidR="0080593B">
        <w:rPr>
          <w:rFonts w:ascii="Times New Roman" w:hAnsi="Times New Roman" w:cs="Times New Roman"/>
          <w:sz w:val="28"/>
          <w:szCs w:val="28"/>
        </w:rPr>
        <w:t xml:space="preserve">адает эпилепсией. Тем не </w:t>
      </w:r>
      <w:proofErr w:type="gramStart"/>
      <w:r w:rsidR="0080593B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80593B" w:rsidRPr="0080593B">
        <w:rPr>
          <w:rFonts w:ascii="Times New Roman" w:hAnsi="Times New Roman" w:cs="Times New Roman"/>
          <w:sz w:val="28"/>
          <w:szCs w:val="28"/>
        </w:rPr>
        <w:t xml:space="preserve"> </w:t>
      </w:r>
      <w:r w:rsidRPr="00D82154">
        <w:rPr>
          <w:rFonts w:ascii="Times New Roman" w:hAnsi="Times New Roman" w:cs="Times New Roman"/>
          <w:sz w:val="28"/>
          <w:szCs w:val="28"/>
        </w:rPr>
        <w:t>эпилепсия определяется как состояние с повторяющимися, неспровоцированными припадками (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unprovoked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seizures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– по терминологии ILAE). </w:t>
      </w:r>
    </w:p>
    <w:p w:rsidR="00CC1E2F" w:rsidRPr="00D82154" w:rsidRDefault="00CC1E2F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По последней обновленной версии определения ILAE,  диагноз эпилепсии ставится пациенту при наличии минимум одного из следующих условий: (1) как минимум два неспровоцированных (или рефлекторных) </w:t>
      </w:r>
      <w:r w:rsidRPr="00D82154">
        <w:rPr>
          <w:rFonts w:ascii="Times New Roman" w:hAnsi="Times New Roman" w:cs="Times New Roman"/>
          <w:sz w:val="28"/>
          <w:szCs w:val="28"/>
        </w:rPr>
        <w:lastRenderedPageBreak/>
        <w:t>припадка, происходящих с интервалом более 24 ч; (2) один неспровоцированный (или рефлекторный) припадок и вероятность дальнейших припадков, аналогичных общему риску рецидива (по крайней мере, 60%) после двух неспровоцированных приступов, имевших место в течение следующих 10 лет; (3)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доказаный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синдром эпилепсии. [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2E7A5B" w:rsidRPr="00D82154">
        <w:rPr>
          <w:rFonts w:ascii="Times New Roman" w:hAnsi="Times New Roman" w:cs="Times New Roman"/>
          <w:sz w:val="28"/>
          <w:szCs w:val="28"/>
        </w:rPr>
        <w:instrText xml:space="preserve"> REF _Ref8522124 \r \h  \* MERGEFORMAT </w:instrText>
      </w:r>
      <w:r w:rsidR="002E7A5B" w:rsidRPr="00D82154">
        <w:rPr>
          <w:rFonts w:ascii="Times New Roman" w:hAnsi="Times New Roman" w:cs="Times New Roman"/>
          <w:sz w:val="28"/>
          <w:szCs w:val="28"/>
        </w:rPr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2E7A5B" w:rsidRPr="00D82154">
        <w:rPr>
          <w:rFonts w:ascii="Times New Roman" w:hAnsi="Times New Roman" w:cs="Times New Roman"/>
          <w:sz w:val="28"/>
          <w:szCs w:val="28"/>
        </w:rPr>
        <w:t>16</w:t>
      </w:r>
      <w:r w:rsidR="002E7A5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</w:t>
      </w:r>
    </w:p>
    <w:p w:rsidR="008E5208" w:rsidRPr="00D82154" w:rsidRDefault="008E5208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15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>ОС</w:t>
      </w:r>
      <w:r w:rsidR="004E1A9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 xml:space="preserve"> (PS,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reactive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seizure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, ASS) причина всегда четко определена: имеется связь с причиной по времени и  явная структурная связь, т.е. острое нарушение кровоснабжения мозга,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тк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в данном случае речь идет о пациентах,</w:t>
      </w:r>
      <w:r w:rsidR="0060290D" w:rsidRPr="00D82154">
        <w:rPr>
          <w:rFonts w:ascii="Times New Roman" w:hAnsi="Times New Roman" w:cs="Times New Roman"/>
          <w:sz w:val="28"/>
          <w:szCs w:val="28"/>
        </w:rPr>
        <w:t xml:space="preserve"> </w:t>
      </w:r>
      <w:r w:rsidRPr="00D82154">
        <w:rPr>
          <w:rFonts w:ascii="Times New Roman" w:hAnsi="Times New Roman" w:cs="Times New Roman"/>
          <w:sz w:val="28"/>
          <w:szCs w:val="28"/>
        </w:rPr>
        <w:t>страдающих приступами в дебюте ИИ.  Лечение и прогноз этих приступов значительно отличаются от приступов при эпилепсии -   неспровоцированных припадков. [</w:t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215463" w:rsidRPr="00D82154">
        <w:rPr>
          <w:rFonts w:ascii="Times New Roman" w:hAnsi="Times New Roman" w:cs="Times New Roman"/>
          <w:sz w:val="28"/>
          <w:szCs w:val="28"/>
        </w:rPr>
        <w:instrText xml:space="preserve"> REF _Ref8522124 \r \h </w:instrText>
      </w:r>
      <w:r w:rsidR="00D82154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15463" w:rsidRPr="00D82154">
        <w:rPr>
          <w:rFonts w:ascii="Times New Roman" w:hAnsi="Times New Roman" w:cs="Times New Roman"/>
          <w:sz w:val="28"/>
          <w:szCs w:val="28"/>
        </w:rPr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215463" w:rsidRPr="00D82154">
        <w:rPr>
          <w:rFonts w:ascii="Times New Roman" w:hAnsi="Times New Roman" w:cs="Times New Roman"/>
          <w:sz w:val="28"/>
          <w:szCs w:val="28"/>
        </w:rPr>
        <w:t>16</w:t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.],  [</w:t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215463" w:rsidRPr="00D82154">
        <w:rPr>
          <w:rFonts w:ascii="Times New Roman" w:hAnsi="Times New Roman" w:cs="Times New Roman"/>
          <w:sz w:val="28"/>
          <w:szCs w:val="28"/>
        </w:rPr>
        <w:instrText xml:space="preserve"> REF _Ref8522084 \r \h </w:instrText>
      </w:r>
      <w:r w:rsidR="00D82154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15463" w:rsidRPr="00D82154">
        <w:rPr>
          <w:rFonts w:ascii="Times New Roman" w:hAnsi="Times New Roman" w:cs="Times New Roman"/>
          <w:sz w:val="28"/>
          <w:szCs w:val="28"/>
        </w:rPr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215463" w:rsidRPr="00D82154">
        <w:rPr>
          <w:rFonts w:ascii="Times New Roman" w:hAnsi="Times New Roman" w:cs="Times New Roman"/>
          <w:sz w:val="28"/>
          <w:szCs w:val="28"/>
        </w:rPr>
        <w:t>10</w:t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215463" w:rsidRPr="00D82154">
        <w:rPr>
          <w:rFonts w:ascii="Times New Roman" w:hAnsi="Times New Roman" w:cs="Times New Roman"/>
          <w:sz w:val="28"/>
          <w:szCs w:val="28"/>
        </w:rPr>
        <w:t>]</w:t>
      </w:r>
    </w:p>
    <w:p w:rsidR="00CC1E2F" w:rsidRPr="00D82154" w:rsidRDefault="008E5208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>ОС</w:t>
      </w:r>
      <w:r w:rsidR="004E1A94">
        <w:rPr>
          <w:rFonts w:ascii="Times New Roman" w:hAnsi="Times New Roman" w:cs="Times New Roman"/>
          <w:sz w:val="28"/>
          <w:szCs w:val="28"/>
        </w:rPr>
        <w:t>П</w:t>
      </w:r>
      <w:r w:rsidRPr="00D82154">
        <w:rPr>
          <w:rFonts w:ascii="Times New Roman" w:hAnsi="Times New Roman" w:cs="Times New Roman"/>
          <w:sz w:val="28"/>
          <w:szCs w:val="28"/>
        </w:rPr>
        <w:t xml:space="preserve">  - фактор риска развития эпилепсии, они не являются эпилепсией</w:t>
      </w:r>
      <w:r w:rsidR="0005438F" w:rsidRPr="00D82154">
        <w:rPr>
          <w:rFonts w:ascii="Times New Roman" w:hAnsi="Times New Roman" w:cs="Times New Roman"/>
          <w:sz w:val="28"/>
          <w:szCs w:val="28"/>
        </w:rPr>
        <w:t xml:space="preserve">. </w:t>
      </w:r>
      <w:r w:rsidR="00CC1E2F" w:rsidRPr="00D82154">
        <w:rPr>
          <w:rFonts w:ascii="Times New Roman" w:hAnsi="Times New Roman" w:cs="Times New Roman"/>
          <w:sz w:val="28"/>
          <w:szCs w:val="28"/>
        </w:rPr>
        <w:t>Удивительно, но, несмотря на свою клиническую значимость, ОС</w:t>
      </w:r>
      <w:r w:rsidR="004E1A94">
        <w:rPr>
          <w:rFonts w:ascii="Times New Roman" w:hAnsi="Times New Roman" w:cs="Times New Roman"/>
          <w:sz w:val="28"/>
          <w:szCs w:val="28"/>
        </w:rPr>
        <w:t>П</w:t>
      </w:r>
      <w:r w:rsidR="00CC1E2F" w:rsidRPr="00D82154">
        <w:rPr>
          <w:rFonts w:ascii="Times New Roman" w:hAnsi="Times New Roman" w:cs="Times New Roman"/>
          <w:sz w:val="28"/>
          <w:szCs w:val="28"/>
        </w:rPr>
        <w:t xml:space="preserve"> уделяется очень мало внимания в научной литературе. [</w:t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215463" w:rsidRPr="00D82154">
        <w:rPr>
          <w:rFonts w:ascii="Times New Roman" w:hAnsi="Times New Roman" w:cs="Times New Roman"/>
          <w:sz w:val="28"/>
          <w:szCs w:val="28"/>
        </w:rPr>
        <w:instrText xml:space="preserve"> REF _Ref8522686 \r \h </w:instrText>
      </w:r>
      <w:r w:rsidR="00D82154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15463" w:rsidRPr="00D82154">
        <w:rPr>
          <w:rFonts w:ascii="Times New Roman" w:hAnsi="Times New Roman" w:cs="Times New Roman"/>
          <w:sz w:val="28"/>
          <w:szCs w:val="28"/>
        </w:rPr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215463" w:rsidRPr="00D82154">
        <w:rPr>
          <w:rFonts w:ascii="Times New Roman" w:hAnsi="Times New Roman" w:cs="Times New Roman"/>
          <w:sz w:val="28"/>
          <w:szCs w:val="28"/>
        </w:rPr>
        <w:t>2</w:t>
      </w:r>
      <w:r w:rsidR="009F484E" w:rsidRPr="00F62350">
        <w:rPr>
          <w:rFonts w:ascii="Times New Roman" w:hAnsi="Times New Roman" w:cs="Times New Roman"/>
          <w:sz w:val="28"/>
          <w:szCs w:val="28"/>
        </w:rPr>
        <w:t>4</w:t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CC1E2F" w:rsidRPr="00D82154">
        <w:rPr>
          <w:rFonts w:ascii="Times New Roman" w:hAnsi="Times New Roman" w:cs="Times New Roman"/>
          <w:sz w:val="28"/>
          <w:szCs w:val="28"/>
        </w:rPr>
        <w:t>] , [</w:t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215463" w:rsidRPr="00D82154">
        <w:rPr>
          <w:rFonts w:ascii="Times New Roman" w:hAnsi="Times New Roman" w:cs="Times New Roman"/>
          <w:sz w:val="28"/>
          <w:szCs w:val="28"/>
        </w:rPr>
        <w:instrText xml:space="preserve"> REF _Ref8522124 \r \h </w:instrText>
      </w:r>
      <w:r w:rsidR="00D82154" w:rsidRPr="00D821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15463" w:rsidRPr="00D82154">
        <w:rPr>
          <w:rFonts w:ascii="Times New Roman" w:hAnsi="Times New Roman" w:cs="Times New Roman"/>
          <w:sz w:val="28"/>
          <w:szCs w:val="28"/>
        </w:rPr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215463" w:rsidRPr="00D82154">
        <w:rPr>
          <w:rFonts w:ascii="Times New Roman" w:hAnsi="Times New Roman" w:cs="Times New Roman"/>
          <w:sz w:val="28"/>
          <w:szCs w:val="28"/>
        </w:rPr>
        <w:t>1</w:t>
      </w:r>
      <w:r w:rsidR="009F484E" w:rsidRPr="00F62350">
        <w:rPr>
          <w:rFonts w:ascii="Times New Roman" w:hAnsi="Times New Roman" w:cs="Times New Roman"/>
          <w:sz w:val="28"/>
          <w:szCs w:val="28"/>
        </w:rPr>
        <w:t>9</w:t>
      </w:r>
      <w:r w:rsidR="00215463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215463" w:rsidRPr="00D82154">
        <w:rPr>
          <w:rFonts w:ascii="Times New Roman" w:hAnsi="Times New Roman" w:cs="Times New Roman"/>
          <w:sz w:val="28"/>
          <w:szCs w:val="28"/>
        </w:rPr>
        <w:t>]</w:t>
      </w:r>
    </w:p>
    <w:p w:rsidR="00CC1E2F" w:rsidRPr="00D82154" w:rsidRDefault="00527E5A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C1E2F" w:rsidRPr="00D82154">
        <w:rPr>
          <w:rFonts w:ascii="Times New Roman" w:hAnsi="Times New Roman" w:cs="Times New Roman"/>
          <w:sz w:val="28"/>
          <w:szCs w:val="28"/>
        </w:rPr>
        <w:t>ОС</w:t>
      </w:r>
      <w:r w:rsidR="004E1A94">
        <w:rPr>
          <w:rFonts w:ascii="Times New Roman" w:hAnsi="Times New Roman" w:cs="Times New Roman"/>
          <w:sz w:val="28"/>
          <w:szCs w:val="28"/>
        </w:rPr>
        <w:t>П</w:t>
      </w:r>
      <w:r w:rsidR="00CC1E2F" w:rsidRPr="00D82154">
        <w:rPr>
          <w:rFonts w:ascii="Times New Roman" w:hAnsi="Times New Roman" w:cs="Times New Roman"/>
          <w:sz w:val="28"/>
          <w:szCs w:val="28"/>
        </w:rPr>
        <w:t xml:space="preserve"> также могут возникать при первом выявлении </w:t>
      </w:r>
      <w:proofErr w:type="spellStart"/>
      <w:r w:rsidR="00CC1E2F" w:rsidRPr="00D82154">
        <w:rPr>
          <w:rFonts w:ascii="Times New Roman" w:hAnsi="Times New Roman" w:cs="Times New Roman"/>
          <w:sz w:val="28"/>
          <w:szCs w:val="28"/>
        </w:rPr>
        <w:t>субдуральной</w:t>
      </w:r>
      <w:proofErr w:type="spellEnd"/>
      <w:r w:rsidR="00CC1E2F" w:rsidRPr="00D82154">
        <w:rPr>
          <w:rFonts w:ascii="Times New Roman" w:hAnsi="Times New Roman" w:cs="Times New Roman"/>
          <w:sz w:val="28"/>
          <w:szCs w:val="28"/>
        </w:rPr>
        <w:t xml:space="preserve"> гематомы, при наличии инфекции активной ЦНС или во время активной фазы рассеянного склероза или других аутоиммунных заболеваний. Кроме того, </w:t>
      </w:r>
      <w:r w:rsidR="004E1A94">
        <w:rPr>
          <w:rFonts w:ascii="Times New Roman" w:hAnsi="Times New Roman" w:cs="Times New Roman"/>
          <w:sz w:val="28"/>
          <w:szCs w:val="28"/>
        </w:rPr>
        <w:t>ОСП</w:t>
      </w:r>
      <w:r w:rsidR="00CC1E2F" w:rsidRPr="00D82154">
        <w:rPr>
          <w:rFonts w:ascii="Times New Roman" w:hAnsi="Times New Roman" w:cs="Times New Roman"/>
          <w:sz w:val="28"/>
          <w:szCs w:val="28"/>
        </w:rPr>
        <w:t xml:space="preserve"> может появиться при наличии серьезных метаболических нарушений (документально подтвержденных в течение 24 часов определенными биохимическими или гематологическими нарушениями), наркотической или алкогольной интоксикации или отмены или воздействия </w:t>
      </w:r>
      <w:proofErr w:type="gramStart"/>
      <w:r w:rsidR="00CC1E2F" w:rsidRPr="00D8215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CC1E2F" w:rsidRPr="00D82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E2F" w:rsidRPr="00D82154">
        <w:rPr>
          <w:rFonts w:ascii="Times New Roman" w:hAnsi="Times New Roman" w:cs="Times New Roman"/>
          <w:sz w:val="28"/>
          <w:szCs w:val="28"/>
        </w:rPr>
        <w:t>эпилептогенного</w:t>
      </w:r>
      <w:proofErr w:type="spellEnd"/>
      <w:r w:rsidR="00CC1E2F" w:rsidRPr="00D82154">
        <w:rPr>
          <w:rFonts w:ascii="Times New Roman" w:hAnsi="Times New Roman" w:cs="Times New Roman"/>
          <w:sz w:val="28"/>
          <w:szCs w:val="28"/>
        </w:rPr>
        <w:t xml:space="preserve"> препарата. [</w:t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D82154" w:rsidRPr="00D82154">
        <w:rPr>
          <w:rFonts w:ascii="Times New Roman" w:hAnsi="Times New Roman" w:cs="Times New Roman"/>
          <w:sz w:val="28"/>
          <w:szCs w:val="28"/>
        </w:rPr>
        <w:instrText xml:space="preserve"> REF _Ref8522084 \r \h  \* MERGEFORMAT </w:instrText>
      </w:r>
      <w:r w:rsidR="00D82154" w:rsidRPr="00D82154">
        <w:rPr>
          <w:rFonts w:ascii="Times New Roman" w:hAnsi="Times New Roman" w:cs="Times New Roman"/>
          <w:sz w:val="28"/>
          <w:szCs w:val="28"/>
        </w:rPr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D82154" w:rsidRPr="00D82154">
        <w:rPr>
          <w:rFonts w:ascii="Times New Roman" w:hAnsi="Times New Roman" w:cs="Times New Roman"/>
          <w:sz w:val="28"/>
          <w:szCs w:val="28"/>
        </w:rPr>
        <w:t>10</w:t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CC1E2F" w:rsidRPr="00D82154">
        <w:rPr>
          <w:rFonts w:ascii="Times New Roman" w:hAnsi="Times New Roman" w:cs="Times New Roman"/>
          <w:sz w:val="28"/>
          <w:szCs w:val="28"/>
        </w:rPr>
        <w:t>]</w:t>
      </w:r>
    </w:p>
    <w:p w:rsidR="00CA7609" w:rsidRPr="00306BF3" w:rsidRDefault="00CA7609" w:rsidP="00306BF3">
      <w:pPr>
        <w:suppressAutoHyphens/>
        <w:autoSpaceDN w:val="0"/>
        <w:spacing w:after="160" w:line="36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B7910" w:rsidRPr="00DB7910" w:rsidRDefault="00F144EA" w:rsidP="009E3F9E">
      <w:pPr>
        <w:pStyle w:val="a7"/>
        <w:numPr>
          <w:ilvl w:val="1"/>
          <w:numId w:val="13"/>
        </w:numPr>
        <w:suppressAutoHyphens/>
        <w:autoSpaceDN w:val="0"/>
        <w:spacing w:after="16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7910">
        <w:rPr>
          <w:rFonts w:ascii="Times New Roman" w:hAnsi="Times New Roman" w:cs="Times New Roman"/>
          <w:b/>
          <w:sz w:val="28"/>
          <w:szCs w:val="28"/>
        </w:rPr>
        <w:t>П</w:t>
      </w:r>
      <w:r w:rsidR="00CA7609" w:rsidRPr="00DB7910">
        <w:rPr>
          <w:rFonts w:ascii="Times New Roman" w:hAnsi="Times New Roman" w:cs="Times New Roman"/>
          <w:b/>
          <w:sz w:val="28"/>
          <w:szCs w:val="28"/>
        </w:rPr>
        <w:t xml:space="preserve">одтипы </w:t>
      </w:r>
      <w:r w:rsidRPr="00DB7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7910" w:rsidRPr="00DB7910">
        <w:rPr>
          <w:rFonts w:ascii="Times New Roman" w:hAnsi="Times New Roman" w:cs="Times New Roman"/>
          <w:b/>
          <w:sz w:val="28"/>
          <w:szCs w:val="28"/>
        </w:rPr>
        <w:t>ишемических инсультов</w:t>
      </w:r>
      <w:r w:rsidRPr="00DB7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D0A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315D0A">
        <w:rPr>
          <w:rFonts w:ascii="Times New Roman" w:hAnsi="Times New Roman" w:cs="Times New Roman"/>
          <w:b/>
          <w:sz w:val="28"/>
          <w:szCs w:val="28"/>
          <w:lang w:val="en-US"/>
        </w:rPr>
        <w:t>TOAST</w:t>
      </w:r>
    </w:p>
    <w:p w:rsidR="0060290D" w:rsidRPr="00DB7910" w:rsidRDefault="0060290D" w:rsidP="00DB7910">
      <w:pPr>
        <w:suppressAutoHyphens/>
        <w:autoSpaceDN w:val="0"/>
        <w:spacing w:after="16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7910">
        <w:rPr>
          <w:rFonts w:ascii="Times New Roman" w:hAnsi="Times New Roman" w:cs="Times New Roman"/>
          <w:sz w:val="28"/>
          <w:szCs w:val="28"/>
        </w:rPr>
        <w:t xml:space="preserve">Для выявления патогенетического подтипа ишемического инсульта и актуальных на момент госпитализации основных  патогенетических факторов, в ряде случаев, требуется использование дополнительных методов инструментальной диагностики: </w:t>
      </w:r>
      <w:proofErr w:type="spellStart"/>
      <w:r w:rsidRPr="00DB7910">
        <w:rPr>
          <w:rFonts w:ascii="Times New Roman" w:hAnsi="Times New Roman" w:cs="Times New Roman"/>
          <w:sz w:val="28"/>
          <w:szCs w:val="28"/>
        </w:rPr>
        <w:t>ЭхоКГ</w:t>
      </w:r>
      <w:proofErr w:type="spellEnd"/>
      <w:r w:rsidRPr="00DB7910">
        <w:rPr>
          <w:rFonts w:ascii="Times New Roman" w:hAnsi="Times New Roman" w:cs="Times New Roman"/>
          <w:sz w:val="28"/>
          <w:szCs w:val="28"/>
        </w:rPr>
        <w:t xml:space="preserve">, суточного ЭКГ/АД-мониторинга, </w:t>
      </w:r>
      <w:r w:rsidRPr="00DB7910">
        <w:rPr>
          <w:rFonts w:ascii="Times New Roman" w:hAnsi="Times New Roman" w:cs="Times New Roman"/>
          <w:sz w:val="28"/>
          <w:szCs w:val="28"/>
        </w:rPr>
        <w:lastRenderedPageBreak/>
        <w:t>ТКД</w:t>
      </w:r>
      <w:proofErr w:type="gramStart"/>
      <w:r w:rsidRPr="00DB7910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DB7910">
        <w:rPr>
          <w:rFonts w:ascii="Times New Roman" w:hAnsi="Times New Roman" w:cs="Times New Roman"/>
          <w:sz w:val="28"/>
          <w:szCs w:val="28"/>
        </w:rPr>
        <w:t xml:space="preserve"> мониторинга, рентгеновской контрастной ангиографии, УЗИ внутренних органов и желез внутренней секреции.</w:t>
      </w:r>
    </w:p>
    <w:p w:rsidR="0060290D" w:rsidRPr="00D82154" w:rsidRDefault="0060290D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>В настоящее время общепризнанной во всем мире классификацией патогенетических подтипов ишемического инсульта является классификация TOAST . Выделяют пять патогенетических типов ишемического инсульта: вследствие атеросклероза крупных артерий (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атеротромбоэмболический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>, вследствие окклюзии мелкого сосуда (лакунарный), инсульт другой установленной этиологии и инсульт неустановленной этиологии.</w:t>
      </w:r>
      <w:r w:rsidR="00D82154" w:rsidRPr="00D82154">
        <w:rPr>
          <w:rFonts w:ascii="Times New Roman" w:hAnsi="Times New Roman" w:cs="Times New Roman"/>
          <w:sz w:val="28"/>
          <w:szCs w:val="28"/>
        </w:rPr>
        <w:t xml:space="preserve"> </w:t>
      </w:r>
      <w:r w:rsidRPr="00D82154">
        <w:rPr>
          <w:rFonts w:ascii="Times New Roman" w:hAnsi="Times New Roman" w:cs="Times New Roman"/>
          <w:sz w:val="28"/>
          <w:szCs w:val="28"/>
        </w:rPr>
        <w:t>[</w:t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D82154" w:rsidRPr="00D82154">
        <w:rPr>
          <w:rFonts w:ascii="Times New Roman" w:hAnsi="Times New Roman" w:cs="Times New Roman"/>
          <w:sz w:val="28"/>
          <w:szCs w:val="28"/>
        </w:rPr>
        <w:instrText xml:space="preserve"> REF _Ref8523778 \r \h  \* MERGEFORMAT </w:instrText>
      </w:r>
      <w:r w:rsidR="00D82154" w:rsidRPr="00D82154">
        <w:rPr>
          <w:rFonts w:ascii="Times New Roman" w:hAnsi="Times New Roman" w:cs="Times New Roman"/>
          <w:sz w:val="28"/>
          <w:szCs w:val="28"/>
        </w:rPr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D82154" w:rsidRPr="00D82154">
        <w:rPr>
          <w:rFonts w:ascii="Times New Roman" w:hAnsi="Times New Roman" w:cs="Times New Roman"/>
          <w:sz w:val="28"/>
          <w:szCs w:val="28"/>
        </w:rPr>
        <w:t>5</w:t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</w:t>
      </w:r>
    </w:p>
    <w:p w:rsidR="0060290D" w:rsidRPr="00D82154" w:rsidRDefault="0060290D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Атеротромботический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подтип. Возникает вследствие атеросклероза экстракраниальных и крупных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интракраниальных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артерий, ишемия - следствие нарушения целостности атеросклеротической бляшки и образования тромба, что приводит к  выраженной окклюзии или стенозу, 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 xml:space="preserve"> как правило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проявлется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грубым неврологическим дефицитом. Нередко дебютирует во сне и предваряется ТИА. Развивается постепенно в течение суток или нескольких часов. [</w:t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D82154" w:rsidRPr="00D82154">
        <w:rPr>
          <w:rFonts w:ascii="Times New Roman" w:hAnsi="Times New Roman" w:cs="Times New Roman"/>
          <w:sz w:val="28"/>
          <w:szCs w:val="28"/>
        </w:rPr>
        <w:instrText xml:space="preserve"> REF _Ref8523789 \r \h  \* MERGEFORMAT </w:instrText>
      </w:r>
      <w:r w:rsidR="00D82154" w:rsidRPr="00D82154">
        <w:rPr>
          <w:rFonts w:ascii="Times New Roman" w:hAnsi="Times New Roman" w:cs="Times New Roman"/>
          <w:sz w:val="28"/>
          <w:szCs w:val="28"/>
        </w:rPr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D82154" w:rsidRPr="00D82154">
        <w:rPr>
          <w:rFonts w:ascii="Times New Roman" w:hAnsi="Times New Roman" w:cs="Times New Roman"/>
          <w:sz w:val="28"/>
          <w:szCs w:val="28"/>
        </w:rPr>
        <w:t>6</w:t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Pr="00D82154">
        <w:rPr>
          <w:rFonts w:ascii="Times New Roman" w:hAnsi="Times New Roman" w:cs="Times New Roman"/>
          <w:sz w:val="28"/>
          <w:szCs w:val="28"/>
        </w:rPr>
        <w:t>]</w:t>
      </w:r>
    </w:p>
    <w:p w:rsidR="0060290D" w:rsidRPr="00D82154" w:rsidRDefault="0060290D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Клиническая 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>картина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 xml:space="preserve"> как правило соответствуют синдромам поражения бассейнов </w:t>
      </w:r>
      <w:proofErr w:type="spellStart"/>
      <w:r w:rsidR="00CC7E81">
        <w:rPr>
          <w:rFonts w:ascii="Times New Roman" w:hAnsi="Times New Roman" w:cs="Times New Roman"/>
          <w:sz w:val="28"/>
          <w:szCs w:val="28"/>
        </w:rPr>
        <w:t>интракаротидн</w:t>
      </w:r>
      <w:r w:rsidR="00671B0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CC7E81">
        <w:rPr>
          <w:rFonts w:ascii="Times New Roman" w:hAnsi="Times New Roman" w:cs="Times New Roman"/>
          <w:sz w:val="28"/>
          <w:szCs w:val="28"/>
        </w:rPr>
        <w:t xml:space="preserve"> артери</w:t>
      </w:r>
      <w:r w:rsidR="00671B05">
        <w:rPr>
          <w:rFonts w:ascii="Times New Roman" w:hAnsi="Times New Roman" w:cs="Times New Roman"/>
          <w:sz w:val="28"/>
          <w:szCs w:val="28"/>
        </w:rPr>
        <w:t>и</w:t>
      </w:r>
      <w:r w:rsidR="00CC7E81">
        <w:rPr>
          <w:rFonts w:ascii="Times New Roman" w:hAnsi="Times New Roman" w:cs="Times New Roman"/>
          <w:sz w:val="28"/>
          <w:szCs w:val="28"/>
        </w:rPr>
        <w:t xml:space="preserve"> или внутренн</w:t>
      </w:r>
      <w:r w:rsidR="00671B05">
        <w:rPr>
          <w:rFonts w:ascii="Times New Roman" w:hAnsi="Times New Roman" w:cs="Times New Roman"/>
          <w:sz w:val="28"/>
          <w:szCs w:val="28"/>
        </w:rPr>
        <w:t>ей</w:t>
      </w:r>
      <w:r w:rsidR="00CC7E81">
        <w:rPr>
          <w:rFonts w:ascii="Times New Roman" w:hAnsi="Times New Roman" w:cs="Times New Roman"/>
          <w:sz w:val="28"/>
          <w:szCs w:val="28"/>
        </w:rPr>
        <w:t xml:space="preserve"> сонной</w:t>
      </w:r>
      <w:r w:rsidRPr="00D821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2154" w:rsidRPr="00D82154" w:rsidRDefault="0060290D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Диагноз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атеротромботический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инсульт устанавливается пациентам с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ипсилатеральным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пораженному полушарию стенозом более 50% или окклюзией одной из БЦА. По данным КТ — повреждение коры головного мозга, мозжечка или субкортикальный полушарный инфаркт более 1,5 см в диаметре с проявлением соответствующей  симптоматики (двигательные нарушения, афазия). Должны быть исключены возможные источники кардиогенной эмболии.</w:t>
      </w:r>
      <w:r w:rsidR="00D82154" w:rsidRPr="00D82154">
        <w:rPr>
          <w:rFonts w:ascii="Times New Roman" w:hAnsi="Times New Roman" w:cs="Times New Roman"/>
          <w:sz w:val="28"/>
          <w:szCs w:val="28"/>
        </w:rPr>
        <w:t xml:space="preserve"> [</w:t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D82154" w:rsidRPr="00D82154">
        <w:rPr>
          <w:rFonts w:ascii="Times New Roman" w:hAnsi="Times New Roman" w:cs="Times New Roman"/>
          <w:sz w:val="28"/>
          <w:szCs w:val="28"/>
        </w:rPr>
        <w:instrText xml:space="preserve"> REF _Ref8523789 \r \h  \* MERGEFORMAT </w:instrText>
      </w:r>
      <w:r w:rsidR="00D82154" w:rsidRPr="00D82154">
        <w:rPr>
          <w:rFonts w:ascii="Times New Roman" w:hAnsi="Times New Roman" w:cs="Times New Roman"/>
          <w:sz w:val="28"/>
          <w:szCs w:val="28"/>
        </w:rPr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D82154" w:rsidRPr="00D82154">
        <w:rPr>
          <w:rFonts w:ascii="Times New Roman" w:hAnsi="Times New Roman" w:cs="Times New Roman"/>
          <w:sz w:val="28"/>
          <w:szCs w:val="28"/>
        </w:rPr>
        <w:t>6</w:t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D82154" w:rsidRPr="00D82154">
        <w:rPr>
          <w:rFonts w:ascii="Times New Roman" w:hAnsi="Times New Roman" w:cs="Times New Roman"/>
          <w:sz w:val="28"/>
          <w:szCs w:val="28"/>
        </w:rPr>
        <w:t>]</w:t>
      </w:r>
    </w:p>
    <w:p w:rsidR="0060290D" w:rsidRPr="00D82154" w:rsidRDefault="0060290D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подтип. Как 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 xml:space="preserve"> начинае</w:t>
      </w:r>
      <w:r w:rsidR="003E7460">
        <w:rPr>
          <w:rFonts w:ascii="Times New Roman" w:hAnsi="Times New Roman" w:cs="Times New Roman"/>
          <w:sz w:val="28"/>
          <w:szCs w:val="28"/>
        </w:rPr>
        <w:t>тся внезапно, с максимальным не</w:t>
      </w:r>
      <w:r w:rsidRPr="00D82154">
        <w:rPr>
          <w:rFonts w:ascii="Times New Roman" w:hAnsi="Times New Roman" w:cs="Times New Roman"/>
          <w:sz w:val="28"/>
          <w:szCs w:val="28"/>
        </w:rPr>
        <w:t>в</w:t>
      </w:r>
      <w:r w:rsidR="003E7460">
        <w:rPr>
          <w:rFonts w:ascii="Times New Roman" w:hAnsi="Times New Roman" w:cs="Times New Roman"/>
          <w:sz w:val="28"/>
          <w:szCs w:val="28"/>
        </w:rPr>
        <w:t>р</w:t>
      </w:r>
      <w:r w:rsidRPr="00D82154">
        <w:rPr>
          <w:rFonts w:ascii="Times New Roman" w:hAnsi="Times New Roman" w:cs="Times New Roman"/>
          <w:sz w:val="28"/>
          <w:szCs w:val="28"/>
        </w:rPr>
        <w:t xml:space="preserve">ологическим дефицитом в дебюте заболевания. Чаще всего развивается в бассейне СМА, белом веществе полушарий головного </w:t>
      </w:r>
      <w:r w:rsidRPr="00D82154">
        <w:rPr>
          <w:rFonts w:ascii="Times New Roman" w:hAnsi="Times New Roman" w:cs="Times New Roman"/>
          <w:sz w:val="28"/>
          <w:szCs w:val="28"/>
        </w:rPr>
        <w:lastRenderedPageBreak/>
        <w:t xml:space="preserve">мозга, ввиду того она является собой крупнейшей терминальной ветвью разветвления ВСА. Ишемический очаг часто средних или больших размеров, корково-подкорковой локализации или же в мозжечке более 1,5 см в диаметре. Часто развивается </w:t>
      </w:r>
      <w:r w:rsidR="00D7555C">
        <w:rPr>
          <w:rFonts w:ascii="Times New Roman" w:hAnsi="Times New Roman" w:cs="Times New Roman"/>
          <w:sz w:val="28"/>
          <w:szCs w:val="28"/>
        </w:rPr>
        <w:t>геморрагические трансформации (далее - ГТ) очага.</w:t>
      </w:r>
      <w:r w:rsidRPr="00D82154">
        <w:rPr>
          <w:rFonts w:ascii="Times New Roman" w:hAnsi="Times New Roman" w:cs="Times New Roman"/>
          <w:sz w:val="28"/>
          <w:szCs w:val="28"/>
        </w:rPr>
        <w:t xml:space="preserve"> Также определяются ишемически измененные участки мозга  в не смежных зонах различных бассейнов кровоснабжения. Обычно не выявляется атеросклеротического поражения сосуда проксимально по отношению к закупорке интракраниальной артерии, важно также исключить диагноз артерио-артериальной эмболии. Симптом “исчезающей окклюзии” при динамическом ангиографическом обследовании. Характерно наличие изменений в полостях или клапанном аппарате сердца на ЭХО 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>. Могут отмечаться тромбозы и эмболии в других органах.</w:t>
      </w:r>
      <w:r w:rsidR="00D82154" w:rsidRPr="00D821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2154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D82154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D82154" w:rsidRPr="00D82154">
        <w:rPr>
          <w:rFonts w:ascii="Times New Roman" w:hAnsi="Times New Roman" w:cs="Times New Roman"/>
          <w:sz w:val="28"/>
          <w:szCs w:val="28"/>
        </w:rPr>
        <w:instrText xml:space="preserve"> REF _Ref8523862 \r \h  \* MERGEFORMAT </w:instrText>
      </w:r>
      <w:r w:rsidR="00D82154" w:rsidRPr="00D82154">
        <w:rPr>
          <w:rFonts w:ascii="Times New Roman" w:hAnsi="Times New Roman" w:cs="Times New Roman"/>
          <w:sz w:val="28"/>
          <w:szCs w:val="28"/>
        </w:rPr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D82154" w:rsidRPr="00D82154">
        <w:rPr>
          <w:rFonts w:ascii="Times New Roman" w:hAnsi="Times New Roman" w:cs="Times New Roman"/>
          <w:sz w:val="28"/>
          <w:szCs w:val="28"/>
        </w:rPr>
        <w:t>3</w:t>
      </w:r>
      <w:r w:rsidR="00D82154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D82154" w:rsidRPr="00D82154">
        <w:rPr>
          <w:rFonts w:ascii="Times New Roman" w:hAnsi="Times New Roman" w:cs="Times New Roman"/>
          <w:sz w:val="28"/>
          <w:szCs w:val="28"/>
        </w:rPr>
        <w:t>]</w:t>
      </w:r>
    </w:p>
    <w:p w:rsidR="0060290D" w:rsidRPr="00D82154" w:rsidRDefault="0060290D" w:rsidP="00D82154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Выделяют кардиальные источники высокого риска кардиоэмболии, такие как: механические протезы клапанов сердца; </w:t>
      </w:r>
      <w:r w:rsidR="003E7460">
        <w:rPr>
          <w:rFonts w:ascii="Times New Roman" w:hAnsi="Times New Roman" w:cs="Times New Roman"/>
          <w:sz w:val="28"/>
          <w:szCs w:val="28"/>
        </w:rPr>
        <w:t>м</w:t>
      </w:r>
      <w:r w:rsidRPr="00D82154">
        <w:rPr>
          <w:rFonts w:ascii="Times New Roman" w:hAnsi="Times New Roman" w:cs="Times New Roman"/>
          <w:sz w:val="28"/>
          <w:szCs w:val="28"/>
        </w:rPr>
        <w:t xml:space="preserve">ерцательная аритмия; синдром слабости синусового узла; свежий инфаркт миокарда (&lt; 4 недель);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дилатационная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кардиомиопатия</w:t>
      </w:r>
      <w:proofErr w:type="spellEnd"/>
      <w:proofErr w:type="gramStart"/>
      <w:r w:rsidRPr="00D8215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D82154">
        <w:rPr>
          <w:rFonts w:ascii="Times New Roman" w:hAnsi="Times New Roman" w:cs="Times New Roman"/>
          <w:sz w:val="28"/>
          <w:szCs w:val="28"/>
        </w:rPr>
        <w:t xml:space="preserve"> глобальная патология движений стенки миокарда;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миксома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>; инфекционный эндокардит</w:t>
      </w:r>
    </w:p>
    <w:p w:rsidR="0060290D" w:rsidRPr="00EE5B80" w:rsidRDefault="0060290D" w:rsidP="00EE5B8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154">
        <w:rPr>
          <w:rFonts w:ascii="Times New Roman" w:hAnsi="Times New Roman" w:cs="Times New Roman"/>
          <w:sz w:val="28"/>
          <w:szCs w:val="28"/>
        </w:rPr>
        <w:t xml:space="preserve">А также среднего риска:  пролапс митрального клапана;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кальцификация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митрального кольца; митральный стеноз и недостаточность;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небактериальный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эндокардит; аневризма </w:t>
      </w:r>
      <w:proofErr w:type="spellStart"/>
      <w:r w:rsidRPr="00D82154">
        <w:rPr>
          <w:rFonts w:ascii="Times New Roman" w:hAnsi="Times New Roman" w:cs="Times New Roman"/>
          <w:sz w:val="28"/>
          <w:szCs w:val="28"/>
        </w:rPr>
        <w:t>межпредсерднай</w:t>
      </w:r>
      <w:proofErr w:type="spellEnd"/>
      <w:r w:rsidRPr="00D82154">
        <w:rPr>
          <w:rFonts w:ascii="Times New Roman" w:hAnsi="Times New Roman" w:cs="Times New Roman"/>
          <w:sz w:val="28"/>
          <w:szCs w:val="28"/>
        </w:rPr>
        <w:t xml:space="preserve"> перегородки; открытое овальное окно; трепетание предсердий; инфаркт миокарда (&gt; 4 недель, но &lt; 6 мес.); биологические протезы клапанов сердца.</w:t>
      </w:r>
      <w:r w:rsidR="00EE5B80" w:rsidRPr="00EE5B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EE5B80" w:rsidRPr="00EE5B80">
        <w:rPr>
          <w:rFonts w:ascii="Times New Roman" w:hAnsi="Times New Roman" w:cs="Times New Roman"/>
          <w:sz w:val="28"/>
          <w:szCs w:val="28"/>
        </w:rPr>
        <w:fldChar w:fldCharType="begin"/>
      </w:r>
      <w:r w:rsidR="00EE5B80" w:rsidRPr="00EE5B80">
        <w:rPr>
          <w:rFonts w:ascii="Times New Roman" w:hAnsi="Times New Roman" w:cs="Times New Roman"/>
          <w:sz w:val="28"/>
          <w:szCs w:val="28"/>
        </w:rPr>
        <w:instrText xml:space="preserve"> REF _Ref8524017 \r \h </w:instrText>
      </w:r>
      <w:r w:rsidR="00EE5B8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E5B80" w:rsidRPr="00EE5B80">
        <w:rPr>
          <w:rFonts w:ascii="Times New Roman" w:hAnsi="Times New Roman" w:cs="Times New Roman"/>
          <w:sz w:val="28"/>
          <w:szCs w:val="28"/>
        </w:rPr>
      </w:r>
      <w:r w:rsidR="00EE5B80" w:rsidRPr="00EE5B80">
        <w:rPr>
          <w:rFonts w:ascii="Times New Roman" w:hAnsi="Times New Roman" w:cs="Times New Roman"/>
          <w:sz w:val="28"/>
          <w:szCs w:val="28"/>
        </w:rPr>
        <w:fldChar w:fldCharType="separate"/>
      </w:r>
      <w:r w:rsidR="00EE5B80" w:rsidRPr="00EE5B80">
        <w:rPr>
          <w:rFonts w:ascii="Times New Roman" w:hAnsi="Times New Roman" w:cs="Times New Roman"/>
          <w:sz w:val="28"/>
          <w:szCs w:val="28"/>
        </w:rPr>
        <w:t>3</w:t>
      </w:r>
      <w:r w:rsidR="00320BCF" w:rsidRPr="00F62350">
        <w:rPr>
          <w:rFonts w:ascii="Times New Roman" w:hAnsi="Times New Roman" w:cs="Times New Roman"/>
          <w:sz w:val="28"/>
          <w:szCs w:val="28"/>
        </w:rPr>
        <w:t>5</w:t>
      </w:r>
      <w:r w:rsidR="00EE5B80" w:rsidRPr="00EE5B80">
        <w:rPr>
          <w:rFonts w:ascii="Times New Roman" w:hAnsi="Times New Roman" w:cs="Times New Roman"/>
          <w:sz w:val="28"/>
          <w:szCs w:val="28"/>
        </w:rPr>
        <w:fldChar w:fldCharType="end"/>
      </w:r>
      <w:r w:rsidRPr="00EE5B80">
        <w:rPr>
          <w:rFonts w:ascii="Times New Roman" w:hAnsi="Times New Roman" w:cs="Times New Roman"/>
          <w:sz w:val="28"/>
          <w:szCs w:val="28"/>
        </w:rPr>
        <w:t xml:space="preserve">], [ </w:t>
      </w:r>
      <w:r w:rsidR="00EE5B80" w:rsidRPr="00EE5B80">
        <w:rPr>
          <w:rFonts w:ascii="Times New Roman" w:hAnsi="Times New Roman" w:cs="Times New Roman"/>
          <w:sz w:val="28"/>
          <w:szCs w:val="28"/>
        </w:rPr>
        <w:fldChar w:fldCharType="begin"/>
      </w:r>
      <w:r w:rsidR="00EE5B80" w:rsidRPr="00EE5B80">
        <w:rPr>
          <w:rFonts w:ascii="Times New Roman" w:hAnsi="Times New Roman" w:cs="Times New Roman"/>
          <w:sz w:val="28"/>
          <w:szCs w:val="28"/>
        </w:rPr>
        <w:instrText xml:space="preserve"> REF _Ref8524034 \r \h </w:instrText>
      </w:r>
      <w:r w:rsidR="00EE5B8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E5B80" w:rsidRPr="00EE5B80">
        <w:rPr>
          <w:rFonts w:ascii="Times New Roman" w:hAnsi="Times New Roman" w:cs="Times New Roman"/>
          <w:sz w:val="28"/>
          <w:szCs w:val="28"/>
        </w:rPr>
      </w:r>
      <w:r w:rsidR="00EE5B80" w:rsidRPr="00EE5B80">
        <w:rPr>
          <w:rFonts w:ascii="Times New Roman" w:hAnsi="Times New Roman" w:cs="Times New Roman"/>
          <w:sz w:val="28"/>
          <w:szCs w:val="28"/>
        </w:rPr>
        <w:fldChar w:fldCharType="separate"/>
      </w:r>
      <w:r w:rsidR="00EE5B80" w:rsidRPr="00EE5B80">
        <w:rPr>
          <w:rFonts w:ascii="Times New Roman" w:hAnsi="Times New Roman" w:cs="Times New Roman"/>
          <w:sz w:val="28"/>
          <w:szCs w:val="28"/>
        </w:rPr>
        <w:t>3</w:t>
      </w:r>
      <w:r w:rsidR="00320BCF" w:rsidRPr="00F62350">
        <w:rPr>
          <w:rFonts w:ascii="Times New Roman" w:hAnsi="Times New Roman" w:cs="Times New Roman"/>
          <w:sz w:val="28"/>
          <w:szCs w:val="28"/>
        </w:rPr>
        <w:t>9</w:t>
      </w:r>
      <w:r w:rsidR="00EE5B80" w:rsidRPr="00EE5B80">
        <w:rPr>
          <w:rFonts w:ascii="Times New Roman" w:hAnsi="Times New Roman" w:cs="Times New Roman"/>
          <w:sz w:val="28"/>
          <w:szCs w:val="28"/>
        </w:rPr>
        <w:fldChar w:fldCharType="end"/>
      </w:r>
      <w:r w:rsidRPr="00EE5B80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5E51FC" w:rsidRDefault="0060290D" w:rsidP="005E51FC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B80">
        <w:rPr>
          <w:rFonts w:ascii="Times New Roman" w:hAnsi="Times New Roman" w:cs="Times New Roman"/>
          <w:sz w:val="28"/>
          <w:szCs w:val="28"/>
        </w:rPr>
        <w:t xml:space="preserve">Лакунарный инсульт. Характерно поражение перфорирующих артерий малого диаметра. Артериальная гипертония и сахарный диабет нередко наблюдается в  анамнезе таких пациентов, нередко случается на фоне гипертонического криза. Начало постепенное,  нарастание симптомов в течение часов или дня. Локализация инфаркта – подкорковые ядра, прилежащее белое вещество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семиовального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центра, внутренняя капсула, базальные ганглии, основание моста. Размер очага 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 xml:space="preserve">коло 1–1,5 см. </w:t>
      </w:r>
      <w:r w:rsidRPr="00EE5B80">
        <w:rPr>
          <w:rFonts w:ascii="Times New Roman" w:hAnsi="Times New Roman" w:cs="Times New Roman"/>
          <w:sz w:val="28"/>
          <w:szCs w:val="28"/>
        </w:rPr>
        <w:lastRenderedPageBreak/>
        <w:t>Характерно отсутствие общемозговой симптоматики, а также нарушения высших корковых функций при локализации очага в доминантном полушарии. Отмечается очаговая симптоматика в соответствии с локализацией очага.</w:t>
      </w:r>
      <w:r w:rsidR="005E51FC">
        <w:rPr>
          <w:rFonts w:ascii="Times New Roman" w:hAnsi="Times New Roman" w:cs="Times New Roman"/>
          <w:sz w:val="28"/>
          <w:szCs w:val="28"/>
        </w:rPr>
        <w:t xml:space="preserve"> Типичными являются:</w:t>
      </w:r>
    </w:p>
    <w:p w:rsidR="005E51FC" w:rsidRDefault="0060290D" w:rsidP="009E3F9E">
      <w:pPr>
        <w:pStyle w:val="Standar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1FC">
        <w:rPr>
          <w:rFonts w:ascii="Times New Roman" w:hAnsi="Times New Roman" w:cs="Times New Roman"/>
          <w:sz w:val="28"/>
          <w:szCs w:val="28"/>
        </w:rPr>
        <w:t xml:space="preserve">изолированная </w:t>
      </w:r>
      <w:proofErr w:type="spellStart"/>
      <w:r w:rsidRPr="005E51FC">
        <w:rPr>
          <w:rFonts w:ascii="Times New Roman" w:hAnsi="Times New Roman" w:cs="Times New Roman"/>
          <w:sz w:val="28"/>
          <w:szCs w:val="28"/>
        </w:rPr>
        <w:t>гемигипестезия</w:t>
      </w:r>
      <w:proofErr w:type="spellEnd"/>
      <w:r w:rsidRPr="005E51FC">
        <w:rPr>
          <w:rFonts w:ascii="Times New Roman" w:hAnsi="Times New Roman" w:cs="Times New Roman"/>
          <w:sz w:val="28"/>
          <w:szCs w:val="28"/>
        </w:rPr>
        <w:t>;</w:t>
      </w:r>
      <w:r w:rsidR="005E51FC" w:rsidRPr="005E51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1FC" w:rsidRDefault="0060290D" w:rsidP="009E3F9E">
      <w:pPr>
        <w:pStyle w:val="Standar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1FC">
        <w:rPr>
          <w:rFonts w:ascii="Times New Roman" w:hAnsi="Times New Roman" w:cs="Times New Roman"/>
          <w:sz w:val="28"/>
          <w:szCs w:val="28"/>
        </w:rPr>
        <w:t>изолированный гемипарез «лицо-рука-нога»;</w:t>
      </w:r>
    </w:p>
    <w:p w:rsidR="005E51FC" w:rsidRDefault="0060290D" w:rsidP="009E3F9E">
      <w:pPr>
        <w:pStyle w:val="Standar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1FC">
        <w:rPr>
          <w:rFonts w:ascii="Times New Roman" w:hAnsi="Times New Roman" w:cs="Times New Roman"/>
          <w:sz w:val="28"/>
          <w:szCs w:val="28"/>
        </w:rPr>
        <w:t xml:space="preserve">гемипарез + </w:t>
      </w:r>
      <w:proofErr w:type="spellStart"/>
      <w:r w:rsidRPr="005E51FC">
        <w:rPr>
          <w:rFonts w:ascii="Times New Roman" w:hAnsi="Times New Roman" w:cs="Times New Roman"/>
          <w:sz w:val="28"/>
          <w:szCs w:val="28"/>
        </w:rPr>
        <w:t>гемигипестезия</w:t>
      </w:r>
      <w:proofErr w:type="spellEnd"/>
      <w:r w:rsidRPr="005E51FC">
        <w:rPr>
          <w:rFonts w:ascii="Times New Roman" w:hAnsi="Times New Roman" w:cs="Times New Roman"/>
          <w:sz w:val="28"/>
          <w:szCs w:val="28"/>
        </w:rPr>
        <w:t>;</w:t>
      </w:r>
    </w:p>
    <w:p w:rsidR="005E51FC" w:rsidRDefault="0060290D" w:rsidP="009E3F9E">
      <w:pPr>
        <w:pStyle w:val="Standar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1FC">
        <w:rPr>
          <w:rFonts w:ascii="Times New Roman" w:hAnsi="Times New Roman" w:cs="Times New Roman"/>
          <w:sz w:val="28"/>
          <w:szCs w:val="28"/>
        </w:rPr>
        <w:t>дизартрия в сочетании с синдромом неловкой руки;</w:t>
      </w:r>
    </w:p>
    <w:p w:rsidR="0060290D" w:rsidRPr="005E51FC" w:rsidRDefault="0060290D" w:rsidP="009E3F9E">
      <w:pPr>
        <w:pStyle w:val="Standar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1FC">
        <w:rPr>
          <w:rFonts w:ascii="Times New Roman" w:hAnsi="Times New Roman" w:cs="Times New Roman"/>
          <w:sz w:val="28"/>
          <w:szCs w:val="28"/>
        </w:rPr>
        <w:t>атактический гемипарез.</w:t>
      </w:r>
    </w:p>
    <w:p w:rsidR="0060290D" w:rsidRPr="00EE5B80" w:rsidRDefault="0060290D" w:rsidP="00EE5B8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B80">
        <w:rPr>
          <w:rFonts w:ascii="Times New Roman" w:hAnsi="Times New Roman" w:cs="Times New Roman"/>
          <w:sz w:val="28"/>
          <w:szCs w:val="28"/>
        </w:rPr>
        <w:t xml:space="preserve">При локализации очага в колене и передних отделах заднего бедра внутренней капсулы характерна картина изолированного гемипареза, с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пораженим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лица, верхней и нижней конечностей.</w:t>
      </w:r>
    </w:p>
    <w:p w:rsidR="0060290D" w:rsidRPr="00EE5B80" w:rsidRDefault="0060290D" w:rsidP="00EE5B8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B80">
        <w:rPr>
          <w:rFonts w:ascii="Times New Roman" w:hAnsi="Times New Roman" w:cs="Times New Roman"/>
          <w:sz w:val="28"/>
          <w:szCs w:val="28"/>
        </w:rPr>
        <w:t xml:space="preserve">При  наличии очага в основании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варолиева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моста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>азвивается атактический гемипарез,</w:t>
      </w:r>
      <w:r w:rsidR="0041566C">
        <w:rPr>
          <w:rFonts w:ascii="Times New Roman" w:hAnsi="Times New Roman" w:cs="Times New Roman"/>
          <w:sz w:val="28"/>
          <w:szCs w:val="28"/>
        </w:rPr>
        <w:t xml:space="preserve"> </w:t>
      </w:r>
      <w:r w:rsidRPr="00EE5B80">
        <w:rPr>
          <w:rFonts w:ascii="Times New Roman" w:hAnsi="Times New Roman" w:cs="Times New Roman"/>
          <w:sz w:val="28"/>
          <w:szCs w:val="28"/>
        </w:rPr>
        <w:t xml:space="preserve">а также дизартрия, а при поражении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контрлатерального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таламуса или белого вещества полушария –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гемигипестезия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90D" w:rsidRPr="00EE5B80" w:rsidRDefault="0060290D" w:rsidP="00EE5B8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B80">
        <w:rPr>
          <w:rFonts w:ascii="Times New Roman" w:hAnsi="Times New Roman" w:cs="Times New Roman"/>
          <w:sz w:val="28"/>
          <w:szCs w:val="28"/>
        </w:rPr>
        <w:t>В практической деятельности доказано,  диагностика не всегда укладывается в жесткие рамки традиционных подтипов ишемических инсультов (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атеротромботический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лакунарный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 xml:space="preserve"> и неопределенный).</w:t>
      </w:r>
      <w:r w:rsidR="00EE5B80" w:rsidRPr="00EE5B80">
        <w:rPr>
          <w:rFonts w:ascii="Times New Roman" w:hAnsi="Times New Roman" w:cs="Times New Roman"/>
          <w:sz w:val="28"/>
          <w:szCs w:val="28"/>
        </w:rPr>
        <w:t xml:space="preserve"> [</w:t>
      </w:r>
      <w:r w:rsidR="00EE5B80">
        <w:rPr>
          <w:rFonts w:ascii="Times New Roman" w:hAnsi="Times New Roman" w:cs="Times New Roman"/>
          <w:sz w:val="28"/>
          <w:szCs w:val="28"/>
        </w:rPr>
        <w:fldChar w:fldCharType="begin"/>
      </w:r>
      <w:r w:rsidR="00EE5B80">
        <w:rPr>
          <w:rFonts w:ascii="Times New Roman" w:hAnsi="Times New Roman" w:cs="Times New Roman"/>
          <w:sz w:val="28"/>
          <w:szCs w:val="28"/>
        </w:rPr>
        <w:instrText xml:space="preserve"> REF _Ref8523862 \r \h </w:instrText>
      </w:r>
      <w:r w:rsidR="00EE5B80">
        <w:rPr>
          <w:rFonts w:ascii="Times New Roman" w:hAnsi="Times New Roman" w:cs="Times New Roman"/>
          <w:sz w:val="28"/>
          <w:szCs w:val="28"/>
        </w:rPr>
      </w:r>
      <w:r w:rsidR="00EE5B80">
        <w:rPr>
          <w:rFonts w:ascii="Times New Roman" w:hAnsi="Times New Roman" w:cs="Times New Roman"/>
          <w:sz w:val="28"/>
          <w:szCs w:val="28"/>
        </w:rPr>
        <w:fldChar w:fldCharType="separate"/>
      </w:r>
      <w:r w:rsidR="00EE5B80">
        <w:rPr>
          <w:rFonts w:ascii="Times New Roman" w:hAnsi="Times New Roman" w:cs="Times New Roman"/>
          <w:sz w:val="28"/>
          <w:szCs w:val="28"/>
        </w:rPr>
        <w:t>3</w:t>
      </w:r>
      <w:r w:rsidR="00EE5B80">
        <w:rPr>
          <w:rFonts w:ascii="Times New Roman" w:hAnsi="Times New Roman" w:cs="Times New Roman"/>
          <w:sz w:val="28"/>
          <w:szCs w:val="28"/>
        </w:rPr>
        <w:fldChar w:fldCharType="end"/>
      </w:r>
      <w:r w:rsidR="00EE5B80" w:rsidRPr="00EE5B80">
        <w:rPr>
          <w:rFonts w:ascii="Times New Roman" w:hAnsi="Times New Roman" w:cs="Times New Roman"/>
          <w:sz w:val="28"/>
          <w:szCs w:val="28"/>
        </w:rPr>
        <w:t>]</w:t>
      </w:r>
    </w:p>
    <w:p w:rsidR="00322F8D" w:rsidRPr="00AE58B8" w:rsidRDefault="0060290D" w:rsidP="00EE5B8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58B8">
        <w:rPr>
          <w:rFonts w:ascii="Times New Roman" w:hAnsi="Times New Roman" w:cs="Times New Roman"/>
          <w:sz w:val="28"/>
          <w:szCs w:val="28"/>
        </w:rPr>
        <w:t>Дигноз</w:t>
      </w:r>
      <w:proofErr w:type="spellEnd"/>
      <w:r w:rsidRPr="00AE58B8">
        <w:rPr>
          <w:rFonts w:ascii="Times New Roman" w:hAnsi="Times New Roman" w:cs="Times New Roman"/>
          <w:sz w:val="28"/>
          <w:szCs w:val="28"/>
        </w:rPr>
        <w:t xml:space="preserve"> “не</w:t>
      </w:r>
      <w:r w:rsidR="000D7E14" w:rsidRPr="00AE58B8">
        <w:rPr>
          <w:rFonts w:ascii="Times New Roman" w:hAnsi="Times New Roman" w:cs="Times New Roman"/>
          <w:sz w:val="28"/>
          <w:szCs w:val="28"/>
        </w:rPr>
        <w:t>установленный</w:t>
      </w:r>
      <w:r w:rsidRPr="00AE58B8">
        <w:rPr>
          <w:rFonts w:ascii="Times New Roman" w:hAnsi="Times New Roman" w:cs="Times New Roman"/>
          <w:sz w:val="28"/>
          <w:szCs w:val="28"/>
        </w:rPr>
        <w:t xml:space="preserve"> подтип инсульта” </w:t>
      </w:r>
      <w:r w:rsidR="000D7E14" w:rsidRPr="00AE58B8">
        <w:rPr>
          <w:rFonts w:ascii="Times New Roman" w:hAnsi="Times New Roman" w:cs="Times New Roman"/>
          <w:sz w:val="28"/>
          <w:szCs w:val="28"/>
        </w:rPr>
        <w:t xml:space="preserve"> </w:t>
      </w:r>
      <w:r w:rsidRPr="00AE58B8">
        <w:rPr>
          <w:rFonts w:ascii="Times New Roman" w:hAnsi="Times New Roman" w:cs="Times New Roman"/>
          <w:sz w:val="28"/>
          <w:szCs w:val="28"/>
        </w:rPr>
        <w:t>употребляется  в классификации по  TOAST,</w:t>
      </w:r>
      <w:r w:rsidR="000D7E14" w:rsidRPr="00AE58B8">
        <w:rPr>
          <w:rFonts w:ascii="Times New Roman" w:hAnsi="Times New Roman" w:cs="Times New Roman"/>
          <w:sz w:val="28"/>
          <w:szCs w:val="28"/>
        </w:rPr>
        <w:t xml:space="preserve"> когда речь идет о сочетании у пациента этиологических факторов </w:t>
      </w:r>
      <w:r w:rsidR="0067104C" w:rsidRPr="00AE58B8">
        <w:rPr>
          <w:rFonts w:ascii="Times New Roman" w:hAnsi="Times New Roman" w:cs="Times New Roman"/>
          <w:sz w:val="28"/>
          <w:szCs w:val="28"/>
        </w:rPr>
        <w:t>других подтипов</w:t>
      </w:r>
      <w:r w:rsidR="005179B9" w:rsidRPr="00AE58B8">
        <w:rPr>
          <w:rFonts w:ascii="Times New Roman" w:hAnsi="Times New Roman" w:cs="Times New Roman"/>
          <w:sz w:val="28"/>
          <w:szCs w:val="28"/>
        </w:rPr>
        <w:t xml:space="preserve"> (есть данные и за </w:t>
      </w:r>
      <w:proofErr w:type="spellStart"/>
      <w:r w:rsidR="005179B9" w:rsidRPr="00AE58B8">
        <w:rPr>
          <w:rFonts w:ascii="Times New Roman" w:hAnsi="Times New Roman" w:cs="Times New Roman"/>
          <w:sz w:val="28"/>
          <w:szCs w:val="28"/>
        </w:rPr>
        <w:t>кардиоэмболию</w:t>
      </w:r>
      <w:proofErr w:type="spellEnd"/>
      <w:r w:rsidR="005179B9" w:rsidRPr="00AE58B8">
        <w:rPr>
          <w:rFonts w:ascii="Times New Roman" w:hAnsi="Times New Roman" w:cs="Times New Roman"/>
          <w:sz w:val="28"/>
          <w:szCs w:val="28"/>
        </w:rPr>
        <w:t xml:space="preserve"> и за атеросклероз  БЦА</w:t>
      </w:r>
      <w:proofErr w:type="gramStart"/>
      <w:r w:rsidR="005179B9" w:rsidRPr="00AE58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179B9" w:rsidRPr="00AE58B8">
        <w:rPr>
          <w:rFonts w:ascii="Times New Roman" w:hAnsi="Times New Roman" w:cs="Times New Roman"/>
          <w:sz w:val="28"/>
          <w:szCs w:val="28"/>
        </w:rPr>
        <w:t>и это не лакунарный подтип)</w:t>
      </w:r>
      <w:r w:rsidR="0067104C" w:rsidRPr="00AE58B8">
        <w:rPr>
          <w:rFonts w:ascii="Times New Roman" w:hAnsi="Times New Roman" w:cs="Times New Roman"/>
          <w:sz w:val="28"/>
          <w:szCs w:val="28"/>
        </w:rPr>
        <w:t>, или наоборот их отсутствии</w:t>
      </w:r>
      <w:r w:rsidR="005179B9" w:rsidRPr="00AE58B8">
        <w:rPr>
          <w:rFonts w:ascii="Times New Roman" w:hAnsi="Times New Roman" w:cs="Times New Roman"/>
          <w:sz w:val="28"/>
          <w:szCs w:val="28"/>
        </w:rPr>
        <w:t xml:space="preserve"> (нет данных за </w:t>
      </w:r>
      <w:proofErr w:type="spellStart"/>
      <w:r w:rsidR="005179B9" w:rsidRPr="00AE58B8">
        <w:rPr>
          <w:rFonts w:ascii="Times New Roman" w:hAnsi="Times New Roman" w:cs="Times New Roman"/>
          <w:sz w:val="28"/>
          <w:szCs w:val="28"/>
        </w:rPr>
        <w:t>кардиоэмболию</w:t>
      </w:r>
      <w:proofErr w:type="spellEnd"/>
      <w:r w:rsidR="005179B9" w:rsidRPr="00AE58B8">
        <w:rPr>
          <w:rFonts w:ascii="Times New Roman" w:hAnsi="Times New Roman" w:cs="Times New Roman"/>
          <w:sz w:val="28"/>
          <w:szCs w:val="28"/>
        </w:rPr>
        <w:t xml:space="preserve"> и за атеросклероз БЦА)</w:t>
      </w:r>
      <w:r w:rsidR="0067104C" w:rsidRPr="00AE58B8">
        <w:rPr>
          <w:rFonts w:ascii="Times New Roman" w:hAnsi="Times New Roman" w:cs="Times New Roman"/>
          <w:sz w:val="28"/>
          <w:szCs w:val="28"/>
        </w:rPr>
        <w:t>.</w:t>
      </w:r>
      <w:r w:rsidR="000D7E14" w:rsidRPr="00AE58B8">
        <w:rPr>
          <w:rFonts w:ascii="Times New Roman" w:hAnsi="Times New Roman" w:cs="Times New Roman"/>
          <w:sz w:val="28"/>
          <w:szCs w:val="28"/>
        </w:rPr>
        <w:t xml:space="preserve"> Согласно патогенетической классификации НИИ неврологии РАМН, 2000 г. (Научно-исследовательский институт неврологии Российской академии медицинских </w:t>
      </w:r>
      <w:r w:rsidR="000D7E14" w:rsidRPr="00AE58B8">
        <w:rPr>
          <w:rFonts w:ascii="Times New Roman" w:hAnsi="Times New Roman" w:cs="Times New Roman"/>
          <w:sz w:val="28"/>
          <w:szCs w:val="28"/>
        </w:rPr>
        <w:lastRenderedPageBreak/>
        <w:t xml:space="preserve">наук), выделяют следующие подтипы ишемических инсультов: </w:t>
      </w:r>
      <w:proofErr w:type="spellStart"/>
      <w:r w:rsidR="000D7E14" w:rsidRPr="00AE58B8">
        <w:rPr>
          <w:rFonts w:ascii="Times New Roman" w:hAnsi="Times New Roman" w:cs="Times New Roman"/>
          <w:sz w:val="28"/>
          <w:szCs w:val="28"/>
        </w:rPr>
        <w:t>атеротромботический</w:t>
      </w:r>
      <w:proofErr w:type="spellEnd"/>
      <w:r w:rsidR="000D7E14" w:rsidRPr="00AE58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7E14" w:rsidRPr="00AE58B8"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 w:rsidR="000D7E14" w:rsidRPr="00AE58B8">
        <w:rPr>
          <w:rFonts w:ascii="Times New Roman" w:hAnsi="Times New Roman" w:cs="Times New Roman"/>
          <w:sz w:val="28"/>
          <w:szCs w:val="28"/>
        </w:rPr>
        <w:t xml:space="preserve">, гемодинамический, лакунарный, инсульт по типу </w:t>
      </w:r>
      <w:proofErr w:type="spellStart"/>
      <w:r w:rsidR="000D7E14" w:rsidRPr="00AE58B8">
        <w:rPr>
          <w:rFonts w:ascii="Times New Roman" w:hAnsi="Times New Roman" w:cs="Times New Roman"/>
          <w:sz w:val="28"/>
          <w:szCs w:val="28"/>
        </w:rPr>
        <w:t>гемореологической</w:t>
      </w:r>
      <w:proofErr w:type="spellEnd"/>
      <w:r w:rsidR="000D7E14" w:rsidRPr="00AE58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E14" w:rsidRPr="00AE58B8">
        <w:rPr>
          <w:rFonts w:ascii="Times New Roman" w:hAnsi="Times New Roman" w:cs="Times New Roman"/>
          <w:sz w:val="28"/>
          <w:szCs w:val="28"/>
        </w:rPr>
        <w:t>микроокклюзии</w:t>
      </w:r>
      <w:proofErr w:type="spellEnd"/>
      <w:r w:rsidR="000D7E14" w:rsidRPr="00AE58B8">
        <w:rPr>
          <w:rFonts w:ascii="Times New Roman" w:hAnsi="Times New Roman" w:cs="Times New Roman"/>
          <w:sz w:val="28"/>
          <w:szCs w:val="28"/>
        </w:rPr>
        <w:t>.</w:t>
      </w:r>
    </w:p>
    <w:p w:rsidR="0060290D" w:rsidRPr="00EE5B80" w:rsidRDefault="0060290D" w:rsidP="00EE5B8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B80">
        <w:rPr>
          <w:rFonts w:ascii="Times New Roman" w:hAnsi="Times New Roman" w:cs="Times New Roman"/>
          <w:sz w:val="28"/>
          <w:szCs w:val="28"/>
        </w:rPr>
        <w:t>Гемодинамический инсульт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>огласно</w:t>
      </w:r>
      <w:r w:rsidR="00CF62AF">
        <w:rPr>
          <w:rFonts w:ascii="Times New Roman" w:hAnsi="Times New Roman" w:cs="Times New Roman"/>
          <w:sz w:val="28"/>
          <w:szCs w:val="28"/>
        </w:rPr>
        <w:t xml:space="preserve"> патогенетической классификации</w:t>
      </w:r>
      <w:r w:rsidRPr="00EE5B80">
        <w:rPr>
          <w:rFonts w:ascii="Times New Roman" w:hAnsi="Times New Roman" w:cs="Times New Roman"/>
          <w:sz w:val="28"/>
          <w:szCs w:val="28"/>
        </w:rPr>
        <w:t xml:space="preserve"> TOAST, относится к категории «инсульт другой установленной этиологии». Развивается вследствие нестабильности системн</w:t>
      </w:r>
      <w:r w:rsidR="00CF62AF">
        <w:rPr>
          <w:rFonts w:ascii="Times New Roman" w:hAnsi="Times New Roman" w:cs="Times New Roman"/>
          <w:sz w:val="28"/>
          <w:szCs w:val="28"/>
        </w:rPr>
        <w:t xml:space="preserve">ой гемодинамики, </w:t>
      </w:r>
      <w:r w:rsidRPr="00EE5B80">
        <w:rPr>
          <w:rFonts w:ascii="Times New Roman" w:hAnsi="Times New Roman" w:cs="Times New Roman"/>
          <w:sz w:val="28"/>
          <w:szCs w:val="28"/>
        </w:rPr>
        <w:t xml:space="preserve"> во время физиологического понижения во сне; лекарственной гипотензии,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гиповолемии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 или падением минутного объёма сердца по причине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урежения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ЧСС или ишемии миокарда. 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 xml:space="preserve"> в конечном счете приводит к нарушению церебральной перфузии. В анамнезе таких пациентов может фигурировать ХСН. Локализуются 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очаги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 xml:space="preserve"> как правило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корково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перивентрикулярно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в зонах смежных бассейнов кровоснабжения,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консуообразно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, вершиной устремленного к заднему/переднему рогам бокового желудочка. Размеры очагов варьируются. Отмечаются множественные атеросклерозы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интракраниальных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сосудов. А также различные деформации артерий, такие аномалии как разобщенный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виллизиев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круг, гипоплазия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интрацеребральных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артерий. Начинается гемодинамический 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инсульт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 xml:space="preserve"> как  правило внезапно, или ступенчато. В редких случаях развивается 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двусторонний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 xml:space="preserve"> верхний спастический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парапарез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(поражение пограничной зоны ПМА и СМА, или же иногда в ВББ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вследствия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формирования ишемии в области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варолиева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моста) – «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man-in-the-barrel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0290D" w:rsidRDefault="0060290D" w:rsidP="00EE5B8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Гемореологический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инсульт. Характеризуется нарушением реологических свой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ств кр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 xml:space="preserve">ови, систем гемостаза и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фибринолиза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(высокие показатели гематокрита фибриногена,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тромбоцитарной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агрегации и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), что иногда приводит к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гемореологической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B80">
        <w:rPr>
          <w:rFonts w:ascii="Times New Roman" w:hAnsi="Times New Roman" w:cs="Times New Roman"/>
          <w:sz w:val="28"/>
          <w:szCs w:val="28"/>
        </w:rPr>
        <w:t>микрооклюзии</w:t>
      </w:r>
      <w:proofErr w:type="spellEnd"/>
      <w:r w:rsidRPr="00EE5B80">
        <w:rPr>
          <w:rFonts w:ascii="Times New Roman" w:hAnsi="Times New Roman" w:cs="Times New Roman"/>
          <w:sz w:val="28"/>
          <w:szCs w:val="28"/>
        </w:rPr>
        <w:t>. Общемозговая симптоматика отсутс</w:t>
      </w:r>
      <w:r w:rsidR="00EE5B80">
        <w:rPr>
          <w:rFonts w:ascii="Times New Roman" w:hAnsi="Times New Roman" w:cs="Times New Roman"/>
          <w:sz w:val="28"/>
          <w:szCs w:val="28"/>
        </w:rPr>
        <w:t>т</w:t>
      </w:r>
      <w:r w:rsidRPr="00EE5B80">
        <w:rPr>
          <w:rFonts w:ascii="Times New Roman" w:hAnsi="Times New Roman" w:cs="Times New Roman"/>
          <w:sz w:val="28"/>
          <w:szCs w:val="28"/>
        </w:rPr>
        <w:t xml:space="preserve">вует, как </w:t>
      </w:r>
      <w:proofErr w:type="gramStart"/>
      <w:r w:rsidRPr="00EE5B80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Pr="00EE5B80">
        <w:rPr>
          <w:rFonts w:ascii="Times New Roman" w:hAnsi="Times New Roman" w:cs="Times New Roman"/>
          <w:sz w:val="28"/>
          <w:szCs w:val="28"/>
        </w:rPr>
        <w:t xml:space="preserve"> неврологический дефицит умеренный и обратимый.</w:t>
      </w:r>
    </w:p>
    <w:p w:rsidR="00AE58B8" w:rsidRDefault="00AE58B8" w:rsidP="00EE5B8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A7609" w:rsidRPr="00306BF3" w:rsidRDefault="00315D0A" w:rsidP="009E3F9E">
      <w:pPr>
        <w:pStyle w:val="a7"/>
        <w:numPr>
          <w:ilvl w:val="1"/>
          <w:numId w:val="13"/>
        </w:numPr>
        <w:suppressAutoHyphens/>
        <w:autoSpaceDN w:val="0"/>
        <w:spacing w:after="160" w:line="360" w:lineRule="auto"/>
        <w:ind w:left="90" w:hanging="90"/>
        <w:contextualSpacing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Факторы риска</w:t>
      </w:r>
    </w:p>
    <w:p w:rsidR="00AE58B8" w:rsidRPr="00306BF3" w:rsidRDefault="00F85092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06BF3">
        <w:rPr>
          <w:rFonts w:ascii="Times New Roman" w:hAnsi="Times New Roman" w:cs="Times New Roman"/>
          <w:sz w:val="28"/>
          <w:szCs w:val="28"/>
        </w:rPr>
        <w:t>К</w:t>
      </w:r>
      <w:r w:rsidR="00515C17" w:rsidRPr="00306BF3">
        <w:rPr>
          <w:rFonts w:ascii="Times New Roman" w:hAnsi="Times New Roman" w:cs="Times New Roman"/>
          <w:sz w:val="28"/>
          <w:szCs w:val="28"/>
        </w:rPr>
        <w:t xml:space="preserve"> </w:t>
      </w:r>
      <w:r w:rsidR="006934A3" w:rsidRPr="00306BF3">
        <w:rPr>
          <w:rFonts w:ascii="Times New Roman" w:hAnsi="Times New Roman" w:cs="Times New Roman"/>
          <w:sz w:val="28"/>
          <w:szCs w:val="28"/>
        </w:rPr>
        <w:t xml:space="preserve">предикторам развития </w:t>
      </w:r>
      <w:r w:rsidR="00387279">
        <w:rPr>
          <w:rFonts w:ascii="Times New Roman" w:hAnsi="Times New Roman" w:cs="Times New Roman"/>
          <w:sz w:val="28"/>
          <w:szCs w:val="28"/>
        </w:rPr>
        <w:t>ОСП</w:t>
      </w:r>
      <w:r w:rsidR="006934A3" w:rsidRPr="00306BF3">
        <w:rPr>
          <w:rFonts w:ascii="Times New Roman" w:hAnsi="Times New Roman" w:cs="Times New Roman"/>
          <w:sz w:val="28"/>
          <w:szCs w:val="28"/>
        </w:rPr>
        <w:t xml:space="preserve"> в дебюте </w:t>
      </w:r>
      <w:r w:rsidR="00387279">
        <w:rPr>
          <w:rFonts w:ascii="Times New Roman" w:hAnsi="Times New Roman" w:cs="Times New Roman"/>
          <w:sz w:val="28"/>
          <w:szCs w:val="28"/>
        </w:rPr>
        <w:t>ишемического инсульта</w:t>
      </w:r>
      <w:r w:rsidRPr="00306BF3">
        <w:rPr>
          <w:rFonts w:ascii="Times New Roman" w:hAnsi="Times New Roman" w:cs="Times New Roman"/>
          <w:sz w:val="28"/>
          <w:szCs w:val="28"/>
        </w:rPr>
        <w:t xml:space="preserve"> относят</w:t>
      </w:r>
      <w:r w:rsidR="0013033A" w:rsidRPr="00306BF3">
        <w:rPr>
          <w:rFonts w:ascii="Times New Roman" w:hAnsi="Times New Roman" w:cs="Times New Roman"/>
          <w:sz w:val="28"/>
          <w:szCs w:val="28"/>
        </w:rPr>
        <w:t xml:space="preserve"> вовлечение коры (корковая локализация очага), массивность эмболии, тотальное поражение переднего сосудистого бассейна, несколько инсультов, геморрагическую трансформацию очага ишем</w:t>
      </w:r>
      <w:r w:rsidR="001721B9" w:rsidRPr="00306BF3">
        <w:rPr>
          <w:rFonts w:ascii="Times New Roman" w:hAnsi="Times New Roman" w:cs="Times New Roman"/>
          <w:sz w:val="28"/>
          <w:szCs w:val="28"/>
        </w:rPr>
        <w:t>ического инсульта, более высоки</w:t>
      </w:r>
      <w:r w:rsidR="009540BA">
        <w:rPr>
          <w:rFonts w:ascii="Times New Roman" w:hAnsi="Times New Roman" w:cs="Times New Roman"/>
          <w:sz w:val="28"/>
          <w:szCs w:val="28"/>
        </w:rPr>
        <w:t xml:space="preserve">е показатели по шкале </w:t>
      </w:r>
      <w:proofErr w:type="spellStart"/>
      <w:r w:rsidR="009540BA">
        <w:rPr>
          <w:rFonts w:ascii="Times New Roman" w:hAnsi="Times New Roman" w:cs="Times New Roman"/>
          <w:sz w:val="28"/>
          <w:szCs w:val="28"/>
        </w:rPr>
        <w:t>Рэ</w:t>
      </w:r>
      <w:r w:rsidR="0013033A" w:rsidRPr="00306BF3">
        <w:rPr>
          <w:rFonts w:ascii="Times New Roman" w:hAnsi="Times New Roman" w:cs="Times New Roman"/>
          <w:sz w:val="28"/>
          <w:szCs w:val="28"/>
        </w:rPr>
        <w:t>нкина</w:t>
      </w:r>
      <w:proofErr w:type="spellEnd"/>
      <w:r w:rsidR="0013033A" w:rsidRPr="00306BF3">
        <w:rPr>
          <w:rFonts w:ascii="Times New Roman" w:hAnsi="Times New Roman" w:cs="Times New Roman"/>
          <w:sz w:val="28"/>
          <w:szCs w:val="28"/>
        </w:rPr>
        <w:t xml:space="preserve"> до инсульта</w:t>
      </w:r>
      <w:r w:rsidR="003872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033A" w:rsidRPr="00306BF3"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 w:rsidR="0013033A" w:rsidRPr="00306BF3">
        <w:rPr>
          <w:rFonts w:ascii="Times New Roman" w:hAnsi="Times New Roman" w:cs="Times New Roman"/>
          <w:sz w:val="28"/>
          <w:szCs w:val="28"/>
        </w:rPr>
        <w:t xml:space="preserve"> подтип инсульта</w:t>
      </w:r>
      <w:proofErr w:type="gramStart"/>
      <w:r w:rsidRPr="00306BF3">
        <w:rPr>
          <w:rFonts w:ascii="Times New Roman" w:hAnsi="Times New Roman" w:cs="Times New Roman"/>
          <w:sz w:val="28"/>
          <w:szCs w:val="28"/>
        </w:rPr>
        <w:t xml:space="preserve"> </w:t>
      </w:r>
      <w:r w:rsidR="0038727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87279">
        <w:rPr>
          <w:rFonts w:ascii="Times New Roman" w:hAnsi="Times New Roman" w:cs="Times New Roman"/>
          <w:sz w:val="28"/>
          <w:szCs w:val="28"/>
        </w:rPr>
        <w:t xml:space="preserve"> Факторами риска развития ИИ являются :</w:t>
      </w:r>
      <w:r w:rsidR="0013033A" w:rsidRPr="00306BF3">
        <w:rPr>
          <w:rFonts w:ascii="Times New Roman" w:hAnsi="Times New Roman" w:cs="Times New Roman"/>
          <w:sz w:val="28"/>
          <w:szCs w:val="28"/>
        </w:rPr>
        <w:t xml:space="preserve"> наличие в анамнезе сопутствующих заболеваний, таких как сахарный диабет, артериальная гипертензия, </w:t>
      </w:r>
      <w:proofErr w:type="spellStart"/>
      <w:r w:rsidR="0013033A" w:rsidRPr="00306BF3">
        <w:rPr>
          <w:rFonts w:ascii="Times New Roman" w:hAnsi="Times New Roman" w:cs="Times New Roman"/>
          <w:sz w:val="28"/>
          <w:szCs w:val="28"/>
        </w:rPr>
        <w:t>гиперлипидемия</w:t>
      </w:r>
      <w:proofErr w:type="spellEnd"/>
      <w:r w:rsidR="0013033A" w:rsidRPr="00306BF3">
        <w:rPr>
          <w:rFonts w:ascii="Times New Roman" w:hAnsi="Times New Roman" w:cs="Times New Roman"/>
          <w:sz w:val="28"/>
          <w:szCs w:val="28"/>
        </w:rPr>
        <w:t xml:space="preserve">, диагноз ОНМК в </w:t>
      </w:r>
      <w:r w:rsidR="0013033A" w:rsidRPr="00843775">
        <w:rPr>
          <w:rFonts w:ascii="Times New Roman" w:hAnsi="Times New Roman" w:cs="Times New Roman"/>
          <w:sz w:val="28"/>
          <w:szCs w:val="28"/>
        </w:rPr>
        <w:t>анамнезе, фибрилляция предсердий, застойная сердечная недостаточность, а также предшествующий прием гормональных контрацептивов. [</w:t>
      </w:r>
      <w:r w:rsidR="00534C17">
        <w:rPr>
          <w:rFonts w:ascii="Times New Roman" w:hAnsi="Times New Roman" w:cs="Times New Roman"/>
          <w:sz w:val="28"/>
          <w:szCs w:val="28"/>
        </w:rPr>
        <w:fldChar w:fldCharType="begin"/>
      </w:r>
      <w:r w:rsidR="00534C17">
        <w:rPr>
          <w:rFonts w:ascii="Times New Roman" w:hAnsi="Times New Roman" w:cs="Times New Roman"/>
          <w:sz w:val="28"/>
          <w:szCs w:val="28"/>
        </w:rPr>
        <w:instrText xml:space="preserve"> REF _Ref8522610 \r \h </w:instrText>
      </w:r>
      <w:r w:rsidR="00534C17">
        <w:rPr>
          <w:rFonts w:ascii="Times New Roman" w:hAnsi="Times New Roman" w:cs="Times New Roman"/>
          <w:sz w:val="28"/>
          <w:szCs w:val="28"/>
        </w:rPr>
      </w:r>
      <w:r w:rsidR="00534C17">
        <w:rPr>
          <w:rFonts w:ascii="Times New Roman" w:hAnsi="Times New Roman" w:cs="Times New Roman"/>
          <w:sz w:val="28"/>
          <w:szCs w:val="28"/>
        </w:rPr>
        <w:fldChar w:fldCharType="separate"/>
      </w:r>
      <w:r w:rsidR="00534C17">
        <w:rPr>
          <w:rFonts w:ascii="Times New Roman" w:hAnsi="Times New Roman" w:cs="Times New Roman"/>
          <w:sz w:val="28"/>
          <w:szCs w:val="28"/>
        </w:rPr>
        <w:t>41</w:t>
      </w:r>
      <w:r w:rsidR="00534C17">
        <w:rPr>
          <w:rFonts w:ascii="Times New Roman" w:hAnsi="Times New Roman" w:cs="Times New Roman"/>
          <w:sz w:val="28"/>
          <w:szCs w:val="28"/>
        </w:rPr>
        <w:fldChar w:fldCharType="end"/>
      </w:r>
      <w:r w:rsidR="0013033A" w:rsidRPr="00843775">
        <w:rPr>
          <w:rFonts w:ascii="Times New Roman" w:hAnsi="Times New Roman" w:cs="Times New Roman"/>
          <w:sz w:val="28"/>
          <w:szCs w:val="28"/>
        </w:rPr>
        <w:t>] ,[</w:t>
      </w:r>
      <w:r w:rsidR="00786123" w:rsidRPr="00843775">
        <w:rPr>
          <w:rFonts w:ascii="Times New Roman" w:hAnsi="Times New Roman" w:cs="Times New Roman"/>
          <w:sz w:val="28"/>
          <w:szCs w:val="28"/>
        </w:rPr>
        <w:fldChar w:fldCharType="begin"/>
      </w:r>
      <w:r w:rsidR="00786123" w:rsidRPr="00843775">
        <w:rPr>
          <w:rFonts w:ascii="Times New Roman" w:hAnsi="Times New Roman" w:cs="Times New Roman"/>
          <w:sz w:val="28"/>
          <w:szCs w:val="28"/>
        </w:rPr>
        <w:instrText xml:space="preserve"> REF _Ref8522621 \r \h  \* MERGEFORMAT </w:instrText>
      </w:r>
      <w:r w:rsidR="00786123" w:rsidRPr="00843775">
        <w:rPr>
          <w:rFonts w:ascii="Times New Roman" w:hAnsi="Times New Roman" w:cs="Times New Roman"/>
          <w:sz w:val="28"/>
          <w:szCs w:val="28"/>
        </w:rPr>
      </w:r>
      <w:r w:rsidR="00786123" w:rsidRPr="00843775">
        <w:rPr>
          <w:rFonts w:ascii="Times New Roman" w:hAnsi="Times New Roman" w:cs="Times New Roman"/>
          <w:sz w:val="28"/>
          <w:szCs w:val="28"/>
        </w:rPr>
        <w:fldChar w:fldCharType="separate"/>
      </w:r>
      <w:r w:rsidR="00786123" w:rsidRPr="00843775">
        <w:rPr>
          <w:rFonts w:ascii="Times New Roman" w:hAnsi="Times New Roman" w:cs="Times New Roman"/>
          <w:sz w:val="28"/>
          <w:szCs w:val="28"/>
        </w:rPr>
        <w:t>2</w:t>
      </w:r>
      <w:r w:rsidR="00843775" w:rsidRPr="00843775">
        <w:rPr>
          <w:rFonts w:ascii="Times New Roman" w:hAnsi="Times New Roman" w:cs="Times New Roman"/>
          <w:sz w:val="28"/>
          <w:szCs w:val="28"/>
        </w:rPr>
        <w:t>9</w:t>
      </w:r>
      <w:r w:rsidR="00786123" w:rsidRPr="00843775">
        <w:rPr>
          <w:rFonts w:ascii="Times New Roman" w:hAnsi="Times New Roman" w:cs="Times New Roman"/>
          <w:sz w:val="28"/>
          <w:szCs w:val="28"/>
        </w:rPr>
        <w:fldChar w:fldCharType="end"/>
      </w:r>
      <w:r w:rsidR="0013033A" w:rsidRPr="00843775">
        <w:rPr>
          <w:rFonts w:ascii="Times New Roman" w:hAnsi="Times New Roman" w:cs="Times New Roman"/>
          <w:sz w:val="28"/>
          <w:szCs w:val="28"/>
        </w:rPr>
        <w:t>], [</w:t>
      </w:r>
      <w:r w:rsidR="00786123" w:rsidRPr="00843775">
        <w:rPr>
          <w:rFonts w:ascii="Times New Roman" w:hAnsi="Times New Roman" w:cs="Times New Roman"/>
          <w:sz w:val="28"/>
          <w:szCs w:val="28"/>
        </w:rPr>
        <w:fldChar w:fldCharType="begin"/>
      </w:r>
      <w:r w:rsidR="00786123" w:rsidRPr="00843775">
        <w:rPr>
          <w:rFonts w:ascii="Times New Roman" w:hAnsi="Times New Roman" w:cs="Times New Roman"/>
          <w:sz w:val="28"/>
          <w:szCs w:val="28"/>
        </w:rPr>
        <w:instrText xml:space="preserve"> REF _Ref8522485 \r \h  \* MERGEFORMAT </w:instrText>
      </w:r>
      <w:r w:rsidR="00786123" w:rsidRPr="00843775">
        <w:rPr>
          <w:rFonts w:ascii="Times New Roman" w:hAnsi="Times New Roman" w:cs="Times New Roman"/>
          <w:sz w:val="28"/>
          <w:szCs w:val="28"/>
        </w:rPr>
      </w:r>
      <w:r w:rsidR="00786123" w:rsidRPr="00843775">
        <w:rPr>
          <w:rFonts w:ascii="Times New Roman" w:hAnsi="Times New Roman" w:cs="Times New Roman"/>
          <w:sz w:val="28"/>
          <w:szCs w:val="28"/>
        </w:rPr>
        <w:fldChar w:fldCharType="separate"/>
      </w:r>
      <w:r w:rsidR="00786123" w:rsidRPr="00843775">
        <w:rPr>
          <w:rFonts w:ascii="Times New Roman" w:hAnsi="Times New Roman" w:cs="Times New Roman"/>
          <w:sz w:val="28"/>
          <w:szCs w:val="28"/>
        </w:rPr>
        <w:t>4</w:t>
      </w:r>
      <w:r w:rsidR="00843775" w:rsidRPr="00843775">
        <w:rPr>
          <w:rFonts w:ascii="Times New Roman" w:hAnsi="Times New Roman" w:cs="Times New Roman"/>
          <w:sz w:val="28"/>
          <w:szCs w:val="28"/>
        </w:rPr>
        <w:t>8</w:t>
      </w:r>
      <w:r w:rsidR="00786123" w:rsidRPr="00843775">
        <w:rPr>
          <w:rFonts w:ascii="Times New Roman" w:hAnsi="Times New Roman" w:cs="Times New Roman"/>
          <w:sz w:val="28"/>
          <w:szCs w:val="28"/>
        </w:rPr>
        <w:fldChar w:fldCharType="end"/>
      </w:r>
      <w:r w:rsidR="0013033A" w:rsidRPr="00843775">
        <w:rPr>
          <w:rFonts w:ascii="Times New Roman" w:hAnsi="Times New Roman" w:cs="Times New Roman"/>
          <w:sz w:val="28"/>
          <w:szCs w:val="28"/>
        </w:rPr>
        <w:t>]</w:t>
      </w:r>
      <w:r w:rsidR="0060290D" w:rsidRPr="00843775">
        <w:rPr>
          <w:rFonts w:ascii="Times New Roman" w:hAnsi="Times New Roman" w:cs="Times New Roman"/>
          <w:sz w:val="28"/>
          <w:szCs w:val="28"/>
        </w:rPr>
        <w:t xml:space="preserve"> </w:t>
      </w:r>
      <w:r w:rsidRPr="00843775">
        <w:rPr>
          <w:rFonts w:ascii="Times New Roman" w:hAnsi="Times New Roman" w:cs="Times New Roman"/>
          <w:sz w:val="28"/>
          <w:szCs w:val="28"/>
        </w:rPr>
        <w:t>Потеря</w:t>
      </w:r>
      <w:r w:rsidRPr="00306BF3">
        <w:rPr>
          <w:rFonts w:ascii="Times New Roman" w:hAnsi="Times New Roman" w:cs="Times New Roman"/>
          <w:sz w:val="28"/>
          <w:szCs w:val="28"/>
        </w:rPr>
        <w:t xml:space="preserve"> сознания и/или судорожный приступ в дебюте инсульта указывают на высокую вероятность развития последующего </w:t>
      </w:r>
      <w:proofErr w:type="spellStart"/>
      <w:r w:rsidRPr="00306BF3">
        <w:rPr>
          <w:rFonts w:ascii="Times New Roman" w:hAnsi="Times New Roman" w:cs="Times New Roman"/>
          <w:sz w:val="28"/>
          <w:szCs w:val="28"/>
        </w:rPr>
        <w:t>интраишемического</w:t>
      </w:r>
      <w:proofErr w:type="spellEnd"/>
      <w:r w:rsidRPr="00306BF3">
        <w:rPr>
          <w:rFonts w:ascii="Times New Roman" w:hAnsi="Times New Roman" w:cs="Times New Roman"/>
          <w:sz w:val="28"/>
          <w:szCs w:val="28"/>
        </w:rPr>
        <w:t xml:space="preserve"> кровоизлияния</w:t>
      </w:r>
      <w:proofErr w:type="gramStart"/>
      <w:r w:rsidRPr="00306BF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F5AD0" w:rsidRPr="00306B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2A1" w:rsidRDefault="0060290D" w:rsidP="009E3F9E">
      <w:pPr>
        <w:pStyle w:val="a7"/>
        <w:numPr>
          <w:ilvl w:val="1"/>
          <w:numId w:val="13"/>
        </w:numPr>
        <w:suppressAutoHyphens/>
        <w:autoSpaceDN w:val="0"/>
        <w:spacing w:after="160" w:line="360" w:lineRule="auto"/>
        <w:ind w:left="90" w:hanging="90"/>
        <w:contextualSpacing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06BF3">
        <w:rPr>
          <w:rFonts w:ascii="Times New Roman" w:hAnsi="Times New Roman" w:cs="Times New Roman"/>
          <w:b/>
          <w:sz w:val="28"/>
          <w:szCs w:val="28"/>
        </w:rPr>
        <w:t>Дигностика</w:t>
      </w:r>
      <w:proofErr w:type="spellEnd"/>
      <w:r w:rsidRPr="00306BF3">
        <w:rPr>
          <w:rFonts w:ascii="Times New Roman" w:hAnsi="Times New Roman" w:cs="Times New Roman"/>
          <w:b/>
          <w:sz w:val="28"/>
          <w:szCs w:val="28"/>
        </w:rPr>
        <w:t xml:space="preserve"> с пом</w:t>
      </w:r>
      <w:r w:rsidR="009F12A1">
        <w:rPr>
          <w:rFonts w:ascii="Times New Roman" w:hAnsi="Times New Roman" w:cs="Times New Roman"/>
          <w:b/>
          <w:sz w:val="28"/>
          <w:szCs w:val="28"/>
        </w:rPr>
        <w:t xml:space="preserve">ощью методов </w:t>
      </w:r>
      <w:proofErr w:type="spellStart"/>
      <w:r w:rsidR="009F12A1">
        <w:rPr>
          <w:rFonts w:ascii="Times New Roman" w:hAnsi="Times New Roman" w:cs="Times New Roman"/>
          <w:b/>
          <w:sz w:val="28"/>
          <w:szCs w:val="28"/>
        </w:rPr>
        <w:t>нейровизуализации</w:t>
      </w:r>
      <w:proofErr w:type="spellEnd"/>
    </w:p>
    <w:p w:rsidR="0060290D" w:rsidRDefault="0060290D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12A1">
        <w:rPr>
          <w:rFonts w:ascii="Times New Roman" w:hAnsi="Times New Roman" w:cs="Times New Roman"/>
          <w:sz w:val="28"/>
          <w:szCs w:val="28"/>
        </w:rPr>
        <w:t>Диагноз ишемического инсульта ставится в первую очередь клинически, подтверждается же</w:t>
      </w:r>
      <w:proofErr w:type="gramStart"/>
      <w:r w:rsidRPr="009F12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12A1">
        <w:rPr>
          <w:rFonts w:ascii="Times New Roman" w:hAnsi="Times New Roman" w:cs="Times New Roman"/>
          <w:sz w:val="28"/>
          <w:szCs w:val="28"/>
        </w:rPr>
        <w:t xml:space="preserve"> соответствующими изменениями  на КТ или МРТ, однако не всегда. </w:t>
      </w:r>
      <w:proofErr w:type="spellStart"/>
      <w:r w:rsidRPr="009F12A1">
        <w:rPr>
          <w:rFonts w:ascii="Times New Roman" w:hAnsi="Times New Roman" w:cs="Times New Roman"/>
          <w:sz w:val="28"/>
          <w:szCs w:val="28"/>
        </w:rPr>
        <w:t>Реперфузионная</w:t>
      </w:r>
      <w:proofErr w:type="spellEnd"/>
      <w:r w:rsidRPr="009F12A1">
        <w:rPr>
          <w:rFonts w:ascii="Times New Roman" w:hAnsi="Times New Roman" w:cs="Times New Roman"/>
          <w:sz w:val="28"/>
          <w:szCs w:val="28"/>
        </w:rPr>
        <w:t xml:space="preserve"> терапия данного состояния критически зависит от времени. Во многих исследовательских работах установлено, что больные с инсультом часто в срок поступают в больницу </w:t>
      </w:r>
      <w:r w:rsidR="00786123" w:rsidRPr="009F12A1">
        <w:rPr>
          <w:rFonts w:ascii="Times New Roman" w:hAnsi="Times New Roman" w:cs="Times New Roman"/>
          <w:sz w:val="28"/>
          <w:szCs w:val="28"/>
        </w:rPr>
        <w:t xml:space="preserve"> </w:t>
      </w:r>
      <w:r w:rsidRPr="009F12A1">
        <w:rPr>
          <w:rFonts w:ascii="Times New Roman" w:hAnsi="Times New Roman" w:cs="Times New Roman"/>
          <w:sz w:val="28"/>
          <w:szCs w:val="28"/>
        </w:rPr>
        <w:t>[</w:t>
      </w:r>
      <w:r w:rsidR="00534C17">
        <w:rPr>
          <w:rFonts w:ascii="Times New Roman" w:hAnsi="Times New Roman" w:cs="Times New Roman"/>
          <w:sz w:val="28"/>
          <w:szCs w:val="28"/>
        </w:rPr>
        <w:fldChar w:fldCharType="begin"/>
      </w:r>
      <w:r w:rsidR="00534C17">
        <w:rPr>
          <w:rFonts w:ascii="Times New Roman" w:hAnsi="Times New Roman" w:cs="Times New Roman"/>
          <w:sz w:val="28"/>
          <w:szCs w:val="28"/>
        </w:rPr>
        <w:instrText xml:space="preserve"> REF _Ref8524224 \r \h </w:instrText>
      </w:r>
      <w:r w:rsidR="00534C17">
        <w:rPr>
          <w:rFonts w:ascii="Times New Roman" w:hAnsi="Times New Roman" w:cs="Times New Roman"/>
          <w:sz w:val="28"/>
          <w:szCs w:val="28"/>
        </w:rPr>
      </w:r>
      <w:r w:rsidR="00534C17">
        <w:rPr>
          <w:rFonts w:ascii="Times New Roman" w:hAnsi="Times New Roman" w:cs="Times New Roman"/>
          <w:sz w:val="28"/>
          <w:szCs w:val="28"/>
        </w:rPr>
        <w:fldChar w:fldCharType="separate"/>
      </w:r>
      <w:r w:rsidR="00534C17">
        <w:rPr>
          <w:rFonts w:ascii="Times New Roman" w:hAnsi="Times New Roman" w:cs="Times New Roman"/>
          <w:sz w:val="28"/>
          <w:szCs w:val="28"/>
        </w:rPr>
        <w:t>22</w:t>
      </w:r>
      <w:r w:rsidR="00534C17">
        <w:rPr>
          <w:rFonts w:ascii="Times New Roman" w:hAnsi="Times New Roman" w:cs="Times New Roman"/>
          <w:sz w:val="28"/>
          <w:szCs w:val="28"/>
        </w:rPr>
        <w:fldChar w:fldCharType="end"/>
      </w:r>
      <w:r w:rsidRPr="009F12A1">
        <w:rPr>
          <w:rFonts w:ascii="Times New Roman" w:hAnsi="Times New Roman" w:cs="Times New Roman"/>
          <w:sz w:val="28"/>
          <w:szCs w:val="28"/>
        </w:rPr>
        <w:t xml:space="preserve">. ],[ </w:t>
      </w:r>
      <w:r w:rsidR="00534C17">
        <w:rPr>
          <w:rFonts w:ascii="Times New Roman" w:hAnsi="Times New Roman" w:cs="Times New Roman"/>
          <w:sz w:val="28"/>
          <w:szCs w:val="28"/>
        </w:rPr>
        <w:fldChar w:fldCharType="begin"/>
      </w:r>
      <w:r w:rsidR="00534C17">
        <w:rPr>
          <w:rFonts w:ascii="Times New Roman" w:hAnsi="Times New Roman" w:cs="Times New Roman"/>
          <w:sz w:val="28"/>
          <w:szCs w:val="28"/>
        </w:rPr>
        <w:instrText xml:space="preserve"> REF _Ref8524236 \r \h </w:instrText>
      </w:r>
      <w:r w:rsidR="00534C17">
        <w:rPr>
          <w:rFonts w:ascii="Times New Roman" w:hAnsi="Times New Roman" w:cs="Times New Roman"/>
          <w:sz w:val="28"/>
          <w:szCs w:val="28"/>
        </w:rPr>
      </w:r>
      <w:r w:rsidR="00534C17">
        <w:rPr>
          <w:rFonts w:ascii="Times New Roman" w:hAnsi="Times New Roman" w:cs="Times New Roman"/>
          <w:sz w:val="28"/>
          <w:szCs w:val="28"/>
        </w:rPr>
        <w:fldChar w:fldCharType="separate"/>
      </w:r>
      <w:r w:rsidR="00534C17">
        <w:rPr>
          <w:rFonts w:ascii="Times New Roman" w:hAnsi="Times New Roman" w:cs="Times New Roman"/>
          <w:sz w:val="28"/>
          <w:szCs w:val="28"/>
        </w:rPr>
        <w:t>31</w:t>
      </w:r>
      <w:r w:rsidR="00534C17">
        <w:rPr>
          <w:rFonts w:ascii="Times New Roman" w:hAnsi="Times New Roman" w:cs="Times New Roman"/>
          <w:sz w:val="28"/>
          <w:szCs w:val="28"/>
        </w:rPr>
        <w:fldChar w:fldCharType="end"/>
      </w:r>
      <w:r w:rsidRPr="009F12A1">
        <w:rPr>
          <w:rFonts w:ascii="Times New Roman" w:hAnsi="Times New Roman" w:cs="Times New Roman"/>
          <w:sz w:val="28"/>
          <w:szCs w:val="28"/>
        </w:rPr>
        <w:t xml:space="preserve"> ] ,соответственно главной причиной несвоевременной терапии становится потеря врем</w:t>
      </w:r>
      <w:r w:rsidR="004623BB">
        <w:rPr>
          <w:rFonts w:ascii="Times New Roman" w:hAnsi="Times New Roman" w:cs="Times New Roman"/>
          <w:sz w:val="28"/>
          <w:szCs w:val="28"/>
        </w:rPr>
        <w:t>ени уже в приемном отделении, в</w:t>
      </w:r>
      <w:r w:rsidR="004623BB" w:rsidRPr="00462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2A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F12A1">
        <w:rPr>
          <w:rFonts w:ascii="Times New Roman" w:hAnsi="Times New Roman" w:cs="Times New Roman"/>
          <w:sz w:val="28"/>
          <w:szCs w:val="28"/>
        </w:rPr>
        <w:t xml:space="preserve">., связанная с </w:t>
      </w:r>
      <w:proofErr w:type="spellStart"/>
      <w:r w:rsidRPr="009F12A1">
        <w:rPr>
          <w:rFonts w:ascii="Times New Roman" w:hAnsi="Times New Roman" w:cs="Times New Roman"/>
          <w:sz w:val="28"/>
          <w:szCs w:val="28"/>
        </w:rPr>
        <w:t>нейровизуализацией</w:t>
      </w:r>
      <w:proofErr w:type="spellEnd"/>
      <w:r w:rsidRPr="009F12A1">
        <w:rPr>
          <w:rFonts w:ascii="Times New Roman" w:hAnsi="Times New Roman" w:cs="Times New Roman"/>
          <w:sz w:val="28"/>
          <w:szCs w:val="28"/>
        </w:rPr>
        <w:t xml:space="preserve"> [</w:t>
      </w:r>
      <w:r w:rsidR="00786123" w:rsidRPr="009F12A1">
        <w:rPr>
          <w:rFonts w:ascii="Times New Roman" w:hAnsi="Times New Roman" w:cs="Times New Roman"/>
          <w:sz w:val="28"/>
          <w:szCs w:val="28"/>
        </w:rPr>
        <w:fldChar w:fldCharType="begin"/>
      </w:r>
      <w:r w:rsidR="00786123" w:rsidRPr="009F12A1">
        <w:rPr>
          <w:rFonts w:ascii="Times New Roman" w:hAnsi="Times New Roman" w:cs="Times New Roman"/>
          <w:sz w:val="28"/>
          <w:szCs w:val="28"/>
        </w:rPr>
        <w:instrText xml:space="preserve"> REF _Ref8524251 \r \h  \* MERGEFORMAT </w:instrText>
      </w:r>
      <w:r w:rsidR="00786123" w:rsidRPr="009F12A1">
        <w:rPr>
          <w:rFonts w:ascii="Times New Roman" w:hAnsi="Times New Roman" w:cs="Times New Roman"/>
          <w:sz w:val="28"/>
          <w:szCs w:val="28"/>
        </w:rPr>
      </w:r>
      <w:r w:rsidR="00786123" w:rsidRPr="009F12A1">
        <w:rPr>
          <w:rFonts w:ascii="Times New Roman" w:hAnsi="Times New Roman" w:cs="Times New Roman"/>
          <w:sz w:val="28"/>
          <w:szCs w:val="28"/>
        </w:rPr>
        <w:fldChar w:fldCharType="separate"/>
      </w:r>
      <w:r w:rsidR="00534C17" w:rsidRPr="00534C17">
        <w:rPr>
          <w:rFonts w:ascii="Times New Roman" w:hAnsi="Times New Roman" w:cs="Times New Roman"/>
          <w:sz w:val="28"/>
          <w:szCs w:val="28"/>
        </w:rPr>
        <w:t>30</w:t>
      </w:r>
      <w:r w:rsidR="00786123" w:rsidRPr="009F12A1">
        <w:rPr>
          <w:rFonts w:ascii="Times New Roman" w:hAnsi="Times New Roman" w:cs="Times New Roman"/>
          <w:sz w:val="28"/>
          <w:szCs w:val="28"/>
        </w:rPr>
        <w:fldChar w:fldCharType="end"/>
      </w:r>
      <w:r w:rsidRPr="009F12A1">
        <w:rPr>
          <w:rFonts w:ascii="Times New Roman" w:hAnsi="Times New Roman" w:cs="Times New Roman"/>
          <w:sz w:val="28"/>
          <w:szCs w:val="28"/>
        </w:rPr>
        <w:t>], [</w:t>
      </w:r>
      <w:r w:rsidR="00786123" w:rsidRPr="009F12A1">
        <w:rPr>
          <w:rFonts w:ascii="Times New Roman" w:hAnsi="Times New Roman" w:cs="Times New Roman"/>
          <w:sz w:val="28"/>
          <w:szCs w:val="28"/>
        </w:rPr>
        <w:fldChar w:fldCharType="begin"/>
      </w:r>
      <w:r w:rsidR="00786123" w:rsidRPr="009F12A1">
        <w:rPr>
          <w:rFonts w:ascii="Times New Roman" w:hAnsi="Times New Roman" w:cs="Times New Roman"/>
          <w:sz w:val="28"/>
          <w:szCs w:val="28"/>
        </w:rPr>
        <w:instrText xml:space="preserve"> REF _Ref8524267 \r \h  \* MERGEFORMAT </w:instrText>
      </w:r>
      <w:r w:rsidR="00786123" w:rsidRPr="009F12A1">
        <w:rPr>
          <w:rFonts w:ascii="Times New Roman" w:hAnsi="Times New Roman" w:cs="Times New Roman"/>
          <w:sz w:val="28"/>
          <w:szCs w:val="28"/>
        </w:rPr>
      </w:r>
      <w:r w:rsidR="00786123" w:rsidRPr="009F12A1">
        <w:rPr>
          <w:rFonts w:ascii="Times New Roman" w:hAnsi="Times New Roman" w:cs="Times New Roman"/>
          <w:sz w:val="28"/>
          <w:szCs w:val="28"/>
        </w:rPr>
        <w:fldChar w:fldCharType="separate"/>
      </w:r>
      <w:r w:rsidR="00786123" w:rsidRPr="009F12A1">
        <w:rPr>
          <w:rFonts w:ascii="Times New Roman" w:hAnsi="Times New Roman" w:cs="Times New Roman"/>
          <w:sz w:val="28"/>
          <w:szCs w:val="28"/>
        </w:rPr>
        <w:t>9</w:t>
      </w:r>
      <w:r w:rsidR="00786123" w:rsidRPr="009F12A1">
        <w:rPr>
          <w:rFonts w:ascii="Times New Roman" w:hAnsi="Times New Roman" w:cs="Times New Roman"/>
          <w:sz w:val="28"/>
          <w:szCs w:val="28"/>
        </w:rPr>
        <w:fldChar w:fldCharType="end"/>
      </w:r>
      <w:r w:rsidRPr="009F12A1">
        <w:rPr>
          <w:rFonts w:ascii="Times New Roman" w:hAnsi="Times New Roman" w:cs="Times New Roman"/>
          <w:sz w:val="28"/>
          <w:szCs w:val="28"/>
        </w:rPr>
        <w:t>], [</w:t>
      </w:r>
      <w:r w:rsidR="00786123" w:rsidRPr="009F12A1">
        <w:rPr>
          <w:rFonts w:ascii="Times New Roman" w:hAnsi="Times New Roman" w:cs="Times New Roman"/>
          <w:sz w:val="28"/>
          <w:szCs w:val="28"/>
        </w:rPr>
        <w:t xml:space="preserve"> </w:t>
      </w:r>
      <w:r w:rsidR="00786123" w:rsidRPr="009F12A1">
        <w:rPr>
          <w:rFonts w:ascii="Times New Roman" w:hAnsi="Times New Roman" w:cs="Times New Roman"/>
          <w:sz w:val="28"/>
          <w:szCs w:val="28"/>
        </w:rPr>
        <w:fldChar w:fldCharType="begin"/>
      </w:r>
      <w:r w:rsidR="00786123" w:rsidRPr="009F12A1">
        <w:rPr>
          <w:rFonts w:ascii="Times New Roman" w:hAnsi="Times New Roman" w:cs="Times New Roman"/>
          <w:sz w:val="28"/>
          <w:szCs w:val="28"/>
        </w:rPr>
        <w:instrText xml:space="preserve"> REF _Ref8524281 \r \h  \* MERGEFORMAT </w:instrText>
      </w:r>
      <w:r w:rsidR="00786123" w:rsidRPr="009F12A1">
        <w:rPr>
          <w:rFonts w:ascii="Times New Roman" w:hAnsi="Times New Roman" w:cs="Times New Roman"/>
          <w:sz w:val="28"/>
          <w:szCs w:val="28"/>
        </w:rPr>
      </w:r>
      <w:r w:rsidR="00786123" w:rsidRPr="009F12A1">
        <w:rPr>
          <w:rFonts w:ascii="Times New Roman" w:hAnsi="Times New Roman" w:cs="Times New Roman"/>
          <w:sz w:val="28"/>
          <w:szCs w:val="28"/>
        </w:rPr>
        <w:fldChar w:fldCharType="separate"/>
      </w:r>
      <w:r w:rsidR="00786123" w:rsidRPr="009F12A1">
        <w:rPr>
          <w:rFonts w:ascii="Times New Roman" w:hAnsi="Times New Roman" w:cs="Times New Roman"/>
          <w:sz w:val="28"/>
          <w:szCs w:val="28"/>
        </w:rPr>
        <w:t>4</w:t>
      </w:r>
      <w:r w:rsidR="00534C17" w:rsidRPr="007A56D6">
        <w:rPr>
          <w:rFonts w:ascii="Times New Roman" w:hAnsi="Times New Roman" w:cs="Times New Roman"/>
          <w:sz w:val="28"/>
          <w:szCs w:val="28"/>
        </w:rPr>
        <w:t>4</w:t>
      </w:r>
      <w:r w:rsidR="00786123" w:rsidRPr="009F12A1">
        <w:rPr>
          <w:rFonts w:ascii="Times New Roman" w:hAnsi="Times New Roman" w:cs="Times New Roman"/>
          <w:sz w:val="28"/>
          <w:szCs w:val="28"/>
        </w:rPr>
        <w:fldChar w:fldCharType="end"/>
      </w:r>
      <w:r w:rsidRPr="009F12A1">
        <w:rPr>
          <w:rFonts w:ascii="Times New Roman" w:hAnsi="Times New Roman" w:cs="Times New Roman"/>
          <w:sz w:val="28"/>
          <w:szCs w:val="28"/>
        </w:rPr>
        <w:t>]</w:t>
      </w:r>
      <w:r w:rsidR="00786123" w:rsidRPr="009F12A1">
        <w:rPr>
          <w:rFonts w:ascii="Times New Roman" w:hAnsi="Times New Roman" w:cs="Times New Roman"/>
          <w:sz w:val="28"/>
          <w:szCs w:val="28"/>
        </w:rPr>
        <w:t xml:space="preserve"> </w:t>
      </w:r>
      <w:r w:rsidRPr="009F12A1">
        <w:rPr>
          <w:rFonts w:ascii="Times New Roman" w:hAnsi="Times New Roman" w:cs="Times New Roman"/>
          <w:sz w:val="28"/>
          <w:szCs w:val="28"/>
        </w:rPr>
        <w:t xml:space="preserve">Потому </w:t>
      </w:r>
      <w:proofErr w:type="spellStart"/>
      <w:r w:rsidRPr="009F12A1">
        <w:rPr>
          <w:rFonts w:ascii="Times New Roman" w:hAnsi="Times New Roman" w:cs="Times New Roman"/>
          <w:sz w:val="28"/>
          <w:szCs w:val="28"/>
        </w:rPr>
        <w:t>нейрови</w:t>
      </w:r>
      <w:r w:rsidR="004623BB">
        <w:rPr>
          <w:rFonts w:ascii="Times New Roman" w:hAnsi="Times New Roman" w:cs="Times New Roman"/>
          <w:sz w:val="28"/>
          <w:szCs w:val="28"/>
        </w:rPr>
        <w:t>з</w:t>
      </w:r>
      <w:r w:rsidRPr="009F12A1">
        <w:rPr>
          <w:rFonts w:ascii="Times New Roman" w:hAnsi="Times New Roman" w:cs="Times New Roman"/>
          <w:sz w:val="28"/>
          <w:szCs w:val="28"/>
        </w:rPr>
        <w:t>уализация</w:t>
      </w:r>
      <w:proofErr w:type="spellEnd"/>
      <w:r w:rsidRPr="009F12A1">
        <w:rPr>
          <w:rFonts w:ascii="Times New Roman" w:hAnsi="Times New Roman" w:cs="Times New Roman"/>
          <w:sz w:val="28"/>
          <w:szCs w:val="28"/>
        </w:rPr>
        <w:t xml:space="preserve"> должна проводиться с участием дежурного невролога в течени</w:t>
      </w:r>
      <w:proofErr w:type="gramStart"/>
      <w:r w:rsidRPr="009F12A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F12A1">
        <w:rPr>
          <w:rFonts w:ascii="Times New Roman" w:hAnsi="Times New Roman" w:cs="Times New Roman"/>
          <w:sz w:val="28"/>
          <w:szCs w:val="28"/>
        </w:rPr>
        <w:t xml:space="preserve"> 40 минут после поступления больного в стационар.</w:t>
      </w:r>
    </w:p>
    <w:p w:rsidR="0060290D" w:rsidRPr="00786123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123">
        <w:rPr>
          <w:rFonts w:ascii="Times New Roman" w:hAnsi="Times New Roman" w:cs="Times New Roman"/>
          <w:sz w:val="28"/>
          <w:szCs w:val="28"/>
        </w:rPr>
        <w:t xml:space="preserve">В настоящее время для диагностики острых нарушений мозгового кровообращения применяют следующие методы </w:t>
      </w:r>
      <w:proofErr w:type="spellStart"/>
      <w:r w:rsidRPr="00786123">
        <w:rPr>
          <w:rFonts w:ascii="Times New Roman" w:hAnsi="Times New Roman" w:cs="Times New Roman"/>
          <w:sz w:val="28"/>
          <w:szCs w:val="28"/>
        </w:rPr>
        <w:t>нейровизуализации</w:t>
      </w:r>
      <w:proofErr w:type="spellEnd"/>
      <w:r w:rsidRPr="0078612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290D" w:rsidRPr="00786123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123">
        <w:rPr>
          <w:rFonts w:ascii="Times New Roman" w:hAnsi="Times New Roman" w:cs="Times New Roman"/>
          <w:sz w:val="28"/>
          <w:szCs w:val="28"/>
        </w:rPr>
        <w:t xml:space="preserve">КТ -  стандартная </w:t>
      </w:r>
      <w:proofErr w:type="spellStart"/>
      <w:r w:rsidRPr="00786123">
        <w:rPr>
          <w:rFonts w:ascii="Times New Roman" w:hAnsi="Times New Roman" w:cs="Times New Roman"/>
          <w:sz w:val="28"/>
          <w:szCs w:val="28"/>
        </w:rPr>
        <w:t>бесконтрастная</w:t>
      </w:r>
      <w:proofErr w:type="spellEnd"/>
      <w:r w:rsidRPr="00786123">
        <w:rPr>
          <w:rFonts w:ascii="Times New Roman" w:hAnsi="Times New Roman" w:cs="Times New Roman"/>
          <w:sz w:val="28"/>
          <w:szCs w:val="28"/>
        </w:rPr>
        <w:t xml:space="preserve"> КТ </w:t>
      </w:r>
    </w:p>
    <w:p w:rsidR="0060290D" w:rsidRPr="00786123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123">
        <w:rPr>
          <w:rFonts w:ascii="Times New Roman" w:hAnsi="Times New Roman" w:cs="Times New Roman"/>
          <w:sz w:val="28"/>
          <w:szCs w:val="28"/>
        </w:rPr>
        <w:lastRenderedPageBreak/>
        <w:t>КТ с перфузией</w:t>
      </w:r>
    </w:p>
    <w:p w:rsidR="0060290D" w:rsidRPr="00786123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123">
        <w:rPr>
          <w:rFonts w:ascii="Times New Roman" w:hAnsi="Times New Roman" w:cs="Times New Roman"/>
          <w:sz w:val="28"/>
          <w:szCs w:val="28"/>
        </w:rPr>
        <w:t>КТ ангиография</w:t>
      </w:r>
    </w:p>
    <w:p w:rsidR="0060290D" w:rsidRPr="00786123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123">
        <w:rPr>
          <w:rFonts w:ascii="Times New Roman" w:hAnsi="Times New Roman" w:cs="Times New Roman"/>
          <w:sz w:val="28"/>
          <w:szCs w:val="28"/>
        </w:rPr>
        <w:t>МРТ  стандартные  последовательности (Т1ВИ, Т2ВИ, FLAIR)</w:t>
      </w:r>
    </w:p>
    <w:p w:rsidR="0060290D" w:rsidRPr="00786123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123">
        <w:rPr>
          <w:rFonts w:ascii="Times New Roman" w:hAnsi="Times New Roman" w:cs="Times New Roman"/>
          <w:sz w:val="28"/>
          <w:szCs w:val="28"/>
        </w:rPr>
        <w:t>Диффузионно-взвешенные МР последовательности</w:t>
      </w:r>
    </w:p>
    <w:p w:rsidR="0060290D" w:rsidRPr="00786123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123">
        <w:rPr>
          <w:rFonts w:ascii="Times New Roman" w:hAnsi="Times New Roman" w:cs="Times New Roman"/>
          <w:sz w:val="28"/>
          <w:szCs w:val="28"/>
        </w:rPr>
        <w:t>перфузионные</w:t>
      </w:r>
      <w:proofErr w:type="spellEnd"/>
      <w:r w:rsidRPr="00786123">
        <w:rPr>
          <w:rFonts w:ascii="Times New Roman" w:hAnsi="Times New Roman" w:cs="Times New Roman"/>
          <w:sz w:val="28"/>
          <w:szCs w:val="28"/>
        </w:rPr>
        <w:t xml:space="preserve"> МРТ методики</w:t>
      </w:r>
    </w:p>
    <w:p w:rsidR="0060290D" w:rsidRPr="00786123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123">
        <w:rPr>
          <w:rFonts w:ascii="Times New Roman" w:hAnsi="Times New Roman" w:cs="Times New Roman"/>
          <w:sz w:val="28"/>
          <w:szCs w:val="28"/>
        </w:rPr>
        <w:t>МРТ ангиография</w:t>
      </w:r>
    </w:p>
    <w:p w:rsidR="0060290D" w:rsidRPr="002E0356" w:rsidRDefault="0060290D" w:rsidP="002E035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0356">
        <w:rPr>
          <w:rFonts w:ascii="Times New Roman" w:hAnsi="Times New Roman" w:cs="Times New Roman"/>
          <w:sz w:val="28"/>
          <w:szCs w:val="28"/>
        </w:rPr>
        <w:t>МРТ спектроскопия</w:t>
      </w:r>
    </w:p>
    <w:p w:rsidR="0060290D" w:rsidRPr="002E0356" w:rsidRDefault="0060290D" w:rsidP="002E035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0356">
        <w:rPr>
          <w:rFonts w:ascii="Times New Roman" w:hAnsi="Times New Roman" w:cs="Times New Roman"/>
          <w:sz w:val="28"/>
          <w:szCs w:val="28"/>
        </w:rPr>
        <w:t>ПЭТ</w:t>
      </w:r>
    </w:p>
    <w:p w:rsidR="0041054C" w:rsidRDefault="0041054C" w:rsidP="002E035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0290D" w:rsidRPr="002E0356" w:rsidRDefault="0060290D" w:rsidP="002E035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0356">
        <w:rPr>
          <w:rFonts w:ascii="Times New Roman" w:hAnsi="Times New Roman" w:cs="Times New Roman"/>
          <w:sz w:val="28"/>
          <w:szCs w:val="28"/>
        </w:rPr>
        <w:t>КТ</w:t>
      </w:r>
      <w:proofErr w:type="gramEnd"/>
      <w:r w:rsidRPr="002E0356">
        <w:rPr>
          <w:rFonts w:ascii="Times New Roman" w:hAnsi="Times New Roman" w:cs="Times New Roman"/>
          <w:sz w:val="28"/>
          <w:szCs w:val="28"/>
        </w:rPr>
        <w:t xml:space="preserve">  однако же остается методом выбора при первичной оценке кандидатов на</w:t>
      </w:r>
      <w:r w:rsidR="00C01451" w:rsidRPr="002E0356">
        <w:rPr>
          <w:rFonts w:ascii="Times New Roman" w:hAnsi="Times New Roman" w:cs="Times New Roman"/>
          <w:sz w:val="28"/>
          <w:szCs w:val="28"/>
        </w:rPr>
        <w:t xml:space="preserve"> внутривенную</w:t>
      </w:r>
      <w:r w:rsidRPr="002E03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451" w:rsidRPr="002E0356">
        <w:rPr>
          <w:rFonts w:ascii="Times New Roman" w:hAnsi="Times New Roman" w:cs="Times New Roman"/>
          <w:sz w:val="28"/>
          <w:szCs w:val="28"/>
        </w:rPr>
        <w:t>тромболитическую</w:t>
      </w:r>
      <w:proofErr w:type="spellEnd"/>
      <w:r w:rsidR="00C01451" w:rsidRPr="002E0356">
        <w:rPr>
          <w:rFonts w:ascii="Times New Roman" w:hAnsi="Times New Roman" w:cs="Times New Roman"/>
          <w:sz w:val="28"/>
          <w:szCs w:val="28"/>
        </w:rPr>
        <w:t xml:space="preserve"> терапию (далее - ТЛТ)</w:t>
      </w:r>
      <w:r w:rsidRPr="002E0356">
        <w:rPr>
          <w:rFonts w:ascii="Times New Roman" w:hAnsi="Times New Roman" w:cs="Times New Roman"/>
          <w:sz w:val="28"/>
          <w:szCs w:val="28"/>
        </w:rPr>
        <w:t>, в силу быстроты, доступности, возможности визуализации ранних изменений при применении контрастирования, дифференцировки  ИИ от геморрагического инсульта, исключения  прочих состояний, имитирующих ИИ (на пример, опухоли, энцефалиты, АВМ)</w:t>
      </w:r>
    </w:p>
    <w:p w:rsidR="0060290D" w:rsidRPr="002E0356" w:rsidRDefault="0060290D" w:rsidP="002E035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0356">
        <w:rPr>
          <w:rFonts w:ascii="Times New Roman" w:hAnsi="Times New Roman" w:cs="Times New Roman"/>
          <w:sz w:val="28"/>
          <w:szCs w:val="28"/>
        </w:rPr>
        <w:t xml:space="preserve">Цели </w:t>
      </w:r>
      <w:proofErr w:type="spellStart"/>
      <w:r w:rsidRPr="002E0356">
        <w:rPr>
          <w:rFonts w:ascii="Times New Roman" w:hAnsi="Times New Roman" w:cs="Times New Roman"/>
          <w:sz w:val="28"/>
          <w:szCs w:val="28"/>
        </w:rPr>
        <w:t>нейровизуализации</w:t>
      </w:r>
      <w:proofErr w:type="spellEnd"/>
      <w:r w:rsidRPr="002E0356">
        <w:rPr>
          <w:rFonts w:ascii="Times New Roman" w:hAnsi="Times New Roman" w:cs="Times New Roman"/>
          <w:sz w:val="28"/>
          <w:szCs w:val="28"/>
        </w:rPr>
        <w:t xml:space="preserve"> у кандидатов на </w:t>
      </w:r>
      <w:proofErr w:type="gramStart"/>
      <w:r w:rsidR="00C01451" w:rsidRPr="002E0356">
        <w:rPr>
          <w:rFonts w:ascii="Times New Roman" w:hAnsi="Times New Roman" w:cs="Times New Roman"/>
          <w:sz w:val="28"/>
          <w:szCs w:val="28"/>
        </w:rPr>
        <w:t>внутривенную</w:t>
      </w:r>
      <w:proofErr w:type="gramEnd"/>
      <w:r w:rsidR="00C01451" w:rsidRPr="002E0356">
        <w:rPr>
          <w:rFonts w:ascii="Times New Roman" w:hAnsi="Times New Roman" w:cs="Times New Roman"/>
          <w:sz w:val="28"/>
          <w:szCs w:val="28"/>
        </w:rPr>
        <w:t xml:space="preserve"> ТЛТ</w:t>
      </w:r>
      <w:r w:rsidRPr="002E0356">
        <w:rPr>
          <w:rFonts w:ascii="Times New Roman" w:hAnsi="Times New Roman" w:cs="Times New Roman"/>
          <w:sz w:val="28"/>
          <w:szCs w:val="28"/>
        </w:rPr>
        <w:t>:</w:t>
      </w:r>
      <w:r w:rsidRPr="002E0356">
        <w:rPr>
          <w:rFonts w:ascii="Times New Roman" w:hAnsi="Times New Roman" w:cs="Times New Roman"/>
          <w:sz w:val="28"/>
          <w:szCs w:val="28"/>
        </w:rPr>
        <w:tab/>
      </w:r>
    </w:p>
    <w:p w:rsidR="0060290D" w:rsidRPr="002E0356" w:rsidRDefault="0060290D" w:rsidP="002E0356">
      <w:pPr>
        <w:pStyle w:val="Standard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356">
        <w:rPr>
          <w:rFonts w:ascii="Times New Roman" w:hAnsi="Times New Roman" w:cs="Times New Roman"/>
          <w:sz w:val="28"/>
          <w:szCs w:val="28"/>
        </w:rPr>
        <w:t xml:space="preserve">Подтвердить наличие ОНМК </w:t>
      </w:r>
      <w:r w:rsidR="00A852B8" w:rsidRPr="002E0356">
        <w:rPr>
          <w:rFonts w:ascii="Times New Roman" w:hAnsi="Times New Roman" w:cs="Times New Roman"/>
          <w:sz w:val="28"/>
          <w:szCs w:val="28"/>
        </w:rPr>
        <w:t>как причину появления ОСП</w:t>
      </w:r>
      <w:r w:rsidRPr="002E0356">
        <w:rPr>
          <w:rFonts w:ascii="Times New Roman" w:hAnsi="Times New Roman" w:cs="Times New Roman"/>
          <w:sz w:val="28"/>
          <w:szCs w:val="28"/>
        </w:rPr>
        <w:t>;</w:t>
      </w:r>
    </w:p>
    <w:p w:rsidR="0060290D" w:rsidRPr="002E0356" w:rsidRDefault="0060290D" w:rsidP="002E0356">
      <w:pPr>
        <w:pStyle w:val="Standard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356">
        <w:rPr>
          <w:rFonts w:ascii="Times New Roman" w:hAnsi="Times New Roman" w:cs="Times New Roman"/>
          <w:sz w:val="28"/>
          <w:szCs w:val="28"/>
        </w:rPr>
        <w:t>Выявить показания и противопоказания</w:t>
      </w:r>
      <w:r w:rsidR="0067082F" w:rsidRPr="002E0356">
        <w:rPr>
          <w:rFonts w:ascii="Times New Roman" w:hAnsi="Times New Roman" w:cs="Times New Roman"/>
          <w:sz w:val="28"/>
          <w:szCs w:val="28"/>
        </w:rPr>
        <w:t xml:space="preserve"> к</w:t>
      </w:r>
      <w:r w:rsidRPr="002E0356">
        <w:rPr>
          <w:rFonts w:ascii="Times New Roman" w:hAnsi="Times New Roman" w:cs="Times New Roman"/>
          <w:sz w:val="28"/>
          <w:szCs w:val="28"/>
        </w:rPr>
        <w:t xml:space="preserve"> ТЛТ </w:t>
      </w:r>
    </w:p>
    <w:p w:rsidR="0060290D" w:rsidRPr="002E0356" w:rsidRDefault="0060290D" w:rsidP="002E0356">
      <w:pPr>
        <w:pStyle w:val="Standard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356">
        <w:rPr>
          <w:rFonts w:ascii="Times New Roman" w:hAnsi="Times New Roman" w:cs="Times New Roman"/>
          <w:sz w:val="28"/>
          <w:szCs w:val="28"/>
        </w:rPr>
        <w:t>Выявить патогенетический подтип ишемического инсульта, осложнения инсульта.</w:t>
      </w:r>
    </w:p>
    <w:p w:rsidR="0060290D" w:rsidRPr="00754B79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4B79">
        <w:rPr>
          <w:rFonts w:ascii="Times New Roman" w:hAnsi="Times New Roman" w:cs="Times New Roman"/>
          <w:sz w:val="28"/>
          <w:szCs w:val="28"/>
        </w:rPr>
        <w:t xml:space="preserve">Дополнительные задачи </w:t>
      </w:r>
      <w:proofErr w:type="spellStart"/>
      <w:r w:rsidRPr="00754B79">
        <w:rPr>
          <w:rFonts w:ascii="Times New Roman" w:hAnsi="Times New Roman" w:cs="Times New Roman"/>
          <w:sz w:val="28"/>
          <w:szCs w:val="28"/>
        </w:rPr>
        <w:t>нейровизуализации</w:t>
      </w:r>
      <w:proofErr w:type="spellEnd"/>
      <w:r w:rsidRPr="00754B79">
        <w:rPr>
          <w:rFonts w:ascii="Times New Roman" w:hAnsi="Times New Roman" w:cs="Times New Roman"/>
          <w:sz w:val="28"/>
          <w:szCs w:val="28"/>
        </w:rPr>
        <w:t xml:space="preserve"> у кандидатов на </w:t>
      </w:r>
      <w:proofErr w:type="spellStart"/>
      <w:r w:rsidR="00214BC9">
        <w:rPr>
          <w:rFonts w:ascii="Times New Roman" w:hAnsi="Times New Roman" w:cs="Times New Roman"/>
          <w:sz w:val="28"/>
          <w:szCs w:val="28"/>
        </w:rPr>
        <w:t>тромбэкстракцию</w:t>
      </w:r>
      <w:proofErr w:type="spellEnd"/>
      <w:r w:rsidR="00214BC9">
        <w:rPr>
          <w:rFonts w:ascii="Times New Roman" w:hAnsi="Times New Roman" w:cs="Times New Roman"/>
          <w:sz w:val="28"/>
          <w:szCs w:val="28"/>
        </w:rPr>
        <w:t xml:space="preserve"> (далее - ТЭ)</w:t>
      </w:r>
      <w:r w:rsidRPr="00754B79">
        <w:rPr>
          <w:rFonts w:ascii="Times New Roman" w:hAnsi="Times New Roman" w:cs="Times New Roman"/>
          <w:sz w:val="28"/>
          <w:szCs w:val="28"/>
        </w:rPr>
        <w:t>:</w:t>
      </w:r>
    </w:p>
    <w:p w:rsidR="0060290D" w:rsidRPr="00754B79" w:rsidRDefault="0060290D" w:rsidP="000F7714">
      <w:pPr>
        <w:pStyle w:val="Standard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B79">
        <w:rPr>
          <w:rFonts w:ascii="Times New Roman" w:hAnsi="Times New Roman" w:cs="Times New Roman"/>
          <w:sz w:val="28"/>
          <w:szCs w:val="28"/>
        </w:rPr>
        <w:t xml:space="preserve">Верификация </w:t>
      </w:r>
      <w:proofErr w:type="spellStart"/>
      <w:r w:rsidRPr="00754B79">
        <w:rPr>
          <w:rFonts w:ascii="Times New Roman" w:hAnsi="Times New Roman" w:cs="Times New Roman"/>
          <w:sz w:val="28"/>
          <w:szCs w:val="28"/>
        </w:rPr>
        <w:t>окклюзионного</w:t>
      </w:r>
      <w:proofErr w:type="spellEnd"/>
      <w:r w:rsidRPr="00754B79">
        <w:rPr>
          <w:rFonts w:ascii="Times New Roman" w:hAnsi="Times New Roman" w:cs="Times New Roman"/>
          <w:sz w:val="28"/>
          <w:szCs w:val="28"/>
        </w:rPr>
        <w:t xml:space="preserve"> поражения крупной вн</w:t>
      </w:r>
      <w:proofErr w:type="gramStart"/>
      <w:r w:rsidRPr="00754B7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54B79">
        <w:rPr>
          <w:rFonts w:ascii="Times New Roman" w:hAnsi="Times New Roman" w:cs="Times New Roman"/>
          <w:sz w:val="28"/>
          <w:szCs w:val="28"/>
        </w:rPr>
        <w:t xml:space="preserve"> и / или внутричерепной артерии. Необходимо проведение СКТА вместе с КТ (или МРА вместе с МРТ). В случае</w:t>
      </w:r>
      <w:proofErr w:type="gramStart"/>
      <w:r w:rsidRPr="00754B7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54B79">
        <w:rPr>
          <w:rFonts w:ascii="Times New Roman" w:hAnsi="Times New Roman" w:cs="Times New Roman"/>
          <w:sz w:val="28"/>
          <w:szCs w:val="28"/>
        </w:rPr>
        <w:t xml:space="preserve"> когда невозможно СКТА </w:t>
      </w:r>
      <w:r w:rsidRPr="00754B79">
        <w:rPr>
          <w:rFonts w:ascii="Times New Roman" w:hAnsi="Times New Roman" w:cs="Times New Roman"/>
          <w:sz w:val="28"/>
          <w:szCs w:val="28"/>
        </w:rPr>
        <w:lastRenderedPageBreak/>
        <w:t xml:space="preserve">или МРА, используется СЦАГ для первичного выявления окклюзий магистральных артерий шеи и головы </w:t>
      </w:r>
      <w:r w:rsidR="000F1895">
        <w:rPr>
          <w:rFonts w:ascii="Times New Roman" w:hAnsi="Times New Roman" w:cs="Times New Roman"/>
          <w:sz w:val="28"/>
          <w:szCs w:val="28"/>
        </w:rPr>
        <w:t>.</w:t>
      </w:r>
    </w:p>
    <w:p w:rsidR="0060290D" w:rsidRPr="000F7714" w:rsidRDefault="0060290D" w:rsidP="000F7714">
      <w:pPr>
        <w:pStyle w:val="Standard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714">
        <w:rPr>
          <w:rFonts w:ascii="Times New Roman" w:hAnsi="Times New Roman" w:cs="Times New Roman"/>
          <w:sz w:val="28"/>
          <w:szCs w:val="28"/>
        </w:rPr>
        <w:t xml:space="preserve">Оценка очага ишемии и коллатерального кровоснабжения </w:t>
      </w:r>
    </w:p>
    <w:p w:rsidR="0060290D" w:rsidRPr="00754B79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4B79">
        <w:rPr>
          <w:rFonts w:ascii="Times New Roman" w:hAnsi="Times New Roman" w:cs="Times New Roman"/>
          <w:sz w:val="28"/>
          <w:szCs w:val="28"/>
        </w:rPr>
        <w:t>При проведении лучевой диагностики стоит также учитывать, что  при наличии ранних признаков</w:t>
      </w:r>
      <w:r w:rsidR="00650845">
        <w:rPr>
          <w:rFonts w:ascii="Times New Roman" w:hAnsi="Times New Roman" w:cs="Times New Roman"/>
          <w:sz w:val="28"/>
          <w:szCs w:val="28"/>
        </w:rPr>
        <w:t xml:space="preserve"> ишемии большого объема при КТ</w:t>
      </w:r>
      <w:proofErr w:type="gramStart"/>
      <w:r w:rsidR="00650845">
        <w:rPr>
          <w:rFonts w:ascii="Times New Roman" w:hAnsi="Times New Roman" w:cs="Times New Roman"/>
          <w:sz w:val="28"/>
          <w:szCs w:val="28"/>
        </w:rPr>
        <w:t xml:space="preserve"> </w:t>
      </w:r>
      <w:r w:rsidRPr="00754B7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54B79">
        <w:rPr>
          <w:rFonts w:ascii="Times New Roman" w:hAnsi="Times New Roman" w:cs="Times New Roman"/>
          <w:sz w:val="28"/>
          <w:szCs w:val="28"/>
        </w:rPr>
        <w:t xml:space="preserve"> внутрисосудистая </w:t>
      </w:r>
      <w:proofErr w:type="spellStart"/>
      <w:r w:rsidRPr="00754B79">
        <w:rPr>
          <w:rFonts w:ascii="Times New Roman" w:hAnsi="Times New Roman" w:cs="Times New Roman"/>
          <w:sz w:val="28"/>
          <w:szCs w:val="28"/>
        </w:rPr>
        <w:t>реканализация</w:t>
      </w:r>
      <w:proofErr w:type="spellEnd"/>
      <w:r w:rsidRPr="00754B79">
        <w:rPr>
          <w:rFonts w:ascii="Times New Roman" w:hAnsi="Times New Roman" w:cs="Times New Roman"/>
          <w:sz w:val="28"/>
          <w:szCs w:val="28"/>
        </w:rPr>
        <w:t xml:space="preserve"> может быть не показана.</w:t>
      </w:r>
    </w:p>
    <w:p w:rsidR="0060290D" w:rsidRPr="00754B79" w:rsidRDefault="0060290D" w:rsidP="00786123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4B79">
        <w:rPr>
          <w:rFonts w:ascii="Times New Roman" w:hAnsi="Times New Roman" w:cs="Times New Roman"/>
          <w:sz w:val="28"/>
          <w:szCs w:val="28"/>
        </w:rPr>
        <w:t xml:space="preserve">Ишемический инсульт развивается в результате артериальной окклюзии с развитием </w:t>
      </w:r>
      <w:proofErr w:type="spellStart"/>
      <w:r w:rsidRPr="00754B79">
        <w:rPr>
          <w:rFonts w:ascii="Times New Roman" w:hAnsi="Times New Roman" w:cs="Times New Roman"/>
          <w:sz w:val="28"/>
          <w:szCs w:val="28"/>
        </w:rPr>
        <w:t>гипоперфузии</w:t>
      </w:r>
      <w:proofErr w:type="spellEnd"/>
      <w:r w:rsidRPr="00754B79">
        <w:rPr>
          <w:rFonts w:ascii="Times New Roman" w:hAnsi="Times New Roman" w:cs="Times New Roman"/>
          <w:sz w:val="28"/>
          <w:szCs w:val="28"/>
        </w:rPr>
        <w:t>, приводящей к инфаркту мозга  в этой зоне.</w:t>
      </w:r>
    </w:p>
    <w:p w:rsidR="0060290D" w:rsidRPr="00754B79" w:rsidRDefault="0060290D" w:rsidP="00CB7CEB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B79">
        <w:rPr>
          <w:rFonts w:ascii="Times New Roman" w:hAnsi="Times New Roman" w:cs="Times New Roman"/>
          <w:sz w:val="28"/>
          <w:szCs w:val="28"/>
        </w:rPr>
        <w:t>Выделяют зоны инсульта, выявляемые с помощью лучевых методов</w:t>
      </w:r>
      <w:proofErr w:type="gramStart"/>
      <w:r w:rsidRPr="00754B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B7CEB" w:rsidRDefault="0060290D" w:rsidP="009E3F9E">
      <w:pPr>
        <w:pStyle w:val="Standard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CEB">
        <w:rPr>
          <w:rFonts w:ascii="Times New Roman" w:hAnsi="Times New Roman" w:cs="Times New Roman"/>
          <w:sz w:val="28"/>
          <w:szCs w:val="28"/>
        </w:rPr>
        <w:t>Зона инфаркта  («ядерная» зона ишемии, уровень кровотока менее 10-15мл/100г мозговой ткани в мин. Повреждение обретает необратимый характер  в течение 6-8 часов)</w:t>
      </w:r>
    </w:p>
    <w:p w:rsidR="0060290D" w:rsidRPr="00CB7CEB" w:rsidRDefault="0060290D" w:rsidP="009E3F9E">
      <w:pPr>
        <w:pStyle w:val="Standard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CEB">
        <w:rPr>
          <w:rFonts w:ascii="Times New Roman" w:hAnsi="Times New Roman" w:cs="Times New Roman"/>
          <w:sz w:val="28"/>
          <w:szCs w:val="28"/>
        </w:rPr>
        <w:t>Область «критической перфузии» (уровень кровотока более 20мл/г в мин.) – так называемая «</w:t>
      </w:r>
      <w:proofErr w:type="spellStart"/>
      <w:r w:rsidRPr="00CB7CEB">
        <w:rPr>
          <w:rFonts w:ascii="Times New Roman" w:hAnsi="Times New Roman" w:cs="Times New Roman"/>
          <w:sz w:val="28"/>
          <w:szCs w:val="28"/>
        </w:rPr>
        <w:t>пенумбра</w:t>
      </w:r>
      <w:proofErr w:type="spellEnd"/>
      <w:r w:rsidRPr="00CB7CEB">
        <w:rPr>
          <w:rFonts w:ascii="Times New Roman" w:hAnsi="Times New Roman" w:cs="Times New Roman"/>
          <w:sz w:val="28"/>
          <w:szCs w:val="28"/>
        </w:rPr>
        <w:t>», «ишемическая полутень»</w:t>
      </w:r>
    </w:p>
    <w:p w:rsidR="000C5720" w:rsidRDefault="0060290D" w:rsidP="000C572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4B79">
        <w:rPr>
          <w:rFonts w:ascii="Times New Roman" w:hAnsi="Times New Roman" w:cs="Times New Roman"/>
          <w:sz w:val="28"/>
          <w:szCs w:val="28"/>
        </w:rPr>
        <w:t xml:space="preserve">Детальная оценка зоны ишемии (ядро инфаркта и </w:t>
      </w:r>
      <w:proofErr w:type="spellStart"/>
      <w:r w:rsidRPr="00754B79">
        <w:rPr>
          <w:rFonts w:ascii="Times New Roman" w:hAnsi="Times New Roman" w:cs="Times New Roman"/>
          <w:sz w:val="28"/>
          <w:szCs w:val="28"/>
        </w:rPr>
        <w:t>пенумбра</w:t>
      </w:r>
      <w:proofErr w:type="spellEnd"/>
      <w:r w:rsidRPr="00754B79">
        <w:rPr>
          <w:rFonts w:ascii="Times New Roman" w:hAnsi="Times New Roman" w:cs="Times New Roman"/>
          <w:sz w:val="28"/>
          <w:szCs w:val="28"/>
        </w:rPr>
        <w:t xml:space="preserve">) может использоваться для персонализированного выбора пациентов на </w:t>
      </w:r>
      <w:r w:rsidR="0019520A">
        <w:rPr>
          <w:rFonts w:ascii="Times New Roman" w:hAnsi="Times New Roman" w:cs="Times New Roman"/>
          <w:sz w:val="28"/>
          <w:szCs w:val="28"/>
        </w:rPr>
        <w:t>ТЭ</w:t>
      </w:r>
      <w:r w:rsidRPr="00754B79">
        <w:rPr>
          <w:rFonts w:ascii="Times New Roman" w:hAnsi="Times New Roman" w:cs="Times New Roman"/>
          <w:sz w:val="28"/>
          <w:szCs w:val="28"/>
        </w:rPr>
        <w:t>, в</w:t>
      </w:r>
      <w:r w:rsidR="00195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4B79">
        <w:rPr>
          <w:rFonts w:ascii="Times New Roman" w:hAnsi="Times New Roman" w:cs="Times New Roman"/>
          <w:sz w:val="28"/>
          <w:szCs w:val="28"/>
        </w:rPr>
        <w:t>т.</w:t>
      </w:r>
      <w:r w:rsidR="004A6566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754B79">
        <w:rPr>
          <w:rFonts w:ascii="Times New Roman" w:hAnsi="Times New Roman" w:cs="Times New Roman"/>
          <w:sz w:val="28"/>
          <w:szCs w:val="28"/>
        </w:rPr>
        <w:t>. вне терапевтического окна (6 часов</w:t>
      </w:r>
      <w:r w:rsidR="000C5720">
        <w:rPr>
          <w:rFonts w:ascii="Times New Roman" w:hAnsi="Times New Roman" w:cs="Times New Roman"/>
          <w:sz w:val="28"/>
          <w:szCs w:val="28"/>
        </w:rPr>
        <w:t xml:space="preserve"> и более</w:t>
      </w:r>
      <w:r w:rsidRPr="00754B79">
        <w:rPr>
          <w:rFonts w:ascii="Times New Roman" w:hAnsi="Times New Roman" w:cs="Times New Roman"/>
          <w:sz w:val="28"/>
          <w:szCs w:val="28"/>
        </w:rPr>
        <w:t>)</w:t>
      </w:r>
      <w:r w:rsidR="000C5720">
        <w:rPr>
          <w:rFonts w:ascii="Times New Roman" w:hAnsi="Times New Roman" w:cs="Times New Roman"/>
          <w:sz w:val="28"/>
          <w:szCs w:val="28"/>
        </w:rPr>
        <w:t>.</w:t>
      </w:r>
    </w:p>
    <w:p w:rsidR="00B076F8" w:rsidRPr="00E872C3" w:rsidRDefault="004623BB" w:rsidP="00B076F8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56D6">
        <w:rPr>
          <w:rFonts w:ascii="Times New Roman" w:hAnsi="Times New Roman" w:cs="Times New Roman"/>
          <w:sz w:val="28"/>
          <w:szCs w:val="28"/>
        </w:rPr>
        <w:t xml:space="preserve">В недавних </w:t>
      </w:r>
      <w:proofErr w:type="spellStart"/>
      <w:r w:rsidRPr="007A56D6">
        <w:rPr>
          <w:rFonts w:ascii="Times New Roman" w:hAnsi="Times New Roman" w:cs="Times New Roman"/>
          <w:sz w:val="28"/>
          <w:szCs w:val="28"/>
        </w:rPr>
        <w:t>исследованих</w:t>
      </w:r>
      <w:proofErr w:type="spellEnd"/>
      <w:r w:rsidRPr="007A56D6">
        <w:rPr>
          <w:rFonts w:ascii="Times New Roman" w:hAnsi="Times New Roman" w:cs="Times New Roman"/>
          <w:sz w:val="28"/>
          <w:szCs w:val="28"/>
        </w:rPr>
        <w:t xml:space="preserve"> (</w:t>
      </w:r>
      <w:r w:rsidRPr="007A56D6">
        <w:rPr>
          <w:rFonts w:ascii="Times New Roman" w:hAnsi="Times New Roman" w:cs="Times New Roman"/>
          <w:sz w:val="28"/>
          <w:szCs w:val="28"/>
          <w:lang w:val="en-US"/>
        </w:rPr>
        <w:t>DAWN</w:t>
      </w:r>
      <w:r w:rsidRPr="007A56D6">
        <w:rPr>
          <w:rFonts w:ascii="Times New Roman" w:hAnsi="Times New Roman" w:cs="Times New Roman"/>
          <w:sz w:val="28"/>
          <w:szCs w:val="28"/>
        </w:rPr>
        <w:t xml:space="preserve">, </w:t>
      </w:r>
      <w:r w:rsidRPr="007A56D6">
        <w:rPr>
          <w:rFonts w:ascii="Times New Roman" w:hAnsi="Times New Roman" w:cs="Times New Roman"/>
          <w:sz w:val="28"/>
          <w:szCs w:val="28"/>
          <w:lang w:val="en-US"/>
        </w:rPr>
        <w:t>DEFUSE</w:t>
      </w:r>
      <w:r w:rsidRPr="007A56D6">
        <w:rPr>
          <w:rFonts w:ascii="Times New Roman" w:hAnsi="Times New Roman" w:cs="Times New Roman"/>
          <w:sz w:val="28"/>
          <w:szCs w:val="28"/>
        </w:rPr>
        <w:t xml:space="preserve"> 3) было показано, что ТЭ</w:t>
      </w:r>
      <w:r w:rsidR="000C5720" w:rsidRPr="007A56D6">
        <w:rPr>
          <w:rFonts w:ascii="Times New Roman" w:hAnsi="Times New Roman" w:cs="Times New Roman"/>
          <w:sz w:val="28"/>
          <w:szCs w:val="28"/>
        </w:rPr>
        <w:t xml:space="preserve"> имеет высокую эффективность в т</w:t>
      </w:r>
      <w:r w:rsidRPr="007A56D6">
        <w:rPr>
          <w:rFonts w:ascii="Times New Roman" w:hAnsi="Times New Roman" w:cs="Times New Roman"/>
          <w:sz w:val="28"/>
          <w:szCs w:val="28"/>
        </w:rPr>
        <w:t>ечение 24 часов посл</w:t>
      </w:r>
      <w:r w:rsidR="0099300D">
        <w:rPr>
          <w:rFonts w:ascii="Times New Roman" w:hAnsi="Times New Roman" w:cs="Times New Roman"/>
          <w:sz w:val="28"/>
          <w:szCs w:val="28"/>
        </w:rPr>
        <w:t>е появления начальных симптомов</w:t>
      </w:r>
      <w:r w:rsidR="0099300D" w:rsidRPr="009930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344E" w:rsidRPr="0099300D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>9303280 \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 \* </w:instrText>
      </w:r>
      <w:r w:rsidR="007A56D6">
        <w:rPr>
          <w:rFonts w:ascii="Times New Roman" w:hAnsi="Times New Roman" w:cs="Times New Roman"/>
          <w:sz w:val="28"/>
          <w:szCs w:val="28"/>
          <w:lang w:val="en-US"/>
        </w:rPr>
        <w:instrText>MERGEFORMAT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7A56D6" w:rsidRPr="0099300D">
        <w:rPr>
          <w:rFonts w:ascii="Times New Roman" w:hAnsi="Times New Roman" w:cs="Times New Roman"/>
          <w:sz w:val="28"/>
          <w:szCs w:val="28"/>
        </w:rPr>
        <w:t>42</w: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FE344E" w:rsidRPr="0099300D">
        <w:rPr>
          <w:rFonts w:ascii="Times New Roman" w:hAnsi="Times New Roman" w:cs="Times New Roman"/>
          <w:sz w:val="28"/>
          <w:szCs w:val="28"/>
        </w:rPr>
        <w:t>], [</w:t>
      </w:r>
      <w:r w:rsidR="000C5720" w:rsidRPr="0099300D">
        <w:rPr>
          <w:rFonts w:ascii="Times New Roman" w:hAnsi="Times New Roman" w:cs="Times New Roman"/>
          <w:sz w:val="28"/>
          <w:szCs w:val="28"/>
        </w:rPr>
        <w:t xml:space="preserve"> </w: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>9303299 \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 \* </w:instrText>
      </w:r>
      <w:r w:rsidR="007A56D6">
        <w:rPr>
          <w:rFonts w:ascii="Times New Roman" w:hAnsi="Times New Roman" w:cs="Times New Roman"/>
          <w:sz w:val="28"/>
          <w:szCs w:val="28"/>
          <w:lang w:val="en-US"/>
        </w:rPr>
        <w:instrText>MERGEFORMAT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7A56D6" w:rsidRPr="0099300D">
        <w:rPr>
          <w:rFonts w:ascii="Times New Roman" w:hAnsi="Times New Roman" w:cs="Times New Roman"/>
          <w:sz w:val="28"/>
          <w:szCs w:val="28"/>
        </w:rPr>
        <w:t>16</w: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FE344E" w:rsidRPr="0099300D">
        <w:rPr>
          <w:rFonts w:ascii="Times New Roman" w:hAnsi="Times New Roman" w:cs="Times New Roman"/>
          <w:sz w:val="28"/>
          <w:szCs w:val="28"/>
        </w:rPr>
        <w:t xml:space="preserve">], [ </w: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>9303315 \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 \* </w:instrText>
      </w:r>
      <w:r w:rsidR="007A56D6">
        <w:rPr>
          <w:rFonts w:ascii="Times New Roman" w:hAnsi="Times New Roman" w:cs="Times New Roman"/>
          <w:sz w:val="28"/>
          <w:szCs w:val="28"/>
          <w:lang w:val="en-US"/>
        </w:rPr>
        <w:instrText>MERGEFORMAT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7A56D6" w:rsidRPr="0099300D">
        <w:rPr>
          <w:rFonts w:ascii="Times New Roman" w:hAnsi="Times New Roman" w:cs="Times New Roman"/>
          <w:sz w:val="28"/>
          <w:szCs w:val="28"/>
        </w:rPr>
        <w:t>46</w: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FE344E" w:rsidRPr="0099300D">
        <w:rPr>
          <w:rFonts w:ascii="Times New Roman" w:hAnsi="Times New Roman" w:cs="Times New Roman"/>
          <w:sz w:val="28"/>
          <w:szCs w:val="28"/>
        </w:rPr>
        <w:t>], [</w: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>9303331 \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 \* </w:instrText>
      </w:r>
      <w:r w:rsidR="007A56D6">
        <w:rPr>
          <w:rFonts w:ascii="Times New Roman" w:hAnsi="Times New Roman" w:cs="Times New Roman"/>
          <w:sz w:val="28"/>
          <w:szCs w:val="28"/>
          <w:lang w:val="en-US"/>
        </w:rPr>
        <w:instrText>MERGEFORMAT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7A56D6" w:rsidRPr="0099300D">
        <w:rPr>
          <w:rFonts w:ascii="Times New Roman" w:hAnsi="Times New Roman" w:cs="Times New Roman"/>
          <w:sz w:val="28"/>
          <w:szCs w:val="28"/>
        </w:rPr>
        <w:t>13</w: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FE344E" w:rsidRPr="0099300D">
        <w:rPr>
          <w:rFonts w:ascii="Times New Roman" w:hAnsi="Times New Roman" w:cs="Times New Roman"/>
          <w:sz w:val="28"/>
          <w:szCs w:val="28"/>
        </w:rPr>
        <w:t xml:space="preserve">], [ </w: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>9303344 \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 \* </w:instrText>
      </w:r>
      <w:r w:rsidR="007A56D6">
        <w:rPr>
          <w:rFonts w:ascii="Times New Roman" w:hAnsi="Times New Roman" w:cs="Times New Roman"/>
          <w:sz w:val="28"/>
          <w:szCs w:val="28"/>
          <w:lang w:val="en-US"/>
        </w:rPr>
        <w:instrText>MERGEFORMAT</w:instrText>
      </w:r>
      <w:r w:rsidR="007A56D6" w:rsidRPr="0099300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7A56D6" w:rsidRPr="0099300D">
        <w:rPr>
          <w:rFonts w:ascii="Times New Roman" w:hAnsi="Times New Roman" w:cs="Times New Roman"/>
          <w:sz w:val="28"/>
          <w:szCs w:val="28"/>
        </w:rPr>
        <w:t>49</w:t>
      </w:r>
      <w:r w:rsidR="007A56D6" w:rsidRPr="007A56D6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FE344E" w:rsidRPr="007A56D6">
        <w:rPr>
          <w:rFonts w:ascii="Times New Roman" w:hAnsi="Times New Roman" w:cs="Times New Roman"/>
          <w:sz w:val="28"/>
          <w:szCs w:val="28"/>
        </w:rPr>
        <w:t>].</w:t>
      </w:r>
    </w:p>
    <w:p w:rsidR="0060290D" w:rsidRPr="00890AA6" w:rsidRDefault="0060290D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0AA6">
        <w:rPr>
          <w:rFonts w:ascii="Times New Roman" w:hAnsi="Times New Roman" w:cs="Times New Roman"/>
          <w:sz w:val="28"/>
          <w:szCs w:val="28"/>
        </w:rPr>
        <w:t>Нативная</w:t>
      </w:r>
      <w:proofErr w:type="spellEnd"/>
      <w:r w:rsidRPr="00890AA6">
        <w:rPr>
          <w:rFonts w:ascii="Times New Roman" w:hAnsi="Times New Roman" w:cs="Times New Roman"/>
          <w:sz w:val="28"/>
          <w:szCs w:val="28"/>
        </w:rPr>
        <w:t xml:space="preserve"> КТ предоставляет возможность выявить ранние признаки ишемии (до 3 часов)</w:t>
      </w:r>
      <w:proofErr w:type="gramStart"/>
      <w:r w:rsidRPr="00890AA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0290D" w:rsidRPr="00754B79" w:rsidRDefault="0060290D" w:rsidP="009E3F9E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4B79">
        <w:rPr>
          <w:rFonts w:ascii="Times New Roman" w:hAnsi="Times New Roman" w:cs="Times New Roman"/>
          <w:iCs/>
          <w:sz w:val="28"/>
          <w:szCs w:val="28"/>
        </w:rPr>
        <w:t xml:space="preserve">Цитотоксический отек, вызывающий потерю дифференцировки между белым и серым веществом </w:t>
      </w:r>
    </w:p>
    <w:p w:rsidR="0060290D" w:rsidRPr="00754B79" w:rsidRDefault="0060290D" w:rsidP="009E3F9E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4B79">
        <w:rPr>
          <w:rFonts w:ascii="Times New Roman" w:hAnsi="Times New Roman" w:cs="Times New Roman"/>
          <w:iCs/>
          <w:sz w:val="28"/>
          <w:szCs w:val="28"/>
        </w:rPr>
        <w:t>Окклюзия СМА (</w:t>
      </w:r>
      <w:proofErr w:type="spellStart"/>
      <w:r w:rsidRPr="00754B79">
        <w:rPr>
          <w:rFonts w:ascii="Times New Roman" w:hAnsi="Times New Roman" w:cs="Times New Roman"/>
          <w:iCs/>
          <w:sz w:val="28"/>
          <w:szCs w:val="28"/>
        </w:rPr>
        <w:t>гиперденсная</w:t>
      </w:r>
      <w:proofErr w:type="spellEnd"/>
      <w:r w:rsidRPr="00754B79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proofErr w:type="spellStart"/>
      <w:r w:rsidRPr="00754B79">
        <w:rPr>
          <w:rFonts w:ascii="Times New Roman" w:hAnsi="Times New Roman" w:cs="Times New Roman"/>
          <w:iCs/>
          <w:sz w:val="28"/>
          <w:szCs w:val="28"/>
        </w:rPr>
        <w:t>тромболтитческими</w:t>
      </w:r>
      <w:proofErr w:type="spellEnd"/>
      <w:r w:rsidRPr="00754B79">
        <w:rPr>
          <w:rFonts w:ascii="Times New Roman" w:hAnsi="Times New Roman" w:cs="Times New Roman"/>
          <w:iCs/>
          <w:sz w:val="28"/>
          <w:szCs w:val="28"/>
        </w:rPr>
        <w:t xml:space="preserve"> массами, </w:t>
      </w:r>
      <w:proofErr w:type="spellStart"/>
      <w:r w:rsidRPr="00754B79">
        <w:rPr>
          <w:rFonts w:ascii="Times New Roman" w:hAnsi="Times New Roman" w:cs="Times New Roman"/>
          <w:iCs/>
          <w:sz w:val="28"/>
          <w:szCs w:val="28"/>
        </w:rPr>
        <w:t>гиподенсная</w:t>
      </w:r>
      <w:proofErr w:type="spellEnd"/>
      <w:r w:rsidRPr="00754B79">
        <w:rPr>
          <w:rFonts w:ascii="Times New Roman" w:hAnsi="Times New Roman" w:cs="Times New Roman"/>
          <w:iCs/>
          <w:sz w:val="28"/>
          <w:szCs w:val="28"/>
        </w:rPr>
        <w:t xml:space="preserve">  в случае жировой эмболии</w:t>
      </w:r>
      <w:proofErr w:type="gramStart"/>
      <w:r w:rsidRPr="00754B79">
        <w:rPr>
          <w:rFonts w:ascii="Times New Roman" w:hAnsi="Times New Roman" w:cs="Times New Roman"/>
          <w:iCs/>
          <w:sz w:val="28"/>
          <w:szCs w:val="28"/>
        </w:rPr>
        <w:t xml:space="preserve"> )</w:t>
      </w:r>
      <w:proofErr w:type="gramEnd"/>
      <w:r w:rsidRPr="00754B7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54B79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754B79" w:rsidRPr="00754B79">
        <w:rPr>
          <w:rFonts w:ascii="Times New Roman" w:eastAsia="TimesNewRomanPSMT" w:hAnsi="Times New Roman" w:cs="Times New Roman"/>
          <w:sz w:val="28"/>
          <w:szCs w:val="28"/>
        </w:rPr>
        <w:fldChar w:fldCharType="begin"/>
      </w:r>
      <w:r w:rsidR="00754B79" w:rsidRPr="00754B79">
        <w:rPr>
          <w:rFonts w:ascii="Times New Roman" w:eastAsia="TimesNewRomanPSMT" w:hAnsi="Times New Roman" w:cs="Times New Roman"/>
          <w:sz w:val="28"/>
          <w:szCs w:val="28"/>
        </w:rPr>
        <w:instrText xml:space="preserve"> REF _Ref8524439 \r \h  \* MERGEFORMAT </w:instrText>
      </w:r>
      <w:r w:rsidR="00754B79" w:rsidRPr="00754B79">
        <w:rPr>
          <w:rFonts w:ascii="Times New Roman" w:eastAsia="TimesNewRomanPSMT" w:hAnsi="Times New Roman" w:cs="Times New Roman"/>
          <w:sz w:val="28"/>
          <w:szCs w:val="28"/>
        </w:rPr>
      </w:r>
      <w:r w:rsidR="00754B79" w:rsidRPr="00754B79">
        <w:rPr>
          <w:rFonts w:ascii="Times New Roman" w:eastAsia="TimesNewRomanPSMT" w:hAnsi="Times New Roman" w:cs="Times New Roman"/>
          <w:sz w:val="28"/>
          <w:szCs w:val="28"/>
        </w:rPr>
        <w:fldChar w:fldCharType="separate"/>
      </w:r>
      <w:r w:rsidR="00754B79" w:rsidRPr="00754B79">
        <w:rPr>
          <w:rFonts w:ascii="Times New Roman" w:eastAsia="TimesNewRomanPSMT" w:hAnsi="Times New Roman" w:cs="Times New Roman"/>
          <w:sz w:val="28"/>
          <w:szCs w:val="28"/>
        </w:rPr>
        <w:t>4</w:t>
      </w:r>
      <w:r w:rsidR="007A56D6" w:rsidRPr="007A56D6">
        <w:rPr>
          <w:rFonts w:ascii="Times New Roman" w:eastAsia="TimesNewRomanPSMT" w:hAnsi="Times New Roman" w:cs="Times New Roman"/>
          <w:sz w:val="28"/>
          <w:szCs w:val="28"/>
        </w:rPr>
        <w:t>7</w:t>
      </w:r>
      <w:r w:rsidR="00754B79" w:rsidRPr="00754B79">
        <w:rPr>
          <w:rFonts w:ascii="Times New Roman" w:eastAsia="TimesNewRomanPSMT" w:hAnsi="Times New Roman" w:cs="Times New Roman"/>
          <w:sz w:val="28"/>
          <w:szCs w:val="28"/>
        </w:rPr>
        <w:fldChar w:fldCharType="end"/>
      </w:r>
      <w:r w:rsidRPr="00754B79">
        <w:rPr>
          <w:rFonts w:ascii="Times New Roman" w:eastAsia="TimesNewRomanPSMT" w:hAnsi="Times New Roman" w:cs="Times New Roman"/>
          <w:sz w:val="28"/>
          <w:szCs w:val="28"/>
        </w:rPr>
        <w:t>]</w:t>
      </w:r>
    </w:p>
    <w:p w:rsidR="0060290D" w:rsidRPr="00754B79" w:rsidRDefault="0060290D" w:rsidP="0060290D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0290D" w:rsidRPr="00754B79" w:rsidRDefault="0060290D" w:rsidP="0060290D">
      <w:pPr>
        <w:jc w:val="both"/>
        <w:rPr>
          <w:rFonts w:ascii="Times New Roman" w:hAnsi="Times New Roman" w:cs="Times New Roman"/>
          <w:sz w:val="28"/>
          <w:szCs w:val="28"/>
        </w:rPr>
      </w:pPr>
      <w:r w:rsidRPr="00754B79">
        <w:rPr>
          <w:rFonts w:ascii="Times New Roman" w:hAnsi="Times New Roman" w:cs="Times New Roman"/>
          <w:sz w:val="28"/>
          <w:szCs w:val="28"/>
        </w:rPr>
        <w:lastRenderedPageBreak/>
        <w:t xml:space="preserve">Для выявленного же по результатам СКТА или ЦАГ поражения  должно быть описано  четко: </w:t>
      </w:r>
    </w:p>
    <w:p w:rsidR="0060290D" w:rsidRPr="00754B79" w:rsidRDefault="0060290D" w:rsidP="009E3F9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4B79">
        <w:rPr>
          <w:rFonts w:ascii="Times New Roman" w:hAnsi="Times New Roman" w:cs="Times New Roman"/>
          <w:sz w:val="28"/>
          <w:szCs w:val="28"/>
        </w:rPr>
        <w:t>сосудистая анатомия</w:t>
      </w:r>
    </w:p>
    <w:p w:rsidR="0060290D" w:rsidRPr="00754B79" w:rsidRDefault="0060290D" w:rsidP="009E3F9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4B79">
        <w:rPr>
          <w:rFonts w:ascii="Times New Roman" w:hAnsi="Times New Roman" w:cs="Times New Roman"/>
          <w:sz w:val="28"/>
          <w:szCs w:val="28"/>
        </w:rPr>
        <w:t xml:space="preserve">локализация </w:t>
      </w:r>
    </w:p>
    <w:p w:rsidR="0060290D" w:rsidRPr="00754B79" w:rsidRDefault="0060290D" w:rsidP="009E3F9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4B79">
        <w:rPr>
          <w:rFonts w:ascii="Times New Roman" w:hAnsi="Times New Roman" w:cs="Times New Roman"/>
          <w:sz w:val="28"/>
          <w:szCs w:val="28"/>
        </w:rPr>
        <w:t>протяженность тромба.</w:t>
      </w:r>
    </w:p>
    <w:p w:rsidR="0060290D" w:rsidRPr="00890AA6" w:rsidRDefault="0060290D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087">
        <w:rPr>
          <w:rFonts w:ascii="Times New Roman" w:hAnsi="Times New Roman" w:cs="Times New Roman"/>
          <w:sz w:val="28"/>
          <w:szCs w:val="28"/>
        </w:rPr>
        <w:t>Применение шкалы ASPECTS </w:t>
      </w:r>
      <w:r w:rsidRPr="00890AA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90AA6">
        <w:rPr>
          <w:rFonts w:ascii="Times New Roman" w:hAnsi="Times New Roman" w:cs="Times New Roman"/>
          <w:sz w:val="28"/>
          <w:szCs w:val="28"/>
        </w:rPr>
        <w:t>Alberta</w:t>
      </w:r>
      <w:proofErr w:type="spellEnd"/>
      <w:r w:rsidRPr="00890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AA6">
        <w:rPr>
          <w:rFonts w:ascii="Times New Roman" w:hAnsi="Times New Roman" w:cs="Times New Roman"/>
          <w:sz w:val="28"/>
          <w:szCs w:val="28"/>
        </w:rPr>
        <w:t>Stroke</w:t>
      </w:r>
      <w:proofErr w:type="spellEnd"/>
      <w:r w:rsidRPr="00890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AA6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Pr="00890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AA6">
        <w:rPr>
          <w:rFonts w:ascii="Times New Roman" w:hAnsi="Times New Roman" w:cs="Times New Roman"/>
          <w:sz w:val="28"/>
          <w:szCs w:val="28"/>
        </w:rPr>
        <w:t>Early</w:t>
      </w:r>
      <w:proofErr w:type="spellEnd"/>
      <w:r w:rsidRPr="00890AA6">
        <w:rPr>
          <w:rFonts w:ascii="Times New Roman" w:hAnsi="Times New Roman" w:cs="Times New Roman"/>
          <w:sz w:val="28"/>
          <w:szCs w:val="28"/>
        </w:rPr>
        <w:t xml:space="preserve"> CT </w:t>
      </w:r>
      <w:r w:rsidR="00432285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890AA6">
        <w:rPr>
          <w:rFonts w:ascii="Times New Roman" w:hAnsi="Times New Roman" w:cs="Times New Roman"/>
          <w:sz w:val="28"/>
          <w:szCs w:val="28"/>
        </w:rPr>
        <w:t>core</w:t>
      </w:r>
      <w:proofErr w:type="spellEnd"/>
      <w:r w:rsidRPr="00890AA6">
        <w:rPr>
          <w:rFonts w:ascii="Times New Roman" w:hAnsi="Times New Roman" w:cs="Times New Roman"/>
          <w:sz w:val="28"/>
          <w:szCs w:val="28"/>
        </w:rPr>
        <w:t> ) дает возможность бальной оценки и выявления топографии ранних ишемических изменений в бассейне передней циркуляции</w:t>
      </w:r>
      <w:proofErr w:type="gramStart"/>
      <w:r w:rsidRPr="00890A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90A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90D" w:rsidRPr="00890AA6" w:rsidRDefault="0060290D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0AA6">
        <w:rPr>
          <w:rFonts w:ascii="Times New Roman" w:hAnsi="Times New Roman" w:cs="Times New Roman"/>
          <w:sz w:val="28"/>
          <w:szCs w:val="28"/>
        </w:rPr>
        <w:t xml:space="preserve">С помощью шкалы ASPECTS  можно определить пациентов  с предполагаемым хорошим функциональным исходом после ТЛТ (с малыми (менее 1/3 бассейна СМА) размерами </w:t>
      </w:r>
      <w:proofErr w:type="spellStart"/>
      <w:r w:rsidRPr="00890AA6">
        <w:rPr>
          <w:rFonts w:ascii="Times New Roman" w:hAnsi="Times New Roman" w:cs="Times New Roman"/>
          <w:sz w:val="28"/>
          <w:szCs w:val="28"/>
        </w:rPr>
        <w:t>гиподенсивной</w:t>
      </w:r>
      <w:proofErr w:type="spellEnd"/>
      <w:r w:rsidRPr="00890AA6">
        <w:rPr>
          <w:rFonts w:ascii="Times New Roman" w:hAnsi="Times New Roman" w:cs="Times New Roman"/>
          <w:sz w:val="28"/>
          <w:szCs w:val="28"/>
        </w:rPr>
        <w:t xml:space="preserve"> зоны на КТ</w:t>
      </w:r>
      <w:proofErr w:type="gramStart"/>
      <w:r w:rsidRPr="00890AA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90AA6">
        <w:rPr>
          <w:rFonts w:ascii="Times New Roman" w:hAnsi="Times New Roman" w:cs="Times New Roman"/>
          <w:sz w:val="28"/>
          <w:szCs w:val="28"/>
        </w:rPr>
        <w:t>.</w:t>
      </w:r>
      <w:r w:rsidRPr="00754B79">
        <w:rPr>
          <w:rFonts w:ascii="Times New Roman" w:hAnsi="Times New Roman" w:cs="Times New Roman"/>
          <w:sz w:val="28"/>
          <w:szCs w:val="28"/>
        </w:rPr>
        <w:t xml:space="preserve"> Балл по ASPECTS обратно пропорционален с тяжести инсульта по  NIHSS.</w:t>
      </w:r>
    </w:p>
    <w:p w:rsidR="0060290D" w:rsidRPr="00890AA6" w:rsidRDefault="00432285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ASPECTS оцениваю</w:t>
      </w:r>
      <w:r w:rsidR="0060290D" w:rsidRPr="00890AA6">
        <w:rPr>
          <w:rFonts w:ascii="Times New Roman" w:hAnsi="Times New Roman" w:cs="Times New Roman"/>
          <w:sz w:val="28"/>
          <w:szCs w:val="28"/>
        </w:rPr>
        <w:t xml:space="preserve">тся изменения в бассейне СМА на двух стандартных плоскостях: </w:t>
      </w:r>
    </w:p>
    <w:p w:rsidR="0060290D" w:rsidRPr="00754B79" w:rsidRDefault="0060290D" w:rsidP="009E3F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уровень базальных ганглиев - визуализируются таламус, </w:t>
      </w:r>
      <w:proofErr w:type="gramStart"/>
      <w:r w:rsidRPr="00754B79">
        <w:rPr>
          <w:rFonts w:ascii="Times New Roman" w:hAnsi="Times New Roman" w:cs="Times New Roman"/>
          <w:color w:val="212529"/>
          <w:sz w:val="28"/>
          <w:szCs w:val="28"/>
        </w:rPr>
        <w:t>базальные</w:t>
      </w:r>
      <w:proofErr w:type="gramEnd"/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 и хвостатое ядро,</w:t>
      </w:r>
    </w:p>
    <w:p w:rsidR="0060290D" w:rsidRPr="00754B79" w:rsidRDefault="0060290D" w:rsidP="009E3F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ростральный уровень, уровень лучистый венец и </w:t>
      </w:r>
      <w:proofErr w:type="spellStart"/>
      <w:r w:rsidRPr="00754B79">
        <w:rPr>
          <w:rFonts w:ascii="Times New Roman" w:hAnsi="Times New Roman" w:cs="Times New Roman"/>
          <w:color w:val="212529"/>
          <w:sz w:val="28"/>
          <w:szCs w:val="28"/>
        </w:rPr>
        <w:t>семиовальные</w:t>
      </w:r>
      <w:proofErr w:type="spellEnd"/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 центры. </w:t>
      </w:r>
    </w:p>
    <w:p w:rsidR="0060290D" w:rsidRPr="00890AA6" w:rsidRDefault="0060290D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0AA6">
        <w:rPr>
          <w:rFonts w:ascii="Times New Roman" w:hAnsi="Times New Roman" w:cs="Times New Roman"/>
          <w:bCs/>
          <w:sz w:val="28"/>
          <w:szCs w:val="28"/>
        </w:rPr>
        <w:t>Оценка баллов по шкале ASPECTS осуществляется методом вычитания 1 балла из 10, для каждого установленного раннего признака ИИ в определяемых областях. Таким образом, оценка 0 баллов означает диффузное поражение всего бассейна СМА. КТ без патологических изменений соответствует 10 баллам по шкале ASPECTS. </w:t>
      </w:r>
    </w:p>
    <w:p w:rsidR="0060290D" w:rsidRPr="00890AA6" w:rsidRDefault="0060290D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0AA6">
        <w:rPr>
          <w:rFonts w:ascii="Times New Roman" w:hAnsi="Times New Roman" w:cs="Times New Roman"/>
          <w:bCs/>
          <w:sz w:val="28"/>
          <w:szCs w:val="28"/>
        </w:rPr>
        <w:t>Территории бассейна СМА определяемые на КТ при оценке по шкале ASPECTS: </w:t>
      </w:r>
    </w:p>
    <w:p w:rsidR="0060290D" w:rsidRPr="00754B79" w:rsidRDefault="0060290D" w:rsidP="009E3F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C - </w:t>
      </w:r>
      <w:proofErr w:type="spellStart"/>
      <w:r w:rsidRPr="00754B79">
        <w:rPr>
          <w:rFonts w:ascii="Times New Roman" w:hAnsi="Times New Roman" w:cs="Times New Roman"/>
          <w:color w:val="212529"/>
          <w:sz w:val="28"/>
          <w:szCs w:val="28"/>
        </w:rPr>
        <w:t>Caudate</w:t>
      </w:r>
      <w:proofErr w:type="spellEnd"/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 - хвостатое ядро, </w:t>
      </w:r>
    </w:p>
    <w:p w:rsidR="0060290D" w:rsidRPr="00754B79" w:rsidRDefault="0060290D" w:rsidP="009E3F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I - </w:t>
      </w:r>
      <w:proofErr w:type="spellStart"/>
      <w:r w:rsidRPr="00754B79">
        <w:rPr>
          <w:rFonts w:ascii="Times New Roman" w:hAnsi="Times New Roman" w:cs="Times New Roman"/>
          <w:color w:val="212529"/>
          <w:sz w:val="28"/>
          <w:szCs w:val="28"/>
        </w:rPr>
        <w:t>Insular</w:t>
      </w:r>
      <w:proofErr w:type="spellEnd"/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754B79">
        <w:rPr>
          <w:rFonts w:ascii="Times New Roman" w:hAnsi="Times New Roman" w:cs="Times New Roman"/>
          <w:color w:val="212529"/>
          <w:sz w:val="28"/>
          <w:szCs w:val="28"/>
        </w:rPr>
        <w:t>ribbon</w:t>
      </w:r>
      <w:proofErr w:type="spellEnd"/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 - кора островковой доли, </w:t>
      </w:r>
    </w:p>
    <w:p w:rsidR="0060290D" w:rsidRPr="00754B79" w:rsidRDefault="0060290D" w:rsidP="009E3F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IC - Internal Capsule -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внутренняя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капсула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>, </w:t>
      </w:r>
    </w:p>
    <w:p w:rsidR="0060290D" w:rsidRPr="00754B79" w:rsidRDefault="0060290D" w:rsidP="009E3F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L- </w:t>
      </w:r>
      <w:proofErr w:type="spellStart"/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>Lentiform</w:t>
      </w:r>
      <w:proofErr w:type="spellEnd"/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nucleus -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чечевицеобразное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ядро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>, </w:t>
      </w:r>
    </w:p>
    <w:p w:rsidR="0060290D" w:rsidRPr="00754B79" w:rsidRDefault="0060290D" w:rsidP="009E3F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M1 - Anterior MCA cortex -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передняя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кора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бассейна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СМА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>, </w:t>
      </w:r>
    </w:p>
    <w:p w:rsidR="0060290D" w:rsidRPr="00754B79" w:rsidRDefault="0060290D" w:rsidP="009E3F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lastRenderedPageBreak/>
        <w:t xml:space="preserve">M2 - MCA cortex lateral to the insular ribbon -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кора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754B79">
        <w:rPr>
          <w:rFonts w:ascii="Times New Roman" w:hAnsi="Times New Roman" w:cs="Times New Roman"/>
          <w:color w:val="212529"/>
          <w:sz w:val="28"/>
          <w:szCs w:val="28"/>
        </w:rPr>
        <w:t>латеральнее</w:t>
      </w:r>
      <w:proofErr w:type="spellEnd"/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островка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>, </w:t>
      </w:r>
    </w:p>
    <w:p w:rsidR="0060290D" w:rsidRPr="00754B79" w:rsidRDefault="0060290D" w:rsidP="009E3F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M3- Posterior MCA cortex -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задняя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кора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бассейна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r w:rsidRPr="00754B79">
        <w:rPr>
          <w:rFonts w:ascii="Times New Roman" w:hAnsi="Times New Roman" w:cs="Times New Roman"/>
          <w:color w:val="212529"/>
          <w:sz w:val="28"/>
          <w:szCs w:val="28"/>
        </w:rPr>
        <w:t>СМА</w:t>
      </w:r>
      <w:r w:rsidRPr="00754B79">
        <w:rPr>
          <w:rFonts w:ascii="Times New Roman" w:hAnsi="Times New Roman" w:cs="Times New Roman"/>
          <w:color w:val="212529"/>
          <w:sz w:val="28"/>
          <w:szCs w:val="28"/>
          <w:lang w:val="en-US"/>
        </w:rPr>
        <w:t>, </w:t>
      </w:r>
    </w:p>
    <w:p w:rsidR="0060290D" w:rsidRPr="00754B79" w:rsidRDefault="0060290D" w:rsidP="009E3F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M4, M5, M6 - передняя, латеральная и задняя территории бассейна СМА, располагающиеся непосредственно выше и </w:t>
      </w:r>
      <w:proofErr w:type="spellStart"/>
      <w:r w:rsidRPr="00754B79">
        <w:rPr>
          <w:rFonts w:ascii="Times New Roman" w:hAnsi="Times New Roman" w:cs="Times New Roman"/>
          <w:color w:val="212529"/>
          <w:sz w:val="28"/>
          <w:szCs w:val="28"/>
        </w:rPr>
        <w:t>ростральнее</w:t>
      </w:r>
      <w:proofErr w:type="spellEnd"/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 соответствующих M1, M2 </w:t>
      </w:r>
      <w:proofErr w:type="spellStart"/>
      <w:r w:rsidRPr="00754B79">
        <w:rPr>
          <w:rFonts w:ascii="Times New Roman" w:hAnsi="Times New Roman" w:cs="Times New Roman"/>
          <w:color w:val="212529"/>
          <w:sz w:val="28"/>
          <w:szCs w:val="28"/>
        </w:rPr>
        <w:t>and</w:t>
      </w:r>
      <w:proofErr w:type="spellEnd"/>
      <w:r w:rsidRPr="00754B79">
        <w:rPr>
          <w:rFonts w:ascii="Times New Roman" w:hAnsi="Times New Roman" w:cs="Times New Roman"/>
          <w:color w:val="212529"/>
          <w:sz w:val="28"/>
          <w:szCs w:val="28"/>
        </w:rPr>
        <w:t xml:space="preserve"> M3 территорий на уровне базальных ганглиев. </w:t>
      </w:r>
    </w:p>
    <w:p w:rsidR="0060290D" w:rsidRPr="00890AA6" w:rsidRDefault="0060290D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  <w:r w:rsidRPr="00890AA6">
        <w:rPr>
          <w:rFonts w:ascii="Times New Roman" w:hAnsi="Times New Roman" w:cs="Times New Roman"/>
          <w:bCs/>
          <w:sz w:val="28"/>
          <w:szCs w:val="28"/>
        </w:rPr>
        <w:t xml:space="preserve">Базальные ганглии оцениваются в 3 балла (C, L, и IC). Кора бассейна СМА оценивается в 7 баллов (кора островка, M1, M2, M3, M4, M5 и M6). </w:t>
      </w:r>
      <w:proofErr w:type="gramStart"/>
      <w:r w:rsidRPr="00890AA6">
        <w:rPr>
          <w:rFonts w:ascii="Times New Roman" w:hAnsi="Times New Roman" w:cs="Times New Roman"/>
          <w:bCs/>
          <w:sz w:val="28"/>
          <w:szCs w:val="28"/>
        </w:rPr>
        <w:t>Участки М1–М3 находятся на уровне базальных ганглиев, участки М4–М6 — на уровне желудочков непосредственно над базальными ганглиями).</w:t>
      </w:r>
      <w:r w:rsidRPr="00890AA6">
        <w:rPr>
          <w:rFonts w:ascii="Times New Roman" w:hAnsi="Times New Roman" w:cs="Times New Roman"/>
          <w:b/>
        </w:rPr>
        <w:t xml:space="preserve"> </w:t>
      </w:r>
      <w:proofErr w:type="gramEnd"/>
    </w:p>
    <w:p w:rsidR="0060290D" w:rsidRPr="00890AA6" w:rsidRDefault="002431A5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60290D" w:rsidRPr="00890AA6">
        <w:rPr>
          <w:rFonts w:ascii="Times New Roman" w:hAnsi="Times New Roman" w:cs="Times New Roman"/>
          <w:bCs/>
          <w:sz w:val="28"/>
          <w:szCs w:val="28"/>
        </w:rPr>
        <w:t xml:space="preserve">ценка в 7 балов или менее </w:t>
      </w:r>
      <w:r>
        <w:rPr>
          <w:rFonts w:ascii="Times New Roman" w:hAnsi="Times New Roman" w:cs="Times New Roman"/>
          <w:bCs/>
          <w:sz w:val="28"/>
          <w:szCs w:val="28"/>
        </w:rPr>
        <w:t>означает</w:t>
      </w:r>
      <w:r w:rsidR="0060290D" w:rsidRPr="00890AA6">
        <w:rPr>
          <w:rFonts w:ascii="Times New Roman" w:hAnsi="Times New Roman" w:cs="Times New Roman"/>
          <w:bCs/>
          <w:sz w:val="28"/>
          <w:szCs w:val="28"/>
        </w:rPr>
        <w:t xml:space="preserve"> обширную </w:t>
      </w:r>
      <w:proofErr w:type="spellStart"/>
      <w:r w:rsidR="0060290D" w:rsidRPr="00890AA6">
        <w:rPr>
          <w:rFonts w:ascii="Times New Roman" w:hAnsi="Times New Roman" w:cs="Times New Roman"/>
          <w:bCs/>
          <w:sz w:val="28"/>
          <w:szCs w:val="28"/>
        </w:rPr>
        <w:t>гиподенсивную</w:t>
      </w:r>
      <w:proofErr w:type="spellEnd"/>
      <w:r w:rsidR="0060290D" w:rsidRPr="00890AA6">
        <w:rPr>
          <w:rFonts w:ascii="Times New Roman" w:hAnsi="Times New Roman" w:cs="Times New Roman"/>
          <w:bCs/>
          <w:sz w:val="28"/>
          <w:szCs w:val="28"/>
        </w:rPr>
        <w:t xml:space="preserve"> зону в бассейне СМА и коррелирует с прогнозом плохого функционального исхода, а также с риском развития внутримозгового кровоизлияния.</w:t>
      </w:r>
      <w:r w:rsidR="00754B79" w:rsidRPr="00890A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290D" w:rsidRPr="00890AA6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54B79" w:rsidRPr="00890AA6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754B79" w:rsidRPr="00890AA6">
        <w:rPr>
          <w:rFonts w:ascii="Times New Roman" w:hAnsi="Times New Roman" w:cs="Times New Roman"/>
          <w:bCs/>
          <w:sz w:val="28"/>
          <w:szCs w:val="28"/>
        </w:rPr>
        <w:instrText xml:space="preserve"> REF _Ref8524483 \r \h  \* MERGEFORMAT </w:instrText>
      </w:r>
      <w:r w:rsidR="00754B79" w:rsidRPr="00890AA6">
        <w:rPr>
          <w:rFonts w:ascii="Times New Roman" w:hAnsi="Times New Roman" w:cs="Times New Roman"/>
          <w:bCs/>
          <w:sz w:val="28"/>
          <w:szCs w:val="28"/>
        </w:rPr>
      </w:r>
      <w:r w:rsidR="00754B79" w:rsidRPr="00890AA6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="00754B79" w:rsidRPr="00890AA6">
        <w:rPr>
          <w:rFonts w:ascii="Times New Roman" w:hAnsi="Times New Roman" w:cs="Times New Roman"/>
          <w:bCs/>
          <w:sz w:val="28"/>
          <w:szCs w:val="28"/>
        </w:rPr>
        <w:t>8</w:t>
      </w:r>
      <w:r w:rsidR="00754B79" w:rsidRPr="00890AA6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60290D" w:rsidRPr="00890AA6">
        <w:rPr>
          <w:rFonts w:ascii="Times New Roman" w:hAnsi="Times New Roman" w:cs="Times New Roman"/>
          <w:bCs/>
          <w:sz w:val="28"/>
          <w:szCs w:val="28"/>
        </w:rPr>
        <w:t>]</w:t>
      </w:r>
    </w:p>
    <w:p w:rsidR="0041054C" w:rsidRPr="0028310C" w:rsidRDefault="0060290D" w:rsidP="0041054C">
      <w:pPr>
        <w:pStyle w:val="Standard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90AA6">
        <w:rPr>
          <w:rFonts w:ascii="Times New Roman" w:hAnsi="Times New Roman" w:cs="Times New Roman"/>
          <w:bCs/>
          <w:sz w:val="28"/>
          <w:szCs w:val="28"/>
        </w:rPr>
        <w:t>Однако же шкала ASPECTS ограниченна использованием только в бассейне СМА</w:t>
      </w:r>
      <w:r w:rsidR="004105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054C" w:rsidRPr="0028310C">
        <w:rPr>
          <w:color w:val="000000"/>
          <w:sz w:val="28"/>
          <w:szCs w:val="28"/>
        </w:rPr>
        <w:t>(рис</w:t>
      </w:r>
      <w:r w:rsidR="0041054C" w:rsidRPr="00542F74">
        <w:rPr>
          <w:color w:val="000000"/>
          <w:sz w:val="28"/>
          <w:szCs w:val="28"/>
        </w:rPr>
        <w:t>.</w:t>
      </w:r>
      <w:r w:rsidR="0041054C" w:rsidRPr="0028310C">
        <w:rPr>
          <w:color w:val="000000"/>
          <w:sz w:val="28"/>
          <w:szCs w:val="28"/>
        </w:rPr>
        <w:t xml:space="preserve"> 1.</w:t>
      </w:r>
      <w:r w:rsidR="0041054C">
        <w:rPr>
          <w:color w:val="000000"/>
          <w:sz w:val="28"/>
          <w:szCs w:val="28"/>
        </w:rPr>
        <w:t>1</w:t>
      </w:r>
      <w:r w:rsidR="0041054C" w:rsidRPr="0028310C">
        <w:rPr>
          <w:color w:val="000000"/>
          <w:sz w:val="28"/>
          <w:szCs w:val="28"/>
        </w:rPr>
        <w:t xml:space="preserve">) </w:t>
      </w:r>
      <w:r w:rsidR="0041054C">
        <w:rPr>
          <w:color w:val="000000"/>
          <w:sz w:val="28"/>
          <w:szCs w:val="28"/>
        </w:rPr>
        <w:t>.</w:t>
      </w:r>
    </w:p>
    <w:p w:rsidR="00D5434F" w:rsidRDefault="00D5434F" w:rsidP="004105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2C6BD49" wp14:editId="5D586BDD">
            <wp:extent cx="3114675" cy="2986641"/>
            <wp:effectExtent l="0" t="0" r="0" b="4445"/>
            <wp:docPr id="1" name="Рисунок 1" descr="C:\Users\Вася\Desktop\aspe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Desktop\aspect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65" cy="299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4C" w:rsidRPr="002431A5" w:rsidRDefault="0041054C" w:rsidP="0041054C">
      <w:pPr>
        <w:spacing w:before="25" w:line="360" w:lineRule="auto"/>
        <w:contextualSpacing/>
        <w:jc w:val="center"/>
        <w:rPr>
          <w:color w:val="000000"/>
          <w:sz w:val="28"/>
          <w:szCs w:val="28"/>
        </w:rPr>
      </w:pPr>
      <w:r w:rsidRPr="004F5716">
        <w:rPr>
          <w:color w:val="000000"/>
          <w:sz w:val="28"/>
          <w:szCs w:val="28"/>
        </w:rPr>
        <w:t>Рисунок 1.</w:t>
      </w:r>
      <w:r>
        <w:rPr>
          <w:color w:val="000000"/>
          <w:sz w:val="28"/>
          <w:szCs w:val="28"/>
        </w:rPr>
        <w:t>1</w:t>
      </w:r>
      <w:r w:rsidRPr="004F57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4F5716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Нейровизуализация</w:t>
      </w:r>
      <w:proofErr w:type="spellEnd"/>
      <w:r>
        <w:rPr>
          <w:color w:val="000000"/>
          <w:sz w:val="28"/>
          <w:szCs w:val="28"/>
        </w:rPr>
        <w:t xml:space="preserve"> по шкале </w:t>
      </w:r>
      <w:r>
        <w:rPr>
          <w:color w:val="000000"/>
          <w:sz w:val="28"/>
          <w:szCs w:val="28"/>
          <w:lang w:val="en-US"/>
        </w:rPr>
        <w:t>ASPECTS</w:t>
      </w:r>
    </w:p>
    <w:p w:rsidR="007A1CB5" w:rsidRPr="00F62350" w:rsidRDefault="0060290D" w:rsidP="007A1CB5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0AA6">
        <w:rPr>
          <w:rFonts w:ascii="Times New Roman" w:hAnsi="Times New Roman" w:cs="Times New Roman"/>
          <w:bCs/>
          <w:sz w:val="28"/>
          <w:szCs w:val="28"/>
        </w:rPr>
        <w:t xml:space="preserve"> Также методы </w:t>
      </w:r>
      <w:proofErr w:type="spellStart"/>
      <w:r w:rsidRPr="00890AA6">
        <w:rPr>
          <w:rFonts w:ascii="Times New Roman" w:hAnsi="Times New Roman" w:cs="Times New Roman"/>
          <w:bCs/>
          <w:sz w:val="28"/>
          <w:szCs w:val="28"/>
        </w:rPr>
        <w:t>нейровизу</w:t>
      </w:r>
      <w:r w:rsidR="003E7460">
        <w:rPr>
          <w:rFonts w:ascii="Times New Roman" w:hAnsi="Times New Roman" w:cs="Times New Roman"/>
          <w:bCs/>
          <w:sz w:val="28"/>
          <w:szCs w:val="28"/>
        </w:rPr>
        <w:t>а</w:t>
      </w:r>
      <w:r w:rsidRPr="00890AA6">
        <w:rPr>
          <w:rFonts w:ascii="Times New Roman" w:hAnsi="Times New Roman" w:cs="Times New Roman"/>
          <w:bCs/>
          <w:sz w:val="28"/>
          <w:szCs w:val="28"/>
        </w:rPr>
        <w:t>ли</w:t>
      </w:r>
      <w:r w:rsidR="0019520A">
        <w:rPr>
          <w:rFonts w:ascii="Times New Roman" w:hAnsi="Times New Roman" w:cs="Times New Roman"/>
          <w:bCs/>
          <w:sz w:val="28"/>
          <w:szCs w:val="28"/>
        </w:rPr>
        <w:t>з</w:t>
      </w:r>
      <w:r w:rsidRPr="00890AA6">
        <w:rPr>
          <w:rFonts w:ascii="Times New Roman" w:hAnsi="Times New Roman" w:cs="Times New Roman"/>
          <w:bCs/>
          <w:sz w:val="28"/>
          <w:szCs w:val="28"/>
        </w:rPr>
        <w:t>ации</w:t>
      </w:r>
      <w:proofErr w:type="spell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дают возможность выявления некоторых опасных осложнений ТЛТ</w:t>
      </w:r>
      <w:proofErr w:type="gramStart"/>
      <w:r w:rsidR="007A5850" w:rsidRPr="007A58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0AA6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в частности  геморрагическую  </w:t>
      </w:r>
      <w:r w:rsidRPr="00890AA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трансформацию .  </w:t>
      </w:r>
      <w:r w:rsidR="00836CE5">
        <w:rPr>
          <w:rFonts w:ascii="Times New Roman" w:hAnsi="Times New Roman" w:cs="Times New Roman"/>
          <w:bCs/>
          <w:sz w:val="28"/>
          <w:szCs w:val="28"/>
        </w:rPr>
        <w:t>ГТ</w:t>
      </w:r>
      <w:r w:rsidRPr="00890AA6">
        <w:rPr>
          <w:rFonts w:ascii="Times New Roman" w:hAnsi="Times New Roman" w:cs="Times New Roman"/>
          <w:bCs/>
          <w:sz w:val="28"/>
          <w:szCs w:val="28"/>
        </w:rPr>
        <w:t xml:space="preserve"> – это спонтанное кровоизлияние в </w:t>
      </w:r>
      <w:proofErr w:type="spellStart"/>
      <w:r w:rsidRPr="00890AA6">
        <w:rPr>
          <w:rFonts w:ascii="Times New Roman" w:hAnsi="Times New Roman" w:cs="Times New Roman"/>
          <w:bCs/>
          <w:sz w:val="28"/>
          <w:szCs w:val="28"/>
        </w:rPr>
        <w:t>ишемизированную</w:t>
      </w:r>
      <w:proofErr w:type="spell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зону после инфаркта вследствие д</w:t>
      </w:r>
      <w:r w:rsidR="00F11BCE">
        <w:rPr>
          <w:rFonts w:ascii="Times New Roman" w:hAnsi="Times New Roman" w:cs="Times New Roman"/>
          <w:bCs/>
          <w:sz w:val="28"/>
          <w:szCs w:val="28"/>
        </w:rPr>
        <w:t>и</w:t>
      </w:r>
      <w:r w:rsidRPr="00890AA6">
        <w:rPr>
          <w:rFonts w:ascii="Times New Roman" w:hAnsi="Times New Roman" w:cs="Times New Roman"/>
          <w:bCs/>
          <w:sz w:val="28"/>
          <w:szCs w:val="28"/>
        </w:rPr>
        <w:t xml:space="preserve">апедеза эритроцитов через поврежденный </w:t>
      </w:r>
      <w:r w:rsidR="00836CE5">
        <w:rPr>
          <w:rFonts w:ascii="Times New Roman" w:hAnsi="Times New Roman" w:cs="Times New Roman"/>
          <w:bCs/>
          <w:sz w:val="28"/>
          <w:szCs w:val="28"/>
        </w:rPr>
        <w:t>гематоэнцефалический барьер</w:t>
      </w:r>
      <w:r w:rsidRPr="00890AA6">
        <w:rPr>
          <w:rFonts w:ascii="Times New Roman" w:hAnsi="Times New Roman" w:cs="Times New Roman"/>
          <w:bCs/>
          <w:sz w:val="28"/>
          <w:szCs w:val="28"/>
        </w:rPr>
        <w:t xml:space="preserve">. Оно влияет на исход: увеличивает </w:t>
      </w:r>
      <w:proofErr w:type="spellStart"/>
      <w:r w:rsidRPr="00890AA6">
        <w:rPr>
          <w:rFonts w:ascii="Times New Roman" w:hAnsi="Times New Roman" w:cs="Times New Roman"/>
          <w:bCs/>
          <w:sz w:val="28"/>
          <w:szCs w:val="28"/>
        </w:rPr>
        <w:t>инвалидизацию</w:t>
      </w:r>
      <w:proofErr w:type="spell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и летальность пациентов. Согласно некоторым источникам, ГТ имеется более чем в половине случаев ИИ, как </w:t>
      </w:r>
      <w:proofErr w:type="gramStart"/>
      <w:r w:rsidRPr="00890AA6">
        <w:rPr>
          <w:rFonts w:ascii="Times New Roman" w:hAnsi="Times New Roman" w:cs="Times New Roman"/>
          <w:bCs/>
          <w:sz w:val="28"/>
          <w:szCs w:val="28"/>
        </w:rPr>
        <w:t>правило</w:t>
      </w:r>
      <w:proofErr w:type="gram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выявляясь спустя 48 часов от появления симптоматики. Реже проявляется в 6-12 часов после начала ИИ (острейший период). </w:t>
      </w:r>
    </w:p>
    <w:p w:rsidR="00F11BCE" w:rsidRPr="00C002B0" w:rsidRDefault="00F11BCE" w:rsidP="007A1CB5">
      <w:pPr>
        <w:pStyle w:val="Standard"/>
        <w:spacing w:line="360" w:lineRule="auto"/>
        <w:ind w:firstLine="720"/>
        <w:jc w:val="both"/>
        <w:rPr>
          <w:bCs/>
          <w:sz w:val="28"/>
          <w:szCs w:val="28"/>
        </w:rPr>
      </w:pPr>
      <w:r w:rsidRPr="00C002B0">
        <w:rPr>
          <w:bCs/>
          <w:sz w:val="28"/>
          <w:szCs w:val="28"/>
        </w:rPr>
        <w:t>Факторами риска развития ГТ являются:</w:t>
      </w:r>
    </w:p>
    <w:p w:rsidR="00F11BCE" w:rsidRPr="00C002B0" w:rsidRDefault="00F11BCE" w:rsidP="009E3F9E">
      <w:pPr>
        <w:pStyle w:val="a9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002B0">
        <w:rPr>
          <w:bCs/>
          <w:sz w:val="28"/>
          <w:szCs w:val="28"/>
        </w:rPr>
        <w:t xml:space="preserve">Пожилой возраст </w:t>
      </w:r>
    </w:p>
    <w:p w:rsidR="00F11BCE" w:rsidRPr="00C002B0" w:rsidRDefault="00F11BCE" w:rsidP="009E3F9E">
      <w:pPr>
        <w:pStyle w:val="a9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002B0">
        <w:rPr>
          <w:bCs/>
          <w:sz w:val="28"/>
          <w:szCs w:val="28"/>
        </w:rPr>
        <w:t xml:space="preserve">Тяжесть инсульта по шкале NIHSS </w:t>
      </w:r>
    </w:p>
    <w:p w:rsidR="00F11BCE" w:rsidRPr="00C002B0" w:rsidRDefault="00F11BCE" w:rsidP="009E3F9E">
      <w:pPr>
        <w:pStyle w:val="a9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002B0">
        <w:rPr>
          <w:bCs/>
          <w:sz w:val="28"/>
          <w:szCs w:val="28"/>
        </w:rPr>
        <w:t xml:space="preserve">Гипергликемия </w:t>
      </w:r>
    </w:p>
    <w:p w:rsidR="00F11BCE" w:rsidRPr="007A1CB5" w:rsidRDefault="00F11BCE" w:rsidP="007A1CB5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1CB5">
        <w:rPr>
          <w:rFonts w:ascii="Times New Roman" w:hAnsi="Times New Roman" w:cs="Times New Roman"/>
          <w:bCs/>
          <w:sz w:val="28"/>
          <w:szCs w:val="28"/>
        </w:rPr>
        <w:t>Вероятность ГТ удваивается при наличии одного из сопутствующих заболеваний:</w:t>
      </w:r>
    </w:p>
    <w:p w:rsidR="00F11BCE" w:rsidRPr="00C002B0" w:rsidRDefault="00F11BCE" w:rsidP="009E3F9E">
      <w:pPr>
        <w:pStyle w:val="a9"/>
        <w:numPr>
          <w:ilvl w:val="2"/>
          <w:numId w:val="28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002B0">
        <w:rPr>
          <w:bCs/>
          <w:sz w:val="28"/>
          <w:szCs w:val="28"/>
        </w:rPr>
        <w:t>Фибрилляции предсердий.</w:t>
      </w:r>
    </w:p>
    <w:p w:rsidR="00F11BCE" w:rsidRPr="00C002B0" w:rsidRDefault="00F11BCE" w:rsidP="009E3F9E">
      <w:pPr>
        <w:pStyle w:val="a9"/>
        <w:numPr>
          <w:ilvl w:val="2"/>
          <w:numId w:val="28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002B0">
        <w:rPr>
          <w:bCs/>
          <w:sz w:val="28"/>
          <w:szCs w:val="28"/>
        </w:rPr>
        <w:t>Застойной сердечной недостаточности.</w:t>
      </w:r>
    </w:p>
    <w:p w:rsidR="00F11BCE" w:rsidRPr="00C002B0" w:rsidRDefault="00F11BCE" w:rsidP="009E3F9E">
      <w:pPr>
        <w:pStyle w:val="a9"/>
        <w:numPr>
          <w:ilvl w:val="2"/>
          <w:numId w:val="28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002B0">
        <w:rPr>
          <w:bCs/>
          <w:sz w:val="28"/>
          <w:szCs w:val="28"/>
        </w:rPr>
        <w:t>Нарушения функции почек.</w:t>
      </w:r>
    </w:p>
    <w:p w:rsidR="00F11BCE" w:rsidRPr="00C002B0" w:rsidRDefault="00F11BCE" w:rsidP="009E3F9E">
      <w:pPr>
        <w:pStyle w:val="a9"/>
        <w:numPr>
          <w:ilvl w:val="2"/>
          <w:numId w:val="28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002B0">
        <w:rPr>
          <w:bCs/>
          <w:sz w:val="28"/>
          <w:szCs w:val="28"/>
        </w:rPr>
        <w:t xml:space="preserve">Предшествующего приема </w:t>
      </w:r>
      <w:proofErr w:type="spellStart"/>
      <w:r w:rsidRPr="00C002B0">
        <w:rPr>
          <w:bCs/>
          <w:sz w:val="28"/>
          <w:szCs w:val="28"/>
        </w:rPr>
        <w:t>антиагрегантов</w:t>
      </w:r>
      <w:proofErr w:type="spellEnd"/>
      <w:r w:rsidRPr="00C002B0">
        <w:rPr>
          <w:bCs/>
          <w:sz w:val="28"/>
          <w:szCs w:val="28"/>
        </w:rPr>
        <w:t>.</w:t>
      </w:r>
    </w:p>
    <w:p w:rsidR="00F11BCE" w:rsidRPr="00C002B0" w:rsidRDefault="00F11BCE" w:rsidP="009E3F9E">
      <w:pPr>
        <w:pStyle w:val="a9"/>
        <w:numPr>
          <w:ilvl w:val="2"/>
          <w:numId w:val="28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spellStart"/>
      <w:r w:rsidRPr="00C002B0">
        <w:rPr>
          <w:bCs/>
          <w:sz w:val="28"/>
          <w:szCs w:val="28"/>
        </w:rPr>
        <w:t>Лейкоареоза</w:t>
      </w:r>
      <w:proofErr w:type="spellEnd"/>
      <w:r w:rsidRPr="00C002B0">
        <w:rPr>
          <w:bCs/>
          <w:sz w:val="28"/>
          <w:szCs w:val="28"/>
        </w:rPr>
        <w:t>.</w:t>
      </w:r>
    </w:p>
    <w:p w:rsidR="00F11BCE" w:rsidRPr="007A1CB5" w:rsidRDefault="007808F9" w:rsidP="007A1CB5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A1CB5">
        <w:rPr>
          <w:rFonts w:ascii="Times New Roman" w:hAnsi="Times New Roman" w:cs="Times New Roman"/>
          <w:bCs/>
          <w:sz w:val="28"/>
          <w:szCs w:val="28"/>
        </w:rPr>
        <w:t xml:space="preserve">Еще более </w:t>
      </w:r>
      <w:proofErr w:type="spellStart"/>
      <w:r w:rsidRPr="007A1CB5">
        <w:rPr>
          <w:rFonts w:ascii="Times New Roman" w:hAnsi="Times New Roman" w:cs="Times New Roman"/>
          <w:bCs/>
          <w:sz w:val="28"/>
          <w:szCs w:val="28"/>
        </w:rPr>
        <w:t>сушественно</w:t>
      </w:r>
      <w:proofErr w:type="spellEnd"/>
      <w:r w:rsidRPr="007A1CB5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F11BCE" w:rsidRPr="007A1CB5">
        <w:rPr>
          <w:rFonts w:ascii="Times New Roman" w:hAnsi="Times New Roman" w:cs="Times New Roman"/>
          <w:bCs/>
          <w:sz w:val="28"/>
          <w:szCs w:val="28"/>
        </w:rPr>
        <w:t xml:space="preserve">ероятность ГТ увеличивается </w:t>
      </w:r>
      <w:r w:rsidRPr="007A1C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1BCE" w:rsidRPr="007A1CB5">
        <w:rPr>
          <w:rFonts w:ascii="Times New Roman" w:hAnsi="Times New Roman" w:cs="Times New Roman"/>
          <w:bCs/>
          <w:sz w:val="28"/>
          <w:szCs w:val="28"/>
        </w:rPr>
        <w:t xml:space="preserve">при наличии видимых острых ишемический изменений на </w:t>
      </w:r>
      <w:proofErr w:type="spellStart"/>
      <w:r w:rsidR="00F11BCE" w:rsidRPr="007A1CB5">
        <w:rPr>
          <w:rFonts w:ascii="Times New Roman" w:hAnsi="Times New Roman" w:cs="Times New Roman"/>
          <w:bCs/>
          <w:sz w:val="28"/>
          <w:szCs w:val="28"/>
        </w:rPr>
        <w:t>нейровизуализации</w:t>
      </w:r>
      <w:proofErr w:type="spellEnd"/>
      <w:r w:rsidR="00F11BCE" w:rsidRPr="007A1CB5">
        <w:rPr>
          <w:rFonts w:ascii="Times New Roman" w:hAnsi="Times New Roman" w:cs="Times New Roman"/>
          <w:bCs/>
          <w:sz w:val="28"/>
          <w:szCs w:val="28"/>
        </w:rPr>
        <w:t xml:space="preserve"> до начала лечения (низкий балл по ASPECTS).</w:t>
      </w:r>
      <w:proofErr w:type="gramEnd"/>
    </w:p>
    <w:p w:rsidR="0060290D" w:rsidRPr="00890AA6" w:rsidRDefault="0060290D" w:rsidP="00890AA6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90AA6">
        <w:rPr>
          <w:rFonts w:ascii="Times New Roman" w:hAnsi="Times New Roman" w:cs="Times New Roman"/>
          <w:bCs/>
          <w:sz w:val="28"/>
          <w:szCs w:val="28"/>
        </w:rPr>
        <w:t>Паренхимальные</w:t>
      </w:r>
      <w:proofErr w:type="spell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гематомы – нечасто встречающийся вид ГТ вследствие нарушения стенки сосуда по причине высокого </w:t>
      </w:r>
      <w:proofErr w:type="spellStart"/>
      <w:r w:rsidRPr="00890AA6">
        <w:rPr>
          <w:rFonts w:ascii="Times New Roman" w:hAnsi="Times New Roman" w:cs="Times New Roman"/>
          <w:bCs/>
          <w:sz w:val="28"/>
          <w:szCs w:val="28"/>
        </w:rPr>
        <w:t>реперфузионного</w:t>
      </w:r>
      <w:proofErr w:type="spell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давления. Наиболее часто всего они появляются при </w:t>
      </w:r>
      <w:proofErr w:type="spellStart"/>
      <w:r w:rsidRPr="00890AA6">
        <w:rPr>
          <w:rFonts w:ascii="Times New Roman" w:hAnsi="Times New Roman" w:cs="Times New Roman"/>
          <w:bCs/>
          <w:sz w:val="28"/>
          <w:szCs w:val="28"/>
        </w:rPr>
        <w:t>кардиоэмболическом</w:t>
      </w:r>
      <w:proofErr w:type="spell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подтипе инсульта по TOAST, связаны с гипергликемией, как </w:t>
      </w:r>
      <w:proofErr w:type="gramStart"/>
      <w:r w:rsidRPr="00890AA6">
        <w:rPr>
          <w:rFonts w:ascii="Times New Roman" w:hAnsi="Times New Roman" w:cs="Times New Roman"/>
          <w:bCs/>
          <w:sz w:val="28"/>
          <w:szCs w:val="28"/>
        </w:rPr>
        <w:t>правило</w:t>
      </w:r>
      <w:proofErr w:type="gram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образуются в базальных ганглиях и обладают неблагоприятным прогнозом.</w:t>
      </w:r>
    </w:p>
    <w:p w:rsidR="00A31099" w:rsidRPr="00A31099" w:rsidRDefault="0060290D" w:rsidP="00A31099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0AA6">
        <w:rPr>
          <w:rFonts w:ascii="Times New Roman" w:hAnsi="Times New Roman" w:cs="Times New Roman"/>
          <w:bCs/>
          <w:sz w:val="28"/>
          <w:szCs w:val="28"/>
        </w:rPr>
        <w:t>Классификация</w:t>
      </w:r>
      <w:r w:rsidRPr="00A260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6065">
        <w:rPr>
          <w:rFonts w:ascii="Times New Roman" w:hAnsi="Times New Roman" w:cs="Times New Roman"/>
          <w:bCs/>
          <w:sz w:val="28"/>
          <w:szCs w:val="28"/>
        </w:rPr>
        <w:t>геморрагической трансформации</w:t>
      </w:r>
      <w:r w:rsidRPr="00A260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0AA6">
        <w:rPr>
          <w:rFonts w:ascii="Times New Roman" w:hAnsi="Times New Roman" w:cs="Times New Roman"/>
          <w:bCs/>
          <w:sz w:val="28"/>
          <w:szCs w:val="28"/>
        </w:rPr>
        <w:t>по</w:t>
      </w:r>
      <w:r w:rsidRPr="00A260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0AA6">
        <w:rPr>
          <w:rFonts w:ascii="Times New Roman" w:hAnsi="Times New Roman" w:cs="Times New Roman"/>
          <w:bCs/>
          <w:sz w:val="28"/>
          <w:szCs w:val="28"/>
        </w:rPr>
        <w:t>критериям</w:t>
      </w:r>
      <w:r w:rsidRPr="00A260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4EB8">
        <w:rPr>
          <w:rFonts w:ascii="Times New Roman" w:hAnsi="Times New Roman" w:cs="Times New Roman"/>
          <w:bCs/>
          <w:sz w:val="28"/>
          <w:szCs w:val="28"/>
          <w:lang w:val="en-US"/>
        </w:rPr>
        <w:t>ECASS</w:t>
      </w:r>
      <w:r w:rsidRPr="00A26065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84EB8">
        <w:rPr>
          <w:rFonts w:ascii="Times New Roman" w:hAnsi="Times New Roman" w:cs="Times New Roman"/>
          <w:bCs/>
          <w:sz w:val="28"/>
          <w:szCs w:val="28"/>
          <w:lang w:val="en-US"/>
        </w:rPr>
        <w:t>European</w:t>
      </w:r>
      <w:r w:rsidRPr="00A260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4EB8">
        <w:rPr>
          <w:rFonts w:ascii="Times New Roman" w:hAnsi="Times New Roman" w:cs="Times New Roman"/>
          <w:bCs/>
          <w:sz w:val="28"/>
          <w:szCs w:val="28"/>
          <w:lang w:val="en-US"/>
        </w:rPr>
        <w:t>Australasian</w:t>
      </w:r>
      <w:r w:rsidRPr="00A260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4EB8">
        <w:rPr>
          <w:rFonts w:ascii="Times New Roman" w:hAnsi="Times New Roman" w:cs="Times New Roman"/>
          <w:bCs/>
          <w:sz w:val="28"/>
          <w:szCs w:val="28"/>
          <w:lang w:val="en-US"/>
        </w:rPr>
        <w:t>Cooperative</w:t>
      </w:r>
      <w:r w:rsidRPr="00A260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4EB8">
        <w:rPr>
          <w:rFonts w:ascii="Times New Roman" w:hAnsi="Times New Roman" w:cs="Times New Roman"/>
          <w:bCs/>
          <w:sz w:val="28"/>
          <w:szCs w:val="28"/>
          <w:lang w:val="en-US"/>
        </w:rPr>
        <w:t>Acute</w:t>
      </w:r>
      <w:r w:rsidRPr="00A260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4EB8">
        <w:rPr>
          <w:rFonts w:ascii="Times New Roman" w:hAnsi="Times New Roman" w:cs="Times New Roman"/>
          <w:bCs/>
          <w:sz w:val="28"/>
          <w:szCs w:val="28"/>
          <w:lang w:val="en-US"/>
        </w:rPr>
        <w:t>Stroke</w:t>
      </w:r>
      <w:r w:rsidRPr="00A260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4EB8">
        <w:rPr>
          <w:rFonts w:ascii="Times New Roman" w:hAnsi="Times New Roman" w:cs="Times New Roman"/>
          <w:bCs/>
          <w:sz w:val="28"/>
          <w:szCs w:val="28"/>
          <w:lang w:val="en-US"/>
        </w:rPr>
        <w:t>Study</w:t>
      </w:r>
      <w:proofErr w:type="gramStart"/>
      <w:r w:rsidR="00A31099">
        <w:rPr>
          <w:rFonts w:ascii="Times New Roman" w:hAnsi="Times New Roman" w:cs="Times New Roman"/>
          <w:bCs/>
          <w:sz w:val="28"/>
          <w:szCs w:val="28"/>
        </w:rPr>
        <w:t xml:space="preserve"> )</w:t>
      </w:r>
      <w:proofErr w:type="gramEnd"/>
      <w:r w:rsidR="00A31099">
        <w:rPr>
          <w:rFonts w:ascii="Times New Roman" w:hAnsi="Times New Roman" w:cs="Times New Roman"/>
          <w:bCs/>
          <w:sz w:val="28"/>
          <w:szCs w:val="28"/>
        </w:rPr>
        <w:t>.</w:t>
      </w:r>
    </w:p>
    <w:p w:rsidR="0060290D" w:rsidRPr="00A31099" w:rsidRDefault="0060290D" w:rsidP="00A31099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09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 времени: </w:t>
      </w:r>
    </w:p>
    <w:p w:rsidR="0060290D" w:rsidRPr="00E431E7" w:rsidRDefault="0060290D" w:rsidP="009E3F9E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431E7">
        <w:rPr>
          <w:rFonts w:ascii="Times New Roman" w:hAnsi="Times New Roman" w:cs="Times New Roman"/>
          <w:color w:val="000000"/>
          <w:sz w:val="28"/>
          <w:szCs w:val="28"/>
        </w:rPr>
        <w:t>ранние</w:t>
      </w:r>
      <w:proofErr w:type="gramEnd"/>
      <w:r w:rsidRPr="00E431E7">
        <w:rPr>
          <w:rFonts w:ascii="Times New Roman" w:hAnsi="Times New Roman" w:cs="Times New Roman"/>
          <w:color w:val="000000"/>
          <w:sz w:val="28"/>
          <w:szCs w:val="28"/>
        </w:rPr>
        <w:t xml:space="preserve"> (до 24 часов от дебюта инсульта)</w:t>
      </w:r>
    </w:p>
    <w:p w:rsidR="0060290D" w:rsidRPr="00E431E7" w:rsidRDefault="0060290D" w:rsidP="009E3F9E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431E7">
        <w:rPr>
          <w:rFonts w:ascii="Times New Roman" w:hAnsi="Times New Roman" w:cs="Times New Roman"/>
          <w:color w:val="000000"/>
          <w:sz w:val="28"/>
          <w:szCs w:val="28"/>
        </w:rPr>
        <w:t>поздние</w:t>
      </w:r>
      <w:proofErr w:type="gramEnd"/>
      <w:r w:rsidRPr="00E431E7">
        <w:rPr>
          <w:rFonts w:ascii="Times New Roman" w:hAnsi="Times New Roman" w:cs="Times New Roman"/>
          <w:color w:val="000000"/>
          <w:sz w:val="28"/>
          <w:szCs w:val="28"/>
        </w:rPr>
        <w:t xml:space="preserve"> (более 24 часов – не связанные с ТЛТ)</w:t>
      </w:r>
    </w:p>
    <w:p w:rsidR="0060290D" w:rsidRPr="00A31099" w:rsidRDefault="0060290D" w:rsidP="00A31099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099">
        <w:rPr>
          <w:rFonts w:ascii="Times New Roman" w:hAnsi="Times New Roman" w:cs="Times New Roman"/>
          <w:bCs/>
          <w:sz w:val="28"/>
          <w:szCs w:val="28"/>
        </w:rPr>
        <w:t xml:space="preserve">По клиническим критериям: </w:t>
      </w:r>
    </w:p>
    <w:p w:rsidR="0060290D" w:rsidRPr="00E431E7" w:rsidRDefault="0060290D" w:rsidP="009E3F9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431E7">
        <w:rPr>
          <w:rFonts w:ascii="Times New Roman" w:hAnsi="Times New Roman" w:cs="Times New Roman"/>
          <w:color w:val="000000"/>
          <w:sz w:val="28"/>
          <w:szCs w:val="28"/>
        </w:rPr>
        <w:t>несимптомные</w:t>
      </w:r>
      <w:proofErr w:type="spellEnd"/>
    </w:p>
    <w:p w:rsidR="00A31099" w:rsidRPr="00A31099" w:rsidRDefault="0060290D" w:rsidP="00A31099">
      <w:pPr>
        <w:pStyle w:val="a7"/>
        <w:numPr>
          <w:ilvl w:val="0"/>
          <w:numId w:val="7"/>
        </w:numPr>
        <w:shd w:val="clear" w:color="auto" w:fill="FFFFFF"/>
        <w:spacing w:before="120" w:after="120" w:line="3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431E7">
        <w:rPr>
          <w:rFonts w:ascii="Times New Roman" w:hAnsi="Times New Roman" w:cs="Times New Roman"/>
          <w:color w:val="000000"/>
          <w:sz w:val="28"/>
          <w:szCs w:val="28"/>
        </w:rPr>
        <w:t>симптомные</w:t>
      </w:r>
      <w:proofErr w:type="spellEnd"/>
      <w:r w:rsidRPr="00E431E7">
        <w:rPr>
          <w:rFonts w:ascii="Times New Roman" w:hAnsi="Times New Roman" w:cs="Times New Roman"/>
          <w:color w:val="000000"/>
          <w:sz w:val="28"/>
          <w:szCs w:val="28"/>
        </w:rPr>
        <w:t xml:space="preserve"> ГТ (по </w:t>
      </w:r>
      <w:r w:rsidRPr="00E431E7">
        <w:rPr>
          <w:rFonts w:ascii="Times New Roman" w:hAnsi="Times New Roman" w:cs="Times New Roman"/>
          <w:color w:val="000000"/>
          <w:sz w:val="28"/>
          <w:szCs w:val="28"/>
          <w:lang w:val="en-US"/>
        </w:rPr>
        <w:t>ECASSIII</w:t>
      </w:r>
      <w:r w:rsidRPr="00E431E7">
        <w:rPr>
          <w:rFonts w:ascii="Times New Roman" w:hAnsi="Times New Roman" w:cs="Times New Roman"/>
          <w:color w:val="000000"/>
          <w:sz w:val="28"/>
          <w:szCs w:val="28"/>
        </w:rPr>
        <w:t xml:space="preserve"> ) – любая ГТ</w:t>
      </w:r>
      <w:proofErr w:type="gramStart"/>
      <w:r w:rsidRPr="00E431E7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431E7">
        <w:rPr>
          <w:rFonts w:ascii="Times New Roman" w:hAnsi="Times New Roman" w:cs="Times New Roman"/>
          <w:color w:val="000000"/>
          <w:sz w:val="28"/>
          <w:szCs w:val="28"/>
        </w:rPr>
        <w:t xml:space="preserve"> приводящая к ухудшению неврологической симптоматики  на 4 балла и более  по шкале </w:t>
      </w:r>
      <w:r w:rsidRPr="00E431E7">
        <w:rPr>
          <w:rFonts w:ascii="Times New Roman" w:hAnsi="Times New Roman" w:cs="Times New Roman"/>
          <w:color w:val="000000"/>
          <w:sz w:val="28"/>
          <w:szCs w:val="28"/>
          <w:lang w:val="en-US"/>
        </w:rPr>
        <w:t>NIHSS</w:t>
      </w:r>
      <w:r w:rsidRPr="00E431E7">
        <w:rPr>
          <w:rFonts w:ascii="Times New Roman" w:hAnsi="Times New Roman" w:cs="Times New Roman"/>
          <w:color w:val="000000"/>
          <w:sz w:val="28"/>
          <w:szCs w:val="28"/>
        </w:rPr>
        <w:t xml:space="preserve"> в период 7 суток или летальному исходу, при этом четко прослеживается причинно-следственная связь ухудшения с ГТ</w:t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31E7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754B79" w:rsidRPr="00E431E7">
        <w:rPr>
          <w:rFonts w:ascii="Times New Roman" w:hAnsi="Times New Roman" w:cs="Times New Roman"/>
          <w:sz w:val="28"/>
          <w:szCs w:val="28"/>
        </w:rPr>
        <w:fldChar w:fldCharType="begin"/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</w:rPr>
        <w:instrText xml:space="preserve"> </w:instrText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REF</w:instrText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</w:rPr>
        <w:instrText xml:space="preserve"> _</w:instrText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Ref</w:instrText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</w:rPr>
        <w:instrText>8524532 \</w:instrText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r</w:instrText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</w:rPr>
        <w:instrText xml:space="preserve"> \</w:instrText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h</w:instrText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</w:rPr>
        <w:instrText xml:space="preserve"> </w:instrText>
      </w:r>
      <w:r w:rsidR="00754B79" w:rsidRPr="00E431E7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54B79" w:rsidRPr="00E431E7">
        <w:rPr>
          <w:rFonts w:ascii="Times New Roman" w:hAnsi="Times New Roman" w:cs="Times New Roman"/>
          <w:sz w:val="28"/>
          <w:szCs w:val="28"/>
        </w:rPr>
      </w:r>
      <w:r w:rsidR="00754B79" w:rsidRPr="00E431E7">
        <w:rPr>
          <w:rFonts w:ascii="Times New Roman" w:hAnsi="Times New Roman" w:cs="Times New Roman"/>
          <w:sz w:val="28"/>
          <w:szCs w:val="28"/>
        </w:rPr>
        <w:fldChar w:fldCharType="separate"/>
      </w:r>
      <w:r w:rsidR="00754B79" w:rsidRPr="00E431E7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="00754B79" w:rsidRPr="00E431E7">
        <w:rPr>
          <w:rFonts w:ascii="Times New Roman" w:hAnsi="Times New Roman" w:cs="Times New Roman"/>
          <w:sz w:val="28"/>
          <w:szCs w:val="28"/>
        </w:rPr>
        <w:fldChar w:fldCharType="end"/>
      </w:r>
      <w:r w:rsidRPr="00E431E7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:rsidR="00A31099" w:rsidRPr="00A31099" w:rsidRDefault="0060290D" w:rsidP="00A31099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099">
        <w:rPr>
          <w:rFonts w:ascii="Times New Roman" w:hAnsi="Times New Roman" w:cs="Times New Roman"/>
          <w:bCs/>
          <w:sz w:val="28"/>
          <w:szCs w:val="28"/>
        </w:rPr>
        <w:t xml:space="preserve">На основе </w:t>
      </w:r>
      <w:proofErr w:type="spellStart"/>
      <w:r w:rsidRPr="00A31099">
        <w:rPr>
          <w:rFonts w:ascii="Times New Roman" w:hAnsi="Times New Roman" w:cs="Times New Roman"/>
          <w:bCs/>
          <w:sz w:val="28"/>
          <w:szCs w:val="28"/>
        </w:rPr>
        <w:t>нейровизуализационных</w:t>
      </w:r>
      <w:proofErr w:type="spellEnd"/>
      <w:r w:rsidRPr="00A31099">
        <w:rPr>
          <w:rFonts w:ascii="Times New Roman" w:hAnsi="Times New Roman" w:cs="Times New Roman"/>
          <w:bCs/>
          <w:sz w:val="28"/>
          <w:szCs w:val="28"/>
        </w:rPr>
        <w:t xml:space="preserve"> критериев (ECASS, I ,1995):</w:t>
      </w:r>
    </w:p>
    <w:p w:rsidR="0060290D" w:rsidRPr="00E431E7" w:rsidRDefault="0060290D" w:rsidP="009E3F9E">
      <w:pPr>
        <w:pStyle w:val="1"/>
        <w:numPr>
          <w:ilvl w:val="0"/>
          <w:numId w:val="8"/>
        </w:numPr>
        <w:shd w:val="clear" w:color="auto" w:fill="FFFFFF"/>
        <w:spacing w:before="120" w:beforeAutospacing="0" w:after="120" w:afterAutospacing="0" w:line="300" w:lineRule="atLeast"/>
        <w:jc w:val="both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ГИ-1 имеются небольшие петехии по краям инфаркта</w:t>
      </w:r>
    </w:p>
    <w:p w:rsidR="0060290D" w:rsidRPr="00E431E7" w:rsidRDefault="0060290D" w:rsidP="009E3F9E">
      <w:pPr>
        <w:pStyle w:val="1"/>
        <w:numPr>
          <w:ilvl w:val="0"/>
          <w:numId w:val="8"/>
        </w:numPr>
        <w:shd w:val="clear" w:color="auto" w:fill="FFFFFF"/>
        <w:spacing w:before="120" w:beforeAutospacing="0" w:after="120" w:afterAutospacing="0" w:line="300" w:lineRule="atLeast"/>
        <w:jc w:val="both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ГИ-2 сливные петехии, внутри инфаркта, </w:t>
      </w:r>
      <w:proofErr w:type="gramStart"/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масс-эффект</w:t>
      </w:r>
      <w:proofErr w:type="gramEnd"/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отсутствует</w:t>
      </w:r>
    </w:p>
    <w:p w:rsidR="0060290D" w:rsidRPr="00E431E7" w:rsidRDefault="0060290D" w:rsidP="009E3F9E">
      <w:pPr>
        <w:pStyle w:val="1"/>
        <w:numPr>
          <w:ilvl w:val="0"/>
          <w:numId w:val="8"/>
        </w:numPr>
        <w:shd w:val="clear" w:color="auto" w:fill="FFFFFF"/>
        <w:spacing w:before="120" w:beforeAutospacing="0" w:after="120" w:afterAutospacing="0" w:line="300" w:lineRule="atLeast"/>
        <w:jc w:val="both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ПГ-1 гематома до 30% инфаркта с </w:t>
      </w:r>
      <w:proofErr w:type="spellStart"/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неб</w:t>
      </w:r>
      <w:proofErr w:type="gramStart"/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.м</w:t>
      </w:r>
      <w:proofErr w:type="gramEnd"/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асс</w:t>
      </w:r>
      <w:proofErr w:type="spellEnd"/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-эффектом</w:t>
      </w:r>
    </w:p>
    <w:p w:rsidR="0060290D" w:rsidRPr="00E431E7" w:rsidRDefault="0060290D" w:rsidP="009E3F9E">
      <w:pPr>
        <w:pStyle w:val="1"/>
        <w:numPr>
          <w:ilvl w:val="0"/>
          <w:numId w:val="8"/>
        </w:numPr>
        <w:shd w:val="clear" w:color="auto" w:fill="FFFFFF"/>
        <w:spacing w:before="120" w:beforeAutospacing="0" w:after="120" w:afterAutospacing="0" w:line="300" w:lineRule="atLeast"/>
        <w:jc w:val="both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ПГ-2 гематома больше 30% со значительным масс-</w:t>
      </w:r>
      <w:proofErr w:type="spellStart"/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эффектом</w:t>
      </w:r>
      <w:proofErr w:type="gramStart"/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,л</w:t>
      </w:r>
      <w:proofErr w:type="gramEnd"/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ибо</w:t>
      </w:r>
      <w:proofErr w:type="spellEnd"/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геморрагия за пределом инфаркта</w: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</w:t>
      </w: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[</w: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fldChar w:fldCharType="begin"/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 xml:space="preserve"> 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instrText>REF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 xml:space="preserve"> _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instrText>Ref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>8524552 \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instrText>r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 xml:space="preserve"> \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instrText>h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 xml:space="preserve">  \* 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instrText>MERGEFORMAT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 xml:space="preserve"> 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fldChar w:fldCharType="separate"/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2</w:t>
      </w:r>
      <w:r w:rsidR="0099300D" w:rsidRPr="0099300D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5</w: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fldChar w:fldCharType="end"/>
      </w: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], [</w: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fldChar w:fldCharType="begin"/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 xml:space="preserve"> 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instrText>REF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 xml:space="preserve"> _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instrText>Ref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>8524532 \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instrText>r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 xml:space="preserve"> \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instrText>h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 xml:space="preserve">  \* 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instrText>MERGEFORMAT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instrText xml:space="preserve"> </w:instrTex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fldChar w:fldCharType="separate"/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2</w:t>
      </w:r>
      <w:r w:rsidR="0099300D" w:rsidRPr="0099300D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7</w:t>
      </w:r>
      <w:r w:rsidR="00754B79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fldChar w:fldCharType="end"/>
      </w: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]</w:t>
      </w:r>
    </w:p>
    <w:p w:rsidR="0060290D" w:rsidRPr="003E7460" w:rsidRDefault="0060290D" w:rsidP="003E746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7460">
        <w:rPr>
          <w:rFonts w:ascii="Times New Roman" w:hAnsi="Times New Roman" w:cs="Times New Roman"/>
          <w:bCs/>
          <w:sz w:val="28"/>
          <w:szCs w:val="28"/>
        </w:rPr>
        <w:t xml:space="preserve">Частота </w:t>
      </w:r>
      <w:r w:rsidR="00196B5C" w:rsidRPr="003E7460">
        <w:rPr>
          <w:rFonts w:ascii="Times New Roman" w:hAnsi="Times New Roman" w:cs="Times New Roman"/>
          <w:bCs/>
          <w:sz w:val="28"/>
          <w:szCs w:val="28"/>
        </w:rPr>
        <w:t>геморрагич</w:t>
      </w:r>
      <w:r w:rsidR="007967ED" w:rsidRPr="003E7460">
        <w:rPr>
          <w:rFonts w:ascii="Times New Roman" w:hAnsi="Times New Roman" w:cs="Times New Roman"/>
          <w:bCs/>
          <w:sz w:val="28"/>
          <w:szCs w:val="28"/>
        </w:rPr>
        <w:t>е</w:t>
      </w:r>
      <w:r w:rsidR="00196B5C" w:rsidRPr="003E7460">
        <w:rPr>
          <w:rFonts w:ascii="Times New Roman" w:hAnsi="Times New Roman" w:cs="Times New Roman"/>
          <w:bCs/>
          <w:sz w:val="28"/>
          <w:szCs w:val="28"/>
        </w:rPr>
        <w:t>ской трансформации очага</w:t>
      </w:r>
      <w:r w:rsidRPr="003E7460">
        <w:rPr>
          <w:rFonts w:ascii="Times New Roman" w:hAnsi="Times New Roman" w:cs="Times New Roman"/>
          <w:bCs/>
          <w:sz w:val="28"/>
          <w:szCs w:val="28"/>
        </w:rPr>
        <w:t xml:space="preserve"> после</w:t>
      </w:r>
      <w:r w:rsidR="00196B5C" w:rsidRPr="003E7460">
        <w:rPr>
          <w:rFonts w:ascii="Times New Roman" w:hAnsi="Times New Roman" w:cs="Times New Roman"/>
          <w:bCs/>
          <w:sz w:val="28"/>
          <w:szCs w:val="28"/>
        </w:rPr>
        <w:t xml:space="preserve"> внутривенной</w:t>
      </w:r>
      <w:r w:rsidRPr="003E7460">
        <w:rPr>
          <w:rFonts w:ascii="Times New Roman" w:hAnsi="Times New Roman" w:cs="Times New Roman"/>
          <w:bCs/>
          <w:sz w:val="28"/>
          <w:szCs w:val="28"/>
        </w:rPr>
        <w:t xml:space="preserve"> ТЛТ как следствие </w:t>
      </w:r>
      <w:proofErr w:type="spellStart"/>
      <w:r w:rsidRPr="003E7460">
        <w:rPr>
          <w:rFonts w:ascii="Times New Roman" w:hAnsi="Times New Roman" w:cs="Times New Roman"/>
          <w:bCs/>
          <w:sz w:val="28"/>
          <w:szCs w:val="28"/>
        </w:rPr>
        <w:t>реперфузионного</w:t>
      </w:r>
      <w:proofErr w:type="spellEnd"/>
      <w:r w:rsidRPr="003E7460">
        <w:rPr>
          <w:rFonts w:ascii="Times New Roman" w:hAnsi="Times New Roman" w:cs="Times New Roman"/>
          <w:bCs/>
          <w:sz w:val="28"/>
          <w:szCs w:val="28"/>
        </w:rPr>
        <w:t xml:space="preserve"> повреждения</w:t>
      </w:r>
      <w:r w:rsidR="00196B5C" w:rsidRPr="003E7460">
        <w:rPr>
          <w:rFonts w:ascii="Times New Roman" w:hAnsi="Times New Roman" w:cs="Times New Roman"/>
          <w:bCs/>
          <w:sz w:val="28"/>
          <w:szCs w:val="28"/>
        </w:rPr>
        <w:t xml:space="preserve"> подтверждается:</w:t>
      </w:r>
    </w:p>
    <w:p w:rsidR="0060290D" w:rsidRPr="00E431E7" w:rsidRDefault="0060290D" w:rsidP="009E3F9E">
      <w:pPr>
        <w:pStyle w:val="1"/>
        <w:numPr>
          <w:ilvl w:val="0"/>
          <w:numId w:val="9"/>
        </w:numPr>
        <w:shd w:val="clear" w:color="auto" w:fill="FFFFFF"/>
        <w:spacing w:before="120" w:beforeAutospacing="0" w:after="120" w:afterAutospacing="0" w:line="300" w:lineRule="atLeast"/>
        <w:jc w:val="both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t xml:space="preserve">38-71% - </w:t>
      </w:r>
      <w:r w:rsidR="008E5215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при вскрытии</w:t>
      </w:r>
    </w:p>
    <w:p w:rsidR="0060290D" w:rsidRPr="00E431E7" w:rsidRDefault="0060290D" w:rsidP="009E3F9E">
      <w:pPr>
        <w:pStyle w:val="1"/>
        <w:numPr>
          <w:ilvl w:val="0"/>
          <w:numId w:val="9"/>
        </w:numPr>
        <w:shd w:val="clear" w:color="auto" w:fill="FFFFFF"/>
        <w:spacing w:before="120" w:beforeAutospacing="0" w:after="120" w:afterAutospacing="0" w:line="300" w:lineRule="atLeast"/>
        <w:jc w:val="both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13-48% - </w:t>
      </w:r>
      <w:r w:rsidR="008E5215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по данным </w:t>
      </w: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КТ или МРТ</w:t>
      </w:r>
    </w:p>
    <w:p w:rsidR="0060290D" w:rsidRPr="00E431E7" w:rsidRDefault="0060290D" w:rsidP="009E3F9E">
      <w:pPr>
        <w:pStyle w:val="1"/>
        <w:numPr>
          <w:ilvl w:val="0"/>
          <w:numId w:val="9"/>
        </w:numPr>
        <w:shd w:val="clear" w:color="auto" w:fill="FFFFFF"/>
        <w:spacing w:before="120" w:beforeAutospacing="0" w:after="120" w:afterAutospacing="0" w:line="300" w:lineRule="atLeast"/>
        <w:jc w:val="both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0,6-20% - </w:t>
      </w:r>
      <w:proofErr w:type="spellStart"/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симптомная</w:t>
      </w:r>
      <w:proofErr w:type="spellEnd"/>
    </w:p>
    <w:p w:rsidR="0060290D" w:rsidRPr="00352847" w:rsidRDefault="0060290D" w:rsidP="009E3F9E">
      <w:pPr>
        <w:pStyle w:val="1"/>
        <w:numPr>
          <w:ilvl w:val="0"/>
          <w:numId w:val="9"/>
        </w:numPr>
        <w:shd w:val="clear" w:color="auto" w:fill="FFFFFF"/>
        <w:spacing w:before="120" w:beforeAutospacing="0" w:after="120" w:afterAutospacing="0" w:line="300" w:lineRule="atLeast"/>
        <w:jc w:val="both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6,4% </w:t>
      </w:r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- 15,4</w:t>
      </w:r>
      <w:r w:rsidR="00196B5C" w:rsidRP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%</w:t>
      </w:r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</w:t>
      </w:r>
      <w:r w:rsidR="00196B5C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(</w:t>
      </w:r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по данным исследований </w:t>
      </w:r>
      <w:r w:rsidR="00196B5C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t>NINDS</w:t>
      </w:r>
      <w:r w:rsidR="00196B5C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,1995</w:t>
      </w:r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и </w:t>
      </w:r>
      <w:r w:rsidR="00196B5C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t>PROACT</w:t>
      </w:r>
      <w:r w:rsidR="00196B5C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</w:t>
      </w:r>
      <w:r w:rsidR="00196B5C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t>I</w:t>
      </w:r>
      <w:r w:rsidR="00196B5C"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, 1998</w:t>
      </w:r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)   </w:t>
      </w:r>
      <w:r w:rsidRPr="00E431E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</w:t>
      </w:r>
      <w:proofErr w:type="spellStart"/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симптомная</w:t>
      </w:r>
      <w:proofErr w:type="spellEnd"/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после ТЛТ</w:t>
      </w:r>
    </w:p>
    <w:p w:rsidR="0060290D" w:rsidRPr="0099300D" w:rsidRDefault="0060290D" w:rsidP="009E3F9E">
      <w:pPr>
        <w:pStyle w:val="1"/>
        <w:numPr>
          <w:ilvl w:val="0"/>
          <w:numId w:val="9"/>
        </w:numPr>
        <w:shd w:val="clear" w:color="auto" w:fill="FFFFFF"/>
        <w:spacing w:before="120" w:beforeAutospacing="0" w:after="120" w:afterAutospacing="0" w:line="300" w:lineRule="atLeast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35284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0% </w:t>
      </w:r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– 9,8% </w:t>
      </w:r>
      <w:r w:rsidR="00196B5C" w:rsidRPr="0035284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(</w:t>
      </w:r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по данным исследований </w:t>
      </w:r>
      <w:r w:rsidR="00196B5C" w:rsidRPr="0035284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t>SWIFT</w:t>
      </w:r>
      <w:r w:rsidR="00196B5C" w:rsidRPr="00352847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</w:t>
      </w:r>
      <w:r w:rsidR="00196B5C" w:rsidRPr="00352847">
        <w:rPr>
          <w:rFonts w:eastAsiaTheme="minorHAnsi"/>
          <w:b w:val="0"/>
          <w:bCs w:val="0"/>
          <w:color w:val="000000"/>
          <w:kern w:val="0"/>
          <w:sz w:val="28"/>
          <w:szCs w:val="28"/>
          <w:lang w:val="en-US" w:eastAsia="en-US"/>
        </w:rPr>
        <w:t>PRIME</w:t>
      </w:r>
      <w:r w:rsidR="00196B5C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, 2015 и </w:t>
      </w:r>
      <w:proofErr w:type="spellStart"/>
      <w:r w:rsidR="00196B5C" w:rsidRPr="0099300D">
        <w:rPr>
          <w:rFonts w:eastAsiaTheme="minorHAnsi"/>
          <w:b w:val="0"/>
          <w:bCs w:val="0"/>
          <w:kern w:val="0"/>
          <w:sz w:val="28"/>
          <w:szCs w:val="28"/>
          <w:lang w:val="en-US" w:eastAsia="en-US"/>
        </w:rPr>
        <w:t>MultiMERCI</w:t>
      </w:r>
      <w:proofErr w:type="spellEnd"/>
      <w:r w:rsidR="00196B5C" w:rsidRPr="0099300D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, 2008) </w:t>
      </w:r>
      <w:r w:rsidRPr="0099300D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proofErr w:type="spellStart"/>
      <w:r w:rsidR="00196B5C" w:rsidRPr="0099300D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симптомная</w:t>
      </w:r>
      <w:proofErr w:type="spellEnd"/>
      <w:r w:rsidR="00196B5C" w:rsidRPr="0099300D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после ТЭ</w:t>
      </w:r>
    </w:p>
    <w:p w:rsidR="00E240B4" w:rsidRPr="003E7460" w:rsidRDefault="00196B5C" w:rsidP="003E746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7460">
        <w:rPr>
          <w:rFonts w:ascii="Times New Roman" w:hAnsi="Times New Roman" w:cs="Times New Roman"/>
          <w:bCs/>
          <w:sz w:val="28"/>
          <w:szCs w:val="28"/>
        </w:rPr>
        <w:t xml:space="preserve">Согласно данным исследования REVASKAT ,2015  частота </w:t>
      </w:r>
      <w:proofErr w:type="spellStart"/>
      <w:r w:rsidRPr="003E7460">
        <w:rPr>
          <w:rFonts w:ascii="Times New Roman" w:hAnsi="Times New Roman" w:cs="Times New Roman"/>
          <w:bCs/>
          <w:sz w:val="28"/>
          <w:szCs w:val="28"/>
        </w:rPr>
        <w:t>симптомных</w:t>
      </w:r>
      <w:proofErr w:type="spellEnd"/>
      <w:r w:rsidRPr="003E7460">
        <w:rPr>
          <w:rFonts w:ascii="Times New Roman" w:hAnsi="Times New Roman" w:cs="Times New Roman"/>
          <w:bCs/>
          <w:sz w:val="28"/>
          <w:szCs w:val="28"/>
        </w:rPr>
        <w:t xml:space="preserve"> трансформаций больше в случае комбинации методов ТЛТ  и ТЭ,  чем при ис</w:t>
      </w:r>
      <w:r w:rsidR="002431A5" w:rsidRPr="003E7460">
        <w:rPr>
          <w:rFonts w:ascii="Times New Roman" w:hAnsi="Times New Roman" w:cs="Times New Roman"/>
          <w:bCs/>
          <w:sz w:val="28"/>
          <w:szCs w:val="28"/>
        </w:rPr>
        <w:t xml:space="preserve">пользовании только </w:t>
      </w:r>
      <w:proofErr w:type="spellStart"/>
      <w:r w:rsidR="002431A5" w:rsidRPr="003E7460">
        <w:rPr>
          <w:rFonts w:ascii="Times New Roman" w:hAnsi="Times New Roman" w:cs="Times New Roman"/>
          <w:bCs/>
          <w:sz w:val="28"/>
          <w:szCs w:val="28"/>
        </w:rPr>
        <w:t>тромболизиса</w:t>
      </w:r>
      <w:proofErr w:type="spellEnd"/>
      <w:r w:rsidRPr="003E74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290D" w:rsidRPr="003E7460">
        <w:rPr>
          <w:rFonts w:ascii="Times New Roman" w:hAnsi="Times New Roman" w:cs="Times New Roman"/>
          <w:bCs/>
          <w:sz w:val="28"/>
          <w:szCs w:val="28"/>
        </w:rPr>
        <w:t>[</w:t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instrText xml:space="preserve"> REF _Ref8524597 \r \h </w:instrText>
      </w:r>
      <w:r w:rsidR="00172C20" w:rsidRPr="003E7460">
        <w:rPr>
          <w:rFonts w:ascii="Times New Roman" w:hAnsi="Times New Roman" w:cs="Times New Roman"/>
          <w:bCs/>
          <w:sz w:val="28"/>
          <w:szCs w:val="28"/>
        </w:rPr>
        <w:instrText xml:space="preserve"> \* MERGEFORMAT </w:instrText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t>1</w:t>
      </w:r>
      <w:r w:rsidR="0099300D" w:rsidRPr="003E7460">
        <w:rPr>
          <w:rFonts w:ascii="Times New Roman" w:hAnsi="Times New Roman" w:cs="Times New Roman"/>
          <w:bCs/>
          <w:sz w:val="28"/>
          <w:szCs w:val="28"/>
        </w:rPr>
        <w:t>8</w:t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60290D" w:rsidRPr="003E7460">
        <w:rPr>
          <w:rFonts w:ascii="Times New Roman" w:hAnsi="Times New Roman" w:cs="Times New Roman"/>
          <w:bCs/>
          <w:sz w:val="28"/>
          <w:szCs w:val="28"/>
        </w:rPr>
        <w:t>], [</w:t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instrText xml:space="preserve"> REF _Ref8524606 \r \h </w:instrText>
      </w:r>
      <w:r w:rsidR="00172C20" w:rsidRPr="003E7460">
        <w:rPr>
          <w:rFonts w:ascii="Times New Roman" w:hAnsi="Times New Roman" w:cs="Times New Roman"/>
          <w:bCs/>
          <w:sz w:val="28"/>
          <w:szCs w:val="28"/>
        </w:rPr>
        <w:instrText xml:space="preserve"> \* MERGEFORMAT </w:instrText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t>4</w:t>
      </w:r>
      <w:r w:rsidR="0099300D" w:rsidRPr="003E7460">
        <w:rPr>
          <w:rFonts w:ascii="Times New Roman" w:hAnsi="Times New Roman" w:cs="Times New Roman"/>
          <w:bCs/>
          <w:sz w:val="28"/>
          <w:szCs w:val="28"/>
        </w:rPr>
        <w:t>9</w:t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t>], [</w:t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instrText xml:space="preserve"> REF _Ref8524632 \r \h </w:instrText>
      </w:r>
      <w:r w:rsidR="00172C20" w:rsidRPr="003E7460">
        <w:rPr>
          <w:rFonts w:ascii="Times New Roman" w:hAnsi="Times New Roman" w:cs="Times New Roman"/>
          <w:bCs/>
          <w:sz w:val="28"/>
          <w:szCs w:val="28"/>
        </w:rPr>
        <w:instrText xml:space="preserve"> \* MERGEFORMAT </w:instrText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t>2</w:t>
      </w:r>
      <w:r w:rsidR="0099300D" w:rsidRPr="003E7460">
        <w:rPr>
          <w:rFonts w:ascii="Times New Roman" w:hAnsi="Times New Roman" w:cs="Times New Roman"/>
          <w:bCs/>
          <w:sz w:val="28"/>
          <w:szCs w:val="28"/>
        </w:rPr>
        <w:t>8</w:t>
      </w:r>
      <w:r w:rsidR="0044611F" w:rsidRPr="003E7460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352847" w:rsidRPr="003E7460">
        <w:rPr>
          <w:rFonts w:ascii="Times New Roman" w:hAnsi="Times New Roman" w:cs="Times New Roman"/>
          <w:bCs/>
          <w:sz w:val="28"/>
          <w:szCs w:val="28"/>
        </w:rPr>
        <w:t>]</w:t>
      </w:r>
      <w:r w:rsidR="002431A5" w:rsidRPr="003E7460">
        <w:rPr>
          <w:rFonts w:ascii="Times New Roman" w:hAnsi="Times New Roman" w:cs="Times New Roman"/>
          <w:bCs/>
          <w:sz w:val="28"/>
          <w:szCs w:val="28"/>
        </w:rPr>
        <w:t xml:space="preserve"> (рис. 1.2.)</w:t>
      </w:r>
    </w:p>
    <w:p w:rsidR="002431A5" w:rsidRPr="002431A5" w:rsidRDefault="002431A5" w:rsidP="00A31099">
      <w:pPr>
        <w:spacing w:before="25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A5" w:rsidRDefault="002431A5" w:rsidP="00A31099">
      <w:pPr>
        <w:spacing w:before="25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8572" cy="2962275"/>
            <wp:effectExtent l="0" t="0" r="0" b="0"/>
            <wp:docPr id="4" name="Рисунок 4" descr="C:\Users\Вася\Desktop\г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Desktop\г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86" cy="29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A5" w:rsidRPr="002431A5" w:rsidRDefault="002431A5" w:rsidP="002431A5">
      <w:pPr>
        <w:spacing w:before="25" w:line="360" w:lineRule="auto"/>
        <w:contextualSpacing/>
        <w:jc w:val="center"/>
        <w:rPr>
          <w:color w:val="000000"/>
          <w:sz w:val="28"/>
          <w:szCs w:val="28"/>
        </w:rPr>
      </w:pPr>
      <w:r w:rsidRPr="004F5716">
        <w:rPr>
          <w:color w:val="000000"/>
          <w:sz w:val="28"/>
          <w:szCs w:val="28"/>
        </w:rPr>
        <w:t>Рисунок 1.</w:t>
      </w:r>
      <w:r>
        <w:rPr>
          <w:color w:val="000000"/>
          <w:sz w:val="28"/>
          <w:szCs w:val="28"/>
        </w:rPr>
        <w:t>2</w:t>
      </w:r>
      <w:r w:rsidRPr="004F57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4F57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Геморрагическая трансформация при проведении </w:t>
      </w:r>
      <w:proofErr w:type="spellStart"/>
      <w:r>
        <w:rPr>
          <w:color w:val="000000"/>
          <w:sz w:val="28"/>
          <w:szCs w:val="28"/>
        </w:rPr>
        <w:t>тромболитической</w:t>
      </w:r>
      <w:proofErr w:type="spellEnd"/>
      <w:r>
        <w:rPr>
          <w:color w:val="000000"/>
          <w:sz w:val="28"/>
          <w:szCs w:val="28"/>
        </w:rPr>
        <w:t xml:space="preserve"> терапии</w:t>
      </w:r>
    </w:p>
    <w:p w:rsidR="003E7460" w:rsidRDefault="0060290D" w:rsidP="003E7460">
      <w:pPr>
        <w:spacing w:before="25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3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прогнозирование исходов и определение показаний к внутрисосудистому лечению ИИ может быть основано на оценке размеров и характера нарушения перфузии в зоне ишемии головного мозга по данным МРТ, а хороший коллатеральный кровоток, малый размер ядра ишемии с наличием зоны </w:t>
      </w:r>
      <w:proofErr w:type="spellStart"/>
      <w:r w:rsidRPr="00A3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пенумбры</w:t>
      </w:r>
      <w:proofErr w:type="spellEnd"/>
      <w:r w:rsidRPr="00A3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свидетельствуют о большей вероятности хорошего клинического исхода ИИ при </w:t>
      </w:r>
      <w:proofErr w:type="spellStart"/>
      <w:r w:rsidRPr="00A3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реканализации</w:t>
      </w:r>
      <w:proofErr w:type="spellEnd"/>
      <w:r w:rsidRPr="00A3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обтурированной</w:t>
      </w:r>
      <w:proofErr w:type="spellEnd"/>
      <w:r w:rsidRPr="00A3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артерии.</w:t>
      </w:r>
      <w:proofErr w:type="gramEnd"/>
    </w:p>
    <w:p w:rsidR="0060290D" w:rsidRDefault="0060290D" w:rsidP="003E7460">
      <w:pPr>
        <w:spacing w:before="25" w:after="100" w:afterAutospacing="1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0AA6">
        <w:rPr>
          <w:rFonts w:ascii="Times New Roman" w:hAnsi="Times New Roman" w:cs="Times New Roman"/>
          <w:bCs/>
          <w:sz w:val="28"/>
          <w:szCs w:val="28"/>
        </w:rPr>
        <w:t xml:space="preserve">Было так же показано, что низкое (&lt; 0,4) значение соотношения объемов зон с «критической </w:t>
      </w:r>
      <w:proofErr w:type="spellStart"/>
      <w:r w:rsidRPr="00890AA6">
        <w:rPr>
          <w:rFonts w:ascii="Times New Roman" w:hAnsi="Times New Roman" w:cs="Times New Roman"/>
          <w:bCs/>
          <w:sz w:val="28"/>
          <w:szCs w:val="28"/>
        </w:rPr>
        <w:t>гипоперфузией</w:t>
      </w:r>
      <w:proofErr w:type="spell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» и «выраженной задержкой контрастирования» тесно связано с выраженностью коллатерального кровотока (по данным ангиографии) и хорошим функциональным исходом </w:t>
      </w:r>
      <w:proofErr w:type="spellStart"/>
      <w:r w:rsidR="007967ED">
        <w:rPr>
          <w:rFonts w:ascii="Times New Roman" w:hAnsi="Times New Roman" w:cs="Times New Roman"/>
          <w:bCs/>
          <w:sz w:val="28"/>
          <w:szCs w:val="28"/>
        </w:rPr>
        <w:t>реперфузии</w:t>
      </w:r>
      <w:proofErr w:type="spell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при ишемическом инсульте</w:t>
      </w:r>
      <w:r w:rsidR="00172C20" w:rsidRPr="00890A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0AA6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172C20" w:rsidRPr="00890AA6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172C20" w:rsidRPr="00890AA6">
        <w:rPr>
          <w:rFonts w:ascii="Times New Roman" w:hAnsi="Times New Roman" w:cs="Times New Roman"/>
          <w:bCs/>
          <w:sz w:val="28"/>
          <w:szCs w:val="28"/>
        </w:rPr>
        <w:instrText xml:space="preserve"> REF _Ref8524689 \r \h </w:instrText>
      </w:r>
      <w:r w:rsidR="00E431E7" w:rsidRPr="00890AA6">
        <w:rPr>
          <w:rFonts w:ascii="Times New Roman" w:hAnsi="Times New Roman" w:cs="Times New Roman"/>
          <w:bCs/>
          <w:sz w:val="28"/>
          <w:szCs w:val="28"/>
        </w:rPr>
        <w:instrText xml:space="preserve"> \* MERGEFORMAT </w:instrText>
      </w:r>
      <w:r w:rsidR="00172C20" w:rsidRPr="00890AA6">
        <w:rPr>
          <w:rFonts w:ascii="Times New Roman" w:hAnsi="Times New Roman" w:cs="Times New Roman"/>
          <w:bCs/>
          <w:sz w:val="28"/>
          <w:szCs w:val="28"/>
        </w:rPr>
      </w:r>
      <w:r w:rsidR="00172C20" w:rsidRPr="00890AA6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="00172C20" w:rsidRPr="00890AA6">
        <w:rPr>
          <w:rFonts w:ascii="Times New Roman" w:hAnsi="Times New Roman" w:cs="Times New Roman"/>
          <w:bCs/>
          <w:sz w:val="28"/>
          <w:szCs w:val="28"/>
        </w:rPr>
        <w:t>3</w:t>
      </w:r>
      <w:r w:rsidR="00AD165C" w:rsidRPr="00CE07D3">
        <w:rPr>
          <w:rFonts w:ascii="Times New Roman" w:hAnsi="Times New Roman" w:cs="Times New Roman"/>
          <w:bCs/>
          <w:sz w:val="28"/>
          <w:szCs w:val="28"/>
        </w:rPr>
        <w:t>8</w:t>
      </w:r>
      <w:r w:rsidR="00172C20" w:rsidRPr="00890AA6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172C20" w:rsidRPr="00890AA6">
        <w:rPr>
          <w:rFonts w:ascii="Times New Roman" w:hAnsi="Times New Roman" w:cs="Times New Roman"/>
          <w:bCs/>
          <w:sz w:val="28"/>
          <w:szCs w:val="28"/>
        </w:rPr>
        <w:t>]</w:t>
      </w:r>
    </w:p>
    <w:p w:rsidR="0027470F" w:rsidRDefault="0027470F" w:rsidP="003E7460">
      <w:pPr>
        <w:spacing w:before="25" w:after="100" w:afterAutospacing="1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131F" w:rsidRDefault="00F101DD" w:rsidP="007D131F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101DD">
        <w:rPr>
          <w:rFonts w:ascii="Times New Roman" w:hAnsi="Times New Roman" w:cs="Times New Roman"/>
          <w:b/>
          <w:bCs/>
          <w:sz w:val="28"/>
          <w:szCs w:val="28"/>
        </w:rPr>
        <w:t>Тромболитическая</w:t>
      </w:r>
      <w:proofErr w:type="spellEnd"/>
      <w:r w:rsidR="007D131F" w:rsidRPr="00F101DD">
        <w:rPr>
          <w:rFonts w:ascii="Times New Roman" w:hAnsi="Times New Roman" w:cs="Times New Roman"/>
          <w:b/>
          <w:bCs/>
          <w:sz w:val="28"/>
          <w:szCs w:val="28"/>
        </w:rPr>
        <w:t xml:space="preserve"> терапия</w:t>
      </w:r>
    </w:p>
    <w:p w:rsidR="000763CF" w:rsidRPr="00CE07D3" w:rsidRDefault="009E3F9E" w:rsidP="004E733D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661">
        <w:rPr>
          <w:rFonts w:ascii="Times New Roman" w:hAnsi="Times New Roman" w:cs="Times New Roman"/>
          <w:bCs/>
          <w:sz w:val="28"/>
          <w:szCs w:val="28"/>
        </w:rPr>
        <w:t xml:space="preserve">По рекомендациям  AHA/ASA 2018 </w:t>
      </w:r>
      <w:r w:rsidR="00491661" w:rsidRPr="004E733D">
        <w:rPr>
          <w:rFonts w:ascii="Times New Roman" w:hAnsi="Times New Roman" w:cs="Times New Roman"/>
          <w:bCs/>
          <w:sz w:val="28"/>
          <w:szCs w:val="28"/>
        </w:rPr>
        <w:t>внутривенное</w:t>
      </w:r>
      <w:r w:rsidR="00C8581B">
        <w:rPr>
          <w:rFonts w:ascii="Times New Roman" w:hAnsi="Times New Roman" w:cs="Times New Roman"/>
          <w:bCs/>
          <w:sz w:val="28"/>
          <w:szCs w:val="28"/>
        </w:rPr>
        <w:t xml:space="preserve"> введение ал</w:t>
      </w:r>
      <w:r w:rsidRPr="00491661">
        <w:rPr>
          <w:rFonts w:ascii="Times New Roman" w:hAnsi="Times New Roman" w:cs="Times New Roman"/>
          <w:bCs/>
          <w:sz w:val="28"/>
          <w:szCs w:val="28"/>
        </w:rPr>
        <w:t>теплазы целесообразно у пациентов с приступом в начале острого ишемического инсульта, если данные свидетельствуют о том,  что это ОСП</w:t>
      </w:r>
      <w:proofErr w:type="gramStart"/>
      <w:r w:rsidR="00C8581B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49166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91661">
        <w:rPr>
          <w:rFonts w:ascii="Times New Roman" w:hAnsi="Times New Roman" w:cs="Times New Roman"/>
          <w:bCs/>
          <w:sz w:val="28"/>
          <w:szCs w:val="28"/>
        </w:rPr>
        <w:t>развив</w:t>
      </w:r>
      <w:r w:rsidR="00C8581B">
        <w:rPr>
          <w:rFonts w:ascii="Times New Roman" w:hAnsi="Times New Roman" w:cs="Times New Roman"/>
          <w:bCs/>
          <w:sz w:val="28"/>
          <w:szCs w:val="28"/>
        </w:rPr>
        <w:t>ш</w:t>
      </w:r>
      <w:r w:rsidRPr="00491661">
        <w:rPr>
          <w:rFonts w:ascii="Times New Roman" w:hAnsi="Times New Roman" w:cs="Times New Roman"/>
          <w:bCs/>
          <w:sz w:val="28"/>
          <w:szCs w:val="28"/>
        </w:rPr>
        <w:t>ийся</w:t>
      </w:r>
      <w:proofErr w:type="spellEnd"/>
      <w:r w:rsidRPr="00491661">
        <w:rPr>
          <w:rFonts w:ascii="Times New Roman" w:hAnsi="Times New Roman" w:cs="Times New Roman"/>
          <w:bCs/>
          <w:sz w:val="28"/>
          <w:szCs w:val="28"/>
        </w:rPr>
        <w:t xml:space="preserve"> в результате ИИ, а не неспровоцированный приступ</w:t>
      </w:r>
      <w:r w:rsidR="000763CF" w:rsidRPr="004E73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763CF" w:rsidRPr="00CE07D3">
        <w:rPr>
          <w:rFonts w:ascii="Times New Roman" w:hAnsi="Times New Roman" w:cs="Times New Roman"/>
          <w:bCs/>
          <w:sz w:val="28"/>
          <w:szCs w:val="28"/>
        </w:rPr>
        <w:t>[</w:t>
      </w:r>
      <w:r w:rsidR="00CE07D3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="00CE07D3" w:rsidRPr="00CE07D3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="00CE07D3">
        <w:rPr>
          <w:rFonts w:ascii="Times New Roman" w:hAnsi="Times New Roman" w:cs="Times New Roman"/>
          <w:bCs/>
          <w:sz w:val="28"/>
          <w:szCs w:val="28"/>
          <w:lang w:val="en-US"/>
        </w:rPr>
        <w:instrText>REF</w:instrText>
      </w:r>
      <w:r w:rsidR="00CE07D3" w:rsidRPr="00CE07D3">
        <w:rPr>
          <w:rFonts w:ascii="Times New Roman" w:hAnsi="Times New Roman" w:cs="Times New Roman"/>
          <w:bCs/>
          <w:sz w:val="28"/>
          <w:szCs w:val="28"/>
        </w:rPr>
        <w:instrText xml:space="preserve"> _</w:instrText>
      </w:r>
      <w:r w:rsidR="00CE07D3">
        <w:rPr>
          <w:rFonts w:ascii="Times New Roman" w:hAnsi="Times New Roman" w:cs="Times New Roman"/>
          <w:bCs/>
          <w:sz w:val="28"/>
          <w:szCs w:val="28"/>
          <w:lang w:val="en-US"/>
        </w:rPr>
        <w:instrText>Ref</w:instrText>
      </w:r>
      <w:r w:rsidR="00CE07D3" w:rsidRPr="00CE07D3">
        <w:rPr>
          <w:rFonts w:ascii="Times New Roman" w:hAnsi="Times New Roman" w:cs="Times New Roman"/>
          <w:bCs/>
          <w:sz w:val="28"/>
          <w:szCs w:val="28"/>
        </w:rPr>
        <w:instrText>8524409 \</w:instrText>
      </w:r>
      <w:r w:rsidR="00CE07D3">
        <w:rPr>
          <w:rFonts w:ascii="Times New Roman" w:hAnsi="Times New Roman" w:cs="Times New Roman"/>
          <w:bCs/>
          <w:sz w:val="28"/>
          <w:szCs w:val="28"/>
          <w:lang w:val="en-US"/>
        </w:rPr>
        <w:instrText>r</w:instrText>
      </w:r>
      <w:r w:rsidR="00CE07D3" w:rsidRPr="00CE07D3">
        <w:rPr>
          <w:rFonts w:ascii="Times New Roman" w:hAnsi="Times New Roman" w:cs="Times New Roman"/>
          <w:bCs/>
          <w:sz w:val="28"/>
          <w:szCs w:val="28"/>
        </w:rPr>
        <w:instrText xml:space="preserve"> \</w:instrText>
      </w:r>
      <w:r w:rsidR="00CE07D3">
        <w:rPr>
          <w:rFonts w:ascii="Times New Roman" w:hAnsi="Times New Roman" w:cs="Times New Roman"/>
          <w:bCs/>
          <w:sz w:val="28"/>
          <w:szCs w:val="28"/>
          <w:lang w:val="en-US"/>
        </w:rPr>
        <w:instrText>h</w:instrText>
      </w:r>
      <w:r w:rsidR="00CE07D3" w:rsidRPr="00CE07D3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="00CE07D3">
        <w:rPr>
          <w:rFonts w:ascii="Times New Roman" w:hAnsi="Times New Roman" w:cs="Times New Roman"/>
          <w:bCs/>
          <w:sz w:val="28"/>
          <w:szCs w:val="28"/>
          <w:lang w:val="en-US"/>
        </w:rPr>
      </w:r>
      <w:r w:rsidR="00CE07D3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separate"/>
      </w:r>
      <w:r w:rsidR="00CE07D3" w:rsidRPr="00CE07D3">
        <w:rPr>
          <w:rFonts w:ascii="Times New Roman" w:hAnsi="Times New Roman" w:cs="Times New Roman"/>
          <w:bCs/>
          <w:sz w:val="28"/>
          <w:szCs w:val="28"/>
        </w:rPr>
        <w:t>40</w:t>
      </w:r>
      <w:r w:rsidR="00CE07D3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="00CE07D3" w:rsidRPr="00CE07D3">
        <w:rPr>
          <w:rFonts w:ascii="Times New Roman" w:hAnsi="Times New Roman" w:cs="Times New Roman"/>
          <w:bCs/>
          <w:sz w:val="28"/>
          <w:szCs w:val="28"/>
        </w:rPr>
        <w:t>].</w:t>
      </w:r>
    </w:p>
    <w:p w:rsidR="00491661" w:rsidRPr="00491661" w:rsidRDefault="009E3F9E" w:rsidP="00491661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66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 сегодняшний день </w:t>
      </w:r>
      <w:r w:rsidR="00491661" w:rsidRPr="00491661">
        <w:rPr>
          <w:rFonts w:ascii="Times New Roman" w:hAnsi="Times New Roman" w:cs="Times New Roman"/>
          <w:bCs/>
          <w:sz w:val="28"/>
          <w:szCs w:val="28"/>
        </w:rPr>
        <w:t xml:space="preserve">с для внутривенной ТЛТ используется рекомбинантный тканевой активатор </w:t>
      </w:r>
      <w:proofErr w:type="spellStart"/>
      <w:r w:rsidR="00491661" w:rsidRPr="00491661">
        <w:rPr>
          <w:rFonts w:ascii="Times New Roman" w:hAnsi="Times New Roman" w:cs="Times New Roman"/>
          <w:bCs/>
          <w:sz w:val="28"/>
          <w:szCs w:val="28"/>
        </w:rPr>
        <w:t>плазминогена</w:t>
      </w:r>
      <w:proofErr w:type="spellEnd"/>
      <w:r w:rsidR="00491661" w:rsidRPr="0049166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91661" w:rsidRPr="00491661">
        <w:rPr>
          <w:rFonts w:ascii="Times New Roman" w:hAnsi="Times New Roman" w:cs="Times New Roman"/>
          <w:bCs/>
          <w:sz w:val="28"/>
          <w:szCs w:val="28"/>
        </w:rPr>
        <w:t>–</w:t>
      </w:r>
      <w:proofErr w:type="spellStart"/>
      <w:r w:rsidR="00491661" w:rsidRPr="00491661">
        <w:rPr>
          <w:rFonts w:ascii="Times New Roman" w:hAnsi="Times New Roman" w:cs="Times New Roman"/>
          <w:bCs/>
          <w:sz w:val="28"/>
          <w:szCs w:val="28"/>
        </w:rPr>
        <w:t>А</w:t>
      </w:r>
      <w:proofErr w:type="gramEnd"/>
      <w:r w:rsidR="00491661" w:rsidRPr="00491661">
        <w:rPr>
          <w:rFonts w:ascii="Times New Roman" w:hAnsi="Times New Roman" w:cs="Times New Roman"/>
          <w:bCs/>
          <w:sz w:val="28"/>
          <w:szCs w:val="28"/>
        </w:rPr>
        <w:t>ктилизе</w:t>
      </w:r>
      <w:proofErr w:type="spellEnd"/>
      <w:r w:rsidR="00491661" w:rsidRPr="00491661">
        <w:rPr>
          <w:rFonts w:ascii="Times New Roman" w:hAnsi="Times New Roman" w:cs="Times New Roman"/>
          <w:bCs/>
          <w:sz w:val="28"/>
          <w:szCs w:val="28"/>
        </w:rPr>
        <w:t xml:space="preserve">® (МНН – </w:t>
      </w:r>
      <w:proofErr w:type="spellStart"/>
      <w:r w:rsidR="00491661" w:rsidRPr="00491661">
        <w:rPr>
          <w:rFonts w:ascii="Times New Roman" w:hAnsi="Times New Roman" w:cs="Times New Roman"/>
          <w:bCs/>
          <w:sz w:val="28"/>
          <w:szCs w:val="28"/>
        </w:rPr>
        <w:t>алтеплаза</w:t>
      </w:r>
      <w:proofErr w:type="spellEnd"/>
      <w:r w:rsidR="00491661" w:rsidRPr="00491661">
        <w:rPr>
          <w:rFonts w:ascii="Times New Roman" w:hAnsi="Times New Roman" w:cs="Times New Roman"/>
          <w:bCs/>
          <w:sz w:val="28"/>
          <w:szCs w:val="28"/>
        </w:rPr>
        <w:t xml:space="preserve">), производитель – </w:t>
      </w:r>
      <w:proofErr w:type="spellStart"/>
      <w:r w:rsidR="00491661" w:rsidRPr="00491661">
        <w:rPr>
          <w:rFonts w:ascii="Times New Roman" w:hAnsi="Times New Roman" w:cs="Times New Roman"/>
          <w:bCs/>
          <w:sz w:val="28"/>
          <w:szCs w:val="28"/>
        </w:rPr>
        <w:t>Берингер</w:t>
      </w:r>
      <w:proofErr w:type="spellEnd"/>
      <w:r w:rsidR="00491661" w:rsidRPr="0049166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1661" w:rsidRPr="00491661">
        <w:rPr>
          <w:rFonts w:ascii="Times New Roman" w:hAnsi="Times New Roman" w:cs="Times New Roman"/>
          <w:bCs/>
          <w:sz w:val="28"/>
          <w:szCs w:val="28"/>
        </w:rPr>
        <w:t>Ингельхайм</w:t>
      </w:r>
      <w:proofErr w:type="spellEnd"/>
      <w:r w:rsidR="00491661" w:rsidRPr="00491661">
        <w:rPr>
          <w:rFonts w:ascii="Times New Roman" w:hAnsi="Times New Roman" w:cs="Times New Roman"/>
          <w:bCs/>
          <w:sz w:val="28"/>
          <w:szCs w:val="28"/>
        </w:rPr>
        <w:t>, зарегистрированного Министерством здрав</w:t>
      </w:r>
      <w:r w:rsidR="001A2204">
        <w:rPr>
          <w:rFonts w:ascii="Times New Roman" w:hAnsi="Times New Roman" w:cs="Times New Roman"/>
          <w:bCs/>
          <w:sz w:val="28"/>
          <w:szCs w:val="28"/>
        </w:rPr>
        <w:t>оохранения Российской Федерации.</w:t>
      </w:r>
    </w:p>
    <w:p w:rsidR="00491661" w:rsidRPr="0030391F" w:rsidRDefault="00491661" w:rsidP="00491661">
      <w:pPr>
        <w:spacing w:line="360" w:lineRule="auto"/>
        <w:rPr>
          <w:rFonts w:ascii="Times New Roman" w:hAnsi="Times New Roman"/>
          <w:sz w:val="28"/>
          <w:szCs w:val="28"/>
        </w:rPr>
      </w:pPr>
      <w:r w:rsidRPr="0030391F">
        <w:rPr>
          <w:rFonts w:ascii="Times New Roman" w:hAnsi="Times New Roman"/>
          <w:sz w:val="28"/>
          <w:szCs w:val="28"/>
        </w:rPr>
        <w:t xml:space="preserve">Выделяют несколько видов </w:t>
      </w:r>
      <w:proofErr w:type="spellStart"/>
      <w:r w:rsidRPr="0030391F">
        <w:rPr>
          <w:rFonts w:ascii="Times New Roman" w:hAnsi="Times New Roman"/>
          <w:sz w:val="28"/>
          <w:szCs w:val="28"/>
        </w:rPr>
        <w:t>реперфузионной</w:t>
      </w:r>
      <w:proofErr w:type="spellEnd"/>
      <w:r w:rsidRPr="0030391F">
        <w:rPr>
          <w:rFonts w:ascii="Times New Roman" w:hAnsi="Times New Roman"/>
          <w:sz w:val="28"/>
          <w:szCs w:val="28"/>
        </w:rPr>
        <w:t xml:space="preserve"> терапии:</w:t>
      </w:r>
    </w:p>
    <w:p w:rsidR="00491661" w:rsidRPr="006E2E36" w:rsidRDefault="00491661" w:rsidP="00491661">
      <w:pPr>
        <w:pStyle w:val="a7"/>
        <w:numPr>
          <w:ilvl w:val="0"/>
          <w:numId w:val="23"/>
        </w:numPr>
        <w:spacing w:line="360" w:lineRule="auto"/>
        <w:ind w:left="1418" w:hanging="709"/>
        <w:rPr>
          <w:rFonts w:ascii="Times New Roman" w:hAnsi="Times New Roman"/>
          <w:sz w:val="28"/>
          <w:szCs w:val="28"/>
        </w:rPr>
      </w:pPr>
      <w:r w:rsidRPr="006E2E36">
        <w:rPr>
          <w:rFonts w:ascii="Times New Roman" w:hAnsi="Times New Roman"/>
          <w:sz w:val="28"/>
          <w:szCs w:val="28"/>
        </w:rPr>
        <w:t xml:space="preserve">Внутривенная </w:t>
      </w:r>
      <w:r w:rsidR="001A2204">
        <w:rPr>
          <w:rFonts w:ascii="Times New Roman" w:hAnsi="Times New Roman"/>
          <w:sz w:val="28"/>
          <w:szCs w:val="28"/>
        </w:rPr>
        <w:t>ТЛТ</w:t>
      </w:r>
      <w:r w:rsidRPr="006E2E36">
        <w:rPr>
          <w:rFonts w:ascii="Times New Roman" w:hAnsi="Times New Roman"/>
          <w:sz w:val="28"/>
          <w:szCs w:val="28"/>
        </w:rPr>
        <w:t xml:space="preserve"> </w:t>
      </w:r>
    </w:p>
    <w:p w:rsidR="00491661" w:rsidRPr="006E2E36" w:rsidRDefault="00491661" w:rsidP="00491661">
      <w:pPr>
        <w:pStyle w:val="a7"/>
        <w:numPr>
          <w:ilvl w:val="0"/>
          <w:numId w:val="23"/>
        </w:numPr>
        <w:spacing w:line="360" w:lineRule="auto"/>
        <w:ind w:left="1418" w:hanging="709"/>
        <w:rPr>
          <w:rFonts w:ascii="Times New Roman" w:hAnsi="Times New Roman"/>
          <w:sz w:val="28"/>
          <w:szCs w:val="28"/>
        </w:rPr>
      </w:pPr>
      <w:proofErr w:type="gramStart"/>
      <w:r w:rsidRPr="006E2E36">
        <w:rPr>
          <w:rFonts w:ascii="Times New Roman" w:hAnsi="Times New Roman"/>
          <w:sz w:val="28"/>
          <w:szCs w:val="28"/>
        </w:rPr>
        <w:t>Механическая</w:t>
      </w:r>
      <w:proofErr w:type="gramEnd"/>
      <w:r w:rsidRPr="006E2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E36">
        <w:rPr>
          <w:rFonts w:ascii="Times New Roman" w:hAnsi="Times New Roman"/>
          <w:sz w:val="28"/>
          <w:szCs w:val="28"/>
        </w:rPr>
        <w:t>реканализация</w:t>
      </w:r>
      <w:proofErr w:type="spellEnd"/>
      <w:r w:rsidRPr="006E2E36">
        <w:rPr>
          <w:rFonts w:ascii="Times New Roman" w:hAnsi="Times New Roman"/>
          <w:sz w:val="28"/>
          <w:szCs w:val="28"/>
        </w:rPr>
        <w:t xml:space="preserve"> с применением </w:t>
      </w:r>
      <w:proofErr w:type="spellStart"/>
      <w:r w:rsidRPr="006E2E36">
        <w:rPr>
          <w:rFonts w:ascii="Times New Roman" w:hAnsi="Times New Roman"/>
          <w:sz w:val="28"/>
          <w:szCs w:val="28"/>
        </w:rPr>
        <w:t>эндоваскулярных</w:t>
      </w:r>
      <w:proofErr w:type="spellEnd"/>
      <w:r w:rsidRPr="006E2E36">
        <w:rPr>
          <w:rFonts w:ascii="Times New Roman" w:hAnsi="Times New Roman"/>
          <w:sz w:val="28"/>
          <w:szCs w:val="28"/>
        </w:rPr>
        <w:t xml:space="preserve"> устройств. Виды </w:t>
      </w:r>
      <w:proofErr w:type="gramStart"/>
      <w:r w:rsidRPr="006E2E36">
        <w:rPr>
          <w:rFonts w:ascii="Times New Roman" w:hAnsi="Times New Roman"/>
          <w:sz w:val="28"/>
          <w:szCs w:val="28"/>
        </w:rPr>
        <w:t>механической</w:t>
      </w:r>
      <w:proofErr w:type="gramEnd"/>
      <w:r w:rsidRPr="006E2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E36">
        <w:rPr>
          <w:rFonts w:ascii="Times New Roman" w:hAnsi="Times New Roman"/>
          <w:sz w:val="28"/>
          <w:szCs w:val="28"/>
        </w:rPr>
        <w:t>реканализации</w:t>
      </w:r>
      <w:proofErr w:type="spellEnd"/>
      <w:r w:rsidRPr="006E2E36">
        <w:rPr>
          <w:rFonts w:ascii="Times New Roman" w:hAnsi="Times New Roman"/>
          <w:sz w:val="28"/>
          <w:szCs w:val="28"/>
        </w:rPr>
        <w:t>:</w:t>
      </w:r>
    </w:p>
    <w:p w:rsidR="00491661" w:rsidRPr="006E2E36" w:rsidRDefault="00491661" w:rsidP="00491661">
      <w:pPr>
        <w:pStyle w:val="a7"/>
        <w:numPr>
          <w:ilvl w:val="3"/>
          <w:numId w:val="24"/>
        </w:numPr>
        <w:spacing w:line="360" w:lineRule="auto"/>
        <w:ind w:left="2694" w:hanging="993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6E2E36">
        <w:rPr>
          <w:rFonts w:ascii="Times New Roman" w:hAnsi="Times New Roman"/>
          <w:sz w:val="28"/>
          <w:szCs w:val="28"/>
        </w:rPr>
        <w:t>тромбэкстракция</w:t>
      </w:r>
      <w:proofErr w:type="spellEnd"/>
      <w:r w:rsidRPr="006E2E36">
        <w:rPr>
          <w:rFonts w:ascii="Times New Roman" w:hAnsi="Times New Roman"/>
          <w:sz w:val="28"/>
          <w:szCs w:val="28"/>
        </w:rPr>
        <w:t xml:space="preserve">, или </w:t>
      </w:r>
      <w:proofErr w:type="spellStart"/>
      <w:r w:rsidRPr="006E2E36">
        <w:rPr>
          <w:rFonts w:ascii="Times New Roman" w:hAnsi="Times New Roman"/>
          <w:sz w:val="28"/>
          <w:szCs w:val="28"/>
        </w:rPr>
        <w:t>тромбэмболэктомия</w:t>
      </w:r>
      <w:proofErr w:type="spellEnd"/>
      <w:r w:rsidRPr="006E2E36">
        <w:rPr>
          <w:rFonts w:ascii="Times New Roman" w:hAnsi="Times New Roman"/>
          <w:sz w:val="28"/>
          <w:szCs w:val="28"/>
        </w:rPr>
        <w:t>);</w:t>
      </w:r>
      <w:proofErr w:type="gramEnd"/>
    </w:p>
    <w:p w:rsidR="00491661" w:rsidRPr="006E2E36" w:rsidRDefault="00491661" w:rsidP="00491661">
      <w:pPr>
        <w:pStyle w:val="a7"/>
        <w:numPr>
          <w:ilvl w:val="3"/>
          <w:numId w:val="24"/>
        </w:numPr>
        <w:spacing w:line="360" w:lineRule="auto"/>
        <w:ind w:left="2694" w:hanging="993"/>
        <w:rPr>
          <w:rFonts w:ascii="Times New Roman" w:hAnsi="Times New Roman"/>
          <w:sz w:val="28"/>
          <w:szCs w:val="28"/>
        </w:rPr>
      </w:pPr>
      <w:proofErr w:type="spellStart"/>
      <w:r w:rsidRPr="006E2E36">
        <w:rPr>
          <w:rFonts w:ascii="Times New Roman" w:hAnsi="Times New Roman"/>
          <w:sz w:val="28"/>
          <w:szCs w:val="28"/>
        </w:rPr>
        <w:t>тромбаспирация</w:t>
      </w:r>
      <w:proofErr w:type="spellEnd"/>
      <w:r w:rsidRPr="006E2E36">
        <w:rPr>
          <w:rFonts w:ascii="Times New Roman" w:hAnsi="Times New Roman"/>
          <w:sz w:val="28"/>
          <w:szCs w:val="28"/>
        </w:rPr>
        <w:t xml:space="preserve"> </w:t>
      </w:r>
    </w:p>
    <w:p w:rsidR="00491661" w:rsidRPr="008044A1" w:rsidRDefault="001A2204" w:rsidP="00491661">
      <w:pPr>
        <w:pStyle w:val="a7"/>
        <w:numPr>
          <w:ilvl w:val="0"/>
          <w:numId w:val="23"/>
        </w:numPr>
        <w:spacing w:line="360" w:lineRule="auto"/>
        <w:ind w:left="1418" w:hanging="709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Комбинация </w:t>
      </w:r>
      <w:proofErr w:type="gramStart"/>
      <w:r>
        <w:rPr>
          <w:rFonts w:ascii="Times New Roman" w:hAnsi="Times New Roman"/>
          <w:sz w:val="28"/>
          <w:szCs w:val="28"/>
        </w:rPr>
        <w:t>внутривенной</w:t>
      </w:r>
      <w:proofErr w:type="gramEnd"/>
      <w:r w:rsidR="00491661" w:rsidRPr="00491661">
        <w:rPr>
          <w:rFonts w:ascii="Times New Roman" w:hAnsi="Times New Roman"/>
          <w:sz w:val="28"/>
          <w:szCs w:val="28"/>
        </w:rPr>
        <w:t xml:space="preserve"> ТЛТ и </w:t>
      </w:r>
      <w:r w:rsidR="001A3A41">
        <w:rPr>
          <w:rFonts w:ascii="Times New Roman" w:hAnsi="Times New Roman"/>
          <w:sz w:val="28"/>
          <w:szCs w:val="28"/>
        </w:rPr>
        <w:t>ТЭ</w:t>
      </w:r>
      <w:r w:rsidR="00491661" w:rsidRPr="00491661">
        <w:rPr>
          <w:rFonts w:ascii="Times New Roman" w:hAnsi="Times New Roman"/>
          <w:sz w:val="28"/>
          <w:szCs w:val="28"/>
        </w:rPr>
        <w:t xml:space="preserve"> </w:t>
      </w:r>
    </w:p>
    <w:p w:rsidR="00491661" w:rsidRPr="00491661" w:rsidRDefault="008044A1" w:rsidP="00C22A35">
      <w:pPr>
        <w:pStyle w:val="Standard"/>
        <w:spacing w:line="360" w:lineRule="auto"/>
        <w:ind w:firstLine="720"/>
        <w:jc w:val="both"/>
      </w:pPr>
      <w:r w:rsidRPr="0030391F">
        <w:rPr>
          <w:rFonts w:ascii="Times New Roman" w:hAnsi="Times New Roman" w:cs="Times New Roman"/>
          <w:bCs/>
          <w:sz w:val="28"/>
          <w:szCs w:val="28"/>
        </w:rPr>
        <w:t xml:space="preserve">В данной работе речь </w:t>
      </w:r>
      <w:proofErr w:type="gramStart"/>
      <w:r w:rsidRPr="0030391F">
        <w:rPr>
          <w:rFonts w:ascii="Times New Roman" w:hAnsi="Times New Roman" w:cs="Times New Roman"/>
          <w:bCs/>
          <w:sz w:val="28"/>
          <w:szCs w:val="28"/>
        </w:rPr>
        <w:t>идет</w:t>
      </w:r>
      <w:proofErr w:type="gramEnd"/>
      <w:r w:rsidRPr="0030391F">
        <w:rPr>
          <w:rFonts w:ascii="Times New Roman" w:hAnsi="Times New Roman" w:cs="Times New Roman"/>
          <w:bCs/>
          <w:sz w:val="28"/>
          <w:szCs w:val="28"/>
        </w:rPr>
        <w:t xml:space="preserve"> прежде всего о внутривенной ТЛТ, потому наиболее подробному рассмотрению подлежит именно она. Касаемо  </w:t>
      </w:r>
      <w:proofErr w:type="spellStart"/>
      <w:r w:rsidRPr="0030391F">
        <w:rPr>
          <w:rFonts w:ascii="Times New Roman" w:hAnsi="Times New Roman" w:cs="Times New Roman"/>
          <w:bCs/>
          <w:sz w:val="28"/>
          <w:szCs w:val="28"/>
        </w:rPr>
        <w:t>эндоваскулярных</w:t>
      </w:r>
      <w:proofErr w:type="spellEnd"/>
      <w:r w:rsidRPr="0030391F">
        <w:rPr>
          <w:rFonts w:ascii="Times New Roman" w:hAnsi="Times New Roman" w:cs="Times New Roman"/>
          <w:bCs/>
          <w:sz w:val="28"/>
          <w:szCs w:val="28"/>
        </w:rPr>
        <w:t xml:space="preserve"> методов лечения важно отметить, что пациентам, соответствующим критериям применения </w:t>
      </w:r>
      <w:proofErr w:type="spellStart"/>
      <w:r w:rsidRPr="0030391F">
        <w:rPr>
          <w:rFonts w:ascii="Times New Roman" w:hAnsi="Times New Roman" w:cs="Times New Roman"/>
          <w:bCs/>
          <w:sz w:val="28"/>
          <w:szCs w:val="28"/>
        </w:rPr>
        <w:t>альтеплазы</w:t>
      </w:r>
      <w:proofErr w:type="spellEnd"/>
      <w:r w:rsidRPr="0030391F">
        <w:rPr>
          <w:rFonts w:ascii="Times New Roman" w:hAnsi="Times New Roman" w:cs="Times New Roman"/>
          <w:bCs/>
          <w:sz w:val="28"/>
          <w:szCs w:val="28"/>
        </w:rPr>
        <w:t xml:space="preserve">, рекомендуется проводить ее введение, даже если рассматривается вопрос о выполнении </w:t>
      </w:r>
      <w:proofErr w:type="gramStart"/>
      <w:r w:rsidRPr="0030391F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30391F">
        <w:rPr>
          <w:rFonts w:ascii="Times New Roman" w:hAnsi="Times New Roman" w:cs="Times New Roman"/>
          <w:bCs/>
          <w:sz w:val="28"/>
          <w:szCs w:val="28"/>
        </w:rPr>
        <w:t xml:space="preserve"> механической </w:t>
      </w:r>
      <w:proofErr w:type="spellStart"/>
      <w:r w:rsidRPr="0030391F">
        <w:rPr>
          <w:rFonts w:ascii="Times New Roman" w:hAnsi="Times New Roman" w:cs="Times New Roman"/>
          <w:bCs/>
          <w:sz w:val="28"/>
          <w:szCs w:val="28"/>
        </w:rPr>
        <w:t>тромбэктомии</w:t>
      </w:r>
      <w:proofErr w:type="spellEnd"/>
      <w:r w:rsidR="00C22A35" w:rsidRPr="00C22A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2A35" w:rsidRPr="00CE07D3">
        <w:rPr>
          <w:rFonts w:ascii="Times New Roman" w:hAnsi="Times New Roman" w:cs="Times New Roman"/>
          <w:bCs/>
          <w:sz w:val="28"/>
          <w:szCs w:val="28"/>
        </w:rPr>
        <w:t>[</w:t>
      </w:r>
      <w:r w:rsidR="00C22A35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="00C22A35" w:rsidRPr="00CE07D3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="00C22A35">
        <w:rPr>
          <w:rFonts w:ascii="Times New Roman" w:hAnsi="Times New Roman" w:cs="Times New Roman"/>
          <w:bCs/>
          <w:sz w:val="28"/>
          <w:szCs w:val="28"/>
          <w:lang w:val="en-US"/>
        </w:rPr>
        <w:instrText>REF</w:instrText>
      </w:r>
      <w:r w:rsidR="00C22A35" w:rsidRPr="00CE07D3">
        <w:rPr>
          <w:rFonts w:ascii="Times New Roman" w:hAnsi="Times New Roman" w:cs="Times New Roman"/>
          <w:bCs/>
          <w:sz w:val="28"/>
          <w:szCs w:val="28"/>
        </w:rPr>
        <w:instrText xml:space="preserve"> _</w:instrText>
      </w:r>
      <w:r w:rsidR="00C22A35">
        <w:rPr>
          <w:rFonts w:ascii="Times New Roman" w:hAnsi="Times New Roman" w:cs="Times New Roman"/>
          <w:bCs/>
          <w:sz w:val="28"/>
          <w:szCs w:val="28"/>
          <w:lang w:val="en-US"/>
        </w:rPr>
        <w:instrText>Ref</w:instrText>
      </w:r>
      <w:r w:rsidR="00C22A35" w:rsidRPr="00CE07D3">
        <w:rPr>
          <w:rFonts w:ascii="Times New Roman" w:hAnsi="Times New Roman" w:cs="Times New Roman"/>
          <w:bCs/>
          <w:sz w:val="28"/>
          <w:szCs w:val="28"/>
        </w:rPr>
        <w:instrText>8524409 \</w:instrText>
      </w:r>
      <w:r w:rsidR="00C22A35">
        <w:rPr>
          <w:rFonts w:ascii="Times New Roman" w:hAnsi="Times New Roman" w:cs="Times New Roman"/>
          <w:bCs/>
          <w:sz w:val="28"/>
          <w:szCs w:val="28"/>
          <w:lang w:val="en-US"/>
        </w:rPr>
        <w:instrText>r</w:instrText>
      </w:r>
      <w:r w:rsidR="00C22A35" w:rsidRPr="00CE07D3">
        <w:rPr>
          <w:rFonts w:ascii="Times New Roman" w:hAnsi="Times New Roman" w:cs="Times New Roman"/>
          <w:bCs/>
          <w:sz w:val="28"/>
          <w:szCs w:val="28"/>
        </w:rPr>
        <w:instrText xml:space="preserve"> \</w:instrText>
      </w:r>
      <w:r w:rsidR="00C22A35">
        <w:rPr>
          <w:rFonts w:ascii="Times New Roman" w:hAnsi="Times New Roman" w:cs="Times New Roman"/>
          <w:bCs/>
          <w:sz w:val="28"/>
          <w:szCs w:val="28"/>
          <w:lang w:val="en-US"/>
        </w:rPr>
        <w:instrText>h</w:instrText>
      </w:r>
      <w:r w:rsidR="00C22A35" w:rsidRPr="00CE07D3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="00C22A35">
        <w:rPr>
          <w:rFonts w:ascii="Times New Roman" w:hAnsi="Times New Roman" w:cs="Times New Roman"/>
          <w:bCs/>
          <w:sz w:val="28"/>
          <w:szCs w:val="28"/>
          <w:lang w:val="en-US"/>
        </w:rPr>
      </w:r>
      <w:r w:rsidR="00C22A35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separate"/>
      </w:r>
      <w:r w:rsidR="00C22A35" w:rsidRPr="00CE07D3">
        <w:rPr>
          <w:rFonts w:ascii="Times New Roman" w:hAnsi="Times New Roman" w:cs="Times New Roman"/>
          <w:bCs/>
          <w:sz w:val="28"/>
          <w:szCs w:val="28"/>
        </w:rPr>
        <w:t>40</w:t>
      </w:r>
      <w:r w:rsidR="00C22A35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="00C22A35" w:rsidRPr="00CE07D3">
        <w:rPr>
          <w:rFonts w:ascii="Times New Roman" w:hAnsi="Times New Roman" w:cs="Times New Roman"/>
          <w:bCs/>
          <w:sz w:val="28"/>
          <w:szCs w:val="28"/>
        </w:rPr>
        <w:t>].</w:t>
      </w:r>
    </w:p>
    <w:p w:rsidR="00491661" w:rsidRPr="00491661" w:rsidRDefault="00993348" w:rsidP="0030391F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491661" w:rsidRPr="00491661">
        <w:rPr>
          <w:rFonts w:ascii="Times New Roman" w:hAnsi="Times New Roman" w:cs="Times New Roman"/>
          <w:bCs/>
          <w:sz w:val="28"/>
          <w:szCs w:val="28"/>
        </w:rPr>
        <w:t>птимальным является максимально раннее принятия  решения о проведении ТЛТ</w:t>
      </w:r>
      <w:r w:rsidR="00220524">
        <w:rPr>
          <w:rFonts w:ascii="Times New Roman" w:hAnsi="Times New Roman" w:cs="Times New Roman"/>
          <w:bCs/>
          <w:sz w:val="28"/>
          <w:szCs w:val="28"/>
        </w:rPr>
        <w:t xml:space="preserve">, таким </w:t>
      </w:r>
      <w:proofErr w:type="gramStart"/>
      <w:r w:rsidR="00220524">
        <w:rPr>
          <w:rFonts w:ascii="Times New Roman" w:hAnsi="Times New Roman" w:cs="Times New Roman"/>
          <w:bCs/>
          <w:sz w:val="28"/>
          <w:szCs w:val="28"/>
        </w:rPr>
        <w:t>образом</w:t>
      </w:r>
      <w:proofErr w:type="gramEnd"/>
      <w:r w:rsidR="00220524">
        <w:rPr>
          <w:rFonts w:ascii="Times New Roman" w:hAnsi="Times New Roman" w:cs="Times New Roman"/>
          <w:bCs/>
          <w:sz w:val="28"/>
          <w:szCs w:val="28"/>
        </w:rPr>
        <w:t xml:space="preserve"> при поступлении пациента с подозрением на ОНМК по ишемическому типу в пределах терапевтического окна проводится:</w:t>
      </w:r>
    </w:p>
    <w:p w:rsidR="00491661" w:rsidRPr="00220524" w:rsidRDefault="00491661" w:rsidP="00220524">
      <w:pPr>
        <w:pStyle w:val="a7"/>
        <w:numPr>
          <w:ilvl w:val="0"/>
          <w:numId w:val="2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E2E36">
        <w:rPr>
          <w:rFonts w:ascii="Times New Roman" w:hAnsi="Times New Roman"/>
          <w:sz w:val="28"/>
          <w:szCs w:val="28"/>
        </w:rPr>
        <w:t xml:space="preserve">клинический осмотр </w:t>
      </w:r>
      <w:r w:rsidR="00220524">
        <w:rPr>
          <w:rFonts w:ascii="Times New Roman" w:hAnsi="Times New Roman"/>
          <w:sz w:val="28"/>
          <w:szCs w:val="28"/>
        </w:rPr>
        <w:t>и</w:t>
      </w:r>
      <w:r w:rsidRPr="00220524">
        <w:rPr>
          <w:rFonts w:ascii="Times New Roman" w:hAnsi="Times New Roman"/>
          <w:sz w:val="28"/>
          <w:szCs w:val="28"/>
        </w:rPr>
        <w:t xml:space="preserve"> оценк</w:t>
      </w:r>
      <w:r w:rsidR="00220524">
        <w:rPr>
          <w:rFonts w:ascii="Times New Roman" w:hAnsi="Times New Roman"/>
          <w:sz w:val="28"/>
          <w:szCs w:val="28"/>
        </w:rPr>
        <w:t xml:space="preserve">а </w:t>
      </w:r>
      <w:r w:rsidRPr="00220524">
        <w:rPr>
          <w:rFonts w:ascii="Times New Roman" w:hAnsi="Times New Roman"/>
          <w:sz w:val="28"/>
          <w:szCs w:val="28"/>
        </w:rPr>
        <w:t>неврологического статуса по шкале NIHSS;</w:t>
      </w:r>
    </w:p>
    <w:p w:rsidR="00491661" w:rsidRPr="006E2E36" w:rsidRDefault="00491661" w:rsidP="00491661">
      <w:pPr>
        <w:pStyle w:val="a7"/>
        <w:numPr>
          <w:ilvl w:val="0"/>
          <w:numId w:val="25"/>
        </w:numPr>
        <w:spacing w:line="360" w:lineRule="auto"/>
        <w:ind w:left="709" w:hanging="283"/>
        <w:jc w:val="both"/>
        <w:rPr>
          <w:sz w:val="28"/>
          <w:szCs w:val="28"/>
        </w:rPr>
      </w:pPr>
      <w:r w:rsidRPr="006E2E36">
        <w:rPr>
          <w:rFonts w:ascii="Times New Roman" w:hAnsi="Times New Roman"/>
          <w:sz w:val="28"/>
          <w:szCs w:val="28"/>
        </w:rPr>
        <w:t>контроль АД не реже чем каждые 15 мин; в случаях, когда САД &gt;185 мм рт.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2E36">
        <w:rPr>
          <w:rFonts w:ascii="Times New Roman" w:hAnsi="Times New Roman"/>
          <w:sz w:val="28"/>
          <w:szCs w:val="28"/>
        </w:rPr>
        <w:t>ст. или ДАД</w:t>
      </w:r>
      <w:r w:rsidRPr="006E2E36">
        <w:rPr>
          <w:rStyle w:val="font21"/>
          <w:sz w:val="28"/>
          <w:szCs w:val="28"/>
        </w:rPr>
        <w:t xml:space="preserve"> &gt;110 мм рт.</w:t>
      </w:r>
      <w:r>
        <w:rPr>
          <w:rStyle w:val="font21"/>
          <w:sz w:val="28"/>
          <w:szCs w:val="28"/>
        </w:rPr>
        <w:t xml:space="preserve"> </w:t>
      </w:r>
      <w:r w:rsidRPr="006E2E36">
        <w:rPr>
          <w:rStyle w:val="font21"/>
          <w:sz w:val="28"/>
          <w:szCs w:val="28"/>
        </w:rPr>
        <w:t>ст., необходима коррекция АД;</w:t>
      </w:r>
    </w:p>
    <w:p w:rsidR="00491661" w:rsidRPr="006E2E36" w:rsidRDefault="00491661" w:rsidP="00491661">
      <w:pPr>
        <w:pStyle w:val="a7"/>
        <w:numPr>
          <w:ilvl w:val="0"/>
          <w:numId w:val="2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E2E36">
        <w:rPr>
          <w:rFonts w:ascii="Times New Roman" w:hAnsi="Times New Roman"/>
          <w:sz w:val="28"/>
          <w:szCs w:val="28"/>
        </w:rPr>
        <w:t xml:space="preserve">проведение лабораторных исследований крови (общий анализ крови с обязательным определением количества тромбоцитов, определением уровней гликемии, АЧТВ, </w:t>
      </w:r>
      <w:proofErr w:type="spellStart"/>
      <w:r w:rsidRPr="006E2E36">
        <w:rPr>
          <w:rFonts w:ascii="Times New Roman" w:hAnsi="Times New Roman"/>
          <w:sz w:val="28"/>
          <w:szCs w:val="28"/>
        </w:rPr>
        <w:t>тромбинового</w:t>
      </w:r>
      <w:proofErr w:type="spellEnd"/>
      <w:r w:rsidRPr="006E2E36">
        <w:rPr>
          <w:rFonts w:ascii="Times New Roman" w:hAnsi="Times New Roman"/>
          <w:sz w:val="28"/>
          <w:szCs w:val="28"/>
        </w:rPr>
        <w:t xml:space="preserve"> времени и МНО</w:t>
      </w:r>
      <w:r w:rsidR="000B306A">
        <w:rPr>
          <w:rFonts w:ascii="Times New Roman" w:hAnsi="Times New Roman"/>
          <w:sz w:val="28"/>
          <w:szCs w:val="28"/>
        </w:rPr>
        <w:t>)</w:t>
      </w:r>
      <w:r w:rsidRPr="006E2E36">
        <w:rPr>
          <w:rFonts w:ascii="Times New Roman" w:hAnsi="Times New Roman"/>
          <w:sz w:val="28"/>
          <w:szCs w:val="28"/>
        </w:rPr>
        <w:t>;</w:t>
      </w:r>
    </w:p>
    <w:p w:rsidR="00220524" w:rsidRDefault="00491661" w:rsidP="00491661">
      <w:pPr>
        <w:pStyle w:val="a7"/>
        <w:numPr>
          <w:ilvl w:val="0"/>
          <w:numId w:val="2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E2E36">
        <w:rPr>
          <w:rFonts w:ascii="Times New Roman" w:hAnsi="Times New Roman"/>
          <w:sz w:val="28"/>
          <w:szCs w:val="28"/>
        </w:rPr>
        <w:lastRenderedPageBreak/>
        <w:t xml:space="preserve">установка периферического венозного катетера (оптимально – двух для возможности параллельно </w:t>
      </w:r>
      <w:proofErr w:type="gramStart"/>
      <w:r w:rsidRPr="006E2E36">
        <w:rPr>
          <w:rFonts w:ascii="Times New Roman" w:hAnsi="Times New Roman"/>
          <w:sz w:val="28"/>
          <w:szCs w:val="28"/>
        </w:rPr>
        <w:t>ВВ</w:t>
      </w:r>
      <w:proofErr w:type="gramEnd"/>
      <w:r w:rsidRPr="006E2E36">
        <w:rPr>
          <w:rFonts w:ascii="Times New Roman" w:hAnsi="Times New Roman"/>
          <w:sz w:val="28"/>
          <w:szCs w:val="28"/>
        </w:rPr>
        <w:t xml:space="preserve"> ТЛТ фармакологической поддержки или введения контраста для оценки состояния сосудов и перфузии);</w:t>
      </w:r>
    </w:p>
    <w:p w:rsidR="000E0027" w:rsidRPr="008044A1" w:rsidRDefault="00491661" w:rsidP="008044A1">
      <w:pPr>
        <w:pStyle w:val="a7"/>
        <w:numPr>
          <w:ilvl w:val="0"/>
          <w:numId w:val="2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220524">
        <w:rPr>
          <w:rFonts w:ascii="Times New Roman" w:hAnsi="Times New Roman"/>
          <w:sz w:val="28"/>
          <w:szCs w:val="28"/>
        </w:rPr>
        <w:t xml:space="preserve">проведение </w:t>
      </w:r>
      <w:proofErr w:type="spellStart"/>
      <w:r w:rsidRPr="00220524">
        <w:rPr>
          <w:rFonts w:ascii="Times New Roman" w:hAnsi="Times New Roman"/>
          <w:sz w:val="28"/>
          <w:szCs w:val="28"/>
        </w:rPr>
        <w:t>нейровизуализации</w:t>
      </w:r>
      <w:proofErr w:type="spellEnd"/>
      <w:r w:rsidR="00220524">
        <w:rPr>
          <w:sz w:val="28"/>
          <w:szCs w:val="28"/>
        </w:rPr>
        <w:t>.</w:t>
      </w:r>
      <w:r w:rsidR="00220524" w:rsidRPr="00220524">
        <w:rPr>
          <w:rFonts w:ascii="Times New Roman" w:hAnsi="Times New Roman"/>
          <w:sz w:val="28"/>
          <w:szCs w:val="28"/>
        </w:rPr>
        <w:t xml:space="preserve"> </w:t>
      </w:r>
      <w:r w:rsidR="00220524">
        <w:rPr>
          <w:rFonts w:ascii="Times New Roman" w:hAnsi="Times New Roman"/>
          <w:sz w:val="28"/>
          <w:szCs w:val="28"/>
        </w:rPr>
        <w:t>Оптимально время до КТ не должно составлять</w:t>
      </w:r>
      <w:r w:rsidR="00220524" w:rsidRPr="006E2E36">
        <w:rPr>
          <w:rFonts w:ascii="Times New Roman" w:hAnsi="Times New Roman"/>
          <w:sz w:val="28"/>
          <w:szCs w:val="28"/>
        </w:rPr>
        <w:t xml:space="preserve"> более 20 мин.</w:t>
      </w:r>
      <w:r w:rsidR="000E0027" w:rsidRPr="008044A1">
        <w:rPr>
          <w:sz w:val="28"/>
          <w:szCs w:val="28"/>
        </w:rPr>
        <w:tab/>
      </w:r>
    </w:p>
    <w:p w:rsidR="007D131F" w:rsidRPr="007D131F" w:rsidRDefault="007D131F" w:rsidP="007D131F">
      <w:pPr>
        <w:pStyle w:val="a9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Показаниями </w:t>
      </w:r>
      <w:proofErr w:type="gramStart"/>
      <w:r>
        <w:rPr>
          <w:b/>
          <w:sz w:val="28"/>
          <w:szCs w:val="28"/>
          <w:lang w:eastAsia="zh-CN"/>
        </w:rPr>
        <w:t>к</w:t>
      </w:r>
      <w:proofErr w:type="gramEnd"/>
      <w:r>
        <w:rPr>
          <w:b/>
          <w:sz w:val="28"/>
          <w:szCs w:val="28"/>
          <w:lang w:eastAsia="zh-CN"/>
        </w:rPr>
        <w:t xml:space="preserve"> выполнения в</w:t>
      </w:r>
      <w:r w:rsidRPr="007D131F">
        <w:rPr>
          <w:b/>
          <w:sz w:val="28"/>
          <w:szCs w:val="28"/>
          <w:lang w:eastAsia="zh-CN"/>
        </w:rPr>
        <w:t>/</w:t>
      </w:r>
      <w:r>
        <w:rPr>
          <w:b/>
          <w:sz w:val="28"/>
          <w:szCs w:val="28"/>
          <w:lang w:eastAsia="zh-CN"/>
        </w:rPr>
        <w:t>в ТЛТ являются:</w:t>
      </w:r>
    </w:p>
    <w:p w:rsidR="007D131F" w:rsidRPr="006E2E36" w:rsidRDefault="007D131F" w:rsidP="009E3F9E">
      <w:pPr>
        <w:pStyle w:val="a9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ОНМК по ишемическому типу.</w:t>
      </w:r>
    </w:p>
    <w:p w:rsidR="00DF4DE6" w:rsidRDefault="007D131F" w:rsidP="00DF4DE6">
      <w:pPr>
        <w:pStyle w:val="a9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Время от появления симптомов до проведения </w:t>
      </w:r>
      <w:proofErr w:type="spellStart"/>
      <w:r w:rsidRPr="006E2E36">
        <w:rPr>
          <w:bCs/>
          <w:sz w:val="28"/>
          <w:szCs w:val="28"/>
        </w:rPr>
        <w:t>тромболизиса</w:t>
      </w:r>
      <w:proofErr w:type="spellEnd"/>
      <w:r w:rsidRPr="006E2E36">
        <w:rPr>
          <w:bCs/>
          <w:sz w:val="28"/>
          <w:szCs w:val="28"/>
        </w:rPr>
        <w:t xml:space="preserve"> менее 4,5 часов. </w:t>
      </w:r>
    </w:p>
    <w:p w:rsidR="00DA6969" w:rsidRPr="00DA6969" w:rsidRDefault="007D131F" w:rsidP="009E3F9E">
      <w:pPr>
        <w:pStyle w:val="a9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A6969">
        <w:rPr>
          <w:bCs/>
          <w:sz w:val="28"/>
          <w:szCs w:val="28"/>
        </w:rPr>
        <w:t>У пациентов с «ночным инсультом» (с неизвестным временем возникновения симптомов)</w:t>
      </w:r>
      <w:proofErr w:type="gramStart"/>
      <w:r w:rsidR="00CB5025" w:rsidRPr="00DA6969">
        <w:rPr>
          <w:bCs/>
          <w:sz w:val="28"/>
          <w:szCs w:val="28"/>
        </w:rPr>
        <w:t>,п</w:t>
      </w:r>
      <w:proofErr w:type="gramEnd"/>
      <w:r w:rsidR="00CB5025" w:rsidRPr="00DA6969">
        <w:rPr>
          <w:bCs/>
          <w:sz w:val="28"/>
          <w:szCs w:val="28"/>
        </w:rPr>
        <w:t xml:space="preserve">о данным последнего исследования </w:t>
      </w:r>
      <w:r w:rsidR="00CB5025" w:rsidRPr="00DA6969">
        <w:rPr>
          <w:bCs/>
          <w:sz w:val="28"/>
          <w:szCs w:val="28"/>
          <w:lang w:val="en-US"/>
        </w:rPr>
        <w:t>WAKE</w:t>
      </w:r>
      <w:r w:rsidR="00CB5025" w:rsidRPr="00DA6969">
        <w:rPr>
          <w:bCs/>
          <w:sz w:val="28"/>
          <w:szCs w:val="28"/>
        </w:rPr>
        <w:t xml:space="preserve"> </w:t>
      </w:r>
      <w:r w:rsidR="00CB5025" w:rsidRPr="00DA6969">
        <w:rPr>
          <w:bCs/>
          <w:sz w:val="28"/>
          <w:szCs w:val="28"/>
          <w:lang w:val="en-US"/>
        </w:rPr>
        <w:t>UP</w:t>
      </w:r>
      <w:r w:rsidR="00CB5025" w:rsidRPr="00DA6969">
        <w:rPr>
          <w:bCs/>
          <w:sz w:val="28"/>
          <w:szCs w:val="28"/>
        </w:rPr>
        <w:t>,</w:t>
      </w:r>
      <w:r w:rsidRPr="00DA6969">
        <w:rPr>
          <w:bCs/>
          <w:sz w:val="28"/>
          <w:szCs w:val="28"/>
        </w:rPr>
        <w:t xml:space="preserve"> проведение внутривенного </w:t>
      </w:r>
      <w:proofErr w:type="spellStart"/>
      <w:r w:rsidRPr="00DA6969">
        <w:rPr>
          <w:bCs/>
          <w:sz w:val="28"/>
          <w:szCs w:val="28"/>
        </w:rPr>
        <w:t>тромболизиса</w:t>
      </w:r>
      <w:proofErr w:type="spellEnd"/>
      <w:r w:rsidRPr="00DA6969">
        <w:rPr>
          <w:bCs/>
          <w:sz w:val="28"/>
          <w:szCs w:val="28"/>
        </w:rPr>
        <w:t xml:space="preserve"> возможно при выявлении </w:t>
      </w:r>
      <w:r w:rsidRPr="00DA6969">
        <w:rPr>
          <w:bCs/>
          <w:sz w:val="28"/>
          <w:szCs w:val="28"/>
          <w:lang w:val="en-US"/>
        </w:rPr>
        <w:t>DWI</w:t>
      </w:r>
      <w:r w:rsidRPr="00DA6969">
        <w:rPr>
          <w:bCs/>
          <w:sz w:val="28"/>
          <w:szCs w:val="28"/>
        </w:rPr>
        <w:t>/</w:t>
      </w:r>
      <w:r w:rsidRPr="00DA6969">
        <w:rPr>
          <w:bCs/>
          <w:sz w:val="28"/>
          <w:szCs w:val="28"/>
          <w:lang w:val="en-US"/>
        </w:rPr>
        <w:t>FLAIR</w:t>
      </w:r>
      <w:r w:rsidRPr="00DA6969">
        <w:rPr>
          <w:bCs/>
          <w:sz w:val="28"/>
          <w:szCs w:val="28"/>
        </w:rPr>
        <w:t xml:space="preserve"> несоответствия (выявление очага на МРТ в режиме </w:t>
      </w:r>
      <w:r w:rsidRPr="00DA6969">
        <w:rPr>
          <w:bCs/>
          <w:sz w:val="28"/>
          <w:szCs w:val="28"/>
          <w:lang w:val="en-US"/>
        </w:rPr>
        <w:t>DWI</w:t>
      </w:r>
      <w:r w:rsidRPr="00DA6969">
        <w:rPr>
          <w:bCs/>
          <w:sz w:val="28"/>
          <w:szCs w:val="28"/>
        </w:rPr>
        <w:t xml:space="preserve"> и его отсутствие на МРТ в режиме </w:t>
      </w:r>
      <w:r w:rsidRPr="00DA6969">
        <w:rPr>
          <w:bCs/>
          <w:sz w:val="28"/>
          <w:szCs w:val="28"/>
          <w:lang w:val="en-US"/>
        </w:rPr>
        <w:t>FLAIR</w:t>
      </w:r>
      <w:r w:rsidRPr="00DA6969">
        <w:rPr>
          <w:bCs/>
          <w:sz w:val="28"/>
          <w:szCs w:val="28"/>
        </w:rPr>
        <w:t>)</w:t>
      </w:r>
      <w:r w:rsidR="00DA6969" w:rsidRPr="00DA6969">
        <w:rPr>
          <w:bCs/>
          <w:sz w:val="28"/>
          <w:szCs w:val="28"/>
        </w:rPr>
        <w:t xml:space="preserve"> [</w:t>
      </w:r>
      <w:r w:rsidRPr="00DA6969">
        <w:rPr>
          <w:bCs/>
          <w:sz w:val="28"/>
          <w:szCs w:val="28"/>
        </w:rPr>
        <w:t xml:space="preserve"> </w:t>
      </w:r>
      <w:r w:rsidR="00DA6969">
        <w:rPr>
          <w:bCs/>
          <w:sz w:val="28"/>
          <w:szCs w:val="28"/>
        </w:rPr>
        <w:fldChar w:fldCharType="begin"/>
      </w:r>
      <w:r w:rsidR="00DA6969">
        <w:rPr>
          <w:bCs/>
          <w:sz w:val="28"/>
          <w:szCs w:val="28"/>
        </w:rPr>
        <w:instrText xml:space="preserve"> REF _Ref9303609 \r \h </w:instrText>
      </w:r>
      <w:r w:rsidR="00DA6969">
        <w:rPr>
          <w:bCs/>
          <w:sz w:val="28"/>
          <w:szCs w:val="28"/>
        </w:rPr>
      </w:r>
      <w:r w:rsidR="00DA6969">
        <w:rPr>
          <w:bCs/>
          <w:sz w:val="28"/>
          <w:szCs w:val="28"/>
        </w:rPr>
        <w:fldChar w:fldCharType="separate"/>
      </w:r>
      <w:r w:rsidR="00DA6969">
        <w:rPr>
          <w:bCs/>
          <w:sz w:val="28"/>
          <w:szCs w:val="28"/>
        </w:rPr>
        <w:t>15</w:t>
      </w:r>
      <w:r w:rsidR="00DA6969">
        <w:rPr>
          <w:bCs/>
          <w:sz w:val="28"/>
          <w:szCs w:val="28"/>
        </w:rPr>
        <w:fldChar w:fldCharType="end"/>
      </w:r>
      <w:r w:rsidR="00DA6969" w:rsidRPr="00DA6969">
        <w:rPr>
          <w:bCs/>
          <w:sz w:val="28"/>
          <w:szCs w:val="28"/>
        </w:rPr>
        <w:t>].</w:t>
      </w:r>
    </w:p>
    <w:p w:rsidR="007D131F" w:rsidRPr="00DA6969" w:rsidRDefault="007D131F" w:rsidP="009E3F9E">
      <w:pPr>
        <w:pStyle w:val="a9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A6969">
        <w:rPr>
          <w:bCs/>
          <w:sz w:val="28"/>
          <w:szCs w:val="28"/>
        </w:rPr>
        <w:t>Возраст от 16 лет.</w:t>
      </w:r>
    </w:p>
    <w:p w:rsidR="000E0027" w:rsidRPr="00AC5432" w:rsidRDefault="00AC5432" w:rsidP="00AC5432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  <w:lang w:eastAsia="zh-CN"/>
        </w:rPr>
      </w:pPr>
      <w:r w:rsidRPr="00AC5432">
        <w:rPr>
          <w:sz w:val="28"/>
          <w:szCs w:val="28"/>
          <w:lang w:eastAsia="zh-CN"/>
        </w:rPr>
        <w:t>Противопоказаниями к  выполнению внутривенной ТЛТ являются: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Пациенты с неизвестным временем появления симптомов инсульта (за исключением «ночного инсульта», соответствующего критериям).</w:t>
      </w:r>
    </w:p>
    <w:p w:rsidR="000E0027" w:rsidRPr="006E2E36" w:rsidRDefault="000E0027" w:rsidP="009E3F9E">
      <w:pPr>
        <w:pStyle w:val="a9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В случае развития ночного инсульта: 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отсутствие возможности выполнения МРТ;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отсутствие </w:t>
      </w:r>
      <w:r w:rsidRPr="006E2E36">
        <w:rPr>
          <w:bCs/>
          <w:sz w:val="28"/>
          <w:szCs w:val="28"/>
          <w:lang w:val="en-US"/>
        </w:rPr>
        <w:t>DWI</w:t>
      </w:r>
      <w:r w:rsidRPr="006E2E36">
        <w:rPr>
          <w:bCs/>
          <w:sz w:val="28"/>
          <w:szCs w:val="28"/>
        </w:rPr>
        <w:t>/</w:t>
      </w:r>
      <w:r w:rsidRPr="006E2E36">
        <w:rPr>
          <w:bCs/>
          <w:sz w:val="28"/>
          <w:szCs w:val="28"/>
          <w:lang w:val="en-US"/>
        </w:rPr>
        <w:t>FLAIR</w:t>
      </w:r>
      <w:r w:rsidRPr="006E2E36">
        <w:rPr>
          <w:bCs/>
          <w:sz w:val="28"/>
          <w:szCs w:val="28"/>
        </w:rPr>
        <w:t xml:space="preserve"> несоответствия на МРТ.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spellStart"/>
      <w:r w:rsidRPr="006E2E36">
        <w:rPr>
          <w:bCs/>
          <w:sz w:val="28"/>
          <w:szCs w:val="28"/>
        </w:rPr>
        <w:t>Нейровизуализационные</w:t>
      </w:r>
      <w:proofErr w:type="spellEnd"/>
      <w:r w:rsidRPr="006E2E36">
        <w:rPr>
          <w:bCs/>
          <w:sz w:val="28"/>
          <w:szCs w:val="28"/>
        </w:rPr>
        <w:t xml:space="preserve"> (РКТ, МРТ) признаки внутричерепного кровоизлияния, опухоли мозга; артериовенозной </w:t>
      </w:r>
      <w:proofErr w:type="spellStart"/>
      <w:r w:rsidRPr="006E2E36">
        <w:rPr>
          <w:bCs/>
          <w:sz w:val="28"/>
          <w:szCs w:val="28"/>
        </w:rPr>
        <w:t>мальформации</w:t>
      </w:r>
      <w:proofErr w:type="spellEnd"/>
      <w:r w:rsidRPr="006E2E36">
        <w:rPr>
          <w:bCs/>
          <w:sz w:val="28"/>
          <w:szCs w:val="28"/>
        </w:rPr>
        <w:t>, абсцесса мозга, аневризмы церебральных сосудов.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Геморрагический инсульт в анамнезе.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gramStart"/>
      <w:r w:rsidRPr="006E2E36">
        <w:rPr>
          <w:bCs/>
          <w:sz w:val="28"/>
          <w:szCs w:val="28"/>
        </w:rPr>
        <w:t>Быстрое улучшение состояния или слабая выраженность симптомов (NIH</w:t>
      </w:r>
      <w:r w:rsidRPr="006E2E36">
        <w:rPr>
          <w:bCs/>
          <w:sz w:val="28"/>
          <w:szCs w:val="28"/>
          <w:lang w:val="en-US"/>
        </w:rPr>
        <w:t>SS</w:t>
      </w:r>
      <w:r w:rsidRPr="006E2E36">
        <w:rPr>
          <w:bCs/>
          <w:sz w:val="28"/>
          <w:szCs w:val="28"/>
        </w:rPr>
        <w:t xml:space="preserve"> &lt;4 баллов) к моменту начала ТЛТ (в случае </w:t>
      </w:r>
      <w:proofErr w:type="spellStart"/>
      <w:r w:rsidRPr="006E2E36">
        <w:rPr>
          <w:bCs/>
          <w:sz w:val="28"/>
          <w:szCs w:val="28"/>
        </w:rPr>
        <w:t>неинвалидизирующей</w:t>
      </w:r>
      <w:proofErr w:type="spellEnd"/>
      <w:r w:rsidRPr="006E2E36">
        <w:rPr>
          <w:bCs/>
          <w:sz w:val="28"/>
          <w:szCs w:val="28"/>
        </w:rPr>
        <w:t xml:space="preserve"> симптоматики); у пациентов с легким ОИИ </w:t>
      </w:r>
      <w:r w:rsidRPr="006E2E36">
        <w:rPr>
          <w:bCs/>
          <w:sz w:val="28"/>
          <w:szCs w:val="28"/>
        </w:rPr>
        <w:lastRenderedPageBreak/>
        <w:t>вопрос о целесообразности ТЛТ должен решаться индивидуально с учетом соотношения польза/риск, при выявлении у пациентов диагностических критериев инсульта вертебробазилярного бассейна и NIH</w:t>
      </w:r>
      <w:r w:rsidRPr="006E2E36">
        <w:rPr>
          <w:bCs/>
          <w:sz w:val="28"/>
          <w:szCs w:val="28"/>
          <w:lang w:val="en-US"/>
        </w:rPr>
        <w:t>SS</w:t>
      </w:r>
      <w:r w:rsidRPr="006E2E36">
        <w:rPr>
          <w:bCs/>
          <w:sz w:val="28"/>
          <w:szCs w:val="28"/>
        </w:rPr>
        <w:t xml:space="preserve"> &lt;4 баллов дальнейшая логистика должн</w:t>
      </w:r>
      <w:r>
        <w:rPr>
          <w:bCs/>
          <w:sz w:val="28"/>
          <w:szCs w:val="28"/>
        </w:rPr>
        <w:t>а</w:t>
      </w:r>
      <w:r w:rsidRPr="006E2E36">
        <w:rPr>
          <w:bCs/>
          <w:sz w:val="28"/>
          <w:szCs w:val="28"/>
        </w:rPr>
        <w:t xml:space="preserve"> также определяться индивидуально.</w:t>
      </w:r>
      <w:proofErr w:type="gramEnd"/>
      <w:r w:rsidRPr="006E2E36">
        <w:rPr>
          <w:bCs/>
          <w:sz w:val="28"/>
          <w:szCs w:val="28"/>
        </w:rPr>
        <w:t xml:space="preserve"> При наличии симптомов, приводящих к выраженной </w:t>
      </w:r>
      <w:proofErr w:type="spellStart"/>
      <w:r w:rsidRPr="006E2E36">
        <w:rPr>
          <w:bCs/>
          <w:sz w:val="28"/>
          <w:szCs w:val="28"/>
        </w:rPr>
        <w:t>инвалидизации</w:t>
      </w:r>
      <w:proofErr w:type="spellEnd"/>
      <w:r w:rsidRPr="006E2E36">
        <w:rPr>
          <w:bCs/>
          <w:sz w:val="28"/>
          <w:szCs w:val="28"/>
        </w:rPr>
        <w:t xml:space="preserve">, </w:t>
      </w:r>
      <w:proofErr w:type="gramStart"/>
      <w:r w:rsidRPr="006E2E36">
        <w:rPr>
          <w:bCs/>
          <w:sz w:val="28"/>
          <w:szCs w:val="28"/>
        </w:rPr>
        <w:t>ВВ</w:t>
      </w:r>
      <w:proofErr w:type="gramEnd"/>
      <w:r w:rsidRPr="006E2E36">
        <w:rPr>
          <w:bCs/>
          <w:sz w:val="28"/>
          <w:szCs w:val="28"/>
        </w:rPr>
        <w:t xml:space="preserve"> ТЛТ может быть рассмотрена в случаях, когда общий балл по NIHSS составляет менее 4: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полная гемианопсия;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тяжелая афазия; 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spellStart"/>
      <w:r w:rsidRPr="006E2E36">
        <w:rPr>
          <w:bCs/>
          <w:sz w:val="28"/>
          <w:szCs w:val="28"/>
        </w:rPr>
        <w:t>гемиигнорирование</w:t>
      </w:r>
      <w:proofErr w:type="spellEnd"/>
      <w:r w:rsidRPr="006E2E36">
        <w:rPr>
          <w:bCs/>
          <w:sz w:val="28"/>
          <w:szCs w:val="28"/>
        </w:rPr>
        <w:t>;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любые другие очаговые симптомы, которые можно рассматривать как </w:t>
      </w:r>
      <w:proofErr w:type="spellStart"/>
      <w:r w:rsidRPr="006E2E36">
        <w:rPr>
          <w:bCs/>
          <w:sz w:val="28"/>
          <w:szCs w:val="28"/>
        </w:rPr>
        <w:t>инвалидизирующие</w:t>
      </w:r>
      <w:proofErr w:type="spellEnd"/>
      <w:r w:rsidRPr="006E2E36">
        <w:rPr>
          <w:bCs/>
          <w:sz w:val="28"/>
          <w:szCs w:val="28"/>
        </w:rPr>
        <w:t xml:space="preserve"> для конкретного пациента (в зависимости от характера работы, особенностей образа жизни и т.п.).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Признаки тяжелого инсульта: клинические (NIH</w:t>
      </w:r>
      <w:r w:rsidRPr="006E2E36">
        <w:rPr>
          <w:bCs/>
          <w:sz w:val="28"/>
          <w:szCs w:val="28"/>
          <w:lang w:val="en-US"/>
        </w:rPr>
        <w:t>SS</w:t>
      </w:r>
      <w:r w:rsidRPr="006E2E36">
        <w:rPr>
          <w:bCs/>
          <w:sz w:val="28"/>
          <w:szCs w:val="28"/>
        </w:rPr>
        <w:t xml:space="preserve"> &gt;25 баллов), </w:t>
      </w:r>
      <w:proofErr w:type="spellStart"/>
      <w:r w:rsidRPr="006E2E36">
        <w:rPr>
          <w:bCs/>
          <w:sz w:val="28"/>
          <w:szCs w:val="28"/>
        </w:rPr>
        <w:t>нейровизуализационные</w:t>
      </w:r>
      <w:proofErr w:type="spellEnd"/>
      <w:r w:rsidRPr="006E2E36">
        <w:rPr>
          <w:bCs/>
          <w:sz w:val="28"/>
          <w:szCs w:val="28"/>
        </w:rPr>
        <w:t xml:space="preserve"> по данным РКТ головного мозга (ранние признаки ишемии) и/или МРТ головного мозга в режиме </w:t>
      </w:r>
      <w:r w:rsidRPr="006E2E36">
        <w:rPr>
          <w:bCs/>
          <w:sz w:val="28"/>
          <w:szCs w:val="28"/>
          <w:lang w:val="en-US"/>
        </w:rPr>
        <w:t>DWI</w:t>
      </w:r>
      <w:r w:rsidRPr="006E2E36">
        <w:rPr>
          <w:bCs/>
          <w:sz w:val="28"/>
          <w:szCs w:val="28"/>
        </w:rPr>
        <w:t>, когда очаг ишемии распространяется на территорию более ⅓ бассейна СМА.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Предшествующий инсульт или </w:t>
      </w:r>
      <w:proofErr w:type="gramStart"/>
      <w:r w:rsidRPr="006E2E36">
        <w:rPr>
          <w:bCs/>
          <w:sz w:val="28"/>
          <w:szCs w:val="28"/>
        </w:rPr>
        <w:t>тяжелая</w:t>
      </w:r>
      <w:proofErr w:type="gramEnd"/>
      <w:r w:rsidRPr="006E2E36">
        <w:rPr>
          <w:bCs/>
          <w:sz w:val="28"/>
          <w:szCs w:val="28"/>
        </w:rPr>
        <w:t xml:space="preserve"> ЧМТ в течение 3 месяцев.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Систолическое АД выше 185 мм рт.</w:t>
      </w:r>
      <w:r>
        <w:rPr>
          <w:bCs/>
          <w:sz w:val="28"/>
          <w:szCs w:val="28"/>
        </w:rPr>
        <w:t xml:space="preserve"> </w:t>
      </w:r>
      <w:r w:rsidRPr="006E2E36">
        <w:rPr>
          <w:bCs/>
          <w:sz w:val="28"/>
          <w:szCs w:val="28"/>
        </w:rPr>
        <w:t>ст. или диастолическое АД выше 110 мм рт.</w:t>
      </w:r>
      <w:r>
        <w:rPr>
          <w:bCs/>
          <w:sz w:val="28"/>
          <w:szCs w:val="28"/>
        </w:rPr>
        <w:t xml:space="preserve"> </w:t>
      </w:r>
      <w:r w:rsidRPr="006E2E36">
        <w:rPr>
          <w:bCs/>
          <w:sz w:val="28"/>
          <w:szCs w:val="28"/>
        </w:rPr>
        <w:t xml:space="preserve">ст. (при снижении </w:t>
      </w:r>
      <w:r>
        <w:rPr>
          <w:bCs/>
          <w:sz w:val="28"/>
          <w:szCs w:val="28"/>
        </w:rPr>
        <w:t xml:space="preserve">АД </w:t>
      </w:r>
      <w:r w:rsidRPr="006E2E36">
        <w:rPr>
          <w:bCs/>
          <w:sz w:val="28"/>
          <w:szCs w:val="28"/>
        </w:rPr>
        <w:t xml:space="preserve">во временных рамках терапевтического окна проведение </w:t>
      </w:r>
      <w:proofErr w:type="spellStart"/>
      <w:r w:rsidRPr="006E2E36">
        <w:rPr>
          <w:bCs/>
          <w:sz w:val="28"/>
          <w:szCs w:val="28"/>
        </w:rPr>
        <w:t>тромболитической</w:t>
      </w:r>
      <w:proofErr w:type="spellEnd"/>
      <w:r w:rsidRPr="006E2E36">
        <w:rPr>
          <w:bCs/>
          <w:sz w:val="28"/>
          <w:szCs w:val="28"/>
        </w:rPr>
        <w:t xml:space="preserve"> терапии возможно).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Внутричерепное (в том числе субарахноидальное) кровоизлияние в настоящее время или в анамнезе.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Заболевания центральной нервной системы в анамнезе (в том числе новообразования, хирургическое вмешательство на головном или спинном мозге).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Артериальные аневризмы, дефекты развития артерий или вен.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lastRenderedPageBreak/>
        <w:t>Недавний (в течение последних трех месяцев) инфаркт миокарда.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Обширное кровотечение в настоящее время или в течение предыдущих 6 месяцев.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Желудочно-кишечные кровотечения или кровотечения из мочеполовой системы за последние 3 недели.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Подтвержденные обострения язвенной болезни желудка и двенадцатиперстной кишки в течение последних 3 месяцев</w:t>
      </w:r>
      <w:r w:rsidRPr="006E2E36" w:rsidDel="009A5CF0">
        <w:rPr>
          <w:bCs/>
          <w:sz w:val="28"/>
          <w:szCs w:val="28"/>
        </w:rPr>
        <w:t xml:space="preserve"> </w:t>
      </w:r>
      <w:r w:rsidRPr="006E2E36">
        <w:rPr>
          <w:bCs/>
          <w:sz w:val="28"/>
          <w:szCs w:val="28"/>
        </w:rPr>
        <w:t>(за исключением случаев, когда было подтверждено полное рубцевание язвы).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Данные о кровотечении или острой травме (переломе) на момент осмотра.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Обширное хирургическое вмешательство или обширная травма в течение предыдущих 14 дней.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Длительная (&gt;10 мин) или </w:t>
      </w:r>
      <w:proofErr w:type="spellStart"/>
      <w:r w:rsidRPr="006E2E36">
        <w:rPr>
          <w:bCs/>
          <w:sz w:val="28"/>
          <w:szCs w:val="28"/>
        </w:rPr>
        <w:t>травматичная</w:t>
      </w:r>
      <w:proofErr w:type="spellEnd"/>
      <w:r w:rsidRPr="006E2E36">
        <w:rPr>
          <w:bCs/>
          <w:sz w:val="28"/>
          <w:szCs w:val="28"/>
        </w:rPr>
        <w:t xml:space="preserve"> (&gt;2 мин) сердечно-легочная реанимация.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Беременность, роды в течение 10 предшествующих дней.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Недавно (в течение 7 дней) произведенная пункция </w:t>
      </w:r>
      <w:proofErr w:type="spellStart"/>
      <w:r w:rsidRPr="006E2E36">
        <w:rPr>
          <w:bCs/>
          <w:sz w:val="28"/>
          <w:szCs w:val="28"/>
        </w:rPr>
        <w:t>некомпремируемого</w:t>
      </w:r>
      <w:proofErr w:type="spellEnd"/>
      <w:r w:rsidRPr="006E2E36">
        <w:rPr>
          <w:bCs/>
          <w:sz w:val="28"/>
          <w:szCs w:val="28"/>
        </w:rPr>
        <w:t xml:space="preserve"> кровеносного сосуда (например, подключичной или яремной вены).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Прием непрямых антикоагулянтов (</w:t>
      </w:r>
      <w:proofErr w:type="spellStart"/>
      <w:r w:rsidRPr="006E2E36">
        <w:rPr>
          <w:bCs/>
          <w:sz w:val="28"/>
          <w:szCs w:val="28"/>
        </w:rPr>
        <w:t>варфарин</w:t>
      </w:r>
      <w:proofErr w:type="spellEnd"/>
      <w:r w:rsidRPr="006E2E36">
        <w:rPr>
          <w:bCs/>
          <w:sz w:val="28"/>
          <w:szCs w:val="28"/>
        </w:rPr>
        <w:t>), если МНО &gt;1,3.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gramStart"/>
      <w:r w:rsidRPr="006E2E36">
        <w:rPr>
          <w:bCs/>
          <w:sz w:val="28"/>
          <w:szCs w:val="28"/>
        </w:rPr>
        <w:t>Повышенное АЧТВ более чем в 1,5-2 раза у пациентов, получавших гепарин в течение последних 48 часов.</w:t>
      </w:r>
      <w:proofErr w:type="gramEnd"/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При указании на прием прямых пероральных антикоагулянтов выполнение </w:t>
      </w:r>
      <w:proofErr w:type="spellStart"/>
      <w:r w:rsidRPr="006E2E36">
        <w:rPr>
          <w:bCs/>
          <w:sz w:val="28"/>
          <w:szCs w:val="28"/>
        </w:rPr>
        <w:t>тромболитической</w:t>
      </w:r>
      <w:proofErr w:type="spellEnd"/>
      <w:r w:rsidRPr="006E2E36">
        <w:rPr>
          <w:bCs/>
          <w:sz w:val="28"/>
          <w:szCs w:val="28"/>
        </w:rPr>
        <w:t xml:space="preserve"> терапии возможно при соблюдении условий, представленных в разделе 1.1.3.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Гликемия менее 2,8 и более 22,2 </w:t>
      </w:r>
      <w:proofErr w:type="spellStart"/>
      <w:r w:rsidRPr="006E2E36">
        <w:rPr>
          <w:bCs/>
          <w:sz w:val="28"/>
          <w:szCs w:val="28"/>
        </w:rPr>
        <w:t>ммоль</w:t>
      </w:r>
      <w:proofErr w:type="spellEnd"/>
      <w:r w:rsidRPr="006E2E36">
        <w:rPr>
          <w:bCs/>
          <w:sz w:val="28"/>
          <w:szCs w:val="28"/>
        </w:rPr>
        <w:t xml:space="preserve">/л. При условии коррекции гликемии во временном диапазоне терапевтического окна выполнение </w:t>
      </w:r>
      <w:proofErr w:type="spellStart"/>
      <w:r w:rsidRPr="006E2E36">
        <w:rPr>
          <w:bCs/>
          <w:sz w:val="28"/>
          <w:szCs w:val="28"/>
        </w:rPr>
        <w:t>тромболитической</w:t>
      </w:r>
      <w:proofErr w:type="spellEnd"/>
      <w:r w:rsidRPr="006E2E36">
        <w:rPr>
          <w:bCs/>
          <w:sz w:val="28"/>
          <w:szCs w:val="28"/>
        </w:rPr>
        <w:t xml:space="preserve"> терапии возможно.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ind w:left="360" w:firstLine="0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Тромбоцитопения менее 100 000/мм</w:t>
      </w:r>
      <w:r w:rsidRPr="006E2E36">
        <w:rPr>
          <w:bCs/>
          <w:sz w:val="28"/>
          <w:szCs w:val="28"/>
          <w:vertAlign w:val="superscript"/>
        </w:rPr>
        <w:t>3</w:t>
      </w:r>
      <w:r w:rsidRPr="006E2E36">
        <w:rPr>
          <w:bCs/>
          <w:sz w:val="28"/>
          <w:szCs w:val="28"/>
        </w:rPr>
        <w:t>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lastRenderedPageBreak/>
        <w:t>Известная гиперчувствительность к действующему веществу, гентамицину.</w:t>
      </w:r>
    </w:p>
    <w:p w:rsidR="000E0027" w:rsidRPr="006E2E36" w:rsidRDefault="000E0027" w:rsidP="009E3F9E">
      <w:pPr>
        <w:pStyle w:val="a9"/>
        <w:numPr>
          <w:ilvl w:val="0"/>
          <w:numId w:val="20"/>
        </w:numPr>
        <w:spacing w:before="0" w:beforeAutospacing="0" w:after="0" w:afterAutospacing="0" w:line="360" w:lineRule="auto"/>
        <w:ind w:left="360" w:firstLine="0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Наличие на момент принятия решения о выполнении </w:t>
      </w:r>
      <w:proofErr w:type="spellStart"/>
      <w:r w:rsidRPr="006E2E36">
        <w:rPr>
          <w:bCs/>
          <w:sz w:val="28"/>
          <w:szCs w:val="28"/>
        </w:rPr>
        <w:t>тромболизиса</w:t>
      </w:r>
      <w:proofErr w:type="spellEnd"/>
      <w:r w:rsidRPr="006E2E36">
        <w:rPr>
          <w:bCs/>
          <w:sz w:val="28"/>
          <w:szCs w:val="28"/>
        </w:rPr>
        <w:t xml:space="preserve"> любого из перечисленных верифицированных диагнозов: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опухоли с высоким риском кровотечения;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геморрагический диатез;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острый панкреатит;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инфекционный эндокардит (включая бактериальный и вирусный);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перикардит;</w:t>
      </w:r>
    </w:p>
    <w:p w:rsidR="000E0027" w:rsidRPr="006E2E36" w:rsidRDefault="000E0027" w:rsidP="009E3F9E">
      <w:pPr>
        <w:pStyle w:val="a9"/>
        <w:numPr>
          <w:ilvl w:val="1"/>
          <w:numId w:val="20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>тяжелые заболевания печени, включая печеночную недостаточность, цирроз печени, портальную гипертензию (с варикозным расширением вен пищевода), активный гепатит.</w:t>
      </w:r>
    </w:p>
    <w:p w:rsidR="000763CF" w:rsidRDefault="000763CF" w:rsidP="000763CF">
      <w:pPr>
        <w:pStyle w:val="a9"/>
        <w:spacing w:before="0" w:beforeAutospacing="0" w:after="0" w:afterAutospacing="0" w:line="360" w:lineRule="auto"/>
        <w:jc w:val="both"/>
        <w:rPr>
          <w:rFonts w:eastAsia="SimSun"/>
          <w:b/>
          <w:bCs/>
          <w:kern w:val="3"/>
          <w:sz w:val="28"/>
          <w:szCs w:val="28"/>
          <w:lang w:eastAsia="en-US"/>
        </w:rPr>
      </w:pPr>
    </w:p>
    <w:p w:rsidR="000E0027" w:rsidRPr="00940A48" w:rsidRDefault="000763CF" w:rsidP="00940A48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A48">
        <w:rPr>
          <w:rFonts w:ascii="Times New Roman" w:hAnsi="Times New Roman" w:cs="Times New Roman"/>
          <w:bCs/>
          <w:sz w:val="28"/>
          <w:szCs w:val="28"/>
        </w:rPr>
        <w:t>Д</w:t>
      </w:r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озирование препарата </w:t>
      </w:r>
      <w:proofErr w:type="spellStart"/>
      <w:r w:rsidR="000E0027" w:rsidRPr="00940A48">
        <w:rPr>
          <w:rFonts w:ascii="Times New Roman" w:hAnsi="Times New Roman" w:cs="Times New Roman"/>
          <w:bCs/>
          <w:sz w:val="28"/>
          <w:szCs w:val="28"/>
        </w:rPr>
        <w:t>алтеплаза</w:t>
      </w:r>
      <w:proofErr w:type="spellEnd"/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 проводится индивидуально для каждого пациента с учетом массы тела, не превышая максимально допустимой дозы – 90 мг</w:t>
      </w:r>
      <w:r w:rsidR="00433900" w:rsidRPr="00940A48">
        <w:rPr>
          <w:rFonts w:ascii="Times New Roman" w:hAnsi="Times New Roman" w:cs="Times New Roman"/>
          <w:bCs/>
          <w:sz w:val="28"/>
          <w:szCs w:val="28"/>
        </w:rPr>
        <w:t>.</w:t>
      </w:r>
    </w:p>
    <w:p w:rsidR="000E0027" w:rsidRPr="00940A48" w:rsidRDefault="00433900" w:rsidP="00940A48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A48">
        <w:rPr>
          <w:rFonts w:ascii="Times New Roman" w:hAnsi="Times New Roman" w:cs="Times New Roman"/>
          <w:bCs/>
          <w:sz w:val="28"/>
          <w:szCs w:val="28"/>
        </w:rPr>
        <w:t xml:space="preserve">У целого ряда пациентов </w:t>
      </w:r>
      <w:proofErr w:type="gramStart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старше 80 лет, </w:t>
      </w:r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 а</w:t>
      </w:r>
      <w:r w:rsidRPr="00940A48">
        <w:rPr>
          <w:rFonts w:ascii="Times New Roman" w:hAnsi="Times New Roman" w:cs="Times New Roman"/>
          <w:bCs/>
          <w:sz w:val="28"/>
          <w:szCs w:val="28"/>
        </w:rPr>
        <w:t>зиатской расы,</w:t>
      </w:r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 получающих оральные антикоагулянты (ОАК) (за исключением пациентов, получавших </w:t>
      </w:r>
      <w:proofErr w:type="spellStart"/>
      <w:r w:rsidR="000E0027" w:rsidRPr="00940A48">
        <w:rPr>
          <w:rFonts w:ascii="Times New Roman" w:hAnsi="Times New Roman" w:cs="Times New Roman"/>
          <w:bCs/>
          <w:sz w:val="28"/>
          <w:szCs w:val="28"/>
        </w:rPr>
        <w:t>дабигатран</w:t>
      </w:r>
      <w:proofErr w:type="spellEnd"/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, у которых выполнена нейтрализация </w:t>
      </w:r>
      <w:proofErr w:type="spellStart"/>
      <w:r w:rsidR="000E0027" w:rsidRPr="00940A48">
        <w:rPr>
          <w:rFonts w:ascii="Times New Roman" w:hAnsi="Times New Roman" w:cs="Times New Roman"/>
          <w:bCs/>
          <w:sz w:val="28"/>
          <w:szCs w:val="28"/>
        </w:rPr>
        <w:t>антикоагулянтного</w:t>
      </w:r>
      <w:proofErr w:type="spellEnd"/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 эффекта путем введения </w:t>
      </w:r>
      <w:proofErr w:type="spellStart"/>
      <w:r w:rsidR="000E0027" w:rsidRPr="00940A48">
        <w:rPr>
          <w:rFonts w:ascii="Times New Roman" w:hAnsi="Times New Roman" w:cs="Times New Roman"/>
          <w:bCs/>
          <w:sz w:val="28"/>
          <w:szCs w:val="28"/>
        </w:rPr>
        <w:t>идаруцизумаба</w:t>
      </w:r>
      <w:proofErr w:type="spellEnd"/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="000E0027" w:rsidRPr="00940A48">
        <w:rPr>
          <w:rFonts w:ascii="Times New Roman" w:hAnsi="Times New Roman" w:cs="Times New Roman"/>
          <w:bCs/>
          <w:sz w:val="28"/>
          <w:szCs w:val="28"/>
        </w:rPr>
        <w:t>антитромбоцитарные</w:t>
      </w:r>
      <w:proofErr w:type="spellEnd"/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 препараты, у пациентов с высоким риском геморрагической трансформации</w:t>
      </w:r>
      <w:r w:rsidRPr="00940A48">
        <w:rPr>
          <w:rFonts w:ascii="Times New Roman" w:hAnsi="Times New Roman" w:cs="Times New Roman"/>
          <w:bCs/>
          <w:sz w:val="28"/>
          <w:szCs w:val="28"/>
        </w:rPr>
        <w:t>) возможно применение</w:t>
      </w:r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 сниженной дозы алтеплазы (0,6 мг/кг) (</w:t>
      </w:r>
      <w:r w:rsidRPr="00940A48">
        <w:rPr>
          <w:rFonts w:ascii="Times New Roman" w:hAnsi="Times New Roman" w:cs="Times New Roman"/>
          <w:bCs/>
          <w:sz w:val="28"/>
          <w:szCs w:val="28"/>
        </w:rPr>
        <w:t>не одобрено инструкцией</w:t>
      </w:r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 МЗ РФ по медицинскому применению препарата </w:t>
      </w:r>
      <w:proofErr w:type="spellStart"/>
      <w:r w:rsidR="000E0027" w:rsidRPr="00940A48">
        <w:rPr>
          <w:rFonts w:ascii="Times New Roman" w:hAnsi="Times New Roman" w:cs="Times New Roman"/>
          <w:bCs/>
          <w:sz w:val="28"/>
          <w:szCs w:val="28"/>
        </w:rPr>
        <w:t>алтеплаза</w:t>
      </w:r>
      <w:proofErr w:type="spellEnd"/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40A48">
        <w:rPr>
          <w:rFonts w:ascii="Times New Roman" w:hAnsi="Times New Roman" w:cs="Times New Roman"/>
          <w:bCs/>
          <w:sz w:val="28"/>
          <w:szCs w:val="28"/>
        </w:rPr>
        <w:t>опирается на результаты</w:t>
      </w:r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 многоцентровых </w:t>
      </w:r>
      <w:proofErr w:type="spellStart"/>
      <w:r w:rsidR="000E0027" w:rsidRPr="00940A48">
        <w:rPr>
          <w:rFonts w:ascii="Times New Roman" w:hAnsi="Times New Roman" w:cs="Times New Roman"/>
          <w:bCs/>
          <w:sz w:val="28"/>
          <w:szCs w:val="28"/>
        </w:rPr>
        <w:t>рандомизированных</w:t>
      </w:r>
      <w:proofErr w:type="spellEnd"/>
      <w:r w:rsidR="000E0027" w:rsidRPr="00940A48">
        <w:rPr>
          <w:rFonts w:ascii="Times New Roman" w:hAnsi="Times New Roman" w:cs="Times New Roman"/>
          <w:bCs/>
          <w:sz w:val="28"/>
          <w:szCs w:val="28"/>
        </w:rPr>
        <w:t xml:space="preserve"> клинических ис</w:t>
      </w:r>
      <w:r w:rsidRPr="00940A48">
        <w:rPr>
          <w:rFonts w:ascii="Times New Roman" w:hAnsi="Times New Roman" w:cs="Times New Roman"/>
          <w:bCs/>
          <w:sz w:val="28"/>
          <w:szCs w:val="28"/>
        </w:rPr>
        <w:t>пытаний</w:t>
      </w:r>
      <w:r w:rsidR="001169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69A9" w:rsidRPr="001169A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1169A9">
        <w:rPr>
          <w:rFonts w:ascii="Times New Roman" w:hAnsi="Times New Roman" w:cs="Times New Roman"/>
          <w:bCs/>
          <w:sz w:val="28"/>
          <w:szCs w:val="28"/>
        </w:rPr>
        <w:t xml:space="preserve">исследование </w:t>
      </w:r>
      <w:r w:rsidR="001169A9">
        <w:rPr>
          <w:rFonts w:ascii="Times New Roman" w:hAnsi="Times New Roman" w:cs="Times New Roman"/>
          <w:bCs/>
          <w:sz w:val="28"/>
          <w:szCs w:val="28"/>
          <w:lang w:val="en-US"/>
        </w:rPr>
        <w:t>Enchanted</w:t>
      </w:r>
      <w:r w:rsidR="00940A48">
        <w:rPr>
          <w:rFonts w:ascii="Times New Roman" w:hAnsi="Times New Roman" w:cs="Times New Roman"/>
          <w:bCs/>
          <w:sz w:val="28"/>
          <w:szCs w:val="28"/>
        </w:rPr>
        <w:t>).</w:t>
      </w:r>
    </w:p>
    <w:p w:rsidR="000E0027" w:rsidRPr="00940A48" w:rsidRDefault="000763CF" w:rsidP="00235579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A48">
        <w:rPr>
          <w:rFonts w:ascii="Times New Roman" w:hAnsi="Times New Roman" w:cs="Times New Roman"/>
          <w:bCs/>
          <w:sz w:val="28"/>
          <w:szCs w:val="28"/>
        </w:rPr>
        <w:t>Согласно инструкции</w:t>
      </w:r>
      <w:proofErr w:type="gramStart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0E0027" w:rsidRPr="00940A48">
        <w:rPr>
          <w:rFonts w:ascii="Times New Roman" w:hAnsi="Times New Roman" w:cs="Times New Roman"/>
          <w:bCs/>
          <w:sz w:val="28"/>
          <w:szCs w:val="28"/>
        </w:rPr>
        <w:t>дозу препарата вводят в два этапа:</w:t>
      </w:r>
    </w:p>
    <w:p w:rsidR="000E0027" w:rsidRPr="006E2E36" w:rsidRDefault="000E0027" w:rsidP="000E0027">
      <w:pPr>
        <w:pStyle w:val="a9"/>
        <w:ind w:left="1080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t xml:space="preserve">- 10% дозы вводят внутривенно </w:t>
      </w:r>
      <w:proofErr w:type="spellStart"/>
      <w:r w:rsidRPr="006E2E36">
        <w:rPr>
          <w:bCs/>
          <w:sz w:val="28"/>
          <w:szCs w:val="28"/>
        </w:rPr>
        <w:t>болюсно</w:t>
      </w:r>
      <w:proofErr w:type="spellEnd"/>
      <w:r w:rsidRPr="006E2E36">
        <w:rPr>
          <w:bCs/>
          <w:sz w:val="28"/>
          <w:szCs w:val="28"/>
        </w:rPr>
        <w:t xml:space="preserve"> шприцем в течение 1 минуты;</w:t>
      </w:r>
    </w:p>
    <w:p w:rsidR="000E0027" w:rsidRPr="006E2E36" w:rsidRDefault="000E0027" w:rsidP="000E0027">
      <w:pPr>
        <w:pStyle w:val="a9"/>
        <w:ind w:left="1080"/>
        <w:rPr>
          <w:bCs/>
          <w:sz w:val="28"/>
          <w:szCs w:val="28"/>
        </w:rPr>
      </w:pPr>
      <w:r w:rsidRPr="006E2E36">
        <w:rPr>
          <w:bCs/>
          <w:sz w:val="28"/>
          <w:szCs w:val="28"/>
        </w:rPr>
        <w:lastRenderedPageBreak/>
        <w:t>- 90% дозы препарата вводят медленно в течение 1 часа.</w:t>
      </w:r>
    </w:p>
    <w:p w:rsidR="000E0027" w:rsidRPr="00940A48" w:rsidRDefault="000E0027" w:rsidP="00940A48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A48">
        <w:rPr>
          <w:rFonts w:ascii="Times New Roman" w:hAnsi="Times New Roman" w:cs="Times New Roman"/>
          <w:bCs/>
          <w:sz w:val="28"/>
          <w:szCs w:val="28"/>
        </w:rPr>
        <w:t xml:space="preserve">В период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инфузии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основной дозы допускается останавливать и вновь вводить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алтеплазу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, однако общая продолжительность введения препарата не может превышать 1 час после введения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болюсной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части (т.е. первых 10% от дозы)</w:t>
      </w:r>
      <w:r w:rsidR="00D71E84">
        <w:rPr>
          <w:rFonts w:ascii="Times New Roman" w:hAnsi="Times New Roman" w:cs="Times New Roman"/>
          <w:bCs/>
          <w:sz w:val="28"/>
          <w:szCs w:val="28"/>
        </w:rPr>
        <w:t>.</w:t>
      </w:r>
    </w:p>
    <w:p w:rsidR="000279C2" w:rsidRPr="001567A4" w:rsidRDefault="000763CF" w:rsidP="000279C2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940A48">
        <w:rPr>
          <w:rFonts w:ascii="Times New Roman" w:hAnsi="Times New Roman" w:cs="Times New Roman"/>
          <w:bCs/>
          <w:sz w:val="28"/>
          <w:szCs w:val="28"/>
        </w:rPr>
        <w:t xml:space="preserve">В инструкции к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альтеплазе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указано, что у пациентов старше 75-летнего возраста риски лечения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альтеплазой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могут возрастать, а у лиц старше 80 лет эффективность внутривенного введения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альтеплазы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установлена не до конца и требует дальнейшего изучения. Однако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0A48">
        <w:rPr>
          <w:rFonts w:ascii="Times New Roman" w:hAnsi="Times New Roman" w:cs="Times New Roman"/>
          <w:bCs/>
          <w:sz w:val="28"/>
          <w:szCs w:val="28"/>
        </w:rPr>
        <w:t>в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0A48">
        <w:rPr>
          <w:rFonts w:ascii="Times New Roman" w:hAnsi="Times New Roman" w:cs="Times New Roman"/>
          <w:bCs/>
          <w:sz w:val="28"/>
          <w:szCs w:val="28"/>
        </w:rPr>
        <w:t>рекомендациях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1C3F">
        <w:rPr>
          <w:rFonts w:ascii="Times New Roman" w:hAnsi="Times New Roman" w:cs="Times New Roman"/>
          <w:bCs/>
          <w:sz w:val="28"/>
          <w:szCs w:val="28"/>
          <w:lang w:val="en-US"/>
        </w:rPr>
        <w:t>AHA</w:t>
      </w:r>
      <w:r w:rsidRPr="001567A4">
        <w:rPr>
          <w:rFonts w:ascii="Times New Roman" w:hAnsi="Times New Roman" w:cs="Times New Roman"/>
          <w:bCs/>
          <w:sz w:val="28"/>
          <w:szCs w:val="28"/>
        </w:rPr>
        <w:t>/</w:t>
      </w:r>
      <w:r w:rsidRPr="00B71C3F">
        <w:rPr>
          <w:rFonts w:ascii="Times New Roman" w:hAnsi="Times New Roman" w:cs="Times New Roman"/>
          <w:bCs/>
          <w:sz w:val="28"/>
          <w:szCs w:val="28"/>
          <w:lang w:val="en-US"/>
        </w:rPr>
        <w:t>ASA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0A48">
        <w:rPr>
          <w:rFonts w:ascii="Times New Roman" w:hAnsi="Times New Roman" w:cs="Times New Roman"/>
          <w:bCs/>
          <w:sz w:val="28"/>
          <w:szCs w:val="28"/>
        </w:rPr>
        <w:t>положению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0A48">
        <w:rPr>
          <w:rFonts w:ascii="Times New Roman" w:hAnsi="Times New Roman" w:cs="Times New Roman"/>
          <w:bCs/>
          <w:sz w:val="28"/>
          <w:szCs w:val="28"/>
        </w:rPr>
        <w:t>о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0A48">
        <w:rPr>
          <w:rFonts w:ascii="Times New Roman" w:hAnsi="Times New Roman" w:cs="Times New Roman"/>
          <w:bCs/>
          <w:sz w:val="28"/>
          <w:szCs w:val="28"/>
        </w:rPr>
        <w:t>необходимости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0A48">
        <w:rPr>
          <w:rFonts w:ascii="Times New Roman" w:hAnsi="Times New Roman" w:cs="Times New Roman"/>
          <w:bCs/>
          <w:sz w:val="28"/>
          <w:szCs w:val="28"/>
        </w:rPr>
        <w:t>проведения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0A48">
        <w:rPr>
          <w:rFonts w:ascii="Times New Roman" w:hAnsi="Times New Roman" w:cs="Times New Roman"/>
          <w:bCs/>
          <w:sz w:val="28"/>
          <w:szCs w:val="28"/>
        </w:rPr>
        <w:t>такого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0A48">
        <w:rPr>
          <w:rFonts w:ascii="Times New Roman" w:hAnsi="Times New Roman" w:cs="Times New Roman"/>
          <w:bCs/>
          <w:sz w:val="28"/>
          <w:szCs w:val="28"/>
        </w:rPr>
        <w:t>лечения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0A48">
        <w:rPr>
          <w:rFonts w:ascii="Times New Roman" w:hAnsi="Times New Roman" w:cs="Times New Roman"/>
          <w:bCs/>
          <w:sz w:val="28"/>
          <w:szCs w:val="28"/>
        </w:rPr>
        <w:t>пожилым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пациентам, присвоен </w:t>
      </w:r>
      <w:r w:rsidRPr="001567A4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1567A4">
        <w:rPr>
          <w:rFonts w:ascii="Times New Roman" w:hAnsi="Times New Roman" w:cs="Times New Roman"/>
          <w:bCs/>
          <w:sz w:val="28"/>
          <w:szCs w:val="28"/>
        </w:rPr>
        <w:t xml:space="preserve"> класс рекомендации и уровень доказательности</w:t>
      </w:r>
      <w:proofErr w:type="gramStart"/>
      <w:r w:rsidRPr="001567A4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="001567A4"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67A4">
        <w:rPr>
          <w:rFonts w:ascii="Times New Roman" w:hAnsi="Times New Roman" w:cs="Times New Roman"/>
          <w:sz w:val="28"/>
          <w:szCs w:val="28"/>
        </w:rPr>
        <w:t>[</w:t>
      </w:r>
      <w:r w:rsid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fldChar w:fldCharType="begin"/>
      </w:r>
      <w:r w:rsidR="001567A4" w:rsidRPr="001567A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1567A4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1567A4" w:rsidRPr="001567A4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1567A4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1567A4" w:rsidRPr="001567A4">
        <w:rPr>
          <w:rFonts w:ascii="Times New Roman" w:hAnsi="Times New Roman" w:cs="Times New Roman"/>
          <w:sz w:val="28"/>
          <w:szCs w:val="28"/>
        </w:rPr>
        <w:instrText>8523154 \</w:instrText>
      </w:r>
      <w:r w:rsidR="001567A4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1567A4" w:rsidRPr="001567A4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1567A4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1567A4" w:rsidRPr="001567A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r>
      <w:r w:rsid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fldChar w:fldCharType="separate"/>
      </w:r>
      <w:r w:rsidR="001567A4" w:rsidRPr="001567A4">
        <w:rPr>
          <w:rFonts w:ascii="Times New Roman" w:hAnsi="Times New Roman" w:cs="Times New Roman"/>
          <w:sz w:val="28"/>
          <w:szCs w:val="28"/>
        </w:rPr>
        <w:t>32</w:t>
      </w:r>
      <w:r w:rsid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fldChar w:fldCharType="end"/>
      </w:r>
      <w:r w:rsidRP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1567A4" w:rsidRP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567A4" w:rsidRPr="001567A4" w:rsidRDefault="000763CF" w:rsidP="00940A48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0A48">
        <w:rPr>
          <w:rFonts w:ascii="Times New Roman" w:hAnsi="Times New Roman" w:cs="Times New Roman"/>
          <w:bCs/>
          <w:sz w:val="28"/>
          <w:szCs w:val="28"/>
        </w:rPr>
        <w:t xml:space="preserve">Недостаточно изученной ситуацией является отсутствие общепринятого консенсуса о том, какой инсульт можно считать легким, и соответственно отбор пациентов на проведение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реперфузионнной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терапии не идеально объективен. Имеющиеся шкалы оценки тяжести инсульта недостаточно хорошо прогнозируют степень итоговой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инвалидизации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пациента. На сегодняшний день для общепринятой шкалы NIHSS вообще отсутствует значение, по которому можно было бы выделить пациентов с легким инсультом</w:t>
      </w:r>
      <w:r w:rsidR="001567A4" w:rsidRPr="00156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67A4" w:rsidRPr="001567A4">
        <w:rPr>
          <w:rFonts w:ascii="Times New Roman" w:hAnsi="Times New Roman" w:cs="Times New Roman"/>
          <w:sz w:val="28"/>
          <w:szCs w:val="28"/>
        </w:rPr>
        <w:t>[</w:t>
      </w:r>
      <w:r w:rsid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fldChar w:fldCharType="begin"/>
      </w:r>
      <w:r w:rsidR="001567A4" w:rsidRPr="001567A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1567A4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1567A4" w:rsidRPr="001567A4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1567A4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1567A4" w:rsidRPr="001567A4">
        <w:rPr>
          <w:rFonts w:ascii="Times New Roman" w:hAnsi="Times New Roman" w:cs="Times New Roman"/>
          <w:sz w:val="28"/>
          <w:szCs w:val="28"/>
        </w:rPr>
        <w:instrText>8523154 \</w:instrText>
      </w:r>
      <w:r w:rsidR="001567A4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1567A4" w:rsidRPr="001567A4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1567A4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1567A4" w:rsidRPr="001567A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r>
      <w:r w:rsid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fldChar w:fldCharType="separate"/>
      </w:r>
      <w:r w:rsidR="001567A4" w:rsidRPr="001567A4">
        <w:rPr>
          <w:rFonts w:ascii="Times New Roman" w:hAnsi="Times New Roman" w:cs="Times New Roman"/>
          <w:sz w:val="28"/>
          <w:szCs w:val="28"/>
        </w:rPr>
        <w:t>32</w:t>
      </w:r>
      <w:r w:rsid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fldChar w:fldCharType="end"/>
      </w:r>
      <w:r w:rsidR="001567A4" w:rsidRP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27470F" w:rsidRDefault="000763CF" w:rsidP="0027470F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0A48">
        <w:rPr>
          <w:rFonts w:ascii="Times New Roman" w:hAnsi="Times New Roman" w:cs="Times New Roman"/>
          <w:bCs/>
          <w:sz w:val="28"/>
          <w:szCs w:val="28"/>
        </w:rPr>
        <w:t xml:space="preserve">Также нужны новые прогностические модели, которые будут учитывать и риск геморрагической трансформации после проведения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тромболитической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терапии, особенно если учесть, что для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тромболитической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реперфузионной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терапии судорожный приступ в дебюте инсульта является относительным противопоказанием (класс 2 а, уровень доказательности С)</w:t>
      </w:r>
      <w:proofErr w:type="gramStart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а также тот факт , подобные клинические проявления являются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прогностически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неблагоприятными для развития спонтанной геморрагической трансформации ишемического инфаркта головного мозга большего объема - </w:t>
      </w:r>
      <w:proofErr w:type="spellStart"/>
      <w:r w:rsidRPr="00940A48">
        <w:rPr>
          <w:rFonts w:ascii="Times New Roman" w:hAnsi="Times New Roman" w:cs="Times New Roman"/>
          <w:bCs/>
          <w:sz w:val="28"/>
          <w:szCs w:val="28"/>
        </w:rPr>
        <w:t>паренхимальной</w:t>
      </w:r>
      <w:proofErr w:type="spellEnd"/>
      <w:r w:rsidRPr="00940A48">
        <w:rPr>
          <w:rFonts w:ascii="Times New Roman" w:hAnsi="Times New Roman" w:cs="Times New Roman"/>
          <w:bCs/>
          <w:sz w:val="28"/>
          <w:szCs w:val="28"/>
        </w:rPr>
        <w:t xml:space="preserve"> гематомы</w:t>
      </w:r>
      <w:r w:rsidRPr="002B3E1B">
        <w:rPr>
          <w:rFonts w:ascii="Times New Roman" w:hAnsi="Times New Roman" w:cs="Times New Roman"/>
          <w:bCs/>
          <w:sz w:val="28"/>
          <w:szCs w:val="28"/>
        </w:rPr>
        <w:t>.</w:t>
      </w:r>
      <w:r w:rsidRPr="002B3E1B">
        <w:rPr>
          <w:rFonts w:ascii="Times New Roman" w:hAnsi="Times New Roman" w:cs="Times New Roman"/>
          <w:sz w:val="28"/>
          <w:szCs w:val="28"/>
        </w:rPr>
        <w:t xml:space="preserve"> [</w:t>
      </w:r>
      <w:r w:rsidR="002B3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fldChar w:fldCharType="begin"/>
      </w:r>
      <w:r w:rsidR="002B3E1B">
        <w:rPr>
          <w:rFonts w:ascii="Times New Roman" w:hAnsi="Times New Roman" w:cs="Times New Roman"/>
          <w:sz w:val="28"/>
          <w:szCs w:val="28"/>
        </w:rPr>
        <w:instrText xml:space="preserve"> REF _Ref9303721 \r \h </w:instrText>
      </w:r>
      <w:r w:rsidR="002B3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r>
      <w:r w:rsidR="002B3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fldChar w:fldCharType="separate"/>
      </w:r>
      <w:r w:rsidR="002B3E1B">
        <w:rPr>
          <w:rFonts w:ascii="Times New Roman" w:hAnsi="Times New Roman" w:cs="Times New Roman"/>
          <w:sz w:val="28"/>
          <w:szCs w:val="28"/>
        </w:rPr>
        <w:t>1</w:t>
      </w:r>
      <w:r w:rsidR="002B3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fldChar w:fldCharType="end"/>
      </w:r>
      <w:r w:rsidR="00433900" w:rsidRPr="002B3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],</w:t>
      </w:r>
      <w:r w:rsidRPr="002B3E1B">
        <w:rPr>
          <w:rFonts w:ascii="Times New Roman" w:hAnsi="Times New Roman" w:cs="Times New Roman"/>
          <w:sz w:val="28"/>
          <w:szCs w:val="28"/>
        </w:rPr>
        <w:t xml:space="preserve"> </w:t>
      </w:r>
      <w:r w:rsidR="002B3E1B" w:rsidRPr="001567A4">
        <w:rPr>
          <w:rFonts w:ascii="Times New Roman" w:hAnsi="Times New Roman" w:cs="Times New Roman"/>
          <w:sz w:val="28"/>
          <w:szCs w:val="28"/>
        </w:rPr>
        <w:t>[</w:t>
      </w:r>
      <w:r w:rsidR="002B3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fldChar w:fldCharType="begin"/>
      </w:r>
      <w:r w:rsidR="002B3E1B" w:rsidRPr="001567A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2B3E1B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2B3E1B" w:rsidRPr="001567A4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2B3E1B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2B3E1B" w:rsidRPr="001567A4">
        <w:rPr>
          <w:rFonts w:ascii="Times New Roman" w:hAnsi="Times New Roman" w:cs="Times New Roman"/>
          <w:sz w:val="28"/>
          <w:szCs w:val="28"/>
        </w:rPr>
        <w:instrText>8523154 \</w:instrText>
      </w:r>
      <w:r w:rsidR="002B3E1B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2B3E1B" w:rsidRPr="001567A4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2B3E1B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2B3E1B" w:rsidRPr="001567A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2B3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r>
      <w:r w:rsidR="002B3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fldChar w:fldCharType="separate"/>
      </w:r>
      <w:r w:rsidR="002B3E1B" w:rsidRPr="001567A4">
        <w:rPr>
          <w:rFonts w:ascii="Times New Roman" w:hAnsi="Times New Roman" w:cs="Times New Roman"/>
          <w:sz w:val="28"/>
          <w:szCs w:val="28"/>
        </w:rPr>
        <w:t>32</w:t>
      </w:r>
      <w:r w:rsidR="002B3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fldChar w:fldCharType="end"/>
      </w:r>
      <w:r w:rsidR="002B3E1B" w:rsidRPr="00156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162558" w:rsidRDefault="00612B32" w:rsidP="0027470F">
      <w:pPr>
        <w:pStyle w:val="Standard"/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558">
        <w:rPr>
          <w:rFonts w:ascii="Times New Roman" w:hAnsi="Times New Roman" w:cs="Times New Roman"/>
          <w:b/>
          <w:sz w:val="28"/>
          <w:szCs w:val="28"/>
        </w:rPr>
        <w:lastRenderedPageBreak/>
        <w:t>2.1.</w:t>
      </w:r>
      <w:r w:rsidR="001625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2558">
        <w:rPr>
          <w:rFonts w:ascii="Times New Roman" w:hAnsi="Times New Roman" w:cs="Times New Roman"/>
          <w:b/>
          <w:sz w:val="28"/>
          <w:szCs w:val="28"/>
        </w:rPr>
        <w:t xml:space="preserve"> Материалы исследования</w:t>
      </w:r>
    </w:p>
    <w:p w:rsidR="001C295E" w:rsidRPr="007970C7" w:rsidRDefault="001C295E" w:rsidP="008C5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0C7">
        <w:rPr>
          <w:rFonts w:ascii="Times New Roman" w:eastAsia="Newton-Regular" w:hAnsi="Times New Roman" w:cs="Times New Roman"/>
          <w:sz w:val="28"/>
          <w:szCs w:val="28"/>
        </w:rPr>
        <w:t xml:space="preserve">Исследования проведены у </w:t>
      </w:r>
      <w:r w:rsidRPr="007970C7">
        <w:rPr>
          <w:rFonts w:ascii="Times New Roman" w:hAnsi="Times New Roman" w:cs="Times New Roman"/>
          <w:sz w:val="28"/>
          <w:szCs w:val="28"/>
        </w:rPr>
        <w:t>72 пациентов с ОНМК, из которых 47 человек составили группу с судорогами в дебюте ИИ</w:t>
      </w:r>
      <w:r w:rsidR="008C52CB" w:rsidRPr="007970C7">
        <w:rPr>
          <w:rFonts w:ascii="Times New Roman" w:hAnsi="Times New Roman" w:cs="Times New Roman"/>
          <w:sz w:val="28"/>
          <w:szCs w:val="28"/>
        </w:rPr>
        <w:t xml:space="preserve"> </w:t>
      </w:r>
      <w:r w:rsidR="008C52CB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(далее «1 общая»)</w:t>
      </w:r>
      <w:r w:rsidRPr="007970C7">
        <w:rPr>
          <w:rFonts w:ascii="Times New Roman" w:hAnsi="Times New Roman" w:cs="Times New Roman"/>
          <w:sz w:val="28"/>
          <w:szCs w:val="28"/>
        </w:rPr>
        <w:t>,  а 25 пациентов составили группу сравнения (</w:t>
      </w:r>
      <w:r w:rsidR="008C52CB" w:rsidRPr="007970C7">
        <w:rPr>
          <w:rFonts w:ascii="Times New Roman" w:hAnsi="Times New Roman" w:cs="Times New Roman"/>
          <w:sz w:val="28"/>
          <w:szCs w:val="28"/>
        </w:rPr>
        <w:t xml:space="preserve"> </w:t>
      </w:r>
      <w:r w:rsidRPr="007970C7">
        <w:rPr>
          <w:rFonts w:ascii="Times New Roman" w:hAnsi="Times New Roman" w:cs="Times New Roman"/>
          <w:sz w:val="28"/>
          <w:szCs w:val="28"/>
        </w:rPr>
        <w:t>ОНМК по ишемическому типу без судорожных приступов в дебюте</w:t>
      </w:r>
      <w:proofErr w:type="gramStart"/>
      <w:r w:rsidRPr="007970C7">
        <w:rPr>
          <w:rFonts w:ascii="Times New Roman" w:hAnsi="Times New Roman" w:cs="Times New Roman"/>
          <w:sz w:val="28"/>
          <w:szCs w:val="28"/>
        </w:rPr>
        <w:t>)</w:t>
      </w:r>
      <w:r w:rsidR="000B15AC" w:rsidRPr="007970C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B15AC" w:rsidRPr="007970C7">
        <w:rPr>
          <w:rFonts w:ascii="Times New Roman" w:hAnsi="Times New Roman" w:cs="Times New Roman"/>
          <w:sz w:val="28"/>
          <w:szCs w:val="28"/>
        </w:rPr>
        <w:t>далее –«контрольная группа»)</w:t>
      </w:r>
      <w:r w:rsidRPr="007970C7">
        <w:rPr>
          <w:rFonts w:ascii="Times New Roman" w:hAnsi="Times New Roman" w:cs="Times New Roman"/>
          <w:sz w:val="28"/>
          <w:szCs w:val="28"/>
        </w:rPr>
        <w:t>.</w:t>
      </w:r>
    </w:p>
    <w:p w:rsidR="008C52CB" w:rsidRPr="00C44C7D" w:rsidRDefault="001C295E" w:rsidP="00C44C7D">
      <w:pPr>
        <w:pStyle w:val="Standard"/>
        <w:spacing w:before="25" w:after="0" w:line="36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7970C7">
        <w:rPr>
          <w:rFonts w:ascii="Times New Roman" w:eastAsia="Newton-Regular" w:hAnsi="Times New Roman" w:cs="Times New Roman"/>
          <w:sz w:val="28"/>
          <w:szCs w:val="28"/>
        </w:rPr>
        <w:t xml:space="preserve">Больные с </w:t>
      </w:r>
      <w:r w:rsidR="00A52288" w:rsidRPr="007970C7">
        <w:rPr>
          <w:rFonts w:ascii="Times New Roman" w:eastAsia="Newton-Regular" w:hAnsi="Times New Roman" w:cs="Times New Roman"/>
          <w:sz w:val="28"/>
          <w:szCs w:val="28"/>
        </w:rPr>
        <w:t>судорожными при</w:t>
      </w:r>
      <w:r w:rsidR="008C52CB" w:rsidRPr="007970C7">
        <w:rPr>
          <w:rFonts w:ascii="Times New Roman" w:eastAsia="Newton-Regular" w:hAnsi="Times New Roman" w:cs="Times New Roman"/>
          <w:sz w:val="28"/>
          <w:szCs w:val="28"/>
        </w:rPr>
        <w:t>с</w:t>
      </w:r>
      <w:r w:rsidR="00A52288" w:rsidRPr="007970C7">
        <w:rPr>
          <w:rFonts w:ascii="Times New Roman" w:eastAsia="Newton-Regular" w:hAnsi="Times New Roman" w:cs="Times New Roman"/>
          <w:sz w:val="28"/>
          <w:szCs w:val="28"/>
        </w:rPr>
        <w:t>тупами в дебюте ИИ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 xml:space="preserve"> в зависимости от </w:t>
      </w:r>
      <w:r w:rsidR="00A52288" w:rsidRPr="007970C7">
        <w:rPr>
          <w:rFonts w:ascii="Times New Roman" w:eastAsia="Newton-Regular" w:hAnsi="Times New Roman" w:cs="Times New Roman"/>
          <w:sz w:val="28"/>
          <w:szCs w:val="28"/>
        </w:rPr>
        <w:t>проведенной ТЛТ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 xml:space="preserve"> были </w:t>
      </w:r>
      <w:r w:rsidR="00A52288" w:rsidRPr="007970C7">
        <w:rPr>
          <w:rFonts w:ascii="Times New Roman" w:eastAsia="Newton-Regular" w:hAnsi="Times New Roman" w:cs="Times New Roman"/>
          <w:sz w:val="28"/>
          <w:szCs w:val="28"/>
        </w:rPr>
        <w:t>собраны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 xml:space="preserve"> на </w:t>
      </w:r>
      <w:r w:rsidR="00A52288" w:rsidRPr="007970C7">
        <w:rPr>
          <w:rFonts w:ascii="Times New Roman" w:eastAsia="Newton-Regular" w:hAnsi="Times New Roman" w:cs="Times New Roman"/>
          <w:sz w:val="28"/>
          <w:szCs w:val="28"/>
        </w:rPr>
        <w:t>2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 xml:space="preserve"> группы: 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1</w:t>
      </w:r>
      <w:r w:rsidR="00A52288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группу</w:t>
      </w:r>
      <w:r w:rsidR="000B15AC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(далее «1 общая»)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составили </w:t>
      </w:r>
      <w:r w:rsidR="00A52288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все больные с</w:t>
      </w:r>
      <w:r w:rsidR="00A52288" w:rsidRPr="007970C7">
        <w:rPr>
          <w:rFonts w:ascii="Times New Roman" w:hAnsi="Times New Roman" w:cs="Times New Roman"/>
          <w:sz w:val="28"/>
          <w:szCs w:val="28"/>
        </w:rPr>
        <w:t xml:space="preserve"> судорогами в дебюте ИИ</w:t>
      </w:r>
      <w:r w:rsidR="00A52288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- </w:t>
      </w:r>
      <w:r w:rsidR="00A52288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47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человек (м</w:t>
      </w:r>
      <w:r w:rsidR="000E2699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ужчин 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-</w:t>
      </w:r>
      <w:r w:rsidR="00A52288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20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, ж</w:t>
      </w:r>
      <w:r w:rsidR="000E2699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енщин 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-</w:t>
      </w:r>
      <w:r w:rsidR="00A52288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27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, </w:t>
      </w:r>
      <w:r w:rsidR="00F152B8" w:rsidRPr="007970C7">
        <w:rPr>
          <w:rFonts w:ascii="Times New Roman" w:hAnsi="Times New Roman" w:cs="Times New Roman"/>
          <w:sz w:val="28"/>
          <w:szCs w:val="28"/>
        </w:rPr>
        <w:t xml:space="preserve">медиана возраста 73,0 года с </w:t>
      </w:r>
      <w:proofErr w:type="spellStart"/>
      <w:r w:rsidR="00F152B8" w:rsidRPr="007970C7">
        <w:rPr>
          <w:rFonts w:ascii="Times New Roman" w:hAnsi="Times New Roman" w:cs="Times New Roman"/>
          <w:sz w:val="28"/>
          <w:szCs w:val="28"/>
        </w:rPr>
        <w:t>интерквартильным</w:t>
      </w:r>
      <w:proofErr w:type="spellEnd"/>
      <w:r w:rsidR="00F152B8" w:rsidRPr="007970C7">
        <w:rPr>
          <w:rFonts w:ascii="Times New Roman" w:hAnsi="Times New Roman" w:cs="Times New Roman"/>
          <w:sz w:val="28"/>
          <w:szCs w:val="28"/>
        </w:rPr>
        <w:t xml:space="preserve"> размахом 62,0 – 82,0 года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), 2 группу</w:t>
      </w:r>
      <w:r w:rsidR="000B15AC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0B15AC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0B15AC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далее «1 с ТЛТ»)</w:t>
      </w:r>
      <w:r w:rsidR="001C0B12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–</w:t>
      </w:r>
      <w:r w:rsidR="001C0B12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те</w:t>
      </w:r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больные с ОНМК по ишемическому типу</w:t>
      </w:r>
      <w:r w:rsidR="000B15AC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</w:t>
      </w:r>
      <w:r w:rsidR="001C0B12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и</w:t>
      </w:r>
      <w:r w:rsidR="000B15AC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судорогами в дебюте</w:t>
      </w:r>
      <w:proofErr w:type="gramStart"/>
      <w:r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 </w:t>
      </w:r>
      <w:r w:rsidR="000B15AC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0B15AC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которым проводилась в/в ТЛТ </w:t>
      </w:r>
      <w:r w:rsidR="00F152B8" w:rsidRPr="007970C7">
        <w:rPr>
          <w:rFonts w:ascii="Times New Roman" w:eastAsia="Newton-Regular" w:hAnsi="Times New Roman" w:cs="Times New Roman"/>
          <w:color w:val="000000" w:themeColor="text1"/>
          <w:sz w:val="28"/>
          <w:szCs w:val="28"/>
        </w:rPr>
        <w:t xml:space="preserve">24 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>человека</w:t>
      </w:r>
      <w:r w:rsidR="00F152B8" w:rsidRPr="007970C7">
        <w:rPr>
          <w:rFonts w:ascii="Times New Roman" w:eastAsia="Newton-Regular" w:hAnsi="Times New Roman" w:cs="Times New Roman"/>
          <w:sz w:val="28"/>
          <w:szCs w:val="28"/>
        </w:rPr>
        <w:t xml:space="preserve"> (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>м</w:t>
      </w:r>
      <w:r w:rsidR="000E2699">
        <w:rPr>
          <w:rFonts w:ascii="Times New Roman" w:eastAsia="Newton-Regular" w:hAnsi="Times New Roman" w:cs="Times New Roman"/>
          <w:sz w:val="28"/>
          <w:szCs w:val="28"/>
        </w:rPr>
        <w:t xml:space="preserve">ужчин 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>-</w:t>
      </w:r>
      <w:r w:rsidR="000E2699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="00F152B8" w:rsidRPr="007970C7">
        <w:rPr>
          <w:rFonts w:ascii="Times New Roman" w:eastAsia="Newton-Regular" w:hAnsi="Times New Roman" w:cs="Times New Roman"/>
          <w:sz w:val="28"/>
          <w:szCs w:val="28"/>
        </w:rPr>
        <w:t>6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>, ж</w:t>
      </w:r>
      <w:r w:rsidR="000E2699">
        <w:rPr>
          <w:rFonts w:ascii="Times New Roman" w:eastAsia="Newton-Regular" w:hAnsi="Times New Roman" w:cs="Times New Roman"/>
          <w:sz w:val="28"/>
          <w:szCs w:val="28"/>
        </w:rPr>
        <w:t xml:space="preserve">енщин 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>-</w:t>
      </w:r>
      <w:r w:rsidR="000E2699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="00F152B8" w:rsidRPr="007970C7">
        <w:rPr>
          <w:rFonts w:ascii="Times New Roman" w:eastAsia="Newton-Regular" w:hAnsi="Times New Roman" w:cs="Times New Roman"/>
          <w:sz w:val="28"/>
          <w:szCs w:val="28"/>
        </w:rPr>
        <w:t>18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>,</w:t>
      </w:r>
      <w:r w:rsidR="00F152B8" w:rsidRPr="007970C7">
        <w:rPr>
          <w:rFonts w:ascii="Times New Roman" w:hAnsi="Times New Roman" w:cs="Times New Roman"/>
          <w:sz w:val="28"/>
          <w:szCs w:val="28"/>
        </w:rPr>
        <w:t xml:space="preserve"> медиана возраста  82,0 года с </w:t>
      </w:r>
      <w:proofErr w:type="spellStart"/>
      <w:r w:rsidR="00F152B8" w:rsidRPr="007970C7">
        <w:rPr>
          <w:rFonts w:ascii="Times New Roman" w:hAnsi="Times New Roman" w:cs="Times New Roman"/>
          <w:sz w:val="28"/>
          <w:szCs w:val="28"/>
        </w:rPr>
        <w:t>интерквартильным</w:t>
      </w:r>
      <w:proofErr w:type="spellEnd"/>
      <w:r w:rsidR="00F152B8" w:rsidRPr="007970C7">
        <w:rPr>
          <w:rFonts w:ascii="Times New Roman" w:hAnsi="Times New Roman" w:cs="Times New Roman"/>
          <w:sz w:val="28"/>
          <w:szCs w:val="28"/>
        </w:rPr>
        <w:t xml:space="preserve"> размахом 79,8 – 84,0 года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 xml:space="preserve">), поступивших по экстренным показаниям в региональный сосудистый центр (РСЦ) на базе </w:t>
      </w:r>
      <w:r w:rsidR="00C44C7D" w:rsidRPr="00C44C7D">
        <w:rPr>
          <w:rFonts w:ascii="Times New Roman" w:eastAsia="Newton-Regular" w:hAnsi="Times New Roman" w:cs="Times New Roman"/>
          <w:sz w:val="28"/>
          <w:szCs w:val="28"/>
        </w:rPr>
        <w:t>СП</w:t>
      </w:r>
      <w:r w:rsidR="00C44C7D">
        <w:rPr>
          <w:rFonts w:ascii="Times New Roman" w:eastAsia="Newton-Regular" w:hAnsi="Times New Roman" w:cs="Times New Roman"/>
          <w:sz w:val="28"/>
          <w:szCs w:val="28"/>
        </w:rPr>
        <w:t xml:space="preserve">Б ГБУЗ </w:t>
      </w:r>
      <w:r w:rsidR="0037527E">
        <w:rPr>
          <w:rFonts w:ascii="Times New Roman" w:eastAsia="Newton-Regular" w:hAnsi="Times New Roman" w:cs="Times New Roman"/>
          <w:sz w:val="28"/>
          <w:szCs w:val="28"/>
        </w:rPr>
        <w:t>«</w:t>
      </w:r>
      <w:r w:rsidR="00C44C7D">
        <w:rPr>
          <w:rFonts w:ascii="Times New Roman" w:eastAsia="Newton-Regular" w:hAnsi="Times New Roman" w:cs="Times New Roman"/>
          <w:sz w:val="28"/>
          <w:szCs w:val="28"/>
        </w:rPr>
        <w:t>Елизаветинск</w:t>
      </w:r>
      <w:r w:rsidR="00753161">
        <w:rPr>
          <w:rFonts w:ascii="Times New Roman" w:eastAsia="Newton-Regular" w:hAnsi="Times New Roman" w:cs="Times New Roman"/>
          <w:sz w:val="28"/>
          <w:szCs w:val="28"/>
        </w:rPr>
        <w:t>ая</w:t>
      </w:r>
      <w:r w:rsidR="00C44C7D">
        <w:rPr>
          <w:rFonts w:ascii="Times New Roman" w:eastAsia="Newton-Regular" w:hAnsi="Times New Roman" w:cs="Times New Roman"/>
          <w:sz w:val="28"/>
          <w:szCs w:val="28"/>
        </w:rPr>
        <w:t xml:space="preserve"> больниц</w:t>
      </w:r>
      <w:r w:rsidR="00753161">
        <w:rPr>
          <w:rFonts w:ascii="Times New Roman" w:eastAsia="Newton-Regular" w:hAnsi="Times New Roman" w:cs="Times New Roman"/>
          <w:sz w:val="28"/>
          <w:szCs w:val="28"/>
        </w:rPr>
        <w:t>а</w:t>
      </w:r>
      <w:r w:rsidR="0037527E">
        <w:rPr>
          <w:rFonts w:ascii="Times New Roman" w:eastAsia="Newton-Regular" w:hAnsi="Times New Roman" w:cs="Times New Roman"/>
          <w:sz w:val="28"/>
          <w:szCs w:val="28"/>
        </w:rPr>
        <w:t>»</w:t>
      </w:r>
      <w:r w:rsidR="00C44C7D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>в промежутке с 24.12.2017 -</w:t>
      </w:r>
      <w:r w:rsidR="00F152B8" w:rsidRPr="007970C7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7970C7">
        <w:rPr>
          <w:rFonts w:ascii="Times New Roman" w:eastAsia="Newton-Regular" w:hAnsi="Times New Roman" w:cs="Times New Roman"/>
          <w:sz w:val="28"/>
          <w:szCs w:val="28"/>
        </w:rPr>
        <w:t xml:space="preserve">05.04.2019 г. </w:t>
      </w:r>
      <w:r w:rsidR="008C52CB" w:rsidRPr="007970C7">
        <w:rPr>
          <w:rFonts w:ascii="Times New Roman" w:eastAsia="Newton-Regular" w:hAnsi="Times New Roman" w:cs="Times New Roman"/>
          <w:sz w:val="28"/>
          <w:szCs w:val="28"/>
        </w:rPr>
        <w:t xml:space="preserve"> Всего за данный промежуток времени поступило </w:t>
      </w:r>
      <w:r w:rsidR="008C52CB" w:rsidRPr="007970C7">
        <w:rPr>
          <w:rFonts w:ascii="Times New Roman" w:hAnsi="Times New Roman" w:cs="Times New Roman"/>
          <w:sz w:val="28"/>
          <w:szCs w:val="28"/>
        </w:rPr>
        <w:t xml:space="preserve"> 3024 пациентов с ИИ , из них на долю пациентов имевших приступы в дебюте приходится 47  человек, что составляет 1,55 % от общего числа.</w:t>
      </w:r>
    </w:p>
    <w:p w:rsidR="00162558" w:rsidRDefault="008E384E" w:rsidP="0027470F">
      <w:pPr>
        <w:spacing w:before="25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215">
        <w:rPr>
          <w:rFonts w:ascii="Times New Roman" w:eastAsia="Newton-Regular" w:hAnsi="Times New Roman" w:cs="Times New Roman"/>
          <w:kern w:val="3"/>
          <w:sz w:val="28"/>
          <w:szCs w:val="28"/>
        </w:rPr>
        <w:t xml:space="preserve">В соответствии с алгоритмом обследования больного, предусмотренного приказом МЗ РФ от 15 ноября 2012г. №928 </w:t>
      </w:r>
      <w:r w:rsidR="00D40030">
        <w:rPr>
          <w:rFonts w:ascii="Times New Roman" w:eastAsia="Newton-Regular" w:hAnsi="Times New Roman" w:cs="Times New Roman"/>
          <w:kern w:val="3"/>
          <w:sz w:val="28"/>
          <w:szCs w:val="28"/>
        </w:rPr>
        <w:t xml:space="preserve"> </w:t>
      </w:r>
      <w:r w:rsidR="00D40030" w:rsidRPr="00D40030">
        <w:rPr>
          <w:rFonts w:ascii="Times New Roman" w:eastAsia="Newton-Regular" w:hAnsi="Times New Roman" w:cs="Times New Roman"/>
          <w:kern w:val="3"/>
          <w:sz w:val="28"/>
          <w:szCs w:val="28"/>
        </w:rPr>
        <w:t xml:space="preserve">(ред. от 22.02.2019) "Об утверждении Порядка оказания медицинской помощи больным с острыми нарушениями мозгового кровообращения" </w:t>
      </w:r>
      <w:r w:rsidRPr="00E92215">
        <w:rPr>
          <w:rFonts w:ascii="Times New Roman" w:eastAsia="Newton-Regular" w:hAnsi="Times New Roman" w:cs="Times New Roman"/>
          <w:kern w:val="3"/>
          <w:sz w:val="28"/>
          <w:szCs w:val="28"/>
        </w:rPr>
        <w:t xml:space="preserve">всем больным, поступающим в сосудистые центры, проводится комплексное обследование, включающее </w:t>
      </w:r>
      <w:proofErr w:type="spellStart"/>
      <w:r w:rsidRPr="00E92215">
        <w:rPr>
          <w:rFonts w:ascii="Times New Roman" w:eastAsia="Newton-Regular" w:hAnsi="Times New Roman" w:cs="Times New Roman"/>
          <w:kern w:val="3"/>
          <w:sz w:val="28"/>
          <w:szCs w:val="28"/>
        </w:rPr>
        <w:t>нейровизуализцию</w:t>
      </w:r>
      <w:proofErr w:type="spellEnd"/>
      <w:r w:rsidRPr="00E92215">
        <w:rPr>
          <w:rFonts w:ascii="Times New Roman" w:eastAsia="Newton-Regular" w:hAnsi="Times New Roman" w:cs="Times New Roman"/>
          <w:kern w:val="3"/>
          <w:sz w:val="28"/>
          <w:szCs w:val="28"/>
        </w:rPr>
        <w:t>, ультразвуковое экстр</w:t>
      </w:r>
      <w:proofErr w:type="gramStart"/>
      <w:r w:rsidRPr="00E92215">
        <w:rPr>
          <w:rFonts w:ascii="Times New Roman" w:eastAsia="Newton-Regular" w:hAnsi="Times New Roman" w:cs="Times New Roman"/>
          <w:kern w:val="3"/>
          <w:sz w:val="28"/>
          <w:szCs w:val="28"/>
        </w:rPr>
        <w:t>а-</w:t>
      </w:r>
      <w:proofErr w:type="gramEnd"/>
      <w:r w:rsidRPr="00E92215">
        <w:rPr>
          <w:rFonts w:ascii="Times New Roman" w:eastAsia="Newton-Regular" w:hAnsi="Times New Roman" w:cs="Times New Roman"/>
          <w:kern w:val="3"/>
          <w:sz w:val="28"/>
          <w:szCs w:val="28"/>
        </w:rPr>
        <w:t xml:space="preserve"> и </w:t>
      </w:r>
      <w:proofErr w:type="spellStart"/>
      <w:r w:rsidRPr="00E92215">
        <w:rPr>
          <w:rFonts w:ascii="Times New Roman" w:eastAsia="Newton-Regular" w:hAnsi="Times New Roman" w:cs="Times New Roman"/>
          <w:kern w:val="3"/>
          <w:sz w:val="28"/>
          <w:szCs w:val="28"/>
        </w:rPr>
        <w:t>транскраниальное</w:t>
      </w:r>
      <w:proofErr w:type="spellEnd"/>
      <w:r w:rsidRPr="00E92215">
        <w:rPr>
          <w:rFonts w:ascii="Times New Roman" w:eastAsia="Newton-Regular" w:hAnsi="Times New Roman" w:cs="Times New Roman"/>
          <w:kern w:val="3"/>
          <w:sz w:val="28"/>
          <w:szCs w:val="28"/>
        </w:rPr>
        <w:t xml:space="preserve"> дуплексное сканирование, ЭКГ и/или Эхо-КГ, клинические и биохимические лабораторные исследования</w:t>
      </w:r>
      <w:r w:rsidR="00F32971">
        <w:rPr>
          <w:rFonts w:ascii="Times New Roman" w:eastAsia="Newton-Regular" w:hAnsi="Times New Roman" w:cs="Times New Roman"/>
          <w:kern w:val="3"/>
          <w:sz w:val="28"/>
          <w:szCs w:val="28"/>
        </w:rPr>
        <w:t>.</w:t>
      </w:r>
    </w:p>
    <w:p w:rsidR="00162558" w:rsidRDefault="00162558" w:rsidP="001625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  </w:t>
      </w:r>
      <w:r w:rsidRPr="00162558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</w:p>
    <w:p w:rsidR="00162558" w:rsidRPr="00162558" w:rsidRDefault="00162558" w:rsidP="00FA3B94">
      <w:pPr>
        <w:pStyle w:val="a7"/>
        <w:spacing w:before="25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2707">
        <w:rPr>
          <w:rFonts w:ascii="Times New Roman" w:hAnsi="Times New Roman"/>
          <w:sz w:val="28"/>
          <w:szCs w:val="28"/>
        </w:rPr>
        <w:t xml:space="preserve">Для каждого пациента была составлена </w:t>
      </w:r>
      <w:proofErr w:type="spellStart"/>
      <w:r w:rsidRPr="00932707">
        <w:rPr>
          <w:rFonts w:ascii="Times New Roman" w:hAnsi="Times New Roman"/>
          <w:sz w:val="28"/>
          <w:szCs w:val="28"/>
        </w:rPr>
        <w:t>формализированная</w:t>
      </w:r>
      <w:proofErr w:type="spellEnd"/>
      <w:r w:rsidRPr="00932707">
        <w:rPr>
          <w:rFonts w:ascii="Times New Roman" w:hAnsi="Times New Roman"/>
          <w:sz w:val="28"/>
          <w:szCs w:val="28"/>
        </w:rPr>
        <w:t xml:space="preserve"> карта, включающая в себя следующие данные: </w:t>
      </w:r>
      <w:proofErr w:type="gramStart"/>
      <w:r w:rsidRPr="00932707">
        <w:rPr>
          <w:rFonts w:ascii="Times New Roman" w:hAnsi="Times New Roman"/>
          <w:sz w:val="28"/>
          <w:szCs w:val="28"/>
        </w:rPr>
        <w:t xml:space="preserve">ФИО, пол, возраст, сроки </w:t>
      </w:r>
      <w:r w:rsidRPr="00932707">
        <w:rPr>
          <w:rFonts w:ascii="Times New Roman" w:hAnsi="Times New Roman"/>
          <w:sz w:val="28"/>
          <w:szCs w:val="28"/>
        </w:rPr>
        <w:lastRenderedPageBreak/>
        <w:t xml:space="preserve">госпитализации, жалобы, диагноз при поступлении, </w:t>
      </w:r>
      <w:r>
        <w:rPr>
          <w:rFonts w:ascii="Times New Roman" w:hAnsi="Times New Roman"/>
          <w:sz w:val="28"/>
          <w:szCs w:val="28"/>
        </w:rPr>
        <w:t>предикторы развития ишемического инсульта</w:t>
      </w:r>
      <w:r w:rsidRPr="0093270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артериальная гипертензия, сахарный диабет, </w:t>
      </w:r>
      <w:r w:rsidRPr="00162558">
        <w:rPr>
          <w:rFonts w:ascii="Times New Roman" w:hAnsi="Times New Roman"/>
          <w:sz w:val="28"/>
          <w:szCs w:val="28"/>
        </w:rPr>
        <w:t xml:space="preserve">фибрилляция предсердий, ОНМК в анамнезе), данные методов </w:t>
      </w:r>
      <w:proofErr w:type="spellStart"/>
      <w:r w:rsidRPr="00162558">
        <w:rPr>
          <w:rFonts w:ascii="Times New Roman" w:hAnsi="Times New Roman"/>
          <w:sz w:val="28"/>
          <w:szCs w:val="28"/>
        </w:rPr>
        <w:t>нейровизуализации</w:t>
      </w:r>
      <w:proofErr w:type="spellEnd"/>
      <w:r w:rsidRPr="00162558">
        <w:rPr>
          <w:rFonts w:ascii="Times New Roman" w:hAnsi="Times New Roman"/>
          <w:sz w:val="28"/>
          <w:szCs w:val="28"/>
        </w:rPr>
        <w:t xml:space="preserve"> (КТ, КТ-АГ), результаты УЗДГ, исходы лечения.</w:t>
      </w:r>
      <w:proofErr w:type="gramEnd"/>
    </w:p>
    <w:p w:rsidR="00162558" w:rsidRPr="00162558" w:rsidRDefault="00162558" w:rsidP="00FA3B94">
      <w:pPr>
        <w:pStyle w:val="a7"/>
        <w:spacing w:before="25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2558">
        <w:rPr>
          <w:rFonts w:ascii="Times New Roman" w:hAnsi="Times New Roman" w:cs="Times New Roman"/>
          <w:color w:val="000000"/>
          <w:sz w:val="28"/>
          <w:szCs w:val="28"/>
        </w:rPr>
        <w:t xml:space="preserve">Неврологический дефицит оценивали по шкале Национального института здоровья США (NIHSS), способность к самообслуживанию — по модифицированной шкале </w:t>
      </w:r>
      <w:proofErr w:type="spellStart"/>
      <w:r w:rsidRPr="00162558">
        <w:rPr>
          <w:rFonts w:ascii="Times New Roman" w:hAnsi="Times New Roman" w:cs="Times New Roman"/>
          <w:color w:val="000000"/>
          <w:sz w:val="28"/>
          <w:szCs w:val="28"/>
        </w:rPr>
        <w:t>Рэнкин</w:t>
      </w:r>
      <w:proofErr w:type="spellEnd"/>
      <w:r w:rsidRPr="00162558">
        <w:rPr>
          <w:rFonts w:ascii="Times New Roman" w:hAnsi="Times New Roman" w:cs="Times New Roman"/>
          <w:color w:val="000000"/>
          <w:sz w:val="28"/>
          <w:szCs w:val="28"/>
        </w:rPr>
        <w:t xml:space="preserve"> и мобильности пациента по шкале </w:t>
      </w:r>
      <w:proofErr w:type="spellStart"/>
      <w:r w:rsidRPr="00162558">
        <w:rPr>
          <w:rFonts w:ascii="Times New Roman" w:hAnsi="Times New Roman" w:cs="Times New Roman"/>
          <w:color w:val="000000"/>
          <w:sz w:val="28"/>
          <w:szCs w:val="28"/>
        </w:rPr>
        <w:t>Ривермид</w:t>
      </w:r>
      <w:proofErr w:type="spellEnd"/>
      <w:r w:rsidRPr="00162558">
        <w:rPr>
          <w:rFonts w:ascii="Times New Roman" w:hAnsi="Times New Roman" w:cs="Times New Roman"/>
          <w:color w:val="000000"/>
          <w:sz w:val="28"/>
          <w:szCs w:val="28"/>
        </w:rPr>
        <w:t>. Компьютерную томографию (КТ) головного мозга проводили до ТЛТ, в 1-е, 7-е сутки после ТЛТ, а также при любом ухудшении состояния пациента. Анализ осложнений ТЛТ включал в себя оценку </w:t>
      </w:r>
      <w:r w:rsidRPr="00162558">
        <w:rPr>
          <w:rFonts w:ascii="Times New Roman" w:hAnsi="Times New Roman" w:cs="Times New Roman"/>
          <w:sz w:val="28"/>
          <w:szCs w:val="28"/>
          <w:lang w:eastAsia="ru-RU"/>
        </w:rPr>
        <w:t xml:space="preserve">риска развития геморрагической трансформации по шкалам </w:t>
      </w:r>
      <w:r w:rsidRPr="00162558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Dragon</w:t>
      </w:r>
      <w:r w:rsidRPr="00162558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1625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Thrive</w:t>
      </w:r>
    </w:p>
    <w:p w:rsidR="00162558" w:rsidRDefault="00162558" w:rsidP="00FA3B94">
      <w:pPr>
        <w:pStyle w:val="a7"/>
        <w:spacing w:before="25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2558">
        <w:rPr>
          <w:rFonts w:ascii="Times New Roman" w:hAnsi="Times New Roman"/>
          <w:color w:val="000000"/>
          <w:sz w:val="28"/>
          <w:szCs w:val="28"/>
        </w:rPr>
        <w:t xml:space="preserve">Диагностика ОНМК осуществлялось с учетом жалоб, данных анамнеза, неврологического статуса, дополнительных методов исследования, в первую очередь - СКТ/ СКТ-АГ, УЗДГ БЦС. </w:t>
      </w:r>
    </w:p>
    <w:p w:rsidR="00162558" w:rsidRPr="00162558" w:rsidRDefault="00162558" w:rsidP="00162558">
      <w:pPr>
        <w:pStyle w:val="a7"/>
        <w:spacing w:before="25"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162558">
        <w:rPr>
          <w:rFonts w:ascii="Times New Roman" w:hAnsi="Times New Roman"/>
          <w:b/>
          <w:color w:val="000000"/>
          <w:sz w:val="28"/>
          <w:szCs w:val="28"/>
        </w:rPr>
        <w:t xml:space="preserve">2.3. </w:t>
      </w:r>
      <w:r w:rsidRPr="00162558">
        <w:rPr>
          <w:rFonts w:ascii="Times New Roman" w:hAnsi="Times New Roman"/>
          <w:b/>
          <w:sz w:val="28"/>
          <w:szCs w:val="28"/>
        </w:rPr>
        <w:t>Статистическая обработка данных</w:t>
      </w:r>
    </w:p>
    <w:p w:rsidR="00162558" w:rsidRPr="00890AA6" w:rsidRDefault="00162558" w:rsidP="00890AA6">
      <w:pPr>
        <w:pStyle w:val="a7"/>
        <w:spacing w:before="25"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2707">
        <w:rPr>
          <w:rFonts w:ascii="Times New Roman" w:hAnsi="Times New Roman" w:cs="Times New Roman"/>
          <w:color w:val="000000"/>
          <w:sz w:val="28"/>
          <w:szCs w:val="28"/>
        </w:rPr>
        <w:t>Статистическая обработка полученных данных проводилась с использованием методов параметрического и непараметрического анализа. Накопление, корректировка</w:t>
      </w:r>
      <w:r w:rsidRPr="00932707">
        <w:rPr>
          <w:rFonts w:ascii="Times New Roman" w:hAnsi="Times New Roman" w:cs="Times New Roman"/>
          <w:sz w:val="28"/>
          <w:szCs w:val="28"/>
        </w:rPr>
        <w:t xml:space="preserve">, систематизация исходной информации и </w:t>
      </w:r>
      <w:r w:rsidRPr="00890AA6">
        <w:rPr>
          <w:rFonts w:ascii="Times New Roman" w:hAnsi="Times New Roman" w:cs="Times New Roman"/>
          <w:color w:val="000000"/>
          <w:sz w:val="28"/>
          <w:szCs w:val="28"/>
        </w:rPr>
        <w:t xml:space="preserve">визуализация полученных результатов осуществлялись в электронных таблицах </w:t>
      </w:r>
      <w:proofErr w:type="spellStart"/>
      <w:r w:rsidRPr="00890AA6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890A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90AA6">
        <w:rPr>
          <w:rFonts w:ascii="Times New Roman" w:hAnsi="Times New Roman" w:cs="Times New Roman"/>
          <w:color w:val="000000"/>
          <w:sz w:val="28"/>
          <w:szCs w:val="28"/>
        </w:rPr>
        <w:t>Office</w:t>
      </w:r>
      <w:proofErr w:type="spellEnd"/>
      <w:r w:rsidRPr="00890A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90AA6">
        <w:rPr>
          <w:rFonts w:ascii="Times New Roman" w:hAnsi="Times New Roman" w:cs="Times New Roman"/>
          <w:color w:val="000000"/>
          <w:sz w:val="28"/>
          <w:szCs w:val="28"/>
        </w:rPr>
        <w:t>Excel</w:t>
      </w:r>
      <w:proofErr w:type="spellEnd"/>
      <w:r w:rsidRPr="00890AA6">
        <w:rPr>
          <w:rFonts w:ascii="Times New Roman" w:hAnsi="Times New Roman" w:cs="Times New Roman"/>
          <w:color w:val="000000"/>
          <w:sz w:val="28"/>
          <w:szCs w:val="28"/>
        </w:rPr>
        <w:t xml:space="preserve"> 2016. Статистический анализ проводился с использованием программы IBM SPSS </w:t>
      </w:r>
      <w:proofErr w:type="spellStart"/>
      <w:r w:rsidRPr="00890AA6">
        <w:rPr>
          <w:rFonts w:ascii="Times New Roman" w:hAnsi="Times New Roman" w:cs="Times New Roman"/>
          <w:color w:val="000000"/>
          <w:sz w:val="28"/>
          <w:szCs w:val="28"/>
        </w:rPr>
        <w:t>Statistics</w:t>
      </w:r>
      <w:proofErr w:type="spellEnd"/>
      <w:r w:rsidRPr="00890AA6">
        <w:rPr>
          <w:rFonts w:ascii="Times New Roman" w:hAnsi="Times New Roman" w:cs="Times New Roman"/>
          <w:color w:val="000000"/>
          <w:sz w:val="28"/>
          <w:szCs w:val="28"/>
        </w:rPr>
        <w:t xml:space="preserve"> v.24 (разработчик - IBM </w:t>
      </w:r>
      <w:proofErr w:type="spellStart"/>
      <w:r w:rsidRPr="00890AA6">
        <w:rPr>
          <w:rFonts w:ascii="Times New Roman" w:hAnsi="Times New Roman" w:cs="Times New Roman"/>
          <w:color w:val="000000"/>
          <w:sz w:val="28"/>
          <w:szCs w:val="28"/>
        </w:rPr>
        <w:t>Corporation</w:t>
      </w:r>
      <w:proofErr w:type="spellEnd"/>
      <w:r w:rsidRPr="00890AA6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874F24" w:rsidRDefault="00162558" w:rsidP="00874F24">
      <w:pPr>
        <w:pStyle w:val="a7"/>
        <w:spacing w:before="25"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0AA6">
        <w:rPr>
          <w:rFonts w:ascii="Times New Roman" w:hAnsi="Times New Roman" w:cs="Times New Roman"/>
          <w:color w:val="000000"/>
          <w:sz w:val="28"/>
          <w:szCs w:val="28"/>
        </w:rPr>
        <w:t xml:space="preserve">Центральные тенденции и рассеяния количественных признаков, не имеющих приближенно нормального </w:t>
      </w:r>
      <w:proofErr w:type="spellStart"/>
      <w:r w:rsidRPr="00890AA6">
        <w:rPr>
          <w:rFonts w:ascii="Times New Roman" w:hAnsi="Times New Roman" w:cs="Times New Roman"/>
          <w:color w:val="000000"/>
          <w:sz w:val="28"/>
          <w:szCs w:val="28"/>
        </w:rPr>
        <w:t>распределния</w:t>
      </w:r>
      <w:proofErr w:type="spellEnd"/>
      <w:r w:rsidRPr="00890AA6">
        <w:rPr>
          <w:rFonts w:ascii="Times New Roman" w:hAnsi="Times New Roman" w:cs="Times New Roman"/>
          <w:color w:val="000000"/>
          <w:sz w:val="28"/>
          <w:szCs w:val="28"/>
        </w:rPr>
        <w:t xml:space="preserve">, следует описывать медианой и </w:t>
      </w:r>
      <w:proofErr w:type="spellStart"/>
      <w:r w:rsidRPr="00890AA6">
        <w:rPr>
          <w:rFonts w:ascii="Times New Roman" w:hAnsi="Times New Roman" w:cs="Times New Roman"/>
          <w:color w:val="000000"/>
          <w:sz w:val="28"/>
          <w:szCs w:val="28"/>
        </w:rPr>
        <w:t>интерквартильным</w:t>
      </w:r>
      <w:proofErr w:type="spellEnd"/>
      <w:r w:rsidRPr="00890AA6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874F24">
        <w:rPr>
          <w:rFonts w:ascii="Times New Roman" w:hAnsi="Times New Roman" w:cs="Times New Roman"/>
          <w:color w:val="000000"/>
          <w:sz w:val="28"/>
          <w:szCs w:val="28"/>
        </w:rPr>
        <w:t>азмахом (25-й и 75-й квартили).</w:t>
      </w:r>
      <w:r w:rsidRPr="00890AA6">
        <w:rPr>
          <w:rFonts w:ascii="Times New Roman" w:hAnsi="Times New Roman" w:cs="Times New Roman"/>
          <w:color w:val="000000"/>
          <w:sz w:val="28"/>
          <w:szCs w:val="28"/>
        </w:rPr>
        <w:br/>
        <w:t>Непараметрический критерий Манна-Уитни используется для сравнения двух независимых групп по одному или нескольким количественным признакам, имеющим хотя бы в одной из групп распределение, отличное от нормального или если вид распределения не анализировался.</w:t>
      </w:r>
      <w:r w:rsidRPr="00890AA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ДИ – это интервал, в котором с некоторой вероятностью находится истинное </w:t>
      </w:r>
      <w:r w:rsidRPr="00890AA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популяционное значение. С 95% долей уверенности можно считать, что истинное популяционное значение </w:t>
      </w:r>
      <w:r w:rsidR="00874F24">
        <w:rPr>
          <w:rFonts w:ascii="Times New Roman" w:hAnsi="Times New Roman" w:cs="Times New Roman"/>
          <w:color w:val="000000"/>
          <w:sz w:val="28"/>
          <w:szCs w:val="28"/>
        </w:rPr>
        <w:t>находится в границах такого ДИ.</w:t>
      </w:r>
      <w:r w:rsidRPr="00890AA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0AA6">
        <w:rPr>
          <w:rFonts w:ascii="Times New Roman" w:hAnsi="Times New Roman" w:cs="Times New Roman"/>
          <w:bCs/>
          <w:sz w:val="28"/>
          <w:szCs w:val="28"/>
        </w:rPr>
        <w:t>χ2 - сравнения двух независимых групп по одному или нес</w:t>
      </w:r>
      <w:r w:rsidR="00874F24">
        <w:rPr>
          <w:rFonts w:ascii="Times New Roman" w:hAnsi="Times New Roman" w:cs="Times New Roman"/>
          <w:bCs/>
          <w:sz w:val="28"/>
          <w:szCs w:val="28"/>
        </w:rPr>
        <w:t>кольким качественным признакам.</w:t>
      </w:r>
      <w:r w:rsidRPr="00890AA6">
        <w:rPr>
          <w:rFonts w:ascii="Times New Roman" w:hAnsi="Times New Roman" w:cs="Times New Roman"/>
          <w:bCs/>
          <w:sz w:val="28"/>
          <w:szCs w:val="28"/>
        </w:rPr>
        <w:br/>
        <w:t>ОШ – отношение шансов события в одной группе к ша</w:t>
      </w:r>
      <w:r w:rsidR="00874F24">
        <w:rPr>
          <w:rFonts w:ascii="Times New Roman" w:hAnsi="Times New Roman" w:cs="Times New Roman"/>
          <w:bCs/>
          <w:sz w:val="28"/>
          <w:szCs w:val="28"/>
        </w:rPr>
        <w:t>нсам этого же события в другой.</w:t>
      </w:r>
      <w:r w:rsidRPr="00890AA6">
        <w:rPr>
          <w:rFonts w:ascii="Times New Roman" w:hAnsi="Times New Roman" w:cs="Times New Roman"/>
          <w:bCs/>
          <w:sz w:val="28"/>
          <w:szCs w:val="28"/>
        </w:rPr>
        <w:br/>
        <w:t xml:space="preserve">ДИ </w:t>
      </w:r>
      <w:proofErr w:type="gramStart"/>
      <w:r w:rsidRPr="00890AA6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ОШ – исследуемая выборка репрезента</w:t>
      </w:r>
      <w:r w:rsidR="00874F24">
        <w:rPr>
          <w:rFonts w:ascii="Times New Roman" w:hAnsi="Times New Roman" w:cs="Times New Roman"/>
          <w:bCs/>
          <w:sz w:val="28"/>
          <w:szCs w:val="28"/>
        </w:rPr>
        <w:t>тивна по отношению к популяции.</w:t>
      </w:r>
      <w:r w:rsidRPr="00890AA6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Pr="00890AA6">
        <w:rPr>
          <w:rFonts w:ascii="Times New Roman" w:hAnsi="Times New Roman" w:cs="Times New Roman"/>
          <w:bCs/>
          <w:sz w:val="28"/>
          <w:szCs w:val="28"/>
        </w:rPr>
        <w:t>Если ДИ для ОШ включает единицу, то различия между группами по изучаемому при</w:t>
      </w:r>
      <w:r w:rsidR="00874F24">
        <w:rPr>
          <w:rFonts w:ascii="Times New Roman" w:hAnsi="Times New Roman" w:cs="Times New Roman"/>
          <w:bCs/>
          <w:sz w:val="28"/>
          <w:szCs w:val="28"/>
        </w:rPr>
        <w:t>знаку статистически не значимы.</w:t>
      </w:r>
      <w:proofErr w:type="gramEnd"/>
      <w:r w:rsidRPr="00890AA6">
        <w:rPr>
          <w:rFonts w:ascii="Times New Roman" w:hAnsi="Times New Roman" w:cs="Times New Roman"/>
          <w:bCs/>
          <w:sz w:val="28"/>
          <w:szCs w:val="28"/>
        </w:rPr>
        <w:br/>
        <w:t xml:space="preserve">Если ДИ </w:t>
      </w:r>
      <w:proofErr w:type="gramStart"/>
      <w:r w:rsidRPr="00890AA6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90AA6">
        <w:rPr>
          <w:rFonts w:ascii="Times New Roman" w:hAnsi="Times New Roman" w:cs="Times New Roman"/>
          <w:bCs/>
          <w:sz w:val="28"/>
          <w:szCs w:val="28"/>
        </w:rPr>
        <w:t>ОШ</w:t>
      </w:r>
      <w:proofErr w:type="gramEnd"/>
      <w:r w:rsidRPr="00890AA6">
        <w:rPr>
          <w:rFonts w:ascii="Times New Roman" w:hAnsi="Times New Roman" w:cs="Times New Roman"/>
          <w:bCs/>
          <w:sz w:val="28"/>
          <w:szCs w:val="28"/>
        </w:rPr>
        <w:t xml:space="preserve"> располагается в области справа от единицы, то шанс развития изучаемого состояния статистически значимо выше в группе, соответствующей первой</w:t>
      </w:r>
      <w:r w:rsidR="00874F24">
        <w:rPr>
          <w:rFonts w:ascii="Times New Roman" w:hAnsi="Times New Roman" w:cs="Times New Roman"/>
          <w:bCs/>
          <w:sz w:val="28"/>
          <w:szCs w:val="28"/>
        </w:rPr>
        <w:t xml:space="preserve"> строке четырехпольной таблицы.</w:t>
      </w:r>
      <w:r w:rsidRPr="00890AA6">
        <w:rPr>
          <w:rFonts w:ascii="Times New Roman" w:hAnsi="Times New Roman" w:cs="Times New Roman"/>
          <w:bCs/>
          <w:sz w:val="28"/>
          <w:szCs w:val="28"/>
        </w:rPr>
        <w:br/>
        <w:t>Если ДИ располагается левее единицы, то ОШ выше в группе, соответствующей второй строке четырехпольной таблицы.</w:t>
      </w:r>
    </w:p>
    <w:p w:rsidR="00874F24" w:rsidRPr="00874F24" w:rsidRDefault="00874F24" w:rsidP="00874F24">
      <w:pPr>
        <w:pStyle w:val="a7"/>
        <w:spacing w:before="25"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2B32" w:rsidRPr="00612B32" w:rsidRDefault="00612B32" w:rsidP="006149DE">
      <w:pPr>
        <w:pStyle w:val="Standard"/>
        <w:spacing w:line="360" w:lineRule="auto"/>
        <w:ind w:left="90" w:hanging="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B32">
        <w:rPr>
          <w:rFonts w:ascii="Times New Roman" w:hAnsi="Times New Roman" w:cs="Times New Roman"/>
          <w:b/>
          <w:sz w:val="28"/>
          <w:szCs w:val="28"/>
        </w:rPr>
        <w:t>3.1.  Результаты обследования</w:t>
      </w:r>
      <w:r w:rsidR="00DB7279">
        <w:rPr>
          <w:rFonts w:ascii="Times New Roman" w:hAnsi="Times New Roman" w:cs="Times New Roman"/>
          <w:b/>
          <w:sz w:val="28"/>
          <w:szCs w:val="28"/>
        </w:rPr>
        <w:t xml:space="preserve"> и сравнения</w:t>
      </w:r>
      <w:r w:rsidRPr="00612B32">
        <w:rPr>
          <w:rFonts w:ascii="Times New Roman" w:hAnsi="Times New Roman" w:cs="Times New Roman"/>
          <w:b/>
          <w:sz w:val="28"/>
          <w:szCs w:val="28"/>
        </w:rPr>
        <w:t xml:space="preserve"> пациентов с </w:t>
      </w:r>
      <w:proofErr w:type="spellStart"/>
      <w:r w:rsidRPr="00612B32">
        <w:rPr>
          <w:rFonts w:ascii="Times New Roman" w:hAnsi="Times New Roman" w:cs="Times New Roman"/>
          <w:b/>
          <w:sz w:val="28"/>
          <w:szCs w:val="28"/>
        </w:rPr>
        <w:t>сиптоматическими</w:t>
      </w:r>
      <w:proofErr w:type="spellEnd"/>
      <w:r w:rsidRPr="00612B32">
        <w:rPr>
          <w:rFonts w:ascii="Times New Roman" w:hAnsi="Times New Roman" w:cs="Times New Roman"/>
          <w:b/>
          <w:sz w:val="28"/>
          <w:szCs w:val="28"/>
        </w:rPr>
        <w:t xml:space="preserve"> приступами в дебюте ишемического инсульта</w:t>
      </w:r>
      <w:r w:rsidR="00DB7279">
        <w:rPr>
          <w:rFonts w:ascii="Times New Roman" w:hAnsi="Times New Roman" w:cs="Times New Roman"/>
          <w:b/>
          <w:sz w:val="28"/>
          <w:szCs w:val="28"/>
        </w:rPr>
        <w:t xml:space="preserve"> и без </w:t>
      </w:r>
      <w:proofErr w:type="spellStart"/>
      <w:r w:rsidR="00DB7279">
        <w:rPr>
          <w:rFonts w:ascii="Times New Roman" w:hAnsi="Times New Roman" w:cs="Times New Roman"/>
          <w:b/>
          <w:sz w:val="28"/>
          <w:szCs w:val="28"/>
        </w:rPr>
        <w:t>сиптоматических</w:t>
      </w:r>
      <w:proofErr w:type="spellEnd"/>
      <w:r w:rsidR="00DB7279">
        <w:rPr>
          <w:rFonts w:ascii="Times New Roman" w:hAnsi="Times New Roman" w:cs="Times New Roman"/>
          <w:b/>
          <w:sz w:val="28"/>
          <w:szCs w:val="28"/>
        </w:rPr>
        <w:t xml:space="preserve"> приступов</w:t>
      </w:r>
    </w:p>
    <w:p w:rsidR="005F28FF" w:rsidRPr="001464E7" w:rsidRDefault="001C295E" w:rsidP="00F00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t>В исследовании приняли участие 72 пациента, из которых 47 человек составили группу с судорогами в дебюте ишемии головного мозга (далее – первая</w:t>
      </w:r>
      <w:r w:rsidR="00A52288" w:rsidRPr="001464E7">
        <w:rPr>
          <w:rFonts w:ascii="Times New Roman" w:hAnsi="Times New Roman" w:cs="Times New Roman"/>
          <w:sz w:val="28"/>
          <w:szCs w:val="28"/>
        </w:rPr>
        <w:t xml:space="preserve"> общая</w:t>
      </w:r>
      <w:r w:rsidRPr="001464E7">
        <w:rPr>
          <w:rFonts w:ascii="Times New Roman" w:hAnsi="Times New Roman" w:cs="Times New Roman"/>
          <w:sz w:val="28"/>
          <w:szCs w:val="28"/>
        </w:rPr>
        <w:t xml:space="preserve"> группа), 25 – без судорог (далее – </w:t>
      </w:r>
      <w:r w:rsidR="00286793" w:rsidRPr="001464E7">
        <w:rPr>
          <w:rFonts w:ascii="Times New Roman" w:hAnsi="Times New Roman" w:cs="Times New Roman"/>
          <w:sz w:val="28"/>
          <w:szCs w:val="28"/>
        </w:rPr>
        <w:t>контрольная</w:t>
      </w:r>
      <w:r w:rsidRPr="001464E7">
        <w:rPr>
          <w:rFonts w:ascii="Times New Roman" w:hAnsi="Times New Roman" w:cs="Times New Roman"/>
          <w:sz w:val="28"/>
          <w:szCs w:val="28"/>
        </w:rPr>
        <w:t xml:space="preserve"> группа).</w:t>
      </w:r>
    </w:p>
    <w:p w:rsidR="001C295E" w:rsidRPr="001464E7" w:rsidRDefault="001C295E" w:rsidP="001464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t>По возрасту группы пациентов не имеют статистически значимых различий (</w:t>
      </w:r>
      <w:proofErr w:type="gramStart"/>
      <w:r w:rsidRPr="001464E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464E7">
        <w:rPr>
          <w:rFonts w:ascii="Times New Roman" w:hAnsi="Times New Roman" w:cs="Times New Roman"/>
          <w:sz w:val="28"/>
          <w:szCs w:val="28"/>
        </w:rPr>
        <w:t xml:space="preserve">=0,088). Медиана возраста пациентов первой группы составила 73,0 года с </w:t>
      </w:r>
      <w:proofErr w:type="spellStart"/>
      <w:r w:rsidRPr="001464E7">
        <w:rPr>
          <w:rFonts w:ascii="Times New Roman" w:hAnsi="Times New Roman" w:cs="Times New Roman"/>
          <w:sz w:val="28"/>
          <w:szCs w:val="28"/>
        </w:rPr>
        <w:t>интерквартильным</w:t>
      </w:r>
      <w:proofErr w:type="spellEnd"/>
      <w:r w:rsidRPr="001464E7">
        <w:rPr>
          <w:rFonts w:ascii="Times New Roman" w:hAnsi="Times New Roman" w:cs="Times New Roman"/>
          <w:sz w:val="28"/>
          <w:szCs w:val="28"/>
        </w:rPr>
        <w:t xml:space="preserve"> размахом 62,0 – 82,0 года, во второй – 70,0 года, </w:t>
      </w:r>
      <w:proofErr w:type="spellStart"/>
      <w:r w:rsidRPr="001464E7">
        <w:rPr>
          <w:rFonts w:ascii="Times New Roman" w:hAnsi="Times New Roman" w:cs="Times New Roman"/>
          <w:sz w:val="28"/>
          <w:szCs w:val="28"/>
        </w:rPr>
        <w:t>интерквартильный</w:t>
      </w:r>
      <w:proofErr w:type="spellEnd"/>
      <w:r w:rsidRPr="001464E7">
        <w:rPr>
          <w:rFonts w:ascii="Times New Roman" w:hAnsi="Times New Roman" w:cs="Times New Roman"/>
          <w:sz w:val="28"/>
          <w:szCs w:val="28"/>
        </w:rPr>
        <w:t xml:space="preserve"> размах 62,0 – 79,0 лет.</w:t>
      </w:r>
    </w:p>
    <w:p w:rsidR="00D97362" w:rsidRDefault="001C295E" w:rsidP="001464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t>По полу группы не имеют статистически значимых различий (</w:t>
      </w:r>
      <w:proofErr w:type="gramStart"/>
      <w:r w:rsidRPr="001464E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464E7">
        <w:rPr>
          <w:rFonts w:ascii="Times New Roman" w:hAnsi="Times New Roman" w:cs="Times New Roman"/>
          <w:sz w:val="28"/>
          <w:szCs w:val="28"/>
        </w:rPr>
        <w:t>=0,658). На долю женщин приходится 57,4% (27) пациентов первой</w:t>
      </w:r>
      <w:r w:rsidR="00286793" w:rsidRPr="001464E7">
        <w:rPr>
          <w:rFonts w:ascii="Times New Roman" w:hAnsi="Times New Roman" w:cs="Times New Roman"/>
          <w:sz w:val="28"/>
          <w:szCs w:val="28"/>
        </w:rPr>
        <w:t xml:space="preserve"> общей</w:t>
      </w:r>
      <w:r w:rsidRPr="001464E7">
        <w:rPr>
          <w:rFonts w:ascii="Times New Roman" w:hAnsi="Times New Roman" w:cs="Times New Roman"/>
          <w:sz w:val="28"/>
          <w:szCs w:val="28"/>
        </w:rPr>
        <w:t xml:space="preserve"> группы и 52,0% (13) </w:t>
      </w:r>
      <w:r w:rsidR="00286793" w:rsidRPr="001464E7">
        <w:rPr>
          <w:rFonts w:ascii="Times New Roman" w:hAnsi="Times New Roman" w:cs="Times New Roman"/>
          <w:sz w:val="28"/>
          <w:szCs w:val="28"/>
        </w:rPr>
        <w:t>контрольной</w:t>
      </w:r>
      <w:r w:rsidRPr="001464E7">
        <w:rPr>
          <w:rFonts w:ascii="Times New Roman" w:hAnsi="Times New Roman" w:cs="Times New Roman"/>
          <w:sz w:val="28"/>
          <w:szCs w:val="28"/>
        </w:rPr>
        <w:t>, мужчин – 42,6% (20) и 48,0% (12) соответственно</w:t>
      </w:r>
    </w:p>
    <w:p w:rsidR="001C295E" w:rsidRPr="001464E7" w:rsidRDefault="001C295E" w:rsidP="001464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lastRenderedPageBreak/>
        <w:t xml:space="preserve">Время, проведенное в ожидании диагностической процедуры, представлено в таблице </w:t>
      </w:r>
      <w:r w:rsidR="00C72E50">
        <w:rPr>
          <w:rFonts w:ascii="Times New Roman" w:hAnsi="Times New Roman" w:cs="Times New Roman"/>
          <w:sz w:val="28"/>
          <w:szCs w:val="28"/>
        </w:rPr>
        <w:t xml:space="preserve">3.1. </w:t>
      </w:r>
      <w:r w:rsidRPr="001464E7">
        <w:rPr>
          <w:rFonts w:ascii="Times New Roman" w:hAnsi="Times New Roman" w:cs="Times New Roman"/>
          <w:sz w:val="28"/>
          <w:szCs w:val="28"/>
        </w:rPr>
        <w:t xml:space="preserve">Следует отметить, что статистически </w:t>
      </w:r>
      <w:proofErr w:type="gramStart"/>
      <w:r w:rsidRPr="001464E7">
        <w:rPr>
          <w:rFonts w:ascii="Times New Roman" w:hAnsi="Times New Roman" w:cs="Times New Roman"/>
          <w:sz w:val="28"/>
          <w:szCs w:val="28"/>
        </w:rPr>
        <w:t>значимы различия между группами выявлены</w:t>
      </w:r>
      <w:proofErr w:type="gramEnd"/>
      <w:r w:rsidRPr="001464E7">
        <w:rPr>
          <w:rFonts w:ascii="Times New Roman" w:hAnsi="Times New Roman" w:cs="Times New Roman"/>
          <w:sz w:val="28"/>
          <w:szCs w:val="28"/>
        </w:rPr>
        <w:t xml:space="preserve"> по времени ожидания до КТ.</w:t>
      </w:r>
    </w:p>
    <w:p w:rsidR="001C295E" w:rsidRPr="001464E7" w:rsidRDefault="003E0363" w:rsidP="003E03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527B">
        <w:rPr>
          <w:rFonts w:ascii="Times New Roman" w:hAnsi="Times New Roman" w:cs="Times New Roman"/>
          <w:sz w:val="28"/>
          <w:szCs w:val="28"/>
        </w:rPr>
        <w:t>Таблица 3.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527B">
        <w:rPr>
          <w:rFonts w:ascii="Times New Roman" w:hAnsi="Times New Roman" w:cs="Times New Roman"/>
          <w:sz w:val="28"/>
          <w:szCs w:val="28"/>
        </w:rPr>
        <w:t>.</w:t>
      </w:r>
    </w:p>
    <w:p w:rsidR="001C295E" w:rsidRPr="001464E7" w:rsidRDefault="003E0363" w:rsidP="003E03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ожидания</w:t>
      </w:r>
    </w:p>
    <w:tbl>
      <w:tblPr>
        <w:tblW w:w="948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0"/>
        <w:gridCol w:w="1418"/>
        <w:gridCol w:w="992"/>
        <w:gridCol w:w="849"/>
        <w:gridCol w:w="1420"/>
        <w:gridCol w:w="989"/>
        <w:gridCol w:w="948"/>
        <w:gridCol w:w="1004"/>
      </w:tblGrid>
      <w:tr w:rsidR="001C295E" w:rsidRPr="001464E7" w:rsidTr="001C295E">
        <w:trPr>
          <w:trHeight w:val="453"/>
        </w:trPr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ожидания, мин.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86793"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общая</w:t>
            </w: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3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286793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</w:t>
            </w:r>
            <w:r w:rsidR="001C295E"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</w:tr>
      <w:tr w:rsidR="001C295E" w:rsidRPr="001464E7" w:rsidTr="001C295E">
        <w:trPr>
          <w:trHeight w:val="5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</w:t>
            </w: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</w:t>
            </w: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Медиана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</w:t>
            </w: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</w:t>
            </w: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295E" w:rsidRPr="001464E7" w:rsidTr="001C295E">
        <w:trPr>
          <w:trHeight w:val="1288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двери стационара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89,0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86,3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146,5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0,286</w:t>
            </w:r>
          </w:p>
        </w:tc>
      </w:tr>
      <w:tr w:rsidR="001C295E" w:rsidRPr="001464E7" w:rsidTr="001C295E">
        <w:trPr>
          <w:trHeight w:val="1288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proofErr w:type="spellStart"/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&lt;0</w:t>
            </w: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001</w:t>
            </w:r>
          </w:p>
        </w:tc>
      </w:tr>
      <w:tr w:rsidR="001C295E" w:rsidRPr="001464E7" w:rsidTr="001C295E">
        <w:trPr>
          <w:trHeight w:val="1288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proofErr w:type="spellStart"/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</w:t>
            </w:r>
            <w:proofErr w:type="spellEnd"/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стац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49,0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0,785</w:t>
            </w:r>
          </w:p>
        </w:tc>
      </w:tr>
    </w:tbl>
    <w:p w:rsidR="00286793" w:rsidRPr="001464E7" w:rsidRDefault="00286793" w:rsidP="001464E7">
      <w:pPr>
        <w:pStyle w:val="Standard"/>
        <w:spacing w:before="25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t>Таким образом, КТ быстрее проводилась в группе пациентов с ИИ без приступов, поскольку судорожные приступы</w:t>
      </w:r>
      <w:r w:rsidR="00ED4B63" w:rsidRPr="001464E7">
        <w:rPr>
          <w:rFonts w:ascii="Times New Roman" w:hAnsi="Times New Roman" w:cs="Times New Roman"/>
          <w:sz w:val="28"/>
          <w:szCs w:val="28"/>
        </w:rPr>
        <w:t xml:space="preserve"> </w:t>
      </w:r>
      <w:r w:rsidRPr="001464E7">
        <w:rPr>
          <w:rFonts w:ascii="Times New Roman" w:hAnsi="Times New Roman" w:cs="Times New Roman"/>
          <w:sz w:val="28"/>
          <w:szCs w:val="28"/>
        </w:rPr>
        <w:t xml:space="preserve"> замедляют диагностику инсульта, происходит задержка, в итоге время проведения КТ откладывается.</w:t>
      </w:r>
    </w:p>
    <w:p w:rsidR="001C295E" w:rsidRDefault="001C295E" w:rsidP="001464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t>Структура бассейнов сосудов не имеет статистически значимых различий (</w:t>
      </w:r>
      <w:proofErr w:type="gramStart"/>
      <w:r w:rsidRPr="001464E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464E7">
        <w:rPr>
          <w:rFonts w:ascii="Times New Roman" w:hAnsi="Times New Roman" w:cs="Times New Roman"/>
          <w:sz w:val="28"/>
          <w:szCs w:val="28"/>
        </w:rPr>
        <w:t xml:space="preserve">=0,597). Структура представлена в таблице </w:t>
      </w:r>
      <w:r w:rsidR="00C72E50">
        <w:rPr>
          <w:rFonts w:ascii="Times New Roman" w:hAnsi="Times New Roman" w:cs="Times New Roman"/>
          <w:sz w:val="28"/>
          <w:szCs w:val="28"/>
        </w:rPr>
        <w:t>3.2.</w:t>
      </w:r>
    </w:p>
    <w:p w:rsidR="00C72E50" w:rsidRPr="005E71E6" w:rsidRDefault="00C72E50" w:rsidP="00C72E50">
      <w:pPr>
        <w:pStyle w:val="Standard"/>
        <w:spacing w:before="25"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E71E6">
        <w:rPr>
          <w:rFonts w:ascii="Times New Roman" w:hAnsi="Times New Roman" w:cs="Times New Roman"/>
          <w:sz w:val="28"/>
          <w:szCs w:val="28"/>
        </w:rPr>
        <w:t xml:space="preserve">Таблица 3.2. </w:t>
      </w:r>
    </w:p>
    <w:p w:rsidR="001C295E" w:rsidRPr="005E71E6" w:rsidRDefault="00C72E50" w:rsidP="001464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1E6">
        <w:rPr>
          <w:rFonts w:ascii="Times New Roman" w:hAnsi="Times New Roman" w:cs="Times New Roman"/>
          <w:sz w:val="28"/>
          <w:szCs w:val="28"/>
        </w:rPr>
        <w:t>С</w:t>
      </w:r>
      <w:r w:rsidR="001C295E" w:rsidRPr="005E71E6">
        <w:rPr>
          <w:rFonts w:ascii="Times New Roman" w:hAnsi="Times New Roman" w:cs="Times New Roman"/>
          <w:sz w:val="28"/>
          <w:szCs w:val="28"/>
        </w:rPr>
        <w:t>труктур</w:t>
      </w:r>
      <w:r w:rsidRPr="005E71E6">
        <w:rPr>
          <w:rFonts w:ascii="Times New Roman" w:hAnsi="Times New Roman" w:cs="Times New Roman"/>
          <w:sz w:val="28"/>
          <w:szCs w:val="28"/>
        </w:rPr>
        <w:t>ы</w:t>
      </w:r>
      <w:r w:rsidR="001C295E" w:rsidRPr="005E71E6">
        <w:rPr>
          <w:rFonts w:ascii="Times New Roman" w:hAnsi="Times New Roman" w:cs="Times New Roman"/>
          <w:sz w:val="28"/>
          <w:szCs w:val="28"/>
        </w:rPr>
        <w:t xml:space="preserve"> </w:t>
      </w:r>
      <w:r w:rsidRPr="005E71E6">
        <w:rPr>
          <w:rFonts w:ascii="Times New Roman" w:hAnsi="Times New Roman" w:cs="Times New Roman"/>
          <w:sz w:val="28"/>
          <w:szCs w:val="28"/>
        </w:rPr>
        <w:t xml:space="preserve">сосудистых бассейнов пациентов 1 общей и контрольной групп. </w:t>
      </w:r>
    </w:p>
    <w:tbl>
      <w:tblPr>
        <w:tblW w:w="9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1388"/>
        <w:gridCol w:w="1418"/>
        <w:gridCol w:w="1418"/>
        <w:gridCol w:w="1417"/>
        <w:gridCol w:w="1383"/>
      </w:tblGrid>
      <w:tr w:rsidR="001C295E" w:rsidRPr="001464E7" w:rsidTr="001C295E">
        <w:trPr>
          <w:trHeight w:val="511"/>
          <w:jc w:val="center"/>
        </w:trPr>
        <w:tc>
          <w:tcPr>
            <w:tcW w:w="2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86793"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общая</w:t>
            </w: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286793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</w:t>
            </w:r>
            <w:r w:rsidR="001C295E"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</w:tr>
      <w:tr w:rsidR="001C295E" w:rsidRPr="001464E7" w:rsidTr="001C295E">
        <w:trPr>
          <w:trHeight w:val="5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</w:t>
            </w:r>
            <w:proofErr w:type="spellEnd"/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</w:t>
            </w:r>
            <w:proofErr w:type="spellEnd"/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доля,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295E" w:rsidRPr="001464E7" w:rsidTr="001C295E">
        <w:trPr>
          <w:trHeight w:val="511"/>
          <w:jc w:val="center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ЛСМА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41,3%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52,0%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0,597</w:t>
            </w:r>
          </w:p>
        </w:tc>
      </w:tr>
      <w:tr w:rsidR="001C295E" w:rsidRPr="001464E7" w:rsidTr="001C295E">
        <w:trPr>
          <w:trHeight w:val="766"/>
          <w:jc w:val="center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ЛСМА+ВББ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295E" w:rsidRPr="001464E7" w:rsidTr="001C295E">
        <w:trPr>
          <w:trHeight w:val="511"/>
          <w:jc w:val="center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ВББ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295E" w:rsidRPr="001464E7" w:rsidTr="001C295E">
        <w:trPr>
          <w:trHeight w:val="511"/>
          <w:jc w:val="center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ВББ+ПСМА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295E" w:rsidRPr="001464E7" w:rsidTr="001C295E">
        <w:trPr>
          <w:trHeight w:val="511"/>
          <w:jc w:val="center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ПСМА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1464E7" w:rsidRDefault="001C295E" w:rsidP="00146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295E" w:rsidRPr="001464E7" w:rsidRDefault="001C295E" w:rsidP="001464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295E" w:rsidRDefault="001C295E" w:rsidP="001464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t xml:space="preserve">Структура подтипов по </w:t>
      </w:r>
      <w:r w:rsidRPr="001464E7">
        <w:rPr>
          <w:rFonts w:ascii="Times New Roman" w:hAnsi="Times New Roman" w:cs="Times New Roman"/>
          <w:sz w:val="28"/>
          <w:szCs w:val="28"/>
          <w:lang w:val="en-US"/>
        </w:rPr>
        <w:t>TOAST</w:t>
      </w:r>
      <w:r w:rsidRPr="001464E7">
        <w:rPr>
          <w:rFonts w:ascii="Times New Roman" w:hAnsi="Times New Roman" w:cs="Times New Roman"/>
          <w:sz w:val="28"/>
          <w:szCs w:val="28"/>
        </w:rPr>
        <w:t xml:space="preserve"> не имеет статистически значимых различий (</w:t>
      </w:r>
      <w:proofErr w:type="gramStart"/>
      <w:r w:rsidRPr="001464E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464E7">
        <w:rPr>
          <w:rFonts w:ascii="Times New Roman" w:hAnsi="Times New Roman" w:cs="Times New Roman"/>
          <w:sz w:val="28"/>
          <w:szCs w:val="28"/>
        </w:rPr>
        <w:t>=0,083), хотя отмечается тенденция к их выявлению при увеличении количества исследуемых в выборке. Стр</w:t>
      </w:r>
      <w:r w:rsidR="00406854">
        <w:rPr>
          <w:rFonts w:ascii="Times New Roman" w:hAnsi="Times New Roman" w:cs="Times New Roman"/>
          <w:sz w:val="28"/>
          <w:szCs w:val="28"/>
        </w:rPr>
        <w:t>уктура представлена на рисунке</w:t>
      </w:r>
      <w:r w:rsidR="00F123A5">
        <w:rPr>
          <w:rFonts w:ascii="Times New Roman" w:hAnsi="Times New Roman" w:cs="Times New Roman"/>
          <w:sz w:val="28"/>
          <w:szCs w:val="28"/>
        </w:rPr>
        <w:t xml:space="preserve"> 3.1</w:t>
      </w:r>
      <w:r w:rsidR="00406854">
        <w:rPr>
          <w:rFonts w:ascii="Times New Roman" w:hAnsi="Times New Roman" w:cs="Times New Roman"/>
          <w:sz w:val="28"/>
          <w:szCs w:val="28"/>
        </w:rPr>
        <w:t>.</w:t>
      </w:r>
    </w:p>
    <w:p w:rsidR="00406854" w:rsidRPr="001464E7" w:rsidRDefault="00406854" w:rsidP="00406854">
      <w:pPr>
        <w:pStyle w:val="Standard"/>
        <w:spacing w:before="25" w:after="0" w:line="360" w:lineRule="auto"/>
        <w:ind w:right="-8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32707">
        <w:rPr>
          <w:rFonts w:ascii="Times New Roman" w:hAnsi="Times New Roman" w:cs="Times New Roman"/>
          <w:sz w:val="28"/>
          <w:szCs w:val="28"/>
        </w:rPr>
        <w:t>(</w:t>
      </w:r>
      <w:r w:rsidRPr="00422ED3">
        <w:rPr>
          <w:rFonts w:ascii="Times New Roman" w:hAnsi="Times New Roman" w:cs="Times New Roman"/>
          <w:sz w:val="28"/>
          <w:szCs w:val="28"/>
        </w:rPr>
        <w:t>рис. 3</w:t>
      </w:r>
      <w:r w:rsidRPr="00932707">
        <w:rPr>
          <w:rFonts w:ascii="Times New Roman" w:hAnsi="Times New Roman" w:cs="Times New Roman"/>
          <w:sz w:val="28"/>
          <w:szCs w:val="28"/>
        </w:rPr>
        <w:t>.</w:t>
      </w:r>
      <w:r w:rsidR="0018033C">
        <w:rPr>
          <w:rFonts w:ascii="Times New Roman" w:hAnsi="Times New Roman" w:cs="Times New Roman"/>
          <w:sz w:val="28"/>
          <w:szCs w:val="28"/>
        </w:rPr>
        <w:t>1</w:t>
      </w:r>
      <w:r w:rsidRPr="00932707">
        <w:rPr>
          <w:rFonts w:ascii="Times New Roman" w:hAnsi="Times New Roman" w:cs="Times New Roman"/>
          <w:sz w:val="28"/>
          <w:szCs w:val="28"/>
        </w:rPr>
        <w:t>).</w:t>
      </w:r>
    </w:p>
    <w:p w:rsidR="001C295E" w:rsidRPr="001464E7" w:rsidRDefault="001C295E" w:rsidP="001464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C2B69" wp14:editId="51EA3A01">
            <wp:extent cx="5890260" cy="2683510"/>
            <wp:effectExtent l="0" t="0" r="15240" b="215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C295E" w:rsidRPr="001464E7" w:rsidRDefault="001C295E" w:rsidP="001464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t>Рисунок</w:t>
      </w:r>
      <w:r w:rsidR="00406854">
        <w:rPr>
          <w:rFonts w:ascii="Times New Roman" w:hAnsi="Times New Roman" w:cs="Times New Roman"/>
          <w:sz w:val="28"/>
          <w:szCs w:val="28"/>
        </w:rPr>
        <w:t xml:space="preserve"> 3.1</w:t>
      </w:r>
      <w:r w:rsidRPr="001464E7">
        <w:rPr>
          <w:rFonts w:ascii="Times New Roman" w:hAnsi="Times New Roman" w:cs="Times New Roman"/>
          <w:sz w:val="28"/>
          <w:szCs w:val="28"/>
        </w:rPr>
        <w:t xml:space="preserve"> Структура подтипов по </w:t>
      </w:r>
      <w:r w:rsidRPr="001464E7">
        <w:rPr>
          <w:rFonts w:ascii="Times New Roman" w:hAnsi="Times New Roman" w:cs="Times New Roman"/>
          <w:sz w:val="28"/>
          <w:szCs w:val="28"/>
          <w:lang w:val="en-US"/>
        </w:rPr>
        <w:t>TOAST</w:t>
      </w:r>
    </w:p>
    <w:p w:rsidR="00D757B5" w:rsidRDefault="00D757B5" w:rsidP="004E2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обследуемых пациентов присутствовали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мофидицируемые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факторы риска развития инсульта в следующих долях:</w:t>
      </w:r>
    </w:p>
    <w:p w:rsidR="00286793" w:rsidRPr="004E2106" w:rsidRDefault="001C295E" w:rsidP="004E2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t>В первой</w:t>
      </w:r>
      <w:r w:rsidR="00286793" w:rsidRPr="001464E7">
        <w:rPr>
          <w:rFonts w:ascii="Times New Roman" w:hAnsi="Times New Roman" w:cs="Times New Roman"/>
          <w:sz w:val="28"/>
          <w:szCs w:val="28"/>
        </w:rPr>
        <w:t xml:space="preserve"> общей </w:t>
      </w:r>
      <w:r w:rsidRPr="001464E7">
        <w:rPr>
          <w:rFonts w:ascii="Times New Roman" w:hAnsi="Times New Roman" w:cs="Times New Roman"/>
          <w:sz w:val="28"/>
          <w:szCs w:val="28"/>
        </w:rPr>
        <w:t>группе пациентов артериальная гипертензия отмечается в 100,0% (47) случаев</w:t>
      </w:r>
      <w:r w:rsidR="00D757B5">
        <w:rPr>
          <w:rFonts w:ascii="Times New Roman" w:hAnsi="Times New Roman" w:cs="Times New Roman"/>
          <w:sz w:val="28"/>
          <w:szCs w:val="28"/>
        </w:rPr>
        <w:t>.</w:t>
      </w:r>
    </w:p>
    <w:p w:rsidR="00C73A85" w:rsidRDefault="001C295E" w:rsidP="004E2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 xml:space="preserve">В первой </w:t>
      </w:r>
      <w:r w:rsidR="00286793" w:rsidRPr="004E2106">
        <w:rPr>
          <w:rFonts w:ascii="Times New Roman" w:hAnsi="Times New Roman" w:cs="Times New Roman"/>
          <w:sz w:val="28"/>
          <w:szCs w:val="28"/>
        </w:rPr>
        <w:t xml:space="preserve">общей  </w:t>
      </w:r>
      <w:r w:rsidRPr="004E2106">
        <w:rPr>
          <w:rFonts w:ascii="Times New Roman" w:hAnsi="Times New Roman" w:cs="Times New Roman"/>
          <w:sz w:val="28"/>
          <w:szCs w:val="28"/>
        </w:rPr>
        <w:t>группе пациентов сахарный диабет отмечается у 27,7% (13) пациентов, в том числе  у 4,3% (2) сахарный диабет первого типа, у 23,4% (11) – второго, у 72,3% (34) пациентов са</w:t>
      </w:r>
      <w:r w:rsidR="00286793" w:rsidRPr="004E2106">
        <w:rPr>
          <w:rFonts w:ascii="Times New Roman" w:hAnsi="Times New Roman" w:cs="Times New Roman"/>
          <w:sz w:val="28"/>
          <w:szCs w:val="28"/>
        </w:rPr>
        <w:t xml:space="preserve">харный диабет не установлен. </w:t>
      </w:r>
    </w:p>
    <w:p w:rsidR="00C73A85" w:rsidRDefault="001C295E" w:rsidP="004E2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В первой</w:t>
      </w:r>
      <w:r w:rsidR="00FC72FE" w:rsidRPr="004E2106">
        <w:rPr>
          <w:rFonts w:ascii="Times New Roman" w:hAnsi="Times New Roman" w:cs="Times New Roman"/>
          <w:sz w:val="28"/>
          <w:szCs w:val="28"/>
        </w:rPr>
        <w:t xml:space="preserve"> общей </w:t>
      </w:r>
      <w:r w:rsidRPr="004E2106">
        <w:rPr>
          <w:rFonts w:ascii="Times New Roman" w:hAnsi="Times New Roman" w:cs="Times New Roman"/>
          <w:sz w:val="28"/>
          <w:szCs w:val="28"/>
        </w:rPr>
        <w:t xml:space="preserve">группе фибрилляция предсердий отмечается у 38,3% (18) пациентов, включая 25,5% (12) с постоянной формой фибрилляции </w:t>
      </w:r>
      <w:r w:rsidRPr="004E2106">
        <w:rPr>
          <w:rFonts w:ascii="Times New Roman" w:hAnsi="Times New Roman" w:cs="Times New Roman"/>
          <w:sz w:val="28"/>
          <w:szCs w:val="28"/>
        </w:rPr>
        <w:lastRenderedPageBreak/>
        <w:t>предсердий и 12,8% (6) – с пароксизмальной, у 61,7% (29) пациентов фибрилл</w:t>
      </w:r>
      <w:r w:rsidR="00FC72FE" w:rsidRPr="004E2106">
        <w:rPr>
          <w:rFonts w:ascii="Times New Roman" w:hAnsi="Times New Roman" w:cs="Times New Roman"/>
          <w:sz w:val="28"/>
          <w:szCs w:val="28"/>
        </w:rPr>
        <w:t xml:space="preserve">яция предсердий отсутствует. </w:t>
      </w:r>
    </w:p>
    <w:p w:rsidR="00FD71BC" w:rsidRPr="004E2106" w:rsidRDefault="001C295E" w:rsidP="004E2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Структура наличия зоны ишемии на КТ имеет статистически значимые различия (</w:t>
      </w:r>
      <w:proofErr w:type="gramStart"/>
      <w:r w:rsidRPr="004E21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E2106">
        <w:rPr>
          <w:rFonts w:ascii="Times New Roman" w:hAnsi="Times New Roman" w:cs="Times New Roman"/>
          <w:sz w:val="28"/>
          <w:szCs w:val="28"/>
        </w:rPr>
        <w:t xml:space="preserve">&lt;0,001). В первой </w:t>
      </w:r>
      <w:r w:rsidR="00C42821" w:rsidRPr="004E2106">
        <w:rPr>
          <w:rFonts w:ascii="Times New Roman" w:hAnsi="Times New Roman" w:cs="Times New Roman"/>
          <w:sz w:val="28"/>
          <w:szCs w:val="28"/>
        </w:rPr>
        <w:t xml:space="preserve"> общей </w:t>
      </w:r>
      <w:r w:rsidRPr="004E2106">
        <w:rPr>
          <w:rFonts w:ascii="Times New Roman" w:hAnsi="Times New Roman" w:cs="Times New Roman"/>
          <w:sz w:val="28"/>
          <w:szCs w:val="28"/>
        </w:rPr>
        <w:t>группе удельный вес пациентов, у которых выявили зону</w:t>
      </w:r>
      <w:r w:rsidR="00C42821" w:rsidRPr="004E2106">
        <w:rPr>
          <w:rFonts w:ascii="Times New Roman" w:hAnsi="Times New Roman" w:cs="Times New Roman"/>
          <w:sz w:val="28"/>
          <w:szCs w:val="28"/>
        </w:rPr>
        <w:t xml:space="preserve"> ишемии, составил 59,6% (28), в</w:t>
      </w:r>
      <w:r w:rsidRPr="004E2106">
        <w:rPr>
          <w:rFonts w:ascii="Times New Roman" w:hAnsi="Times New Roman" w:cs="Times New Roman"/>
          <w:sz w:val="28"/>
          <w:szCs w:val="28"/>
        </w:rPr>
        <w:t xml:space="preserve"> </w:t>
      </w:r>
      <w:r w:rsidR="00C42821" w:rsidRPr="004E2106">
        <w:rPr>
          <w:rFonts w:ascii="Times New Roman" w:hAnsi="Times New Roman" w:cs="Times New Roman"/>
          <w:sz w:val="28"/>
          <w:szCs w:val="28"/>
        </w:rPr>
        <w:t>контрольной</w:t>
      </w:r>
      <w:r w:rsidRPr="004E2106">
        <w:rPr>
          <w:rFonts w:ascii="Times New Roman" w:hAnsi="Times New Roman" w:cs="Times New Roman"/>
          <w:sz w:val="28"/>
          <w:szCs w:val="28"/>
        </w:rPr>
        <w:t xml:space="preserve"> группе – 4,0% (1). Соответственно удельный вес пациентов без ишемии зоны на КТ составили 40,4% (19) и 96,0% (24). </w:t>
      </w:r>
    </w:p>
    <w:p w:rsidR="000F3137" w:rsidRPr="004E2106" w:rsidRDefault="001C295E" w:rsidP="000F3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По наличию ранних признаков на КТ группы также имеют статистически значимые различия (</w:t>
      </w:r>
      <w:proofErr w:type="gramStart"/>
      <w:r w:rsidRPr="004E21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E2106">
        <w:rPr>
          <w:rFonts w:ascii="Times New Roman" w:hAnsi="Times New Roman" w:cs="Times New Roman"/>
          <w:sz w:val="28"/>
          <w:szCs w:val="28"/>
        </w:rPr>
        <w:t xml:space="preserve">=0,006). Доля лиц в первой группе, у кого </w:t>
      </w:r>
      <w:proofErr w:type="gramStart"/>
      <w:r w:rsidRPr="004E2106">
        <w:rPr>
          <w:rFonts w:ascii="Times New Roman" w:hAnsi="Times New Roman" w:cs="Times New Roman"/>
          <w:sz w:val="28"/>
          <w:szCs w:val="28"/>
        </w:rPr>
        <w:t>выявили ранние признаки на КТ составила</w:t>
      </w:r>
      <w:proofErr w:type="gramEnd"/>
      <w:r w:rsidRPr="004E2106">
        <w:rPr>
          <w:rFonts w:ascii="Times New Roman" w:hAnsi="Times New Roman" w:cs="Times New Roman"/>
          <w:sz w:val="28"/>
          <w:szCs w:val="28"/>
        </w:rPr>
        <w:t xml:space="preserve"> 38,3% (18), во второй – 8,0% (2), без выявленных ранних признаках на КТ удельный вес пациентов составил 61,7% (29) и 92,0% (23) соответственно. </w:t>
      </w:r>
    </w:p>
    <w:p w:rsidR="00ED4B63" w:rsidRPr="005C5323" w:rsidRDefault="00ED4B63" w:rsidP="005C5323">
      <w:pPr>
        <w:pStyle w:val="Standard"/>
        <w:spacing w:before="25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Сопоставление этих показателей выявило, что  зона ишемии на КТ  чаще обнаруживалась в группе пациентов с ИИ с ОС</w:t>
      </w:r>
      <w:r w:rsidR="00D97362">
        <w:rPr>
          <w:rFonts w:ascii="Times New Roman" w:hAnsi="Times New Roman" w:cs="Times New Roman"/>
          <w:sz w:val="28"/>
          <w:szCs w:val="28"/>
        </w:rPr>
        <w:t>П</w:t>
      </w:r>
      <w:r w:rsidRPr="004E2106">
        <w:rPr>
          <w:rFonts w:ascii="Times New Roman" w:hAnsi="Times New Roman" w:cs="Times New Roman"/>
          <w:sz w:val="28"/>
          <w:szCs w:val="28"/>
        </w:rPr>
        <w:t xml:space="preserve"> в дебюте, в силу</w:t>
      </w:r>
      <w:r w:rsidR="004D6BF1" w:rsidRPr="004E2106">
        <w:rPr>
          <w:rFonts w:ascii="Times New Roman" w:hAnsi="Times New Roman" w:cs="Times New Roman"/>
          <w:sz w:val="28"/>
          <w:szCs w:val="28"/>
        </w:rPr>
        <w:t xml:space="preserve"> большего</w:t>
      </w:r>
      <w:r w:rsidRPr="004E2106">
        <w:rPr>
          <w:rFonts w:ascii="Times New Roman" w:hAnsi="Times New Roman" w:cs="Times New Roman"/>
          <w:sz w:val="28"/>
          <w:szCs w:val="28"/>
        </w:rPr>
        <w:t xml:space="preserve"> прогрессирования </w:t>
      </w:r>
      <w:proofErr w:type="spellStart"/>
      <w:r w:rsidRPr="004E2106">
        <w:rPr>
          <w:rFonts w:ascii="Times New Roman" w:hAnsi="Times New Roman" w:cs="Times New Roman"/>
          <w:sz w:val="28"/>
          <w:szCs w:val="28"/>
        </w:rPr>
        <w:t>гипоперфузии</w:t>
      </w:r>
      <w:proofErr w:type="spellEnd"/>
      <w:r w:rsidRPr="004E2106">
        <w:rPr>
          <w:rFonts w:ascii="Times New Roman" w:hAnsi="Times New Roman" w:cs="Times New Roman"/>
          <w:sz w:val="28"/>
          <w:szCs w:val="28"/>
        </w:rPr>
        <w:t xml:space="preserve"> по причине задержки процесса диагностики инсульта у пациентов с судорогами и соответственно </w:t>
      </w:r>
      <w:r w:rsidR="004D6BF1" w:rsidRPr="004E2106">
        <w:rPr>
          <w:rFonts w:ascii="Times New Roman" w:hAnsi="Times New Roman" w:cs="Times New Roman"/>
          <w:sz w:val="28"/>
          <w:szCs w:val="28"/>
        </w:rPr>
        <w:t>увеличения ожидания</w:t>
      </w:r>
      <w:r w:rsidRPr="004E2106">
        <w:rPr>
          <w:rFonts w:ascii="Times New Roman" w:hAnsi="Times New Roman" w:cs="Times New Roman"/>
          <w:sz w:val="28"/>
          <w:szCs w:val="28"/>
        </w:rPr>
        <w:t xml:space="preserve"> КТ.</w:t>
      </w:r>
    </w:p>
    <w:p w:rsidR="001C295E" w:rsidRPr="004E2106" w:rsidRDefault="001C295E" w:rsidP="004E2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Стру</w:t>
      </w:r>
      <w:r w:rsidR="00ED4B63" w:rsidRPr="004E2106">
        <w:rPr>
          <w:rFonts w:ascii="Times New Roman" w:hAnsi="Times New Roman" w:cs="Times New Roman"/>
          <w:sz w:val="28"/>
          <w:szCs w:val="28"/>
        </w:rPr>
        <w:t>ктура наличия окклюзии на КГ-АГ</w:t>
      </w:r>
      <w:r w:rsidRPr="004E2106">
        <w:rPr>
          <w:rFonts w:ascii="Times New Roman" w:hAnsi="Times New Roman" w:cs="Times New Roman"/>
          <w:sz w:val="28"/>
          <w:szCs w:val="28"/>
        </w:rPr>
        <w:t xml:space="preserve"> не имеет статистически значимых различий между группами (</w:t>
      </w:r>
      <w:proofErr w:type="gramStart"/>
      <w:r w:rsidRPr="004E21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E2106">
        <w:rPr>
          <w:rFonts w:ascii="Times New Roman" w:hAnsi="Times New Roman" w:cs="Times New Roman"/>
          <w:sz w:val="28"/>
          <w:szCs w:val="28"/>
        </w:rPr>
        <w:t>=0,091), однако намечается тенденция к их образованию при увеличении исследуемой выборки пациентов. В первой</w:t>
      </w:r>
      <w:r w:rsidR="0007301D" w:rsidRPr="004E2106">
        <w:rPr>
          <w:rFonts w:ascii="Times New Roman" w:hAnsi="Times New Roman" w:cs="Times New Roman"/>
          <w:sz w:val="28"/>
          <w:szCs w:val="28"/>
        </w:rPr>
        <w:t xml:space="preserve"> общей</w:t>
      </w:r>
      <w:r w:rsidRPr="004E2106">
        <w:rPr>
          <w:rFonts w:ascii="Times New Roman" w:hAnsi="Times New Roman" w:cs="Times New Roman"/>
          <w:sz w:val="28"/>
          <w:szCs w:val="28"/>
        </w:rPr>
        <w:t xml:space="preserve"> группе доля лиц, у кого </w:t>
      </w:r>
      <w:r w:rsidR="0007301D" w:rsidRPr="004E2106">
        <w:rPr>
          <w:rFonts w:ascii="Times New Roman" w:hAnsi="Times New Roman" w:cs="Times New Roman"/>
          <w:sz w:val="28"/>
          <w:szCs w:val="28"/>
        </w:rPr>
        <w:t>была выявлена окклюзия на КГ-АГ</w:t>
      </w:r>
      <w:r w:rsidRPr="004E2106">
        <w:rPr>
          <w:rFonts w:ascii="Times New Roman" w:hAnsi="Times New Roman" w:cs="Times New Roman"/>
          <w:sz w:val="28"/>
          <w:szCs w:val="28"/>
        </w:rPr>
        <w:t xml:space="preserve">, составила 29,8% (14), удельный вес тех, у кого данной патологии </w:t>
      </w:r>
      <w:r w:rsidR="0007301D" w:rsidRPr="004E2106">
        <w:rPr>
          <w:rFonts w:ascii="Times New Roman" w:hAnsi="Times New Roman" w:cs="Times New Roman"/>
          <w:sz w:val="28"/>
          <w:szCs w:val="28"/>
        </w:rPr>
        <w:t xml:space="preserve">не было составил 70,2% (33). В контрольной </w:t>
      </w:r>
      <w:r w:rsidRPr="004E2106">
        <w:rPr>
          <w:rFonts w:ascii="Times New Roman" w:hAnsi="Times New Roman" w:cs="Times New Roman"/>
          <w:sz w:val="28"/>
          <w:szCs w:val="28"/>
        </w:rPr>
        <w:t xml:space="preserve">группе доля лиц, у кого была выявлена окклюзия на КГ-АГ, составила 12,0% (3), удельный вес тех, у кого данной патологии не было составил 88,0% (22). </w:t>
      </w:r>
    </w:p>
    <w:p w:rsidR="003D4289" w:rsidRDefault="0007301D" w:rsidP="004E2106">
      <w:pPr>
        <w:pStyle w:val="Standard"/>
        <w:spacing w:before="25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Сопоставление показателей выявило достоверное наличие тенденции к обнаружению тромбоза крупных церебральных сосудов в группе пац</w:t>
      </w:r>
      <w:r w:rsidR="003D4289" w:rsidRPr="004E2106">
        <w:rPr>
          <w:rFonts w:ascii="Times New Roman" w:hAnsi="Times New Roman" w:cs="Times New Roman"/>
          <w:sz w:val="28"/>
          <w:szCs w:val="28"/>
        </w:rPr>
        <w:t xml:space="preserve">иентов с судорогами в дебюте ИИ, таким </w:t>
      </w:r>
      <w:proofErr w:type="gramStart"/>
      <w:r w:rsidR="003D4289" w:rsidRPr="004E2106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3D4289" w:rsidRPr="004E2106">
        <w:rPr>
          <w:rFonts w:ascii="Times New Roman" w:hAnsi="Times New Roman" w:cs="Times New Roman"/>
          <w:sz w:val="28"/>
          <w:szCs w:val="28"/>
        </w:rPr>
        <w:t xml:space="preserve"> логично подозревать крупный церебральный тромбоз у пациентов с судорогами в дебюте, что говорит </w:t>
      </w:r>
      <w:r w:rsidRPr="004E2106">
        <w:rPr>
          <w:rFonts w:ascii="Times New Roman" w:hAnsi="Times New Roman" w:cs="Times New Roman"/>
          <w:sz w:val="28"/>
          <w:szCs w:val="28"/>
        </w:rPr>
        <w:t xml:space="preserve">об </w:t>
      </w:r>
      <w:r w:rsidRPr="004E2106">
        <w:rPr>
          <w:rFonts w:ascii="Times New Roman" w:hAnsi="Times New Roman" w:cs="Times New Roman"/>
          <w:sz w:val="28"/>
          <w:szCs w:val="28"/>
        </w:rPr>
        <w:lastRenderedPageBreak/>
        <w:t>обязательности назначения таким пациентам КТ-АГ, при попадании в окно д</w:t>
      </w:r>
      <w:r w:rsidR="003D4289" w:rsidRPr="004E2106">
        <w:rPr>
          <w:rFonts w:ascii="Times New Roman" w:hAnsi="Times New Roman" w:cs="Times New Roman"/>
          <w:sz w:val="28"/>
          <w:szCs w:val="28"/>
        </w:rPr>
        <w:t>о 6 часов с дебюта заболевания.</w:t>
      </w:r>
    </w:p>
    <w:p w:rsidR="009020AE" w:rsidRDefault="009020AE" w:rsidP="009020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поэтому, согласно протоколам, принятым в принимающем учреждении ангиография выпол</w:t>
      </w:r>
      <w:r w:rsidR="00874F2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ялась</w:t>
      </w:r>
      <w:r w:rsidRPr="00902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100% случаев всем пациентам в первой общей группе, то есть всем с ОСП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C295E" w:rsidRPr="004E2106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 xml:space="preserve">Бальная оценка по различным шкалам до поступления и при выписке представлена в таблице </w:t>
      </w:r>
      <w:r w:rsidR="00AE39D4">
        <w:rPr>
          <w:rFonts w:ascii="Times New Roman" w:hAnsi="Times New Roman" w:cs="Times New Roman"/>
          <w:sz w:val="28"/>
          <w:szCs w:val="28"/>
        </w:rPr>
        <w:t>3.3.</w:t>
      </w:r>
    </w:p>
    <w:p w:rsidR="00AE39D4" w:rsidRPr="005E71E6" w:rsidRDefault="00AE39D4" w:rsidP="00AE39D4">
      <w:pPr>
        <w:pStyle w:val="Standard"/>
        <w:spacing w:before="25"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E71E6">
        <w:rPr>
          <w:rFonts w:ascii="Times New Roman" w:hAnsi="Times New Roman" w:cs="Times New Roman"/>
          <w:sz w:val="28"/>
          <w:szCs w:val="28"/>
        </w:rPr>
        <w:t>Таблица 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E71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39D4" w:rsidRPr="00932707" w:rsidRDefault="00AE39D4" w:rsidP="00AE39D4">
      <w:pPr>
        <w:pStyle w:val="Standard"/>
        <w:spacing w:before="25"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2707">
        <w:rPr>
          <w:rFonts w:ascii="Times New Roman" w:hAnsi="Times New Roman" w:cs="Times New Roman"/>
          <w:b/>
          <w:sz w:val="28"/>
          <w:szCs w:val="28"/>
        </w:rPr>
        <w:t xml:space="preserve">Сравнительный анализ клинико-неврологических показателей </w:t>
      </w:r>
      <w:r>
        <w:rPr>
          <w:rFonts w:ascii="Times New Roman" w:hAnsi="Times New Roman" w:cs="Times New Roman"/>
          <w:b/>
          <w:sz w:val="28"/>
          <w:szCs w:val="28"/>
        </w:rPr>
        <w:t xml:space="preserve"> в баллах </w:t>
      </w:r>
      <w:r w:rsidRPr="00932707">
        <w:rPr>
          <w:rFonts w:ascii="Times New Roman" w:hAnsi="Times New Roman" w:cs="Times New Roman"/>
          <w:b/>
          <w:sz w:val="28"/>
          <w:szCs w:val="28"/>
        </w:rPr>
        <w:t xml:space="preserve">пациентов 1 </w:t>
      </w:r>
      <w:r>
        <w:rPr>
          <w:rFonts w:ascii="Times New Roman" w:hAnsi="Times New Roman" w:cs="Times New Roman"/>
          <w:b/>
          <w:sz w:val="28"/>
          <w:szCs w:val="28"/>
        </w:rPr>
        <w:t xml:space="preserve">общей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групп.</w:t>
      </w:r>
    </w:p>
    <w:tbl>
      <w:tblPr>
        <w:tblW w:w="948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280"/>
        <w:gridCol w:w="928"/>
        <w:gridCol w:w="931"/>
        <w:gridCol w:w="1280"/>
        <w:gridCol w:w="1055"/>
        <w:gridCol w:w="1056"/>
        <w:gridCol w:w="1132"/>
      </w:tblGrid>
      <w:tr w:rsidR="001C295E" w:rsidRPr="00284EB8" w:rsidTr="001C295E">
        <w:trPr>
          <w:trHeight w:val="415"/>
        </w:trPr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Признак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602D9">
              <w:rPr>
                <w:rFonts w:ascii="Times New Roman" w:hAnsi="Times New Roman" w:cs="Times New Roman"/>
                <w:sz w:val="28"/>
                <w:szCs w:val="28"/>
              </w:rPr>
              <w:t xml:space="preserve"> общая</w:t>
            </w: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2602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</w:t>
            </w:r>
            <w:r w:rsidR="001C295E" w:rsidRPr="00284EB8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1C295E" w:rsidRPr="00284EB8" w:rsidTr="001C295E">
        <w:trPr>
          <w:trHeight w:val="6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284EB8" w:rsidRDefault="001C29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Медиана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Q1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Q3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Медиана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Q1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Q3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284EB8" w:rsidRDefault="001C29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95E" w:rsidRPr="00284EB8" w:rsidTr="001C295E">
        <w:trPr>
          <w:trHeight w:val="1449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284EB8" w:rsidRDefault="001C295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балл по NIHSS при поступлении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22,0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0,376</w:t>
            </w:r>
          </w:p>
        </w:tc>
      </w:tr>
      <w:tr w:rsidR="001C295E" w:rsidRPr="00284EB8" w:rsidTr="001C295E">
        <w:trPr>
          <w:trHeight w:val="1449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284EB8" w:rsidRDefault="001C295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NIHSS при выписке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0,232</w:t>
            </w:r>
          </w:p>
        </w:tc>
      </w:tr>
      <w:tr w:rsidR="001C295E" w:rsidRPr="00284EB8" w:rsidTr="001C295E">
        <w:trPr>
          <w:trHeight w:val="1449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284EB8" w:rsidRDefault="001C295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Ривермид</w:t>
            </w:r>
            <w:proofErr w:type="spellEnd"/>
            <w:r w:rsidRPr="00284EB8">
              <w:rPr>
                <w:rFonts w:ascii="Times New Roman" w:hAnsi="Times New Roman" w:cs="Times New Roman"/>
                <w:sz w:val="28"/>
                <w:szCs w:val="28"/>
              </w:rPr>
              <w:t xml:space="preserve"> при поступлении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C295E" w:rsidRPr="00284EB8" w:rsidTr="001C295E">
        <w:trPr>
          <w:trHeight w:val="1449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284EB8" w:rsidRDefault="001C295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Рэнкин</w:t>
            </w:r>
            <w:proofErr w:type="spellEnd"/>
            <w:r w:rsidRPr="00284EB8">
              <w:rPr>
                <w:rFonts w:ascii="Times New Roman" w:hAnsi="Times New Roman" w:cs="Times New Roman"/>
                <w:sz w:val="28"/>
                <w:szCs w:val="28"/>
              </w:rPr>
              <w:t xml:space="preserve"> при поступлении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C295E" w:rsidRPr="00284EB8" w:rsidTr="001C295E">
        <w:trPr>
          <w:trHeight w:val="1449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284EB8" w:rsidRDefault="001C295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Рэнкин</w:t>
            </w:r>
            <w:proofErr w:type="spellEnd"/>
            <w:r w:rsidRPr="00284EB8">
              <w:rPr>
                <w:rFonts w:ascii="Times New Roman" w:hAnsi="Times New Roman" w:cs="Times New Roman"/>
                <w:sz w:val="28"/>
                <w:szCs w:val="28"/>
              </w:rPr>
              <w:t xml:space="preserve"> при выписке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0,108</w:t>
            </w:r>
          </w:p>
        </w:tc>
      </w:tr>
      <w:tr w:rsidR="001C295E" w:rsidRPr="00284EB8" w:rsidTr="001C295E">
        <w:trPr>
          <w:trHeight w:val="1449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95E" w:rsidRPr="00284EB8" w:rsidRDefault="001C295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4E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Ривермид</w:t>
            </w:r>
            <w:proofErr w:type="spellEnd"/>
            <w:r w:rsidRPr="00284EB8">
              <w:rPr>
                <w:rFonts w:ascii="Times New Roman" w:hAnsi="Times New Roman" w:cs="Times New Roman"/>
                <w:sz w:val="28"/>
                <w:szCs w:val="28"/>
              </w:rPr>
              <w:t xml:space="preserve"> при выписке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C295E" w:rsidRPr="00284EB8" w:rsidRDefault="001C29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8">
              <w:rPr>
                <w:rFonts w:ascii="Times New Roman" w:hAnsi="Times New Roman" w:cs="Times New Roman"/>
                <w:sz w:val="28"/>
                <w:szCs w:val="28"/>
              </w:rPr>
              <w:t>0,176</w:t>
            </w:r>
          </w:p>
        </w:tc>
      </w:tr>
    </w:tbl>
    <w:p w:rsidR="001C295E" w:rsidRPr="00284EB8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F13" w:rsidRPr="004E2106" w:rsidRDefault="00151F13" w:rsidP="00151F13">
      <w:pPr>
        <w:pStyle w:val="Standard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21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Сопоставление показателей у больных судорогами в дебюте ИИ  и без них, выявило более  выраженную неврологическую отягощенность и терапевтическую </w:t>
      </w:r>
      <w:proofErr w:type="spellStart"/>
      <w:r w:rsidRPr="004E2106">
        <w:rPr>
          <w:rFonts w:ascii="Times New Roman" w:hAnsi="Times New Roman" w:cs="Times New Roman"/>
          <w:color w:val="000000" w:themeColor="text1"/>
          <w:sz w:val="28"/>
          <w:szCs w:val="28"/>
        </w:rPr>
        <w:t>торпидность</w:t>
      </w:r>
      <w:proofErr w:type="spellEnd"/>
      <w:r w:rsidRPr="004E21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больных с судорогами.</w:t>
      </w:r>
    </w:p>
    <w:p w:rsidR="001C295E" w:rsidRPr="004E2106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По такому исходу заболевания как «летальный случай» группы статистически значимо не отличаются (</w:t>
      </w:r>
      <w:proofErr w:type="gramStart"/>
      <w:r w:rsidRPr="004E21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E2106">
        <w:rPr>
          <w:rFonts w:ascii="Times New Roman" w:hAnsi="Times New Roman" w:cs="Times New Roman"/>
          <w:sz w:val="28"/>
          <w:szCs w:val="28"/>
        </w:rPr>
        <w:t>=0,629). В первой</w:t>
      </w:r>
      <w:r w:rsidR="00BE2DED">
        <w:rPr>
          <w:rFonts w:ascii="Times New Roman" w:hAnsi="Times New Roman" w:cs="Times New Roman"/>
          <w:sz w:val="28"/>
          <w:szCs w:val="28"/>
        </w:rPr>
        <w:t xml:space="preserve"> общей</w:t>
      </w:r>
      <w:r w:rsidRPr="004E2106">
        <w:rPr>
          <w:rFonts w:ascii="Times New Roman" w:hAnsi="Times New Roman" w:cs="Times New Roman"/>
          <w:sz w:val="28"/>
          <w:szCs w:val="28"/>
        </w:rPr>
        <w:t xml:space="preserve"> группе летальность составила 19,1% (9), </w:t>
      </w:r>
      <w:proofErr w:type="gramStart"/>
      <w:r w:rsidRPr="004E210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E2106">
        <w:rPr>
          <w:rFonts w:ascii="Times New Roman" w:hAnsi="Times New Roman" w:cs="Times New Roman"/>
          <w:sz w:val="28"/>
          <w:szCs w:val="28"/>
        </w:rPr>
        <w:t xml:space="preserve"> </w:t>
      </w:r>
      <w:r w:rsidR="00BE2DED">
        <w:rPr>
          <w:rFonts w:ascii="Times New Roman" w:hAnsi="Times New Roman" w:cs="Times New Roman"/>
          <w:sz w:val="28"/>
          <w:szCs w:val="28"/>
        </w:rPr>
        <w:t>контрольной</w:t>
      </w:r>
      <w:r w:rsidRPr="004E2106">
        <w:rPr>
          <w:rFonts w:ascii="Times New Roman" w:hAnsi="Times New Roman" w:cs="Times New Roman"/>
          <w:sz w:val="28"/>
          <w:szCs w:val="28"/>
        </w:rPr>
        <w:t xml:space="preserve"> – 24,0% (15), соответственно 80,9% (38) пациентов первой группы и 76,0% (19) пациентов второй группы остались живы.</w:t>
      </w:r>
    </w:p>
    <w:p w:rsidR="001C295E" w:rsidRPr="004E2106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Структура причин смерти между группами статистически значимо не различается (</w:t>
      </w:r>
      <w:proofErr w:type="gramStart"/>
      <w:r w:rsidRPr="004E21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E2106">
        <w:rPr>
          <w:rFonts w:ascii="Times New Roman" w:hAnsi="Times New Roman" w:cs="Times New Roman"/>
          <w:sz w:val="28"/>
          <w:szCs w:val="28"/>
        </w:rPr>
        <w:t>=0,264). От отека головного мозга умерло 77,8% (7) пациентов первой группы и 50,0% (3) второй. ТЭЛА стала причиной смерти у 22,2% (2) пациентов первой группы и у 50,0% (3) во второй.</w:t>
      </w:r>
    </w:p>
    <w:p w:rsidR="001C295E" w:rsidRPr="004E2106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OLE_LINK1"/>
      <w:bookmarkStart w:id="5" w:name="OLE_LINK2"/>
      <w:r w:rsidRPr="004E2106">
        <w:rPr>
          <w:rFonts w:ascii="Times New Roman" w:hAnsi="Times New Roman" w:cs="Times New Roman"/>
          <w:sz w:val="28"/>
          <w:szCs w:val="28"/>
        </w:rPr>
        <w:t>У 55,3% (26) пациентов были только судороги, у 17,0% (8) – судороги сочетались со слабостью конечностей, у 8,5% (4) – сочетание судорог с нарушением речи и у 19,1% (9) – сочетание всех трех признаков.</w:t>
      </w:r>
    </w:p>
    <w:bookmarkEnd w:id="4"/>
    <w:bookmarkEnd w:id="5"/>
    <w:p w:rsidR="00AF47E2" w:rsidRDefault="001C295E" w:rsidP="00AF47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Корковая локализация очага от</w:t>
      </w:r>
      <w:r w:rsidR="00C54368">
        <w:rPr>
          <w:rFonts w:ascii="Times New Roman" w:hAnsi="Times New Roman" w:cs="Times New Roman"/>
          <w:sz w:val="28"/>
          <w:szCs w:val="28"/>
        </w:rPr>
        <w:t xml:space="preserve">мечается у 24,6% (14) пациентов. Из них </w:t>
      </w:r>
      <w:r w:rsidR="00AF47E2">
        <w:rPr>
          <w:rFonts w:ascii="Times New Roman" w:hAnsi="Times New Roman" w:cs="Times New Roman"/>
          <w:sz w:val="28"/>
          <w:szCs w:val="28"/>
        </w:rPr>
        <w:t>у</w:t>
      </w:r>
      <w:r w:rsidR="008F5909">
        <w:rPr>
          <w:rFonts w:ascii="Times New Roman" w:hAnsi="Times New Roman" w:cs="Times New Roman"/>
          <w:sz w:val="28"/>
          <w:szCs w:val="28"/>
        </w:rPr>
        <w:t xml:space="preserve"> 50</w:t>
      </w:r>
      <w:r w:rsidR="00AF47E2">
        <w:rPr>
          <w:rFonts w:ascii="Times New Roman" w:hAnsi="Times New Roman" w:cs="Times New Roman"/>
          <w:sz w:val="28"/>
          <w:szCs w:val="28"/>
        </w:rPr>
        <w:t>% (</w:t>
      </w:r>
      <w:r w:rsidR="008F5909">
        <w:rPr>
          <w:rFonts w:ascii="Times New Roman" w:hAnsi="Times New Roman" w:cs="Times New Roman"/>
          <w:sz w:val="28"/>
          <w:szCs w:val="28"/>
        </w:rPr>
        <w:t>7</w:t>
      </w:r>
      <w:r w:rsidR="00AF47E2">
        <w:rPr>
          <w:rFonts w:ascii="Times New Roman" w:hAnsi="Times New Roman" w:cs="Times New Roman"/>
          <w:sz w:val="28"/>
          <w:szCs w:val="28"/>
        </w:rPr>
        <w:t xml:space="preserve">) из них установлен </w:t>
      </w:r>
      <w:r w:rsidR="008F59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909"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 w:rsidR="008F5909">
        <w:rPr>
          <w:rFonts w:ascii="Times New Roman" w:hAnsi="Times New Roman" w:cs="Times New Roman"/>
          <w:sz w:val="28"/>
          <w:szCs w:val="28"/>
        </w:rPr>
        <w:t xml:space="preserve"> </w:t>
      </w:r>
      <w:r w:rsidR="00AF47E2">
        <w:rPr>
          <w:rFonts w:ascii="Times New Roman" w:hAnsi="Times New Roman" w:cs="Times New Roman"/>
          <w:sz w:val="28"/>
          <w:szCs w:val="28"/>
        </w:rPr>
        <w:t>подтип ИИ</w:t>
      </w:r>
      <w:r w:rsidR="008F5909">
        <w:rPr>
          <w:rFonts w:ascii="Times New Roman" w:hAnsi="Times New Roman" w:cs="Times New Roman"/>
          <w:sz w:val="28"/>
          <w:szCs w:val="28"/>
        </w:rPr>
        <w:t xml:space="preserve">, у 21,4 </w:t>
      </w:r>
      <w:r w:rsidR="008F5909" w:rsidRPr="008F5909">
        <w:rPr>
          <w:rFonts w:ascii="Times New Roman" w:hAnsi="Times New Roman" w:cs="Times New Roman"/>
          <w:sz w:val="28"/>
          <w:szCs w:val="28"/>
        </w:rPr>
        <w:t xml:space="preserve">% </w:t>
      </w:r>
      <w:r w:rsidR="008F5909">
        <w:rPr>
          <w:rFonts w:ascii="Times New Roman" w:hAnsi="Times New Roman" w:cs="Times New Roman"/>
          <w:sz w:val="28"/>
          <w:szCs w:val="28"/>
        </w:rPr>
        <w:t xml:space="preserve"> (3) неустановленный, и у 14,3  % (2) </w:t>
      </w:r>
      <w:proofErr w:type="spellStart"/>
      <w:r w:rsidR="008F5909">
        <w:rPr>
          <w:rFonts w:ascii="Times New Roman" w:hAnsi="Times New Roman" w:cs="Times New Roman"/>
          <w:sz w:val="28"/>
          <w:szCs w:val="28"/>
        </w:rPr>
        <w:t>атеротромботический</w:t>
      </w:r>
      <w:proofErr w:type="spellEnd"/>
      <w:r w:rsidR="008F5909">
        <w:rPr>
          <w:rFonts w:ascii="Times New Roman" w:hAnsi="Times New Roman" w:cs="Times New Roman"/>
          <w:sz w:val="28"/>
          <w:szCs w:val="28"/>
        </w:rPr>
        <w:t xml:space="preserve">  и у 14,3 % (2) лакунарный</w:t>
      </w:r>
    </w:p>
    <w:p w:rsidR="001C295E" w:rsidRPr="004E2106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 xml:space="preserve"> У 17,0% (8)</w:t>
      </w:r>
      <w:r w:rsidR="002D339C">
        <w:rPr>
          <w:rFonts w:ascii="Times New Roman" w:hAnsi="Times New Roman" w:cs="Times New Roman"/>
          <w:sz w:val="28"/>
          <w:szCs w:val="28"/>
        </w:rPr>
        <w:t xml:space="preserve"> пациентов выявлен незамкнутый </w:t>
      </w:r>
      <w:proofErr w:type="spellStart"/>
      <w:r w:rsidR="002D339C">
        <w:rPr>
          <w:rFonts w:ascii="Times New Roman" w:hAnsi="Times New Roman" w:cs="Times New Roman"/>
          <w:sz w:val="28"/>
          <w:szCs w:val="28"/>
        </w:rPr>
        <w:t>вилл</w:t>
      </w:r>
      <w:r w:rsidRPr="004E2106">
        <w:rPr>
          <w:rFonts w:ascii="Times New Roman" w:hAnsi="Times New Roman" w:cs="Times New Roman"/>
          <w:sz w:val="28"/>
          <w:szCs w:val="28"/>
        </w:rPr>
        <w:t>изиев</w:t>
      </w:r>
      <w:proofErr w:type="spellEnd"/>
      <w:r w:rsidRPr="004E2106">
        <w:rPr>
          <w:rFonts w:ascii="Times New Roman" w:hAnsi="Times New Roman" w:cs="Times New Roman"/>
          <w:sz w:val="28"/>
          <w:szCs w:val="28"/>
        </w:rPr>
        <w:t xml:space="preserve"> круг</w:t>
      </w:r>
      <w:r w:rsidR="00C54368">
        <w:rPr>
          <w:rFonts w:ascii="Times New Roman" w:hAnsi="Times New Roman" w:cs="Times New Roman"/>
          <w:sz w:val="28"/>
          <w:szCs w:val="28"/>
        </w:rPr>
        <w:t>. Из них</w:t>
      </w:r>
      <w:r w:rsidR="00AF4F98">
        <w:rPr>
          <w:rFonts w:ascii="Times New Roman" w:hAnsi="Times New Roman" w:cs="Times New Roman"/>
          <w:sz w:val="28"/>
          <w:szCs w:val="28"/>
        </w:rPr>
        <w:t xml:space="preserve"> у</w:t>
      </w:r>
      <w:r w:rsidR="00C54368">
        <w:rPr>
          <w:rFonts w:ascii="Times New Roman" w:hAnsi="Times New Roman" w:cs="Times New Roman"/>
          <w:sz w:val="28"/>
          <w:szCs w:val="28"/>
        </w:rPr>
        <w:t xml:space="preserve"> 50</w:t>
      </w:r>
      <w:r w:rsidR="00AF47E2">
        <w:rPr>
          <w:rFonts w:ascii="Times New Roman" w:hAnsi="Times New Roman" w:cs="Times New Roman"/>
          <w:sz w:val="28"/>
          <w:szCs w:val="28"/>
        </w:rPr>
        <w:t>% (</w:t>
      </w:r>
      <w:r w:rsidR="00C54368">
        <w:rPr>
          <w:rFonts w:ascii="Times New Roman" w:hAnsi="Times New Roman" w:cs="Times New Roman"/>
          <w:sz w:val="28"/>
          <w:szCs w:val="28"/>
        </w:rPr>
        <w:t>4</w:t>
      </w:r>
      <w:r w:rsidR="00AF47E2">
        <w:rPr>
          <w:rFonts w:ascii="Times New Roman" w:hAnsi="Times New Roman" w:cs="Times New Roman"/>
          <w:sz w:val="28"/>
          <w:szCs w:val="28"/>
        </w:rPr>
        <w:t>)</w:t>
      </w:r>
      <w:r w:rsidR="00AF4F98">
        <w:rPr>
          <w:rFonts w:ascii="Times New Roman" w:hAnsi="Times New Roman" w:cs="Times New Roman"/>
          <w:sz w:val="28"/>
          <w:szCs w:val="28"/>
        </w:rPr>
        <w:t xml:space="preserve"> из них</w:t>
      </w:r>
      <w:r w:rsidR="00C54368">
        <w:rPr>
          <w:rFonts w:ascii="Times New Roman" w:hAnsi="Times New Roman" w:cs="Times New Roman"/>
          <w:sz w:val="28"/>
          <w:szCs w:val="28"/>
        </w:rPr>
        <w:t xml:space="preserve"> </w:t>
      </w:r>
      <w:r w:rsidR="00AF4F98">
        <w:rPr>
          <w:rFonts w:ascii="Times New Roman" w:hAnsi="Times New Roman" w:cs="Times New Roman"/>
          <w:sz w:val="28"/>
          <w:szCs w:val="28"/>
        </w:rPr>
        <w:t xml:space="preserve">установлен </w:t>
      </w:r>
      <w:proofErr w:type="spellStart"/>
      <w:r w:rsidR="00C54368">
        <w:rPr>
          <w:rFonts w:ascii="Times New Roman" w:hAnsi="Times New Roman" w:cs="Times New Roman"/>
          <w:sz w:val="28"/>
          <w:szCs w:val="28"/>
        </w:rPr>
        <w:t>атеротромботический</w:t>
      </w:r>
      <w:proofErr w:type="spellEnd"/>
      <w:r w:rsidR="00C54368">
        <w:rPr>
          <w:rFonts w:ascii="Times New Roman" w:hAnsi="Times New Roman" w:cs="Times New Roman"/>
          <w:sz w:val="28"/>
          <w:szCs w:val="28"/>
        </w:rPr>
        <w:t xml:space="preserve"> </w:t>
      </w:r>
      <w:r w:rsidR="00AF4F98">
        <w:rPr>
          <w:rFonts w:ascii="Times New Roman" w:hAnsi="Times New Roman" w:cs="Times New Roman"/>
          <w:sz w:val="28"/>
          <w:szCs w:val="28"/>
        </w:rPr>
        <w:t xml:space="preserve">подтип </w:t>
      </w:r>
      <w:r w:rsidR="00C54368">
        <w:rPr>
          <w:rFonts w:ascii="Times New Roman" w:hAnsi="Times New Roman" w:cs="Times New Roman"/>
          <w:sz w:val="28"/>
          <w:szCs w:val="28"/>
        </w:rPr>
        <w:t xml:space="preserve">ИИ, у </w:t>
      </w:r>
      <w:r w:rsidR="005E02FF">
        <w:rPr>
          <w:rFonts w:ascii="Times New Roman" w:hAnsi="Times New Roman" w:cs="Times New Roman"/>
          <w:sz w:val="28"/>
          <w:szCs w:val="28"/>
        </w:rPr>
        <w:t>37,5</w:t>
      </w:r>
      <w:r w:rsidR="00C54368">
        <w:rPr>
          <w:rFonts w:ascii="Times New Roman" w:hAnsi="Times New Roman" w:cs="Times New Roman"/>
          <w:sz w:val="28"/>
          <w:szCs w:val="28"/>
        </w:rPr>
        <w:t xml:space="preserve">%(3) </w:t>
      </w:r>
      <w:proofErr w:type="spellStart"/>
      <w:r w:rsidR="00C54368"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 w:rsidR="00C54368">
        <w:rPr>
          <w:rFonts w:ascii="Times New Roman" w:hAnsi="Times New Roman" w:cs="Times New Roman"/>
          <w:sz w:val="28"/>
          <w:szCs w:val="28"/>
        </w:rPr>
        <w:t xml:space="preserve"> и у </w:t>
      </w:r>
      <w:r w:rsidR="005E02FF">
        <w:rPr>
          <w:rFonts w:ascii="Times New Roman" w:hAnsi="Times New Roman" w:cs="Times New Roman"/>
          <w:sz w:val="28"/>
          <w:szCs w:val="28"/>
        </w:rPr>
        <w:t>12,5</w:t>
      </w:r>
      <w:r w:rsidR="00C54368">
        <w:rPr>
          <w:rFonts w:ascii="Times New Roman" w:hAnsi="Times New Roman" w:cs="Times New Roman"/>
          <w:sz w:val="28"/>
          <w:szCs w:val="28"/>
        </w:rPr>
        <w:t>%(1) неустановленный.</w:t>
      </w:r>
    </w:p>
    <w:p w:rsidR="00612B32" w:rsidRPr="004E2106" w:rsidRDefault="00612B32" w:rsidP="00612B32">
      <w:pPr>
        <w:pStyle w:val="Standard"/>
        <w:spacing w:line="360" w:lineRule="auto"/>
        <w:ind w:left="90" w:hanging="90"/>
        <w:rPr>
          <w:rFonts w:ascii="Times New Roman" w:hAnsi="Times New Roman" w:cs="Times New Roman"/>
          <w:sz w:val="28"/>
          <w:szCs w:val="28"/>
        </w:rPr>
      </w:pPr>
    </w:p>
    <w:p w:rsidR="00612B32" w:rsidRPr="00612B32" w:rsidRDefault="00612B32" w:rsidP="00612B32">
      <w:pPr>
        <w:pStyle w:val="Standard"/>
        <w:spacing w:line="360" w:lineRule="auto"/>
        <w:ind w:left="90" w:hanging="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B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Результаты сравнения пациентов </w:t>
      </w:r>
      <w:r w:rsidR="00DB7279">
        <w:rPr>
          <w:rFonts w:ascii="Times New Roman" w:hAnsi="Times New Roman" w:cs="Times New Roman"/>
          <w:b/>
          <w:sz w:val="28"/>
          <w:szCs w:val="28"/>
        </w:rPr>
        <w:t xml:space="preserve"> с проведенной </w:t>
      </w:r>
      <w:proofErr w:type="spellStart"/>
      <w:r w:rsidR="00DB7279">
        <w:rPr>
          <w:rFonts w:ascii="Times New Roman" w:hAnsi="Times New Roman" w:cs="Times New Roman"/>
          <w:b/>
          <w:sz w:val="28"/>
          <w:szCs w:val="28"/>
        </w:rPr>
        <w:t>тромболитической</w:t>
      </w:r>
      <w:proofErr w:type="spellEnd"/>
      <w:r w:rsidR="00DB7279">
        <w:rPr>
          <w:rFonts w:ascii="Times New Roman" w:hAnsi="Times New Roman" w:cs="Times New Roman"/>
          <w:b/>
          <w:sz w:val="28"/>
          <w:szCs w:val="28"/>
        </w:rPr>
        <w:t xml:space="preserve"> терапией </w:t>
      </w:r>
      <w:r w:rsidRPr="00612B32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spellStart"/>
      <w:r w:rsidRPr="00612B32">
        <w:rPr>
          <w:rFonts w:ascii="Times New Roman" w:hAnsi="Times New Roman" w:cs="Times New Roman"/>
          <w:b/>
          <w:sz w:val="28"/>
          <w:szCs w:val="28"/>
        </w:rPr>
        <w:t>ишемичесим</w:t>
      </w:r>
      <w:proofErr w:type="spellEnd"/>
      <w:r w:rsidRPr="00612B32">
        <w:rPr>
          <w:rFonts w:ascii="Times New Roman" w:hAnsi="Times New Roman" w:cs="Times New Roman"/>
          <w:b/>
          <w:sz w:val="28"/>
          <w:szCs w:val="28"/>
        </w:rPr>
        <w:t xml:space="preserve"> инсультом с симптоматическими приступами</w:t>
      </w:r>
      <w:r w:rsidR="00DB7279">
        <w:rPr>
          <w:rFonts w:ascii="Times New Roman" w:hAnsi="Times New Roman" w:cs="Times New Roman"/>
          <w:b/>
          <w:sz w:val="28"/>
          <w:szCs w:val="28"/>
        </w:rPr>
        <w:t xml:space="preserve"> в дебюте</w:t>
      </w:r>
      <w:r w:rsidRPr="00612B32">
        <w:rPr>
          <w:rFonts w:ascii="Times New Roman" w:hAnsi="Times New Roman" w:cs="Times New Roman"/>
          <w:b/>
          <w:sz w:val="28"/>
          <w:szCs w:val="28"/>
        </w:rPr>
        <w:t xml:space="preserve"> и без симптоматических приступов</w:t>
      </w:r>
    </w:p>
    <w:p w:rsidR="001C295E" w:rsidRPr="00F76A24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исследовании приняли участие 49</w:t>
      </w:r>
      <w:r w:rsidRPr="00E17766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Pr="00F76A24">
        <w:rPr>
          <w:rFonts w:ascii="Times New Roman" w:hAnsi="Times New Roman" w:cs="Times New Roman"/>
          <w:sz w:val="28"/>
          <w:szCs w:val="28"/>
        </w:rPr>
        <w:t xml:space="preserve">ов, у которых проведена </w:t>
      </w:r>
      <w:proofErr w:type="spellStart"/>
      <w:r w:rsidRPr="00F76A24">
        <w:rPr>
          <w:rFonts w:ascii="Times New Roman" w:hAnsi="Times New Roman" w:cs="Times New Roman"/>
          <w:sz w:val="28"/>
          <w:szCs w:val="28"/>
        </w:rPr>
        <w:t>тромболитическая</w:t>
      </w:r>
      <w:proofErr w:type="spellEnd"/>
      <w:r w:rsidRPr="00F76A24">
        <w:rPr>
          <w:rFonts w:ascii="Times New Roman" w:hAnsi="Times New Roman" w:cs="Times New Roman"/>
          <w:sz w:val="28"/>
          <w:szCs w:val="28"/>
        </w:rPr>
        <w:t xml:space="preserve"> терапия, из которых 24 человека составили группу с судорогами в дебюте инсульта (далее – первая группа</w:t>
      </w:r>
      <w:r w:rsidR="00A52288">
        <w:rPr>
          <w:rFonts w:ascii="Times New Roman" w:hAnsi="Times New Roman" w:cs="Times New Roman"/>
          <w:sz w:val="28"/>
          <w:szCs w:val="28"/>
        </w:rPr>
        <w:t xml:space="preserve"> с ТЛТ</w:t>
      </w:r>
      <w:r w:rsidRPr="00F76A24">
        <w:rPr>
          <w:rFonts w:ascii="Times New Roman" w:hAnsi="Times New Roman" w:cs="Times New Roman"/>
          <w:sz w:val="28"/>
          <w:szCs w:val="28"/>
        </w:rPr>
        <w:t xml:space="preserve">), 25 – без судорог (далее – </w:t>
      </w:r>
      <w:r w:rsidR="005F539B">
        <w:rPr>
          <w:rFonts w:ascii="Times New Roman" w:hAnsi="Times New Roman" w:cs="Times New Roman"/>
          <w:sz w:val="28"/>
          <w:szCs w:val="28"/>
        </w:rPr>
        <w:t>контрольная группа</w:t>
      </w:r>
      <w:r w:rsidRPr="00F76A24">
        <w:rPr>
          <w:rFonts w:ascii="Times New Roman" w:hAnsi="Times New Roman" w:cs="Times New Roman"/>
          <w:sz w:val="28"/>
          <w:szCs w:val="28"/>
        </w:rPr>
        <w:t>).</w:t>
      </w:r>
    </w:p>
    <w:p w:rsidR="001C295E" w:rsidRPr="00F76A24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A24">
        <w:rPr>
          <w:rFonts w:ascii="Times New Roman" w:hAnsi="Times New Roman" w:cs="Times New Roman"/>
          <w:sz w:val="28"/>
          <w:szCs w:val="28"/>
        </w:rPr>
        <w:t>Тромболитическая</w:t>
      </w:r>
      <w:proofErr w:type="spellEnd"/>
      <w:r w:rsidRPr="00F76A24">
        <w:rPr>
          <w:rFonts w:ascii="Times New Roman" w:hAnsi="Times New Roman" w:cs="Times New Roman"/>
          <w:sz w:val="28"/>
          <w:szCs w:val="28"/>
        </w:rPr>
        <w:t xml:space="preserve">  терапия проводилась 100,0% пациент</w:t>
      </w:r>
      <w:r w:rsidR="00F62350">
        <w:rPr>
          <w:rFonts w:ascii="Times New Roman" w:hAnsi="Times New Roman" w:cs="Times New Roman"/>
          <w:sz w:val="28"/>
          <w:szCs w:val="28"/>
        </w:rPr>
        <w:t>ам</w:t>
      </w:r>
      <w:r w:rsidRPr="00F76A24">
        <w:rPr>
          <w:rFonts w:ascii="Times New Roman" w:hAnsi="Times New Roman" w:cs="Times New Roman"/>
          <w:sz w:val="28"/>
          <w:szCs w:val="28"/>
        </w:rPr>
        <w:t xml:space="preserve"> обеих групп.</w:t>
      </w:r>
    </w:p>
    <w:p w:rsidR="001C295E" w:rsidRPr="00F76A24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6A24">
        <w:rPr>
          <w:rFonts w:ascii="Times New Roman" w:hAnsi="Times New Roman" w:cs="Times New Roman"/>
          <w:sz w:val="28"/>
          <w:szCs w:val="28"/>
        </w:rPr>
        <w:t>Медиана возраста пациентов первой группы</w:t>
      </w:r>
      <w:r w:rsidR="00364F46">
        <w:rPr>
          <w:rFonts w:ascii="Times New Roman" w:hAnsi="Times New Roman" w:cs="Times New Roman"/>
          <w:sz w:val="28"/>
          <w:szCs w:val="28"/>
        </w:rPr>
        <w:t xml:space="preserve"> с ТЛТ</w:t>
      </w:r>
      <w:r w:rsidRPr="00F76A24">
        <w:rPr>
          <w:rFonts w:ascii="Times New Roman" w:hAnsi="Times New Roman" w:cs="Times New Roman"/>
          <w:sz w:val="28"/>
          <w:szCs w:val="28"/>
        </w:rPr>
        <w:t xml:space="preserve"> составила 82,0 года с </w:t>
      </w:r>
      <w:proofErr w:type="spellStart"/>
      <w:r w:rsidRPr="00F76A24">
        <w:rPr>
          <w:rFonts w:ascii="Times New Roman" w:hAnsi="Times New Roman" w:cs="Times New Roman"/>
          <w:sz w:val="28"/>
          <w:szCs w:val="28"/>
        </w:rPr>
        <w:t>интерквартильны</w:t>
      </w:r>
      <w:r w:rsidR="00364F46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364F46">
        <w:rPr>
          <w:rFonts w:ascii="Times New Roman" w:hAnsi="Times New Roman" w:cs="Times New Roman"/>
          <w:sz w:val="28"/>
          <w:szCs w:val="28"/>
        </w:rPr>
        <w:t xml:space="preserve"> размахом 79,8 – 84,0 года, в контрольной </w:t>
      </w:r>
      <w:r w:rsidRPr="00F76A24">
        <w:rPr>
          <w:rFonts w:ascii="Times New Roman" w:hAnsi="Times New Roman" w:cs="Times New Roman"/>
          <w:sz w:val="28"/>
          <w:szCs w:val="28"/>
        </w:rPr>
        <w:t xml:space="preserve">– 70,0 года, </w:t>
      </w:r>
      <w:proofErr w:type="spellStart"/>
      <w:r w:rsidRPr="00F76A24">
        <w:rPr>
          <w:rFonts w:ascii="Times New Roman" w:hAnsi="Times New Roman" w:cs="Times New Roman"/>
          <w:sz w:val="28"/>
          <w:szCs w:val="28"/>
        </w:rPr>
        <w:t>интерквартильный</w:t>
      </w:r>
      <w:proofErr w:type="spellEnd"/>
      <w:r w:rsidRPr="00F76A24">
        <w:rPr>
          <w:rFonts w:ascii="Times New Roman" w:hAnsi="Times New Roman" w:cs="Times New Roman"/>
          <w:sz w:val="28"/>
          <w:szCs w:val="28"/>
        </w:rPr>
        <w:t xml:space="preserve"> размах 62,0 – 79,0 лет.</w:t>
      </w:r>
      <w:proofErr w:type="gramEnd"/>
    </w:p>
    <w:p w:rsidR="001C295E" w:rsidRPr="00F76A24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t>На долю женщин приходится 75,0% (18) пациентов первой группы</w:t>
      </w:r>
      <w:r w:rsidR="00364F46" w:rsidRPr="00364F46">
        <w:rPr>
          <w:rFonts w:ascii="Times New Roman" w:hAnsi="Times New Roman" w:cs="Times New Roman"/>
          <w:sz w:val="28"/>
          <w:szCs w:val="28"/>
        </w:rPr>
        <w:t xml:space="preserve"> </w:t>
      </w:r>
      <w:r w:rsidR="00364F46">
        <w:rPr>
          <w:rFonts w:ascii="Times New Roman" w:hAnsi="Times New Roman" w:cs="Times New Roman"/>
          <w:sz w:val="28"/>
          <w:szCs w:val="28"/>
        </w:rPr>
        <w:t>с ТЛТ</w:t>
      </w:r>
      <w:r w:rsidRPr="00F76A24">
        <w:rPr>
          <w:rFonts w:ascii="Times New Roman" w:hAnsi="Times New Roman" w:cs="Times New Roman"/>
          <w:sz w:val="28"/>
          <w:szCs w:val="28"/>
        </w:rPr>
        <w:t xml:space="preserve"> и 50,0% (13) </w:t>
      </w:r>
      <w:r w:rsidR="00364F46">
        <w:rPr>
          <w:rFonts w:ascii="Times New Roman" w:hAnsi="Times New Roman" w:cs="Times New Roman"/>
          <w:sz w:val="28"/>
          <w:szCs w:val="28"/>
        </w:rPr>
        <w:t>контрольной</w:t>
      </w:r>
      <w:r w:rsidRPr="00F76A24">
        <w:rPr>
          <w:rFonts w:ascii="Times New Roman" w:hAnsi="Times New Roman" w:cs="Times New Roman"/>
          <w:sz w:val="28"/>
          <w:szCs w:val="28"/>
        </w:rPr>
        <w:t xml:space="preserve">, мужчин – 25,0% (6) и 48,0% (12) соответственно. </w:t>
      </w:r>
    </w:p>
    <w:p w:rsidR="004A59BD" w:rsidRDefault="001C295E" w:rsidP="004A59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t>Структура бассейнов сосудов не имеет статистически значимых различий (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 xml:space="preserve">=0,270). Структура представлена в таблице </w:t>
      </w:r>
      <w:r w:rsidR="004A59BD">
        <w:rPr>
          <w:rFonts w:ascii="Times New Roman" w:hAnsi="Times New Roman" w:cs="Times New Roman"/>
          <w:sz w:val="28"/>
          <w:szCs w:val="28"/>
        </w:rPr>
        <w:t>3.1.</w:t>
      </w:r>
    </w:p>
    <w:p w:rsidR="004A59BD" w:rsidRPr="004A59BD" w:rsidRDefault="004A59BD" w:rsidP="004A59B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A59BD">
        <w:rPr>
          <w:rFonts w:ascii="Times New Roman" w:hAnsi="Times New Roman" w:cs="Times New Roman"/>
          <w:b/>
          <w:sz w:val="28"/>
          <w:szCs w:val="28"/>
        </w:rPr>
        <w:t xml:space="preserve">Таблица 3.1. </w:t>
      </w:r>
    </w:p>
    <w:p w:rsidR="001C295E" w:rsidRPr="000F7FDB" w:rsidRDefault="000F7FDB" w:rsidP="000F7FDB">
      <w:pPr>
        <w:pStyle w:val="Standard"/>
        <w:spacing w:before="25"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F7FDB">
        <w:rPr>
          <w:rFonts w:ascii="Times New Roman" w:hAnsi="Times New Roman" w:cs="Times New Roman"/>
          <w:b/>
          <w:sz w:val="28"/>
          <w:szCs w:val="28"/>
        </w:rPr>
        <w:t>Структуры сосудистых бассейнов пациентов 1 общей и контрольной групп</w:t>
      </w:r>
    </w:p>
    <w:tbl>
      <w:tblPr>
        <w:tblW w:w="9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1388"/>
        <w:gridCol w:w="1418"/>
        <w:gridCol w:w="1418"/>
        <w:gridCol w:w="1417"/>
        <w:gridCol w:w="1383"/>
      </w:tblGrid>
      <w:tr w:rsidR="001C295E" w:rsidRPr="00F76A24" w:rsidTr="00A52288">
        <w:trPr>
          <w:trHeight w:val="511"/>
          <w:jc w:val="center"/>
        </w:trPr>
        <w:tc>
          <w:tcPr>
            <w:tcW w:w="2439" w:type="dxa"/>
            <w:vMerge w:val="restart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Бассейн</w:t>
            </w:r>
          </w:p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gridSpan w:val="2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 группа</w:t>
            </w:r>
            <w:r w:rsidR="00364F46">
              <w:rPr>
                <w:rFonts w:ascii="Times New Roman" w:hAnsi="Times New Roman" w:cs="Times New Roman"/>
                <w:sz w:val="28"/>
                <w:szCs w:val="28"/>
              </w:rPr>
              <w:t xml:space="preserve"> с ТЛТ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1C295E" w:rsidRPr="00F76A24" w:rsidRDefault="00364F46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группа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1C295E" w:rsidRPr="00F76A24" w:rsidTr="00A52288">
        <w:trPr>
          <w:trHeight w:val="511"/>
          <w:jc w:val="center"/>
        </w:trPr>
        <w:tc>
          <w:tcPr>
            <w:tcW w:w="2439" w:type="dxa"/>
            <w:vMerge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доля, 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абс</w:t>
            </w:r>
            <w:proofErr w:type="spellEnd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доля, %</w:t>
            </w: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295E" w:rsidRPr="00F76A24" w:rsidTr="00A52288">
        <w:trPr>
          <w:trHeight w:val="511"/>
          <w:jc w:val="center"/>
        </w:trPr>
        <w:tc>
          <w:tcPr>
            <w:tcW w:w="2439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ЛСМА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25,0%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52,0%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0,270</w:t>
            </w:r>
          </w:p>
        </w:tc>
      </w:tr>
      <w:tr w:rsidR="001C295E" w:rsidRPr="00F76A24" w:rsidTr="00A52288">
        <w:trPr>
          <w:trHeight w:val="766"/>
          <w:jc w:val="center"/>
        </w:trPr>
        <w:tc>
          <w:tcPr>
            <w:tcW w:w="2439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ЛСМА+ВББ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4,2%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0,0%</w:t>
            </w: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295E" w:rsidRPr="00F76A24" w:rsidTr="00A52288">
        <w:trPr>
          <w:trHeight w:val="511"/>
          <w:jc w:val="center"/>
        </w:trPr>
        <w:tc>
          <w:tcPr>
            <w:tcW w:w="2439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ВББ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4,2%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4,0%</w:t>
            </w: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295E" w:rsidRPr="00F76A24" w:rsidTr="00A52288">
        <w:trPr>
          <w:trHeight w:val="511"/>
          <w:jc w:val="center"/>
        </w:trPr>
        <w:tc>
          <w:tcPr>
            <w:tcW w:w="2439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ВББ+ПСМА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4,2%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0,0%</w:t>
            </w: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295E" w:rsidRPr="00F76A24" w:rsidTr="00A52288">
        <w:trPr>
          <w:trHeight w:val="511"/>
          <w:jc w:val="center"/>
        </w:trPr>
        <w:tc>
          <w:tcPr>
            <w:tcW w:w="2439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ПСМА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62,5%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44,0%</w:t>
            </w: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1C295E" w:rsidRPr="00F76A24" w:rsidRDefault="001C295E" w:rsidP="00A52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C295E" w:rsidRPr="00F76A24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295E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подтипов по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TOAST</w:t>
      </w:r>
      <w:r w:rsidRPr="00F76A24">
        <w:rPr>
          <w:rFonts w:ascii="Times New Roman" w:hAnsi="Times New Roman" w:cs="Times New Roman"/>
          <w:sz w:val="28"/>
          <w:szCs w:val="28"/>
        </w:rPr>
        <w:t xml:space="preserve"> не имеет статистически значимых различий (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 xml:space="preserve">=0,206), хотя отмечается тенденция к их выявлению при увеличении количества исследуемых в выборке. Структура представлена на рисунке </w:t>
      </w:r>
      <w:r w:rsidR="001644A3">
        <w:rPr>
          <w:rFonts w:ascii="Times New Roman" w:hAnsi="Times New Roman" w:cs="Times New Roman"/>
          <w:sz w:val="28"/>
          <w:szCs w:val="28"/>
        </w:rPr>
        <w:t>3.2.</w:t>
      </w:r>
    </w:p>
    <w:p w:rsidR="001644A3" w:rsidRPr="001464E7" w:rsidRDefault="001644A3" w:rsidP="001644A3">
      <w:pPr>
        <w:pStyle w:val="Standard"/>
        <w:spacing w:before="25" w:after="0" w:line="360" w:lineRule="auto"/>
        <w:ind w:right="-8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32707">
        <w:rPr>
          <w:rFonts w:ascii="Times New Roman" w:hAnsi="Times New Roman" w:cs="Times New Roman"/>
          <w:sz w:val="28"/>
          <w:szCs w:val="28"/>
        </w:rPr>
        <w:t>(</w:t>
      </w:r>
      <w:r w:rsidRPr="00422ED3">
        <w:rPr>
          <w:rFonts w:ascii="Times New Roman" w:hAnsi="Times New Roman" w:cs="Times New Roman"/>
          <w:sz w:val="28"/>
          <w:szCs w:val="28"/>
        </w:rPr>
        <w:t>рис. 3</w:t>
      </w:r>
      <w:r w:rsidRPr="00932707">
        <w:rPr>
          <w:rFonts w:ascii="Times New Roman" w:hAnsi="Times New Roman" w:cs="Times New Roman"/>
          <w:sz w:val="28"/>
          <w:szCs w:val="28"/>
        </w:rPr>
        <w:t>.</w:t>
      </w:r>
      <w:r w:rsidR="007304C9">
        <w:rPr>
          <w:rFonts w:ascii="Times New Roman" w:hAnsi="Times New Roman" w:cs="Times New Roman"/>
          <w:sz w:val="28"/>
          <w:szCs w:val="28"/>
        </w:rPr>
        <w:t>2</w:t>
      </w:r>
      <w:r w:rsidRPr="00932707">
        <w:rPr>
          <w:rFonts w:ascii="Times New Roman" w:hAnsi="Times New Roman" w:cs="Times New Roman"/>
          <w:sz w:val="28"/>
          <w:szCs w:val="28"/>
        </w:rPr>
        <w:t>).</w:t>
      </w:r>
    </w:p>
    <w:p w:rsidR="001644A3" w:rsidRPr="00F76A24" w:rsidRDefault="001644A3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295E" w:rsidRPr="00F76A24" w:rsidRDefault="001C295E" w:rsidP="001C29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noProof/>
          <w:lang w:eastAsia="ru-RU"/>
        </w:rPr>
        <w:drawing>
          <wp:inline distT="0" distB="0" distL="0" distR="0" wp14:anchorId="21C0108E" wp14:editId="6047E968">
            <wp:extent cx="5932967" cy="274320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989DC57-86CA-486E-AC6F-6AEE4A72ED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644A3" w:rsidRPr="001464E7" w:rsidRDefault="001644A3" w:rsidP="001644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3.2</w:t>
      </w:r>
      <w:r w:rsidRPr="001464E7">
        <w:rPr>
          <w:rFonts w:ascii="Times New Roman" w:hAnsi="Times New Roman" w:cs="Times New Roman"/>
          <w:sz w:val="28"/>
          <w:szCs w:val="28"/>
        </w:rPr>
        <w:t xml:space="preserve"> Структура подтипов по </w:t>
      </w:r>
      <w:r w:rsidRPr="001464E7">
        <w:rPr>
          <w:rFonts w:ascii="Times New Roman" w:hAnsi="Times New Roman" w:cs="Times New Roman"/>
          <w:sz w:val="28"/>
          <w:szCs w:val="28"/>
          <w:lang w:val="en-US"/>
        </w:rPr>
        <w:t>TOAST</w:t>
      </w:r>
    </w:p>
    <w:p w:rsidR="001C295E" w:rsidRPr="00F76A24" w:rsidRDefault="001C295E" w:rsidP="001644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95E" w:rsidRPr="00F76A24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t xml:space="preserve">Группы не имеют статистически значимых различий по баллам по шкале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NIHSS</w:t>
      </w:r>
      <w:r w:rsidRPr="00F76A24">
        <w:rPr>
          <w:rFonts w:ascii="Times New Roman" w:hAnsi="Times New Roman" w:cs="Times New Roman"/>
          <w:sz w:val="28"/>
          <w:szCs w:val="28"/>
        </w:rPr>
        <w:t xml:space="preserve"> перед началом </w:t>
      </w:r>
      <w:proofErr w:type="spellStart"/>
      <w:r w:rsidRPr="00F76A24">
        <w:rPr>
          <w:rFonts w:ascii="Times New Roman" w:hAnsi="Times New Roman" w:cs="Times New Roman"/>
          <w:sz w:val="28"/>
          <w:szCs w:val="28"/>
        </w:rPr>
        <w:t>тромболизисной</w:t>
      </w:r>
      <w:proofErr w:type="spellEnd"/>
      <w:r w:rsidRPr="00F76A24">
        <w:rPr>
          <w:rFonts w:ascii="Times New Roman" w:hAnsi="Times New Roman" w:cs="Times New Roman"/>
          <w:sz w:val="28"/>
          <w:szCs w:val="28"/>
        </w:rPr>
        <w:t xml:space="preserve"> терапии (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>=0,345). В первой группе</w:t>
      </w:r>
      <w:r w:rsidR="003C7B57">
        <w:rPr>
          <w:rFonts w:ascii="Times New Roman" w:hAnsi="Times New Roman" w:cs="Times New Roman"/>
          <w:sz w:val="28"/>
          <w:szCs w:val="28"/>
        </w:rPr>
        <w:t xml:space="preserve"> с ТЛТ</w:t>
      </w:r>
      <w:r w:rsidRPr="00F76A24">
        <w:rPr>
          <w:rFonts w:ascii="Times New Roman" w:hAnsi="Times New Roman" w:cs="Times New Roman"/>
          <w:sz w:val="28"/>
          <w:szCs w:val="28"/>
        </w:rPr>
        <w:t xml:space="preserve"> медиана по шкале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NIHSS</w:t>
      </w:r>
      <w:r w:rsidRPr="00F76A24">
        <w:rPr>
          <w:rFonts w:ascii="Times New Roman" w:hAnsi="Times New Roman" w:cs="Times New Roman"/>
          <w:sz w:val="28"/>
          <w:szCs w:val="28"/>
        </w:rPr>
        <w:t xml:space="preserve"> перед началом </w:t>
      </w:r>
      <w:proofErr w:type="spellStart"/>
      <w:r w:rsidRPr="00F76A24">
        <w:rPr>
          <w:rFonts w:ascii="Times New Roman" w:hAnsi="Times New Roman" w:cs="Times New Roman"/>
          <w:sz w:val="28"/>
          <w:szCs w:val="28"/>
        </w:rPr>
        <w:t>тромболизисной</w:t>
      </w:r>
      <w:proofErr w:type="spellEnd"/>
      <w:r w:rsidRPr="00F76A24">
        <w:rPr>
          <w:rFonts w:ascii="Times New Roman" w:hAnsi="Times New Roman" w:cs="Times New Roman"/>
          <w:sz w:val="28"/>
          <w:szCs w:val="28"/>
        </w:rPr>
        <w:t xml:space="preserve"> терапии составила 18,0 баллов (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76A2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76A24">
        <w:rPr>
          <w:rFonts w:ascii="Times New Roman" w:hAnsi="Times New Roman" w:cs="Times New Roman"/>
          <w:sz w:val="28"/>
          <w:szCs w:val="28"/>
        </w:rPr>
        <w:t xml:space="preserve">=9,8,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76A2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C7B57">
        <w:rPr>
          <w:rFonts w:ascii="Times New Roman" w:hAnsi="Times New Roman" w:cs="Times New Roman"/>
          <w:sz w:val="28"/>
          <w:szCs w:val="28"/>
        </w:rPr>
        <w:t xml:space="preserve">=21,3), </w:t>
      </w:r>
      <w:proofErr w:type="gramStart"/>
      <w:r w:rsidR="003C7B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C7B57">
        <w:rPr>
          <w:rFonts w:ascii="Times New Roman" w:hAnsi="Times New Roman" w:cs="Times New Roman"/>
          <w:sz w:val="28"/>
          <w:szCs w:val="28"/>
        </w:rPr>
        <w:t xml:space="preserve"> контрольной </w:t>
      </w:r>
      <w:r w:rsidRPr="00F76A24">
        <w:rPr>
          <w:rFonts w:ascii="Times New Roman" w:hAnsi="Times New Roman" w:cs="Times New Roman"/>
          <w:sz w:val="28"/>
          <w:szCs w:val="28"/>
        </w:rPr>
        <w:t>– 13,0 баллов (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76A2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76A24">
        <w:rPr>
          <w:rFonts w:ascii="Times New Roman" w:hAnsi="Times New Roman" w:cs="Times New Roman"/>
          <w:sz w:val="28"/>
          <w:szCs w:val="28"/>
        </w:rPr>
        <w:t xml:space="preserve">=9,0,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76A2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6A24">
        <w:rPr>
          <w:rFonts w:ascii="Times New Roman" w:hAnsi="Times New Roman" w:cs="Times New Roman"/>
          <w:sz w:val="28"/>
          <w:szCs w:val="28"/>
        </w:rPr>
        <w:t>=16,0).</w:t>
      </w:r>
    </w:p>
    <w:p w:rsidR="001C295E" w:rsidRPr="00F76A24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t xml:space="preserve">Группы не имеют статистически значимых различий по баллам по шкале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NIHSS</w:t>
      </w:r>
      <w:r w:rsidRPr="00F76A24">
        <w:rPr>
          <w:rFonts w:ascii="Times New Roman" w:hAnsi="Times New Roman" w:cs="Times New Roman"/>
          <w:sz w:val="28"/>
          <w:szCs w:val="28"/>
        </w:rPr>
        <w:t xml:space="preserve"> после начала </w:t>
      </w:r>
      <w:proofErr w:type="spellStart"/>
      <w:r w:rsidRPr="00F76A24">
        <w:rPr>
          <w:rFonts w:ascii="Times New Roman" w:hAnsi="Times New Roman" w:cs="Times New Roman"/>
          <w:sz w:val="28"/>
          <w:szCs w:val="28"/>
        </w:rPr>
        <w:t>цаг</w:t>
      </w:r>
      <w:proofErr w:type="spellEnd"/>
      <w:r w:rsidRPr="00F76A24">
        <w:rPr>
          <w:rFonts w:ascii="Times New Roman" w:hAnsi="Times New Roman" w:cs="Times New Roman"/>
          <w:sz w:val="28"/>
          <w:szCs w:val="28"/>
        </w:rPr>
        <w:t>/тэ (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 xml:space="preserve">=0,569). В первой группе медиана по шкале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NIHSS</w:t>
      </w:r>
      <w:r w:rsidRPr="00F76A24">
        <w:rPr>
          <w:rFonts w:ascii="Times New Roman" w:hAnsi="Times New Roman" w:cs="Times New Roman"/>
          <w:sz w:val="28"/>
          <w:szCs w:val="28"/>
        </w:rPr>
        <w:t xml:space="preserve"> после начала </w:t>
      </w:r>
      <w:proofErr w:type="spellStart"/>
      <w:r w:rsidRPr="00F76A24">
        <w:rPr>
          <w:rFonts w:ascii="Times New Roman" w:hAnsi="Times New Roman" w:cs="Times New Roman"/>
          <w:sz w:val="28"/>
          <w:szCs w:val="28"/>
        </w:rPr>
        <w:t>цаг</w:t>
      </w:r>
      <w:proofErr w:type="spellEnd"/>
      <w:r w:rsidRPr="00F76A24">
        <w:rPr>
          <w:rFonts w:ascii="Times New Roman" w:hAnsi="Times New Roman" w:cs="Times New Roman"/>
          <w:sz w:val="28"/>
          <w:szCs w:val="28"/>
        </w:rPr>
        <w:t>/тэ составила 12,0 баллов (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76A2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76A24">
        <w:rPr>
          <w:rFonts w:ascii="Times New Roman" w:hAnsi="Times New Roman" w:cs="Times New Roman"/>
          <w:sz w:val="28"/>
          <w:szCs w:val="28"/>
        </w:rPr>
        <w:t xml:space="preserve">=8,0,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76A2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6A24">
        <w:rPr>
          <w:rFonts w:ascii="Times New Roman" w:hAnsi="Times New Roman" w:cs="Times New Roman"/>
          <w:sz w:val="28"/>
          <w:szCs w:val="28"/>
        </w:rPr>
        <w:t>=17,5), во второй – 8,0 баллов (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76A2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76A24">
        <w:rPr>
          <w:rFonts w:ascii="Times New Roman" w:hAnsi="Times New Roman" w:cs="Times New Roman"/>
          <w:sz w:val="28"/>
          <w:szCs w:val="28"/>
        </w:rPr>
        <w:t xml:space="preserve">=8,0,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76A2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6A24">
        <w:rPr>
          <w:rFonts w:ascii="Times New Roman" w:hAnsi="Times New Roman" w:cs="Times New Roman"/>
          <w:sz w:val="28"/>
          <w:szCs w:val="28"/>
        </w:rPr>
        <w:t>=10,0).</w:t>
      </w:r>
    </w:p>
    <w:p w:rsidR="001C295E" w:rsidRPr="00F76A24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t xml:space="preserve">Бальная оценка по различным шкалам до поступления и при </w:t>
      </w:r>
      <w:r w:rsidR="00AC20B6">
        <w:rPr>
          <w:rFonts w:ascii="Times New Roman" w:hAnsi="Times New Roman" w:cs="Times New Roman"/>
          <w:sz w:val="28"/>
          <w:szCs w:val="28"/>
        </w:rPr>
        <w:t>выписке представлена в таблице 3.2.</w:t>
      </w:r>
    </w:p>
    <w:p w:rsidR="00AC20B6" w:rsidRPr="00AC20B6" w:rsidRDefault="00AC20B6" w:rsidP="00577D30">
      <w:pPr>
        <w:pStyle w:val="Standard"/>
        <w:spacing w:before="25"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20B6">
        <w:rPr>
          <w:rFonts w:ascii="Times New Roman" w:hAnsi="Times New Roman" w:cs="Times New Roman"/>
          <w:b/>
          <w:sz w:val="28"/>
          <w:szCs w:val="28"/>
        </w:rPr>
        <w:t xml:space="preserve">Таблица 3.3. </w:t>
      </w:r>
    </w:p>
    <w:p w:rsidR="00AC20B6" w:rsidRPr="00932707" w:rsidRDefault="00AC20B6" w:rsidP="00AC20B6">
      <w:pPr>
        <w:pStyle w:val="Standard"/>
        <w:spacing w:before="25"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27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Сравнительный анализ клинико-неврологических показателей </w:t>
      </w:r>
      <w:r>
        <w:rPr>
          <w:rFonts w:ascii="Times New Roman" w:hAnsi="Times New Roman" w:cs="Times New Roman"/>
          <w:b/>
          <w:sz w:val="28"/>
          <w:szCs w:val="28"/>
        </w:rPr>
        <w:t xml:space="preserve"> в баллах </w:t>
      </w:r>
      <w:r w:rsidRPr="00932707">
        <w:rPr>
          <w:rFonts w:ascii="Times New Roman" w:hAnsi="Times New Roman" w:cs="Times New Roman"/>
          <w:b/>
          <w:sz w:val="28"/>
          <w:szCs w:val="28"/>
        </w:rPr>
        <w:t xml:space="preserve">пациентов 1 </w:t>
      </w:r>
      <w:r>
        <w:rPr>
          <w:rFonts w:ascii="Times New Roman" w:hAnsi="Times New Roman" w:cs="Times New Roman"/>
          <w:b/>
          <w:sz w:val="28"/>
          <w:szCs w:val="28"/>
        </w:rPr>
        <w:t xml:space="preserve">с ТЛТ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групп.</w:t>
      </w:r>
    </w:p>
    <w:tbl>
      <w:tblPr>
        <w:tblW w:w="948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280"/>
        <w:gridCol w:w="928"/>
        <w:gridCol w:w="931"/>
        <w:gridCol w:w="1280"/>
        <w:gridCol w:w="1055"/>
        <w:gridCol w:w="1056"/>
        <w:gridCol w:w="1132"/>
      </w:tblGrid>
      <w:tr w:rsidR="001C295E" w:rsidRPr="00F76A24" w:rsidTr="00A52288">
        <w:trPr>
          <w:trHeight w:val="415"/>
        </w:trPr>
        <w:tc>
          <w:tcPr>
            <w:tcW w:w="1818" w:type="dxa"/>
            <w:vMerge w:val="restart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Признак</w:t>
            </w:r>
          </w:p>
        </w:tc>
        <w:tc>
          <w:tcPr>
            <w:tcW w:w="3139" w:type="dxa"/>
            <w:gridSpan w:val="3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 группа</w:t>
            </w:r>
            <w:r w:rsidR="00453E25">
              <w:rPr>
                <w:rFonts w:ascii="Times New Roman" w:hAnsi="Times New Roman" w:cs="Times New Roman"/>
                <w:sz w:val="28"/>
                <w:szCs w:val="28"/>
              </w:rPr>
              <w:t xml:space="preserve"> с ТЛТ</w:t>
            </w:r>
          </w:p>
        </w:tc>
        <w:tc>
          <w:tcPr>
            <w:tcW w:w="3391" w:type="dxa"/>
            <w:gridSpan w:val="3"/>
            <w:shd w:val="clear" w:color="auto" w:fill="auto"/>
            <w:noWrap/>
            <w:vAlign w:val="center"/>
            <w:hideMark/>
          </w:tcPr>
          <w:p w:rsidR="001C295E" w:rsidRPr="00F76A24" w:rsidRDefault="00453E25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группа</w:t>
            </w:r>
          </w:p>
        </w:tc>
        <w:tc>
          <w:tcPr>
            <w:tcW w:w="1132" w:type="dxa"/>
            <w:vMerge w:val="restart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1C295E" w:rsidRPr="00F76A24" w:rsidTr="00A52288">
        <w:trPr>
          <w:trHeight w:val="634"/>
        </w:trPr>
        <w:tc>
          <w:tcPr>
            <w:tcW w:w="1818" w:type="dxa"/>
            <w:vMerge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Медиана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Медиана</w:t>
            </w:r>
          </w:p>
        </w:tc>
        <w:tc>
          <w:tcPr>
            <w:tcW w:w="1055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132" w:type="dxa"/>
            <w:vMerge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295E" w:rsidRPr="00F76A24" w:rsidTr="00A52288">
        <w:trPr>
          <w:trHeight w:val="1449"/>
        </w:trPr>
        <w:tc>
          <w:tcPr>
            <w:tcW w:w="1818" w:type="dxa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балл по NIHSS при поступлении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055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0,186</w:t>
            </w:r>
          </w:p>
        </w:tc>
      </w:tr>
      <w:tr w:rsidR="001C295E" w:rsidRPr="00F76A24" w:rsidTr="00A52288">
        <w:trPr>
          <w:trHeight w:val="1449"/>
        </w:trPr>
        <w:tc>
          <w:tcPr>
            <w:tcW w:w="1818" w:type="dxa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NIHSS при выписке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055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0,598</w:t>
            </w:r>
          </w:p>
        </w:tc>
      </w:tr>
      <w:tr w:rsidR="001C295E" w:rsidRPr="00F76A24" w:rsidTr="00A52288">
        <w:trPr>
          <w:trHeight w:val="1449"/>
        </w:trPr>
        <w:tc>
          <w:tcPr>
            <w:tcW w:w="1818" w:type="dxa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Ривермид</w:t>
            </w:r>
            <w:proofErr w:type="spellEnd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поступлении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5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C295E" w:rsidRPr="00F76A24" w:rsidTr="00A52288">
        <w:trPr>
          <w:trHeight w:val="1449"/>
        </w:trPr>
        <w:tc>
          <w:tcPr>
            <w:tcW w:w="1818" w:type="dxa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Рэнкин</w:t>
            </w:r>
            <w:proofErr w:type="spellEnd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поступлении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5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C295E" w:rsidRPr="00F76A24" w:rsidTr="00A52288">
        <w:trPr>
          <w:trHeight w:val="1449"/>
        </w:trPr>
        <w:tc>
          <w:tcPr>
            <w:tcW w:w="1818" w:type="dxa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Рэнкин</w:t>
            </w:r>
            <w:proofErr w:type="spellEnd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выписке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55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0,282</w:t>
            </w:r>
          </w:p>
        </w:tc>
      </w:tr>
      <w:tr w:rsidR="001C295E" w:rsidRPr="00F76A24" w:rsidTr="00A52288">
        <w:trPr>
          <w:trHeight w:val="1449"/>
        </w:trPr>
        <w:tc>
          <w:tcPr>
            <w:tcW w:w="1818" w:type="dxa"/>
            <w:shd w:val="clear" w:color="auto" w:fill="auto"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Ривермид</w:t>
            </w:r>
            <w:proofErr w:type="spellEnd"/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выписке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055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1C295E" w:rsidRPr="00F76A24" w:rsidRDefault="001C295E" w:rsidP="00A522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6A24">
              <w:rPr>
                <w:rFonts w:ascii="Times New Roman" w:eastAsia="Times New Roman" w:hAnsi="Times New Roman" w:cs="Times New Roman"/>
                <w:sz w:val="28"/>
                <w:szCs w:val="28"/>
              </w:rPr>
              <w:t>0,360</w:t>
            </w:r>
          </w:p>
        </w:tc>
      </w:tr>
    </w:tbl>
    <w:p w:rsidR="001C295E" w:rsidRPr="00F76A24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295E" w:rsidRPr="00F76A24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t>По такому исходу заболевания как «летальный случай» группы статистически значимо не отличаются (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 xml:space="preserve">=0,299). В первой группе летальность составила 12,5% (3), во второй – 24,0% (6), соответственно 87,5% (21) пациентов первой группы </w:t>
      </w:r>
      <w:r w:rsidR="00453E25">
        <w:rPr>
          <w:rFonts w:ascii="Times New Roman" w:hAnsi="Times New Roman" w:cs="Times New Roman"/>
          <w:sz w:val="28"/>
          <w:szCs w:val="28"/>
        </w:rPr>
        <w:t>с ТЛТ</w:t>
      </w:r>
      <w:r w:rsidR="00453E25" w:rsidRPr="00F76A24">
        <w:rPr>
          <w:rFonts w:ascii="Times New Roman" w:hAnsi="Times New Roman" w:cs="Times New Roman"/>
          <w:sz w:val="28"/>
          <w:szCs w:val="28"/>
        </w:rPr>
        <w:t xml:space="preserve"> </w:t>
      </w:r>
      <w:r w:rsidRPr="00F76A24">
        <w:rPr>
          <w:rFonts w:ascii="Times New Roman" w:hAnsi="Times New Roman" w:cs="Times New Roman"/>
          <w:sz w:val="28"/>
          <w:szCs w:val="28"/>
        </w:rPr>
        <w:t xml:space="preserve">и 76,0% (19) пациентов </w:t>
      </w:r>
      <w:r w:rsidR="00453E25">
        <w:rPr>
          <w:rFonts w:ascii="Times New Roman" w:hAnsi="Times New Roman" w:cs="Times New Roman"/>
          <w:sz w:val="28"/>
          <w:szCs w:val="28"/>
        </w:rPr>
        <w:t>контрольной</w:t>
      </w:r>
      <w:r w:rsidRPr="00F76A24">
        <w:rPr>
          <w:rFonts w:ascii="Times New Roman" w:hAnsi="Times New Roman" w:cs="Times New Roman"/>
          <w:sz w:val="28"/>
          <w:szCs w:val="28"/>
        </w:rPr>
        <w:t xml:space="preserve"> группы остались живы.</w:t>
      </w:r>
    </w:p>
    <w:p w:rsidR="001C295E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lastRenderedPageBreak/>
        <w:t>Структура причин смерти между группами статистически значимо не различается (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>=0,635). От отека головного мозга умерло 33,3% (1) пациентов первой группы</w:t>
      </w:r>
      <w:r w:rsidR="00453E25">
        <w:rPr>
          <w:rFonts w:ascii="Times New Roman" w:hAnsi="Times New Roman" w:cs="Times New Roman"/>
          <w:sz w:val="28"/>
          <w:szCs w:val="28"/>
        </w:rPr>
        <w:t xml:space="preserve"> с ТЛТ </w:t>
      </w:r>
      <w:r w:rsidRPr="00F76A24">
        <w:rPr>
          <w:rFonts w:ascii="Times New Roman" w:hAnsi="Times New Roman" w:cs="Times New Roman"/>
          <w:sz w:val="28"/>
          <w:szCs w:val="28"/>
        </w:rPr>
        <w:t xml:space="preserve"> и 50,0% (3) </w:t>
      </w:r>
      <w:r w:rsidR="00453E25">
        <w:rPr>
          <w:rFonts w:ascii="Times New Roman" w:hAnsi="Times New Roman" w:cs="Times New Roman"/>
          <w:sz w:val="28"/>
          <w:szCs w:val="28"/>
        </w:rPr>
        <w:t>контрольной</w:t>
      </w:r>
      <w:r w:rsidRPr="00F76A24">
        <w:rPr>
          <w:rFonts w:ascii="Times New Roman" w:hAnsi="Times New Roman" w:cs="Times New Roman"/>
          <w:sz w:val="28"/>
          <w:szCs w:val="28"/>
        </w:rPr>
        <w:t>. ТЭЛА стала причиной смерти у 66,7% (2) пациенто</w:t>
      </w:r>
      <w:r w:rsidR="00453E25">
        <w:rPr>
          <w:rFonts w:ascii="Times New Roman" w:hAnsi="Times New Roman" w:cs="Times New Roman"/>
          <w:sz w:val="28"/>
          <w:szCs w:val="28"/>
        </w:rPr>
        <w:t>в первой группы</w:t>
      </w:r>
      <w:r w:rsidR="00346B98">
        <w:rPr>
          <w:rFonts w:ascii="Times New Roman" w:hAnsi="Times New Roman" w:cs="Times New Roman"/>
          <w:sz w:val="28"/>
          <w:szCs w:val="28"/>
        </w:rPr>
        <w:t xml:space="preserve"> с ТЛТ</w:t>
      </w:r>
      <w:r w:rsidR="00453E25">
        <w:rPr>
          <w:rFonts w:ascii="Times New Roman" w:hAnsi="Times New Roman" w:cs="Times New Roman"/>
          <w:sz w:val="28"/>
          <w:szCs w:val="28"/>
        </w:rPr>
        <w:t xml:space="preserve"> и у 50,0% (3) </w:t>
      </w:r>
      <w:proofErr w:type="gramStart"/>
      <w:r w:rsidR="00453E2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53E25">
        <w:rPr>
          <w:rFonts w:ascii="Times New Roman" w:hAnsi="Times New Roman" w:cs="Times New Roman"/>
          <w:sz w:val="28"/>
          <w:szCs w:val="28"/>
        </w:rPr>
        <w:t xml:space="preserve"> контрольной</w:t>
      </w:r>
      <w:r w:rsidRPr="00F76A24">
        <w:rPr>
          <w:rFonts w:ascii="Times New Roman" w:hAnsi="Times New Roman" w:cs="Times New Roman"/>
          <w:sz w:val="28"/>
          <w:szCs w:val="28"/>
        </w:rPr>
        <w:t>.</w:t>
      </w:r>
    </w:p>
    <w:p w:rsidR="001C295E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t xml:space="preserve">Выявлены статистически значимые различия между группами по шкале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Dragon</w:t>
      </w:r>
      <w:r w:rsidRPr="00F76A2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 xml:space="preserve">=0,041) (данные представлены на рисунке </w:t>
      </w:r>
      <w:r w:rsidR="007304C9">
        <w:rPr>
          <w:rFonts w:ascii="Times New Roman" w:hAnsi="Times New Roman" w:cs="Times New Roman"/>
          <w:sz w:val="28"/>
          <w:szCs w:val="28"/>
        </w:rPr>
        <w:t>3.3</w:t>
      </w:r>
      <w:r w:rsidRPr="00F76A24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7304C9" w:rsidRPr="001464E7" w:rsidRDefault="007304C9" w:rsidP="007304C9">
      <w:pPr>
        <w:pStyle w:val="Standard"/>
        <w:spacing w:before="25" w:after="0" w:line="360" w:lineRule="auto"/>
        <w:ind w:right="-8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32707">
        <w:rPr>
          <w:rFonts w:ascii="Times New Roman" w:hAnsi="Times New Roman" w:cs="Times New Roman"/>
          <w:sz w:val="28"/>
          <w:szCs w:val="28"/>
        </w:rPr>
        <w:t>(</w:t>
      </w:r>
      <w:r w:rsidRPr="00422ED3">
        <w:rPr>
          <w:rFonts w:ascii="Times New Roman" w:hAnsi="Times New Roman" w:cs="Times New Roman"/>
          <w:sz w:val="28"/>
          <w:szCs w:val="28"/>
        </w:rPr>
        <w:t>рис. 3</w:t>
      </w:r>
      <w:r w:rsidRPr="009327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32707">
        <w:rPr>
          <w:rFonts w:ascii="Times New Roman" w:hAnsi="Times New Roman" w:cs="Times New Roman"/>
          <w:sz w:val="28"/>
          <w:szCs w:val="28"/>
        </w:rPr>
        <w:t>).</w:t>
      </w:r>
    </w:p>
    <w:p w:rsidR="001C295E" w:rsidRPr="00F76A24" w:rsidRDefault="001C295E" w:rsidP="001C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6A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2221C" wp14:editId="35735228">
            <wp:extent cx="5940425" cy="34963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95E" w:rsidRPr="00F76A24" w:rsidRDefault="001C295E" w:rsidP="001C29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295E" w:rsidRDefault="007304C9" w:rsidP="001C29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4E7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3.3.</w:t>
      </w:r>
      <w:r w:rsidRPr="001464E7">
        <w:rPr>
          <w:rFonts w:ascii="Times New Roman" w:hAnsi="Times New Roman" w:cs="Times New Roman"/>
          <w:sz w:val="28"/>
          <w:szCs w:val="28"/>
        </w:rPr>
        <w:t xml:space="preserve"> </w:t>
      </w:r>
      <w:r w:rsidR="001C295E" w:rsidRPr="00F76A24">
        <w:rPr>
          <w:rFonts w:ascii="Times New Roman" w:hAnsi="Times New Roman" w:cs="Times New Roman"/>
          <w:sz w:val="28"/>
          <w:szCs w:val="28"/>
        </w:rPr>
        <w:t xml:space="preserve"> Сравнительная характеристика групп по шкале </w:t>
      </w:r>
      <w:r w:rsidR="001C295E" w:rsidRPr="00F76A24">
        <w:rPr>
          <w:rFonts w:ascii="Times New Roman" w:hAnsi="Times New Roman" w:cs="Times New Roman"/>
          <w:sz w:val="28"/>
          <w:szCs w:val="28"/>
          <w:lang w:val="en-US"/>
        </w:rPr>
        <w:t>Dragon</w:t>
      </w:r>
    </w:p>
    <w:p w:rsidR="00DE0D0F" w:rsidRPr="004E2106" w:rsidRDefault="00DE0D0F" w:rsidP="00DE0D0F">
      <w:pPr>
        <w:pStyle w:val="Standard"/>
        <w:spacing w:before="25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 xml:space="preserve">Сопоставление показателей по шкале </w:t>
      </w:r>
      <w:r w:rsidRPr="004E2106">
        <w:rPr>
          <w:rFonts w:ascii="Times New Roman" w:hAnsi="Times New Roman" w:cs="Times New Roman"/>
          <w:sz w:val="28"/>
          <w:szCs w:val="28"/>
          <w:lang w:val="en-US"/>
        </w:rPr>
        <w:t>Dragon</w:t>
      </w:r>
      <w:r w:rsidRPr="004E2106">
        <w:rPr>
          <w:rFonts w:ascii="Times New Roman" w:hAnsi="Times New Roman" w:cs="Times New Roman"/>
          <w:sz w:val="28"/>
          <w:szCs w:val="28"/>
        </w:rPr>
        <w:t xml:space="preserve"> выявило наличие более </w:t>
      </w:r>
      <w:proofErr w:type="spellStart"/>
      <w:r w:rsidRPr="004E2106">
        <w:rPr>
          <w:rFonts w:ascii="Times New Roman" w:hAnsi="Times New Roman" w:cs="Times New Roman"/>
          <w:sz w:val="28"/>
          <w:szCs w:val="28"/>
        </w:rPr>
        <w:t>выского</w:t>
      </w:r>
      <w:proofErr w:type="spellEnd"/>
      <w:r w:rsidRPr="004E2106">
        <w:rPr>
          <w:rFonts w:ascii="Times New Roman" w:hAnsi="Times New Roman" w:cs="Times New Roman"/>
          <w:sz w:val="28"/>
          <w:szCs w:val="28"/>
        </w:rPr>
        <w:t xml:space="preserve"> риска развития ГТ у пациентов с судорогами в дебюте, поскольку более высокие баллы по шкале </w:t>
      </w:r>
      <w:r w:rsidRPr="004E2106">
        <w:rPr>
          <w:rFonts w:ascii="Times New Roman" w:hAnsi="Times New Roman" w:cs="Times New Roman"/>
          <w:sz w:val="28"/>
          <w:szCs w:val="28"/>
          <w:lang w:val="en-US"/>
        </w:rPr>
        <w:t>Dragon</w:t>
      </w:r>
      <w:r w:rsidRPr="004E2106">
        <w:rPr>
          <w:rFonts w:ascii="Times New Roman" w:hAnsi="Times New Roman" w:cs="Times New Roman"/>
          <w:sz w:val="28"/>
          <w:szCs w:val="28"/>
        </w:rPr>
        <w:t xml:space="preserve">  наблюдаются  у пациентов с приступами в дебюте, относительно тех, у которых в дебюте  судорог не наблюдалось. Что говорит о </w:t>
      </w:r>
      <w:r w:rsidRPr="004E21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 выраженной неврологической отягощенности и терапевтической </w:t>
      </w:r>
      <w:proofErr w:type="spellStart"/>
      <w:r w:rsidRPr="004E2106">
        <w:rPr>
          <w:rFonts w:ascii="Times New Roman" w:hAnsi="Times New Roman" w:cs="Times New Roman"/>
          <w:color w:val="000000" w:themeColor="text1"/>
          <w:sz w:val="28"/>
          <w:szCs w:val="28"/>
        </w:rPr>
        <w:t>торпидности</w:t>
      </w:r>
      <w:proofErr w:type="spellEnd"/>
      <w:r w:rsidRPr="004E21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данных пациентов. </w:t>
      </w:r>
      <w:r w:rsidRPr="004E2106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4E21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E2106">
        <w:rPr>
          <w:rFonts w:ascii="Times New Roman" w:hAnsi="Times New Roman" w:cs="Times New Roman"/>
          <w:sz w:val="28"/>
          <w:szCs w:val="28"/>
        </w:rPr>
        <w:t xml:space="preserve"> соответственно, о негативной роли ОСС в дебюте ИИ на динамику течения заболевания. </w:t>
      </w:r>
    </w:p>
    <w:p w:rsidR="001C295E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lastRenderedPageBreak/>
        <w:t xml:space="preserve">Статистически значимые различия между группами по шкале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Thrive</w:t>
      </w:r>
      <w:r w:rsidRPr="00F76A24">
        <w:rPr>
          <w:rFonts w:ascii="Times New Roman" w:hAnsi="Times New Roman" w:cs="Times New Roman"/>
          <w:sz w:val="28"/>
          <w:szCs w:val="28"/>
        </w:rPr>
        <w:t xml:space="preserve"> не выявлены (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>=0,225).  В первой группе</w:t>
      </w:r>
      <w:r w:rsidR="00346B98">
        <w:rPr>
          <w:rFonts w:ascii="Times New Roman" w:hAnsi="Times New Roman" w:cs="Times New Roman"/>
          <w:sz w:val="28"/>
          <w:szCs w:val="28"/>
        </w:rPr>
        <w:t xml:space="preserve"> с ТЛТ</w:t>
      </w:r>
      <w:r w:rsidRPr="00F76A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медианна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 xml:space="preserve"> по данной шкале составила 7,0 баллов (</w:t>
      </w:r>
      <w:proofErr w:type="spellStart"/>
      <w:r w:rsidRPr="00F76A24">
        <w:rPr>
          <w:rFonts w:ascii="Times New Roman" w:hAnsi="Times New Roman" w:cs="Times New Roman"/>
          <w:sz w:val="28"/>
          <w:szCs w:val="28"/>
        </w:rPr>
        <w:t>интерквартильный</w:t>
      </w:r>
      <w:proofErr w:type="spellEnd"/>
      <w:r w:rsidRPr="00F76A24">
        <w:rPr>
          <w:rFonts w:ascii="Times New Roman" w:hAnsi="Times New Roman" w:cs="Times New Roman"/>
          <w:sz w:val="28"/>
          <w:szCs w:val="28"/>
        </w:rPr>
        <w:t xml:space="preserve"> размах 6,0 – 9,0 баллов), </w:t>
      </w:r>
      <w:r w:rsidR="00346B98">
        <w:rPr>
          <w:rFonts w:ascii="Times New Roman" w:hAnsi="Times New Roman" w:cs="Times New Roman"/>
          <w:sz w:val="28"/>
          <w:szCs w:val="28"/>
        </w:rPr>
        <w:t>в контрольной</w:t>
      </w:r>
      <w:r w:rsidRPr="00F76A24">
        <w:rPr>
          <w:rFonts w:ascii="Times New Roman" w:hAnsi="Times New Roman" w:cs="Times New Roman"/>
          <w:sz w:val="28"/>
          <w:szCs w:val="28"/>
        </w:rPr>
        <w:t xml:space="preserve"> – 5,0 баллов (</w:t>
      </w:r>
      <w:proofErr w:type="spellStart"/>
      <w:r w:rsidRPr="00F76A24">
        <w:rPr>
          <w:rFonts w:ascii="Times New Roman" w:hAnsi="Times New Roman" w:cs="Times New Roman"/>
          <w:sz w:val="28"/>
          <w:szCs w:val="28"/>
        </w:rPr>
        <w:t>интерквартильный</w:t>
      </w:r>
      <w:proofErr w:type="spellEnd"/>
      <w:r w:rsidRPr="00F76A24">
        <w:rPr>
          <w:rFonts w:ascii="Times New Roman" w:hAnsi="Times New Roman" w:cs="Times New Roman"/>
          <w:sz w:val="28"/>
          <w:szCs w:val="28"/>
        </w:rPr>
        <w:t xml:space="preserve"> размах 5,0 – 5,5 баллов).</w:t>
      </w:r>
    </w:p>
    <w:p w:rsidR="003B1CC3" w:rsidRDefault="003B1CC3" w:rsidP="003B1C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t>Структура наличия геморрагической трансформации не имеет статистически значимых различий между исследуемыми группами (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>=0,966). В первой группе</w:t>
      </w:r>
      <w:r>
        <w:rPr>
          <w:rFonts w:ascii="Times New Roman" w:hAnsi="Times New Roman" w:cs="Times New Roman"/>
          <w:sz w:val="28"/>
          <w:szCs w:val="28"/>
        </w:rPr>
        <w:t xml:space="preserve"> с ТЛТ</w:t>
      </w:r>
      <w:r w:rsidRPr="00F76A24">
        <w:rPr>
          <w:rFonts w:ascii="Times New Roman" w:hAnsi="Times New Roman" w:cs="Times New Roman"/>
          <w:sz w:val="28"/>
          <w:szCs w:val="28"/>
        </w:rPr>
        <w:t xml:space="preserve"> геморрагическая трансформация 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 xml:space="preserve"> 24 ч  выявлена у 8,3% (2) пациентов,</w:t>
      </w:r>
      <w:r>
        <w:rPr>
          <w:rFonts w:ascii="Times New Roman" w:hAnsi="Times New Roman" w:cs="Times New Roman"/>
          <w:sz w:val="28"/>
          <w:szCs w:val="28"/>
        </w:rPr>
        <w:t xml:space="preserve"> не выявлена – у 91,7% (22), в контрольной </w:t>
      </w:r>
      <w:r w:rsidRPr="00F76A24">
        <w:rPr>
          <w:rFonts w:ascii="Times New Roman" w:hAnsi="Times New Roman" w:cs="Times New Roman"/>
          <w:sz w:val="28"/>
          <w:szCs w:val="28"/>
        </w:rPr>
        <w:t xml:space="preserve">группе 8,0% (2) и 92,0% (67) соответственно. </w:t>
      </w:r>
    </w:p>
    <w:p w:rsidR="00577D30" w:rsidRDefault="00344C75" w:rsidP="00577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Столь сильное различие в выявлении риска геморрагической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трансформациии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фактическое ее наличие получено,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577D30">
        <w:rPr>
          <w:rFonts w:ascii="Times New Roman" w:hAnsi="Times New Roman" w:cs="Times New Roman"/>
          <w:sz w:val="28"/>
          <w:szCs w:val="28"/>
        </w:rPr>
        <w:t>озможно</w:t>
      </w:r>
      <w:proofErr w:type="gramEnd"/>
      <w:r w:rsidR="00577D30">
        <w:rPr>
          <w:rFonts w:ascii="Times New Roman" w:hAnsi="Times New Roman" w:cs="Times New Roman"/>
          <w:sz w:val="28"/>
          <w:szCs w:val="28"/>
        </w:rPr>
        <w:t xml:space="preserve"> в силу небольшой выборки пациентов данного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D30">
        <w:rPr>
          <w:rFonts w:ascii="Times New Roman" w:hAnsi="Times New Roman" w:cs="Times New Roman"/>
          <w:sz w:val="28"/>
          <w:szCs w:val="28"/>
        </w:rPr>
        <w:t>Таким образом, указанное противоречие требует дальнейшего изучения.</w:t>
      </w:r>
    </w:p>
    <w:p w:rsidR="001C295E" w:rsidRDefault="001C295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24">
        <w:rPr>
          <w:rFonts w:ascii="Times New Roman" w:hAnsi="Times New Roman" w:cs="Times New Roman"/>
          <w:sz w:val="28"/>
          <w:szCs w:val="28"/>
        </w:rPr>
        <w:t>В первой группе</w:t>
      </w:r>
      <w:r w:rsidR="00306C19">
        <w:rPr>
          <w:rFonts w:ascii="Times New Roman" w:hAnsi="Times New Roman" w:cs="Times New Roman"/>
          <w:sz w:val="28"/>
          <w:szCs w:val="28"/>
        </w:rPr>
        <w:t xml:space="preserve"> с ТЛТ </w:t>
      </w:r>
      <w:r w:rsidRPr="00F76A24">
        <w:rPr>
          <w:rFonts w:ascii="Times New Roman" w:hAnsi="Times New Roman" w:cs="Times New Roman"/>
          <w:sz w:val="28"/>
          <w:szCs w:val="28"/>
        </w:rPr>
        <w:t xml:space="preserve"> проводилось</w:t>
      </w:r>
      <w:r w:rsidR="00DE0D0F">
        <w:rPr>
          <w:rFonts w:ascii="Times New Roman" w:hAnsi="Times New Roman" w:cs="Times New Roman"/>
          <w:sz w:val="28"/>
          <w:szCs w:val="28"/>
        </w:rPr>
        <w:t xml:space="preserve"> тестирование по шкале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ASPECTS</w:t>
      </w:r>
      <w:r w:rsidRPr="00F76A2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76A24">
        <w:rPr>
          <w:rFonts w:ascii="Times New Roman" w:hAnsi="Times New Roman" w:cs="Times New Roman"/>
          <w:sz w:val="28"/>
          <w:szCs w:val="28"/>
        </w:rPr>
        <w:t>Медианна</w:t>
      </w:r>
      <w:proofErr w:type="gramEnd"/>
      <w:r w:rsidRPr="00F76A24">
        <w:rPr>
          <w:rFonts w:ascii="Times New Roman" w:hAnsi="Times New Roman" w:cs="Times New Roman"/>
          <w:sz w:val="28"/>
          <w:szCs w:val="28"/>
        </w:rPr>
        <w:t xml:space="preserve"> по шкале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ASPECTS</w:t>
      </w:r>
      <w:r w:rsidRPr="00F76A24">
        <w:rPr>
          <w:rFonts w:ascii="Times New Roman" w:hAnsi="Times New Roman" w:cs="Times New Roman"/>
          <w:sz w:val="28"/>
          <w:szCs w:val="28"/>
        </w:rPr>
        <w:t xml:space="preserve"> составила 9,0 баллов (</w:t>
      </w:r>
      <w:proofErr w:type="spellStart"/>
      <w:r w:rsidRPr="00F76A24">
        <w:rPr>
          <w:rFonts w:ascii="Times New Roman" w:hAnsi="Times New Roman" w:cs="Times New Roman"/>
          <w:sz w:val="28"/>
          <w:szCs w:val="28"/>
        </w:rPr>
        <w:t>интерквартильный</w:t>
      </w:r>
      <w:proofErr w:type="spellEnd"/>
      <w:r w:rsidRPr="00F76A24">
        <w:rPr>
          <w:rFonts w:ascii="Times New Roman" w:hAnsi="Times New Roman" w:cs="Times New Roman"/>
          <w:sz w:val="28"/>
          <w:szCs w:val="28"/>
        </w:rPr>
        <w:t xml:space="preserve"> размах 7,8 – 9,0 баллов).</w:t>
      </w:r>
    </w:p>
    <w:p w:rsidR="00EF332E" w:rsidRPr="00EF332E" w:rsidRDefault="00EF332E" w:rsidP="00EF33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32E" w:rsidRPr="00EF332E" w:rsidRDefault="00EF332E" w:rsidP="00EF332E">
      <w:pPr>
        <w:pStyle w:val="Standard"/>
        <w:spacing w:before="25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32E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271A35" w:rsidRDefault="00271A35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A35" w:rsidRDefault="00271A35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951">
        <w:rPr>
          <w:rFonts w:ascii="Times New Roman" w:hAnsi="Times New Roman" w:cs="Times New Roman"/>
          <w:sz w:val="28"/>
          <w:szCs w:val="28"/>
        </w:rPr>
        <w:t>Инсульт является одной из основных причин острых симптоматических приступов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1A35">
        <w:t xml:space="preserve"> </w:t>
      </w:r>
      <w:r w:rsidRPr="00271A35">
        <w:rPr>
          <w:rFonts w:ascii="Times New Roman" w:hAnsi="Times New Roman" w:cs="Times New Roman"/>
          <w:sz w:val="28"/>
          <w:szCs w:val="28"/>
        </w:rPr>
        <w:t>У пациентов с судорогами в дебюте ишемического инсульта отмечается более высокая летальность после инсульта</w:t>
      </w:r>
      <w:r>
        <w:rPr>
          <w:rFonts w:ascii="Times New Roman" w:hAnsi="Times New Roman" w:cs="Times New Roman"/>
          <w:sz w:val="28"/>
          <w:szCs w:val="28"/>
        </w:rPr>
        <w:t>, а также худшие функциональные исходы, именно потому исследование данной проблемы чрезвычайно актуально.</w:t>
      </w:r>
    </w:p>
    <w:p w:rsidR="00EF332E" w:rsidRPr="001464E7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Сопоставление показателей медианы времени </w:t>
      </w:r>
      <w:r w:rsidRPr="00146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 в группе пациентов  с </w:t>
      </w:r>
      <w:r w:rsidRPr="001F5F27">
        <w:rPr>
          <w:rFonts w:ascii="Times New Roman" w:hAnsi="Times New Roman" w:cs="Times New Roman"/>
          <w:sz w:val="28"/>
          <w:szCs w:val="28"/>
        </w:rPr>
        <w:t xml:space="preserve">ОСП в дебюте ишемического инсульта (120 минут) </w:t>
      </w:r>
      <w:r>
        <w:rPr>
          <w:rFonts w:ascii="Times New Roman" w:hAnsi="Times New Roman" w:cs="Times New Roman"/>
          <w:sz w:val="28"/>
          <w:szCs w:val="28"/>
        </w:rPr>
        <w:t xml:space="preserve">достоверно дольше, чем у пациентов с ИИ без судорог в дебюте (15 минут), а также медиана времени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станционару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КТ (20 и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минут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оответственно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говорит о том, что время до КТ оказывалось дольше в случае наличия </w:t>
      </w:r>
      <w:r>
        <w:rPr>
          <w:rFonts w:ascii="Times New Roman" w:hAnsi="Times New Roman" w:cs="Times New Roman"/>
          <w:sz w:val="28"/>
          <w:szCs w:val="28"/>
        </w:rPr>
        <w:lastRenderedPageBreak/>
        <w:t>судорог из-за задержки в связи с их дифференциальной диагностикой и усложнений задачи своевременной постановки диагноза ОНМК.</w:t>
      </w:r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задержка по времени до КТ, повлекшая за собой более значимую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гипоперфузию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участка головного мозга, как мы полагаем и явилась причиной статически значимых различий по наличию зоны ишемии на КТ, а также ранних признаков ишемических изменений на 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F332E" w:rsidRPr="001C0A11" w:rsidRDefault="001C0A11" w:rsidP="001C0A11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EF332E" w:rsidRPr="001C0A11">
        <w:rPr>
          <w:rFonts w:ascii="Times New Roman" w:hAnsi="Times New Roman" w:cs="Times New Roman"/>
          <w:sz w:val="28"/>
          <w:szCs w:val="28"/>
        </w:rPr>
        <w:t>пациентов с судорогами в дебюте ИИ зона ишемии выявлялась в 59,6% случаев, у пациентов с ИИ без судорог в 4% случаев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332E" w:rsidRPr="001C0A11" w:rsidRDefault="001C0A11" w:rsidP="001C0A11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EF332E" w:rsidRPr="001C0A11">
        <w:rPr>
          <w:rFonts w:ascii="Times New Roman" w:hAnsi="Times New Roman" w:cs="Times New Roman"/>
          <w:sz w:val="28"/>
          <w:szCs w:val="28"/>
        </w:rPr>
        <w:t>пациентов с судорогами в дебюте ИИ  ранние признаки на КТ выявлялись в 38,3%, у пациентов без судорог в 8,0% случаев.</w:t>
      </w:r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Сопоставление показателей</w:t>
      </w:r>
      <w:r w:rsidRPr="009C0194">
        <w:rPr>
          <w:rFonts w:ascii="Times New Roman" w:hAnsi="Times New Roman" w:cs="Times New Roman"/>
          <w:sz w:val="28"/>
          <w:szCs w:val="28"/>
        </w:rPr>
        <w:t xml:space="preserve"> </w:t>
      </w:r>
      <w:r w:rsidRPr="004E2106">
        <w:rPr>
          <w:rFonts w:ascii="Times New Roman" w:hAnsi="Times New Roman" w:cs="Times New Roman"/>
          <w:sz w:val="28"/>
          <w:szCs w:val="28"/>
        </w:rPr>
        <w:t>окклюзии на КГ-АГ выявило наличие тенденции к обнаружению тромбоза крупных церебральных сосудов в группе пациентов с судорогами в дебюте ИИ</w:t>
      </w:r>
      <w:r>
        <w:rPr>
          <w:rFonts w:ascii="Times New Roman" w:hAnsi="Times New Roman" w:cs="Times New Roman"/>
          <w:sz w:val="28"/>
          <w:szCs w:val="28"/>
        </w:rPr>
        <w:t xml:space="preserve"> (29,8% у пациентов с судорогами, а у пациентов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присутпов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12,0%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Поскольку имеется тенденция к наличию тромбоза, делаем вывод  об </w:t>
      </w:r>
      <w:r w:rsidRPr="004E2106">
        <w:rPr>
          <w:rFonts w:ascii="Times New Roman" w:hAnsi="Times New Roman" w:cs="Times New Roman"/>
          <w:sz w:val="28"/>
          <w:szCs w:val="28"/>
        </w:rPr>
        <w:t xml:space="preserve">обязательности назначения </w:t>
      </w:r>
      <w:r>
        <w:rPr>
          <w:rFonts w:ascii="Times New Roman" w:hAnsi="Times New Roman" w:cs="Times New Roman"/>
          <w:sz w:val="28"/>
          <w:szCs w:val="28"/>
        </w:rPr>
        <w:t xml:space="preserve">пациентам с судорогами в дебюте ОНМК </w:t>
      </w:r>
      <w:r w:rsidRPr="004E2106">
        <w:rPr>
          <w:rFonts w:ascii="Times New Roman" w:hAnsi="Times New Roman" w:cs="Times New Roman"/>
          <w:sz w:val="28"/>
          <w:szCs w:val="28"/>
        </w:rPr>
        <w:t xml:space="preserve">КТ-АГ, при попадании в окно </w:t>
      </w:r>
      <w:r>
        <w:rPr>
          <w:rFonts w:ascii="Times New Roman" w:hAnsi="Times New Roman" w:cs="Times New Roman"/>
          <w:sz w:val="28"/>
          <w:szCs w:val="28"/>
        </w:rPr>
        <w:t>до 6 часов с дебюта заболевания, когда еще возможно проведение ТЛТ.</w:t>
      </w:r>
    </w:p>
    <w:p w:rsidR="007E283B" w:rsidRPr="007A0335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в силу данных наблюдений, подтвержденных и по литературным данным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согласно протоколам, принятым в принимающем учреждении ангиография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выполялась</w:t>
      </w:r>
      <w:proofErr w:type="spellEnd"/>
      <w:r w:rsidRPr="00902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100% случаев всем пациентам с ОСП в дебюте ишемического инсульта. </w:t>
      </w:r>
      <w:r w:rsidR="007E283B" w:rsidRPr="00D82154">
        <w:rPr>
          <w:rFonts w:ascii="Times New Roman" w:hAnsi="Times New Roman" w:cs="Times New Roman"/>
          <w:sz w:val="28"/>
          <w:szCs w:val="28"/>
        </w:rPr>
        <w:t>[</w:t>
      </w:r>
      <w:r w:rsidR="007E283B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7E283B" w:rsidRPr="00D82154">
        <w:rPr>
          <w:rFonts w:ascii="Times New Roman" w:hAnsi="Times New Roman" w:cs="Times New Roman"/>
          <w:sz w:val="28"/>
          <w:szCs w:val="28"/>
        </w:rPr>
        <w:instrText xml:space="preserve"> REF _Ref8522610 \r \h  \* MERGEFORMAT </w:instrText>
      </w:r>
      <w:r w:rsidR="007E283B" w:rsidRPr="00D82154">
        <w:rPr>
          <w:rFonts w:ascii="Times New Roman" w:hAnsi="Times New Roman" w:cs="Times New Roman"/>
          <w:sz w:val="28"/>
          <w:szCs w:val="28"/>
        </w:rPr>
      </w:r>
      <w:r w:rsidR="007E283B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7E283B">
        <w:rPr>
          <w:rFonts w:ascii="Times New Roman" w:hAnsi="Times New Roman" w:cs="Times New Roman"/>
          <w:sz w:val="28"/>
          <w:szCs w:val="28"/>
        </w:rPr>
        <w:t>41</w:t>
      </w:r>
      <w:r w:rsidR="007E283B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7E283B" w:rsidRPr="00D82154">
        <w:rPr>
          <w:rFonts w:ascii="Times New Roman" w:hAnsi="Times New Roman" w:cs="Times New Roman"/>
          <w:sz w:val="28"/>
          <w:szCs w:val="28"/>
        </w:rPr>
        <w:t xml:space="preserve">] </w:t>
      </w:r>
      <w:r w:rsidR="007E283B">
        <w:rPr>
          <w:rFonts w:ascii="Times New Roman" w:hAnsi="Times New Roman" w:cs="Times New Roman"/>
          <w:sz w:val="28"/>
          <w:szCs w:val="28"/>
        </w:rPr>
        <w:t>,</w:t>
      </w:r>
      <w:r w:rsidR="007E283B" w:rsidRPr="007A0335">
        <w:rPr>
          <w:rFonts w:ascii="Times New Roman" w:hAnsi="Times New Roman" w:cs="Times New Roman"/>
          <w:sz w:val="28"/>
          <w:szCs w:val="28"/>
        </w:rPr>
        <w:t>[</w: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>9303721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9531BA" w:rsidRPr="007A0335">
        <w:rPr>
          <w:rFonts w:ascii="Times New Roman" w:hAnsi="Times New Roman" w:cs="Times New Roman"/>
          <w:sz w:val="28"/>
          <w:szCs w:val="28"/>
        </w:rPr>
        <w:t>1</w: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7E283B" w:rsidRPr="007A0335">
        <w:rPr>
          <w:rFonts w:ascii="Times New Roman" w:hAnsi="Times New Roman" w:cs="Times New Roman"/>
          <w:sz w:val="28"/>
          <w:szCs w:val="28"/>
        </w:rPr>
        <w:t>], [</w: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>8524606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9531BA" w:rsidRPr="007A0335">
        <w:rPr>
          <w:rFonts w:ascii="Times New Roman" w:hAnsi="Times New Roman" w:cs="Times New Roman"/>
          <w:sz w:val="28"/>
          <w:szCs w:val="28"/>
        </w:rPr>
        <w:t>50</w: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7E283B" w:rsidRPr="007A0335">
        <w:rPr>
          <w:rFonts w:ascii="Times New Roman" w:hAnsi="Times New Roman" w:cs="Times New Roman"/>
          <w:sz w:val="28"/>
          <w:szCs w:val="28"/>
        </w:rPr>
        <w:t>], [</w: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>8524532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9531BA" w:rsidRPr="007A0335">
        <w:rPr>
          <w:rFonts w:ascii="Times New Roman" w:hAnsi="Times New Roman" w:cs="Times New Roman"/>
          <w:sz w:val="28"/>
          <w:szCs w:val="28"/>
        </w:rPr>
        <w:t>27</w: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7E283B" w:rsidRPr="007A0335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Сопоставление показателей медианы баллов по шкале </w:t>
      </w:r>
      <w:r w:rsidRPr="001F5F27">
        <w:rPr>
          <w:rFonts w:ascii="Times New Roman" w:hAnsi="Times New Roman" w:cs="Times New Roman"/>
          <w:sz w:val="28"/>
          <w:szCs w:val="28"/>
        </w:rPr>
        <w:t>NIHSS</w:t>
      </w:r>
      <w:r>
        <w:rPr>
          <w:rFonts w:ascii="Times New Roman" w:hAnsi="Times New Roman" w:cs="Times New Roman"/>
          <w:sz w:val="28"/>
          <w:szCs w:val="28"/>
        </w:rPr>
        <w:t xml:space="preserve"> при поступлении</w:t>
      </w:r>
      <w:r w:rsidRPr="001F5F27">
        <w:rPr>
          <w:rFonts w:ascii="Times New Roman" w:hAnsi="Times New Roman" w:cs="Times New Roman"/>
          <w:sz w:val="28"/>
          <w:szCs w:val="28"/>
        </w:rPr>
        <w:t xml:space="preserve"> в группе пациентов  с ОСП в дебюте ишемического инсульта (</w:t>
      </w:r>
      <w:r w:rsidRPr="00284EB8">
        <w:rPr>
          <w:rFonts w:ascii="Times New Roman" w:hAnsi="Times New Roman" w:cs="Times New Roman"/>
          <w:sz w:val="28"/>
          <w:szCs w:val="28"/>
        </w:rPr>
        <w:t>18,0</w:t>
      </w:r>
      <w:r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1F5F2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выше,  чем у пациентов с ИИ без судорог в дебюте ( 13,0 баллов), что говорит о более тяжелом неврологическом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неврологическом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статусе пациентов при поступлении с ОСП  в дебюте ишемического инсульта.</w:t>
      </w:r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Баллы </w:t>
      </w:r>
      <w:r w:rsidRPr="001F5F27">
        <w:rPr>
          <w:rFonts w:ascii="Times New Roman" w:hAnsi="Times New Roman" w:cs="Times New Roman"/>
          <w:sz w:val="28"/>
          <w:szCs w:val="28"/>
        </w:rPr>
        <w:t>NIHSS</w:t>
      </w:r>
      <w:r>
        <w:rPr>
          <w:rFonts w:ascii="Times New Roman" w:hAnsi="Times New Roman" w:cs="Times New Roman"/>
          <w:sz w:val="28"/>
          <w:szCs w:val="28"/>
        </w:rPr>
        <w:t xml:space="preserve"> при выписке также (медиана в группе пациентов с ОСП в дебюте 2,0 балла, в то время как в группе без судорожных приступов 1,0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балл) свидетельствует о более тяжелом неврологическом статусе пациентов с судорожным приступом в дебюте ИИ даже после проведенного лечения. </w:t>
      </w:r>
    </w:p>
    <w:p w:rsidR="00EF332E" w:rsidRDefault="00EF332E" w:rsidP="00081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тяжесть состояния пациентов с ОСП  в дебюте ишемического инсульта при поступлении по шкале </w:t>
      </w:r>
      <w:r w:rsidRPr="001F5F27">
        <w:rPr>
          <w:rFonts w:ascii="Times New Roman" w:hAnsi="Times New Roman" w:cs="Times New Roman"/>
          <w:sz w:val="28"/>
          <w:szCs w:val="28"/>
        </w:rPr>
        <w:t>NIHSS</w:t>
      </w:r>
      <w:r w:rsidRPr="00164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соответствовала медиане в 18 баллов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регресс после лечения составил 2 балла .</w:t>
      </w:r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Сопоставление показателей медианы баллов по шкале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Ривермид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выписке свидетельствует о худшей мобильности пациентов с ОСП  в дебюте ишемического инсульта (7,0 баллов) по сравнению с группой пациентов без судорог в дебюте (12,0 баллов).</w:t>
      </w:r>
    </w:p>
    <w:p w:rsidR="00EF332E" w:rsidRDefault="00EF332E" w:rsidP="00081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мобильность пациентов с ОСП  в дебюте ишемического инсульта при поступлении по шкале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Ривермид</w:t>
      </w:r>
      <w:proofErr w:type="spellEnd"/>
      <w:r w:rsidRPr="00164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соответствовала медиане в 3,0 балла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прогресс </w:t>
      </w:r>
      <w:r w:rsidR="00081DB2">
        <w:rPr>
          <w:rFonts w:ascii="Times New Roman" w:hAnsi="Times New Roman" w:cs="Times New Roman"/>
          <w:sz w:val="28"/>
          <w:szCs w:val="28"/>
        </w:rPr>
        <w:t>после лечения составил 9 балла.</w:t>
      </w:r>
    </w:p>
    <w:p w:rsidR="00EF332E" w:rsidRPr="00DD45D4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Сопоставление показателей медианы баллов по шкале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инвалидизации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выписке установило худший исход у пациентов с ОСП в дебюте ишемического инсульта (3,0 балла) в сравнении с группой пациентов без ОСП  в дебюте (1,5 балла).  </w:t>
      </w:r>
    </w:p>
    <w:p w:rsidR="00EF332E" w:rsidRPr="00D23CA9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тяжесть состояния пациентов с ОСП  в дебюте ишемического инсульта при поступлении по шкале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Рэнкин</w:t>
      </w:r>
      <w:proofErr w:type="spellEnd"/>
      <w:r w:rsidRPr="00164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соответствовала медиане в 4,0 балла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регресс после лечения составил 2 балла .</w:t>
      </w:r>
    </w:p>
    <w:p w:rsidR="00EF332E" w:rsidRPr="00121F77" w:rsidRDefault="00EF332E" w:rsidP="00EF332E">
      <w:pPr>
        <w:pStyle w:val="Standard"/>
        <w:spacing w:before="25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 xml:space="preserve">Сопоставление показателей по шкале </w:t>
      </w:r>
      <w:r w:rsidRPr="004E2106">
        <w:rPr>
          <w:rFonts w:ascii="Times New Roman" w:hAnsi="Times New Roman" w:cs="Times New Roman"/>
          <w:sz w:val="28"/>
          <w:szCs w:val="28"/>
          <w:lang w:val="en-US"/>
        </w:rPr>
        <w:t>Dragon</w:t>
      </w:r>
      <w:r w:rsidRPr="004E2106">
        <w:rPr>
          <w:rFonts w:ascii="Times New Roman" w:hAnsi="Times New Roman" w:cs="Times New Roman"/>
          <w:sz w:val="28"/>
          <w:szCs w:val="28"/>
        </w:rPr>
        <w:t xml:space="preserve"> выявило наличие более </w:t>
      </w:r>
      <w:proofErr w:type="spellStart"/>
      <w:r w:rsidRPr="004E2106">
        <w:rPr>
          <w:rFonts w:ascii="Times New Roman" w:hAnsi="Times New Roman" w:cs="Times New Roman"/>
          <w:sz w:val="28"/>
          <w:szCs w:val="28"/>
        </w:rPr>
        <w:t>выского</w:t>
      </w:r>
      <w:proofErr w:type="spellEnd"/>
      <w:r w:rsidRPr="004E2106">
        <w:rPr>
          <w:rFonts w:ascii="Times New Roman" w:hAnsi="Times New Roman" w:cs="Times New Roman"/>
          <w:sz w:val="28"/>
          <w:szCs w:val="28"/>
        </w:rPr>
        <w:t xml:space="preserve"> риска развития ГТ у пациентов с судорогами в дебюте, поскольку более высокие баллы по шкале </w:t>
      </w:r>
      <w:r w:rsidRPr="004E2106">
        <w:rPr>
          <w:rFonts w:ascii="Times New Roman" w:hAnsi="Times New Roman" w:cs="Times New Roman"/>
          <w:sz w:val="28"/>
          <w:szCs w:val="28"/>
          <w:lang w:val="en-US"/>
        </w:rPr>
        <w:t>Dragon</w:t>
      </w:r>
      <w:r w:rsidRPr="004E2106">
        <w:rPr>
          <w:rFonts w:ascii="Times New Roman" w:hAnsi="Times New Roman" w:cs="Times New Roman"/>
          <w:sz w:val="28"/>
          <w:szCs w:val="28"/>
        </w:rPr>
        <w:t xml:space="preserve">  наблюдаются  у пациентов с приступами в дебюте, относительно тех, у которых в</w:t>
      </w:r>
      <w:r>
        <w:rPr>
          <w:rFonts w:ascii="Times New Roman" w:hAnsi="Times New Roman" w:cs="Times New Roman"/>
          <w:sz w:val="28"/>
          <w:szCs w:val="28"/>
        </w:rPr>
        <w:t xml:space="preserve"> дебюте  судорог не наблюдалось,  что соответс</w:t>
      </w:r>
      <w:r w:rsidR="007E283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вует данным литературы, и было ожидаемо</w:t>
      </w:r>
      <w:r w:rsidR="00121F77" w:rsidRPr="00121F77">
        <w:rPr>
          <w:rFonts w:ascii="Times New Roman" w:hAnsi="Times New Roman" w:cs="Times New Roman"/>
          <w:sz w:val="28"/>
          <w:szCs w:val="28"/>
        </w:rPr>
        <w:t xml:space="preserve"> [</w:t>
      </w:r>
      <w:r w:rsidR="00121F77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121F77" w:rsidRPr="00121F77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121F77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121F77" w:rsidRPr="00121F77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121F77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121F77" w:rsidRPr="00121F77">
        <w:rPr>
          <w:rFonts w:ascii="Times New Roman" w:hAnsi="Times New Roman" w:cs="Times New Roman"/>
          <w:sz w:val="28"/>
          <w:szCs w:val="28"/>
        </w:rPr>
        <w:instrText>8524532 \</w:instrText>
      </w:r>
      <w:r w:rsidR="00121F77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121F77" w:rsidRPr="00121F77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121F77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121F77" w:rsidRPr="00121F77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121F77">
        <w:rPr>
          <w:rFonts w:ascii="Times New Roman" w:hAnsi="Times New Roman" w:cs="Times New Roman"/>
          <w:sz w:val="28"/>
          <w:szCs w:val="28"/>
          <w:lang w:val="en-US"/>
        </w:rPr>
      </w:r>
      <w:r w:rsidR="00121F77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121F77" w:rsidRPr="00121F77">
        <w:rPr>
          <w:rFonts w:ascii="Times New Roman" w:hAnsi="Times New Roman" w:cs="Times New Roman"/>
          <w:sz w:val="28"/>
          <w:szCs w:val="28"/>
        </w:rPr>
        <w:t>27</w:t>
      </w:r>
      <w:r w:rsidR="00121F77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121F77" w:rsidRPr="00121F77">
        <w:rPr>
          <w:rFonts w:ascii="Times New Roman" w:hAnsi="Times New Roman" w:cs="Times New Roman"/>
          <w:sz w:val="28"/>
          <w:szCs w:val="28"/>
        </w:rPr>
        <w:t xml:space="preserve">], </w:t>
      </w:r>
      <w:r w:rsidR="009531BA" w:rsidRPr="009531BA">
        <w:rPr>
          <w:rFonts w:ascii="Times New Roman" w:hAnsi="Times New Roman" w:cs="Times New Roman"/>
          <w:sz w:val="28"/>
          <w:szCs w:val="28"/>
        </w:rPr>
        <w:t xml:space="preserve"> </w:t>
      </w:r>
      <w:r w:rsidR="009531BA" w:rsidRPr="00121F77">
        <w:rPr>
          <w:rFonts w:ascii="Times New Roman" w:hAnsi="Times New Roman" w:cs="Times New Roman"/>
          <w:sz w:val="28"/>
          <w:szCs w:val="28"/>
        </w:rPr>
        <w:t>[</w: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9531BA" w:rsidRPr="00121F77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121F77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121F77">
        <w:rPr>
          <w:rFonts w:ascii="Times New Roman" w:hAnsi="Times New Roman" w:cs="Times New Roman"/>
          <w:sz w:val="28"/>
          <w:szCs w:val="28"/>
        </w:rPr>
        <w:instrText>8524606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9531BA" w:rsidRPr="00121F77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9531BA" w:rsidRPr="00121F77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9531BA" w:rsidRPr="00121F77">
        <w:rPr>
          <w:rFonts w:ascii="Times New Roman" w:hAnsi="Times New Roman" w:cs="Times New Roman"/>
          <w:sz w:val="28"/>
          <w:szCs w:val="28"/>
        </w:rPr>
        <w:t>50</w: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9531BA" w:rsidRPr="00121F77">
        <w:rPr>
          <w:rFonts w:ascii="Times New Roman" w:hAnsi="Times New Roman" w:cs="Times New Roman"/>
          <w:sz w:val="28"/>
          <w:szCs w:val="28"/>
        </w:rPr>
        <w:t>]</w:t>
      </w:r>
      <w:r w:rsidR="00121F77" w:rsidRPr="00121F77">
        <w:rPr>
          <w:rFonts w:ascii="Times New Roman" w:hAnsi="Times New Roman" w:cs="Times New Roman"/>
          <w:sz w:val="28"/>
          <w:szCs w:val="28"/>
        </w:rPr>
        <w:t>.</w:t>
      </w:r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же наличие</w:t>
      </w:r>
      <w:r w:rsidRPr="00F76A24">
        <w:rPr>
          <w:rFonts w:ascii="Times New Roman" w:hAnsi="Times New Roman" w:cs="Times New Roman"/>
          <w:sz w:val="28"/>
          <w:szCs w:val="28"/>
        </w:rPr>
        <w:t xml:space="preserve"> геморрагической трансформации не имеет статистически значимых различий между исследуемыми группами </w:t>
      </w:r>
      <w:r>
        <w:rPr>
          <w:rFonts w:ascii="Times New Roman" w:hAnsi="Times New Roman" w:cs="Times New Roman"/>
          <w:sz w:val="28"/>
          <w:szCs w:val="28"/>
        </w:rPr>
        <w:t>пациентов с ОСП в дебюте ишемического инсульта (8,3%) и без ОСП (8,0%).Также не выявлены с</w:t>
      </w:r>
      <w:r w:rsidRPr="00F76A24">
        <w:rPr>
          <w:rFonts w:ascii="Times New Roman" w:hAnsi="Times New Roman" w:cs="Times New Roman"/>
          <w:sz w:val="28"/>
          <w:szCs w:val="28"/>
        </w:rPr>
        <w:t>татистически значимые различия между группами</w:t>
      </w:r>
      <w:r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F76A24">
        <w:rPr>
          <w:rFonts w:ascii="Times New Roman" w:hAnsi="Times New Roman" w:cs="Times New Roman"/>
          <w:sz w:val="28"/>
          <w:szCs w:val="28"/>
        </w:rPr>
        <w:t xml:space="preserve"> по </w:t>
      </w:r>
      <w:r w:rsidRPr="00F76A24">
        <w:rPr>
          <w:rFonts w:ascii="Times New Roman" w:hAnsi="Times New Roman" w:cs="Times New Roman"/>
          <w:sz w:val="28"/>
          <w:szCs w:val="28"/>
        </w:rPr>
        <w:lastRenderedPageBreak/>
        <w:t xml:space="preserve">шкале </w:t>
      </w:r>
      <w:r w:rsidRPr="00F76A24">
        <w:rPr>
          <w:rFonts w:ascii="Times New Roman" w:hAnsi="Times New Roman" w:cs="Times New Roman"/>
          <w:sz w:val="28"/>
          <w:szCs w:val="28"/>
          <w:lang w:val="en-US"/>
        </w:rPr>
        <w:t>Thrive</w:t>
      </w:r>
      <w:r>
        <w:rPr>
          <w:rFonts w:ascii="Times New Roman" w:hAnsi="Times New Roman" w:cs="Times New Roman"/>
          <w:sz w:val="28"/>
          <w:szCs w:val="28"/>
        </w:rPr>
        <w:t>. Возможно в силу небольшой выборки пациентов данного исследования.</w:t>
      </w:r>
      <w:r w:rsidR="00E92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Таким образом, указанное противоречие требует дальнейшего изучения.</w:t>
      </w:r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факторы риска развития ИИ (сахарный диабет, ГБ, ФП, ХСН,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дислипидемия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атеросклероз БЦА)  присутствовали  у всех пациентов </w:t>
      </w:r>
      <w:r w:rsidRPr="001F5F27">
        <w:rPr>
          <w:rFonts w:ascii="Times New Roman" w:hAnsi="Times New Roman" w:cs="Times New Roman"/>
          <w:sz w:val="28"/>
          <w:szCs w:val="28"/>
        </w:rPr>
        <w:t>(100%).</w:t>
      </w:r>
    </w:p>
    <w:p w:rsidR="00EF332E" w:rsidRPr="007A0335" w:rsidRDefault="00EF332E" w:rsidP="004B2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E75">
        <w:rPr>
          <w:rFonts w:ascii="Times New Roman" w:hAnsi="Times New Roman" w:cs="Times New Roman"/>
          <w:sz w:val="28"/>
          <w:szCs w:val="28"/>
        </w:rPr>
        <w:t xml:space="preserve">В структуре клинических вариантов острых нарушений мозгового кровообращения по ишемическому типу с ОСП превалирует </w:t>
      </w:r>
      <w:proofErr w:type="spellStart"/>
      <w:r w:rsidRPr="00CA5E75"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 w:rsidRPr="00CA5E75">
        <w:rPr>
          <w:rFonts w:ascii="Times New Roman" w:hAnsi="Times New Roman" w:cs="Times New Roman"/>
          <w:sz w:val="28"/>
          <w:szCs w:val="28"/>
        </w:rPr>
        <w:t xml:space="preserve"> подтип инсульта (34,0%), реже </w:t>
      </w:r>
      <w:proofErr w:type="spellStart"/>
      <w:r w:rsidRPr="00CA5E75">
        <w:rPr>
          <w:rFonts w:ascii="Times New Roman" w:hAnsi="Times New Roman" w:cs="Times New Roman"/>
          <w:sz w:val="28"/>
          <w:szCs w:val="28"/>
        </w:rPr>
        <w:t>атеротромботический</w:t>
      </w:r>
      <w:proofErr w:type="spellEnd"/>
      <w:r w:rsidRPr="00CA5E75">
        <w:rPr>
          <w:rFonts w:ascii="Times New Roman" w:hAnsi="Times New Roman" w:cs="Times New Roman"/>
          <w:sz w:val="28"/>
          <w:szCs w:val="28"/>
        </w:rPr>
        <w:t xml:space="preserve"> (29,8%) ,реже неуточненный (25,5%)  и ещё реже лакунарный (10,6%). </w:t>
      </w:r>
      <w:r>
        <w:rPr>
          <w:rFonts w:ascii="Times New Roman" w:hAnsi="Times New Roman" w:cs="Times New Roman"/>
          <w:sz w:val="28"/>
          <w:szCs w:val="28"/>
        </w:rPr>
        <w:t xml:space="preserve">Что приблизительно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соответсвует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ожидаемому результату</w:t>
      </w:r>
      <w:r w:rsidR="009531BA">
        <w:rPr>
          <w:rFonts w:ascii="Times New Roman" w:hAnsi="Times New Roman" w:cs="Times New Roman"/>
          <w:sz w:val="28"/>
          <w:szCs w:val="28"/>
        </w:rPr>
        <w:t>, согласно литературным данным</w:t>
      </w:r>
      <w:r w:rsidR="009531BA" w:rsidRPr="009531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31BA" w:rsidRPr="007A0335">
        <w:rPr>
          <w:rFonts w:ascii="Times New Roman" w:hAnsi="Times New Roman" w:cs="Times New Roman"/>
          <w:sz w:val="28"/>
          <w:szCs w:val="28"/>
        </w:rPr>
        <w:t>[</w:t>
      </w:r>
      <w:r w:rsidR="009531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531BA">
        <w:rPr>
          <w:rFonts w:ascii="Times New Roman" w:hAnsi="Times New Roman" w:cs="Times New Roman"/>
          <w:sz w:val="28"/>
          <w:szCs w:val="28"/>
        </w:rPr>
        <w:fldChar w:fldCharType="begin"/>
      </w:r>
      <w:r w:rsidR="009531BA">
        <w:rPr>
          <w:rFonts w:ascii="Times New Roman" w:hAnsi="Times New Roman" w:cs="Times New Roman"/>
          <w:sz w:val="28"/>
          <w:szCs w:val="28"/>
        </w:rPr>
        <w:instrText xml:space="preserve"> REF _Ref8524017 \r \h </w:instrText>
      </w:r>
      <w:r w:rsidR="009531BA">
        <w:rPr>
          <w:rFonts w:ascii="Times New Roman" w:hAnsi="Times New Roman" w:cs="Times New Roman"/>
          <w:sz w:val="28"/>
          <w:szCs w:val="28"/>
        </w:rPr>
      </w:r>
      <w:r w:rsidR="009531BA">
        <w:rPr>
          <w:rFonts w:ascii="Times New Roman" w:hAnsi="Times New Roman" w:cs="Times New Roman"/>
          <w:sz w:val="28"/>
          <w:szCs w:val="28"/>
        </w:rPr>
        <w:fldChar w:fldCharType="separate"/>
      </w:r>
      <w:r w:rsidR="009531BA">
        <w:rPr>
          <w:rFonts w:ascii="Times New Roman" w:hAnsi="Times New Roman" w:cs="Times New Roman"/>
          <w:sz w:val="28"/>
          <w:szCs w:val="28"/>
        </w:rPr>
        <w:t>35</w:t>
      </w:r>
      <w:r w:rsidR="009531BA">
        <w:rPr>
          <w:rFonts w:ascii="Times New Roman" w:hAnsi="Times New Roman" w:cs="Times New Roman"/>
          <w:sz w:val="28"/>
          <w:szCs w:val="28"/>
        </w:rPr>
        <w:fldChar w:fldCharType="end"/>
      </w:r>
      <w:r w:rsidR="009531BA" w:rsidRPr="007A0335">
        <w:rPr>
          <w:rFonts w:ascii="Times New Roman" w:hAnsi="Times New Roman" w:cs="Times New Roman"/>
          <w:sz w:val="28"/>
          <w:szCs w:val="28"/>
        </w:rPr>
        <w:t>].</w:t>
      </w:r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>Корковая локализация очага от</w:t>
      </w:r>
      <w:r>
        <w:rPr>
          <w:rFonts w:ascii="Times New Roman" w:hAnsi="Times New Roman" w:cs="Times New Roman"/>
          <w:sz w:val="28"/>
          <w:szCs w:val="28"/>
        </w:rPr>
        <w:t xml:space="preserve">мечается у 24,6% (14) пациентов. Из них у 50% (7) из них установлен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подтип ИИ, у 21,4 </w:t>
      </w:r>
      <w:r w:rsidRPr="008F5909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 xml:space="preserve"> (3) неустановленный, и у 14,3  % (2)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атеротромботический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у 14,3 % (2) лакунарный</w:t>
      </w:r>
    </w:p>
    <w:p w:rsidR="009531BA" w:rsidRPr="007A0335" w:rsidRDefault="00EF332E" w:rsidP="00953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5F27">
        <w:rPr>
          <w:rFonts w:ascii="Times New Roman" w:hAnsi="Times New Roman" w:cs="Times New Roman"/>
          <w:sz w:val="28"/>
          <w:szCs w:val="28"/>
        </w:rPr>
        <w:t xml:space="preserve">Поскольку корковая локализация очага по данным литературы обусловливает большую частоту развития ОСП в дебюте ишемического инсульта, а эмболия часто  ведет к развитию кортикального или субкортикального территориального инфаркта, локализующегося в бассейне крупной церебральной артерии или ее ветви, возможно именно этим </w:t>
      </w:r>
      <w:proofErr w:type="spellStart"/>
      <w:r w:rsidRPr="001F5F27">
        <w:rPr>
          <w:rFonts w:ascii="Times New Roman" w:hAnsi="Times New Roman" w:cs="Times New Roman"/>
          <w:sz w:val="28"/>
          <w:szCs w:val="28"/>
        </w:rPr>
        <w:t>обсуловлена</w:t>
      </w:r>
      <w:proofErr w:type="spellEnd"/>
      <w:r w:rsidRPr="001F5F27">
        <w:rPr>
          <w:rFonts w:ascii="Times New Roman" w:hAnsi="Times New Roman" w:cs="Times New Roman"/>
          <w:sz w:val="28"/>
          <w:szCs w:val="28"/>
        </w:rPr>
        <w:t xml:space="preserve"> столь </w:t>
      </w:r>
      <w:proofErr w:type="spellStart"/>
      <w:r w:rsidRPr="001F5F27">
        <w:rPr>
          <w:rFonts w:ascii="Times New Roman" w:hAnsi="Times New Roman" w:cs="Times New Roman"/>
          <w:sz w:val="28"/>
          <w:szCs w:val="28"/>
        </w:rPr>
        <w:t>выскоая</w:t>
      </w:r>
      <w:proofErr w:type="spellEnd"/>
      <w:r w:rsidRPr="001F5F27">
        <w:rPr>
          <w:rFonts w:ascii="Times New Roman" w:hAnsi="Times New Roman" w:cs="Times New Roman"/>
          <w:sz w:val="28"/>
          <w:szCs w:val="28"/>
        </w:rPr>
        <w:t xml:space="preserve"> частота  у пациентов с ОСП  в дебюте </w:t>
      </w:r>
      <w:proofErr w:type="spellStart"/>
      <w:r w:rsidRPr="001F5F27">
        <w:rPr>
          <w:rFonts w:ascii="Times New Roman" w:hAnsi="Times New Roman" w:cs="Times New Roman"/>
          <w:sz w:val="28"/>
          <w:szCs w:val="28"/>
        </w:rPr>
        <w:t>кардиоэмболическиого</w:t>
      </w:r>
      <w:proofErr w:type="spellEnd"/>
      <w:r w:rsidRPr="001F5F27">
        <w:rPr>
          <w:rFonts w:ascii="Times New Roman" w:hAnsi="Times New Roman" w:cs="Times New Roman"/>
          <w:sz w:val="28"/>
          <w:szCs w:val="28"/>
        </w:rPr>
        <w:t xml:space="preserve"> подтипа с корковой локализацией очага ишемии.</w:t>
      </w:r>
      <w:r w:rsidR="009531BA" w:rsidRPr="009531BA">
        <w:rPr>
          <w:rFonts w:ascii="Times New Roman" w:hAnsi="Times New Roman" w:cs="Times New Roman"/>
          <w:sz w:val="28"/>
          <w:szCs w:val="28"/>
        </w:rPr>
        <w:t xml:space="preserve"> </w:t>
      </w:r>
      <w:r w:rsidR="009531BA" w:rsidRPr="007A0335">
        <w:rPr>
          <w:rFonts w:ascii="Times New Roman" w:hAnsi="Times New Roman" w:cs="Times New Roman"/>
          <w:sz w:val="28"/>
          <w:szCs w:val="28"/>
        </w:rPr>
        <w:t>[</w:t>
      </w:r>
      <w:r w:rsidR="009531BA">
        <w:rPr>
          <w:rFonts w:ascii="Times New Roman" w:hAnsi="Times New Roman" w:cs="Times New Roman"/>
          <w:sz w:val="28"/>
          <w:szCs w:val="28"/>
        </w:rPr>
        <w:fldChar w:fldCharType="begin"/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>8522196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</w:rPr>
      </w:r>
      <w:r w:rsidR="009531BA">
        <w:rPr>
          <w:rFonts w:ascii="Times New Roman" w:hAnsi="Times New Roman" w:cs="Times New Roman"/>
          <w:sz w:val="28"/>
          <w:szCs w:val="28"/>
        </w:rPr>
        <w:fldChar w:fldCharType="separate"/>
      </w:r>
      <w:r w:rsidR="009531BA" w:rsidRPr="007A0335">
        <w:rPr>
          <w:rFonts w:ascii="Times New Roman" w:hAnsi="Times New Roman" w:cs="Times New Roman"/>
          <w:sz w:val="28"/>
          <w:szCs w:val="28"/>
        </w:rPr>
        <w:t>33</w:t>
      </w:r>
      <w:r w:rsidR="009531BA">
        <w:rPr>
          <w:rFonts w:ascii="Times New Roman" w:hAnsi="Times New Roman" w:cs="Times New Roman"/>
          <w:sz w:val="28"/>
          <w:szCs w:val="28"/>
        </w:rPr>
        <w:fldChar w:fldCharType="end"/>
      </w:r>
      <w:r w:rsidR="009531BA" w:rsidRPr="007A0335">
        <w:rPr>
          <w:rFonts w:ascii="Times New Roman" w:hAnsi="Times New Roman" w:cs="Times New Roman"/>
          <w:sz w:val="28"/>
          <w:szCs w:val="28"/>
        </w:rPr>
        <w:t>]</w:t>
      </w:r>
      <w:r w:rsidR="009531BA">
        <w:rPr>
          <w:rFonts w:ascii="Times New Roman" w:hAnsi="Times New Roman" w:cs="Times New Roman"/>
          <w:sz w:val="28"/>
          <w:szCs w:val="28"/>
        </w:rPr>
        <w:t>,</w:t>
      </w:r>
      <w:r w:rsidR="009531BA" w:rsidRPr="009531BA">
        <w:rPr>
          <w:rFonts w:ascii="Times New Roman" w:hAnsi="Times New Roman" w:cs="Times New Roman"/>
          <w:sz w:val="28"/>
          <w:szCs w:val="28"/>
        </w:rPr>
        <w:t xml:space="preserve"> </w:t>
      </w:r>
      <w:r w:rsidR="009531BA" w:rsidRPr="007A0335">
        <w:rPr>
          <w:rFonts w:ascii="Times New Roman" w:hAnsi="Times New Roman" w:cs="Times New Roman"/>
          <w:sz w:val="28"/>
          <w:szCs w:val="28"/>
        </w:rPr>
        <w:t>[</w:t>
      </w:r>
      <w:r w:rsidR="009531BA">
        <w:rPr>
          <w:rFonts w:ascii="Times New Roman" w:hAnsi="Times New Roman" w:cs="Times New Roman"/>
          <w:sz w:val="28"/>
          <w:szCs w:val="28"/>
        </w:rPr>
        <w:fldChar w:fldCharType="begin"/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>8522149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9531BA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9531BA" w:rsidRPr="007A033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531BA">
        <w:rPr>
          <w:rFonts w:ascii="Times New Roman" w:hAnsi="Times New Roman" w:cs="Times New Roman"/>
          <w:sz w:val="28"/>
          <w:szCs w:val="28"/>
        </w:rPr>
      </w:r>
      <w:r w:rsidR="009531BA">
        <w:rPr>
          <w:rFonts w:ascii="Times New Roman" w:hAnsi="Times New Roman" w:cs="Times New Roman"/>
          <w:sz w:val="28"/>
          <w:szCs w:val="28"/>
        </w:rPr>
        <w:fldChar w:fldCharType="separate"/>
      </w:r>
      <w:r w:rsidR="009531BA" w:rsidRPr="007A0335">
        <w:rPr>
          <w:rFonts w:ascii="Times New Roman" w:hAnsi="Times New Roman" w:cs="Times New Roman"/>
          <w:sz w:val="28"/>
          <w:szCs w:val="28"/>
        </w:rPr>
        <w:t>37</w:t>
      </w:r>
      <w:r w:rsidR="009531BA">
        <w:rPr>
          <w:rFonts w:ascii="Times New Roman" w:hAnsi="Times New Roman" w:cs="Times New Roman"/>
          <w:sz w:val="28"/>
          <w:szCs w:val="28"/>
        </w:rPr>
        <w:fldChar w:fldCharType="end"/>
      </w:r>
      <w:r w:rsidR="009531BA" w:rsidRPr="007A0335">
        <w:rPr>
          <w:rFonts w:ascii="Times New Roman" w:hAnsi="Times New Roman" w:cs="Times New Roman"/>
          <w:sz w:val="28"/>
          <w:szCs w:val="28"/>
        </w:rPr>
        <w:t>],</w:t>
      </w:r>
      <w:r w:rsidR="009531BA" w:rsidRPr="009531BA">
        <w:rPr>
          <w:rFonts w:ascii="Times New Roman" w:hAnsi="Times New Roman" w:cs="Times New Roman"/>
          <w:sz w:val="28"/>
          <w:szCs w:val="28"/>
        </w:rPr>
        <w:t xml:space="preserve"> </w:t>
      </w:r>
      <w:r w:rsidR="009531BA" w:rsidRPr="00D82154">
        <w:rPr>
          <w:rFonts w:ascii="Times New Roman" w:hAnsi="Times New Roman" w:cs="Times New Roman"/>
          <w:sz w:val="28"/>
          <w:szCs w:val="28"/>
        </w:rPr>
        <w:t>[</w:t>
      </w:r>
      <w:r w:rsidR="009531BA" w:rsidRPr="00D82154">
        <w:rPr>
          <w:rFonts w:ascii="Times New Roman" w:hAnsi="Times New Roman" w:cs="Times New Roman"/>
          <w:sz w:val="28"/>
          <w:szCs w:val="28"/>
        </w:rPr>
        <w:fldChar w:fldCharType="begin"/>
      </w:r>
      <w:r w:rsidR="009531BA" w:rsidRPr="00D82154">
        <w:rPr>
          <w:rFonts w:ascii="Times New Roman" w:hAnsi="Times New Roman" w:cs="Times New Roman"/>
          <w:sz w:val="28"/>
          <w:szCs w:val="28"/>
        </w:rPr>
        <w:instrText xml:space="preserve"> REF _Ref8522610 \r \h  \* MERGEFORMAT </w:instrText>
      </w:r>
      <w:r w:rsidR="009531BA" w:rsidRPr="00D82154">
        <w:rPr>
          <w:rFonts w:ascii="Times New Roman" w:hAnsi="Times New Roman" w:cs="Times New Roman"/>
          <w:sz w:val="28"/>
          <w:szCs w:val="28"/>
        </w:rPr>
      </w:r>
      <w:r w:rsidR="009531BA" w:rsidRPr="00D82154">
        <w:rPr>
          <w:rFonts w:ascii="Times New Roman" w:hAnsi="Times New Roman" w:cs="Times New Roman"/>
          <w:sz w:val="28"/>
          <w:szCs w:val="28"/>
        </w:rPr>
        <w:fldChar w:fldCharType="separate"/>
      </w:r>
      <w:r w:rsidR="009531BA">
        <w:rPr>
          <w:rFonts w:ascii="Times New Roman" w:hAnsi="Times New Roman" w:cs="Times New Roman"/>
          <w:sz w:val="28"/>
          <w:szCs w:val="28"/>
        </w:rPr>
        <w:t>41</w:t>
      </w:r>
      <w:r w:rsidR="009531BA" w:rsidRPr="00D82154">
        <w:rPr>
          <w:rFonts w:ascii="Times New Roman" w:hAnsi="Times New Roman" w:cs="Times New Roman"/>
          <w:sz w:val="28"/>
          <w:szCs w:val="28"/>
        </w:rPr>
        <w:fldChar w:fldCharType="end"/>
      </w:r>
      <w:r w:rsidR="009531BA" w:rsidRPr="00D82154">
        <w:rPr>
          <w:rFonts w:ascii="Times New Roman" w:hAnsi="Times New Roman" w:cs="Times New Roman"/>
          <w:sz w:val="28"/>
          <w:szCs w:val="28"/>
        </w:rPr>
        <w:t xml:space="preserve">] </w:t>
      </w:r>
      <w:r w:rsidR="009531BA" w:rsidRPr="007A033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332E" w:rsidRPr="004E2106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106">
        <w:rPr>
          <w:rFonts w:ascii="Times New Roman" w:hAnsi="Times New Roman" w:cs="Times New Roman"/>
          <w:sz w:val="28"/>
          <w:szCs w:val="28"/>
        </w:rPr>
        <w:t xml:space="preserve"> У 17,0% (8)</w:t>
      </w:r>
      <w:r>
        <w:rPr>
          <w:rFonts w:ascii="Times New Roman" w:hAnsi="Times New Roman" w:cs="Times New Roman"/>
          <w:sz w:val="28"/>
          <w:szCs w:val="28"/>
        </w:rPr>
        <w:t xml:space="preserve"> пациентов выявлен незамкнутый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вилл</w:t>
      </w:r>
      <w:r w:rsidRPr="004E2106">
        <w:rPr>
          <w:rFonts w:ascii="Times New Roman" w:hAnsi="Times New Roman" w:cs="Times New Roman"/>
          <w:sz w:val="28"/>
          <w:szCs w:val="28"/>
        </w:rPr>
        <w:t>изиев</w:t>
      </w:r>
      <w:proofErr w:type="spellEnd"/>
      <w:r w:rsidRPr="004E2106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 xml:space="preserve">. Из них у 50% (4) из них установлен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атеротромботический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подтип ИИ, у 37,5%(3)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 12,5%(1) неустановленный.</w:t>
      </w:r>
    </w:p>
    <w:p w:rsidR="00EF332E" w:rsidRPr="004E2106" w:rsidRDefault="00EF332E" w:rsidP="00406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Зачастую ГТ чаще развивается на фоне незамкнутого</w:t>
      </w:r>
      <w:r w:rsidRPr="001F5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5F27">
        <w:rPr>
          <w:rFonts w:ascii="Times New Roman" w:hAnsi="Times New Roman" w:cs="Times New Roman"/>
          <w:sz w:val="28"/>
          <w:szCs w:val="28"/>
        </w:rPr>
        <w:t>Виллизиева</w:t>
      </w:r>
      <w:proofErr w:type="spellEnd"/>
      <w:r w:rsidRPr="001F5F27">
        <w:rPr>
          <w:rFonts w:ascii="Times New Roman" w:hAnsi="Times New Roman" w:cs="Times New Roman"/>
          <w:sz w:val="28"/>
          <w:szCs w:val="28"/>
        </w:rPr>
        <w:t xml:space="preserve"> круга, что может нарушать компенсаторные гемодинамические механизмы. </w:t>
      </w:r>
    </w:p>
    <w:p w:rsidR="00EF332E" w:rsidRPr="00406854" w:rsidRDefault="00EF332E" w:rsidP="00406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854">
        <w:rPr>
          <w:rFonts w:ascii="Times New Roman" w:hAnsi="Times New Roman" w:cs="Times New Roman"/>
          <w:sz w:val="28"/>
          <w:szCs w:val="28"/>
        </w:rPr>
        <w:lastRenderedPageBreak/>
        <w:t>У 55,3% (26) пациентов были только судороги, у 17,0% (8) – судороги сочетались со слабостью конечностей, у 8,5% (4) – сочетание судорог с нарушением речи и у 19,1% (9) –</w:t>
      </w:r>
      <w:r w:rsidR="00406854" w:rsidRPr="00406854">
        <w:rPr>
          <w:rFonts w:ascii="Times New Roman" w:hAnsi="Times New Roman" w:cs="Times New Roman"/>
          <w:sz w:val="28"/>
          <w:szCs w:val="28"/>
        </w:rPr>
        <w:t xml:space="preserve"> сочетание всех трех признаков.</w:t>
      </w:r>
    </w:p>
    <w:p w:rsidR="00EF332E" w:rsidRPr="00F76A24" w:rsidRDefault="005D7F1B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группе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EF332E" w:rsidRPr="00406854">
        <w:rPr>
          <w:rFonts w:ascii="Times New Roman" w:hAnsi="Times New Roman" w:cs="Times New Roman"/>
          <w:sz w:val="28"/>
          <w:szCs w:val="28"/>
        </w:rPr>
        <w:t>едианна</w:t>
      </w:r>
      <w:proofErr w:type="gramEnd"/>
      <w:r w:rsidR="00EF332E" w:rsidRPr="00406854">
        <w:rPr>
          <w:rFonts w:ascii="Times New Roman" w:hAnsi="Times New Roman" w:cs="Times New Roman"/>
          <w:sz w:val="28"/>
          <w:szCs w:val="28"/>
        </w:rPr>
        <w:t xml:space="preserve"> по шкале </w:t>
      </w:r>
      <w:r w:rsidR="00EF332E" w:rsidRPr="00406854">
        <w:rPr>
          <w:rFonts w:ascii="Times New Roman" w:hAnsi="Times New Roman" w:cs="Times New Roman"/>
          <w:sz w:val="28"/>
          <w:szCs w:val="28"/>
          <w:lang w:val="en-US"/>
        </w:rPr>
        <w:t>ASPECTS</w:t>
      </w:r>
      <w:r w:rsidR="00EF332E" w:rsidRPr="00406854">
        <w:rPr>
          <w:rFonts w:ascii="Times New Roman" w:hAnsi="Times New Roman" w:cs="Times New Roman"/>
          <w:sz w:val="28"/>
          <w:szCs w:val="28"/>
        </w:rPr>
        <w:t xml:space="preserve"> составила 9,0 баллов (</w:t>
      </w:r>
      <w:proofErr w:type="spellStart"/>
      <w:r w:rsidR="00EF332E" w:rsidRPr="00406854">
        <w:rPr>
          <w:rFonts w:ascii="Times New Roman" w:hAnsi="Times New Roman" w:cs="Times New Roman"/>
          <w:sz w:val="28"/>
          <w:szCs w:val="28"/>
        </w:rPr>
        <w:t>интерквартильный</w:t>
      </w:r>
      <w:proofErr w:type="spellEnd"/>
      <w:r w:rsidR="00EF332E" w:rsidRPr="00406854">
        <w:rPr>
          <w:rFonts w:ascii="Times New Roman" w:hAnsi="Times New Roman" w:cs="Times New Roman"/>
          <w:sz w:val="28"/>
          <w:szCs w:val="28"/>
        </w:rPr>
        <w:t xml:space="preserve"> размах 7,8 – 9,0 баллов).</w:t>
      </w:r>
    </w:p>
    <w:p w:rsidR="00EF332E" w:rsidRDefault="00EF332E" w:rsidP="00EF332E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F3A" w:rsidRPr="00D82154" w:rsidRDefault="007D3F3A" w:rsidP="00EF332E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32E" w:rsidRPr="00E9099D" w:rsidRDefault="00EF332E" w:rsidP="00EF332E">
      <w:pPr>
        <w:jc w:val="center"/>
        <w:rPr>
          <w:rFonts w:ascii="Times New Roman" w:hAnsi="Times New Roman" w:cs="Times New Roman"/>
          <w:b/>
        </w:rPr>
      </w:pPr>
      <w:r w:rsidRPr="00E9099D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6F3CCD" w:rsidRPr="006F3CCD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099D">
        <w:rPr>
          <w:rFonts w:ascii="Times New Roman" w:hAnsi="Times New Roman" w:cs="Times New Roman"/>
          <w:sz w:val="28"/>
          <w:szCs w:val="28"/>
        </w:rPr>
        <w:t>1)</w:t>
      </w:r>
      <w:r w:rsidR="00537E91" w:rsidRPr="00537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данном исследования частота ОСП в дебюте ишемического инсульта </w:t>
      </w:r>
      <w:r w:rsidRPr="00E90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Pr="00E9099D">
        <w:rPr>
          <w:rFonts w:ascii="Times New Roman" w:hAnsi="Times New Roman" w:cs="Times New Roman"/>
          <w:sz w:val="28"/>
          <w:szCs w:val="28"/>
        </w:rPr>
        <w:t>1,55 %</w:t>
      </w:r>
      <w:r w:rsidR="00186195">
        <w:rPr>
          <w:rFonts w:ascii="Times New Roman" w:hAnsi="Times New Roman" w:cs="Times New Roman"/>
          <w:sz w:val="28"/>
          <w:szCs w:val="28"/>
        </w:rPr>
        <w:t xml:space="preserve"> (на 3</w:t>
      </w:r>
      <w:r w:rsidR="00865B59">
        <w:rPr>
          <w:rFonts w:ascii="Times New Roman" w:hAnsi="Times New Roman" w:cs="Times New Roman"/>
          <w:sz w:val="28"/>
          <w:szCs w:val="28"/>
        </w:rPr>
        <w:t>0</w:t>
      </w:r>
      <w:r w:rsidR="00186195">
        <w:rPr>
          <w:rFonts w:ascii="Times New Roman" w:hAnsi="Times New Roman" w:cs="Times New Roman"/>
          <w:sz w:val="28"/>
          <w:szCs w:val="28"/>
        </w:rPr>
        <w:t xml:space="preserve">24 </w:t>
      </w:r>
      <w:r w:rsidR="00505796">
        <w:rPr>
          <w:rFonts w:ascii="Times New Roman" w:hAnsi="Times New Roman" w:cs="Times New Roman"/>
          <w:sz w:val="28"/>
          <w:szCs w:val="28"/>
        </w:rPr>
        <w:t xml:space="preserve">пациента с ИИ). </w:t>
      </w:r>
      <w:proofErr w:type="gramEnd"/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E75">
        <w:rPr>
          <w:rFonts w:ascii="Times New Roman" w:hAnsi="Times New Roman" w:cs="Times New Roman"/>
          <w:sz w:val="28"/>
          <w:szCs w:val="28"/>
        </w:rPr>
        <w:t xml:space="preserve">В структуре клинических вариантов острых нарушений мозгового кровообращения по ишемическому типу с ОСП превалирует </w:t>
      </w:r>
      <w:proofErr w:type="spellStart"/>
      <w:r w:rsidRPr="00CA5E75"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 w:rsidRPr="00CA5E75">
        <w:rPr>
          <w:rFonts w:ascii="Times New Roman" w:hAnsi="Times New Roman" w:cs="Times New Roman"/>
          <w:sz w:val="28"/>
          <w:szCs w:val="28"/>
        </w:rPr>
        <w:t xml:space="preserve"> подтип инсульта (34,0%), реже </w:t>
      </w:r>
      <w:proofErr w:type="spellStart"/>
      <w:r w:rsidRPr="00CA5E75">
        <w:rPr>
          <w:rFonts w:ascii="Times New Roman" w:hAnsi="Times New Roman" w:cs="Times New Roman"/>
          <w:sz w:val="28"/>
          <w:szCs w:val="28"/>
        </w:rPr>
        <w:t>атеротромботический</w:t>
      </w:r>
      <w:proofErr w:type="spellEnd"/>
      <w:r w:rsidRPr="00CA5E75">
        <w:rPr>
          <w:rFonts w:ascii="Times New Roman" w:hAnsi="Times New Roman" w:cs="Times New Roman"/>
          <w:sz w:val="28"/>
          <w:szCs w:val="28"/>
        </w:rPr>
        <w:t xml:space="preserve"> (29,8%) ,реже неуточненный (25,5%)  и ещё реже лакунарный (10,6%). </w:t>
      </w:r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99D">
        <w:rPr>
          <w:rFonts w:ascii="Times New Roman" w:hAnsi="Times New Roman" w:cs="Times New Roman"/>
          <w:sz w:val="28"/>
          <w:szCs w:val="28"/>
        </w:rPr>
        <w:t xml:space="preserve"> Клиническое течение</w:t>
      </w:r>
      <w:r>
        <w:rPr>
          <w:rFonts w:ascii="Times New Roman" w:hAnsi="Times New Roman" w:cs="Times New Roman"/>
          <w:sz w:val="28"/>
          <w:szCs w:val="28"/>
        </w:rPr>
        <w:t xml:space="preserve"> ишемического инсульта</w:t>
      </w:r>
      <w:r w:rsidRPr="00E9099D">
        <w:rPr>
          <w:rFonts w:ascii="Times New Roman" w:hAnsi="Times New Roman" w:cs="Times New Roman"/>
          <w:sz w:val="28"/>
          <w:szCs w:val="28"/>
        </w:rPr>
        <w:t xml:space="preserve"> с ОС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9099D">
        <w:rPr>
          <w:rFonts w:ascii="Times New Roman" w:hAnsi="Times New Roman" w:cs="Times New Roman"/>
          <w:sz w:val="28"/>
          <w:szCs w:val="28"/>
        </w:rPr>
        <w:t xml:space="preserve">  в дебюте характеризуется наличием как общемозговых, так и очаговых симптомов. </w:t>
      </w:r>
    </w:p>
    <w:p w:rsidR="00EF332E" w:rsidRPr="00E9099D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99D">
        <w:rPr>
          <w:rFonts w:ascii="Times New Roman" w:hAnsi="Times New Roman" w:cs="Times New Roman"/>
          <w:sz w:val="28"/>
          <w:szCs w:val="28"/>
        </w:rPr>
        <w:t xml:space="preserve">Репрезентативными проявлениями </w:t>
      </w:r>
      <w:r>
        <w:rPr>
          <w:rFonts w:ascii="Times New Roman" w:hAnsi="Times New Roman" w:cs="Times New Roman"/>
          <w:sz w:val="28"/>
          <w:szCs w:val="28"/>
        </w:rPr>
        <w:t>ишемического инсульта</w:t>
      </w:r>
      <w:r w:rsidRPr="00E9099D">
        <w:rPr>
          <w:rFonts w:ascii="Times New Roman" w:hAnsi="Times New Roman" w:cs="Times New Roman"/>
          <w:sz w:val="28"/>
          <w:szCs w:val="28"/>
        </w:rPr>
        <w:t xml:space="preserve"> с ОС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9099D">
        <w:rPr>
          <w:rFonts w:ascii="Times New Roman" w:hAnsi="Times New Roman" w:cs="Times New Roman"/>
          <w:sz w:val="28"/>
          <w:szCs w:val="28"/>
        </w:rPr>
        <w:t xml:space="preserve">  в дебюте</w:t>
      </w:r>
      <w:r w:rsidR="00444DBA">
        <w:rPr>
          <w:rFonts w:ascii="Times New Roman" w:hAnsi="Times New Roman" w:cs="Times New Roman"/>
          <w:sz w:val="28"/>
          <w:szCs w:val="28"/>
        </w:rPr>
        <w:t>,</w:t>
      </w:r>
      <w:r w:rsidRPr="00E9099D">
        <w:rPr>
          <w:rFonts w:ascii="Times New Roman" w:hAnsi="Times New Roman" w:cs="Times New Roman"/>
          <w:sz w:val="28"/>
          <w:szCs w:val="28"/>
        </w:rPr>
        <w:t xml:space="preserve"> по сравнению с ишемическими инсультами без судорог в дебюте яв</w:t>
      </w:r>
      <w:r w:rsidR="00444DBA">
        <w:rPr>
          <w:rFonts w:ascii="Times New Roman" w:hAnsi="Times New Roman" w:cs="Times New Roman"/>
          <w:sz w:val="28"/>
          <w:szCs w:val="28"/>
        </w:rPr>
        <w:t>ляются более выраженный не</w:t>
      </w:r>
      <w:r w:rsidRPr="00E9099D">
        <w:rPr>
          <w:rFonts w:ascii="Times New Roman" w:hAnsi="Times New Roman" w:cs="Times New Roman"/>
          <w:sz w:val="28"/>
          <w:szCs w:val="28"/>
        </w:rPr>
        <w:t>в</w:t>
      </w:r>
      <w:r w:rsidR="00444DBA">
        <w:rPr>
          <w:rFonts w:ascii="Times New Roman" w:hAnsi="Times New Roman" w:cs="Times New Roman"/>
          <w:sz w:val="28"/>
          <w:szCs w:val="28"/>
        </w:rPr>
        <w:t>р</w:t>
      </w:r>
      <w:r w:rsidRPr="00E9099D">
        <w:rPr>
          <w:rFonts w:ascii="Times New Roman" w:hAnsi="Times New Roman" w:cs="Times New Roman"/>
          <w:sz w:val="28"/>
          <w:szCs w:val="28"/>
        </w:rPr>
        <w:t xml:space="preserve">ологический статус по шкале </w:t>
      </w:r>
      <w:r w:rsidRPr="00890AA6">
        <w:rPr>
          <w:rFonts w:ascii="Times New Roman" w:hAnsi="Times New Roman" w:cs="Times New Roman"/>
          <w:sz w:val="28"/>
          <w:szCs w:val="28"/>
        </w:rPr>
        <w:t>NIHSS</w:t>
      </w:r>
      <w:r w:rsidRPr="00E9099D">
        <w:rPr>
          <w:rFonts w:ascii="Times New Roman" w:hAnsi="Times New Roman" w:cs="Times New Roman"/>
          <w:sz w:val="28"/>
          <w:szCs w:val="28"/>
        </w:rPr>
        <w:t>, большая частота церебральных тромбозов, более высокие риски развития ГТ ишемического очага, что следует учитывать при проведении дифференциальной диагностики с ишемическим инсультом без приступов в дебюте.</w:t>
      </w:r>
    </w:p>
    <w:p w:rsidR="00EF332E" w:rsidRDefault="00EF332E" w:rsidP="00EF3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99D">
        <w:rPr>
          <w:rFonts w:ascii="Times New Roman" w:hAnsi="Times New Roman" w:cs="Times New Roman"/>
          <w:sz w:val="28"/>
          <w:szCs w:val="28"/>
        </w:rPr>
        <w:t xml:space="preserve">2) </w:t>
      </w:r>
      <w:r w:rsidRPr="00B10250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факторами риска развития </w:t>
      </w:r>
      <w:r>
        <w:rPr>
          <w:rFonts w:ascii="Times New Roman" w:hAnsi="Times New Roman" w:cs="Times New Roman"/>
          <w:color w:val="000000"/>
          <w:sz w:val="28"/>
          <w:szCs w:val="28"/>
        </w:rPr>
        <w:t>ОСП  у пациентов  с ишемическим инсультом</w:t>
      </w:r>
      <w:r w:rsidRPr="00B10250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</w:t>
      </w:r>
      <w:r w:rsidRPr="00E9099D">
        <w:rPr>
          <w:rFonts w:ascii="Times New Roman" w:hAnsi="Times New Roman" w:cs="Times New Roman"/>
          <w:sz w:val="28"/>
          <w:szCs w:val="28"/>
        </w:rPr>
        <w:t xml:space="preserve">: вовлечение коры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кардиоэмболический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подтип инсульта, </w:t>
      </w:r>
      <w:r w:rsidRPr="00E90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крупные церебральные тромбозы</w:t>
      </w:r>
      <w:r w:rsidRPr="00E9099D">
        <w:rPr>
          <w:rFonts w:ascii="Times New Roman" w:hAnsi="Times New Roman" w:cs="Times New Roman"/>
          <w:sz w:val="28"/>
          <w:szCs w:val="28"/>
        </w:rPr>
        <w:t>, геморрагическую трансформацию очага ишемического инсульта.</w:t>
      </w:r>
    </w:p>
    <w:p w:rsidR="00EF332E" w:rsidRPr="0018213B" w:rsidRDefault="00EF332E" w:rsidP="00182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13B">
        <w:rPr>
          <w:rFonts w:ascii="Times New Roman" w:hAnsi="Times New Roman" w:cs="Times New Roman"/>
          <w:sz w:val="28"/>
          <w:szCs w:val="28"/>
        </w:rPr>
        <w:t>3)</w:t>
      </w:r>
      <w:r w:rsidR="00C617D5">
        <w:rPr>
          <w:rFonts w:ascii="Times New Roman" w:hAnsi="Times New Roman" w:cs="Times New Roman"/>
          <w:sz w:val="28"/>
          <w:szCs w:val="28"/>
        </w:rPr>
        <w:t xml:space="preserve"> </w:t>
      </w:r>
      <w:r w:rsidRPr="0018213B">
        <w:rPr>
          <w:rFonts w:ascii="Times New Roman" w:hAnsi="Times New Roman" w:cs="Times New Roman"/>
          <w:sz w:val="28"/>
          <w:szCs w:val="28"/>
        </w:rPr>
        <w:t xml:space="preserve">Изменения в неврологическом статусе по шкале NIHSS у ОСП в дебюте ишемического инсульта, характеризуются слабовыраженной положительной динамикой, менее благоприятными исходами </w:t>
      </w:r>
      <w:proofErr w:type="spellStart"/>
      <w:r w:rsidRPr="0018213B">
        <w:rPr>
          <w:rFonts w:ascii="Times New Roman" w:hAnsi="Times New Roman" w:cs="Times New Roman"/>
          <w:sz w:val="28"/>
          <w:szCs w:val="28"/>
        </w:rPr>
        <w:t>инвалидизации</w:t>
      </w:r>
      <w:proofErr w:type="spellEnd"/>
      <w:r w:rsidRPr="0018213B">
        <w:rPr>
          <w:rFonts w:ascii="Times New Roman" w:hAnsi="Times New Roman" w:cs="Times New Roman"/>
          <w:sz w:val="28"/>
          <w:szCs w:val="28"/>
        </w:rPr>
        <w:t xml:space="preserve"> </w:t>
      </w:r>
      <w:r w:rsidRPr="0018213B">
        <w:rPr>
          <w:rFonts w:ascii="Times New Roman" w:hAnsi="Times New Roman" w:cs="Times New Roman"/>
          <w:sz w:val="28"/>
          <w:szCs w:val="28"/>
        </w:rPr>
        <w:lastRenderedPageBreak/>
        <w:t>и восстановления мобильности, по сравнению</w:t>
      </w:r>
      <w:r w:rsidR="00C617D5">
        <w:rPr>
          <w:rFonts w:ascii="Times New Roman" w:hAnsi="Times New Roman" w:cs="Times New Roman"/>
          <w:sz w:val="28"/>
          <w:szCs w:val="28"/>
        </w:rPr>
        <w:t xml:space="preserve"> с</w:t>
      </w:r>
      <w:r w:rsidRPr="0018213B">
        <w:rPr>
          <w:rFonts w:ascii="Times New Roman" w:hAnsi="Times New Roman" w:cs="Times New Roman"/>
          <w:sz w:val="28"/>
          <w:szCs w:val="28"/>
        </w:rPr>
        <w:t xml:space="preserve"> пациентами с ИИ без приступов в дебюте. </w:t>
      </w:r>
    </w:p>
    <w:p w:rsidR="00EF332E" w:rsidRDefault="00EF332E" w:rsidP="00182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AA6">
        <w:rPr>
          <w:rFonts w:ascii="Times New Roman" w:hAnsi="Times New Roman" w:cs="Times New Roman"/>
          <w:sz w:val="28"/>
          <w:szCs w:val="28"/>
        </w:rPr>
        <w:t>4)</w:t>
      </w:r>
      <w:r w:rsidRPr="001756DF">
        <w:rPr>
          <w:rFonts w:ascii="Times New Roman" w:hAnsi="Times New Roman" w:cs="Times New Roman"/>
          <w:sz w:val="28"/>
          <w:szCs w:val="28"/>
        </w:rPr>
        <w:t xml:space="preserve"> </w:t>
      </w:r>
      <w:r w:rsidRPr="003F3AC5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судорожного приступа на начальной стадии заболевания затрудняет своевременную постановку диагноза ОНМК по ишемическому типу, потому важно соблюдать алгоритм</w:t>
      </w:r>
      <w:r w:rsidR="00537E9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37E91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537E9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37E91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537E91">
        <w:rPr>
          <w:rFonts w:ascii="Times New Roman" w:hAnsi="Times New Roman" w:cs="Times New Roman"/>
          <w:sz w:val="28"/>
          <w:szCs w:val="28"/>
        </w:rPr>
        <w:t xml:space="preserve"> 6</w:t>
      </w:r>
      <w:r w:rsidR="0025004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 обследовании данных пациентов </w:t>
      </w:r>
      <w:r w:rsidR="002500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поступ</w:t>
      </w:r>
      <w:r w:rsidR="0008104B">
        <w:rPr>
          <w:rFonts w:ascii="Times New Roman" w:hAnsi="Times New Roman" w:cs="Times New Roman"/>
          <w:sz w:val="28"/>
          <w:szCs w:val="28"/>
        </w:rPr>
        <w:t>а</w:t>
      </w:r>
      <w:r w:rsidR="0025004A">
        <w:rPr>
          <w:rFonts w:ascii="Times New Roman" w:hAnsi="Times New Roman" w:cs="Times New Roman"/>
          <w:sz w:val="28"/>
          <w:szCs w:val="28"/>
        </w:rPr>
        <w:t>ющих</w:t>
      </w:r>
      <w:r>
        <w:rPr>
          <w:rFonts w:ascii="Times New Roman" w:hAnsi="Times New Roman" w:cs="Times New Roman"/>
          <w:sz w:val="28"/>
          <w:szCs w:val="28"/>
        </w:rPr>
        <w:t xml:space="preserve"> в стационар.</w:t>
      </w:r>
    </w:p>
    <w:p w:rsidR="00EF332E" w:rsidRDefault="00EF332E" w:rsidP="001C29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299" w:rsidRPr="00007B3E" w:rsidRDefault="00007B3E" w:rsidP="00B27D4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6" w:name="_Ref4019511"/>
      <w:r w:rsidRPr="00007B3E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332507" w:rsidRPr="00007B3E" w:rsidRDefault="00332507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bookmarkStart w:id="7" w:name="_Ref4019357"/>
      <w:bookmarkStart w:id="8" w:name="_Ref4019491"/>
      <w:bookmarkStart w:id="9" w:name="_Ref4019550"/>
      <w:bookmarkStart w:id="10" w:name="_Ref9303721"/>
      <w:bookmarkEnd w:id="6"/>
      <w:bookmarkEnd w:id="7"/>
      <w:bookmarkEnd w:id="8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 xml:space="preserve">Батищева, Е.И.  </w:t>
      </w:r>
      <w:bookmarkEnd w:id="9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>Геморрагическая трансформация инфаркта головного мозга: клинико-</w:t>
      </w:r>
      <w:proofErr w:type="spellStart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>томографическая</w:t>
      </w:r>
      <w:proofErr w:type="spellEnd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 xml:space="preserve"> структура, факторы риска, влияние на ранний клинический исход.</w:t>
      </w:r>
      <w:r w:rsidR="00D05DFC" w:rsidRPr="00D05DFC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 w:rsidR="00D05DFC" w:rsidRPr="00007B3E">
        <w:rPr>
          <w:rFonts w:ascii="Times New Roman" w:eastAsia="SimSun" w:hAnsi="Times New Roman" w:cs="Times New Roman"/>
          <w:kern w:val="3"/>
          <w:sz w:val="28"/>
          <w:szCs w:val="28"/>
        </w:rPr>
        <w:t>2009</w:t>
      </w:r>
      <w:r w:rsidR="00D05DFC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 57</w:t>
      </w:r>
      <w:bookmarkEnd w:id="10"/>
      <w:r w:rsidR="00D05DFC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</w:p>
    <w:p w:rsidR="00332507" w:rsidRPr="00007B3E" w:rsidRDefault="00332507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11" w:name="_Ref4019598"/>
      <w:bookmarkStart w:id="12" w:name="_Ref8522496"/>
      <w:proofErr w:type="spellStart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>Вайчене-Магистрис</w:t>
      </w:r>
      <w:proofErr w:type="spellEnd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 xml:space="preserve"> Н. 2011 Острые симптоматические судорожные приступы. </w:t>
      </w:r>
      <w:hyperlink r:id="rId14">
        <w:proofErr w:type="spellStart"/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Эпилепсия</w:t>
        </w:r>
        <w:proofErr w:type="spellEnd"/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и </w:t>
        </w:r>
        <w:proofErr w:type="spellStart"/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пароксизмальные</w:t>
        </w:r>
        <w:proofErr w:type="spellEnd"/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</w:t>
        </w:r>
        <w:proofErr w:type="spellStart"/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состояния</w:t>
        </w:r>
        <w:proofErr w:type="spellEnd"/>
      </w:hyperlink>
      <w:bookmarkEnd w:id="11"/>
      <w:r w:rsidRPr="00007B3E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.</w:t>
      </w:r>
      <w:bookmarkEnd w:id="12"/>
    </w:p>
    <w:p w:rsidR="00332507" w:rsidRPr="00007B3E" w:rsidRDefault="00332507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07B3E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</w:t>
      </w:r>
      <w:bookmarkStart w:id="13" w:name="_Ref8523862"/>
      <w:proofErr w:type="spellStart"/>
      <w:r w:rsidR="009E687F" w:rsidRPr="00007B3E">
        <w:rPr>
          <w:rFonts w:ascii="Times New Roman" w:eastAsia="SimSun" w:hAnsi="Times New Roman" w:cs="Times New Roman"/>
          <w:kern w:val="3"/>
          <w:sz w:val="28"/>
          <w:szCs w:val="28"/>
        </w:rPr>
        <w:t>Верещаги</w:t>
      </w:r>
      <w:proofErr w:type="spellEnd"/>
      <w:r w:rsidR="009E687F" w:rsidRPr="00007B3E">
        <w:rPr>
          <w:rFonts w:ascii="Times New Roman" w:eastAsia="SimSun" w:hAnsi="Times New Roman" w:cs="Times New Roman"/>
          <w:kern w:val="3"/>
          <w:sz w:val="28"/>
          <w:szCs w:val="28"/>
        </w:rPr>
        <w:t xml:space="preserve"> Н.В., </w:t>
      </w:r>
      <w:hyperlink r:id="rId15" w:history="1"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 </w:t>
        </w:r>
        <w:proofErr w:type="spellStart"/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</w:rPr>
          <w:t>Суслина</w:t>
        </w:r>
        <w:proofErr w:type="spellEnd"/>
        <w:r w:rsidR="009E687F" w:rsidRPr="00007B3E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9E687F" w:rsidRPr="00007B3E">
          <w:rPr>
            <w:rFonts w:ascii="Times New Roman" w:eastAsia="SimSun" w:hAnsi="Times New Roman" w:cs="Times New Roman"/>
            <w:kern w:val="3"/>
            <w:sz w:val="28"/>
            <w:szCs w:val="28"/>
          </w:rPr>
          <w:t>З. А.</w:t>
        </w:r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</w:rPr>
          <w:t>, Н,</w:t>
        </w:r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 </w:t>
        </w:r>
        <w:proofErr w:type="spellStart"/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</w:rPr>
          <w:t>Пирадов</w:t>
        </w:r>
        <w:proofErr w:type="spellEnd"/>
        <w:r w:rsidR="009E687F" w:rsidRPr="00007B3E">
          <w:rPr>
            <w:rFonts w:ascii="Times New Roman" w:eastAsia="SimSun" w:hAnsi="Times New Roman" w:cs="Times New Roman"/>
            <w:kern w:val="3"/>
            <w:sz w:val="28"/>
            <w:szCs w:val="28"/>
          </w:rPr>
          <w:t xml:space="preserve"> М. А</w:t>
        </w:r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 </w:t>
        </w:r>
        <w:r w:rsidRPr="00007B3E">
          <w:rPr>
            <w:rFonts w:ascii="Times New Roman" w:eastAsia="SimSun" w:hAnsi="Times New Roman" w:cs="Times New Roman"/>
            <w:kern w:val="3"/>
            <w:sz w:val="28"/>
            <w:szCs w:val="28"/>
          </w:rPr>
          <w:t>— Подтипы ишемических нарушений мозгового кровообращения: диагностика и лечение</w:t>
        </w:r>
      </w:hyperlink>
      <w:r w:rsidRPr="00007B3E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</w:t>
      </w:r>
      <w:proofErr w:type="spellStart"/>
      <w:r w:rsidR="002277B2">
        <w:fldChar w:fldCharType="begin"/>
      </w:r>
      <w:r w:rsidR="002277B2">
        <w:instrText xml:space="preserve"> HYPERLINK "https://ru.wikipedia.org/w/index.php?title=Consilium_Medicum&amp;action=edit&amp;redlink=1" \o</w:instrText>
      </w:r>
      <w:r w:rsidR="002277B2">
        <w:instrText xml:space="preserve"> "Consilium Medicum (страница отсутствует)" </w:instrText>
      </w:r>
      <w:r w:rsidR="002277B2">
        <w:fldChar w:fldCharType="separate"/>
      </w:r>
      <w:r w:rsidRPr="00007B3E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Consilium</w:t>
      </w:r>
      <w:proofErr w:type="spellEnd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proofErr w:type="spellStart"/>
      <w:r w:rsidRPr="00007B3E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Medicum</w:t>
      </w:r>
      <w:proofErr w:type="spellEnd"/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>, Том 3/</w:t>
      </w:r>
      <w:r w:rsidRPr="00007B3E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N</w:t>
      </w:r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 xml:space="preserve"> 5/2001</w:t>
      </w:r>
      <w:bookmarkEnd w:id="13"/>
    </w:p>
    <w:p w:rsidR="00332507" w:rsidRPr="00007B3E" w:rsidRDefault="00332507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14" w:name="_Ref4019894"/>
      <w:proofErr w:type="spellStart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>Каймовский</w:t>
      </w:r>
      <w:proofErr w:type="spellEnd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 xml:space="preserve"> И.Л.  Эпилептические приступы у больных инсультом. Клинико-патогенетические аспекты и </w:t>
      </w:r>
      <w:proofErr w:type="spellStart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>катамнез</w:t>
      </w:r>
      <w:proofErr w:type="spellEnd"/>
      <w:r w:rsidRPr="00007B3E">
        <w:rPr>
          <w:rFonts w:ascii="Times New Roman" w:eastAsia="SimSun" w:hAnsi="Times New Roman" w:cs="Times New Roman"/>
          <w:kern w:val="3"/>
          <w:sz w:val="28"/>
          <w:szCs w:val="28"/>
        </w:rPr>
        <w:t xml:space="preserve">. </w:t>
      </w:r>
      <w:r w:rsidRPr="00007B3E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2008,127:</w:t>
      </w:r>
      <w:bookmarkEnd w:id="14"/>
      <w:r w:rsidRPr="00007B3E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</w:p>
    <w:bookmarkStart w:id="15" w:name="_Ref8523778"/>
    <w:p w:rsidR="00B8641D" w:rsidRPr="00B8641D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begin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instrText xml:space="preserve"> HYPERLINK "https://www.ncbi.nlm.nih.gov/pubmed/?term=Adams%20HP%20Jr%5BAuthor%5D&amp;cauthor=true&amp;cauthor_uid=7678184" </w:instrText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separate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Adams HP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Jr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"https://www.ncbi.nlm.nih.gov/pubmed/?term=Bendixen%20BH%5BAuthor%5D&amp;cauthor=true&amp;cauthor_uid=7678184" </w:instrText>
      </w:r>
      <w:r w:rsidR="002277B2">
        <w:fldChar w:fldCharType="separate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Bendixen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BH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"https://www.ncbi.nlm.nih.gov/pubmed/?term=Kappelle%20LJ%5BAuthor%5D&amp;cauthor=true&amp;cauthor_uid=7678184" </w:instrText>
      </w:r>
      <w:r w:rsidR="002277B2">
        <w:fldChar w:fldCharType="separate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Kappelle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LJ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16" w:history="1">
        <w:r w:rsidRPr="00B8641D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Biller J</w:t>
        </w:r>
      </w:hyperlink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17" w:history="1">
        <w:r w:rsidRPr="00B8641D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Love BB</w:t>
        </w:r>
      </w:hyperlink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18" w:history="1">
        <w:r w:rsidRPr="00B8641D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Gordon DL</w:t>
        </w:r>
      </w:hyperlink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19" w:history="1">
        <w:r w:rsidRPr="00B8641D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Marsh EE </w:t>
        </w:r>
      </w:hyperlink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. Classification of subtype of acute ischemic stroke. Definitions for use in a multicenter clinical trial. TOAST. Trial of Org 10172 in Acute Stroke Treatment. </w:t>
      </w:r>
      <w:hyperlink r:id="rId20" w:tooltip="Stroke." w:history="1">
        <w:r w:rsidRPr="00B8641D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Stroke.</w:t>
        </w:r>
      </w:hyperlink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1993 Jan</w:t>
      </w:r>
      <w:proofErr w:type="gram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;24</w:t>
      </w:r>
      <w:proofErr w:type="gram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(1):35-41.</w:t>
      </w:r>
      <w:bookmarkEnd w:id="15"/>
    </w:p>
    <w:bookmarkStart w:id="16" w:name="_Ref4019958"/>
    <w:bookmarkStart w:id="17" w:name="_Ref8523789"/>
    <w:bookmarkEnd w:id="16"/>
    <w:p w:rsidR="00B8641D" w:rsidRPr="00B8641D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begin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instrText xml:space="preserve"> HYPERLINK "https://www.ncbi.nlm.nih.gov/pubmed/?term=Amarenco%20P%5BAuthor%5D&amp;cauthor=true&amp;cauthor_uid=19342825" </w:instrText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separate"/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Amarenco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P</w:t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"https://www.ncbi.nlm.nih.gov/pubmed/?term=Bogousslavsky%20J%5BAuthor%5D&amp;cauthor=true&amp;cauthor_uid=19342825" </w:instrText>
      </w:r>
      <w:r w:rsidR="002277B2">
        <w:fldChar w:fldCharType="separate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Bogousslavsky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J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"https://www.ncbi.nlm.nih.gov/pubmed/?term=Caplan%20LR%5BAuthor%5D&amp;cauthor=true&amp;cauthor_uid=19342825" </w:instrText>
      </w:r>
      <w:r w:rsidR="002277B2">
        <w:fldChar w:fldCharType="separate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Caplan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LR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"https://www.ncbi.nlm.nih.gov/pubmed/?term=Donnan%20GA%5BAuthor%5D&amp;cauthor=true&amp;cauthor_uid=19342825" </w:instrText>
      </w:r>
      <w:r w:rsidR="002277B2">
        <w:fldChar w:fldCharType="separate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Donnan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GA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</w:instrText>
      </w:r>
      <w:r w:rsidR="002277B2" w:rsidRPr="001169A9">
        <w:rPr>
          <w:lang w:val="en-US"/>
        </w:rPr>
        <w:instrText xml:space="preserve">YPERLINK "https://www.ncbi.nlm.nih.gov/pubmed/?term=Hennerici%20MG%5BAuthor%5D&amp;cauthor=true&amp;cauthor_uid=19342825" </w:instrText>
      </w:r>
      <w:r w:rsidR="002277B2">
        <w:fldChar w:fldCharType="separate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Hennerici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MG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. Classification of stroke subtypes. </w:t>
      </w:r>
      <w:hyperlink r:id="rId21" w:tooltip="Cerebrovascular diseases (Basel, Switzerland)." w:history="1">
        <w:proofErr w:type="spellStart"/>
        <w:r w:rsidRPr="00B8641D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Cerebrovasc</w:t>
        </w:r>
        <w:proofErr w:type="spellEnd"/>
        <w:r w:rsidRPr="00B8641D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Dis.</w:t>
        </w:r>
      </w:hyperlink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2009</w:t>
      </w:r>
      <w:proofErr w:type="gram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;27</w:t>
      </w:r>
      <w:proofErr w:type="gram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(5):493-501. </w:t>
      </w:r>
      <w:bookmarkStart w:id="18" w:name="_Ref8522431"/>
      <w:bookmarkEnd w:id="17"/>
    </w:p>
    <w:p w:rsidR="00B8641D" w:rsidRPr="00B8641D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Annegers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J.F., et al., Incidence of acute symptomatic seizures in Rochester, Minnesota, 1935-1984.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Epilepsia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 1995. 36(4): p. 327-33</w:t>
      </w:r>
      <w:bookmarkEnd w:id="18"/>
    </w:p>
    <w:p w:rsidR="00B8641D" w:rsidRPr="00B8641D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19" w:name="_Ref8524483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lastRenderedPageBreak/>
        <w:t xml:space="preserve">Aviv RI,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Mandelcorn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J,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Chakraborty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 et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-al. Alberta Stroke Program Early CT Scoring of CT perfusion in early stroke visualization and assessment. AJNR Am J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Neuroradiol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2007; 28 (10): 1975-80.</w:t>
      </w:r>
      <w:bookmarkEnd w:id="19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</w:t>
      </w:r>
    </w:p>
    <w:p w:rsidR="00B8641D" w:rsidRPr="00B8641D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20" w:name="_Ref4019748"/>
      <w:bookmarkStart w:id="21" w:name="_Ref8524267"/>
      <w:bookmarkEnd w:id="20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Barber P.A., Zhang J.,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Demchuk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A.M. et al. Why are stroke patients excluded from TPA therapy? An analysis of patient eligibility // Neurology. 2001. № 56. P. 1015—1020.</w:t>
      </w:r>
      <w:bookmarkEnd w:id="21"/>
    </w:p>
    <w:p w:rsidR="00B8641D" w:rsidRPr="00B8641D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22" w:name="_Ref8522084"/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Beghi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E,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Carpio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A, Lars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Forsgren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L,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Hesdorffer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DC,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Malmgren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K, Sander JW,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Tomson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T, Hauser WA. Recommendation for a definition of acute symptomatic seizure.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Epilepsia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. 2010; 51(4): 671-667</w:t>
      </w:r>
      <w:bookmarkEnd w:id="22"/>
    </w:p>
    <w:p w:rsidR="00B8641D" w:rsidRPr="00B8641D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23" w:name="_Ref4019572"/>
      <w:bookmarkStart w:id="24" w:name="_Ref8522180"/>
      <w:bookmarkEnd w:id="23"/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Beleza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P1.  </w:t>
      </w:r>
      <w:proofErr w:type="gram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acute</w:t>
      </w:r>
      <w:proofErr w:type="gram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symptomatic seizures: a clinically oriented review. Neurologist. 2012 May;18(3):109-19</w:t>
      </w:r>
      <w:bookmarkEnd w:id="24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25" w:name="_Ref4019991"/>
      <w:bookmarkStart w:id="26" w:name="_Ref8523128"/>
      <w:bookmarkEnd w:id="25"/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Claassen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J, </w:t>
      </w:r>
      <w:proofErr w:type="spellStart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Taccone</w:t>
      </w:r>
      <w:proofErr w:type="spellEnd"/>
      <w:r w:rsidRPr="00B8641D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FS, Horn P, et al. Recommendations on the use of EEG 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monitoring in critically ill patients: consensus statement from the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neurointensive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care section of the ESICM. Intensive Care Med 2013; 39: 1337–1351.</w:t>
      </w:r>
      <w:bookmarkEnd w:id="26"/>
    </w:p>
    <w:p w:rsidR="00B8641D" w:rsidRPr="00995EF6" w:rsidRDefault="00B8641D" w:rsidP="000279C2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bookmarkStart w:id="27" w:name="_Ref9303331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Danielle Byrne, John P. Walsh, Peter J.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MacMahon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. (2019) </w:t>
      </w:r>
      <w:proofErr w:type="gramStart"/>
      <w:r w:rsidRPr="00995EF6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acute stroke CT imaging algorithm incorporating automated perfusion analysis. Emergency Radiology 26:3, 319-329.</w:t>
      </w:r>
      <w:bookmarkEnd w:id="27"/>
      <w:r w:rsidRPr="00995EF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28" w:name="_Ref4019969"/>
      <w:bookmarkStart w:id="29" w:name="_Ref8522999"/>
      <w:bookmarkEnd w:id="28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Goldstein L,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Simel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D: Is this patient having a stroke? JAMA 2005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;293:2391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-2402.</w:t>
      </w:r>
      <w:bookmarkEnd w:id="29"/>
    </w:p>
    <w:p w:rsidR="00B8641D" w:rsidRPr="001169A9" w:rsidRDefault="00B8641D" w:rsidP="000279C2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bookmarkStart w:id="30" w:name="_Ref4019469"/>
      <w:bookmarkStart w:id="31" w:name="_Ref9303609"/>
      <w:bookmarkEnd w:id="30"/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Götz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Thomalla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Claus Z.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Simonsen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Florent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Boutitie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Grethe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Andersen,.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Sc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., Yves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Berthezene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Bastian Cheng,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Bharath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Cheripelli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>, Tae-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Hee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Cho, Franz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Fazekas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Jens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Fiehler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Ian Ford,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Ivana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Galinovic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>, et al. MRI-Guided Thrombolysis for Stroke with Unknown Time of Onset (WAKE-UP). August 16, 2018</w:t>
      </w:r>
      <w:r w:rsidRPr="001169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Engl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J Med 2018; 379:611-622</w:t>
      </w:r>
      <w:bookmarkEnd w:id="31"/>
    </w:p>
    <w:p w:rsidR="00B8641D" w:rsidRPr="00995EF6" w:rsidRDefault="00B8641D" w:rsidP="000279C2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bookmarkStart w:id="32" w:name="_Ref4019810"/>
      <w:bookmarkEnd w:id="32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33" w:name="_Ref9303299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Gregory W. Albers, Michael P. Marks, Stephanie Kemp,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Soren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Christensen, Jenny P. Tsai, Santiago Ortega-Gutierrez, Ryan A.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McTaggart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Michel T.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lastRenderedPageBreak/>
        <w:t>Torbey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May Kim-Tenser,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Thabele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Leslie-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Mazwi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Amrou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Sarraj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Scott E.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Kasner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, et al.,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Thrombectomy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for Stroke at 6 to 16 Hours with Selection by Perfusion Imaging. February 22, 2018. N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Engl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J Med 2018; 378:708-718</w:t>
      </w:r>
      <w:bookmarkEnd w:id="33"/>
    </w:p>
    <w:bookmarkStart w:id="34" w:name="_Ref8523040"/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begin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instrText xml:space="preserve"> HYPERLINK "https://www.ncbi.nlm.nih.gov/pubmed/?term=Gunawardane%20N%5BAuthor%5D&amp;cauthor=true&amp;cauthor_uid=30136002" \h </w:instrTex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separate"/>
      </w:r>
      <w:bookmarkStart w:id="35" w:name="_Ref4019935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Gunawardane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N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22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Fields M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. Acute Symptomatic Seizures and Provoked Seizures: to Treat or Not to Treat?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Curr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Treat Options Neurol. 2018 Aug</w:t>
      </w:r>
      <w:bookmarkEnd w:id="35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23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;20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(10):41.</w:t>
      </w:r>
      <w:bookmarkEnd w:id="34"/>
    </w:p>
    <w:bookmarkStart w:id="36" w:name="_Ref8524597"/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begin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instrText xml:space="preserve"> HYPERLINK "https://www.ncbi.nlm.nih.gov/pubmed/?term=Hacke%20W%5BAuthor%5D&amp;cauthor=true&amp;cauthor_uid=15016487" </w:instrTex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separate"/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Hacke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W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et al. Association of outcome with early stroke treatment: pooled analysis of ATLANTIS, ECASS, and NINDS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rt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-PA stroke trials. </w:t>
      </w:r>
      <w:hyperlink r:id="rId23" w:tooltip="Lancet (London, England)." w:history="1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Lancet.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2004 Mar 6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;363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(9411):768-74.</w:t>
      </w:r>
      <w:bookmarkEnd w:id="36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37" w:name="_Ref8522124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Halawa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I. 2017. Acute Symptomatic Seizures. Clinical and Experimental Studies. Digital Comprehensive Summaries of Uppsala Dissertations from the Faculty of Medicine 1298. 52 pp. Uppsala: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Acta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Universitatis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Upsaliensis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. ISBN 978-91-554-9812-2.</w:t>
      </w:r>
      <w:bookmarkEnd w:id="37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38" w:name="_Ref8523012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Hand P, Kwan J, Lindley R, Dennis M,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Wardlaw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J: Distinguishing between stroke and mimic at the bedside: The brain attack study. Stroke 2006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;37:769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-775.</w:t>
      </w:r>
      <w:bookmarkEnd w:id="38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39" w:name="_Ref4019733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Harbison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J,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Hossain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O,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Jenkinson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D, Davis J,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Louw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SJ, Ford GA: Diagnostic accuracy of stroke referrals from primary care, emergency room physicians and ambulance staff using the face arm speech test. Stroke 2003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;34:71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-76.</w:t>
      </w:r>
      <w:bookmarkEnd w:id="39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40" w:name="_Ref8524224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Harraf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F., Sharma A.K., Brown M.M. et al. A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multicentre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observational study of presentation and early assessment of acute stroke // BMJ. 2002. № 325. P. 17—22.</w:t>
      </w:r>
      <w:bookmarkEnd w:id="40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41" w:name="_Ref8523268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Hauser, W.A. and E.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Beghi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First seizure definitions and worldwide incidence and mortality.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Epilepsia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2008. 49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Suppl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1: p. 8-12.</w:t>
      </w:r>
      <w:bookmarkEnd w:id="41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42" w:name="_Ref8522686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lastRenderedPageBreak/>
        <w:t>Hesdorffer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D.C., et al., Is 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 first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acute symptomatic seizure epilepsy? Mortality and risk for recurrent seizure.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Epilepsia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 2009. 50(5): p. 1102-1108.</w:t>
      </w:r>
      <w:bookmarkEnd w:id="42"/>
    </w:p>
    <w:bookmarkStart w:id="43" w:name="_Ref8524552"/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begin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instrText xml:space="preserve"> HYPERLINK "https://www.ncbi.nlm.nih.gov/pubmed/?term=Hill%20MD%5BAuthor%5D&amp;cauthor=true&amp;cauthor_uid=15883405" </w:instrTex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Hill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M.D, </w:t>
      </w:r>
      <w:hyperlink r:id="rId24" w:history="1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Alastair M. B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. Thrombolysis for acute ischemic stroke: results of the Canadian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Alteplase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for Stroke Effectiveness Study. </w:t>
      </w:r>
      <w:hyperlink r:id="rId25" w:history="1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CMAJ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. 2005 May 10; 172(10): 1307–1312.</w:t>
      </w:r>
      <w:bookmarkEnd w:id="43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44" w:name="_Ref8523411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Jerome Engel, T.A.P., Jean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Aicardi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Epilepsy: A Comprehensive Textbook,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Volym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3. 2007</w:t>
      </w:r>
      <w:bookmarkEnd w:id="44"/>
    </w:p>
    <w:bookmarkStart w:id="45" w:name="_Ref8524532"/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begin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instrText xml:space="preserve"> HYPERLINK "https://www.ncbi.nlm.nih.gov/pubmed/?term=Jickling%20GC%5BAuthor%5D&amp;cauthor=true&amp;cauthor_uid=24281743" </w:instrTex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separate"/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Jickling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GC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26" w:history="1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Liu D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"https://www.ncbi.nlm.nih.gov/pubmed/?term=Stamova%20B%5BAuthor%5D&amp;cauthor=true&amp;cauthor_uid=24281743" </w:instrText>
      </w:r>
      <w:r w:rsidR="002277B2"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Stamova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B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27" w:history="1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Ander BP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Zhan X, </w:t>
      </w:r>
      <w:hyperlink r:id="rId28" w:history="1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Lu A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29" w:history="1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Sharp FR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. Hemorrhagic transformation after ischemic stroke in animals and humans. </w:t>
      </w:r>
      <w:hyperlink r:id="rId30" w:tooltip="Journal of cerebral blood flow and metabolism : official journal of the International Society of Cerebral Blood Flow and Metabolism." w:history="1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J </w:t>
        </w:r>
        <w:proofErr w:type="spellStart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Cereb</w:t>
        </w:r>
        <w:proofErr w:type="spellEnd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Blood Flow </w:t>
        </w:r>
        <w:proofErr w:type="spellStart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Metab</w:t>
        </w:r>
        <w:proofErr w:type="spellEnd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.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2014 Feb;34(2):185-99]</w:t>
      </w:r>
      <w:bookmarkEnd w:id="45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46" w:name="_Ref8524632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Jovin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G. N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Engl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J Med 2015 Jun 1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;372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(24):2296-306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Thrombectomy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within 8 Hours after Symptom Onset in Ischemic Stroke. </w:t>
      </w:r>
      <w:hyperlink r:id="rId31" w:history="1">
        <w:proofErr w:type="spellStart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Mokin</w:t>
        </w:r>
        <w:proofErr w:type="spellEnd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M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et al. 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Intracerebral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hemorrhage secondary to intravenous and endovascular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intraarterial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revascularization therapies in acute ischemic stroke: an update on risk factors, predictors, and management. </w:t>
      </w:r>
      <w:hyperlink r:id="rId32" w:tooltip="Neurosurgical focus." w:history="1">
        <w:proofErr w:type="spellStart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Neurosurg</w:t>
        </w:r>
        <w:proofErr w:type="spellEnd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Focus.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2012 Apr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;32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(4):E2.</w:t>
      </w:r>
      <w:bookmarkEnd w:id="46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47" w:name="_Ref4019819"/>
      <w:bookmarkStart w:id="48" w:name="_Ref8522621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Kilpatrick, C.J., et al., Epileptic seizures in acute stroke. Archives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ofneurology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 1990. 47</w:t>
      </w:r>
      <w:bookmarkEnd w:id="47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(2): p. 157-160.</w:t>
      </w:r>
      <w:bookmarkEnd w:id="48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49" w:name="_Ref8524251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Kwan J., Hand P.,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Sandercock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P. A systematic review of barriers to delivery of thrombolysis for acute stroke // Age Ageing. 2004. № 33. Р. 116—121.</w:t>
      </w:r>
      <w:bookmarkEnd w:id="49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50" w:name="_Ref8524236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Lacy C.R.,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Suh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D.C.,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Bueno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M.,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Kostis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J.B. Delay in presentation and evaluation for acute stroke: Stroke Time Registry for Outcomes Knowledge and Epidemiology (S.T.R.O.K.E.) // Stroke. 2001. № 32. Р. 63—69.</w:t>
      </w:r>
      <w:bookmarkEnd w:id="50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51" w:name="_Ref8523154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Leindorfer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;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Opeolu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M.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Adeoye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Demchuk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A.M.et al. Scientific Rationale for the Inclusion and Exclusion Criteria for Intravenous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Alteplase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in Acute 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lastRenderedPageBreak/>
        <w:t xml:space="preserve">Ischemic Stroke A Statement for Healthcare Professionals 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From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the American Heart Association/American Stroke Association. Stroke. 2016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;47:581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-641.</w:t>
      </w:r>
      <w:bookmarkEnd w:id="51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52" w:name="_Ref8522196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Loiseau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J., et al., Survey of seizure disorders in the French southwest. I. Incidence of epileptic syndromes.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Epilepsia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 1990. 31(4): p. 391-396.</w:t>
      </w:r>
      <w:bookmarkEnd w:id="52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53" w:name="_Ref8523144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Martin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Holtkamp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Ettore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Beghi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Felix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Benninger</w:t>
      </w:r>
      <w:proofErr w:type="spellEnd"/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Reetta</w:t>
      </w:r>
      <w:proofErr w:type="spellEnd"/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Kalviainen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Rodrigo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Rocamora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and Hanne Christensen;  European Stroke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Organisation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guidelines for the management of post-stroke seizures and epilepsy. For the European Stroke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Organisation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2017</w:t>
      </w:r>
      <w:bookmarkEnd w:id="53"/>
    </w:p>
    <w:bookmarkStart w:id="54" w:name="_Ref8524017"/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begin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instrText xml:space="preserve"> HYPERLINK "https://www.ncbi.nlm.nih.gov/pubmed/?term=McCabe%20DJ%5BAuthor%5D&amp;cauthor=true&amp;cauthor_uid=17172564" </w:instrTex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McCabe DJ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"https://www.ncbi.nlm.nih.gov/pubmed/?term=Rakhit%20RD%5BAuthor%5D&amp;cauthor=true&amp;cauthor_uid=17</w:instrText>
      </w:r>
      <w:r w:rsidR="002277B2" w:rsidRPr="001169A9">
        <w:rPr>
          <w:lang w:val="en-US"/>
        </w:rPr>
        <w:instrText xml:space="preserve">172564" </w:instrText>
      </w:r>
      <w:r w:rsidR="002277B2"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Rakhit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RD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. Antithrombotic and interventional treatment options in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cardioembolic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transient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ischaemic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attack and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ischaemic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stroke. </w:t>
      </w:r>
      <w:hyperlink r:id="rId33" w:tooltip="Journal of neurology, neurosurgery, and psychiatry." w:history="1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J </w:t>
        </w:r>
        <w:proofErr w:type="spellStart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Neurol</w:t>
        </w:r>
        <w:proofErr w:type="spellEnd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</w:t>
        </w:r>
        <w:proofErr w:type="spellStart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Neurosurg</w:t>
        </w:r>
        <w:proofErr w:type="spellEnd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Psychiatry.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2007 Jan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;78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(1):14-24.</w:t>
      </w:r>
      <w:bookmarkEnd w:id="54"/>
    </w:p>
    <w:p w:rsidR="00B8641D" w:rsidRPr="00995EF6" w:rsidRDefault="002277B2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hyperlink r:id="rId34" w:history="1">
        <w:proofErr w:type="spellStart"/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Moustafa</w:t>
        </w:r>
        <w:proofErr w:type="spellEnd"/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RR</w:t>
        </w:r>
      </w:hyperlink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>
        <w:fldChar w:fldCharType="begin"/>
      </w:r>
      <w:r w:rsidRPr="001169A9">
        <w:rPr>
          <w:lang w:val="en-US"/>
        </w:rPr>
        <w:instrText xml:space="preserve"> HYPERLINK "https://www.ncbi.nlm.nih.gov/pubmed/?term=Izquierdo-Garcia</w:instrText>
      </w:r>
      <w:r w:rsidRPr="001169A9">
        <w:rPr>
          <w:lang w:val="en-US"/>
        </w:rPr>
        <w:instrText xml:space="preserve">%20D%5BAuthor%5D&amp;cauthor=true&amp;cauthor_uid=20639303" </w:instrText>
      </w:r>
      <w:r>
        <w:fldChar w:fldCharType="separate"/>
      </w:r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Izquierdo</w:t>
      </w:r>
      <w:proofErr w:type="spellEnd"/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-Garcia D</w:t>
      </w:r>
      <w:r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35" w:history="1"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Fryer TD</w:t>
        </w:r>
      </w:hyperlink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36" w:history="1"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Graves MJ</w:t>
        </w:r>
      </w:hyperlink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37" w:history="1"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Rudd JH</w:t>
        </w:r>
      </w:hyperlink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38" w:history="1"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Gillard JH</w:t>
        </w:r>
      </w:hyperlink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>
        <w:fldChar w:fldCharType="begin"/>
      </w:r>
      <w:r w:rsidRPr="001169A9">
        <w:rPr>
          <w:lang w:val="en-US"/>
        </w:rPr>
        <w:instrText xml:space="preserve"> HYPERLINK "https://www.ncbi.nlm.nih.gov/pubmed/?term=Weissberg%20PL%5BAuthor%5D&amp;cauthor=true&amp;cauthor_uid=20639303" </w:instrText>
      </w:r>
      <w:r>
        <w:fldChar w:fldCharType="separate"/>
      </w:r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Weissberg</w:t>
      </w:r>
      <w:proofErr w:type="spellEnd"/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PL</w:t>
      </w:r>
      <w:r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39" w:history="1"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Baron JC</w:t>
        </w:r>
      </w:hyperlink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hyperlink r:id="rId40" w:history="1"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Warburton EA</w:t>
        </w:r>
      </w:hyperlink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. Carotid plaque inflammation is associated with cerebral </w:t>
      </w:r>
      <w:proofErr w:type="spellStart"/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microembolism</w:t>
      </w:r>
      <w:proofErr w:type="spellEnd"/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in patients with recent transient ischemic attack or stroke: a pilot study. </w:t>
      </w:r>
      <w:hyperlink r:id="rId41" w:tooltip="Circulation. Cardiovascular imaging." w:history="1">
        <w:proofErr w:type="spellStart"/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Circ</w:t>
        </w:r>
        <w:proofErr w:type="spellEnd"/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</w:t>
        </w:r>
        <w:proofErr w:type="spellStart"/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Cardiovasc</w:t>
        </w:r>
        <w:proofErr w:type="spellEnd"/>
        <w:r w:rsidR="00B8641D"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Imaging.</w:t>
        </w:r>
      </w:hyperlink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2010 Sep</w:t>
      </w:r>
      <w:proofErr w:type="gramStart"/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;3</w:t>
      </w:r>
      <w:proofErr w:type="gramEnd"/>
      <w:r w:rsidR="00B8641D"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(5):536-41.</w:t>
      </w:r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55" w:name="_Ref8522149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Nwani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P.O,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Maduaburochukwu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Cosmas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Nwosu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and Monica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Nonyelum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spellStart"/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Nwosu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,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“Epidemiology of Acute Symptomatic Seizures among Adult Medical Admissions,” Epilepsy Research and Treatment, vol. 2016, Article ID 4718372, 5 pages, 2016.</w:t>
      </w:r>
      <w:bookmarkEnd w:id="55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56" w:name="_Ref8524689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Olivot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J.M., et al.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Hypoperfusion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intensity ratio predicts infarct progression and functional outcome in the DEFUSE 2 Cohort. Stroke. 2014 Apr;45(4):1018-1023</w:t>
      </w:r>
      <w:bookmarkEnd w:id="56"/>
    </w:p>
    <w:bookmarkStart w:id="57" w:name="_Ref8524034"/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begin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instrText xml:space="preserve"> HYPERLINK "https://www.ncbi.nlm.nih.gov/pubmed/?term=Paciaroni%20M%5BAuthor%5D&amp;cauthor=true&amp;cauthor_uid=15892862" </w:instrTex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separate"/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Paciaroni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M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</w:instrText>
      </w:r>
      <w:r w:rsidR="002277B2" w:rsidRPr="001169A9">
        <w:rPr>
          <w:lang w:val="en-US"/>
        </w:rPr>
        <w:instrText xml:space="preserve"> "https://www.ncbi.nlm.nih.gov/pubmed/?term=Agnelli%20G%5BAuthor%5D&amp;cauthor=true&amp;cauthor_uid=15892862" </w:instrText>
      </w:r>
      <w:r w:rsidR="002277B2"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Agnelli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G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"https://www.ncbi.nlm.nih.gov/pubmed/?term=Caso%20V%5BAuthor%5D&amp;cauthor=true&amp;cauthor_uid=15892862" </w:instrText>
      </w:r>
      <w:r w:rsidR="002277B2"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Caso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V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</w:instrText>
      </w:r>
      <w:r w:rsidR="002277B2" w:rsidRPr="001169A9">
        <w:rPr>
          <w:lang w:val="en-US"/>
        </w:rPr>
        <w:instrText xml:space="preserve">//www.ncbi.nlm.nih.gov/pubmed/?term=Venti%20M%5BAuthor%5D&amp;cauthor=true&amp;cauthor_uid=15892862" </w:instrText>
      </w:r>
      <w:r w:rsidR="002277B2"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Venti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M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"https://www.ncbi.nlm.nih.gov/pubmed/?term=Milia%20P%5BAuthor%5D&amp;cauthor=true&amp;cauthor_uid=15892862" </w:instrText>
      </w:r>
      <w:r w:rsidR="002277B2"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Milia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P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"https://www.ncbi.nlm.nih.gov/pubmed/?term=Silvestrelli%20G%5BAuthor%5D&amp;cauthor=true&amp;cauthor_uid=15892862" </w:instrText>
      </w:r>
      <w:r w:rsidR="002277B2"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Silvestrelli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G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"https://www.ncbi.nlm.nih.gov/pubmed/?term=Parnetti%20L%5BAuthor%5D&amp;cauthor=true&amp;cauthor_uid=15892862" </w:instrText>
      </w:r>
      <w:r w:rsidR="002277B2"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Parnetti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L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, </w:t>
      </w:r>
      <w:proofErr w:type="spellStart"/>
      <w:r w:rsidR="002277B2">
        <w:fldChar w:fldCharType="begin"/>
      </w:r>
      <w:r w:rsidR="002277B2" w:rsidRPr="001169A9">
        <w:rPr>
          <w:lang w:val="en-US"/>
        </w:rPr>
        <w:instrText xml:space="preserve"> HYPERLINK "https://www.ncbi.nlm.nih.gov/pubmed/?term=Biagini%20S%5BAuthor%5D&amp;cauthor=true&amp;cauthor_uid=15892862" </w:instrText>
      </w:r>
      <w:r w:rsidR="002277B2"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Biagini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</w:t>
      </w:r>
      <w:r w:rsidR="002277B2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.Atrial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fibrillation in patients with first-ever stroke: frequency, 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lastRenderedPageBreak/>
        <w:t xml:space="preserve">antithrombotic treatment before the event and effect on clinical outcome. </w:t>
      </w:r>
      <w:hyperlink r:id="rId42" w:tooltip="Journal of thrombosis and haemostasis : JTH." w:history="1"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J </w:t>
        </w:r>
        <w:proofErr w:type="spellStart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Thromb</w:t>
        </w:r>
        <w:proofErr w:type="spellEnd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 xml:space="preserve"> </w:t>
        </w:r>
        <w:proofErr w:type="spellStart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Haemost</w:t>
        </w:r>
        <w:proofErr w:type="spellEnd"/>
        <w:r w:rsidRPr="00995EF6">
          <w:rPr>
            <w:rFonts w:ascii="Times New Roman" w:eastAsia="SimSun" w:hAnsi="Times New Roman" w:cs="Times New Roman"/>
            <w:kern w:val="3"/>
            <w:sz w:val="28"/>
            <w:szCs w:val="28"/>
            <w:lang w:val="en-US"/>
          </w:rPr>
          <w:t>.</w:t>
        </w:r>
      </w:hyperlink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 2005 Jun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;3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(6):1218-23</w:t>
      </w:r>
      <w:bookmarkEnd w:id="57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.</w:t>
      </w:r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58" w:name="_Ref8524409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Powers W.J.,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Rabinstein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A.A., Ackerson T. et al. (2018) 2018 Guidelines for the Early Management of Patients 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With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Acute Ischemic Stroke: A Guideline for Healthcare Professionals From the American Heart Association/American Stroke Association. Stroke, 49(3): 46–110.</w:t>
      </w:r>
      <w:bookmarkEnd w:id="58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59" w:name="_Ref8522610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Procaccianti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G,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Zaniboni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Rondelli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F, et al. Seizures in acute stroke: incidence, risk factors and prognosis.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Neuroepidemiology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2012; 39: 45–50.</w:t>
      </w:r>
      <w:bookmarkEnd w:id="59"/>
    </w:p>
    <w:p w:rsidR="00B8641D" w:rsidRPr="00995EF6" w:rsidRDefault="00B8641D" w:rsidP="000279C2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bookmarkStart w:id="60" w:name="_Ref9303280"/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Ragoschke-Schumm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A, Walter S. DAWN and DEFUSE-3 trials: is time still important?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Radiologe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>. 2018 Nov</w:t>
      </w:r>
      <w:proofErr w:type="gramStart"/>
      <w:r w:rsidRPr="00995EF6">
        <w:rPr>
          <w:rFonts w:ascii="Times New Roman" w:hAnsi="Times New Roman" w:cs="Times New Roman"/>
          <w:sz w:val="28"/>
          <w:szCs w:val="28"/>
          <w:lang w:val="en-US"/>
        </w:rPr>
        <w:t>;58</w:t>
      </w:r>
      <w:proofErr w:type="gramEnd"/>
      <w:r w:rsidRPr="00995EF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Suppl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1):20-23.</w:t>
      </w:r>
      <w:bookmarkEnd w:id="60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bookmarkStart w:id="61" w:name="_Ref4019704"/>
      <w:bookmarkStart w:id="62" w:name="_Ref8523053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Ringleb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</w:rPr>
        <w:t xml:space="preserve">, 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</w:rPr>
        <w:t>.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et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al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</w:rPr>
        <w:t xml:space="preserve">. Рекомендации по ведению больных с ишемическим инсультом и транзиторными ишемическими атаками 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</w:rPr>
        <w:t>2008 .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</w:rPr>
        <w:t xml:space="preserve"> Исполнительный комитет Европейской инсультной организации (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ESO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</w:rPr>
        <w:t xml:space="preserve">) и Авторский комитет 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ESO</w:t>
      </w:r>
      <w:bookmarkEnd w:id="61"/>
      <w:r w:rsidRPr="00995EF6">
        <w:rPr>
          <w:rFonts w:ascii="Times New Roman" w:eastAsia="SimSun" w:hAnsi="Times New Roman" w:cs="Times New Roman"/>
          <w:kern w:val="3"/>
          <w:sz w:val="28"/>
          <w:szCs w:val="28"/>
        </w:rPr>
        <w:t>.</w:t>
      </w:r>
      <w:bookmarkEnd w:id="62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63" w:name="_Ref8524281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Rosamond W.D., Morris D.L. 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Prehospital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and in-hospital delays in acute stroke care //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Neuroepidemiology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. 2001. № 20. Р. 65—76.</w:t>
      </w:r>
      <w:bookmarkEnd w:id="63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Sawhney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IM,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McLauchlan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DJ ,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Powell HWR, MANAGEMENT OF ACUTE SYMPTOMATIC SEIZURES: OUTLINE OF CURRENT PRACTICE .Association of British Neurologists Annual Meeting 2012.</w:t>
      </w:r>
    </w:p>
    <w:p w:rsidR="00B8641D" w:rsidRPr="00995EF6" w:rsidRDefault="00B8641D" w:rsidP="000279C2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bookmarkStart w:id="64" w:name="_Ref9303315"/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Shahmir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Kamalian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>, Michael H. Lev. (2019) Stroke Imaging. Radiologic Clinics of North America 57:4, 717-732.</w:t>
      </w:r>
      <w:bookmarkEnd w:id="64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65" w:name="_Ref8524439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Srinivasan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, A., et al. State-of-the-art imaging of acute stroke.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Radiographics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. 2006 Oct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;26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Suppl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1:S75-95.</w:t>
      </w:r>
      <w:bookmarkEnd w:id="65"/>
    </w:p>
    <w:p w:rsidR="00B8641D" w:rsidRPr="00995EF6" w:rsidRDefault="00B8641D" w:rsidP="009E3F9E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</w:pPr>
      <w:bookmarkStart w:id="66" w:name="_Ref4019834"/>
      <w:bookmarkStart w:id="67" w:name="_Ref8522485"/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Szaflarski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J.P.,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Rackley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A.Y.,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Klendorfer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D.O. et al. Incidence of seizures in the acute phase of stroke: A population-</w:t>
      </w:r>
      <w:bookmarkEnd w:id="66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based study.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Epilepsia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2008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;49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(6):974—81.</w:t>
      </w:r>
      <w:bookmarkEnd w:id="67"/>
    </w:p>
    <w:p w:rsidR="00B8641D" w:rsidRPr="00995EF6" w:rsidRDefault="00B8641D" w:rsidP="000279C2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bookmarkStart w:id="68" w:name="_Ref9303344"/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lastRenderedPageBreak/>
        <w:t>Thabele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M. Leslie-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Mazwi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, Scott Hamilton , Michael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Mlynash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,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Aman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B. Patel , Lee H.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Schwamm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, Maarten G.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Lansberg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, Michael Marks , Joshua A. Hirsch , Gregory W. Albers. DEFUSE 3 Non-DAWN Patients. A Closer Look at Late Window </w:t>
      </w:r>
      <w:proofErr w:type="spellStart"/>
      <w:r w:rsidRPr="00995EF6">
        <w:rPr>
          <w:rFonts w:ascii="Times New Roman" w:hAnsi="Times New Roman" w:cs="Times New Roman"/>
          <w:sz w:val="28"/>
          <w:szCs w:val="28"/>
          <w:lang w:val="en-US"/>
        </w:rPr>
        <w:t>Thrombectomy</w:t>
      </w:r>
      <w:proofErr w:type="spellEnd"/>
      <w:r w:rsidRPr="00995EF6">
        <w:rPr>
          <w:rFonts w:ascii="Times New Roman" w:hAnsi="Times New Roman" w:cs="Times New Roman"/>
          <w:sz w:val="28"/>
          <w:szCs w:val="28"/>
          <w:lang w:val="en-US"/>
        </w:rPr>
        <w:t xml:space="preserve"> Selection. March 1, 2019. Stroke. 2019;50:618–625</w:t>
      </w:r>
      <w:bookmarkEnd w:id="68"/>
    </w:p>
    <w:bookmarkStart w:id="69" w:name="_Ref8524606"/>
    <w:p w:rsidR="00B8641D" w:rsidRPr="0041054C" w:rsidRDefault="00B8641D" w:rsidP="000279C2">
      <w:pPr>
        <w:pStyle w:val="a7"/>
        <w:numPr>
          <w:ilvl w:val="0"/>
          <w:numId w:val="12"/>
        </w:numPr>
        <w:tabs>
          <w:tab w:val="left" w:pos="426"/>
        </w:tabs>
        <w:suppressAutoHyphens/>
        <w:autoSpaceDN w:val="0"/>
        <w:spacing w:before="100" w:line="360" w:lineRule="auto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begin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instrText xml:space="preserve"> HYPERLINK "https://www.ncbi.nlm.nih.gov/pubmed/?term=Zhang%20J%5BAuthor%5D&amp;cauthor=true&amp;cauthor_uid=25333056" </w:instrTex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separate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Zhang J</w:t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fldChar w:fldCharType="end"/>
      </w:r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et al. Ann </w:t>
      </w:r>
      <w:proofErr w:type="spell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Transl</w:t>
      </w:r>
      <w:proofErr w:type="spell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Med. 2014 Aug</w:t>
      </w:r>
      <w:proofErr w:type="gramStart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;2</w:t>
      </w:r>
      <w:proofErr w:type="gramEnd"/>
      <w:r w:rsidRPr="00995EF6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>(8):81..Hemorrhagic transformation after cerebral infarction: current concepts and challenges.</w:t>
      </w:r>
      <w:bookmarkEnd w:id="69"/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9202E" w:rsidRDefault="00E9202E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9202E" w:rsidRDefault="00E9202E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9202E" w:rsidRDefault="00E9202E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8545D" w:rsidRDefault="00F8545D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7D3F3A" w:rsidRDefault="007D3F3A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9D685C" w:rsidRDefault="007A0335" w:rsidP="007A0335">
      <w:pPr>
        <w:tabs>
          <w:tab w:val="left" w:pos="426"/>
        </w:tabs>
        <w:suppressAutoHyphens/>
        <w:autoSpaceDN w:val="0"/>
        <w:spacing w:before="10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B0746" w:rsidRPr="006B0746" w:rsidRDefault="006B0746" w:rsidP="006B0746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6B0746">
        <w:rPr>
          <w:rFonts w:ascii="Times New Roman" w:hAnsi="Times New Roman" w:cs="Times New Roman"/>
          <w:sz w:val="28"/>
          <w:szCs w:val="28"/>
        </w:rPr>
        <w:t>Приложение 1</w:t>
      </w:r>
    </w:p>
    <w:p w:rsidR="00D87FC2" w:rsidRDefault="000B2A35" w:rsidP="007A0335">
      <w:pPr>
        <w:pStyle w:val="Standard"/>
        <w:spacing w:line="360" w:lineRule="auto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bookmarkStart w:id="7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2A7E96" wp14:editId="11474472">
            <wp:extent cx="3981626" cy="7623544"/>
            <wp:effectExtent l="0" t="0" r="0" b="0"/>
            <wp:docPr id="14" name="Рисунок 14" descr="C:\Users\Вася\Desktop\н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\Desktop\никс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57" cy="76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0"/>
    </w:p>
    <w:p w:rsidR="00880AD5" w:rsidRDefault="00880AD5" w:rsidP="007A0335">
      <w:pPr>
        <w:pStyle w:val="Standard"/>
        <w:spacing w:line="360" w:lineRule="auto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880AD5" w:rsidRPr="007A033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87FC2" w:rsidRDefault="00D87FC2" w:rsidP="00880AD5">
      <w:pPr>
        <w:pStyle w:val="a7"/>
        <w:tabs>
          <w:tab w:val="left" w:pos="426"/>
        </w:tabs>
        <w:suppressAutoHyphens/>
        <w:autoSpaceDN w:val="0"/>
        <w:spacing w:before="100" w:after="160" w:line="360" w:lineRule="auto"/>
        <w:ind w:left="0"/>
        <w:contextualSpacing w:val="0"/>
        <w:textAlignment w:val="baseline"/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50562" cy="7952122"/>
            <wp:effectExtent l="0" t="0" r="0" b="0"/>
            <wp:docPr id="12" name="Рисунок 12" descr="C:\Users\Вася\Desktop\ри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я\Desktop\ривер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89" cy="795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D5" w:rsidRDefault="00880AD5" w:rsidP="00566DF8">
      <w:pPr>
        <w:pStyle w:val="a7"/>
        <w:tabs>
          <w:tab w:val="left" w:pos="426"/>
        </w:tabs>
        <w:suppressAutoHyphens/>
        <w:autoSpaceDN w:val="0"/>
        <w:spacing w:before="100" w:after="160" w:line="360" w:lineRule="auto"/>
        <w:ind w:left="0"/>
        <w:contextualSpacing w:val="0"/>
        <w:jc w:val="both"/>
        <w:textAlignment w:val="baseline"/>
        <w:rPr>
          <w:rStyle w:val="ac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880AD5" w:rsidRPr="00880AD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Style w:val="ac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1006F" w:rsidRPr="00566DF8" w:rsidRDefault="009D685C" w:rsidP="00880AD5">
      <w:pPr>
        <w:pStyle w:val="a7"/>
        <w:tabs>
          <w:tab w:val="left" w:pos="426"/>
        </w:tabs>
        <w:suppressAutoHyphens/>
        <w:autoSpaceDN w:val="0"/>
        <w:spacing w:before="100" w:after="160" w:line="360" w:lineRule="auto"/>
        <w:ind w:left="0"/>
        <w:contextualSpacing w:val="0"/>
        <w:textAlignment w:val="baseline"/>
        <w:rPr>
          <w:rStyle w:val="ac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7FA0F86" wp14:editId="4F328350">
            <wp:extent cx="6302886" cy="4954772"/>
            <wp:effectExtent l="0" t="0" r="3175" b="0"/>
            <wp:docPr id="11" name="Рисунок 11" descr="C:\Users\Вася\Desktop\РЕН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Desktop\РЕНКИН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40" cy="495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D5" w:rsidRPr="00880AD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Style w:val="ac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880AD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AD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AD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AD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AD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AD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AD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AD5" w:rsidRPr="00880AD5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Style w:val="ac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80AD5" w:rsidRDefault="0011006F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ACF2A" wp14:editId="543A6283">
            <wp:extent cx="5550195" cy="8355544"/>
            <wp:effectExtent l="0" t="0" r="0" b="7620"/>
            <wp:docPr id="8" name="Рисунок 8" descr="C:\Users\Вася\Desktop\шк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Desktop\шкалы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38" cy="835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D5" w:rsidRPr="00566DF8" w:rsidRDefault="00880AD5" w:rsidP="00880AD5">
      <w:pPr>
        <w:tabs>
          <w:tab w:val="left" w:pos="426"/>
        </w:tabs>
        <w:suppressAutoHyphens/>
        <w:autoSpaceDN w:val="0"/>
        <w:spacing w:before="10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1054C" w:rsidRDefault="007A6DE1" w:rsidP="0041054C">
      <w:pPr>
        <w:tabs>
          <w:tab w:val="left" w:pos="426"/>
        </w:tabs>
        <w:suppressAutoHyphens/>
        <w:autoSpaceDN w:val="0"/>
        <w:spacing w:before="1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0BBBF" wp14:editId="6D0F922F">
            <wp:extent cx="4497705" cy="8516620"/>
            <wp:effectExtent l="0" t="0" r="0" b="0"/>
            <wp:docPr id="7" name="Рисунок 7" descr="C:\Users\Вася\Desktop\ДИАГНРО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ДИАГНРОСТИКА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4C" w:rsidRDefault="00880AD5" w:rsidP="0041054C">
      <w:pPr>
        <w:tabs>
          <w:tab w:val="left" w:pos="426"/>
        </w:tabs>
        <w:suppressAutoHyphens/>
        <w:autoSpaceDN w:val="0"/>
        <w:spacing w:before="1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41054C" w:rsidRDefault="007A0335" w:rsidP="0041054C">
      <w:pPr>
        <w:tabs>
          <w:tab w:val="left" w:pos="426"/>
        </w:tabs>
        <w:suppressAutoHyphens/>
        <w:autoSpaceDN w:val="0"/>
        <w:spacing w:before="1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6332"/>
            <wp:effectExtent l="0" t="0" r="3175" b="0"/>
            <wp:docPr id="68" name="Рисунок 68" descr="C:\Users\Вася\Desktop\алгоритм е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Desktop\алгоритм еа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D5" w:rsidRDefault="00880AD5" w:rsidP="007A0335">
      <w:pPr>
        <w:pStyle w:val="a7"/>
        <w:tabs>
          <w:tab w:val="left" w:pos="426"/>
        </w:tabs>
        <w:suppressAutoHyphens/>
        <w:autoSpaceDN w:val="0"/>
        <w:spacing w:before="100" w:after="160" w:line="360" w:lineRule="auto"/>
        <w:ind w:left="0"/>
        <w:contextualSpacing w:val="0"/>
        <w:jc w:val="both"/>
        <w:textAlignment w:val="baseline"/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Приложение 7</w:t>
      </w:r>
    </w:p>
    <w:p w:rsidR="00880AD5" w:rsidRDefault="00880AD5" w:rsidP="007A0335">
      <w:pPr>
        <w:pStyle w:val="a7"/>
        <w:tabs>
          <w:tab w:val="left" w:pos="426"/>
        </w:tabs>
        <w:suppressAutoHyphens/>
        <w:autoSpaceDN w:val="0"/>
        <w:spacing w:before="100" w:after="160" w:line="360" w:lineRule="auto"/>
        <w:ind w:left="0"/>
        <w:contextualSpacing w:val="0"/>
        <w:jc w:val="both"/>
        <w:textAlignment w:val="baseline"/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Список публикаций и выступлений по теме ВКР</w:t>
      </w:r>
    </w:p>
    <w:p w:rsidR="00397BB2" w:rsidRPr="00397BB2" w:rsidRDefault="00397BB2" w:rsidP="007A0335">
      <w:pPr>
        <w:pStyle w:val="a7"/>
        <w:tabs>
          <w:tab w:val="left" w:pos="426"/>
        </w:tabs>
        <w:suppressAutoHyphens/>
        <w:autoSpaceDN w:val="0"/>
        <w:spacing w:before="100" w:after="160" w:line="360" w:lineRule="auto"/>
        <w:ind w:left="0"/>
        <w:contextualSpacing w:val="0"/>
        <w:jc w:val="both"/>
        <w:textAlignment w:val="baseline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397BB2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Sergeeva</w:t>
      </w:r>
      <w:proofErr w:type="spellEnd"/>
      <w:r w:rsidRPr="00397BB2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7A0335" w:rsidRPr="00397BB2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Т.</w:t>
      </w:r>
      <w:r w:rsidRPr="00397BB2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V</w:t>
      </w:r>
      <w:r w:rsidR="007A0335" w:rsidRPr="00397BB2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., </w:t>
      </w:r>
      <w:proofErr w:type="spellStart"/>
      <w:r w:rsidRPr="00397BB2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Koryakovskiy</w:t>
      </w:r>
      <w:proofErr w:type="spellEnd"/>
      <w:r w:rsidR="007A0335" w:rsidRPr="00397BB2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397BB2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V.I</w:t>
      </w:r>
      <w:r w:rsidR="007A0335" w:rsidRPr="00397BB2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. </w:t>
      </w:r>
      <w:r w:rsidRPr="00397BB2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Diagnostic aspects of epileptic attacks in a debut of an ischemic stroke . 33rd International Epilepsy Congress, Bangkok, 22-26 June 2019.</w:t>
      </w:r>
    </w:p>
    <w:p w:rsidR="0041054C" w:rsidRPr="00397BB2" w:rsidRDefault="0041054C" w:rsidP="0041054C">
      <w:pPr>
        <w:tabs>
          <w:tab w:val="left" w:pos="426"/>
        </w:tabs>
        <w:suppressAutoHyphens/>
        <w:autoSpaceDN w:val="0"/>
        <w:spacing w:before="1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1054C" w:rsidRPr="00397BB2" w:rsidRDefault="0041054C" w:rsidP="0041054C">
      <w:pPr>
        <w:tabs>
          <w:tab w:val="left" w:pos="426"/>
        </w:tabs>
        <w:suppressAutoHyphens/>
        <w:autoSpaceDN w:val="0"/>
        <w:spacing w:before="1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41054C" w:rsidRPr="00397BB2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D30" w:rsidRDefault="00577D30" w:rsidP="00794B5D">
      <w:pPr>
        <w:spacing w:after="0" w:line="240" w:lineRule="auto"/>
      </w:pPr>
      <w:r>
        <w:separator/>
      </w:r>
    </w:p>
  </w:endnote>
  <w:endnote w:type="continuationSeparator" w:id="0">
    <w:p w:rsidR="00577D30" w:rsidRDefault="00577D30" w:rsidP="0079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??">
    <w:charset w:val="00"/>
    <w:family w:val="auto"/>
    <w:pitch w:val="variable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Newton-Regular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459698"/>
      <w:docPartObj>
        <w:docPartGallery w:val="Page Numbers (Bottom of Page)"/>
        <w:docPartUnique/>
      </w:docPartObj>
    </w:sdtPr>
    <w:sdtEndPr/>
    <w:sdtContent>
      <w:p w:rsidR="00577D30" w:rsidRDefault="00577D3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7B2">
          <w:rPr>
            <w:noProof/>
          </w:rPr>
          <w:t>59</w:t>
        </w:r>
        <w:r>
          <w:fldChar w:fldCharType="end"/>
        </w:r>
      </w:p>
    </w:sdtContent>
  </w:sdt>
  <w:p w:rsidR="00577D30" w:rsidRDefault="00577D3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D30" w:rsidRDefault="00577D30" w:rsidP="00794B5D">
      <w:pPr>
        <w:spacing w:after="0" w:line="240" w:lineRule="auto"/>
      </w:pPr>
      <w:r>
        <w:separator/>
      </w:r>
    </w:p>
  </w:footnote>
  <w:footnote w:type="continuationSeparator" w:id="0">
    <w:p w:rsidR="00577D30" w:rsidRDefault="00577D30" w:rsidP="00794B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1165CF4"/>
    <w:multiLevelType w:val="multilevel"/>
    <w:tmpl w:val="87425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2D239D"/>
    <w:multiLevelType w:val="hybridMultilevel"/>
    <w:tmpl w:val="DA1AC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A9305C"/>
    <w:multiLevelType w:val="hybridMultilevel"/>
    <w:tmpl w:val="2E084F2C"/>
    <w:lvl w:ilvl="0" w:tplc="0419000F">
      <w:start w:val="1"/>
      <w:numFmt w:val="decimal"/>
      <w:lvlText w:val="%1."/>
      <w:lvlJc w:val="left"/>
      <w:pPr>
        <w:ind w:left="88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4">
    <w:nsid w:val="0A9F2247"/>
    <w:multiLevelType w:val="hybridMultilevel"/>
    <w:tmpl w:val="5C3A8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92C48"/>
    <w:multiLevelType w:val="hybridMultilevel"/>
    <w:tmpl w:val="F8AEA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0E2468"/>
    <w:multiLevelType w:val="multilevel"/>
    <w:tmpl w:val="B1EC54AA"/>
    <w:styleLink w:val="WW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7">
    <w:nsid w:val="14CE5CCC"/>
    <w:multiLevelType w:val="hybridMultilevel"/>
    <w:tmpl w:val="7856F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4D2A43"/>
    <w:multiLevelType w:val="hybridMultilevel"/>
    <w:tmpl w:val="03FA0F02"/>
    <w:lvl w:ilvl="0" w:tplc="04187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42CCC">
      <w:start w:val="23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48F99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37201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16D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D4E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2EB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20E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72D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B4A10B5"/>
    <w:multiLevelType w:val="multilevel"/>
    <w:tmpl w:val="3FE0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342C2A"/>
    <w:multiLevelType w:val="hybridMultilevel"/>
    <w:tmpl w:val="1D4EB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6271D6"/>
    <w:multiLevelType w:val="hybridMultilevel"/>
    <w:tmpl w:val="282444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FFD5647"/>
    <w:multiLevelType w:val="multilevel"/>
    <w:tmpl w:val="3E022014"/>
    <w:styleLink w:val="WWNum35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>
    <w:nsid w:val="20A21C9D"/>
    <w:multiLevelType w:val="multilevel"/>
    <w:tmpl w:val="E82A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5E4800"/>
    <w:multiLevelType w:val="hybridMultilevel"/>
    <w:tmpl w:val="BC3C0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1E5A31"/>
    <w:multiLevelType w:val="hybridMultilevel"/>
    <w:tmpl w:val="AC20B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24543"/>
    <w:multiLevelType w:val="hybridMultilevel"/>
    <w:tmpl w:val="CDD64246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7">
    <w:nsid w:val="32301C21"/>
    <w:multiLevelType w:val="hybridMultilevel"/>
    <w:tmpl w:val="BBB2568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33E226D0"/>
    <w:multiLevelType w:val="multilevel"/>
    <w:tmpl w:val="23001EF2"/>
    <w:lvl w:ilvl="0">
      <w:start w:val="1"/>
      <w:numFmt w:val="upperRoman"/>
      <w:lvlText w:val="%1."/>
      <w:lvlJc w:val="left"/>
      <w:pPr>
        <w:ind w:left="160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0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9" w:hanging="2160"/>
      </w:pPr>
      <w:rPr>
        <w:rFonts w:hint="default"/>
      </w:rPr>
    </w:lvl>
  </w:abstractNum>
  <w:abstractNum w:abstractNumId="19">
    <w:nsid w:val="364C43C4"/>
    <w:multiLevelType w:val="hybridMultilevel"/>
    <w:tmpl w:val="EFE6D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032481"/>
    <w:multiLevelType w:val="multilevel"/>
    <w:tmpl w:val="62224F8E"/>
    <w:styleLink w:val="WWNum40"/>
    <w:lvl w:ilvl="0">
      <w:start w:val="3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1">
    <w:nsid w:val="423F23C0"/>
    <w:multiLevelType w:val="hybridMultilevel"/>
    <w:tmpl w:val="8640D110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22">
    <w:nsid w:val="45B1670D"/>
    <w:multiLevelType w:val="hybridMultilevel"/>
    <w:tmpl w:val="78167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487649"/>
    <w:multiLevelType w:val="hybridMultilevel"/>
    <w:tmpl w:val="4878B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12031C"/>
    <w:multiLevelType w:val="hybridMultilevel"/>
    <w:tmpl w:val="2B4425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4A3FF3"/>
    <w:multiLevelType w:val="hybridMultilevel"/>
    <w:tmpl w:val="16E83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902A52"/>
    <w:multiLevelType w:val="hybridMultilevel"/>
    <w:tmpl w:val="8A28C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3C61480"/>
    <w:multiLevelType w:val="multilevel"/>
    <w:tmpl w:val="A6E65A54"/>
    <w:lvl w:ilvl="0">
      <w:start w:val="1"/>
      <w:numFmt w:val="bullet"/>
      <w:lvlText w:val=""/>
      <w:lvlJc w:val="left"/>
      <w:pPr>
        <w:ind w:left="735" w:hanging="375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54CB2F65"/>
    <w:multiLevelType w:val="hybridMultilevel"/>
    <w:tmpl w:val="F8CC5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D73EFD"/>
    <w:multiLevelType w:val="hybridMultilevel"/>
    <w:tmpl w:val="D2E407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E3E3D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2CB59F3"/>
    <w:multiLevelType w:val="hybridMultilevel"/>
    <w:tmpl w:val="F44475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696471F4"/>
    <w:multiLevelType w:val="multilevel"/>
    <w:tmpl w:val="DE1C5C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6AFA46B3"/>
    <w:multiLevelType w:val="hybridMultilevel"/>
    <w:tmpl w:val="BA1C4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C06893"/>
    <w:multiLevelType w:val="hybridMultilevel"/>
    <w:tmpl w:val="5C14F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4F07AF"/>
    <w:multiLevelType w:val="hybridMultilevel"/>
    <w:tmpl w:val="CC0A2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1C3245"/>
    <w:multiLevelType w:val="hybridMultilevel"/>
    <w:tmpl w:val="E7BA5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"/>
  </w:num>
  <w:num w:numId="3">
    <w:abstractNumId w:val="9"/>
  </w:num>
  <w:num w:numId="4">
    <w:abstractNumId w:val="13"/>
  </w:num>
  <w:num w:numId="5">
    <w:abstractNumId w:val="20"/>
  </w:num>
  <w:num w:numId="6">
    <w:abstractNumId w:val="23"/>
  </w:num>
  <w:num w:numId="7">
    <w:abstractNumId w:val="35"/>
  </w:num>
  <w:num w:numId="8">
    <w:abstractNumId w:val="33"/>
  </w:num>
  <w:num w:numId="9">
    <w:abstractNumId w:val="2"/>
  </w:num>
  <w:num w:numId="10">
    <w:abstractNumId w:val="19"/>
  </w:num>
  <w:num w:numId="11">
    <w:abstractNumId w:val="22"/>
  </w:num>
  <w:num w:numId="12">
    <w:abstractNumId w:val="14"/>
  </w:num>
  <w:num w:numId="13">
    <w:abstractNumId w:val="32"/>
  </w:num>
  <w:num w:numId="14">
    <w:abstractNumId w:val="24"/>
  </w:num>
  <w:num w:numId="15">
    <w:abstractNumId w:val="36"/>
  </w:num>
  <w:num w:numId="16">
    <w:abstractNumId w:val="5"/>
  </w:num>
  <w:num w:numId="17">
    <w:abstractNumId w:val="6"/>
  </w:num>
  <w:num w:numId="18">
    <w:abstractNumId w:val="0"/>
  </w:num>
  <w:num w:numId="19">
    <w:abstractNumId w:val="34"/>
  </w:num>
  <w:num w:numId="20">
    <w:abstractNumId w:val="28"/>
  </w:num>
  <w:num w:numId="21">
    <w:abstractNumId w:val="7"/>
  </w:num>
  <w:num w:numId="22">
    <w:abstractNumId w:val="18"/>
  </w:num>
  <w:num w:numId="23">
    <w:abstractNumId w:val="3"/>
  </w:num>
  <w:num w:numId="24">
    <w:abstractNumId w:val="16"/>
  </w:num>
  <w:num w:numId="25">
    <w:abstractNumId w:val="21"/>
  </w:num>
  <w:num w:numId="26">
    <w:abstractNumId w:val="27"/>
  </w:num>
  <w:num w:numId="27">
    <w:abstractNumId w:val="26"/>
  </w:num>
  <w:num w:numId="28">
    <w:abstractNumId w:val="8"/>
  </w:num>
  <w:num w:numId="29">
    <w:abstractNumId w:val="10"/>
  </w:num>
  <w:num w:numId="30">
    <w:abstractNumId w:val="17"/>
  </w:num>
  <w:num w:numId="31">
    <w:abstractNumId w:val="31"/>
  </w:num>
  <w:num w:numId="32">
    <w:abstractNumId w:val="15"/>
  </w:num>
  <w:num w:numId="33">
    <w:abstractNumId w:val="4"/>
  </w:num>
  <w:num w:numId="34">
    <w:abstractNumId w:val="25"/>
  </w:num>
  <w:num w:numId="35">
    <w:abstractNumId w:val="11"/>
  </w:num>
  <w:num w:numId="36">
    <w:abstractNumId w:val="12"/>
  </w:num>
  <w:num w:numId="37">
    <w:abstractNumId w:val="12"/>
    <w:lvlOverride w:ilvl="0">
      <w:startOverride w:val="1"/>
    </w:lvlOverride>
  </w:num>
  <w:num w:numId="38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AC3"/>
    <w:rsid w:val="000033CB"/>
    <w:rsid w:val="00007B3E"/>
    <w:rsid w:val="00013EDF"/>
    <w:rsid w:val="00022786"/>
    <w:rsid w:val="00024255"/>
    <w:rsid w:val="000279C2"/>
    <w:rsid w:val="00050592"/>
    <w:rsid w:val="00050BE1"/>
    <w:rsid w:val="000518E8"/>
    <w:rsid w:val="0005438F"/>
    <w:rsid w:val="00067911"/>
    <w:rsid w:val="0007301D"/>
    <w:rsid w:val="000763CF"/>
    <w:rsid w:val="0008103D"/>
    <w:rsid w:val="0008104B"/>
    <w:rsid w:val="00081DB2"/>
    <w:rsid w:val="00082A78"/>
    <w:rsid w:val="000950A8"/>
    <w:rsid w:val="000A1D83"/>
    <w:rsid w:val="000A6E50"/>
    <w:rsid w:val="000A7BD1"/>
    <w:rsid w:val="000B14E8"/>
    <w:rsid w:val="000B15AC"/>
    <w:rsid w:val="000B2A35"/>
    <w:rsid w:val="000B306A"/>
    <w:rsid w:val="000C5720"/>
    <w:rsid w:val="000D7E14"/>
    <w:rsid w:val="000E0027"/>
    <w:rsid w:val="000E2699"/>
    <w:rsid w:val="000E7578"/>
    <w:rsid w:val="000F1895"/>
    <w:rsid w:val="000F3137"/>
    <w:rsid w:val="000F7714"/>
    <w:rsid w:val="000F7FDB"/>
    <w:rsid w:val="00105D5E"/>
    <w:rsid w:val="00105D94"/>
    <w:rsid w:val="0011006F"/>
    <w:rsid w:val="00110F90"/>
    <w:rsid w:val="001157C1"/>
    <w:rsid w:val="001169A9"/>
    <w:rsid w:val="00121F77"/>
    <w:rsid w:val="0012697F"/>
    <w:rsid w:val="00127894"/>
    <w:rsid w:val="0013033A"/>
    <w:rsid w:val="0013236A"/>
    <w:rsid w:val="00134201"/>
    <w:rsid w:val="00140822"/>
    <w:rsid w:val="00144A8E"/>
    <w:rsid w:val="001464E7"/>
    <w:rsid w:val="00151F13"/>
    <w:rsid w:val="001567A4"/>
    <w:rsid w:val="00161C39"/>
    <w:rsid w:val="00162558"/>
    <w:rsid w:val="001644A3"/>
    <w:rsid w:val="00170CE8"/>
    <w:rsid w:val="001721B9"/>
    <w:rsid w:val="00172C20"/>
    <w:rsid w:val="00177880"/>
    <w:rsid w:val="0018033C"/>
    <w:rsid w:val="0018213B"/>
    <w:rsid w:val="00186195"/>
    <w:rsid w:val="0019520A"/>
    <w:rsid w:val="00196B5C"/>
    <w:rsid w:val="001A0A5C"/>
    <w:rsid w:val="001A2204"/>
    <w:rsid w:val="001A3A41"/>
    <w:rsid w:val="001B0087"/>
    <w:rsid w:val="001B2342"/>
    <w:rsid w:val="001C0A11"/>
    <w:rsid w:val="001C0B12"/>
    <w:rsid w:val="001C295E"/>
    <w:rsid w:val="001C36D9"/>
    <w:rsid w:val="001C5766"/>
    <w:rsid w:val="001C6437"/>
    <w:rsid w:val="001D4951"/>
    <w:rsid w:val="001D6461"/>
    <w:rsid w:val="001E2F6F"/>
    <w:rsid w:val="001E3A55"/>
    <w:rsid w:val="001E4CAB"/>
    <w:rsid w:val="001F29AF"/>
    <w:rsid w:val="00210766"/>
    <w:rsid w:val="002131A8"/>
    <w:rsid w:val="00214BC9"/>
    <w:rsid w:val="00214EC6"/>
    <w:rsid w:val="00215463"/>
    <w:rsid w:val="00216299"/>
    <w:rsid w:val="00220524"/>
    <w:rsid w:val="002228C9"/>
    <w:rsid w:val="002234BF"/>
    <w:rsid w:val="002277B2"/>
    <w:rsid w:val="0023004E"/>
    <w:rsid w:val="00235579"/>
    <w:rsid w:val="002431A5"/>
    <w:rsid w:val="002445F6"/>
    <w:rsid w:val="0025004A"/>
    <w:rsid w:val="002601CE"/>
    <w:rsid w:val="002602D9"/>
    <w:rsid w:val="00260D0F"/>
    <w:rsid w:val="00271A35"/>
    <w:rsid w:val="0027470F"/>
    <w:rsid w:val="0028347E"/>
    <w:rsid w:val="002839C5"/>
    <w:rsid w:val="00284EB8"/>
    <w:rsid w:val="00286793"/>
    <w:rsid w:val="00293AB2"/>
    <w:rsid w:val="00293C50"/>
    <w:rsid w:val="002A0A4D"/>
    <w:rsid w:val="002B1EAB"/>
    <w:rsid w:val="002B3E1B"/>
    <w:rsid w:val="002C43E6"/>
    <w:rsid w:val="002C601E"/>
    <w:rsid w:val="002C7576"/>
    <w:rsid w:val="002D339C"/>
    <w:rsid w:val="002D600F"/>
    <w:rsid w:val="002E0356"/>
    <w:rsid w:val="002E7A5B"/>
    <w:rsid w:val="002F3736"/>
    <w:rsid w:val="002F5AD0"/>
    <w:rsid w:val="002F6F19"/>
    <w:rsid w:val="0030391F"/>
    <w:rsid w:val="00306BF3"/>
    <w:rsid w:val="00306C19"/>
    <w:rsid w:val="00311927"/>
    <w:rsid w:val="00312A2C"/>
    <w:rsid w:val="00314C95"/>
    <w:rsid w:val="00315D0A"/>
    <w:rsid w:val="00320BCF"/>
    <w:rsid w:val="0032125A"/>
    <w:rsid w:val="00322F8D"/>
    <w:rsid w:val="00332507"/>
    <w:rsid w:val="00332C8C"/>
    <w:rsid w:val="00333E05"/>
    <w:rsid w:val="0033498B"/>
    <w:rsid w:val="0034247B"/>
    <w:rsid w:val="00344C75"/>
    <w:rsid w:val="00346B98"/>
    <w:rsid w:val="00352847"/>
    <w:rsid w:val="00364F46"/>
    <w:rsid w:val="0037527E"/>
    <w:rsid w:val="003759A1"/>
    <w:rsid w:val="00385E80"/>
    <w:rsid w:val="00387279"/>
    <w:rsid w:val="00393AE8"/>
    <w:rsid w:val="00397BB2"/>
    <w:rsid w:val="003A79E7"/>
    <w:rsid w:val="003B1CC3"/>
    <w:rsid w:val="003B67AD"/>
    <w:rsid w:val="003C60F5"/>
    <w:rsid w:val="003C7B57"/>
    <w:rsid w:val="003D4289"/>
    <w:rsid w:val="003D7631"/>
    <w:rsid w:val="003E0363"/>
    <w:rsid w:val="003E308C"/>
    <w:rsid w:val="003E4977"/>
    <w:rsid w:val="003E7460"/>
    <w:rsid w:val="003F2244"/>
    <w:rsid w:val="00402471"/>
    <w:rsid w:val="00403020"/>
    <w:rsid w:val="00406854"/>
    <w:rsid w:val="0041054C"/>
    <w:rsid w:val="0041566C"/>
    <w:rsid w:val="0042238A"/>
    <w:rsid w:val="00423458"/>
    <w:rsid w:val="00432285"/>
    <w:rsid w:val="00433900"/>
    <w:rsid w:val="00437464"/>
    <w:rsid w:val="004431D3"/>
    <w:rsid w:val="00444DBA"/>
    <w:rsid w:val="0044611F"/>
    <w:rsid w:val="00453066"/>
    <w:rsid w:val="00453E25"/>
    <w:rsid w:val="00454C1C"/>
    <w:rsid w:val="00461B56"/>
    <w:rsid w:val="004623BB"/>
    <w:rsid w:val="00464216"/>
    <w:rsid w:val="00474EC0"/>
    <w:rsid w:val="00480923"/>
    <w:rsid w:val="00491661"/>
    <w:rsid w:val="00492B0E"/>
    <w:rsid w:val="00493A42"/>
    <w:rsid w:val="0049537F"/>
    <w:rsid w:val="004A1CCA"/>
    <w:rsid w:val="004A50D2"/>
    <w:rsid w:val="004A59BD"/>
    <w:rsid w:val="004A6566"/>
    <w:rsid w:val="004A6B1B"/>
    <w:rsid w:val="004B2817"/>
    <w:rsid w:val="004B4F5A"/>
    <w:rsid w:val="004B5A07"/>
    <w:rsid w:val="004C2729"/>
    <w:rsid w:val="004D6BF1"/>
    <w:rsid w:val="004E097B"/>
    <w:rsid w:val="004E1A94"/>
    <w:rsid w:val="004E2106"/>
    <w:rsid w:val="004E4B02"/>
    <w:rsid w:val="004E70AB"/>
    <w:rsid w:val="004E733D"/>
    <w:rsid w:val="005004B3"/>
    <w:rsid w:val="005046C8"/>
    <w:rsid w:val="00505796"/>
    <w:rsid w:val="00515C17"/>
    <w:rsid w:val="005179B9"/>
    <w:rsid w:val="00523AAB"/>
    <w:rsid w:val="00527E5A"/>
    <w:rsid w:val="00534C17"/>
    <w:rsid w:val="005350FD"/>
    <w:rsid w:val="00537E91"/>
    <w:rsid w:val="00540BCB"/>
    <w:rsid w:val="00566DF8"/>
    <w:rsid w:val="00577D30"/>
    <w:rsid w:val="00582F0C"/>
    <w:rsid w:val="0059221B"/>
    <w:rsid w:val="0059440B"/>
    <w:rsid w:val="00594AD8"/>
    <w:rsid w:val="0059558F"/>
    <w:rsid w:val="005A2D9B"/>
    <w:rsid w:val="005C0669"/>
    <w:rsid w:val="005C416C"/>
    <w:rsid w:val="005C5323"/>
    <w:rsid w:val="005D3B42"/>
    <w:rsid w:val="005D7F1B"/>
    <w:rsid w:val="005E02FF"/>
    <w:rsid w:val="005E2683"/>
    <w:rsid w:val="005E51FC"/>
    <w:rsid w:val="005E71E6"/>
    <w:rsid w:val="005F28FF"/>
    <w:rsid w:val="005F539B"/>
    <w:rsid w:val="006013DF"/>
    <w:rsid w:val="00601562"/>
    <w:rsid w:val="0060290D"/>
    <w:rsid w:val="00612B32"/>
    <w:rsid w:val="006149DE"/>
    <w:rsid w:val="00614F81"/>
    <w:rsid w:val="00635803"/>
    <w:rsid w:val="006404E9"/>
    <w:rsid w:val="006421C3"/>
    <w:rsid w:val="00643D81"/>
    <w:rsid w:val="00650845"/>
    <w:rsid w:val="006562CD"/>
    <w:rsid w:val="0067082F"/>
    <w:rsid w:val="00670DCB"/>
    <w:rsid w:val="0067104C"/>
    <w:rsid w:val="00671B05"/>
    <w:rsid w:val="00674D43"/>
    <w:rsid w:val="0067667E"/>
    <w:rsid w:val="00676DC6"/>
    <w:rsid w:val="00687CDC"/>
    <w:rsid w:val="006934A3"/>
    <w:rsid w:val="00697989"/>
    <w:rsid w:val="006A689F"/>
    <w:rsid w:val="006B0746"/>
    <w:rsid w:val="006C1535"/>
    <w:rsid w:val="006D2820"/>
    <w:rsid w:val="006E70AF"/>
    <w:rsid w:val="006F0AC3"/>
    <w:rsid w:val="006F1CAB"/>
    <w:rsid w:val="006F3CCD"/>
    <w:rsid w:val="006F5131"/>
    <w:rsid w:val="00702051"/>
    <w:rsid w:val="00715BAE"/>
    <w:rsid w:val="007304C9"/>
    <w:rsid w:val="00731625"/>
    <w:rsid w:val="00741592"/>
    <w:rsid w:val="00747944"/>
    <w:rsid w:val="00753161"/>
    <w:rsid w:val="00754B79"/>
    <w:rsid w:val="00762D64"/>
    <w:rsid w:val="00763828"/>
    <w:rsid w:val="007808F9"/>
    <w:rsid w:val="00786123"/>
    <w:rsid w:val="007877C7"/>
    <w:rsid w:val="00794B5D"/>
    <w:rsid w:val="007967ED"/>
    <w:rsid w:val="007970C7"/>
    <w:rsid w:val="007A0335"/>
    <w:rsid w:val="007A1CB5"/>
    <w:rsid w:val="007A56D6"/>
    <w:rsid w:val="007A5850"/>
    <w:rsid w:val="007A6DE1"/>
    <w:rsid w:val="007C53FF"/>
    <w:rsid w:val="007D131F"/>
    <w:rsid w:val="007D3F3A"/>
    <w:rsid w:val="007E283B"/>
    <w:rsid w:val="007F76B7"/>
    <w:rsid w:val="00803F89"/>
    <w:rsid w:val="00804021"/>
    <w:rsid w:val="008044A1"/>
    <w:rsid w:val="0080593B"/>
    <w:rsid w:val="00825F51"/>
    <w:rsid w:val="0082687B"/>
    <w:rsid w:val="00832B9D"/>
    <w:rsid w:val="00835917"/>
    <w:rsid w:val="00836CE5"/>
    <w:rsid w:val="00837648"/>
    <w:rsid w:val="008403E0"/>
    <w:rsid w:val="00843775"/>
    <w:rsid w:val="00850EC2"/>
    <w:rsid w:val="00860C26"/>
    <w:rsid w:val="008622F2"/>
    <w:rsid w:val="00864378"/>
    <w:rsid w:val="00865B59"/>
    <w:rsid w:val="008678C9"/>
    <w:rsid w:val="00874F24"/>
    <w:rsid w:val="00880212"/>
    <w:rsid w:val="00880AD5"/>
    <w:rsid w:val="00890AA6"/>
    <w:rsid w:val="008B7440"/>
    <w:rsid w:val="008C52CB"/>
    <w:rsid w:val="008C7339"/>
    <w:rsid w:val="008E2C0B"/>
    <w:rsid w:val="008E384E"/>
    <w:rsid w:val="008E5208"/>
    <w:rsid w:val="008E5215"/>
    <w:rsid w:val="008F5909"/>
    <w:rsid w:val="008F5AB5"/>
    <w:rsid w:val="009020AE"/>
    <w:rsid w:val="00904B35"/>
    <w:rsid w:val="00912867"/>
    <w:rsid w:val="009407C8"/>
    <w:rsid w:val="00940A48"/>
    <w:rsid w:val="009432EB"/>
    <w:rsid w:val="009461CA"/>
    <w:rsid w:val="009531BA"/>
    <w:rsid w:val="009540BA"/>
    <w:rsid w:val="009610D7"/>
    <w:rsid w:val="0096548B"/>
    <w:rsid w:val="00971B85"/>
    <w:rsid w:val="00981D5D"/>
    <w:rsid w:val="0098432F"/>
    <w:rsid w:val="0099300D"/>
    <w:rsid w:val="00993348"/>
    <w:rsid w:val="00995E87"/>
    <w:rsid w:val="00995EF6"/>
    <w:rsid w:val="009A60D4"/>
    <w:rsid w:val="009B0973"/>
    <w:rsid w:val="009D25A5"/>
    <w:rsid w:val="009D2E30"/>
    <w:rsid w:val="009D685C"/>
    <w:rsid w:val="009E3F9E"/>
    <w:rsid w:val="009E687F"/>
    <w:rsid w:val="009F0509"/>
    <w:rsid w:val="009F12A1"/>
    <w:rsid w:val="009F484E"/>
    <w:rsid w:val="00A26065"/>
    <w:rsid w:val="00A27595"/>
    <w:rsid w:val="00A31099"/>
    <w:rsid w:val="00A3321D"/>
    <w:rsid w:val="00A35374"/>
    <w:rsid w:val="00A40D03"/>
    <w:rsid w:val="00A52288"/>
    <w:rsid w:val="00A569EC"/>
    <w:rsid w:val="00A67902"/>
    <w:rsid w:val="00A71E00"/>
    <w:rsid w:val="00A72C09"/>
    <w:rsid w:val="00A80FA4"/>
    <w:rsid w:val="00A852B8"/>
    <w:rsid w:val="00A85305"/>
    <w:rsid w:val="00A96467"/>
    <w:rsid w:val="00AB01C9"/>
    <w:rsid w:val="00AB3D9B"/>
    <w:rsid w:val="00AB7B19"/>
    <w:rsid w:val="00AC20B6"/>
    <w:rsid w:val="00AC3AD2"/>
    <w:rsid w:val="00AC5432"/>
    <w:rsid w:val="00AD0B9A"/>
    <w:rsid w:val="00AD165C"/>
    <w:rsid w:val="00AD2572"/>
    <w:rsid w:val="00AD32C4"/>
    <w:rsid w:val="00AE39D4"/>
    <w:rsid w:val="00AE58B8"/>
    <w:rsid w:val="00AF47E2"/>
    <w:rsid w:val="00AF4F98"/>
    <w:rsid w:val="00B031C1"/>
    <w:rsid w:val="00B075D8"/>
    <w:rsid w:val="00B076F8"/>
    <w:rsid w:val="00B27B80"/>
    <w:rsid w:val="00B27D43"/>
    <w:rsid w:val="00B31542"/>
    <w:rsid w:val="00B32662"/>
    <w:rsid w:val="00B47A94"/>
    <w:rsid w:val="00B50016"/>
    <w:rsid w:val="00B52BF7"/>
    <w:rsid w:val="00B71C3F"/>
    <w:rsid w:val="00B75DD1"/>
    <w:rsid w:val="00B8641D"/>
    <w:rsid w:val="00BA7950"/>
    <w:rsid w:val="00BB278D"/>
    <w:rsid w:val="00BB296B"/>
    <w:rsid w:val="00BC2289"/>
    <w:rsid w:val="00BC43B0"/>
    <w:rsid w:val="00BC6141"/>
    <w:rsid w:val="00BD3577"/>
    <w:rsid w:val="00BD78D4"/>
    <w:rsid w:val="00BE0B73"/>
    <w:rsid w:val="00BE2DED"/>
    <w:rsid w:val="00C002B0"/>
    <w:rsid w:val="00C01451"/>
    <w:rsid w:val="00C021A5"/>
    <w:rsid w:val="00C02959"/>
    <w:rsid w:val="00C04723"/>
    <w:rsid w:val="00C0539A"/>
    <w:rsid w:val="00C055A7"/>
    <w:rsid w:val="00C13E39"/>
    <w:rsid w:val="00C171AD"/>
    <w:rsid w:val="00C22A35"/>
    <w:rsid w:val="00C2315E"/>
    <w:rsid w:val="00C34796"/>
    <w:rsid w:val="00C42821"/>
    <w:rsid w:val="00C44C7D"/>
    <w:rsid w:val="00C54368"/>
    <w:rsid w:val="00C55522"/>
    <w:rsid w:val="00C617D5"/>
    <w:rsid w:val="00C61BC6"/>
    <w:rsid w:val="00C62AAE"/>
    <w:rsid w:val="00C65B0B"/>
    <w:rsid w:val="00C72E50"/>
    <w:rsid w:val="00C73A85"/>
    <w:rsid w:val="00C8581B"/>
    <w:rsid w:val="00CA27D1"/>
    <w:rsid w:val="00CA2927"/>
    <w:rsid w:val="00CA7609"/>
    <w:rsid w:val="00CB5025"/>
    <w:rsid w:val="00CB6BA6"/>
    <w:rsid w:val="00CB7CEB"/>
    <w:rsid w:val="00CC1E2F"/>
    <w:rsid w:val="00CC7298"/>
    <w:rsid w:val="00CC7E81"/>
    <w:rsid w:val="00CE06BE"/>
    <w:rsid w:val="00CE07D3"/>
    <w:rsid w:val="00CF235E"/>
    <w:rsid w:val="00CF587D"/>
    <w:rsid w:val="00CF62AF"/>
    <w:rsid w:val="00D05DFC"/>
    <w:rsid w:val="00D07D36"/>
    <w:rsid w:val="00D209E9"/>
    <w:rsid w:val="00D279A5"/>
    <w:rsid w:val="00D27D9A"/>
    <w:rsid w:val="00D31462"/>
    <w:rsid w:val="00D40030"/>
    <w:rsid w:val="00D401FC"/>
    <w:rsid w:val="00D5434F"/>
    <w:rsid w:val="00D71E84"/>
    <w:rsid w:val="00D7555C"/>
    <w:rsid w:val="00D757B5"/>
    <w:rsid w:val="00D75D24"/>
    <w:rsid w:val="00D76E79"/>
    <w:rsid w:val="00D77535"/>
    <w:rsid w:val="00D8163C"/>
    <w:rsid w:val="00D82154"/>
    <w:rsid w:val="00D844AA"/>
    <w:rsid w:val="00D85F1C"/>
    <w:rsid w:val="00D8739C"/>
    <w:rsid w:val="00D87FC2"/>
    <w:rsid w:val="00D97362"/>
    <w:rsid w:val="00DA6969"/>
    <w:rsid w:val="00DB11D6"/>
    <w:rsid w:val="00DB7279"/>
    <w:rsid w:val="00DB7910"/>
    <w:rsid w:val="00DD3285"/>
    <w:rsid w:val="00DD7EF7"/>
    <w:rsid w:val="00DE0D0F"/>
    <w:rsid w:val="00DE21AE"/>
    <w:rsid w:val="00DF4DE6"/>
    <w:rsid w:val="00E03B15"/>
    <w:rsid w:val="00E075F2"/>
    <w:rsid w:val="00E22AF9"/>
    <w:rsid w:val="00E240B4"/>
    <w:rsid w:val="00E3708F"/>
    <w:rsid w:val="00E431E7"/>
    <w:rsid w:val="00E617AA"/>
    <w:rsid w:val="00E66DDC"/>
    <w:rsid w:val="00E73350"/>
    <w:rsid w:val="00E872C3"/>
    <w:rsid w:val="00E9099D"/>
    <w:rsid w:val="00E9202E"/>
    <w:rsid w:val="00E92215"/>
    <w:rsid w:val="00EA60BE"/>
    <w:rsid w:val="00EC0BE9"/>
    <w:rsid w:val="00EC406D"/>
    <w:rsid w:val="00EC63F5"/>
    <w:rsid w:val="00ED4B63"/>
    <w:rsid w:val="00EE0878"/>
    <w:rsid w:val="00EE5B80"/>
    <w:rsid w:val="00EF332E"/>
    <w:rsid w:val="00EF51C8"/>
    <w:rsid w:val="00F003F8"/>
    <w:rsid w:val="00F101DD"/>
    <w:rsid w:val="00F11BCE"/>
    <w:rsid w:val="00F123A5"/>
    <w:rsid w:val="00F144EA"/>
    <w:rsid w:val="00F152B8"/>
    <w:rsid w:val="00F17284"/>
    <w:rsid w:val="00F17D80"/>
    <w:rsid w:val="00F21B57"/>
    <w:rsid w:val="00F2553A"/>
    <w:rsid w:val="00F27ADF"/>
    <w:rsid w:val="00F306A8"/>
    <w:rsid w:val="00F32971"/>
    <w:rsid w:val="00F347AA"/>
    <w:rsid w:val="00F51979"/>
    <w:rsid w:val="00F62350"/>
    <w:rsid w:val="00F6369A"/>
    <w:rsid w:val="00F6743A"/>
    <w:rsid w:val="00F67AA1"/>
    <w:rsid w:val="00F85092"/>
    <w:rsid w:val="00F8545D"/>
    <w:rsid w:val="00F90157"/>
    <w:rsid w:val="00F940FB"/>
    <w:rsid w:val="00FA175E"/>
    <w:rsid w:val="00FA3B94"/>
    <w:rsid w:val="00FA6BBA"/>
    <w:rsid w:val="00FB2E52"/>
    <w:rsid w:val="00FC5C9B"/>
    <w:rsid w:val="00FC72FE"/>
    <w:rsid w:val="00FD4A05"/>
    <w:rsid w:val="00FD52EC"/>
    <w:rsid w:val="00FD71BC"/>
    <w:rsid w:val="00FE2A42"/>
    <w:rsid w:val="00FE344E"/>
    <w:rsid w:val="00FE4840"/>
    <w:rsid w:val="00FE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5B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2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2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4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4B5D"/>
  </w:style>
  <w:style w:type="paragraph" w:styleId="a5">
    <w:name w:val="footer"/>
    <w:basedOn w:val="a"/>
    <w:link w:val="a6"/>
    <w:uiPriority w:val="99"/>
    <w:unhideWhenUsed/>
    <w:rsid w:val="00794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4B5D"/>
  </w:style>
  <w:style w:type="paragraph" w:styleId="a7">
    <w:name w:val="List Paragraph"/>
    <w:basedOn w:val="a"/>
    <w:link w:val="a8"/>
    <w:qFormat/>
    <w:rsid w:val="00E617AA"/>
    <w:pPr>
      <w:ind w:left="720"/>
      <w:contextualSpacing/>
    </w:pPr>
  </w:style>
  <w:style w:type="paragraph" w:styleId="a9">
    <w:name w:val="Normal (Web)"/>
    <w:basedOn w:val="a"/>
    <w:link w:val="aa"/>
    <w:uiPriority w:val="99"/>
    <w:unhideWhenUsed/>
    <w:qFormat/>
    <w:rsid w:val="00C02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8E520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15B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Обычный1"/>
    <w:basedOn w:val="a"/>
    <w:next w:val="a"/>
    <w:uiPriority w:val="99"/>
    <w:rsid w:val="0013033A"/>
    <w:pPr>
      <w:suppressAutoHyphens/>
      <w:spacing w:after="0" w:line="240" w:lineRule="auto"/>
    </w:pPr>
    <w:rPr>
      <w:rFonts w:ascii="Times New Roman" w:eastAsia="Calibri" w:hAnsi="Times New Roman" w:cs="Times New Roman"/>
      <w:color w:val="00000A"/>
      <w:sz w:val="24"/>
      <w:szCs w:val="24"/>
    </w:rPr>
  </w:style>
  <w:style w:type="character" w:styleId="ac">
    <w:name w:val="Strong"/>
    <w:basedOn w:val="a0"/>
    <w:uiPriority w:val="22"/>
    <w:qFormat/>
    <w:rsid w:val="00F85092"/>
    <w:rPr>
      <w:b/>
      <w:bCs/>
    </w:rPr>
  </w:style>
  <w:style w:type="character" w:styleId="ad">
    <w:name w:val="Emphasis"/>
    <w:basedOn w:val="a0"/>
    <w:uiPriority w:val="20"/>
    <w:qFormat/>
    <w:rsid w:val="00F85092"/>
    <w:rPr>
      <w:i/>
      <w:iCs/>
    </w:rPr>
  </w:style>
  <w:style w:type="paragraph" w:customStyle="1" w:styleId="articledecorationfirst">
    <w:name w:val="article_decoration_first"/>
    <w:basedOn w:val="a"/>
    <w:rsid w:val="00F8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85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509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C72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C72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andard">
    <w:name w:val="Standard"/>
    <w:rsid w:val="00FD4A05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FD4A05"/>
    <w:pPr>
      <w:spacing w:after="120" w:line="240" w:lineRule="auto"/>
    </w:pPr>
    <w:rPr>
      <w:rFonts w:ascii="Cambria" w:eastAsia="MS ??" w:hAnsi="Cambria" w:cs="Times New Roman"/>
      <w:sz w:val="24"/>
      <w:szCs w:val="24"/>
    </w:rPr>
  </w:style>
  <w:style w:type="paragraph" w:customStyle="1" w:styleId="BodyText21">
    <w:name w:val="Body Text 21"/>
    <w:basedOn w:val="Standard"/>
    <w:rsid w:val="00FD4A05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11"/>
    <w:link w:val="HTML0"/>
    <w:uiPriority w:val="99"/>
    <w:unhideWhenUsed/>
    <w:rsid w:val="006A68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A689F"/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numbering" w:customStyle="1" w:styleId="WWNum40">
    <w:name w:val="WWNum40"/>
    <w:basedOn w:val="a2"/>
    <w:rsid w:val="006A689F"/>
    <w:pPr>
      <w:numPr>
        <w:numId w:val="5"/>
      </w:numPr>
    </w:pPr>
  </w:style>
  <w:style w:type="character" w:customStyle="1" w:styleId="-">
    <w:name w:val="Интернет-ссылка"/>
    <w:basedOn w:val="a0"/>
    <w:uiPriority w:val="99"/>
    <w:semiHidden/>
    <w:unhideWhenUsed/>
    <w:rsid w:val="00216299"/>
    <w:rPr>
      <w:color w:val="0000FF"/>
      <w:u w:val="single"/>
    </w:rPr>
  </w:style>
  <w:style w:type="paragraph" w:customStyle="1" w:styleId="p440">
    <w:name w:val="p440"/>
    <w:basedOn w:val="a"/>
    <w:rsid w:val="0060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8">
    <w:name w:val="ft38"/>
    <w:basedOn w:val="a0"/>
    <w:rsid w:val="0060290D"/>
  </w:style>
  <w:style w:type="paragraph" w:customStyle="1" w:styleId="p187">
    <w:name w:val="p187"/>
    <w:basedOn w:val="a"/>
    <w:rsid w:val="0060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Num5">
    <w:name w:val="WWNum5"/>
    <w:rsid w:val="00162558"/>
    <w:pPr>
      <w:numPr>
        <w:numId w:val="17"/>
      </w:numPr>
    </w:pPr>
  </w:style>
  <w:style w:type="paragraph" w:customStyle="1" w:styleId="f-body--sm">
    <w:name w:val="f-body--sm"/>
    <w:basedOn w:val="a"/>
    <w:rsid w:val="0033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uiPriority w:val="99"/>
    <w:rsid w:val="007D13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basedOn w:val="a0"/>
    <w:link w:val="a7"/>
    <w:uiPriority w:val="34"/>
    <w:rsid w:val="000E0027"/>
  </w:style>
  <w:style w:type="character" w:customStyle="1" w:styleId="font21">
    <w:name w:val="font21"/>
    <w:rsid w:val="000E0027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rsid w:val="001A0A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ba83f4b9662cb0df93be699b6b711535doctitleimportant">
    <w:name w:val="ba83f4b9662cb0df93be699b6b711535doc__title_important"/>
    <w:basedOn w:val="a"/>
    <w:rsid w:val="00D40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Num35">
    <w:name w:val="WWNum35"/>
    <w:basedOn w:val="a2"/>
    <w:rsid w:val="004A6B1B"/>
    <w:pPr>
      <w:numPr>
        <w:numId w:val="3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5B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2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2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4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4B5D"/>
  </w:style>
  <w:style w:type="paragraph" w:styleId="a5">
    <w:name w:val="footer"/>
    <w:basedOn w:val="a"/>
    <w:link w:val="a6"/>
    <w:uiPriority w:val="99"/>
    <w:unhideWhenUsed/>
    <w:rsid w:val="00794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4B5D"/>
  </w:style>
  <w:style w:type="paragraph" w:styleId="a7">
    <w:name w:val="List Paragraph"/>
    <w:basedOn w:val="a"/>
    <w:link w:val="a8"/>
    <w:qFormat/>
    <w:rsid w:val="00E617AA"/>
    <w:pPr>
      <w:ind w:left="720"/>
      <w:contextualSpacing/>
    </w:pPr>
  </w:style>
  <w:style w:type="paragraph" w:styleId="a9">
    <w:name w:val="Normal (Web)"/>
    <w:basedOn w:val="a"/>
    <w:link w:val="aa"/>
    <w:uiPriority w:val="99"/>
    <w:unhideWhenUsed/>
    <w:qFormat/>
    <w:rsid w:val="00C02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8E520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15B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Обычный1"/>
    <w:basedOn w:val="a"/>
    <w:next w:val="a"/>
    <w:uiPriority w:val="99"/>
    <w:rsid w:val="0013033A"/>
    <w:pPr>
      <w:suppressAutoHyphens/>
      <w:spacing w:after="0" w:line="240" w:lineRule="auto"/>
    </w:pPr>
    <w:rPr>
      <w:rFonts w:ascii="Times New Roman" w:eastAsia="Calibri" w:hAnsi="Times New Roman" w:cs="Times New Roman"/>
      <w:color w:val="00000A"/>
      <w:sz w:val="24"/>
      <w:szCs w:val="24"/>
    </w:rPr>
  </w:style>
  <w:style w:type="character" w:styleId="ac">
    <w:name w:val="Strong"/>
    <w:basedOn w:val="a0"/>
    <w:uiPriority w:val="22"/>
    <w:qFormat/>
    <w:rsid w:val="00F85092"/>
    <w:rPr>
      <w:b/>
      <w:bCs/>
    </w:rPr>
  </w:style>
  <w:style w:type="character" w:styleId="ad">
    <w:name w:val="Emphasis"/>
    <w:basedOn w:val="a0"/>
    <w:uiPriority w:val="20"/>
    <w:qFormat/>
    <w:rsid w:val="00F85092"/>
    <w:rPr>
      <w:i/>
      <w:iCs/>
    </w:rPr>
  </w:style>
  <w:style w:type="paragraph" w:customStyle="1" w:styleId="articledecorationfirst">
    <w:name w:val="article_decoration_first"/>
    <w:basedOn w:val="a"/>
    <w:rsid w:val="00F85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85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509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C72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C72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andard">
    <w:name w:val="Standard"/>
    <w:rsid w:val="00FD4A05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FD4A05"/>
    <w:pPr>
      <w:spacing w:after="120" w:line="240" w:lineRule="auto"/>
    </w:pPr>
    <w:rPr>
      <w:rFonts w:ascii="Cambria" w:eastAsia="MS ??" w:hAnsi="Cambria" w:cs="Times New Roman"/>
      <w:sz w:val="24"/>
      <w:szCs w:val="24"/>
    </w:rPr>
  </w:style>
  <w:style w:type="paragraph" w:customStyle="1" w:styleId="BodyText21">
    <w:name w:val="Body Text 21"/>
    <w:basedOn w:val="Standard"/>
    <w:rsid w:val="00FD4A05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11"/>
    <w:link w:val="HTML0"/>
    <w:uiPriority w:val="99"/>
    <w:unhideWhenUsed/>
    <w:rsid w:val="006A68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A689F"/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numbering" w:customStyle="1" w:styleId="WWNum40">
    <w:name w:val="WWNum40"/>
    <w:basedOn w:val="a2"/>
    <w:rsid w:val="006A689F"/>
    <w:pPr>
      <w:numPr>
        <w:numId w:val="5"/>
      </w:numPr>
    </w:pPr>
  </w:style>
  <w:style w:type="character" w:customStyle="1" w:styleId="-">
    <w:name w:val="Интернет-ссылка"/>
    <w:basedOn w:val="a0"/>
    <w:uiPriority w:val="99"/>
    <w:semiHidden/>
    <w:unhideWhenUsed/>
    <w:rsid w:val="00216299"/>
    <w:rPr>
      <w:color w:val="0000FF"/>
      <w:u w:val="single"/>
    </w:rPr>
  </w:style>
  <w:style w:type="paragraph" w:customStyle="1" w:styleId="p440">
    <w:name w:val="p440"/>
    <w:basedOn w:val="a"/>
    <w:rsid w:val="0060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8">
    <w:name w:val="ft38"/>
    <w:basedOn w:val="a0"/>
    <w:rsid w:val="0060290D"/>
  </w:style>
  <w:style w:type="paragraph" w:customStyle="1" w:styleId="p187">
    <w:name w:val="p187"/>
    <w:basedOn w:val="a"/>
    <w:rsid w:val="0060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Num5">
    <w:name w:val="WWNum5"/>
    <w:rsid w:val="00162558"/>
    <w:pPr>
      <w:numPr>
        <w:numId w:val="17"/>
      </w:numPr>
    </w:pPr>
  </w:style>
  <w:style w:type="paragraph" w:customStyle="1" w:styleId="f-body--sm">
    <w:name w:val="f-body--sm"/>
    <w:basedOn w:val="a"/>
    <w:rsid w:val="0033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uiPriority w:val="99"/>
    <w:rsid w:val="007D13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basedOn w:val="a0"/>
    <w:link w:val="a7"/>
    <w:uiPriority w:val="34"/>
    <w:rsid w:val="000E0027"/>
  </w:style>
  <w:style w:type="character" w:customStyle="1" w:styleId="font21">
    <w:name w:val="font21"/>
    <w:rsid w:val="000E0027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rsid w:val="001A0A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ba83f4b9662cb0df93be699b6b711535doctitleimportant">
    <w:name w:val="ba83f4b9662cb0df93be699b6b711535doc__title_important"/>
    <w:basedOn w:val="a"/>
    <w:rsid w:val="00D40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Num35">
    <w:name w:val="WWNum35"/>
    <w:basedOn w:val="a2"/>
    <w:rsid w:val="004A6B1B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1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7188">
          <w:marLeft w:val="300"/>
          <w:marRight w:val="30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09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3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6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2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1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7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3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6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8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4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6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3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49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8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87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1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2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92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1030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ncbi.nlm.nih.gov/pubmed/?term=Gordon%20DL%5BAuthor%5D&amp;cauthor=true&amp;cauthor_uid=7678184" TargetMode="External"/><Relationship Id="rId26" Type="http://schemas.openxmlformats.org/officeDocument/2006/relationships/hyperlink" Target="https://www.ncbi.nlm.nih.gov/pubmed/?term=Liu%20D%5BAuthor%5D&amp;cauthor=true&amp;cauthor_uid=24281743" TargetMode="External"/><Relationship Id="rId39" Type="http://schemas.openxmlformats.org/officeDocument/2006/relationships/hyperlink" Target="https://www.ncbi.nlm.nih.gov/pubmed/?term=Baron%20JC%5BAuthor%5D&amp;cauthor=true&amp;cauthor_uid=20639303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cbi.nlm.nih.gov/pubmed/19342825" TargetMode="External"/><Relationship Id="rId34" Type="http://schemas.openxmlformats.org/officeDocument/2006/relationships/hyperlink" Target="https://www.ncbi.nlm.nih.gov/pubmed/?term=Moustafa%20RR%5BAuthor%5D&amp;cauthor=true&amp;cauthor_uid=20639303" TargetMode="External"/><Relationship Id="rId42" Type="http://schemas.openxmlformats.org/officeDocument/2006/relationships/hyperlink" Target="https://www.ncbi.nlm.nih.gov/pubmed/15892862/" TargetMode="External"/><Relationship Id="rId47" Type="http://schemas.openxmlformats.org/officeDocument/2006/relationships/image" Target="media/image8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yperlink" Target="https://www.ncbi.nlm.nih.gov/pubmed/?term=Love%20BB%5BAuthor%5D&amp;cauthor=true&amp;cauthor_uid=7678184" TargetMode="External"/><Relationship Id="rId25" Type="http://schemas.openxmlformats.org/officeDocument/2006/relationships/hyperlink" Target="https://www.ncbi.nlm.nih.gov/pmc/articles/PMC557101/" TargetMode="External"/><Relationship Id="rId33" Type="http://schemas.openxmlformats.org/officeDocument/2006/relationships/hyperlink" Target="https://www.ncbi.nlm.nih.gov/pubmed/17172564" TargetMode="External"/><Relationship Id="rId38" Type="http://schemas.openxmlformats.org/officeDocument/2006/relationships/hyperlink" Target="https://www.ncbi.nlm.nih.gov/pubmed/?term=Gillard%20JH%5BAuthor%5D&amp;cauthor=true&amp;cauthor_uid=20639303" TargetMode="External"/><Relationship Id="rId46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www.ncbi.nlm.nih.gov/pubmed/?term=Biller%20J%5BAuthor%5D&amp;cauthor=true&amp;cauthor_uid=7678184" TargetMode="External"/><Relationship Id="rId20" Type="http://schemas.openxmlformats.org/officeDocument/2006/relationships/hyperlink" Target="https://www.ncbi.nlm.nih.gov/pubmed/7678184" TargetMode="External"/><Relationship Id="rId29" Type="http://schemas.openxmlformats.org/officeDocument/2006/relationships/hyperlink" Target="https://www.ncbi.nlm.nih.gov/pubmed/?term=Sharp%20FR%5BAuthor%5D&amp;cauthor=true&amp;cauthor_uid=24281743" TargetMode="External"/><Relationship Id="rId41" Type="http://schemas.openxmlformats.org/officeDocument/2006/relationships/hyperlink" Target="https://www.ncbi.nlm.nih.gov/pubmed/2063930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yperlink" Target="https://www.ncbi.nlm.nih.gov/pubmed/?term=Buchan%20AM%5BAuthor%5D&amp;cauthor=true&amp;cauthor_uid=15883405" TargetMode="External"/><Relationship Id="rId32" Type="http://schemas.openxmlformats.org/officeDocument/2006/relationships/hyperlink" Target="https://www.ncbi.nlm.nih.gov/pubmed/22463112" TargetMode="External"/><Relationship Id="rId37" Type="http://schemas.openxmlformats.org/officeDocument/2006/relationships/hyperlink" Target="https://www.ncbi.nlm.nih.gov/pubmed/?term=Rudd%20JH%5BAuthor%5D&amp;cauthor=true&amp;cauthor_uid=20639303" TargetMode="External"/><Relationship Id="rId40" Type="http://schemas.openxmlformats.org/officeDocument/2006/relationships/hyperlink" Target="https://www.ncbi.nlm.nih.gov/pubmed/?term=Warburton%20EA%5BAuthor%5D&amp;cauthor=true&amp;cauthor_uid=20639303" TargetMode="External"/><Relationship Id="rId45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old.consilium-medicum.com/media/consilium/01_05/218.shtml" TargetMode="External"/><Relationship Id="rId23" Type="http://schemas.openxmlformats.org/officeDocument/2006/relationships/hyperlink" Target="https://www.ncbi.nlm.nih.gov/pubmed/15016487" TargetMode="External"/><Relationship Id="rId28" Type="http://schemas.openxmlformats.org/officeDocument/2006/relationships/hyperlink" Target="https://www.ncbi.nlm.nih.gov/pubmed/?term=Lu%20A%5BAuthor%5D&amp;cauthor=true&amp;cauthor_uid=24281743" TargetMode="External"/><Relationship Id="rId36" Type="http://schemas.openxmlformats.org/officeDocument/2006/relationships/hyperlink" Target="https://www.ncbi.nlm.nih.gov/pubmed/?term=Graves%20MJ%5BAuthor%5D&amp;cauthor=true&amp;cauthor_uid=20639303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ncbi.nlm.nih.gov/pubmed/?term=Marsh%20EE%203rd%5BAuthor%5D&amp;cauthor=true&amp;cauthor_uid=7678184" TargetMode="External"/><Relationship Id="rId31" Type="http://schemas.openxmlformats.org/officeDocument/2006/relationships/hyperlink" Target="https://www.ncbi.nlm.nih.gov/pubmed/?term=Mokin%20M%5BAuthor%5D&amp;cauthor=true&amp;cauthor_uid=22463112" TargetMode="External"/><Relationship Id="rId44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yberleninka.ru/journal/n/epilepsiya-i-paroksizmalnye-sostoyaniya" TargetMode="External"/><Relationship Id="rId22" Type="http://schemas.openxmlformats.org/officeDocument/2006/relationships/hyperlink" Target="https://www.ncbi.nlm.nih.gov/pubmed/?term=Fields%20M%5BAuthor%5D&amp;cauthor=true&amp;cauthor_uid=30136002" TargetMode="External"/><Relationship Id="rId27" Type="http://schemas.openxmlformats.org/officeDocument/2006/relationships/hyperlink" Target="https://www.ncbi.nlm.nih.gov/pubmed/?term=Ander%20BP%5BAuthor%5D&amp;cauthor=true&amp;cauthor_uid=24281743" TargetMode="External"/><Relationship Id="rId30" Type="http://schemas.openxmlformats.org/officeDocument/2006/relationships/hyperlink" Target="https://www.ncbi.nlm.nih.gov/pubmed/24281743" TargetMode="External"/><Relationship Id="rId35" Type="http://schemas.openxmlformats.org/officeDocument/2006/relationships/hyperlink" Target="https://www.ncbi.nlm.nih.gov/pubmed/?term=Fryer%20TD%5BAuthor%5D&amp;cauthor=true&amp;cauthor_uid=20639303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9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76;&#1084;&#1080;&#1085;&#1080;&#1089;&#1090;&#1088;&#1072;&#1086;&#1088;\Downloads\&#1056;&#1077;&#1079;&#1091;&#1083;&#1100;&#1090;&#1072;&#1090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57;&#1090;&#1072;&#1090;&#1080;&#1089;&#1090;&#1080;&#1082;&#1072;\&#1050;&#1086;&#1088;&#1103;&#1082;&#1086;&#1074;&#1089;&#1082;&#1080;&#1081;\&#1056;&#1077;&#1079;&#1091;&#1083;&#1100;&#1090;&#1072;&#1090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843285214348209"/>
          <c:y val="5.1400554097404488E-2"/>
          <c:w val="0.84823381452318602"/>
          <c:h val="0.6824843248760562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Лист1!$I$70</c:f>
              <c:strCache>
                <c:ptCount val="1"/>
                <c:pt idx="0">
                  <c:v>атеротромбоэмболический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Лист1!$J$69:$K$69</c:f>
              <c:strCache>
                <c:ptCount val="2"/>
                <c:pt idx="0">
                  <c:v>ОНМК с судорогами</c:v>
                </c:pt>
                <c:pt idx="1">
                  <c:v>ОНМК без судорог</c:v>
                </c:pt>
              </c:strCache>
            </c:strRef>
          </c:cat>
          <c:val>
            <c:numRef>
              <c:f>Лист1!$J$70:$K$70</c:f>
              <c:numCache>
                <c:formatCode>###0.0%</c:formatCode>
                <c:ptCount val="2"/>
                <c:pt idx="0">
                  <c:v>0.2978723404255319</c:v>
                </c:pt>
                <c:pt idx="1">
                  <c:v>0.28000000000000008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21-4D7E-BE6F-358948C52396}"/>
            </c:ext>
          </c:extLst>
        </c:ser>
        <c:ser>
          <c:idx val="1"/>
          <c:order val="1"/>
          <c:tx>
            <c:strRef>
              <c:f>Лист1!$I$71</c:f>
              <c:strCache>
                <c:ptCount val="1"/>
                <c:pt idx="0">
                  <c:v>кардиоэмболический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34,0%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21-4D7E-BE6F-358948C52396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Лист1!$J$69:$K$69</c:f>
              <c:strCache>
                <c:ptCount val="2"/>
                <c:pt idx="0">
                  <c:v>ОНМК с судорогами</c:v>
                </c:pt>
                <c:pt idx="1">
                  <c:v>ОНМК без судорог</c:v>
                </c:pt>
              </c:strCache>
            </c:strRef>
          </c:cat>
          <c:val>
            <c:numRef>
              <c:f>Лист1!$J$71:$K$71</c:f>
              <c:numCache>
                <c:formatCode>###0.0%</c:formatCode>
                <c:ptCount val="2"/>
                <c:pt idx="0">
                  <c:v>0.340425531914894</c:v>
                </c:pt>
                <c:pt idx="1">
                  <c:v>0.60000000000000031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B21-4D7E-BE6F-358948C52396}"/>
            </c:ext>
          </c:extLst>
        </c:ser>
        <c:ser>
          <c:idx val="2"/>
          <c:order val="2"/>
          <c:tx>
            <c:strRef>
              <c:f>Лист1!$I$72</c:f>
              <c:strCache>
                <c:ptCount val="1"/>
                <c:pt idx="0">
                  <c:v>лакунарный</c:v>
                </c:pt>
              </c:strCache>
            </c:strRef>
          </c:tx>
          <c:invertIfNegative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21-4D7E-BE6F-358948C52396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Лист1!$J$69:$K$69</c:f>
              <c:strCache>
                <c:ptCount val="2"/>
                <c:pt idx="0">
                  <c:v>ОНМК с судорогами</c:v>
                </c:pt>
                <c:pt idx="1">
                  <c:v>ОНМК без судорог</c:v>
                </c:pt>
              </c:strCache>
            </c:strRef>
          </c:cat>
          <c:val>
            <c:numRef>
              <c:f>Лист1!$J$72:$K$72</c:f>
              <c:numCache>
                <c:formatCode>###0.0%</c:formatCode>
                <c:ptCount val="2"/>
                <c:pt idx="0">
                  <c:v>0.10638297872340426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B21-4D7E-BE6F-358948C52396}"/>
            </c:ext>
          </c:extLst>
        </c:ser>
        <c:ser>
          <c:idx val="3"/>
          <c:order val="3"/>
          <c:tx>
            <c:strRef>
              <c:f>Лист1!$I$73</c:f>
              <c:strCache>
                <c:ptCount val="1"/>
                <c:pt idx="0">
                  <c:v>инсульт неустановленной этиологии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Лист1!$J$69:$K$69</c:f>
              <c:strCache>
                <c:ptCount val="2"/>
                <c:pt idx="0">
                  <c:v>ОНМК с судорогами</c:v>
                </c:pt>
                <c:pt idx="1">
                  <c:v>ОНМК без судорог</c:v>
                </c:pt>
              </c:strCache>
            </c:strRef>
          </c:cat>
          <c:val>
            <c:numRef>
              <c:f>Лист1!$J$73:$K$73</c:f>
              <c:numCache>
                <c:formatCode>###0.0%</c:formatCode>
                <c:ptCount val="2"/>
                <c:pt idx="0">
                  <c:v>0.25531914893617019</c:v>
                </c:pt>
                <c:pt idx="1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B21-4D7E-BE6F-358948C523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6275328"/>
        <c:axId val="56276864"/>
      </c:barChart>
      <c:catAx>
        <c:axId val="56275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276864"/>
        <c:crosses val="autoZero"/>
        <c:auto val="1"/>
        <c:lblAlgn val="ctr"/>
        <c:lblOffset val="100"/>
        <c:noMultiLvlLbl val="0"/>
      </c:catAx>
      <c:valAx>
        <c:axId val="562768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6275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5555555555555558E-3"/>
          <c:y val="0.87269685039370226"/>
          <c:w val="0.99444444444444469"/>
          <c:h val="0.11108778069407985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99947702067968"/>
          <c:y val="5.3912219305920092E-2"/>
          <c:w val="0.86168829454977347"/>
          <c:h val="0.647206911636045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Лист2!$I$140</c:f>
              <c:strCache>
                <c:ptCount val="1"/>
                <c:pt idx="0">
                  <c:v>атеротромбоэиболический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Лист2!$J$139:$K$139</c:f>
              <c:strCache>
                <c:ptCount val="2"/>
                <c:pt idx="0">
                  <c:v>1 группа</c:v>
                </c:pt>
                <c:pt idx="1">
                  <c:v>2 группа</c:v>
                </c:pt>
              </c:strCache>
            </c:strRef>
          </c:cat>
          <c:val>
            <c:numRef>
              <c:f>Лист2!$J$140:$K$140</c:f>
              <c:numCache>
                <c:formatCode>###0.0%</c:formatCode>
                <c:ptCount val="2"/>
                <c:pt idx="0">
                  <c:v>0.45833333333333326</c:v>
                </c:pt>
                <c:pt idx="1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EC-4406-A42C-871FCA5E14A8}"/>
            </c:ext>
          </c:extLst>
        </c:ser>
        <c:ser>
          <c:idx val="1"/>
          <c:order val="1"/>
          <c:tx>
            <c:strRef>
              <c:f>Лист2!$I$141</c:f>
              <c:strCache>
                <c:ptCount val="1"/>
                <c:pt idx="0">
                  <c:v>крдиоэмболический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Лист2!$J$139:$K$139</c:f>
              <c:strCache>
                <c:ptCount val="2"/>
                <c:pt idx="0">
                  <c:v>1 группа</c:v>
                </c:pt>
                <c:pt idx="1">
                  <c:v>2 группа</c:v>
                </c:pt>
              </c:strCache>
            </c:strRef>
          </c:cat>
          <c:val>
            <c:numRef>
              <c:f>Лист2!$J$141:$K$141</c:f>
              <c:numCache>
                <c:formatCode>###0.0%</c:formatCode>
                <c:ptCount val="2"/>
                <c:pt idx="0">
                  <c:v>0.375</c:v>
                </c:pt>
                <c:pt idx="1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EC-4406-A42C-871FCA5E14A8}"/>
            </c:ext>
          </c:extLst>
        </c:ser>
        <c:ser>
          <c:idx val="2"/>
          <c:order val="2"/>
          <c:tx>
            <c:strRef>
              <c:f>Лист2!$I$142</c:f>
              <c:strCache>
                <c:ptCount val="1"/>
                <c:pt idx="0">
                  <c:v>лакунарный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4761018001241512E-2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EC-4406-A42C-871FCA5E14A8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EC-4406-A42C-871FCA5E14A8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Лист2!$J$139:$K$139</c:f>
              <c:strCache>
                <c:ptCount val="2"/>
                <c:pt idx="0">
                  <c:v>1 группа</c:v>
                </c:pt>
                <c:pt idx="1">
                  <c:v>2 группа</c:v>
                </c:pt>
              </c:strCache>
            </c:strRef>
          </c:cat>
          <c:val>
            <c:numRef>
              <c:f>Лист2!$J$142:$K$142</c:f>
              <c:numCache>
                <c:formatCode>###0.0%</c:formatCode>
                <c:ptCount val="2"/>
                <c:pt idx="0">
                  <c:v>8.3333333333333315E-2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8EC-4406-A42C-871FCA5E14A8}"/>
            </c:ext>
          </c:extLst>
        </c:ser>
        <c:ser>
          <c:idx val="3"/>
          <c:order val="3"/>
          <c:tx>
            <c:strRef>
              <c:f>Лист2!$I$143</c:f>
              <c:strCache>
                <c:ptCount val="1"/>
                <c:pt idx="0">
                  <c:v>инсульт неустановленнй этиологии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9795158286778398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EC-4406-A42C-871FCA5E14A8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Лист2!$J$139:$K$139</c:f>
              <c:strCache>
                <c:ptCount val="2"/>
                <c:pt idx="0">
                  <c:v>1 группа</c:v>
                </c:pt>
                <c:pt idx="1">
                  <c:v>2 группа</c:v>
                </c:pt>
              </c:strCache>
            </c:strRef>
          </c:cat>
          <c:val>
            <c:numRef>
              <c:f>Лист2!$J$143:$K$143</c:f>
              <c:numCache>
                <c:formatCode>###0.0%</c:formatCode>
                <c:ptCount val="2"/>
                <c:pt idx="0">
                  <c:v>8.3333333333333315E-2</c:v>
                </c:pt>
                <c:pt idx="1">
                  <c:v>0.12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8EC-4406-A42C-871FCA5E14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952064"/>
        <c:axId val="28953600"/>
      </c:barChart>
      <c:catAx>
        <c:axId val="2895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953600"/>
        <c:crosses val="autoZero"/>
        <c:auto val="1"/>
        <c:lblAlgn val="ctr"/>
        <c:lblOffset val="100"/>
        <c:noMultiLvlLbl val="0"/>
      </c:catAx>
      <c:valAx>
        <c:axId val="2895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95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687693367937941E-2"/>
          <c:y val="0.82347987751531038"/>
          <c:w val="0.96607340283581866"/>
          <c:h val="0.148742344706911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28096-3047-478D-A525-B08E21601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59</Pages>
  <Words>12601</Words>
  <Characters>71826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Василий</dc:creator>
  <cp:lastModifiedBy>Василий</cp:lastModifiedBy>
  <cp:revision>278</cp:revision>
  <dcterms:created xsi:type="dcterms:W3CDTF">2019-05-18T18:48:00Z</dcterms:created>
  <dcterms:modified xsi:type="dcterms:W3CDTF">2019-05-22T00:14:00Z</dcterms:modified>
</cp:coreProperties>
</file>