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F46" w:rsidRDefault="00097F46" w:rsidP="00097F46">
      <w:pPr>
        <w:spacing w:after="0" w:line="360" w:lineRule="auto"/>
        <w:jc w:val="center"/>
        <w:rPr>
          <w:rFonts w:ascii="Times New Roman" w:hAnsi="Times New Roman" w:cs="Times New Roman"/>
          <w:sz w:val="28"/>
          <w:szCs w:val="28"/>
        </w:rPr>
      </w:pPr>
      <w:r w:rsidRPr="00457563">
        <w:rPr>
          <w:rFonts w:ascii="Times New Roman" w:hAnsi="Times New Roman" w:cs="Times New Roman"/>
          <w:noProof/>
          <w:sz w:val="28"/>
          <w:szCs w:val="28"/>
          <w:lang w:val="en-US"/>
        </w:rPr>
        <w:drawing>
          <wp:inline distT="0" distB="0" distL="0" distR="0">
            <wp:extent cx="5619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p w:rsidR="00097F46" w:rsidRPr="004C3EB1" w:rsidRDefault="00097F46" w:rsidP="00097F46">
      <w:pPr>
        <w:spacing w:after="0" w:line="360" w:lineRule="auto"/>
        <w:jc w:val="center"/>
        <w:rPr>
          <w:rFonts w:ascii="Times New Roman" w:hAnsi="Times New Roman"/>
          <w:sz w:val="28"/>
          <w:szCs w:val="28"/>
        </w:rPr>
      </w:pPr>
      <w:r w:rsidRPr="00E9413A">
        <w:rPr>
          <w:rFonts w:ascii="Times New Roman" w:hAnsi="Times New Roman"/>
          <w:sz w:val="28"/>
          <w:szCs w:val="28"/>
        </w:rPr>
        <w:t>САНКТ-ПЕТЕРБУРГСКИЙ ГОСУДАРСТВЕННЫЙ УНИВЕРСИТЕТ</w:t>
      </w:r>
    </w:p>
    <w:p w:rsidR="00097F46" w:rsidRDefault="00097F46" w:rsidP="00097F46">
      <w:pPr>
        <w:spacing w:after="0" w:line="360" w:lineRule="auto"/>
        <w:jc w:val="center"/>
        <w:rPr>
          <w:rFonts w:ascii="Times New Roman" w:hAnsi="Times New Roman" w:cs="Times New Roman"/>
          <w:sz w:val="28"/>
          <w:szCs w:val="28"/>
        </w:rPr>
      </w:pPr>
    </w:p>
    <w:p w:rsidR="00097F46" w:rsidRDefault="00097F46" w:rsidP="003C0E62">
      <w:pPr>
        <w:spacing w:after="0" w:line="360" w:lineRule="auto"/>
        <w:jc w:val="center"/>
        <w:rPr>
          <w:rFonts w:ascii="Times New Roman" w:hAnsi="Times New Roman" w:cs="Times New Roman"/>
          <w:sz w:val="28"/>
          <w:szCs w:val="28"/>
        </w:rPr>
      </w:pPr>
    </w:p>
    <w:p w:rsidR="00097F46" w:rsidRDefault="00097F46" w:rsidP="00097F46">
      <w:pPr>
        <w:spacing w:after="0" w:line="360" w:lineRule="auto"/>
        <w:jc w:val="center"/>
        <w:rPr>
          <w:rFonts w:ascii="Times New Roman" w:hAnsi="Times New Roman" w:cs="Times New Roman"/>
          <w:sz w:val="28"/>
          <w:szCs w:val="28"/>
        </w:rPr>
      </w:pPr>
    </w:p>
    <w:p w:rsidR="00097F46" w:rsidRPr="00B1417A" w:rsidRDefault="00E56379" w:rsidP="00097F46">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Ц</w:t>
      </w:r>
      <w:r w:rsidR="00D80793">
        <w:rPr>
          <w:rFonts w:ascii="Times New Roman" w:hAnsi="Times New Roman" w:cs="Times New Roman"/>
          <w:b/>
          <w:i/>
          <w:sz w:val="28"/>
          <w:szCs w:val="28"/>
        </w:rPr>
        <w:t>АЙ</w:t>
      </w:r>
      <w:r>
        <w:rPr>
          <w:rFonts w:ascii="Times New Roman" w:hAnsi="Times New Roman" w:cs="Times New Roman"/>
          <w:b/>
          <w:i/>
          <w:sz w:val="28"/>
          <w:szCs w:val="28"/>
        </w:rPr>
        <w:t xml:space="preserve"> </w:t>
      </w:r>
      <w:proofErr w:type="spellStart"/>
      <w:r w:rsidR="00D80793">
        <w:rPr>
          <w:rFonts w:ascii="Times New Roman" w:hAnsi="Times New Roman" w:cs="Times New Roman"/>
          <w:b/>
          <w:i/>
          <w:sz w:val="28"/>
          <w:szCs w:val="28"/>
        </w:rPr>
        <w:t>Дунмин</w:t>
      </w:r>
      <w:proofErr w:type="spellEnd"/>
    </w:p>
    <w:p w:rsidR="00097F46" w:rsidRDefault="00097F46" w:rsidP="00097F46">
      <w:pPr>
        <w:spacing w:after="0" w:line="360" w:lineRule="auto"/>
        <w:jc w:val="center"/>
        <w:rPr>
          <w:rFonts w:ascii="Times New Roman" w:hAnsi="Times New Roman" w:cs="Times New Roman"/>
          <w:sz w:val="28"/>
          <w:szCs w:val="28"/>
        </w:rPr>
      </w:pPr>
    </w:p>
    <w:p w:rsidR="00097F46" w:rsidRDefault="00097F46" w:rsidP="00097F4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097F46" w:rsidRDefault="00097F46" w:rsidP="00097F46">
      <w:pPr>
        <w:spacing w:after="0" w:line="360" w:lineRule="auto"/>
        <w:jc w:val="center"/>
        <w:rPr>
          <w:rFonts w:ascii="Times New Roman" w:hAnsi="Times New Roman" w:cs="Times New Roman"/>
          <w:sz w:val="28"/>
          <w:szCs w:val="28"/>
        </w:rPr>
      </w:pPr>
    </w:p>
    <w:p w:rsidR="00097F46" w:rsidRDefault="006110F2" w:rsidP="00097F46">
      <w:pPr>
        <w:spacing w:after="0" w:line="360" w:lineRule="auto"/>
        <w:jc w:val="center"/>
        <w:rPr>
          <w:rFonts w:ascii="Times New Roman" w:hAnsi="Times New Roman" w:cs="Times New Roman"/>
          <w:b/>
          <w:i/>
          <w:sz w:val="28"/>
          <w:szCs w:val="28"/>
        </w:rPr>
      </w:pPr>
      <w:r w:rsidRPr="006110F2">
        <w:rPr>
          <w:rFonts w:ascii="Times New Roman" w:hAnsi="Times New Roman" w:cs="Times New Roman"/>
          <w:b/>
          <w:i/>
          <w:sz w:val="28"/>
          <w:szCs w:val="28"/>
        </w:rPr>
        <w:t>Особенности роскошного потребления китайцев в Санкт-Петербурге</w:t>
      </w:r>
    </w:p>
    <w:p w:rsidR="006110F2" w:rsidRPr="004D7B3D" w:rsidRDefault="006110F2" w:rsidP="00097F46">
      <w:pPr>
        <w:spacing w:after="0" w:line="360" w:lineRule="auto"/>
        <w:jc w:val="center"/>
        <w:rPr>
          <w:rFonts w:ascii="Times New Roman" w:hAnsi="Times New Roman" w:cs="Times New Roman"/>
          <w:b/>
          <w:i/>
          <w:color w:val="000000" w:themeColor="text1"/>
          <w:sz w:val="28"/>
          <w:szCs w:val="28"/>
        </w:rPr>
      </w:pPr>
    </w:p>
    <w:p w:rsidR="00097F46" w:rsidRPr="00D2625C" w:rsidRDefault="00097F46" w:rsidP="00B1417A">
      <w:pPr>
        <w:spacing w:after="0" w:line="240" w:lineRule="auto"/>
        <w:jc w:val="center"/>
        <w:rPr>
          <w:rFonts w:ascii="Times New Roman" w:hAnsi="Times New Roman" w:cs="Times New Roman"/>
          <w:spacing w:val="-1"/>
          <w:sz w:val="28"/>
          <w:szCs w:val="28"/>
        </w:rPr>
      </w:pPr>
      <w:r w:rsidRPr="00D2625C">
        <w:rPr>
          <w:rFonts w:ascii="Times New Roman" w:hAnsi="Times New Roman" w:cs="Times New Roman"/>
          <w:spacing w:val="-1"/>
          <w:sz w:val="28"/>
          <w:szCs w:val="28"/>
        </w:rPr>
        <w:t>Уровень образования:</w:t>
      </w:r>
    </w:p>
    <w:p w:rsidR="00097F46" w:rsidRPr="004D7B3D" w:rsidRDefault="00097F46" w:rsidP="00B1417A">
      <w:pPr>
        <w:spacing w:after="0" w:line="240" w:lineRule="auto"/>
        <w:jc w:val="center"/>
        <w:rPr>
          <w:rFonts w:ascii="Times New Roman" w:hAnsi="Times New Roman" w:cs="Times New Roman"/>
          <w:spacing w:val="-1"/>
          <w:sz w:val="28"/>
          <w:szCs w:val="28"/>
        </w:rPr>
      </w:pPr>
      <w:r w:rsidRPr="004D7B3D">
        <w:rPr>
          <w:rFonts w:ascii="Times New Roman" w:hAnsi="Times New Roman" w:cs="Times New Roman"/>
          <w:spacing w:val="-1"/>
          <w:sz w:val="28"/>
          <w:szCs w:val="28"/>
        </w:rPr>
        <w:t xml:space="preserve">Направление </w:t>
      </w:r>
      <w:r w:rsidRPr="004D7B3D">
        <w:rPr>
          <w:rFonts w:ascii="Times New Roman" w:hAnsi="Times New Roman" w:cs="Times New Roman"/>
          <w:b/>
          <w:sz w:val="28"/>
          <w:szCs w:val="28"/>
        </w:rPr>
        <w:t>39.04.01 «Социология»</w:t>
      </w:r>
    </w:p>
    <w:p w:rsidR="00097F46" w:rsidRDefault="00097F46" w:rsidP="00B1417A">
      <w:pPr>
        <w:spacing w:after="0" w:line="240" w:lineRule="auto"/>
        <w:jc w:val="center"/>
        <w:rPr>
          <w:rFonts w:ascii="Times New Roman" w:hAnsi="Times New Roman" w:cs="Times New Roman"/>
          <w:b/>
          <w:sz w:val="28"/>
          <w:szCs w:val="28"/>
        </w:rPr>
      </w:pPr>
      <w:r w:rsidRPr="004D7B3D">
        <w:rPr>
          <w:rFonts w:ascii="Times New Roman" w:hAnsi="Times New Roman" w:cs="Times New Roman"/>
          <w:spacing w:val="-1"/>
          <w:sz w:val="28"/>
          <w:szCs w:val="28"/>
        </w:rPr>
        <w:t>Основная образовательная программа</w:t>
      </w:r>
      <w:r>
        <w:rPr>
          <w:rFonts w:ascii="Times New Roman" w:hAnsi="Times New Roman" w:cs="Times New Roman"/>
          <w:spacing w:val="-1"/>
          <w:sz w:val="28"/>
          <w:szCs w:val="28"/>
        </w:rPr>
        <w:t xml:space="preserve"> магистратуры</w:t>
      </w:r>
    </w:p>
    <w:p w:rsidR="00097F46" w:rsidRDefault="00B1417A" w:rsidP="00B141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ВМ.5589</w:t>
      </w:r>
      <w:r w:rsidR="00097F46" w:rsidRPr="004D7B3D">
        <w:rPr>
          <w:rFonts w:ascii="Times New Roman" w:hAnsi="Times New Roman" w:cs="Times New Roman"/>
          <w:b/>
          <w:sz w:val="28"/>
          <w:szCs w:val="28"/>
        </w:rPr>
        <w:t>.2</w:t>
      </w:r>
      <w:r>
        <w:rPr>
          <w:rFonts w:ascii="Times New Roman" w:hAnsi="Times New Roman" w:cs="Times New Roman"/>
          <w:b/>
          <w:sz w:val="28"/>
          <w:szCs w:val="28"/>
        </w:rPr>
        <w:t>017 «Социология</w:t>
      </w:r>
      <w:r w:rsidR="00097F46" w:rsidRPr="004D7B3D">
        <w:rPr>
          <w:rFonts w:ascii="Times New Roman" w:hAnsi="Times New Roman" w:cs="Times New Roman"/>
          <w:b/>
          <w:sz w:val="28"/>
          <w:szCs w:val="28"/>
        </w:rPr>
        <w:t>»</w:t>
      </w:r>
    </w:p>
    <w:p w:rsidR="00B1417A" w:rsidRPr="00893A0D" w:rsidRDefault="00B1417A" w:rsidP="00B1417A">
      <w:pPr>
        <w:spacing w:after="0" w:line="240" w:lineRule="auto"/>
        <w:jc w:val="center"/>
        <w:rPr>
          <w:rFonts w:ascii="Times New Roman" w:hAnsi="Times New Roman" w:cs="Times New Roman"/>
          <w:sz w:val="28"/>
          <w:szCs w:val="28"/>
        </w:rPr>
      </w:pPr>
      <w:r w:rsidRPr="00893A0D">
        <w:rPr>
          <w:rFonts w:ascii="Times New Roman" w:hAnsi="Times New Roman" w:cs="Times New Roman"/>
          <w:sz w:val="28"/>
          <w:szCs w:val="28"/>
        </w:rPr>
        <w:t>Профиль «Экономическая социология»</w:t>
      </w:r>
    </w:p>
    <w:p w:rsidR="00097F46" w:rsidRDefault="00097F46" w:rsidP="00097F46">
      <w:pPr>
        <w:spacing w:after="0" w:line="360" w:lineRule="auto"/>
        <w:rPr>
          <w:rFonts w:ascii="Times New Roman" w:hAnsi="Times New Roman" w:cs="Times New Roman"/>
          <w:sz w:val="28"/>
          <w:szCs w:val="28"/>
        </w:rPr>
      </w:pPr>
    </w:p>
    <w:p w:rsidR="00097F46" w:rsidRDefault="00097F46" w:rsidP="00097F46">
      <w:pPr>
        <w:spacing w:after="0" w:line="360" w:lineRule="auto"/>
        <w:rPr>
          <w:rFonts w:ascii="Times New Roman" w:hAnsi="Times New Roman" w:cs="Times New Roman"/>
          <w:sz w:val="28"/>
          <w:szCs w:val="28"/>
        </w:rPr>
      </w:pPr>
    </w:p>
    <w:p w:rsidR="00097F46" w:rsidRDefault="00097F46" w:rsidP="00097F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097F46" w:rsidRDefault="00E56379" w:rsidP="00097F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w:t>
      </w:r>
      <w:r w:rsidRPr="00F21F88">
        <w:rPr>
          <w:rFonts w:ascii="Times New Roman" w:hAnsi="Times New Roman" w:cs="Times New Roman"/>
          <w:sz w:val="28"/>
          <w:szCs w:val="28"/>
        </w:rPr>
        <w:t>оцент</w:t>
      </w:r>
      <w:r>
        <w:rPr>
          <w:rFonts w:ascii="Times New Roman" w:hAnsi="Times New Roman" w:cs="Times New Roman"/>
          <w:sz w:val="28"/>
          <w:szCs w:val="28"/>
        </w:rPr>
        <w:t xml:space="preserve"> </w:t>
      </w:r>
      <w:r w:rsidR="00097F46">
        <w:rPr>
          <w:rFonts w:ascii="Times New Roman" w:hAnsi="Times New Roman" w:cs="Times New Roman"/>
          <w:sz w:val="28"/>
          <w:szCs w:val="28"/>
        </w:rPr>
        <w:t xml:space="preserve">кафедры </w:t>
      </w:r>
    </w:p>
    <w:p w:rsidR="00097F46" w:rsidRDefault="00097F46" w:rsidP="00097F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экономической социологии,</w:t>
      </w:r>
    </w:p>
    <w:p w:rsidR="00E56379" w:rsidRPr="00E56379" w:rsidRDefault="00E56379" w:rsidP="00097F46">
      <w:pPr>
        <w:spacing w:after="0" w:line="240" w:lineRule="auto"/>
        <w:jc w:val="right"/>
        <w:rPr>
          <w:rFonts w:ascii="Times New Roman" w:hAnsi="Times New Roman" w:cs="Times New Roman"/>
          <w:sz w:val="28"/>
          <w:szCs w:val="28"/>
        </w:rPr>
      </w:pPr>
      <w:r w:rsidRPr="00E56379">
        <w:rPr>
          <w:rFonts w:ascii="Times New Roman" w:hAnsi="Times New Roman" w:cs="Times New Roman"/>
          <w:sz w:val="28"/>
          <w:szCs w:val="28"/>
        </w:rPr>
        <w:t xml:space="preserve">кандидат философских наук </w:t>
      </w:r>
    </w:p>
    <w:p w:rsidR="00097F46" w:rsidRDefault="00E56379" w:rsidP="00097F46">
      <w:pPr>
        <w:spacing w:after="0" w:line="240" w:lineRule="auto"/>
        <w:jc w:val="right"/>
        <w:rPr>
          <w:rFonts w:ascii="Times New Roman" w:hAnsi="Times New Roman" w:cs="Times New Roman"/>
          <w:sz w:val="28"/>
          <w:szCs w:val="28"/>
        </w:rPr>
      </w:pPr>
      <w:proofErr w:type="spellStart"/>
      <w:r w:rsidRPr="00E56379">
        <w:rPr>
          <w:rFonts w:ascii="Times New Roman" w:hAnsi="Times New Roman" w:cs="Times New Roman"/>
          <w:sz w:val="28"/>
          <w:szCs w:val="28"/>
        </w:rPr>
        <w:t>Е.В.Капусткина</w:t>
      </w:r>
      <w:proofErr w:type="spellEnd"/>
    </w:p>
    <w:p w:rsidR="00097F46" w:rsidRDefault="00097F46" w:rsidP="00097F46">
      <w:pPr>
        <w:spacing w:after="0" w:line="240" w:lineRule="auto"/>
        <w:jc w:val="right"/>
        <w:rPr>
          <w:rFonts w:ascii="Times New Roman" w:hAnsi="Times New Roman" w:cs="Times New Roman"/>
          <w:sz w:val="28"/>
          <w:szCs w:val="28"/>
        </w:rPr>
      </w:pPr>
    </w:p>
    <w:p w:rsidR="00097F46" w:rsidRDefault="00097F46" w:rsidP="00097F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Рецензент:</w:t>
      </w:r>
    </w:p>
    <w:p w:rsidR="00097F46" w:rsidRDefault="00642E78" w:rsidP="00097F46">
      <w:pPr>
        <w:pStyle w:val="a3"/>
        <w:tabs>
          <w:tab w:val="left" w:pos="0"/>
        </w:tabs>
        <w:spacing w:after="0" w:line="240" w:lineRule="auto"/>
        <w:ind w:left="0"/>
        <w:contextualSpacing w:val="0"/>
        <w:jc w:val="right"/>
        <w:rPr>
          <w:rFonts w:ascii="Times New Roman" w:hAnsi="Times New Roman" w:cs="Times New Roman"/>
          <w:sz w:val="28"/>
          <w:szCs w:val="28"/>
        </w:rPr>
      </w:pPr>
      <w:r>
        <w:rPr>
          <w:rFonts w:ascii="Times New Roman" w:hAnsi="Times New Roman" w:cs="Times New Roman"/>
          <w:sz w:val="28"/>
          <w:szCs w:val="28"/>
        </w:rPr>
        <w:t>д</w:t>
      </w:r>
      <w:r w:rsidR="00460055" w:rsidRPr="00460055">
        <w:rPr>
          <w:rFonts w:ascii="Times New Roman" w:hAnsi="Times New Roman" w:cs="Times New Roman"/>
          <w:sz w:val="28"/>
          <w:szCs w:val="28"/>
        </w:rPr>
        <w:t>октор социологических наук</w:t>
      </w:r>
      <w:r w:rsidR="00097F46" w:rsidRPr="00460055">
        <w:rPr>
          <w:rFonts w:ascii="Times New Roman" w:hAnsi="Times New Roman" w:cs="Times New Roman"/>
          <w:sz w:val="28"/>
          <w:szCs w:val="28"/>
        </w:rPr>
        <w:t xml:space="preserve">, </w:t>
      </w:r>
      <w:r w:rsidR="00E56379" w:rsidRPr="00460055">
        <w:rPr>
          <w:rFonts w:ascii="Times New Roman" w:hAnsi="Times New Roman" w:cs="Times New Roman"/>
          <w:sz w:val="28"/>
          <w:szCs w:val="28"/>
        </w:rPr>
        <w:t>профессо</w:t>
      </w:r>
      <w:r w:rsidR="00E56379">
        <w:rPr>
          <w:rFonts w:ascii="Times New Roman" w:hAnsi="Times New Roman" w:cs="Times New Roman"/>
          <w:sz w:val="28"/>
          <w:szCs w:val="28"/>
        </w:rPr>
        <w:t>р</w:t>
      </w:r>
      <w:r w:rsidR="00097F46" w:rsidRPr="00F21F88">
        <w:rPr>
          <w:rFonts w:ascii="Times New Roman" w:hAnsi="Times New Roman" w:cs="Times New Roman"/>
          <w:sz w:val="28"/>
          <w:szCs w:val="28"/>
        </w:rPr>
        <w:t xml:space="preserve">, </w:t>
      </w:r>
    </w:p>
    <w:p w:rsidR="00097F46" w:rsidRPr="00F21F88" w:rsidRDefault="00097F46" w:rsidP="00097F46">
      <w:pPr>
        <w:pStyle w:val="a3"/>
        <w:tabs>
          <w:tab w:val="left" w:pos="0"/>
        </w:tabs>
        <w:spacing w:after="0" w:line="240" w:lineRule="auto"/>
        <w:ind w:left="0"/>
        <w:contextualSpacing w:val="0"/>
        <w:jc w:val="right"/>
        <w:rPr>
          <w:rFonts w:ascii="Times New Roman" w:hAnsi="Times New Roman" w:cs="Times New Roman"/>
          <w:sz w:val="28"/>
          <w:szCs w:val="28"/>
        </w:rPr>
      </w:pPr>
      <w:r w:rsidRPr="00F21F88">
        <w:rPr>
          <w:rFonts w:ascii="Times New Roman" w:hAnsi="Times New Roman" w:cs="Times New Roman"/>
          <w:sz w:val="28"/>
          <w:szCs w:val="28"/>
        </w:rPr>
        <w:t xml:space="preserve">ФГБОУ ВО «Национальный государственный </w:t>
      </w:r>
    </w:p>
    <w:p w:rsidR="00097F46" w:rsidRPr="00F21F88" w:rsidRDefault="00097F46" w:rsidP="00097F46">
      <w:pPr>
        <w:pStyle w:val="a3"/>
        <w:tabs>
          <w:tab w:val="left" w:pos="0"/>
        </w:tabs>
        <w:spacing w:after="0" w:line="240" w:lineRule="auto"/>
        <w:ind w:left="0"/>
        <w:contextualSpacing w:val="0"/>
        <w:jc w:val="right"/>
        <w:rPr>
          <w:rFonts w:ascii="Times New Roman" w:hAnsi="Times New Roman" w:cs="Times New Roman"/>
          <w:sz w:val="28"/>
          <w:szCs w:val="28"/>
        </w:rPr>
      </w:pPr>
      <w:r w:rsidRPr="00F21F88">
        <w:rPr>
          <w:rFonts w:ascii="Times New Roman" w:hAnsi="Times New Roman" w:cs="Times New Roman"/>
          <w:sz w:val="28"/>
          <w:szCs w:val="28"/>
        </w:rPr>
        <w:t xml:space="preserve">университет физической культуры, </w:t>
      </w:r>
    </w:p>
    <w:p w:rsidR="00097F46" w:rsidRDefault="00097F46" w:rsidP="00097F46">
      <w:pPr>
        <w:spacing w:after="0" w:line="240" w:lineRule="auto"/>
        <w:jc w:val="right"/>
        <w:rPr>
          <w:rFonts w:ascii="Times New Roman" w:hAnsi="Times New Roman" w:cs="Times New Roman"/>
          <w:sz w:val="28"/>
          <w:szCs w:val="28"/>
        </w:rPr>
      </w:pPr>
      <w:r w:rsidRPr="00F21F88">
        <w:rPr>
          <w:rFonts w:ascii="Times New Roman" w:hAnsi="Times New Roman" w:cs="Times New Roman"/>
          <w:sz w:val="28"/>
          <w:szCs w:val="28"/>
        </w:rPr>
        <w:t>спорта и здоровья им. П.Ф. Лесгафта»</w:t>
      </w:r>
    </w:p>
    <w:p w:rsidR="00097F46" w:rsidRDefault="00E56379" w:rsidP="00B141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 А. </w:t>
      </w:r>
      <w:proofErr w:type="spellStart"/>
      <w:r>
        <w:rPr>
          <w:rFonts w:ascii="Times New Roman" w:hAnsi="Times New Roman" w:cs="Times New Roman"/>
          <w:sz w:val="28"/>
          <w:szCs w:val="28"/>
        </w:rPr>
        <w:t>Кармаев</w:t>
      </w:r>
      <w:proofErr w:type="spellEnd"/>
    </w:p>
    <w:p w:rsidR="00B1417A" w:rsidRDefault="00B1417A" w:rsidP="00B1417A">
      <w:pPr>
        <w:spacing w:after="0" w:line="240" w:lineRule="auto"/>
        <w:jc w:val="right"/>
        <w:rPr>
          <w:rFonts w:ascii="Times New Roman" w:hAnsi="Times New Roman" w:cs="Times New Roman"/>
          <w:sz w:val="28"/>
          <w:szCs w:val="28"/>
        </w:rPr>
      </w:pPr>
    </w:p>
    <w:p w:rsidR="00B1417A" w:rsidRDefault="00B1417A" w:rsidP="00B1417A">
      <w:pPr>
        <w:spacing w:after="0" w:line="240" w:lineRule="auto"/>
        <w:jc w:val="right"/>
        <w:rPr>
          <w:rFonts w:ascii="Times New Roman" w:hAnsi="Times New Roman" w:cs="Times New Roman"/>
          <w:sz w:val="28"/>
          <w:szCs w:val="28"/>
        </w:rPr>
      </w:pPr>
    </w:p>
    <w:p w:rsidR="00097F46" w:rsidRDefault="00097F46" w:rsidP="00097F4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Санкт-Петербург </w:t>
      </w:r>
    </w:p>
    <w:p w:rsidR="001A0DB3" w:rsidRDefault="00097F46" w:rsidP="00097F4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2019</w:t>
      </w:r>
    </w:p>
    <w:p w:rsidR="00CB3B89" w:rsidRPr="00BD4132" w:rsidRDefault="00395AD0" w:rsidP="00BD4132">
      <w:pPr>
        <w:spacing w:after="0" w:line="360" w:lineRule="auto"/>
        <w:jc w:val="center"/>
        <w:rPr>
          <w:rFonts w:ascii="Times New Roman" w:hAnsi="Times New Roman" w:cs="Times New Roman"/>
          <w:b/>
          <w:sz w:val="28"/>
          <w:szCs w:val="28"/>
        </w:rPr>
      </w:pPr>
      <w:r w:rsidRPr="00395AD0">
        <w:rPr>
          <w:rFonts w:ascii="Times New Roman" w:hAnsi="Times New Roman" w:cs="Times New Roman"/>
          <w:b/>
          <w:sz w:val="28"/>
          <w:szCs w:val="28"/>
        </w:rPr>
        <w:lastRenderedPageBreak/>
        <w:t>Оглавление</w:t>
      </w:r>
      <w:bookmarkStart w:id="0" w:name="_Toc9595355"/>
      <w:r w:rsidR="00CB3B89" w:rsidRPr="00BD4132">
        <w:rPr>
          <w:rFonts w:ascii="Times New Roman" w:hAnsi="Times New Roman" w:cs="Times New Roman"/>
          <w:sz w:val="28"/>
          <w:szCs w:val="28"/>
        </w:rPr>
        <w:fldChar w:fldCharType="begin"/>
      </w:r>
      <w:r w:rsidR="00CB3B89" w:rsidRPr="00BD4132">
        <w:rPr>
          <w:rFonts w:ascii="Times New Roman" w:hAnsi="Times New Roman" w:cs="Times New Roman"/>
          <w:sz w:val="28"/>
          <w:szCs w:val="28"/>
        </w:rPr>
        <w:instrText xml:space="preserve"> TOC \o "1-2" \h \z \u </w:instrText>
      </w:r>
      <w:r w:rsidR="00CB3B89" w:rsidRPr="00BD4132">
        <w:rPr>
          <w:rFonts w:ascii="Times New Roman" w:hAnsi="Times New Roman" w:cs="Times New Roman"/>
          <w:sz w:val="28"/>
          <w:szCs w:val="28"/>
        </w:rPr>
        <w:fldChar w:fldCharType="separate"/>
      </w:r>
    </w:p>
    <w:p w:rsidR="00CB3B89" w:rsidRPr="00291DBC" w:rsidRDefault="00F87C96">
      <w:pPr>
        <w:pStyle w:val="TOC1"/>
        <w:tabs>
          <w:tab w:val="right" w:leader="dot" w:pos="9345"/>
        </w:tabs>
        <w:rPr>
          <w:rFonts w:ascii="Times New Roman" w:hAnsi="Times New Roman" w:cs="Times New Roman"/>
          <w:b w:val="0"/>
          <w:bCs w:val="0"/>
          <w:caps w:val="0"/>
          <w:noProof/>
          <w:kern w:val="2"/>
          <w:sz w:val="28"/>
          <w:szCs w:val="28"/>
          <w:lang w:val="en-US"/>
        </w:rPr>
      </w:pPr>
      <w:hyperlink w:anchor="_Toc9595349" w:history="1">
        <w:r w:rsidR="00CB3B89" w:rsidRPr="00291DBC">
          <w:rPr>
            <w:rStyle w:val="ac"/>
            <w:rFonts w:ascii="Times New Roman" w:hAnsi="Times New Roman" w:cs="Times New Roman"/>
            <w:b w:val="0"/>
            <w:noProof/>
            <w:sz w:val="28"/>
            <w:szCs w:val="28"/>
          </w:rPr>
          <w:t>АННОТАЦИЯ</w:t>
        </w:r>
        <w:r w:rsidR="00CB3B89" w:rsidRPr="00291DBC">
          <w:rPr>
            <w:rFonts w:ascii="Times New Roman" w:hAnsi="Times New Roman" w:cs="Times New Roman"/>
            <w:b w:val="0"/>
            <w:noProof/>
            <w:webHidden/>
            <w:sz w:val="28"/>
            <w:szCs w:val="28"/>
          </w:rPr>
          <w:tab/>
          <w:t>3</w:t>
        </w:r>
      </w:hyperlink>
    </w:p>
    <w:p w:rsidR="00CB3B89" w:rsidRPr="00291DBC" w:rsidRDefault="00F87C96">
      <w:pPr>
        <w:pStyle w:val="TOC1"/>
        <w:tabs>
          <w:tab w:val="right" w:leader="dot" w:pos="9345"/>
        </w:tabs>
        <w:rPr>
          <w:rFonts w:ascii="Times New Roman" w:hAnsi="Times New Roman" w:cs="Times New Roman"/>
          <w:b w:val="0"/>
          <w:bCs w:val="0"/>
          <w:caps w:val="0"/>
          <w:noProof/>
          <w:kern w:val="2"/>
          <w:sz w:val="28"/>
          <w:szCs w:val="28"/>
          <w:lang w:val="en-US"/>
        </w:rPr>
      </w:pPr>
      <w:hyperlink w:anchor="_Toc9595350" w:history="1">
        <w:r w:rsidR="00CB3B89" w:rsidRPr="00291DBC">
          <w:rPr>
            <w:rStyle w:val="ac"/>
            <w:rFonts w:ascii="Times New Roman" w:hAnsi="Times New Roman" w:cs="Times New Roman"/>
            <w:b w:val="0"/>
            <w:noProof/>
            <w:sz w:val="28"/>
            <w:szCs w:val="28"/>
          </w:rPr>
          <w:t>ВВЕДЕНИЕ</w:t>
        </w:r>
        <w:r w:rsidR="00CB3B89" w:rsidRPr="00291DBC">
          <w:rPr>
            <w:rFonts w:ascii="Times New Roman" w:hAnsi="Times New Roman" w:cs="Times New Roman"/>
            <w:b w:val="0"/>
            <w:noProof/>
            <w:webHidden/>
            <w:sz w:val="28"/>
            <w:szCs w:val="28"/>
          </w:rPr>
          <w:tab/>
          <w:t>5</w:t>
        </w:r>
      </w:hyperlink>
    </w:p>
    <w:p w:rsidR="00CB3B89" w:rsidRPr="00291DBC" w:rsidRDefault="00F87C96">
      <w:pPr>
        <w:pStyle w:val="TOC1"/>
        <w:tabs>
          <w:tab w:val="right" w:leader="dot" w:pos="9345"/>
        </w:tabs>
        <w:rPr>
          <w:rFonts w:ascii="Times New Roman" w:hAnsi="Times New Roman" w:cs="Times New Roman"/>
          <w:b w:val="0"/>
          <w:bCs w:val="0"/>
          <w:caps w:val="0"/>
          <w:noProof/>
          <w:color w:val="000000" w:themeColor="text1"/>
          <w:kern w:val="2"/>
          <w:sz w:val="28"/>
          <w:szCs w:val="28"/>
          <w:lang w:val="en-US"/>
        </w:rPr>
      </w:pPr>
      <w:hyperlink w:anchor="_Toc9595351" w:history="1">
        <w:r w:rsidR="00CB3B89" w:rsidRPr="00291DBC">
          <w:rPr>
            <w:rStyle w:val="ac"/>
            <w:rFonts w:ascii="Times New Roman" w:hAnsi="Times New Roman" w:cs="Times New Roman"/>
            <w:b w:val="0"/>
            <w:noProof/>
            <w:sz w:val="28"/>
            <w:szCs w:val="28"/>
          </w:rPr>
          <w:t>ГЛАВА</w:t>
        </w:r>
        <w:r w:rsidR="00CB3B89" w:rsidRPr="00291DBC">
          <w:rPr>
            <w:rStyle w:val="ac"/>
            <w:rFonts w:ascii="Times New Roman" w:hAnsi="Times New Roman" w:cs="Times New Roman"/>
            <w:b w:val="0"/>
            <w:noProof/>
            <w:sz w:val="28"/>
            <w:szCs w:val="28"/>
            <w:lang w:val="en-US"/>
          </w:rPr>
          <w:t xml:space="preserve"> 1. </w:t>
        </w:r>
        <w:r w:rsidR="00CB3B89" w:rsidRPr="00291DBC">
          <w:rPr>
            <w:rStyle w:val="ac"/>
            <w:rFonts w:ascii="Times New Roman" w:hAnsi="Times New Roman" w:cs="Times New Roman"/>
            <w:b w:val="0"/>
            <w:noProof/>
            <w:sz w:val="28"/>
            <w:szCs w:val="28"/>
          </w:rPr>
          <w:t>Роскошное</w:t>
        </w:r>
        <w:r w:rsidR="00CB3B89" w:rsidRPr="00291DBC">
          <w:rPr>
            <w:rStyle w:val="ac"/>
            <w:rFonts w:ascii="Times New Roman" w:hAnsi="Times New Roman" w:cs="Times New Roman"/>
            <w:b w:val="0"/>
            <w:noProof/>
            <w:sz w:val="28"/>
            <w:szCs w:val="28"/>
            <w:lang w:val="en-US"/>
          </w:rPr>
          <w:t xml:space="preserve"> </w:t>
        </w:r>
        <w:r w:rsidR="00CB3B89" w:rsidRPr="00291DBC">
          <w:rPr>
            <w:rStyle w:val="ac"/>
            <w:rFonts w:ascii="Times New Roman" w:hAnsi="Times New Roman" w:cs="Times New Roman"/>
            <w:b w:val="0"/>
            <w:noProof/>
            <w:sz w:val="28"/>
            <w:szCs w:val="28"/>
          </w:rPr>
          <w:t>потребление</w:t>
        </w:r>
        <w:r w:rsidR="00CB3B89" w:rsidRPr="00291DBC">
          <w:rPr>
            <w:rStyle w:val="ac"/>
            <w:rFonts w:ascii="Times New Roman" w:hAnsi="Times New Roman" w:cs="Times New Roman"/>
            <w:b w:val="0"/>
            <w:noProof/>
            <w:sz w:val="28"/>
            <w:szCs w:val="28"/>
            <w:lang w:val="en-US"/>
          </w:rPr>
          <w:t xml:space="preserve"> </w:t>
        </w:r>
        <w:r w:rsidR="00CB3B89" w:rsidRPr="00291DBC">
          <w:rPr>
            <w:rStyle w:val="ac"/>
            <w:rFonts w:ascii="Times New Roman" w:hAnsi="Times New Roman" w:cs="Times New Roman"/>
            <w:b w:val="0"/>
            <w:noProof/>
            <w:sz w:val="28"/>
            <w:szCs w:val="28"/>
          </w:rPr>
          <w:t>как</w:t>
        </w:r>
        <w:r w:rsidR="00CB3B89" w:rsidRPr="00291DBC">
          <w:rPr>
            <w:rStyle w:val="ac"/>
            <w:rFonts w:ascii="Times New Roman" w:hAnsi="Times New Roman" w:cs="Times New Roman"/>
            <w:b w:val="0"/>
            <w:noProof/>
            <w:sz w:val="28"/>
            <w:szCs w:val="28"/>
            <w:lang w:val="en-US"/>
          </w:rPr>
          <w:t xml:space="preserve"> </w:t>
        </w:r>
        <w:r w:rsidR="00CB3B89" w:rsidRPr="00291DBC">
          <w:rPr>
            <w:rStyle w:val="ac"/>
            <w:rFonts w:ascii="Times New Roman" w:hAnsi="Times New Roman" w:cs="Times New Roman"/>
            <w:b w:val="0"/>
            <w:noProof/>
            <w:sz w:val="28"/>
            <w:szCs w:val="28"/>
          </w:rPr>
          <w:t>феномен</w:t>
        </w:r>
        <w:r w:rsidR="00CB3B89" w:rsidRPr="00291DBC">
          <w:rPr>
            <w:rStyle w:val="ac"/>
            <w:rFonts w:ascii="Times New Roman" w:hAnsi="Times New Roman" w:cs="Times New Roman"/>
            <w:b w:val="0"/>
            <w:noProof/>
            <w:sz w:val="28"/>
            <w:szCs w:val="28"/>
            <w:lang w:val="en-US"/>
          </w:rPr>
          <w:t xml:space="preserve"> </w:t>
        </w:r>
        <w:r w:rsidR="00CB3B89" w:rsidRPr="00291DBC">
          <w:rPr>
            <w:rStyle w:val="ac"/>
            <w:rFonts w:ascii="Times New Roman" w:hAnsi="Times New Roman" w:cs="Times New Roman"/>
            <w:b w:val="0"/>
            <w:noProof/>
            <w:sz w:val="28"/>
            <w:szCs w:val="28"/>
          </w:rPr>
          <w:t>потребления</w:t>
        </w:r>
      </w:hyperlink>
      <w:r w:rsidR="00291DBC" w:rsidRPr="00291DBC">
        <w:rPr>
          <w:rStyle w:val="ac"/>
          <w:rFonts w:ascii="Times New Roman" w:hAnsi="Times New Roman" w:cs="Times New Roman"/>
          <w:b w:val="0"/>
          <w:noProof/>
          <w:webHidden/>
          <w:color w:val="000000" w:themeColor="text1"/>
          <w:sz w:val="28"/>
          <w:szCs w:val="28"/>
          <w:u w:val="none"/>
          <w:lang w:val="en-US"/>
        </w:rPr>
        <w:tab/>
      </w:r>
      <w:r w:rsidR="00DE6735">
        <w:rPr>
          <w:rStyle w:val="ac"/>
          <w:rFonts w:ascii="Times New Roman" w:hAnsi="Times New Roman" w:cs="Times New Roman" w:hint="eastAsia"/>
          <w:b w:val="0"/>
          <w:noProof/>
          <w:color w:val="000000" w:themeColor="text1"/>
          <w:sz w:val="28"/>
          <w:szCs w:val="28"/>
          <w:u w:val="none"/>
          <w:lang w:val="en-US"/>
        </w:rPr>
        <w:t>9</w:t>
      </w:r>
    </w:p>
    <w:p w:rsidR="00CB3B89" w:rsidRPr="00291DBC" w:rsidRDefault="00F87C96" w:rsidP="00B834BE">
      <w:pPr>
        <w:pStyle w:val="TOC2"/>
        <w:tabs>
          <w:tab w:val="left" w:pos="600"/>
          <w:tab w:val="right" w:leader="dot" w:pos="9345"/>
        </w:tabs>
        <w:rPr>
          <w:rFonts w:ascii="Times New Roman" w:hAnsi="Times New Roman" w:cs="Times New Roman"/>
          <w:smallCaps w:val="0"/>
          <w:noProof/>
          <w:kern w:val="2"/>
          <w:sz w:val="28"/>
          <w:szCs w:val="28"/>
          <w:lang w:val="en-US"/>
        </w:rPr>
      </w:pPr>
      <w:hyperlink w:anchor="_Toc9595352" w:history="1">
        <w:r w:rsidR="00CB3B89" w:rsidRPr="00291DBC">
          <w:rPr>
            <w:rStyle w:val="ac"/>
            <w:rFonts w:ascii="Times New Roman" w:hAnsi="Times New Roman" w:cs="Times New Roman"/>
            <w:noProof/>
            <w:sz w:val="28"/>
            <w:szCs w:val="28"/>
          </w:rPr>
          <w:t>1.1</w:t>
        </w:r>
        <w:r w:rsidR="00CB3B89" w:rsidRPr="00291DBC">
          <w:rPr>
            <w:rFonts w:ascii="Times New Roman" w:hAnsi="Times New Roman" w:cs="Times New Roman"/>
            <w:smallCaps w:val="0"/>
            <w:noProof/>
            <w:kern w:val="2"/>
            <w:sz w:val="28"/>
            <w:szCs w:val="28"/>
            <w:lang w:val="en-US"/>
          </w:rPr>
          <w:tab/>
        </w:r>
        <w:r w:rsidR="00CB3B89" w:rsidRPr="00291DBC">
          <w:rPr>
            <w:rStyle w:val="ac"/>
            <w:rFonts w:ascii="Times New Roman" w:hAnsi="Times New Roman" w:cs="Times New Roman"/>
            <w:noProof/>
            <w:sz w:val="28"/>
            <w:szCs w:val="28"/>
          </w:rPr>
          <w:t>Теория роскошного потребления В.Зомбарта</w:t>
        </w:r>
        <w:bookmarkStart w:id="1" w:name="_Hlk9596051"/>
        <w:r w:rsidR="00CB3B89" w:rsidRPr="00291DBC">
          <w:rPr>
            <w:rFonts w:ascii="Times New Roman" w:hAnsi="Times New Roman" w:cs="Times New Roman"/>
            <w:noProof/>
            <w:webHidden/>
            <w:sz w:val="28"/>
            <w:szCs w:val="28"/>
          </w:rPr>
          <w:tab/>
        </w:r>
        <w:bookmarkEnd w:id="1"/>
        <w:r w:rsidR="00DE6735">
          <w:rPr>
            <w:rFonts w:ascii="Times New Roman" w:hAnsi="Times New Roman" w:cs="Times New Roman" w:hint="eastAsia"/>
            <w:noProof/>
            <w:webHidden/>
            <w:sz w:val="28"/>
            <w:szCs w:val="28"/>
          </w:rPr>
          <w:t>9</w:t>
        </w:r>
      </w:hyperlink>
    </w:p>
    <w:p w:rsidR="00CB3B89" w:rsidRPr="00291DBC" w:rsidRDefault="00F87C96" w:rsidP="00B834BE">
      <w:pPr>
        <w:pStyle w:val="TOC2"/>
        <w:tabs>
          <w:tab w:val="left" w:pos="600"/>
          <w:tab w:val="right" w:leader="dot" w:pos="9345"/>
        </w:tabs>
        <w:rPr>
          <w:rFonts w:ascii="Times New Roman" w:hAnsi="Times New Roman" w:cs="Times New Roman"/>
          <w:smallCaps w:val="0"/>
          <w:noProof/>
          <w:kern w:val="2"/>
          <w:sz w:val="28"/>
          <w:szCs w:val="28"/>
          <w:lang w:val="en-US"/>
        </w:rPr>
      </w:pPr>
      <w:hyperlink w:anchor="_Toc9595353" w:history="1">
        <w:r w:rsidR="00CB3B89" w:rsidRPr="00291DBC">
          <w:rPr>
            <w:rStyle w:val="ac"/>
            <w:rFonts w:ascii="Times New Roman" w:hAnsi="Times New Roman" w:cs="Times New Roman"/>
            <w:noProof/>
            <w:sz w:val="28"/>
            <w:szCs w:val="28"/>
          </w:rPr>
          <w:t>1.2</w:t>
        </w:r>
        <w:r w:rsidR="00B834BE" w:rsidRPr="00291DBC">
          <w:rPr>
            <w:rStyle w:val="ac"/>
            <w:rFonts w:ascii="Times New Roman" w:hAnsi="Times New Roman" w:cs="Times New Roman"/>
            <w:noProof/>
            <w:sz w:val="28"/>
            <w:szCs w:val="28"/>
          </w:rPr>
          <w:t xml:space="preserve"> </w:t>
        </w:r>
        <w:r w:rsidR="00CB3B89" w:rsidRPr="00291DBC">
          <w:rPr>
            <w:rStyle w:val="ac"/>
            <w:rFonts w:ascii="Times New Roman" w:hAnsi="Times New Roman" w:cs="Times New Roman"/>
            <w:noProof/>
            <w:sz w:val="28"/>
            <w:szCs w:val="28"/>
          </w:rPr>
          <w:t>Роскошное и демонстративное потребление: сходства и различия</w:t>
        </w:r>
        <w:r w:rsidR="00CB3B89" w:rsidRPr="00291DBC">
          <w:rPr>
            <w:rFonts w:ascii="Times New Roman" w:hAnsi="Times New Roman" w:cs="Times New Roman"/>
            <w:noProof/>
            <w:webHidden/>
            <w:sz w:val="28"/>
            <w:szCs w:val="28"/>
          </w:rPr>
          <w:tab/>
        </w:r>
        <w:r w:rsidR="00462138">
          <w:rPr>
            <w:rFonts w:ascii="Times New Roman" w:hAnsi="Times New Roman" w:cs="Times New Roman" w:hint="eastAsia"/>
            <w:noProof/>
            <w:webHidden/>
            <w:sz w:val="28"/>
            <w:szCs w:val="28"/>
          </w:rPr>
          <w:t>14</w:t>
        </w:r>
      </w:hyperlink>
    </w:p>
    <w:p w:rsidR="00CB3B89" w:rsidRPr="00291DBC" w:rsidRDefault="00F87C96" w:rsidP="00B834BE">
      <w:pPr>
        <w:pStyle w:val="TOC2"/>
        <w:tabs>
          <w:tab w:val="right" w:leader="dot" w:pos="9345"/>
        </w:tabs>
        <w:rPr>
          <w:rFonts w:ascii="Times New Roman" w:hAnsi="Times New Roman" w:cs="Times New Roman"/>
          <w:smallCaps w:val="0"/>
          <w:noProof/>
          <w:kern w:val="2"/>
          <w:sz w:val="28"/>
          <w:szCs w:val="28"/>
          <w:lang w:val="en-US"/>
        </w:rPr>
      </w:pPr>
      <w:hyperlink w:anchor="_Toc9595354" w:history="1">
        <w:r w:rsidR="00CB3B89" w:rsidRPr="00291DBC">
          <w:rPr>
            <w:rStyle w:val="ac"/>
            <w:rFonts w:ascii="Times New Roman" w:hAnsi="Times New Roman" w:cs="Times New Roman"/>
            <w:noProof/>
            <w:sz w:val="28"/>
            <w:szCs w:val="28"/>
          </w:rPr>
          <w:t>1</w:t>
        </w:r>
        <w:r w:rsidR="00B834BE" w:rsidRPr="00291DBC">
          <w:rPr>
            <w:rStyle w:val="ac"/>
            <w:rFonts w:ascii="Times New Roman" w:hAnsi="Times New Roman" w:cs="Times New Roman"/>
            <w:noProof/>
            <w:sz w:val="28"/>
            <w:szCs w:val="28"/>
          </w:rPr>
          <w:t xml:space="preserve">.3 </w:t>
        </w:r>
        <w:r w:rsidR="00CB3B89" w:rsidRPr="00291DBC">
          <w:rPr>
            <w:rStyle w:val="ac"/>
            <w:rFonts w:ascii="Times New Roman" w:hAnsi="Times New Roman" w:cs="Times New Roman"/>
            <w:noProof/>
            <w:sz w:val="28"/>
            <w:szCs w:val="28"/>
          </w:rPr>
          <w:t>Роскошь и предметы роскоши</w:t>
        </w:r>
        <w:r w:rsidR="00CB3B89" w:rsidRPr="00291DBC">
          <w:rPr>
            <w:rFonts w:ascii="Times New Roman" w:hAnsi="Times New Roman" w:cs="Times New Roman"/>
            <w:noProof/>
            <w:webHidden/>
            <w:sz w:val="28"/>
            <w:szCs w:val="28"/>
          </w:rPr>
          <w:tab/>
        </w:r>
        <w:r w:rsidR="00462138">
          <w:rPr>
            <w:rFonts w:ascii="Times New Roman" w:hAnsi="Times New Roman" w:cs="Times New Roman" w:hint="eastAsia"/>
            <w:noProof/>
            <w:webHidden/>
            <w:sz w:val="28"/>
            <w:szCs w:val="28"/>
          </w:rPr>
          <w:t>25</w:t>
        </w:r>
      </w:hyperlink>
    </w:p>
    <w:p w:rsidR="00CB3B89" w:rsidRPr="00291DBC" w:rsidRDefault="00F87C96">
      <w:pPr>
        <w:pStyle w:val="TOC1"/>
        <w:tabs>
          <w:tab w:val="right" w:leader="dot" w:pos="9345"/>
        </w:tabs>
        <w:rPr>
          <w:rFonts w:ascii="Times New Roman" w:hAnsi="Times New Roman" w:cs="Times New Roman"/>
          <w:b w:val="0"/>
          <w:bCs w:val="0"/>
          <w:caps w:val="0"/>
          <w:noProof/>
          <w:kern w:val="2"/>
          <w:sz w:val="28"/>
          <w:szCs w:val="28"/>
          <w:lang w:val="en-US"/>
        </w:rPr>
      </w:pPr>
      <w:hyperlink w:anchor="_Toc9595355" w:history="1">
        <w:r w:rsidR="00CB3B89" w:rsidRPr="00291DBC">
          <w:rPr>
            <w:rStyle w:val="ac"/>
            <w:rFonts w:ascii="Times New Roman" w:hAnsi="Times New Roman" w:cs="Times New Roman"/>
            <w:b w:val="0"/>
            <w:noProof/>
            <w:sz w:val="28"/>
            <w:szCs w:val="28"/>
          </w:rPr>
          <w:t>ГЛАВА 2. Характеристики роскошного потребления китайских потребителей</w:t>
        </w:r>
        <w:r w:rsidR="00CB3B89" w:rsidRPr="00291DBC">
          <w:rPr>
            <w:rFonts w:ascii="Times New Roman" w:hAnsi="Times New Roman" w:cs="Times New Roman"/>
            <w:b w:val="0"/>
            <w:noProof/>
            <w:webHidden/>
            <w:sz w:val="28"/>
            <w:szCs w:val="28"/>
          </w:rPr>
          <w:tab/>
        </w:r>
      </w:hyperlink>
      <w:r w:rsidR="00321CA7">
        <w:rPr>
          <w:rStyle w:val="ac"/>
          <w:rFonts w:ascii="Times New Roman" w:hAnsi="Times New Roman" w:cs="Times New Roman" w:hint="eastAsia"/>
          <w:b w:val="0"/>
          <w:noProof/>
          <w:color w:val="000000" w:themeColor="text1"/>
          <w:sz w:val="28"/>
          <w:szCs w:val="28"/>
          <w:u w:val="none"/>
        </w:rPr>
        <w:t>33</w:t>
      </w:r>
    </w:p>
    <w:p w:rsidR="00CB3B89" w:rsidRPr="00291DBC" w:rsidRDefault="00F87C96">
      <w:pPr>
        <w:pStyle w:val="TOC2"/>
        <w:tabs>
          <w:tab w:val="right" w:leader="dot" w:pos="9345"/>
        </w:tabs>
        <w:rPr>
          <w:rFonts w:ascii="Times New Roman" w:hAnsi="Times New Roman" w:cs="Times New Roman"/>
          <w:smallCaps w:val="0"/>
          <w:noProof/>
          <w:kern w:val="2"/>
          <w:sz w:val="28"/>
          <w:szCs w:val="28"/>
          <w:lang w:val="en-US"/>
        </w:rPr>
      </w:pPr>
      <w:hyperlink w:anchor="_Toc9595357" w:history="1">
        <w:r w:rsidR="00CB3B89" w:rsidRPr="00291DBC">
          <w:rPr>
            <w:rStyle w:val="ac"/>
            <w:rFonts w:ascii="Times New Roman" w:eastAsia="宋体" w:hAnsi="Times New Roman" w:cs="Times New Roman"/>
            <w:noProof/>
            <w:sz w:val="28"/>
            <w:szCs w:val="28"/>
          </w:rPr>
          <w:t>2.1</w:t>
        </w:r>
        <w:r w:rsidR="00BA4FBA" w:rsidRPr="00291DBC">
          <w:rPr>
            <w:rStyle w:val="ac"/>
            <w:rFonts w:ascii="Times New Roman" w:eastAsia="宋体" w:hAnsi="Times New Roman" w:cs="Times New Roman"/>
            <w:noProof/>
            <w:sz w:val="28"/>
            <w:szCs w:val="28"/>
          </w:rPr>
          <w:t xml:space="preserve"> </w:t>
        </w:r>
        <w:r w:rsidR="00CB3B89" w:rsidRPr="00291DBC">
          <w:rPr>
            <w:rStyle w:val="ac"/>
            <w:rFonts w:ascii="Times New Roman" w:eastAsia="宋体" w:hAnsi="Times New Roman" w:cs="Times New Roman"/>
            <w:noProof/>
            <w:sz w:val="28"/>
            <w:szCs w:val="28"/>
          </w:rPr>
          <w:t>Основные характеристики китайских потребителей</w:t>
        </w:r>
        <w:r w:rsidR="00CB3B89" w:rsidRPr="00291DBC">
          <w:rPr>
            <w:rFonts w:ascii="Times New Roman" w:hAnsi="Times New Roman" w:cs="Times New Roman"/>
            <w:noProof/>
            <w:webHidden/>
            <w:sz w:val="28"/>
            <w:szCs w:val="28"/>
          </w:rPr>
          <w:tab/>
        </w:r>
        <w:r w:rsidR="00321CA7">
          <w:rPr>
            <w:rFonts w:ascii="Times New Roman" w:hAnsi="Times New Roman" w:cs="Times New Roman" w:hint="eastAsia"/>
            <w:noProof/>
            <w:webHidden/>
            <w:sz w:val="28"/>
            <w:szCs w:val="28"/>
          </w:rPr>
          <w:t>33</w:t>
        </w:r>
      </w:hyperlink>
    </w:p>
    <w:p w:rsidR="00CB3B89" w:rsidRPr="00291DBC" w:rsidRDefault="00F87C96">
      <w:pPr>
        <w:pStyle w:val="TOC2"/>
        <w:tabs>
          <w:tab w:val="right" w:leader="dot" w:pos="9345"/>
        </w:tabs>
        <w:rPr>
          <w:rFonts w:ascii="Times New Roman" w:hAnsi="Times New Roman" w:cs="Times New Roman"/>
          <w:smallCaps w:val="0"/>
          <w:noProof/>
          <w:kern w:val="2"/>
          <w:sz w:val="28"/>
          <w:szCs w:val="28"/>
          <w:lang w:val="en-US"/>
        </w:rPr>
      </w:pPr>
      <w:hyperlink w:anchor="_Toc9595358" w:history="1">
        <w:r w:rsidR="00CB3B89" w:rsidRPr="00291DBC">
          <w:rPr>
            <w:rStyle w:val="ac"/>
            <w:rFonts w:ascii="Times New Roman" w:eastAsia="宋体" w:hAnsi="Times New Roman" w:cs="Times New Roman"/>
            <w:noProof/>
            <w:sz w:val="28"/>
            <w:szCs w:val="28"/>
          </w:rPr>
          <w:t>2.2</w:t>
        </w:r>
        <w:r w:rsidR="00BA4FBA" w:rsidRPr="00291DBC">
          <w:rPr>
            <w:rStyle w:val="ac"/>
            <w:rFonts w:ascii="Times New Roman" w:eastAsia="宋体" w:hAnsi="Times New Roman" w:cs="Times New Roman"/>
            <w:noProof/>
            <w:sz w:val="28"/>
            <w:szCs w:val="28"/>
          </w:rPr>
          <w:t xml:space="preserve"> </w:t>
        </w:r>
        <w:r w:rsidR="00CB3B89" w:rsidRPr="00291DBC">
          <w:rPr>
            <w:rStyle w:val="ac"/>
            <w:rFonts w:ascii="Times New Roman" w:eastAsia="宋体" w:hAnsi="Times New Roman" w:cs="Times New Roman"/>
            <w:noProof/>
            <w:sz w:val="28"/>
            <w:szCs w:val="28"/>
          </w:rPr>
          <w:t>Санкт-Петербург как место потребления предметов роскоши китайцами</w:t>
        </w:r>
        <w:r w:rsidR="00CB3B89" w:rsidRPr="00291DBC">
          <w:rPr>
            <w:rFonts w:ascii="Times New Roman" w:hAnsi="Times New Roman" w:cs="Times New Roman"/>
            <w:noProof/>
            <w:webHidden/>
            <w:sz w:val="28"/>
            <w:szCs w:val="28"/>
          </w:rPr>
          <w:tab/>
        </w:r>
        <w:r w:rsidR="00321CA7">
          <w:rPr>
            <w:rFonts w:ascii="Times New Roman" w:hAnsi="Times New Roman" w:cs="Times New Roman" w:hint="eastAsia"/>
            <w:noProof/>
            <w:webHidden/>
            <w:sz w:val="28"/>
            <w:szCs w:val="28"/>
          </w:rPr>
          <w:t>46</w:t>
        </w:r>
      </w:hyperlink>
    </w:p>
    <w:p w:rsidR="00CB3B89" w:rsidRPr="00291DBC" w:rsidRDefault="00F87C96">
      <w:pPr>
        <w:pStyle w:val="TOC1"/>
        <w:tabs>
          <w:tab w:val="right" w:leader="dot" w:pos="9345"/>
        </w:tabs>
        <w:rPr>
          <w:rFonts w:ascii="Times New Roman" w:hAnsi="Times New Roman" w:cs="Times New Roman"/>
          <w:b w:val="0"/>
          <w:bCs w:val="0"/>
          <w:caps w:val="0"/>
          <w:noProof/>
          <w:kern w:val="2"/>
          <w:sz w:val="28"/>
          <w:szCs w:val="28"/>
          <w:lang w:val="en-US"/>
        </w:rPr>
      </w:pPr>
      <w:hyperlink w:anchor="_Toc9595359" w:history="1">
        <w:r w:rsidR="00CB3B89" w:rsidRPr="00291DBC">
          <w:rPr>
            <w:rStyle w:val="ac"/>
            <w:rFonts w:ascii="Times New Roman" w:hAnsi="Times New Roman" w:cs="Times New Roman"/>
            <w:b w:val="0"/>
            <w:noProof/>
            <w:sz w:val="28"/>
            <w:szCs w:val="28"/>
          </w:rPr>
          <w:t>ЗАКЛЮЧЕНИЕ</w:t>
        </w:r>
        <w:r w:rsidR="00CB3B89" w:rsidRPr="00291DBC">
          <w:rPr>
            <w:rFonts w:ascii="Times New Roman" w:hAnsi="Times New Roman" w:cs="Times New Roman"/>
            <w:b w:val="0"/>
            <w:noProof/>
            <w:webHidden/>
            <w:sz w:val="28"/>
            <w:szCs w:val="28"/>
          </w:rPr>
          <w:tab/>
        </w:r>
        <w:r w:rsidR="00321CA7">
          <w:rPr>
            <w:rFonts w:ascii="Times New Roman" w:hAnsi="Times New Roman" w:cs="Times New Roman" w:hint="eastAsia"/>
            <w:b w:val="0"/>
            <w:noProof/>
            <w:webHidden/>
            <w:sz w:val="28"/>
            <w:szCs w:val="28"/>
          </w:rPr>
          <w:t>57</w:t>
        </w:r>
      </w:hyperlink>
    </w:p>
    <w:p w:rsidR="00CB3B89" w:rsidRPr="00291DBC" w:rsidRDefault="00F87C96">
      <w:pPr>
        <w:pStyle w:val="TOC1"/>
        <w:tabs>
          <w:tab w:val="right" w:leader="dot" w:pos="9345"/>
        </w:tabs>
        <w:rPr>
          <w:rFonts w:ascii="Times New Roman" w:hAnsi="Times New Roman" w:cs="Times New Roman"/>
          <w:b w:val="0"/>
          <w:bCs w:val="0"/>
          <w:caps w:val="0"/>
          <w:noProof/>
          <w:kern w:val="2"/>
          <w:sz w:val="28"/>
          <w:szCs w:val="28"/>
          <w:lang w:val="en-US"/>
        </w:rPr>
      </w:pPr>
      <w:hyperlink w:anchor="_Toc9595360" w:history="1">
        <w:r w:rsidR="00CB3B89" w:rsidRPr="00291DBC">
          <w:rPr>
            <w:rStyle w:val="ac"/>
            <w:rFonts w:ascii="Times New Roman" w:hAnsi="Times New Roman" w:cs="Times New Roman"/>
            <w:b w:val="0"/>
            <w:noProof/>
            <w:sz w:val="28"/>
            <w:szCs w:val="28"/>
          </w:rPr>
          <w:t>СПИСОК ИСПОЛЬЗОВАННЫХ ИСТОЧНИКОВ</w:t>
        </w:r>
        <w:r w:rsidR="00CB3B89" w:rsidRPr="00291DBC">
          <w:rPr>
            <w:rFonts w:ascii="Times New Roman" w:hAnsi="Times New Roman" w:cs="Times New Roman"/>
            <w:b w:val="0"/>
            <w:noProof/>
            <w:webHidden/>
            <w:sz w:val="28"/>
            <w:szCs w:val="28"/>
          </w:rPr>
          <w:tab/>
        </w:r>
        <w:r w:rsidR="00321CA7">
          <w:rPr>
            <w:rFonts w:ascii="Times New Roman" w:hAnsi="Times New Roman" w:cs="Times New Roman" w:hint="eastAsia"/>
            <w:b w:val="0"/>
            <w:noProof/>
            <w:webHidden/>
            <w:sz w:val="28"/>
            <w:szCs w:val="28"/>
          </w:rPr>
          <w:t>60</w:t>
        </w:r>
      </w:hyperlink>
    </w:p>
    <w:p w:rsidR="00396C21" w:rsidRPr="00A3132E" w:rsidRDefault="00CB3B89" w:rsidP="00BD4132">
      <w:pPr>
        <w:spacing w:after="0" w:line="360" w:lineRule="auto"/>
        <w:jc w:val="both"/>
        <w:outlineLvl w:val="0"/>
        <w:rPr>
          <w:rFonts w:ascii="Times New Roman" w:hAnsi="Times New Roman" w:cs="Times New Roman"/>
          <w:sz w:val="28"/>
          <w:szCs w:val="28"/>
        </w:rPr>
      </w:pPr>
      <w:r w:rsidRPr="00BD4132">
        <w:rPr>
          <w:rFonts w:ascii="Times New Roman" w:hAnsi="Times New Roman" w:cs="Times New Roman"/>
          <w:sz w:val="28"/>
          <w:szCs w:val="28"/>
        </w:rPr>
        <w:fldChar w:fldCharType="end"/>
      </w:r>
      <w:bookmarkEnd w:id="0"/>
    </w:p>
    <w:p w:rsidR="00396C21" w:rsidRDefault="00396C21" w:rsidP="00396C21">
      <w:pPr>
        <w:spacing w:after="0" w:line="360" w:lineRule="auto"/>
        <w:jc w:val="center"/>
        <w:rPr>
          <w:rFonts w:ascii="Times New Roman" w:hAnsi="Times New Roman" w:cs="Times New Roman"/>
          <w:b/>
          <w:sz w:val="28"/>
          <w:szCs w:val="28"/>
        </w:rPr>
      </w:pPr>
    </w:p>
    <w:p w:rsidR="00396C21" w:rsidRDefault="00396C21" w:rsidP="00396C21">
      <w:pPr>
        <w:spacing w:after="0" w:line="360" w:lineRule="auto"/>
        <w:jc w:val="center"/>
        <w:rPr>
          <w:rFonts w:ascii="Times New Roman" w:hAnsi="Times New Roman" w:cs="Times New Roman"/>
          <w:b/>
          <w:sz w:val="28"/>
          <w:szCs w:val="28"/>
        </w:rPr>
      </w:pPr>
    </w:p>
    <w:p w:rsidR="00396C21" w:rsidRDefault="00396C21" w:rsidP="00396C21">
      <w:pPr>
        <w:spacing w:after="0" w:line="360" w:lineRule="auto"/>
        <w:jc w:val="center"/>
        <w:rPr>
          <w:rFonts w:ascii="Times New Roman" w:hAnsi="Times New Roman" w:cs="Times New Roman"/>
          <w:b/>
          <w:sz w:val="28"/>
          <w:szCs w:val="28"/>
        </w:rPr>
      </w:pPr>
    </w:p>
    <w:p w:rsidR="00396C21" w:rsidRDefault="00396C21" w:rsidP="00396C21">
      <w:pPr>
        <w:spacing w:after="0" w:line="360" w:lineRule="auto"/>
        <w:jc w:val="center"/>
        <w:rPr>
          <w:rFonts w:ascii="Times New Roman" w:hAnsi="Times New Roman" w:cs="Times New Roman"/>
          <w:b/>
          <w:sz w:val="28"/>
          <w:szCs w:val="28"/>
        </w:rPr>
      </w:pPr>
    </w:p>
    <w:p w:rsidR="00E1028D" w:rsidRDefault="00E1028D" w:rsidP="00396C21">
      <w:pPr>
        <w:spacing w:after="0" w:line="360" w:lineRule="auto"/>
        <w:jc w:val="center"/>
        <w:rPr>
          <w:rFonts w:ascii="Times New Roman" w:hAnsi="Times New Roman" w:cs="Times New Roman"/>
          <w:b/>
          <w:sz w:val="28"/>
          <w:szCs w:val="28"/>
        </w:rPr>
      </w:pPr>
    </w:p>
    <w:p w:rsidR="00E1028D" w:rsidRDefault="00E1028D" w:rsidP="00396C21">
      <w:pPr>
        <w:spacing w:after="0" w:line="360" w:lineRule="auto"/>
        <w:jc w:val="center"/>
        <w:rPr>
          <w:rFonts w:ascii="Times New Roman" w:hAnsi="Times New Roman" w:cs="Times New Roman"/>
          <w:b/>
          <w:sz w:val="28"/>
          <w:szCs w:val="28"/>
        </w:rPr>
      </w:pPr>
    </w:p>
    <w:p w:rsidR="00E1028D" w:rsidRDefault="00E1028D" w:rsidP="00396C21">
      <w:pPr>
        <w:spacing w:after="0" w:line="360" w:lineRule="auto"/>
        <w:jc w:val="center"/>
        <w:rPr>
          <w:rFonts w:ascii="Times New Roman" w:hAnsi="Times New Roman" w:cs="Times New Roman"/>
          <w:b/>
          <w:sz w:val="28"/>
          <w:szCs w:val="28"/>
        </w:rPr>
      </w:pPr>
    </w:p>
    <w:p w:rsidR="00E1028D" w:rsidRDefault="00E1028D" w:rsidP="00396C21">
      <w:pPr>
        <w:spacing w:after="0" w:line="360" w:lineRule="auto"/>
        <w:jc w:val="center"/>
        <w:rPr>
          <w:rFonts w:ascii="Times New Roman" w:hAnsi="Times New Roman" w:cs="Times New Roman"/>
          <w:b/>
          <w:sz w:val="28"/>
          <w:szCs w:val="28"/>
        </w:rPr>
      </w:pPr>
    </w:p>
    <w:p w:rsidR="00396C21" w:rsidRDefault="00396C21" w:rsidP="00396C21">
      <w:pPr>
        <w:spacing w:after="0" w:line="360" w:lineRule="auto"/>
        <w:jc w:val="center"/>
        <w:rPr>
          <w:rFonts w:ascii="Times New Roman" w:hAnsi="Times New Roman" w:cs="Times New Roman"/>
          <w:b/>
          <w:sz w:val="28"/>
          <w:szCs w:val="28"/>
        </w:rPr>
      </w:pPr>
    </w:p>
    <w:p w:rsidR="00396C21" w:rsidRDefault="00396C21" w:rsidP="00396C21">
      <w:pPr>
        <w:spacing w:after="0" w:line="360" w:lineRule="auto"/>
        <w:jc w:val="center"/>
        <w:rPr>
          <w:rFonts w:ascii="Times New Roman" w:hAnsi="Times New Roman" w:cs="Times New Roman"/>
          <w:b/>
          <w:sz w:val="28"/>
          <w:szCs w:val="28"/>
        </w:rPr>
      </w:pPr>
    </w:p>
    <w:p w:rsidR="00396C21" w:rsidRDefault="00396C21" w:rsidP="00396C21">
      <w:pPr>
        <w:spacing w:after="0" w:line="360" w:lineRule="auto"/>
        <w:jc w:val="center"/>
        <w:rPr>
          <w:rFonts w:ascii="Times New Roman" w:hAnsi="Times New Roman" w:cs="Times New Roman"/>
          <w:b/>
          <w:sz w:val="28"/>
          <w:szCs w:val="28"/>
        </w:rPr>
      </w:pPr>
    </w:p>
    <w:p w:rsidR="00396C21" w:rsidRDefault="00396C21" w:rsidP="00396C21">
      <w:pPr>
        <w:spacing w:after="0" w:line="360" w:lineRule="auto"/>
        <w:jc w:val="center"/>
        <w:rPr>
          <w:rFonts w:ascii="Times New Roman" w:hAnsi="Times New Roman" w:cs="Times New Roman"/>
          <w:b/>
          <w:sz w:val="28"/>
          <w:szCs w:val="28"/>
        </w:rPr>
      </w:pPr>
    </w:p>
    <w:p w:rsidR="00396C21" w:rsidRDefault="00396C21" w:rsidP="00396C21">
      <w:pPr>
        <w:spacing w:after="0" w:line="360" w:lineRule="auto"/>
        <w:jc w:val="center"/>
        <w:rPr>
          <w:rFonts w:ascii="Times New Roman" w:hAnsi="Times New Roman" w:cs="Times New Roman"/>
          <w:b/>
          <w:sz w:val="28"/>
          <w:szCs w:val="28"/>
        </w:rPr>
      </w:pPr>
    </w:p>
    <w:p w:rsidR="00396C21" w:rsidRDefault="00396C21" w:rsidP="000648EE">
      <w:pPr>
        <w:spacing w:after="0" w:line="360" w:lineRule="auto"/>
        <w:rPr>
          <w:rFonts w:ascii="Times New Roman" w:hAnsi="Times New Roman" w:cs="Times New Roman" w:hint="eastAsia"/>
          <w:b/>
          <w:sz w:val="28"/>
          <w:szCs w:val="28"/>
        </w:rPr>
      </w:pPr>
    </w:p>
    <w:p w:rsidR="00396C21" w:rsidRDefault="00396C21" w:rsidP="00843C60">
      <w:pPr>
        <w:spacing w:after="0" w:line="360" w:lineRule="auto"/>
        <w:jc w:val="center"/>
        <w:rPr>
          <w:rFonts w:ascii="Times New Roman" w:hAnsi="Times New Roman" w:cs="Times New Roman"/>
          <w:b/>
          <w:sz w:val="28"/>
          <w:szCs w:val="28"/>
        </w:rPr>
      </w:pPr>
      <w:bookmarkStart w:id="2" w:name="_Hlk9455140"/>
      <w:r w:rsidRPr="00396C21">
        <w:rPr>
          <w:rFonts w:ascii="Times New Roman" w:hAnsi="Times New Roman" w:cs="Times New Roman"/>
          <w:b/>
          <w:sz w:val="28"/>
          <w:szCs w:val="28"/>
        </w:rPr>
        <w:lastRenderedPageBreak/>
        <w:t>АННОТАЦИЯ</w:t>
      </w:r>
    </w:p>
    <w:bookmarkEnd w:id="2"/>
    <w:p w:rsidR="0086646C" w:rsidRPr="0086646C" w:rsidRDefault="0086646C" w:rsidP="00843C60">
      <w:pPr>
        <w:spacing w:after="0" w:line="360" w:lineRule="auto"/>
        <w:ind w:firstLineChars="200" w:firstLine="560"/>
        <w:jc w:val="both"/>
        <w:rPr>
          <w:rFonts w:ascii="Times New Roman" w:hAnsi="Times New Roman" w:cs="Times New Roman"/>
          <w:sz w:val="28"/>
          <w:szCs w:val="28"/>
        </w:rPr>
      </w:pPr>
      <w:r w:rsidRPr="0086646C">
        <w:rPr>
          <w:rFonts w:ascii="Times New Roman" w:hAnsi="Times New Roman" w:cs="Times New Roman"/>
          <w:sz w:val="28"/>
          <w:szCs w:val="28"/>
        </w:rPr>
        <w:t>По мере роста заработной платы все больше и больше китайцев предпочитают выезжать за границу. Основная причина потребления предметов роскоши заключается в том, что китайцы хотят показать свой статус роскоши другим и показать свой статус. В этой статье анализируется связь между заметным потреблением и потреблением предметов роскоши, причины формирования заметного потребления, мотивация и функции.</w:t>
      </w:r>
    </w:p>
    <w:p w:rsidR="0086646C" w:rsidRPr="0086646C" w:rsidRDefault="0086646C" w:rsidP="00843C60">
      <w:pPr>
        <w:spacing w:after="0" w:line="360" w:lineRule="auto"/>
        <w:ind w:firstLineChars="200" w:firstLine="560"/>
        <w:jc w:val="both"/>
        <w:rPr>
          <w:rFonts w:ascii="Times New Roman" w:hAnsi="Times New Roman" w:cs="Times New Roman"/>
          <w:sz w:val="28"/>
          <w:szCs w:val="28"/>
        </w:rPr>
      </w:pPr>
      <w:r w:rsidRPr="0086646C">
        <w:rPr>
          <w:rFonts w:ascii="Times New Roman" w:hAnsi="Times New Roman" w:cs="Times New Roman"/>
          <w:sz w:val="28"/>
          <w:szCs w:val="28"/>
        </w:rPr>
        <w:t xml:space="preserve">Как современный город, Питерборо имеет много китайских туристов, посещающих Санкт-Петербург каждый год, чтобы оценить этот исторический город. Конечно, во время путешествий посетители также без ума от покупок, косметики, роскоши, янтаря, </w:t>
      </w:r>
      <w:proofErr w:type="spellStart"/>
      <w:r w:rsidRPr="0086646C">
        <w:rPr>
          <w:rFonts w:ascii="Times New Roman" w:hAnsi="Times New Roman" w:cs="Times New Roman"/>
          <w:sz w:val="28"/>
          <w:szCs w:val="28"/>
        </w:rPr>
        <w:t>березы</w:t>
      </w:r>
      <w:proofErr w:type="spellEnd"/>
      <w:r w:rsidRPr="0086646C">
        <w:rPr>
          <w:rFonts w:ascii="Times New Roman" w:hAnsi="Times New Roman" w:cs="Times New Roman"/>
          <w:sz w:val="28"/>
          <w:szCs w:val="28"/>
        </w:rPr>
        <w:t>, шоколада и многого другого. Они выбирают торговые марки и продукты, которые недоступны в Китае, чтобы показать свои финансовые ресурсы другим.</w:t>
      </w:r>
    </w:p>
    <w:p w:rsidR="00396C21" w:rsidRPr="0086646C" w:rsidRDefault="0086646C" w:rsidP="00843C60">
      <w:pPr>
        <w:spacing w:after="0" w:line="360" w:lineRule="auto"/>
        <w:ind w:firstLineChars="200" w:firstLine="560"/>
        <w:jc w:val="both"/>
        <w:rPr>
          <w:rFonts w:ascii="Times New Roman" w:hAnsi="Times New Roman" w:cs="Times New Roman"/>
          <w:sz w:val="28"/>
          <w:szCs w:val="28"/>
        </w:rPr>
      </w:pPr>
      <w:r w:rsidRPr="0086646C">
        <w:rPr>
          <w:rFonts w:ascii="Times New Roman" w:hAnsi="Times New Roman" w:cs="Times New Roman"/>
          <w:sz w:val="28"/>
          <w:szCs w:val="28"/>
        </w:rPr>
        <w:t>Поэтому в данной статье рассматриваются особенности китайских потребителей, когда они выезжают за границу для потребления.</w:t>
      </w:r>
    </w:p>
    <w:p w:rsidR="00396C21" w:rsidRDefault="00396C21" w:rsidP="00843C60">
      <w:pPr>
        <w:spacing w:after="0" w:line="360" w:lineRule="auto"/>
        <w:jc w:val="both"/>
        <w:rPr>
          <w:rFonts w:ascii="Times New Roman" w:hAnsi="Times New Roman" w:cs="Times New Roman"/>
          <w:b/>
          <w:sz w:val="28"/>
          <w:szCs w:val="28"/>
        </w:rPr>
      </w:pPr>
    </w:p>
    <w:p w:rsidR="00396C21" w:rsidRDefault="00396C21" w:rsidP="00843C60">
      <w:pPr>
        <w:spacing w:after="0" w:line="360" w:lineRule="auto"/>
        <w:jc w:val="both"/>
        <w:rPr>
          <w:rFonts w:ascii="Times New Roman" w:hAnsi="Times New Roman" w:cs="Times New Roman"/>
          <w:b/>
          <w:sz w:val="28"/>
          <w:szCs w:val="28"/>
        </w:rPr>
      </w:pPr>
    </w:p>
    <w:p w:rsidR="00396C21" w:rsidRDefault="00396C21" w:rsidP="00843C60">
      <w:pPr>
        <w:spacing w:after="0" w:line="360" w:lineRule="auto"/>
        <w:jc w:val="both"/>
        <w:rPr>
          <w:rFonts w:ascii="Times New Roman" w:hAnsi="Times New Roman" w:cs="Times New Roman"/>
          <w:b/>
          <w:sz w:val="28"/>
          <w:szCs w:val="28"/>
        </w:rPr>
      </w:pPr>
    </w:p>
    <w:p w:rsidR="00396C21" w:rsidRDefault="00396C21" w:rsidP="00843C60">
      <w:pPr>
        <w:spacing w:after="0" w:line="360" w:lineRule="auto"/>
        <w:jc w:val="both"/>
        <w:rPr>
          <w:rFonts w:ascii="Times New Roman" w:hAnsi="Times New Roman" w:cs="Times New Roman"/>
          <w:b/>
          <w:sz w:val="28"/>
          <w:szCs w:val="28"/>
        </w:rPr>
      </w:pPr>
    </w:p>
    <w:p w:rsidR="00396C21" w:rsidRDefault="00396C21" w:rsidP="00843C60">
      <w:pPr>
        <w:spacing w:after="0" w:line="360" w:lineRule="auto"/>
        <w:jc w:val="both"/>
        <w:rPr>
          <w:rFonts w:ascii="Times New Roman" w:hAnsi="Times New Roman" w:cs="Times New Roman"/>
          <w:b/>
          <w:sz w:val="28"/>
          <w:szCs w:val="28"/>
        </w:rPr>
      </w:pPr>
    </w:p>
    <w:p w:rsidR="00396C21" w:rsidRDefault="00396C21" w:rsidP="00843C60">
      <w:pPr>
        <w:spacing w:after="0" w:line="360" w:lineRule="auto"/>
        <w:jc w:val="both"/>
        <w:rPr>
          <w:rFonts w:ascii="Times New Roman" w:hAnsi="Times New Roman" w:cs="Times New Roman"/>
          <w:b/>
          <w:sz w:val="28"/>
          <w:szCs w:val="28"/>
        </w:rPr>
      </w:pPr>
    </w:p>
    <w:p w:rsidR="00396C21" w:rsidRDefault="00396C21" w:rsidP="00843C60">
      <w:pPr>
        <w:spacing w:after="0" w:line="360" w:lineRule="auto"/>
        <w:jc w:val="both"/>
        <w:rPr>
          <w:rFonts w:ascii="Times New Roman" w:hAnsi="Times New Roman" w:cs="Times New Roman"/>
          <w:b/>
          <w:sz w:val="28"/>
          <w:szCs w:val="28"/>
        </w:rPr>
      </w:pPr>
    </w:p>
    <w:p w:rsidR="00396C21" w:rsidRDefault="00396C21" w:rsidP="00843C60">
      <w:pPr>
        <w:spacing w:after="0" w:line="360" w:lineRule="auto"/>
        <w:jc w:val="both"/>
        <w:rPr>
          <w:rFonts w:ascii="Times New Roman" w:hAnsi="Times New Roman" w:cs="Times New Roman"/>
          <w:b/>
          <w:sz w:val="28"/>
          <w:szCs w:val="28"/>
        </w:rPr>
      </w:pPr>
    </w:p>
    <w:p w:rsidR="00396C21" w:rsidRDefault="00396C21" w:rsidP="00843C60">
      <w:pPr>
        <w:spacing w:after="0" w:line="360" w:lineRule="auto"/>
        <w:jc w:val="both"/>
        <w:rPr>
          <w:rFonts w:ascii="Times New Roman" w:hAnsi="Times New Roman" w:cs="Times New Roman"/>
          <w:b/>
          <w:sz w:val="28"/>
          <w:szCs w:val="28"/>
        </w:rPr>
      </w:pPr>
    </w:p>
    <w:p w:rsidR="00396C21" w:rsidRDefault="00396C21" w:rsidP="00843C60">
      <w:pPr>
        <w:spacing w:after="0" w:line="360" w:lineRule="auto"/>
        <w:jc w:val="both"/>
        <w:rPr>
          <w:rFonts w:ascii="Times New Roman" w:hAnsi="Times New Roman" w:cs="Times New Roman"/>
          <w:b/>
          <w:sz w:val="28"/>
          <w:szCs w:val="28"/>
        </w:rPr>
      </w:pPr>
    </w:p>
    <w:p w:rsidR="00396C21" w:rsidRDefault="00396C21" w:rsidP="00843C60">
      <w:pPr>
        <w:spacing w:after="0" w:line="360" w:lineRule="auto"/>
        <w:jc w:val="both"/>
        <w:rPr>
          <w:rFonts w:ascii="Times New Roman" w:hAnsi="Times New Roman" w:cs="Times New Roman"/>
          <w:b/>
          <w:sz w:val="28"/>
          <w:szCs w:val="28"/>
        </w:rPr>
      </w:pPr>
    </w:p>
    <w:p w:rsidR="00396C21" w:rsidRDefault="00396C21" w:rsidP="00843C60">
      <w:pPr>
        <w:spacing w:after="0" w:line="360" w:lineRule="auto"/>
        <w:jc w:val="both"/>
        <w:rPr>
          <w:rFonts w:ascii="Times New Roman" w:hAnsi="Times New Roman" w:cs="Times New Roman"/>
          <w:b/>
          <w:sz w:val="28"/>
          <w:szCs w:val="28"/>
        </w:rPr>
      </w:pPr>
    </w:p>
    <w:p w:rsidR="00391D51" w:rsidRDefault="00391D51" w:rsidP="00843C60">
      <w:pPr>
        <w:spacing w:after="0" w:line="360" w:lineRule="auto"/>
        <w:jc w:val="both"/>
        <w:rPr>
          <w:rFonts w:ascii="Times New Roman" w:hAnsi="Times New Roman" w:cs="Times New Roman"/>
          <w:b/>
          <w:sz w:val="28"/>
          <w:szCs w:val="28"/>
        </w:rPr>
      </w:pPr>
    </w:p>
    <w:p w:rsidR="00391D51" w:rsidRDefault="00391D51" w:rsidP="00843C60">
      <w:pPr>
        <w:spacing w:after="0" w:line="360" w:lineRule="auto"/>
        <w:jc w:val="both"/>
        <w:rPr>
          <w:rFonts w:ascii="Times New Roman" w:hAnsi="Times New Roman" w:cs="Times New Roman" w:hint="eastAsia"/>
          <w:b/>
          <w:sz w:val="28"/>
          <w:szCs w:val="28"/>
        </w:rPr>
      </w:pPr>
      <w:bookmarkStart w:id="3" w:name="_GoBack"/>
      <w:bookmarkEnd w:id="3"/>
    </w:p>
    <w:p w:rsidR="00396C21" w:rsidRPr="00A3132E" w:rsidRDefault="00396C21" w:rsidP="00843C60">
      <w:pPr>
        <w:spacing w:after="0" w:line="360" w:lineRule="auto"/>
        <w:jc w:val="center"/>
        <w:rPr>
          <w:rFonts w:ascii="Times New Roman" w:hAnsi="Times New Roman" w:cs="Times New Roman"/>
          <w:b/>
          <w:sz w:val="28"/>
          <w:szCs w:val="28"/>
          <w:lang w:val="en-US"/>
        </w:rPr>
      </w:pPr>
      <w:r w:rsidRPr="00A3132E">
        <w:rPr>
          <w:rFonts w:ascii="Times New Roman" w:hAnsi="Times New Roman" w:cs="Times New Roman"/>
          <w:b/>
          <w:sz w:val="28"/>
          <w:szCs w:val="28"/>
          <w:lang w:val="en-US"/>
        </w:rPr>
        <w:lastRenderedPageBreak/>
        <w:t>ABSTRACT</w:t>
      </w:r>
    </w:p>
    <w:p w:rsidR="00856D6A" w:rsidRPr="00856D6A" w:rsidRDefault="00856D6A" w:rsidP="00843C60">
      <w:pPr>
        <w:spacing w:after="0" w:line="360" w:lineRule="auto"/>
        <w:ind w:firstLineChars="200" w:firstLine="560"/>
        <w:jc w:val="both"/>
        <w:rPr>
          <w:rFonts w:ascii="Times New Roman" w:hAnsi="Times New Roman" w:cs="Times New Roman"/>
          <w:sz w:val="28"/>
          <w:szCs w:val="28"/>
          <w:lang w:val="en-US"/>
        </w:rPr>
      </w:pPr>
      <w:r w:rsidRPr="00856D6A">
        <w:rPr>
          <w:rFonts w:ascii="Times New Roman" w:hAnsi="Times New Roman" w:cs="Times New Roman"/>
          <w:sz w:val="28"/>
          <w:szCs w:val="28"/>
          <w:lang w:val="en-US"/>
        </w:rPr>
        <w:t>As wages grow, more and more Chinese people prefer to travel abroad. The main reason for consuming luxury goods is that the Chinese want to show their luxury status to others and show their status. This article analyzes the relationship between conspicuous consumption and consumption of luxury goods, the reasons for the formation of conspicuous consumption, motivation and function.</w:t>
      </w:r>
    </w:p>
    <w:p w:rsidR="00856D6A" w:rsidRPr="00856D6A" w:rsidRDefault="00856D6A" w:rsidP="00843C60">
      <w:pPr>
        <w:spacing w:after="0" w:line="360" w:lineRule="auto"/>
        <w:ind w:firstLineChars="200" w:firstLine="560"/>
        <w:jc w:val="both"/>
        <w:rPr>
          <w:rFonts w:ascii="Times New Roman" w:hAnsi="Times New Roman" w:cs="Times New Roman"/>
          <w:sz w:val="28"/>
          <w:szCs w:val="28"/>
          <w:lang w:val="en-US"/>
        </w:rPr>
      </w:pPr>
      <w:r w:rsidRPr="00856D6A">
        <w:rPr>
          <w:rFonts w:ascii="Times New Roman" w:hAnsi="Times New Roman" w:cs="Times New Roman"/>
          <w:sz w:val="28"/>
          <w:szCs w:val="28"/>
          <w:lang w:val="en-US"/>
        </w:rPr>
        <w:t>As a modern city, Peterborough has many Chinese tourists visiting St. Petersburg every year to appreciate this historic city. Of course, while traveling, visitors are also crazy about shopping, cosmetics, luxury, amber, birch, chocolate and more. They select brands and products that are not available in China to show their financial resources to others.</w:t>
      </w:r>
    </w:p>
    <w:p w:rsidR="00D33B06" w:rsidRPr="00856D6A" w:rsidRDefault="00856D6A" w:rsidP="00843C60">
      <w:pPr>
        <w:spacing w:after="0" w:line="360" w:lineRule="auto"/>
        <w:ind w:firstLineChars="200" w:firstLine="560"/>
        <w:jc w:val="both"/>
        <w:rPr>
          <w:rFonts w:ascii="Times New Roman" w:hAnsi="Times New Roman" w:cs="Times New Roman"/>
          <w:sz w:val="28"/>
          <w:szCs w:val="28"/>
          <w:lang w:val="en-US"/>
        </w:rPr>
      </w:pPr>
      <w:r w:rsidRPr="00856D6A">
        <w:rPr>
          <w:rFonts w:ascii="Times New Roman" w:hAnsi="Times New Roman" w:cs="Times New Roman"/>
          <w:sz w:val="28"/>
          <w:szCs w:val="28"/>
          <w:lang w:val="en-US"/>
        </w:rPr>
        <w:t>Therefore, this article discusses the features of Chinese consumers when they travel abroad for consumption.</w:t>
      </w: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Default="00D33B06" w:rsidP="00843C60">
      <w:pPr>
        <w:spacing w:after="0" w:line="360" w:lineRule="auto"/>
        <w:jc w:val="both"/>
        <w:rPr>
          <w:rFonts w:ascii="Times New Roman" w:hAnsi="Times New Roman" w:cs="Times New Roman"/>
          <w:b/>
          <w:sz w:val="28"/>
          <w:szCs w:val="28"/>
          <w:lang w:val="en-US"/>
        </w:rPr>
      </w:pPr>
    </w:p>
    <w:p w:rsidR="00B13B75" w:rsidRPr="00856D6A" w:rsidRDefault="00B13B75" w:rsidP="00843C60">
      <w:pPr>
        <w:spacing w:after="0" w:line="360" w:lineRule="auto"/>
        <w:jc w:val="both"/>
        <w:rPr>
          <w:rFonts w:ascii="Times New Roman" w:hAnsi="Times New Roman" w:cs="Times New Roman"/>
          <w:b/>
          <w:sz w:val="28"/>
          <w:szCs w:val="28"/>
          <w:lang w:val="en-US"/>
        </w:rPr>
      </w:pP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Pr="00856D6A" w:rsidRDefault="00D33B06" w:rsidP="00843C60">
      <w:pPr>
        <w:spacing w:after="0" w:line="360" w:lineRule="auto"/>
        <w:jc w:val="both"/>
        <w:rPr>
          <w:rFonts w:ascii="Times New Roman" w:hAnsi="Times New Roman" w:cs="Times New Roman"/>
          <w:b/>
          <w:sz w:val="28"/>
          <w:szCs w:val="28"/>
          <w:lang w:val="en-US"/>
        </w:rPr>
      </w:pPr>
    </w:p>
    <w:p w:rsidR="00D33B06" w:rsidRDefault="00D33B06" w:rsidP="00C73A1B">
      <w:pPr>
        <w:spacing w:after="0" w:line="360" w:lineRule="auto"/>
        <w:jc w:val="center"/>
        <w:rPr>
          <w:rFonts w:ascii="Times New Roman" w:hAnsi="Times New Roman" w:cs="Times New Roman"/>
          <w:b/>
          <w:sz w:val="28"/>
          <w:szCs w:val="28"/>
        </w:rPr>
      </w:pPr>
      <w:r w:rsidRPr="00D33B06">
        <w:rPr>
          <w:rFonts w:ascii="Times New Roman" w:hAnsi="Times New Roman" w:cs="Times New Roman"/>
          <w:b/>
          <w:sz w:val="28"/>
          <w:szCs w:val="28"/>
        </w:rPr>
        <w:lastRenderedPageBreak/>
        <w:t>Введение</w:t>
      </w:r>
    </w:p>
    <w:p w:rsidR="003457E3" w:rsidRDefault="003457E3" w:rsidP="00B07750">
      <w:pPr>
        <w:spacing w:line="360" w:lineRule="auto"/>
        <w:ind w:firstLineChars="200" w:firstLine="560"/>
        <w:jc w:val="both"/>
        <w:rPr>
          <w:rFonts w:ascii="Times New Roman" w:hAnsi="Times New Roman" w:cs="Times New Roman"/>
          <w:color w:val="000000" w:themeColor="text1"/>
          <w:sz w:val="28"/>
          <w:szCs w:val="28"/>
        </w:rPr>
      </w:pPr>
      <w:r w:rsidRPr="003457E3">
        <w:rPr>
          <w:rFonts w:ascii="Times New Roman" w:hAnsi="Times New Roman" w:cs="Times New Roman"/>
          <w:color w:val="000000" w:themeColor="text1"/>
          <w:sz w:val="28"/>
          <w:szCs w:val="28"/>
        </w:rPr>
        <w:t>С декабря 2014 года из-за девальвации рубля стоимость потребительских товаров резко упала, а количество китайских туристов в России значительно возросло. Помимо влияния этого фактора, на рост российского въездного туризма влияют и другие факторы.</w:t>
      </w:r>
      <w:r>
        <w:rPr>
          <w:rFonts w:ascii="Times New Roman" w:hAnsi="Times New Roman" w:cs="Times New Roman"/>
          <w:color w:val="000000" w:themeColor="text1"/>
          <w:sz w:val="28"/>
          <w:szCs w:val="28"/>
        </w:rPr>
        <w:t xml:space="preserve"> </w:t>
      </w:r>
      <w:r w:rsidRPr="003457E3">
        <w:rPr>
          <w:rFonts w:ascii="Times New Roman" w:hAnsi="Times New Roman" w:cs="Times New Roman"/>
          <w:color w:val="000000" w:themeColor="text1"/>
          <w:sz w:val="28"/>
          <w:szCs w:val="28"/>
        </w:rPr>
        <w:t xml:space="preserve">Светлана </w:t>
      </w:r>
      <w:proofErr w:type="spellStart"/>
      <w:r w:rsidRPr="003457E3">
        <w:rPr>
          <w:rFonts w:ascii="Times New Roman" w:hAnsi="Times New Roman" w:cs="Times New Roman"/>
          <w:color w:val="000000" w:themeColor="text1"/>
          <w:sz w:val="28"/>
          <w:szCs w:val="28"/>
        </w:rPr>
        <w:t>Пятихартка</w:t>
      </w:r>
      <w:proofErr w:type="spellEnd"/>
      <w:r w:rsidRPr="003457E3">
        <w:rPr>
          <w:rFonts w:ascii="Times New Roman" w:hAnsi="Times New Roman" w:cs="Times New Roman"/>
          <w:color w:val="000000" w:themeColor="text1"/>
          <w:sz w:val="28"/>
          <w:szCs w:val="28"/>
        </w:rPr>
        <w:t xml:space="preserve">, исполнительный директор Ассоциации туризма мира без границ, отметила, что рост выездного туризма в Китае связан с этими факторами: увеличение доходов, повышение уровня жизни, </w:t>
      </w:r>
      <w:r>
        <w:rPr>
          <w:rFonts w:ascii="Times New Roman" w:hAnsi="Times New Roman" w:cs="Times New Roman"/>
          <w:color w:val="000000" w:themeColor="text1"/>
          <w:sz w:val="28"/>
          <w:szCs w:val="28"/>
        </w:rPr>
        <w:t xml:space="preserve">интерес к </w:t>
      </w:r>
      <w:r w:rsidRPr="003457E3">
        <w:rPr>
          <w:rFonts w:ascii="Times New Roman" w:hAnsi="Times New Roman" w:cs="Times New Roman"/>
          <w:color w:val="000000" w:themeColor="text1"/>
          <w:sz w:val="28"/>
          <w:szCs w:val="28"/>
        </w:rPr>
        <w:t>иностранной культур</w:t>
      </w:r>
      <w:r>
        <w:rPr>
          <w:rFonts w:ascii="Times New Roman" w:hAnsi="Times New Roman" w:cs="Times New Roman"/>
          <w:color w:val="000000" w:themeColor="text1"/>
          <w:sz w:val="28"/>
          <w:szCs w:val="28"/>
        </w:rPr>
        <w:t>е</w:t>
      </w:r>
      <w:r w:rsidRPr="003457E3">
        <w:rPr>
          <w:rFonts w:ascii="Times New Roman" w:hAnsi="Times New Roman" w:cs="Times New Roman"/>
          <w:color w:val="000000" w:themeColor="text1"/>
          <w:sz w:val="28"/>
          <w:szCs w:val="28"/>
        </w:rPr>
        <w:t xml:space="preserve"> и образу жизни.</w:t>
      </w:r>
      <w:r>
        <w:rPr>
          <w:rFonts w:ascii="Times New Roman" w:hAnsi="Times New Roman" w:cs="Times New Roman"/>
          <w:color w:val="000000" w:themeColor="text1"/>
          <w:sz w:val="28"/>
          <w:szCs w:val="28"/>
        </w:rPr>
        <w:t xml:space="preserve"> </w:t>
      </w:r>
      <w:r w:rsidRPr="003457E3">
        <w:rPr>
          <w:rFonts w:ascii="Times New Roman" w:hAnsi="Times New Roman" w:cs="Times New Roman"/>
          <w:color w:val="000000" w:themeColor="text1"/>
          <w:sz w:val="28"/>
          <w:szCs w:val="28"/>
        </w:rPr>
        <w:t>Согласно соответствующим ведомственным данным, за последние 10 лет личный располагаемый доход граждан Китая увеличился с 10 843 юаней до 28 844 юаней.</w:t>
      </w:r>
    </w:p>
    <w:p w:rsidR="003457E3" w:rsidRDefault="003457E3" w:rsidP="00B07750">
      <w:pPr>
        <w:spacing w:line="360" w:lineRule="auto"/>
        <w:ind w:firstLineChars="200" w:firstLine="560"/>
        <w:jc w:val="both"/>
        <w:rPr>
          <w:rFonts w:ascii="Times New Roman" w:hAnsi="Times New Roman" w:cs="Times New Roman"/>
          <w:color w:val="000000" w:themeColor="text1"/>
          <w:sz w:val="28"/>
          <w:szCs w:val="28"/>
        </w:rPr>
      </w:pPr>
      <w:r w:rsidRPr="003457E3">
        <w:rPr>
          <w:rFonts w:ascii="Times New Roman" w:hAnsi="Times New Roman" w:cs="Times New Roman"/>
          <w:color w:val="000000" w:themeColor="text1"/>
          <w:sz w:val="28"/>
          <w:szCs w:val="28"/>
        </w:rPr>
        <w:t>Посол Китая в России Ли Хуэй сказал в интервью, что число китайских туристов, выезжающих из России на первой остановке в 2018 году, достигло 1 847 400 человек, увеличившись за год на 21,1%. Ли Хуэй сказал, что Москва и Санкт-Петербург являются наиболее привлекательными городами для китайских туристов. В 2018 году число российских туристов, посетивших Китай, составило 1 197 500 человек, что на 1,4% больше, чем в предыдущем году. Китай и Россия стали важными туристическими странами и странами назначения.</w:t>
      </w:r>
      <w:r>
        <w:rPr>
          <w:rFonts w:ascii="Times New Roman" w:hAnsi="Times New Roman" w:cs="Times New Roman"/>
          <w:color w:val="000000" w:themeColor="text1"/>
          <w:sz w:val="28"/>
          <w:szCs w:val="28"/>
        </w:rPr>
        <w:t xml:space="preserve"> </w:t>
      </w:r>
    </w:p>
    <w:p w:rsidR="00F85C82" w:rsidRPr="00B07750" w:rsidRDefault="003457E3" w:rsidP="00B07750">
      <w:pPr>
        <w:spacing w:line="360" w:lineRule="auto"/>
        <w:ind w:firstLineChars="200" w:firstLine="560"/>
        <w:jc w:val="both"/>
        <w:rPr>
          <w:rFonts w:ascii="Times New Roman" w:hAnsi="Times New Roman" w:cs="Times New Roman"/>
          <w:color w:val="000000" w:themeColor="text1"/>
          <w:sz w:val="28"/>
          <w:szCs w:val="28"/>
        </w:rPr>
      </w:pPr>
      <w:r w:rsidRPr="003457E3">
        <w:rPr>
          <w:rFonts w:ascii="Times New Roman" w:hAnsi="Times New Roman" w:cs="Times New Roman"/>
          <w:color w:val="000000" w:themeColor="text1"/>
          <w:sz w:val="28"/>
          <w:szCs w:val="28"/>
        </w:rPr>
        <w:t>Согласно российским «Новостям», цитируемым данными сбербанка, китайские туристы составляли 28% от общего потребления в России, 25% электронного оборудования, 16% ювелирных изделий и 19% косметики. Средние китайские туристические расходы в России составляют 90 долларов.</w:t>
      </w:r>
    </w:p>
    <w:p w:rsidR="00B24EA3" w:rsidRPr="00810364" w:rsidRDefault="00B24EA3" w:rsidP="00B07750">
      <w:pPr>
        <w:spacing w:line="360" w:lineRule="auto"/>
        <w:ind w:firstLineChars="200" w:firstLine="560"/>
        <w:jc w:val="both"/>
        <w:rPr>
          <w:rFonts w:ascii="Times New Roman" w:hAnsi="Times New Roman" w:cs="Times New Roman"/>
          <w:color w:val="000000" w:themeColor="text1"/>
          <w:sz w:val="28"/>
          <w:szCs w:val="28"/>
        </w:rPr>
      </w:pPr>
      <w:r w:rsidRPr="00810364">
        <w:rPr>
          <w:rFonts w:ascii="Times New Roman" w:eastAsia="宋体" w:hAnsi="Times New Roman" w:cs="Times New Roman"/>
          <w:color w:val="000000" w:themeColor="text1"/>
          <w:sz w:val="28"/>
          <w:szCs w:val="28"/>
        </w:rPr>
        <w:t xml:space="preserve">Туризм </w:t>
      </w:r>
      <w:r w:rsidRPr="00810364">
        <w:rPr>
          <w:rFonts w:ascii="Times New Roman" w:hAnsi="Times New Roman" w:cs="Times New Roman"/>
          <w:color w:val="000000" w:themeColor="text1"/>
          <w:sz w:val="28"/>
          <w:szCs w:val="28"/>
        </w:rPr>
        <w:t xml:space="preserve">— </w:t>
      </w:r>
      <w:r w:rsidRPr="00810364">
        <w:rPr>
          <w:rFonts w:ascii="Times New Roman" w:eastAsia="宋体" w:hAnsi="Times New Roman" w:cs="Times New Roman"/>
          <w:color w:val="000000" w:themeColor="text1"/>
          <w:sz w:val="28"/>
          <w:szCs w:val="28"/>
        </w:rPr>
        <w:t xml:space="preserve">это деятельность комплексного характера, в процессе которой восстановление работоспособности сочетается с культурно-познавательной, духовно-нравственной, развлекательной и рекреационной деятельностью. Туризм выполняет не только экономические, но и социальные функции: функцию социализации, когнитивную, коммуникативную, медитативную </w:t>
      </w:r>
      <w:r w:rsidRPr="00810364">
        <w:rPr>
          <w:rFonts w:ascii="Times New Roman" w:eastAsia="宋体" w:hAnsi="Times New Roman" w:cs="Times New Roman"/>
          <w:color w:val="000000" w:themeColor="text1"/>
          <w:sz w:val="28"/>
          <w:szCs w:val="28"/>
        </w:rPr>
        <w:lastRenderedPageBreak/>
        <w:t>функции, функцию формирования и удовлетворения туристских потребностей. Многообразие видов туризма определяется разносторонняя функциональная нагрузка этой сферы жизнедеятельности.</w:t>
      </w:r>
    </w:p>
    <w:p w:rsidR="00B24EA3" w:rsidRPr="00810364" w:rsidRDefault="00B24EA3" w:rsidP="00B07750">
      <w:pPr>
        <w:spacing w:line="360" w:lineRule="auto"/>
        <w:ind w:firstLineChars="200" w:firstLine="560"/>
        <w:jc w:val="both"/>
        <w:rPr>
          <w:rFonts w:ascii="Times New Roman" w:hAnsi="Times New Roman" w:cs="Times New Roman"/>
          <w:color w:val="000000" w:themeColor="text1"/>
          <w:sz w:val="28"/>
          <w:szCs w:val="28"/>
        </w:rPr>
      </w:pPr>
      <w:r w:rsidRPr="00810364">
        <w:rPr>
          <w:rFonts w:ascii="Times New Roman" w:hAnsi="Times New Roman" w:cs="Times New Roman"/>
          <w:color w:val="000000" w:themeColor="text1"/>
          <w:sz w:val="28"/>
          <w:szCs w:val="28"/>
        </w:rPr>
        <w:t xml:space="preserve">Разработка проблем потребления- в социологии имеет </w:t>
      </w:r>
      <w:proofErr w:type="gramStart"/>
      <w:r w:rsidRPr="00810364">
        <w:rPr>
          <w:rFonts w:ascii="Times New Roman" w:hAnsi="Times New Roman" w:cs="Times New Roman"/>
          <w:color w:val="000000" w:themeColor="text1"/>
          <w:sz w:val="28"/>
          <w:szCs w:val="28"/>
        </w:rPr>
        <w:t>богатую историю</w:t>
      </w:r>
      <w:proofErr w:type="gramEnd"/>
      <w:r w:rsidRPr="00810364">
        <w:rPr>
          <w:rFonts w:ascii="Times New Roman" w:hAnsi="Times New Roman" w:cs="Times New Roman" w:hint="eastAsia"/>
          <w:color w:val="000000" w:themeColor="text1"/>
          <w:sz w:val="28"/>
          <w:szCs w:val="28"/>
        </w:rPr>
        <w:t xml:space="preserve"> </w:t>
      </w:r>
      <w:r w:rsidRPr="00810364">
        <w:rPr>
          <w:rFonts w:ascii="Times New Roman" w:hAnsi="Times New Roman" w:cs="Times New Roman"/>
          <w:color w:val="000000" w:themeColor="text1"/>
          <w:sz w:val="28"/>
          <w:szCs w:val="28"/>
        </w:rPr>
        <w:t xml:space="preserve">представленную работами как отечественных, так и западных социологов. Элементы анализа потребления в рамках рассмотрения типов социального действия и влияния религиозной этики на экономическую сферу жизни общества обнаруживаются в работах М. Вебера: В этот же исторический появляются интересные исследования, обогатившие социологию потребления, </w:t>
      </w:r>
      <w:proofErr w:type="spellStart"/>
      <w:r w:rsidRPr="00810364">
        <w:rPr>
          <w:rFonts w:ascii="Times New Roman" w:hAnsi="Times New Roman" w:cs="Times New Roman"/>
          <w:color w:val="000000" w:themeColor="text1"/>
          <w:sz w:val="28"/>
          <w:szCs w:val="28"/>
        </w:rPr>
        <w:t>проведенные</w:t>
      </w:r>
      <w:proofErr w:type="spellEnd"/>
      <w:r w:rsidRPr="00810364">
        <w:rPr>
          <w:rFonts w:ascii="Times New Roman" w:hAnsi="Times New Roman" w:cs="Times New Roman"/>
          <w:color w:val="000000" w:themeColor="text1"/>
          <w:sz w:val="28"/>
          <w:szCs w:val="28"/>
        </w:rPr>
        <w:t xml:space="preserve"> в рамках других социальных наук. В рамках экономической науки проблемы потребления рассматривали </w:t>
      </w:r>
      <w:proofErr w:type="spellStart"/>
      <w:r w:rsidRPr="00810364">
        <w:rPr>
          <w:rFonts w:ascii="Times New Roman" w:hAnsi="Times New Roman" w:cs="Times New Roman"/>
          <w:color w:val="000000" w:themeColor="text1"/>
          <w:sz w:val="28"/>
          <w:szCs w:val="28"/>
        </w:rPr>
        <w:t>Б.Еильебранд</w:t>
      </w:r>
      <w:proofErr w:type="spellEnd"/>
      <w:r w:rsidRPr="00810364">
        <w:rPr>
          <w:rFonts w:ascii="Times New Roman" w:hAnsi="Times New Roman" w:cs="Times New Roman"/>
          <w:color w:val="000000" w:themeColor="text1"/>
          <w:sz w:val="28"/>
          <w:szCs w:val="28"/>
        </w:rPr>
        <w:t xml:space="preserve"> и К. </w:t>
      </w:r>
      <w:proofErr w:type="spellStart"/>
      <w:r w:rsidRPr="00810364">
        <w:rPr>
          <w:rFonts w:ascii="Times New Roman" w:hAnsi="Times New Roman" w:cs="Times New Roman"/>
          <w:color w:val="000000" w:themeColor="text1"/>
          <w:sz w:val="28"/>
          <w:szCs w:val="28"/>
        </w:rPr>
        <w:t>Книс</w:t>
      </w:r>
      <w:proofErr w:type="spellEnd"/>
      <w:r w:rsidRPr="00810364">
        <w:rPr>
          <w:rFonts w:ascii="Times New Roman" w:hAnsi="Times New Roman" w:cs="Times New Roman"/>
          <w:color w:val="000000" w:themeColor="text1"/>
          <w:sz w:val="28"/>
          <w:szCs w:val="28"/>
        </w:rPr>
        <w:t xml:space="preserve">, Ф. Модильяни и Р. </w:t>
      </w:r>
      <w:proofErr w:type="spellStart"/>
      <w:r w:rsidRPr="00810364">
        <w:rPr>
          <w:rFonts w:ascii="Times New Roman" w:hAnsi="Times New Roman" w:cs="Times New Roman"/>
          <w:color w:val="000000" w:themeColor="text1"/>
          <w:sz w:val="28"/>
          <w:szCs w:val="28"/>
        </w:rPr>
        <w:t>Брамберг</w:t>
      </w:r>
      <w:proofErr w:type="spellEnd"/>
      <w:r w:rsidRPr="00810364">
        <w:rPr>
          <w:rFonts w:ascii="Times New Roman" w:hAnsi="Times New Roman" w:cs="Times New Roman"/>
          <w:color w:val="000000" w:themeColor="text1"/>
          <w:sz w:val="28"/>
          <w:szCs w:val="28"/>
        </w:rPr>
        <w:t xml:space="preserve">, междисциплинарным представляется </w:t>
      </w:r>
      <w:proofErr w:type="gramStart"/>
      <w:r w:rsidRPr="00810364">
        <w:rPr>
          <w:rFonts w:ascii="Times New Roman" w:hAnsi="Times New Roman" w:cs="Times New Roman"/>
          <w:color w:val="000000" w:themeColor="text1"/>
          <w:sz w:val="28"/>
          <w:szCs w:val="28"/>
        </w:rPr>
        <w:t>исследование феномена товарного фетишизма</w:t>
      </w:r>
      <w:proofErr w:type="gramEnd"/>
      <w:r w:rsidRPr="00810364">
        <w:rPr>
          <w:rFonts w:ascii="Times New Roman" w:hAnsi="Times New Roman" w:cs="Times New Roman"/>
          <w:color w:val="000000" w:themeColor="text1"/>
          <w:sz w:val="28"/>
          <w:szCs w:val="28"/>
        </w:rPr>
        <w:t xml:space="preserve"> предпринятое К. Марксом. С точки зрения психологических подходов социальные проблемы потребления попадали во внимание В. Вундта, Г. </w:t>
      </w:r>
      <w:proofErr w:type="spellStart"/>
      <w:r w:rsidRPr="00810364">
        <w:rPr>
          <w:rFonts w:ascii="Times New Roman" w:hAnsi="Times New Roman" w:cs="Times New Roman"/>
          <w:color w:val="000000" w:themeColor="text1"/>
          <w:sz w:val="28"/>
          <w:szCs w:val="28"/>
        </w:rPr>
        <w:t>Лундберга</w:t>
      </w:r>
      <w:proofErr w:type="spellEnd"/>
      <w:r w:rsidRPr="00810364">
        <w:rPr>
          <w:rFonts w:ascii="Times New Roman" w:hAnsi="Times New Roman" w:cs="Times New Roman"/>
          <w:color w:val="000000" w:themeColor="text1"/>
          <w:sz w:val="28"/>
          <w:szCs w:val="28"/>
        </w:rPr>
        <w:t xml:space="preserve"> и др. в их работах детально в различных ракурсах рассматривалось, влияние социально-психологических факторов на экономическое поведение людей.</w:t>
      </w:r>
    </w:p>
    <w:p w:rsidR="00B24EA3" w:rsidRPr="00B07750" w:rsidRDefault="00B24EA3" w:rsidP="00B07750">
      <w:pPr>
        <w:spacing w:line="360" w:lineRule="auto"/>
        <w:ind w:firstLineChars="200" w:firstLine="560"/>
        <w:jc w:val="both"/>
        <w:rPr>
          <w:rFonts w:ascii="Times New Roman" w:hAnsi="Times New Roman" w:cs="Times New Roman"/>
          <w:color w:val="000000" w:themeColor="text1"/>
          <w:sz w:val="28"/>
          <w:szCs w:val="28"/>
        </w:rPr>
      </w:pPr>
      <w:r w:rsidRPr="00B07750">
        <w:rPr>
          <w:rFonts w:ascii="Times New Roman" w:hAnsi="Times New Roman" w:cs="Times New Roman"/>
          <w:color w:val="000000" w:themeColor="text1"/>
          <w:sz w:val="28"/>
          <w:szCs w:val="28"/>
        </w:rPr>
        <w:t xml:space="preserve">Собственно социологический анализ процессов потребления предпринимали такие </w:t>
      </w:r>
      <w:proofErr w:type="spellStart"/>
      <w:r w:rsidRPr="00B07750">
        <w:rPr>
          <w:rFonts w:ascii="Times New Roman" w:hAnsi="Times New Roman" w:cs="Times New Roman"/>
          <w:color w:val="000000" w:themeColor="text1"/>
          <w:sz w:val="28"/>
          <w:szCs w:val="28"/>
        </w:rPr>
        <w:t>ученые</w:t>
      </w:r>
      <w:proofErr w:type="spellEnd"/>
      <w:r w:rsidRPr="00B07750">
        <w:rPr>
          <w:rFonts w:ascii="Times New Roman" w:hAnsi="Times New Roman" w:cs="Times New Roman"/>
          <w:color w:val="000000" w:themeColor="text1"/>
          <w:sz w:val="28"/>
          <w:szCs w:val="28"/>
        </w:rPr>
        <w:t xml:space="preserve">, как Т. </w:t>
      </w:r>
      <w:proofErr w:type="spellStart"/>
      <w:r w:rsidRPr="00B07750">
        <w:rPr>
          <w:rFonts w:ascii="Times New Roman" w:hAnsi="Times New Roman" w:cs="Times New Roman"/>
          <w:color w:val="000000" w:themeColor="text1"/>
          <w:sz w:val="28"/>
          <w:szCs w:val="28"/>
        </w:rPr>
        <w:t>Веблен</w:t>
      </w:r>
      <w:proofErr w:type="spellEnd"/>
      <w:r w:rsidRPr="00B07750">
        <w:rPr>
          <w:rFonts w:ascii="Times New Roman" w:hAnsi="Times New Roman" w:cs="Times New Roman"/>
          <w:color w:val="000000" w:themeColor="text1"/>
          <w:sz w:val="28"/>
          <w:szCs w:val="28"/>
        </w:rPr>
        <w:t xml:space="preserve">, предложивший теорию демонстративного потребления, В. </w:t>
      </w:r>
      <w:proofErr w:type="spellStart"/>
      <w:r w:rsidRPr="00B07750">
        <w:rPr>
          <w:rFonts w:ascii="Times New Roman" w:hAnsi="Times New Roman" w:cs="Times New Roman"/>
          <w:color w:val="000000" w:themeColor="text1"/>
          <w:sz w:val="28"/>
          <w:szCs w:val="28"/>
        </w:rPr>
        <w:t>Зомбарт</w:t>
      </w:r>
      <w:proofErr w:type="spellEnd"/>
      <w:r w:rsidRPr="00B07750">
        <w:rPr>
          <w:rFonts w:ascii="Times New Roman" w:hAnsi="Times New Roman" w:cs="Times New Roman"/>
          <w:color w:val="000000" w:themeColor="text1"/>
          <w:sz w:val="28"/>
          <w:szCs w:val="28"/>
        </w:rPr>
        <w:t xml:space="preserve">, разработавший теорию роскоши, Г. </w:t>
      </w:r>
      <w:proofErr w:type="spellStart"/>
      <w:r w:rsidRPr="00B07750">
        <w:rPr>
          <w:rFonts w:ascii="Times New Roman" w:hAnsi="Times New Roman" w:cs="Times New Roman"/>
          <w:color w:val="000000" w:themeColor="text1"/>
          <w:sz w:val="28"/>
          <w:szCs w:val="28"/>
        </w:rPr>
        <w:t>Зиммель</w:t>
      </w:r>
      <w:proofErr w:type="spellEnd"/>
      <w:r w:rsidRPr="00B07750">
        <w:rPr>
          <w:rFonts w:ascii="Times New Roman" w:hAnsi="Times New Roman" w:cs="Times New Roman"/>
          <w:color w:val="000000" w:themeColor="text1"/>
          <w:sz w:val="28"/>
          <w:szCs w:val="28"/>
        </w:rPr>
        <w:t>, один из основоположников изучения потребления модных товаров. П. </w:t>
      </w:r>
      <w:proofErr w:type="spellStart"/>
      <w:r w:rsidRPr="00B07750">
        <w:rPr>
          <w:rFonts w:ascii="Times New Roman" w:hAnsi="Times New Roman" w:cs="Times New Roman"/>
          <w:color w:val="000000" w:themeColor="text1"/>
          <w:sz w:val="28"/>
          <w:szCs w:val="28"/>
        </w:rPr>
        <w:t>Бурдье</w:t>
      </w:r>
      <w:proofErr w:type="spellEnd"/>
      <w:r w:rsidRPr="00B07750">
        <w:rPr>
          <w:rFonts w:ascii="Times New Roman" w:hAnsi="Times New Roman" w:cs="Times New Roman"/>
          <w:color w:val="000000" w:themeColor="text1"/>
          <w:sz w:val="28"/>
          <w:szCs w:val="28"/>
        </w:rPr>
        <w:t xml:space="preserve">, Ж. </w:t>
      </w:r>
      <w:proofErr w:type="spellStart"/>
      <w:r w:rsidRPr="00B07750">
        <w:rPr>
          <w:rFonts w:ascii="Times New Roman" w:hAnsi="Times New Roman" w:cs="Times New Roman"/>
          <w:color w:val="000000" w:themeColor="text1"/>
          <w:sz w:val="28"/>
          <w:szCs w:val="28"/>
        </w:rPr>
        <w:t>Бодрийар</w:t>
      </w:r>
      <w:proofErr w:type="spellEnd"/>
      <w:r w:rsidRPr="00B07750">
        <w:rPr>
          <w:rFonts w:ascii="Times New Roman" w:hAnsi="Times New Roman" w:cs="Times New Roman"/>
          <w:color w:val="000000" w:themeColor="text1"/>
          <w:sz w:val="28"/>
          <w:szCs w:val="28"/>
        </w:rPr>
        <w:t>, они рассматривали потребление.</w:t>
      </w:r>
    </w:p>
    <w:p w:rsidR="00B24EA3" w:rsidRPr="00810364" w:rsidRDefault="00B24EA3" w:rsidP="0029014E">
      <w:pPr>
        <w:spacing w:line="360" w:lineRule="auto"/>
        <w:jc w:val="both"/>
        <w:rPr>
          <w:rFonts w:ascii="Times New Roman" w:hAnsi="Times New Roman" w:cs="Times New Roman"/>
          <w:i/>
          <w:color w:val="000000" w:themeColor="text1"/>
          <w:sz w:val="28"/>
          <w:szCs w:val="28"/>
        </w:rPr>
      </w:pPr>
      <w:r w:rsidRPr="00810364">
        <w:rPr>
          <w:rFonts w:ascii="Times New Roman" w:hAnsi="Times New Roman" w:cs="Times New Roman"/>
          <w:i/>
          <w:color w:val="000000" w:themeColor="text1"/>
          <w:sz w:val="28"/>
          <w:szCs w:val="28"/>
        </w:rPr>
        <w:t>Гипотеза:</w:t>
      </w:r>
    </w:p>
    <w:p w:rsidR="00B24EA3" w:rsidRPr="00810364" w:rsidRDefault="00B24EA3" w:rsidP="0029014E">
      <w:pPr>
        <w:spacing w:line="360" w:lineRule="auto"/>
        <w:jc w:val="both"/>
        <w:rPr>
          <w:rFonts w:ascii="Times New Roman" w:hAnsi="Times New Roman" w:cs="Times New Roman"/>
          <w:color w:val="000000" w:themeColor="text1"/>
          <w:sz w:val="28"/>
          <w:szCs w:val="28"/>
        </w:rPr>
      </w:pPr>
      <w:r w:rsidRPr="00810364">
        <w:rPr>
          <w:rFonts w:ascii="Times New Roman" w:hAnsi="Times New Roman" w:cs="Times New Roman"/>
          <w:color w:val="000000" w:themeColor="text1"/>
          <w:sz w:val="28"/>
          <w:szCs w:val="28"/>
        </w:rPr>
        <w:t>Особенности роскошного потребления китайцев в Санкт-Петербурге – демонстративное потребления</w:t>
      </w:r>
    </w:p>
    <w:p w:rsidR="00B24EA3" w:rsidRPr="00810364" w:rsidRDefault="00B24EA3" w:rsidP="0029014E">
      <w:pPr>
        <w:spacing w:line="360" w:lineRule="auto"/>
        <w:jc w:val="both"/>
        <w:rPr>
          <w:rFonts w:ascii="Times New Roman" w:hAnsi="Times New Roman" w:cs="Times New Roman"/>
          <w:color w:val="000000" w:themeColor="text1"/>
          <w:sz w:val="28"/>
          <w:szCs w:val="28"/>
        </w:rPr>
      </w:pPr>
    </w:p>
    <w:p w:rsidR="00B24EA3" w:rsidRPr="00810364" w:rsidRDefault="00B24EA3" w:rsidP="0029014E">
      <w:pPr>
        <w:spacing w:line="360" w:lineRule="auto"/>
        <w:jc w:val="both"/>
        <w:rPr>
          <w:rFonts w:ascii="Times New Roman" w:hAnsi="Times New Roman" w:cs="Times New Roman"/>
          <w:i/>
          <w:color w:val="000000" w:themeColor="text1"/>
          <w:sz w:val="28"/>
          <w:szCs w:val="28"/>
        </w:rPr>
      </w:pPr>
      <w:r w:rsidRPr="00810364">
        <w:rPr>
          <w:rFonts w:ascii="Times New Roman" w:hAnsi="Times New Roman" w:cs="Times New Roman"/>
          <w:i/>
          <w:color w:val="000000" w:themeColor="text1"/>
          <w:sz w:val="28"/>
          <w:szCs w:val="28"/>
        </w:rPr>
        <w:t>Цель:</w:t>
      </w:r>
    </w:p>
    <w:p w:rsidR="00B24EA3" w:rsidRPr="00B07750" w:rsidRDefault="00B07750" w:rsidP="0029014E">
      <w:pPr>
        <w:spacing w:line="360" w:lineRule="auto"/>
        <w:jc w:val="both"/>
        <w:rPr>
          <w:rFonts w:ascii="Times New Roman" w:hAnsi="Times New Roman" w:cs="Times New Roman"/>
          <w:i/>
          <w:color w:val="000000" w:themeColor="text1"/>
          <w:sz w:val="28"/>
          <w:szCs w:val="28"/>
        </w:rPr>
      </w:pPr>
      <w:r w:rsidRPr="00B07750">
        <w:rPr>
          <w:rFonts w:ascii="Times New Roman" w:hAnsi="Times New Roman" w:cs="Times New Roman"/>
          <w:color w:val="000000" w:themeColor="text1"/>
          <w:sz w:val="28"/>
          <w:szCs w:val="28"/>
        </w:rPr>
        <w:lastRenderedPageBreak/>
        <w:t>На основе потребления туристов в Санкт-Петербурге, характеристики потребления китайских туристов получены.</w:t>
      </w:r>
    </w:p>
    <w:p w:rsidR="00B24EA3" w:rsidRPr="00810364" w:rsidRDefault="00B24EA3" w:rsidP="0029014E">
      <w:pPr>
        <w:spacing w:line="360" w:lineRule="auto"/>
        <w:jc w:val="both"/>
        <w:rPr>
          <w:rFonts w:ascii="Times New Roman" w:hAnsi="Times New Roman" w:cs="Times New Roman"/>
          <w:i/>
          <w:color w:val="000000" w:themeColor="text1"/>
          <w:sz w:val="28"/>
          <w:szCs w:val="28"/>
        </w:rPr>
      </w:pPr>
      <w:r w:rsidRPr="00810364">
        <w:rPr>
          <w:rFonts w:ascii="Times New Roman" w:hAnsi="Times New Roman" w:cs="Times New Roman"/>
          <w:i/>
          <w:color w:val="000000" w:themeColor="text1"/>
          <w:sz w:val="28"/>
          <w:szCs w:val="28"/>
        </w:rPr>
        <w:t>Задачи:</w:t>
      </w:r>
    </w:p>
    <w:p w:rsidR="00063B14" w:rsidRPr="00063B14" w:rsidRDefault="00063B14" w:rsidP="00063B14">
      <w:pPr>
        <w:spacing w:line="360" w:lineRule="auto"/>
        <w:jc w:val="both"/>
        <w:rPr>
          <w:rFonts w:ascii="Times New Roman" w:hAnsi="Times New Roman" w:cs="Times New Roman"/>
          <w:color w:val="000000" w:themeColor="text1"/>
          <w:sz w:val="28"/>
          <w:szCs w:val="28"/>
        </w:rPr>
      </w:pPr>
      <w:r w:rsidRPr="00063B14">
        <w:rPr>
          <w:rFonts w:ascii="Times New Roman" w:hAnsi="Times New Roman" w:cs="Times New Roman"/>
          <w:color w:val="000000" w:themeColor="text1"/>
          <w:sz w:val="28"/>
          <w:szCs w:val="28"/>
        </w:rPr>
        <w:t>1) Анализировать и обобщать основные методы, используемые в социологических исследованиях потребителей, и рационально выбирать теоретические основы диссертационного исследования;</w:t>
      </w:r>
    </w:p>
    <w:p w:rsidR="00063B14" w:rsidRPr="00063B14" w:rsidRDefault="00063B14" w:rsidP="00063B14">
      <w:pPr>
        <w:spacing w:line="360" w:lineRule="auto"/>
        <w:jc w:val="both"/>
        <w:rPr>
          <w:rFonts w:ascii="Times New Roman" w:hAnsi="Times New Roman" w:cs="Times New Roman"/>
          <w:color w:val="000000" w:themeColor="text1"/>
          <w:sz w:val="28"/>
          <w:szCs w:val="28"/>
        </w:rPr>
      </w:pPr>
      <w:r w:rsidRPr="00063B14">
        <w:rPr>
          <w:rFonts w:ascii="Times New Roman" w:hAnsi="Times New Roman" w:cs="Times New Roman"/>
          <w:color w:val="000000" w:themeColor="text1"/>
          <w:sz w:val="28"/>
          <w:szCs w:val="28"/>
        </w:rPr>
        <w:t xml:space="preserve">2) Сравните различия и сходства между </w:t>
      </w:r>
      <w:r>
        <w:rPr>
          <w:rFonts w:ascii="Times New Roman" w:hAnsi="Times New Roman" w:cs="Times New Roman"/>
          <w:color w:val="000000" w:themeColor="text1"/>
          <w:sz w:val="28"/>
          <w:szCs w:val="28"/>
        </w:rPr>
        <w:t xml:space="preserve">роскошным </w:t>
      </w:r>
      <w:r w:rsidRPr="00063B14">
        <w:rPr>
          <w:rFonts w:ascii="Times New Roman" w:hAnsi="Times New Roman" w:cs="Times New Roman"/>
          <w:color w:val="000000" w:themeColor="text1"/>
          <w:sz w:val="28"/>
          <w:szCs w:val="28"/>
        </w:rPr>
        <w:t>потреблением</w:t>
      </w:r>
      <w:r>
        <w:rPr>
          <w:rFonts w:ascii="Times New Roman" w:hAnsi="Times New Roman" w:cs="Times New Roman"/>
          <w:color w:val="000000" w:themeColor="text1"/>
          <w:sz w:val="28"/>
          <w:szCs w:val="28"/>
        </w:rPr>
        <w:t xml:space="preserve"> </w:t>
      </w:r>
      <w:r w:rsidRPr="00063B14">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z w:val="28"/>
          <w:szCs w:val="28"/>
        </w:rPr>
        <w:t>демонстративн</w:t>
      </w:r>
      <w:r w:rsidRPr="00063B14">
        <w:rPr>
          <w:rFonts w:ascii="Times New Roman" w:hAnsi="Times New Roman" w:cs="Times New Roman"/>
          <w:color w:val="000000" w:themeColor="text1"/>
          <w:sz w:val="28"/>
          <w:szCs w:val="28"/>
        </w:rPr>
        <w:t>ым потреблением;</w:t>
      </w:r>
    </w:p>
    <w:p w:rsidR="00063B14" w:rsidRPr="00063B14" w:rsidRDefault="00063B14" w:rsidP="00063B14">
      <w:pPr>
        <w:spacing w:line="360" w:lineRule="auto"/>
        <w:jc w:val="both"/>
        <w:rPr>
          <w:rFonts w:ascii="Times New Roman" w:hAnsi="Times New Roman" w:cs="Times New Roman"/>
          <w:color w:val="000000" w:themeColor="text1"/>
          <w:sz w:val="28"/>
          <w:szCs w:val="28"/>
        </w:rPr>
      </w:pPr>
      <w:r w:rsidRPr="00063B1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063B1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063B14">
        <w:rPr>
          <w:rFonts w:ascii="Times New Roman" w:hAnsi="Times New Roman" w:cs="Times New Roman"/>
          <w:color w:val="000000" w:themeColor="text1"/>
          <w:sz w:val="28"/>
          <w:szCs w:val="28"/>
        </w:rPr>
        <w:t>Изучить влияние «престижа» на китайских потребителей;</w:t>
      </w:r>
    </w:p>
    <w:p w:rsidR="00063B14" w:rsidRPr="00063B14" w:rsidRDefault="00063B14" w:rsidP="00063B14">
      <w:pPr>
        <w:spacing w:line="360" w:lineRule="auto"/>
        <w:jc w:val="both"/>
        <w:rPr>
          <w:rFonts w:ascii="Times New Roman" w:hAnsi="Times New Roman" w:cs="Times New Roman"/>
          <w:color w:val="000000" w:themeColor="text1"/>
          <w:sz w:val="28"/>
          <w:szCs w:val="28"/>
        </w:rPr>
      </w:pPr>
      <w:r w:rsidRPr="00063B14">
        <w:rPr>
          <w:rFonts w:ascii="Times New Roman" w:hAnsi="Times New Roman" w:cs="Times New Roman"/>
          <w:color w:val="000000" w:themeColor="text1"/>
          <w:sz w:val="28"/>
          <w:szCs w:val="28"/>
        </w:rPr>
        <w:t>4) Анализ влияния факторов и результатов воздействия факторов на формирование китайского поведения потребителей;</w:t>
      </w:r>
    </w:p>
    <w:p w:rsidR="00063B14" w:rsidRPr="00063B14" w:rsidRDefault="00063B14" w:rsidP="00063B14">
      <w:pPr>
        <w:spacing w:line="360" w:lineRule="auto"/>
        <w:jc w:val="both"/>
        <w:rPr>
          <w:rFonts w:ascii="Times New Roman" w:hAnsi="Times New Roman" w:cs="Times New Roman"/>
          <w:color w:val="000000" w:themeColor="text1"/>
          <w:sz w:val="28"/>
          <w:szCs w:val="28"/>
        </w:rPr>
      </w:pPr>
      <w:r w:rsidRPr="00063B14">
        <w:rPr>
          <w:rFonts w:ascii="Times New Roman" w:hAnsi="Times New Roman" w:cs="Times New Roman"/>
          <w:color w:val="000000" w:themeColor="text1"/>
          <w:sz w:val="28"/>
          <w:szCs w:val="28"/>
        </w:rPr>
        <w:t>5) определить потребительские характеристики китайских потребителей;</w:t>
      </w:r>
    </w:p>
    <w:p w:rsidR="00B24EA3" w:rsidRPr="00810364" w:rsidRDefault="00063B14" w:rsidP="00063B14">
      <w:pPr>
        <w:spacing w:line="360" w:lineRule="auto"/>
        <w:jc w:val="both"/>
        <w:rPr>
          <w:rFonts w:ascii="Times New Roman" w:hAnsi="Times New Roman" w:cs="Times New Roman"/>
          <w:color w:val="000000" w:themeColor="text1"/>
          <w:sz w:val="28"/>
          <w:szCs w:val="28"/>
        </w:rPr>
      </w:pPr>
      <w:r w:rsidRPr="00063B14">
        <w:rPr>
          <w:rFonts w:ascii="Times New Roman" w:hAnsi="Times New Roman" w:cs="Times New Roman"/>
          <w:color w:val="000000" w:themeColor="text1"/>
          <w:sz w:val="28"/>
          <w:szCs w:val="28"/>
        </w:rPr>
        <w:t>6) Изучить данные о китайском потреблении за рубежом, данные о потреблении и потреблении в Петербурге;</w:t>
      </w:r>
    </w:p>
    <w:p w:rsidR="00B24EA3" w:rsidRPr="00070FFA" w:rsidRDefault="00B24EA3" w:rsidP="0029014E">
      <w:pPr>
        <w:spacing w:line="360" w:lineRule="auto"/>
        <w:jc w:val="both"/>
        <w:rPr>
          <w:rFonts w:ascii="Times New Roman" w:hAnsi="Times New Roman" w:cs="Times New Roman"/>
          <w:color w:val="000000" w:themeColor="text1"/>
          <w:sz w:val="28"/>
          <w:szCs w:val="28"/>
        </w:rPr>
      </w:pPr>
      <w:r w:rsidRPr="00070FFA">
        <w:rPr>
          <w:rFonts w:ascii="Times New Roman" w:hAnsi="Times New Roman" w:cs="Times New Roman"/>
          <w:bCs/>
          <w:color w:val="000000" w:themeColor="text1"/>
          <w:sz w:val="28"/>
          <w:szCs w:val="28"/>
        </w:rPr>
        <w:t>Глава 1</w:t>
      </w:r>
      <w:r w:rsidRPr="00070FFA">
        <w:rPr>
          <w:rFonts w:ascii="Times New Roman" w:hAnsi="Times New Roman" w:cs="Times New Roman"/>
          <w:color w:val="000000" w:themeColor="text1"/>
          <w:sz w:val="28"/>
          <w:szCs w:val="28"/>
        </w:rPr>
        <w:t>: Глава 1 Роскошное потребление как феномен потребления</w:t>
      </w:r>
    </w:p>
    <w:p w:rsidR="00B24EA3" w:rsidRPr="00070FFA" w:rsidRDefault="00641261" w:rsidP="0029014E">
      <w:pPr>
        <w:pStyle w:val="a3"/>
        <w:widowControl w:val="0"/>
        <w:numPr>
          <w:ilvl w:val="1"/>
          <w:numId w:val="3"/>
        </w:numPr>
        <w:spacing w:after="0" w:line="360" w:lineRule="auto"/>
        <w:contextualSpacing w:val="0"/>
        <w:jc w:val="both"/>
        <w:rPr>
          <w:rFonts w:ascii="Times New Roman" w:hAnsi="Times New Roman" w:cs="Times New Roman"/>
          <w:color w:val="000000" w:themeColor="text1"/>
          <w:sz w:val="28"/>
          <w:szCs w:val="28"/>
        </w:rPr>
      </w:pPr>
      <w:r w:rsidRPr="00070FFA">
        <w:rPr>
          <w:rFonts w:ascii="Times New Roman" w:hAnsi="Times New Roman" w:cs="Times New Roman"/>
          <w:color w:val="000000" w:themeColor="text1"/>
          <w:sz w:val="28"/>
          <w:szCs w:val="28"/>
        </w:rPr>
        <w:t xml:space="preserve"> </w:t>
      </w:r>
      <w:r w:rsidR="00B24EA3" w:rsidRPr="00070FFA">
        <w:rPr>
          <w:rFonts w:ascii="Times New Roman" w:hAnsi="Times New Roman" w:cs="Times New Roman"/>
          <w:color w:val="000000" w:themeColor="text1"/>
          <w:sz w:val="28"/>
          <w:szCs w:val="28"/>
        </w:rPr>
        <w:t xml:space="preserve">Теория роскошного потребления </w:t>
      </w:r>
      <w:proofErr w:type="spellStart"/>
      <w:r w:rsidR="00B24EA3" w:rsidRPr="00070FFA">
        <w:rPr>
          <w:rFonts w:ascii="Times New Roman" w:hAnsi="Times New Roman" w:cs="Times New Roman"/>
          <w:color w:val="000000" w:themeColor="text1"/>
          <w:sz w:val="28"/>
          <w:szCs w:val="28"/>
        </w:rPr>
        <w:t>В.Зомбарта</w:t>
      </w:r>
      <w:proofErr w:type="spellEnd"/>
    </w:p>
    <w:p w:rsidR="00B24EA3" w:rsidRPr="00070FFA" w:rsidRDefault="00641261" w:rsidP="0029014E">
      <w:pPr>
        <w:pStyle w:val="a3"/>
        <w:widowControl w:val="0"/>
        <w:numPr>
          <w:ilvl w:val="1"/>
          <w:numId w:val="3"/>
        </w:numPr>
        <w:spacing w:after="0" w:line="360" w:lineRule="auto"/>
        <w:contextualSpacing w:val="0"/>
        <w:jc w:val="both"/>
        <w:rPr>
          <w:rFonts w:ascii="Times New Roman" w:hAnsi="Times New Roman" w:cs="Times New Roman"/>
          <w:color w:val="000000" w:themeColor="text1"/>
          <w:sz w:val="28"/>
          <w:szCs w:val="28"/>
        </w:rPr>
      </w:pPr>
      <w:r w:rsidRPr="00070FFA">
        <w:rPr>
          <w:rFonts w:ascii="Times New Roman" w:hAnsi="Times New Roman" w:cs="Times New Roman"/>
          <w:color w:val="000000" w:themeColor="text1"/>
          <w:sz w:val="28"/>
          <w:szCs w:val="28"/>
        </w:rPr>
        <w:t xml:space="preserve"> </w:t>
      </w:r>
      <w:r w:rsidR="00B24EA3" w:rsidRPr="00070FFA">
        <w:rPr>
          <w:rFonts w:ascii="Times New Roman" w:hAnsi="Times New Roman" w:cs="Times New Roman"/>
          <w:color w:val="000000" w:themeColor="text1"/>
          <w:sz w:val="28"/>
          <w:szCs w:val="28"/>
        </w:rPr>
        <w:t>Роскошное и демонстративное потребление: сходства и различия</w:t>
      </w:r>
    </w:p>
    <w:p w:rsidR="00B24EA3" w:rsidRPr="00C733DF" w:rsidRDefault="00641261" w:rsidP="0029014E">
      <w:pPr>
        <w:pStyle w:val="a3"/>
        <w:widowControl w:val="0"/>
        <w:numPr>
          <w:ilvl w:val="1"/>
          <w:numId w:val="3"/>
        </w:numPr>
        <w:spacing w:after="0" w:line="360" w:lineRule="auto"/>
        <w:contextualSpacing w:val="0"/>
        <w:jc w:val="both"/>
        <w:rPr>
          <w:rFonts w:ascii="Times New Roman" w:hAnsi="Times New Roman" w:cs="Times New Roman"/>
          <w:color w:val="000000" w:themeColor="text1"/>
          <w:sz w:val="28"/>
          <w:szCs w:val="28"/>
        </w:rPr>
      </w:pPr>
      <w:r w:rsidRPr="00070FFA">
        <w:rPr>
          <w:rFonts w:ascii="Times New Roman" w:hAnsi="Times New Roman" w:cs="Times New Roman"/>
          <w:color w:val="000000" w:themeColor="text1"/>
          <w:sz w:val="28"/>
          <w:szCs w:val="28"/>
        </w:rPr>
        <w:t xml:space="preserve"> </w:t>
      </w:r>
      <w:r w:rsidR="00B24EA3" w:rsidRPr="00070FFA">
        <w:rPr>
          <w:rFonts w:ascii="Times New Roman" w:hAnsi="Times New Roman" w:cs="Times New Roman"/>
          <w:color w:val="000000" w:themeColor="text1"/>
          <w:sz w:val="28"/>
          <w:szCs w:val="28"/>
        </w:rPr>
        <w:t>Роскошь и предметы роскоши</w:t>
      </w:r>
    </w:p>
    <w:p w:rsidR="00B24EA3" w:rsidRPr="00070FFA" w:rsidRDefault="00B24EA3" w:rsidP="0029014E">
      <w:pPr>
        <w:spacing w:line="360" w:lineRule="auto"/>
        <w:jc w:val="both"/>
        <w:rPr>
          <w:rFonts w:ascii="Times New Roman" w:hAnsi="Times New Roman" w:cs="Times New Roman"/>
          <w:color w:val="000000" w:themeColor="text1"/>
          <w:sz w:val="28"/>
          <w:szCs w:val="28"/>
        </w:rPr>
      </w:pPr>
      <w:r w:rsidRPr="00070FFA">
        <w:rPr>
          <w:rFonts w:ascii="Times New Roman" w:hAnsi="Times New Roman" w:cs="Times New Roman"/>
          <w:color w:val="000000" w:themeColor="text1"/>
          <w:sz w:val="28"/>
          <w:szCs w:val="28"/>
        </w:rPr>
        <w:t xml:space="preserve">Глава 2 </w:t>
      </w:r>
      <w:bookmarkStart w:id="4" w:name="_Hlk9457995"/>
      <w:r w:rsidRPr="00070FFA">
        <w:rPr>
          <w:rFonts w:ascii="Times New Roman" w:hAnsi="Times New Roman" w:cs="Times New Roman"/>
          <w:color w:val="000000" w:themeColor="text1"/>
          <w:sz w:val="28"/>
          <w:szCs w:val="28"/>
        </w:rPr>
        <w:t>Характеристики роскошного потребления китайских потребителей</w:t>
      </w:r>
      <w:bookmarkEnd w:id="4"/>
    </w:p>
    <w:p w:rsidR="00B24EA3" w:rsidRPr="00070FFA" w:rsidRDefault="00B24EA3" w:rsidP="0029014E">
      <w:pPr>
        <w:spacing w:line="360" w:lineRule="auto"/>
        <w:jc w:val="both"/>
        <w:rPr>
          <w:rFonts w:ascii="Times New Roman" w:hAnsi="Times New Roman" w:cs="Times New Roman"/>
          <w:color w:val="000000" w:themeColor="text1"/>
          <w:sz w:val="28"/>
          <w:szCs w:val="28"/>
        </w:rPr>
      </w:pPr>
      <w:r w:rsidRPr="00070FFA">
        <w:rPr>
          <w:rFonts w:ascii="Times New Roman" w:hAnsi="Times New Roman" w:cs="Times New Roman" w:hint="eastAsia"/>
          <w:color w:val="000000" w:themeColor="text1"/>
          <w:sz w:val="28"/>
          <w:szCs w:val="28"/>
        </w:rPr>
        <w:t>2</w:t>
      </w:r>
      <w:r w:rsidRPr="00070FFA">
        <w:rPr>
          <w:rFonts w:ascii="Times New Roman" w:hAnsi="Times New Roman" w:cs="Times New Roman"/>
          <w:color w:val="000000" w:themeColor="text1"/>
          <w:sz w:val="28"/>
          <w:szCs w:val="28"/>
        </w:rPr>
        <w:t>.1</w:t>
      </w:r>
      <w:r w:rsidR="00641261" w:rsidRPr="00070FFA">
        <w:rPr>
          <w:rFonts w:ascii="Times New Roman" w:hAnsi="Times New Roman" w:cs="Times New Roman"/>
          <w:color w:val="000000" w:themeColor="text1"/>
          <w:sz w:val="28"/>
          <w:szCs w:val="28"/>
        </w:rPr>
        <w:t xml:space="preserve"> </w:t>
      </w:r>
      <w:r w:rsidRPr="00070FFA">
        <w:rPr>
          <w:rFonts w:ascii="Times New Roman" w:hAnsi="Times New Roman" w:cs="Times New Roman"/>
          <w:color w:val="000000" w:themeColor="text1"/>
          <w:sz w:val="28"/>
          <w:szCs w:val="28"/>
        </w:rPr>
        <w:t>Основные характеристики китайских потребителей</w:t>
      </w:r>
    </w:p>
    <w:p w:rsidR="00B24EA3" w:rsidRPr="00810364" w:rsidRDefault="00B24EA3" w:rsidP="0029014E">
      <w:pPr>
        <w:spacing w:line="360" w:lineRule="auto"/>
        <w:jc w:val="both"/>
        <w:rPr>
          <w:rFonts w:ascii="Times New Roman" w:hAnsi="Times New Roman" w:cs="Times New Roman"/>
          <w:color w:val="000000" w:themeColor="text1"/>
          <w:sz w:val="28"/>
          <w:szCs w:val="28"/>
        </w:rPr>
      </w:pPr>
      <w:r w:rsidRPr="00810364">
        <w:rPr>
          <w:rFonts w:ascii="Times New Roman" w:hAnsi="Times New Roman" w:cs="Times New Roman"/>
          <w:color w:val="000000" w:themeColor="text1"/>
          <w:sz w:val="28"/>
          <w:szCs w:val="28"/>
        </w:rPr>
        <w:t>2.2</w:t>
      </w:r>
      <w:r w:rsidR="00641261">
        <w:rPr>
          <w:rFonts w:ascii="Times New Roman" w:hAnsi="Times New Roman" w:cs="Times New Roman"/>
          <w:color w:val="000000" w:themeColor="text1"/>
          <w:sz w:val="28"/>
          <w:szCs w:val="28"/>
        </w:rPr>
        <w:t xml:space="preserve"> </w:t>
      </w:r>
      <w:r w:rsidRPr="00810364">
        <w:rPr>
          <w:rFonts w:ascii="Times New Roman" w:hAnsi="Times New Roman" w:cs="Times New Roman"/>
          <w:color w:val="000000" w:themeColor="text1"/>
          <w:sz w:val="28"/>
          <w:szCs w:val="28"/>
        </w:rPr>
        <w:t>Санкт-Петербург как место потребления предметов роскоши китайцами</w:t>
      </w:r>
    </w:p>
    <w:p w:rsidR="004649D2" w:rsidRPr="004649D2" w:rsidRDefault="004649D2" w:rsidP="004649D2">
      <w:pPr>
        <w:spacing w:after="0" w:line="360" w:lineRule="auto"/>
        <w:ind w:firstLineChars="200" w:firstLine="560"/>
        <w:jc w:val="both"/>
        <w:rPr>
          <w:rFonts w:ascii="Times New Roman" w:hAnsi="Times New Roman" w:cs="Times New Roman"/>
          <w:sz w:val="28"/>
          <w:szCs w:val="28"/>
        </w:rPr>
      </w:pPr>
      <w:r w:rsidRPr="004649D2">
        <w:rPr>
          <w:rFonts w:ascii="Times New Roman" w:hAnsi="Times New Roman" w:cs="Times New Roman"/>
          <w:sz w:val="28"/>
          <w:szCs w:val="28"/>
        </w:rPr>
        <w:t xml:space="preserve">В этой статье я проведу исследование китайских туристов в Санкт-Петербурге на основе соответствующих теоретических рассуждений и проведу </w:t>
      </w:r>
      <w:proofErr w:type="spellStart"/>
      <w:r w:rsidRPr="004649D2">
        <w:rPr>
          <w:rFonts w:ascii="Times New Roman" w:hAnsi="Times New Roman" w:cs="Times New Roman"/>
          <w:sz w:val="28"/>
          <w:szCs w:val="28"/>
        </w:rPr>
        <w:t>углубленное</w:t>
      </w:r>
      <w:proofErr w:type="spellEnd"/>
      <w:r w:rsidRPr="004649D2">
        <w:rPr>
          <w:rFonts w:ascii="Times New Roman" w:hAnsi="Times New Roman" w:cs="Times New Roman"/>
          <w:sz w:val="28"/>
          <w:szCs w:val="28"/>
        </w:rPr>
        <w:t xml:space="preserve"> изучение факторов принятия решений, влияющих на </w:t>
      </w:r>
      <w:r w:rsidRPr="004649D2">
        <w:rPr>
          <w:rFonts w:ascii="Times New Roman" w:hAnsi="Times New Roman" w:cs="Times New Roman"/>
          <w:sz w:val="28"/>
          <w:szCs w:val="28"/>
        </w:rPr>
        <w:lastRenderedPageBreak/>
        <w:t>выездные поездки китайских туристов, посредством практического обзора текущей ситуации китайского выездного туризма в Санкт-Петербурге.</w:t>
      </w:r>
    </w:p>
    <w:p w:rsidR="00D33B06" w:rsidRPr="004649D2" w:rsidRDefault="0029014E" w:rsidP="004649D2">
      <w:pPr>
        <w:spacing w:after="0" w:line="360" w:lineRule="auto"/>
        <w:ind w:firstLineChars="200" w:firstLine="560"/>
        <w:jc w:val="both"/>
        <w:rPr>
          <w:rFonts w:ascii="Times New Roman" w:hAnsi="Times New Roman" w:cs="Times New Roman"/>
          <w:sz w:val="28"/>
          <w:szCs w:val="28"/>
        </w:rPr>
      </w:pPr>
      <w:r w:rsidRPr="004649D2">
        <w:rPr>
          <w:rFonts w:ascii="Times New Roman" w:hAnsi="Times New Roman" w:cs="Times New Roman"/>
          <w:sz w:val="28"/>
          <w:szCs w:val="28"/>
        </w:rPr>
        <w:t>Структура настоящего исследования представлена введением, двумя главами, заключением и библиографическим списком.</w:t>
      </w:r>
    </w:p>
    <w:p w:rsidR="00D33B06" w:rsidRDefault="00D33B06" w:rsidP="0029014E">
      <w:pPr>
        <w:spacing w:after="0" w:line="360" w:lineRule="auto"/>
        <w:jc w:val="both"/>
        <w:rPr>
          <w:rFonts w:ascii="Times New Roman" w:hAnsi="Times New Roman" w:cs="Times New Roman"/>
          <w:b/>
          <w:sz w:val="28"/>
          <w:szCs w:val="28"/>
        </w:rPr>
      </w:pPr>
    </w:p>
    <w:p w:rsidR="00D33B06" w:rsidRDefault="00D33B06" w:rsidP="0029014E">
      <w:pPr>
        <w:spacing w:after="0" w:line="360" w:lineRule="auto"/>
        <w:jc w:val="both"/>
        <w:rPr>
          <w:rFonts w:ascii="Times New Roman" w:hAnsi="Times New Roman" w:cs="Times New Roman"/>
          <w:b/>
          <w:sz w:val="28"/>
          <w:szCs w:val="28"/>
        </w:rPr>
      </w:pPr>
    </w:p>
    <w:p w:rsidR="00D33B06" w:rsidRDefault="00D33B06" w:rsidP="0029014E">
      <w:pPr>
        <w:spacing w:after="0" w:line="360" w:lineRule="auto"/>
        <w:jc w:val="both"/>
        <w:rPr>
          <w:rFonts w:ascii="Times New Roman" w:hAnsi="Times New Roman" w:cs="Times New Roman"/>
          <w:b/>
          <w:sz w:val="28"/>
          <w:szCs w:val="28"/>
        </w:rPr>
      </w:pPr>
    </w:p>
    <w:p w:rsidR="00D33B06" w:rsidRDefault="00D33B06" w:rsidP="0029014E">
      <w:pPr>
        <w:spacing w:after="0" w:line="360" w:lineRule="auto"/>
        <w:jc w:val="both"/>
        <w:rPr>
          <w:rFonts w:ascii="Times New Roman" w:hAnsi="Times New Roman" w:cs="Times New Roman"/>
          <w:b/>
          <w:sz w:val="28"/>
          <w:szCs w:val="28"/>
        </w:rPr>
      </w:pPr>
    </w:p>
    <w:p w:rsidR="00D33B06" w:rsidRDefault="00D33B06" w:rsidP="0029014E">
      <w:pPr>
        <w:spacing w:after="0" w:line="360" w:lineRule="auto"/>
        <w:jc w:val="both"/>
        <w:rPr>
          <w:rFonts w:ascii="Times New Roman" w:hAnsi="Times New Roman" w:cs="Times New Roman"/>
          <w:b/>
          <w:sz w:val="28"/>
          <w:szCs w:val="28"/>
        </w:rPr>
      </w:pPr>
    </w:p>
    <w:p w:rsidR="00D33B06" w:rsidRDefault="00D33B06" w:rsidP="0029014E">
      <w:pPr>
        <w:spacing w:after="0" w:line="360" w:lineRule="auto"/>
        <w:jc w:val="both"/>
        <w:rPr>
          <w:rFonts w:ascii="Times New Roman" w:hAnsi="Times New Roman" w:cs="Times New Roman"/>
          <w:b/>
          <w:sz w:val="28"/>
          <w:szCs w:val="28"/>
        </w:rPr>
      </w:pPr>
    </w:p>
    <w:p w:rsidR="00D33B06" w:rsidRDefault="00D33B06" w:rsidP="0029014E">
      <w:pPr>
        <w:spacing w:after="0" w:line="360" w:lineRule="auto"/>
        <w:jc w:val="both"/>
        <w:rPr>
          <w:rFonts w:ascii="Times New Roman" w:hAnsi="Times New Roman" w:cs="Times New Roman"/>
          <w:b/>
          <w:sz w:val="28"/>
          <w:szCs w:val="28"/>
        </w:rPr>
      </w:pPr>
    </w:p>
    <w:p w:rsidR="00D33B06" w:rsidRDefault="00D33B06" w:rsidP="0029014E">
      <w:pPr>
        <w:spacing w:after="0" w:line="360" w:lineRule="auto"/>
        <w:jc w:val="both"/>
        <w:rPr>
          <w:rFonts w:ascii="Times New Roman" w:hAnsi="Times New Roman" w:cs="Times New Roman"/>
          <w:b/>
          <w:sz w:val="28"/>
          <w:szCs w:val="28"/>
        </w:rPr>
      </w:pPr>
    </w:p>
    <w:p w:rsidR="00D33B06" w:rsidRDefault="00D33B06" w:rsidP="0029014E">
      <w:pPr>
        <w:spacing w:after="0" w:line="360" w:lineRule="auto"/>
        <w:jc w:val="both"/>
        <w:rPr>
          <w:rFonts w:ascii="Times New Roman" w:hAnsi="Times New Roman" w:cs="Times New Roman"/>
          <w:b/>
          <w:sz w:val="28"/>
          <w:szCs w:val="28"/>
        </w:rPr>
      </w:pPr>
    </w:p>
    <w:p w:rsidR="00B24EA3" w:rsidRDefault="00B24EA3" w:rsidP="0029014E">
      <w:pPr>
        <w:spacing w:after="0" w:line="360" w:lineRule="auto"/>
        <w:jc w:val="both"/>
        <w:rPr>
          <w:rFonts w:ascii="Times New Roman" w:hAnsi="Times New Roman" w:cs="Times New Roman"/>
          <w:b/>
          <w:sz w:val="28"/>
          <w:szCs w:val="28"/>
        </w:rPr>
      </w:pPr>
    </w:p>
    <w:p w:rsidR="00B24EA3" w:rsidRDefault="00B24EA3" w:rsidP="0029014E">
      <w:pPr>
        <w:spacing w:after="0" w:line="360" w:lineRule="auto"/>
        <w:jc w:val="both"/>
        <w:rPr>
          <w:rFonts w:ascii="Times New Roman" w:hAnsi="Times New Roman" w:cs="Times New Roman"/>
          <w:b/>
          <w:sz w:val="28"/>
          <w:szCs w:val="28"/>
        </w:rPr>
      </w:pPr>
    </w:p>
    <w:p w:rsidR="00B24EA3" w:rsidRDefault="00B24EA3" w:rsidP="0029014E">
      <w:pPr>
        <w:spacing w:after="0" w:line="360" w:lineRule="auto"/>
        <w:jc w:val="both"/>
        <w:rPr>
          <w:rFonts w:ascii="Times New Roman" w:hAnsi="Times New Roman" w:cs="Times New Roman"/>
          <w:b/>
          <w:sz w:val="28"/>
          <w:szCs w:val="28"/>
        </w:rPr>
      </w:pPr>
    </w:p>
    <w:p w:rsidR="00B24EA3" w:rsidRDefault="00B24EA3" w:rsidP="0029014E">
      <w:pPr>
        <w:spacing w:after="0" w:line="360" w:lineRule="auto"/>
        <w:jc w:val="both"/>
        <w:rPr>
          <w:rFonts w:ascii="Times New Roman" w:hAnsi="Times New Roman" w:cs="Times New Roman"/>
          <w:b/>
          <w:sz w:val="28"/>
          <w:szCs w:val="28"/>
        </w:rPr>
      </w:pPr>
    </w:p>
    <w:p w:rsidR="00D33B06" w:rsidRDefault="00D33B06" w:rsidP="0029014E">
      <w:pPr>
        <w:spacing w:after="0" w:line="360" w:lineRule="auto"/>
        <w:jc w:val="both"/>
        <w:rPr>
          <w:rFonts w:ascii="Times New Roman" w:hAnsi="Times New Roman" w:cs="Times New Roman"/>
          <w:b/>
          <w:sz w:val="28"/>
          <w:szCs w:val="28"/>
        </w:rPr>
      </w:pPr>
    </w:p>
    <w:p w:rsidR="00D33B06" w:rsidRDefault="00D33B06" w:rsidP="0029014E">
      <w:pPr>
        <w:spacing w:after="0" w:line="360" w:lineRule="auto"/>
        <w:jc w:val="both"/>
        <w:rPr>
          <w:rFonts w:ascii="Times New Roman" w:hAnsi="Times New Roman" w:cs="Times New Roman"/>
          <w:b/>
          <w:sz w:val="28"/>
          <w:szCs w:val="28"/>
        </w:rPr>
      </w:pPr>
    </w:p>
    <w:p w:rsidR="00D33B06" w:rsidRDefault="00D33B06" w:rsidP="0029014E">
      <w:pPr>
        <w:spacing w:after="0" w:line="360" w:lineRule="auto"/>
        <w:jc w:val="both"/>
        <w:rPr>
          <w:rFonts w:ascii="Times New Roman" w:hAnsi="Times New Roman" w:cs="Times New Roman"/>
          <w:b/>
          <w:sz w:val="28"/>
          <w:szCs w:val="28"/>
        </w:rPr>
      </w:pPr>
    </w:p>
    <w:p w:rsidR="00D33B06" w:rsidRDefault="00D33B06" w:rsidP="0029014E">
      <w:pPr>
        <w:spacing w:after="0" w:line="360" w:lineRule="auto"/>
        <w:jc w:val="both"/>
        <w:rPr>
          <w:rFonts w:ascii="Times New Roman" w:hAnsi="Times New Roman" w:cs="Times New Roman"/>
          <w:b/>
          <w:sz w:val="28"/>
          <w:szCs w:val="28"/>
        </w:rPr>
      </w:pPr>
    </w:p>
    <w:p w:rsidR="00D33B06" w:rsidRDefault="00D33B06" w:rsidP="0029014E">
      <w:pPr>
        <w:spacing w:after="0" w:line="360" w:lineRule="auto"/>
        <w:jc w:val="both"/>
        <w:rPr>
          <w:rFonts w:ascii="Times New Roman" w:hAnsi="Times New Roman" w:cs="Times New Roman"/>
          <w:b/>
          <w:sz w:val="28"/>
          <w:szCs w:val="28"/>
        </w:rPr>
      </w:pPr>
    </w:p>
    <w:p w:rsidR="00A51E79" w:rsidRDefault="00A51E79" w:rsidP="0029014E">
      <w:pPr>
        <w:spacing w:after="0" w:line="360" w:lineRule="auto"/>
        <w:jc w:val="both"/>
        <w:rPr>
          <w:rFonts w:ascii="Times New Roman" w:hAnsi="Times New Roman" w:cs="Times New Roman"/>
          <w:b/>
          <w:sz w:val="28"/>
          <w:szCs w:val="28"/>
        </w:rPr>
      </w:pPr>
    </w:p>
    <w:p w:rsidR="00A51E79" w:rsidRDefault="00A51E79" w:rsidP="0029014E">
      <w:pPr>
        <w:spacing w:after="0" w:line="360" w:lineRule="auto"/>
        <w:jc w:val="both"/>
        <w:rPr>
          <w:rFonts w:ascii="Times New Roman" w:hAnsi="Times New Roman" w:cs="Times New Roman"/>
          <w:b/>
          <w:sz w:val="28"/>
          <w:szCs w:val="28"/>
        </w:rPr>
      </w:pPr>
    </w:p>
    <w:p w:rsidR="00A51E79" w:rsidRDefault="00A51E79" w:rsidP="0029014E">
      <w:pPr>
        <w:spacing w:after="0" w:line="360" w:lineRule="auto"/>
        <w:jc w:val="both"/>
        <w:rPr>
          <w:rFonts w:ascii="Times New Roman" w:hAnsi="Times New Roman" w:cs="Times New Roman"/>
          <w:b/>
          <w:sz w:val="28"/>
          <w:szCs w:val="28"/>
        </w:rPr>
      </w:pPr>
    </w:p>
    <w:p w:rsidR="00C733DF" w:rsidRDefault="00C733DF" w:rsidP="0029014E">
      <w:pPr>
        <w:spacing w:after="0" w:line="360" w:lineRule="auto"/>
        <w:jc w:val="both"/>
        <w:rPr>
          <w:rFonts w:ascii="Times New Roman" w:hAnsi="Times New Roman" w:cs="Times New Roman"/>
          <w:b/>
          <w:sz w:val="28"/>
          <w:szCs w:val="28"/>
        </w:rPr>
      </w:pPr>
    </w:p>
    <w:p w:rsidR="00A51E79" w:rsidRDefault="00A51E79" w:rsidP="0029014E">
      <w:pPr>
        <w:spacing w:after="0" w:line="360" w:lineRule="auto"/>
        <w:jc w:val="both"/>
        <w:rPr>
          <w:rFonts w:ascii="Times New Roman" w:hAnsi="Times New Roman" w:cs="Times New Roman"/>
          <w:b/>
          <w:sz w:val="28"/>
          <w:szCs w:val="28"/>
        </w:rPr>
      </w:pPr>
    </w:p>
    <w:p w:rsidR="00A51E79" w:rsidRDefault="00A51E79" w:rsidP="0029014E">
      <w:pPr>
        <w:spacing w:after="0" w:line="360" w:lineRule="auto"/>
        <w:jc w:val="both"/>
        <w:rPr>
          <w:rFonts w:ascii="Times New Roman" w:hAnsi="Times New Roman" w:cs="Times New Roman"/>
          <w:b/>
          <w:sz w:val="28"/>
          <w:szCs w:val="28"/>
        </w:rPr>
      </w:pPr>
    </w:p>
    <w:p w:rsidR="00A51E79" w:rsidRDefault="00A51E79" w:rsidP="0029014E">
      <w:pPr>
        <w:spacing w:after="0" w:line="360" w:lineRule="auto"/>
        <w:jc w:val="both"/>
        <w:rPr>
          <w:rFonts w:ascii="Times New Roman" w:hAnsi="Times New Roman" w:cs="Times New Roman"/>
          <w:b/>
          <w:sz w:val="28"/>
          <w:szCs w:val="28"/>
        </w:rPr>
      </w:pPr>
    </w:p>
    <w:p w:rsidR="00D33B06" w:rsidRPr="00BB3A7B" w:rsidRDefault="00D33B06" w:rsidP="00843C60">
      <w:pPr>
        <w:spacing w:line="360" w:lineRule="auto"/>
        <w:jc w:val="both"/>
        <w:rPr>
          <w:rFonts w:ascii="Times New Roman" w:hAnsi="Times New Roman" w:cs="Times New Roman"/>
          <w:b/>
          <w:sz w:val="28"/>
          <w:szCs w:val="28"/>
        </w:rPr>
      </w:pPr>
      <w:r w:rsidRPr="00BB3A7B">
        <w:rPr>
          <w:rFonts w:ascii="Times New Roman" w:hAnsi="Times New Roman" w:cs="Times New Roman"/>
          <w:b/>
          <w:color w:val="000000" w:themeColor="text1"/>
          <w:sz w:val="28"/>
          <w:szCs w:val="28"/>
        </w:rPr>
        <w:lastRenderedPageBreak/>
        <w:t xml:space="preserve">Глава 1 </w:t>
      </w:r>
      <w:r w:rsidRPr="00BB3A7B">
        <w:rPr>
          <w:rFonts w:ascii="Times New Roman" w:hAnsi="Times New Roman" w:cs="Times New Roman"/>
          <w:b/>
          <w:sz w:val="28"/>
          <w:szCs w:val="28"/>
        </w:rPr>
        <w:t>Роскошное потребление как феномен потребления</w:t>
      </w:r>
    </w:p>
    <w:p w:rsidR="00D33B06" w:rsidRPr="00BB3A7B" w:rsidRDefault="005F7255" w:rsidP="00843C60">
      <w:pPr>
        <w:widowControl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1.1</w:t>
      </w:r>
      <w:r w:rsidR="00D33B06" w:rsidRPr="00BB3A7B">
        <w:rPr>
          <w:rFonts w:ascii="Times New Roman" w:hAnsi="Times New Roman" w:cs="Times New Roman"/>
          <w:b/>
          <w:sz w:val="28"/>
          <w:szCs w:val="28"/>
        </w:rPr>
        <w:t>Теория роскошного потребления В.</w:t>
      </w:r>
      <w:r w:rsidR="00D33B06">
        <w:rPr>
          <w:rFonts w:ascii="Times New Roman" w:hAnsi="Times New Roman" w:cs="Times New Roman"/>
          <w:b/>
          <w:sz w:val="28"/>
          <w:szCs w:val="28"/>
        </w:rPr>
        <w:t xml:space="preserve"> </w:t>
      </w:r>
      <w:proofErr w:type="spellStart"/>
      <w:r w:rsidR="00D33B06" w:rsidRPr="00BB3A7B">
        <w:rPr>
          <w:rFonts w:ascii="Times New Roman" w:hAnsi="Times New Roman" w:cs="Times New Roman"/>
          <w:b/>
          <w:sz w:val="28"/>
          <w:szCs w:val="28"/>
        </w:rPr>
        <w:t>Зомбарта</w:t>
      </w:r>
      <w:proofErr w:type="spellEnd"/>
    </w:p>
    <w:p w:rsidR="00D33B06" w:rsidRPr="00BB3A7B" w:rsidRDefault="00D33B06" w:rsidP="00843C60">
      <w:pPr>
        <w:snapToGrid w:val="0"/>
        <w:spacing w:line="360" w:lineRule="auto"/>
        <w:ind w:firstLineChars="200" w:firstLine="560"/>
        <w:jc w:val="both"/>
        <w:rPr>
          <w:rFonts w:ascii="Times New Roman" w:eastAsia="Times New Roman" w:hAnsi="Times New Roman" w:cs="Times New Roman"/>
          <w:bCs/>
          <w:color w:val="000000" w:themeColor="text1"/>
          <w:sz w:val="28"/>
          <w:szCs w:val="28"/>
        </w:rPr>
      </w:pPr>
      <w:r w:rsidRPr="00BB3A7B">
        <w:rPr>
          <w:rFonts w:ascii="Times New Roman" w:eastAsia="Times New Roman" w:hAnsi="Times New Roman" w:cs="Times New Roman"/>
          <w:color w:val="000000" w:themeColor="text1"/>
          <w:sz w:val="28"/>
          <w:szCs w:val="28"/>
        </w:rPr>
        <w:t>В «Роскоши и капитализме» В.</w:t>
      </w:r>
      <w:r>
        <w:rPr>
          <w:rFonts w:ascii="Times New Roman" w:eastAsia="Times New Roman" w:hAnsi="Times New Roman" w:cs="Times New Roman"/>
          <w:color w:val="000000" w:themeColor="text1"/>
          <w:sz w:val="28"/>
          <w:szCs w:val="28"/>
        </w:rPr>
        <w:t xml:space="preserve"> </w:t>
      </w:r>
      <w:proofErr w:type="spellStart"/>
      <w:r w:rsidRPr="00BB3A7B">
        <w:rPr>
          <w:rFonts w:ascii="Times New Roman" w:eastAsia="Times New Roman" w:hAnsi="Times New Roman" w:cs="Times New Roman"/>
          <w:color w:val="000000" w:themeColor="text1"/>
          <w:sz w:val="28"/>
          <w:szCs w:val="28"/>
        </w:rPr>
        <w:t>Зомбарт</w:t>
      </w:r>
      <w:proofErr w:type="spellEnd"/>
      <w:r w:rsidRPr="00BB3A7B">
        <w:rPr>
          <w:rFonts w:ascii="Times New Roman" w:eastAsia="Times New Roman" w:hAnsi="Times New Roman" w:cs="Times New Roman"/>
          <w:color w:val="000000" w:themeColor="text1"/>
          <w:sz w:val="28"/>
          <w:szCs w:val="28"/>
        </w:rPr>
        <w:t xml:space="preserve"> описывает, как с 1200 по 1800 год новые богатые Италии, Франции, Германии и Великобритании подражали благородству, чтобы завоевать общественное уважение. Но это феномен ухудшает общественные нравы. Они основывают на города, характеризующиеся высоко секуляризованной гедонистической культуре с расточительным разбазариванием. После чтения книги нам полезно рассмотреть отношение китайцев к потреблению роскоши, развитию людей и экономического общества. </w:t>
      </w:r>
      <w:r w:rsidRPr="00BB3A7B">
        <w:rPr>
          <w:rFonts w:ascii="Times New Roman" w:eastAsia="Times New Roman" w:hAnsi="Times New Roman" w:cs="Times New Roman"/>
          <w:bCs/>
          <w:color w:val="000000" w:themeColor="text1"/>
          <w:sz w:val="28"/>
          <w:szCs w:val="28"/>
        </w:rPr>
        <w:t>Безусловно, роскошь, как было показано, к примеру, в труде Бодрийяра, существовала во все времена развития человеческого общества.</w:t>
      </w:r>
    </w:p>
    <w:p w:rsidR="00D33B06" w:rsidRPr="00BB3A7B" w:rsidRDefault="00D33B06" w:rsidP="00843C60">
      <w:pPr>
        <w:adjustRightInd w:val="0"/>
        <w:snapToGrid w:val="0"/>
        <w:spacing w:after="160" w:line="360" w:lineRule="auto"/>
        <w:ind w:firstLineChars="200" w:firstLine="560"/>
        <w:jc w:val="both"/>
        <w:rPr>
          <w:rFonts w:ascii="Times New Roman" w:eastAsia="Times New Roman" w:hAnsi="Times New Roman" w:cs="Times New Roman"/>
          <w:color w:val="000000" w:themeColor="text1"/>
          <w:sz w:val="28"/>
          <w:szCs w:val="28"/>
        </w:rPr>
      </w:pPr>
      <w:r w:rsidRPr="00BB3A7B">
        <w:rPr>
          <w:rFonts w:ascii="Times New Roman" w:eastAsia="Times New Roman" w:hAnsi="Times New Roman" w:cs="Times New Roman"/>
          <w:color w:val="000000" w:themeColor="text1"/>
          <w:sz w:val="28"/>
          <w:szCs w:val="28"/>
        </w:rPr>
        <w:t>В средние века и последующие века, новым важным источником блага в Западной Европе было разграбление других стран и районов, особенно Востока, и извлечение богатства у местного населения посредством принудительной торговли, грабежа и эксплуатации рабов. Открытие запасов серебра и других рудников богатых драгоценных металл</w:t>
      </w:r>
      <w:r w:rsidRPr="00BB3A7B">
        <w:rPr>
          <w:rFonts w:ascii="Times New Roman" w:eastAsia="Times New Roman" w:hAnsi="Times New Roman" w:cs="Times New Roman"/>
          <w:color w:val="000000" w:themeColor="text1"/>
          <w:sz w:val="28"/>
          <w:szCs w:val="28"/>
          <w:lang w:val="kk-KZ"/>
        </w:rPr>
        <w:t>ов</w:t>
      </w:r>
      <w:r w:rsidRPr="00BB3A7B">
        <w:rPr>
          <w:rFonts w:ascii="Times New Roman" w:eastAsia="Times New Roman" w:hAnsi="Times New Roman" w:cs="Times New Roman"/>
          <w:color w:val="000000" w:themeColor="text1"/>
          <w:sz w:val="28"/>
          <w:szCs w:val="28"/>
        </w:rPr>
        <w:t>, финансовая деятельность, такая как ссудный рост и спекуляция биржевыми операциями для землевладельцев, особенно богатых принцев, также являются важными источниками резкого роста богатства в больших количествах.</w:t>
      </w:r>
    </w:p>
    <w:p w:rsidR="00D33B06" w:rsidRPr="00BB3A7B" w:rsidRDefault="00D33B06" w:rsidP="00843C60">
      <w:pPr>
        <w:snapToGrid w:val="0"/>
        <w:spacing w:line="360" w:lineRule="auto"/>
        <w:ind w:firstLineChars="200" w:firstLine="560"/>
        <w:jc w:val="both"/>
        <w:rPr>
          <w:rFonts w:ascii="Times New Roman" w:eastAsia="Times New Roman" w:hAnsi="Times New Roman" w:cs="Times New Roman"/>
          <w:color w:val="000000" w:themeColor="text1"/>
          <w:sz w:val="28"/>
          <w:szCs w:val="28"/>
        </w:rPr>
      </w:pPr>
      <w:r w:rsidRPr="00BB3A7B">
        <w:rPr>
          <w:rFonts w:ascii="Times New Roman" w:eastAsia="Times New Roman" w:hAnsi="Times New Roman" w:cs="Times New Roman"/>
          <w:color w:val="000000" w:themeColor="text1"/>
          <w:sz w:val="28"/>
          <w:szCs w:val="28"/>
        </w:rPr>
        <w:t>К 17-му веку, начался новый этап нового общества. В.</w:t>
      </w:r>
      <w:r>
        <w:rPr>
          <w:rFonts w:ascii="Times New Roman" w:eastAsia="Times New Roman" w:hAnsi="Times New Roman" w:cs="Times New Roman"/>
          <w:color w:val="000000" w:themeColor="text1"/>
          <w:sz w:val="28"/>
          <w:szCs w:val="28"/>
        </w:rPr>
        <w:t xml:space="preserve"> </w:t>
      </w:r>
      <w:proofErr w:type="spellStart"/>
      <w:r w:rsidRPr="00BB3A7B">
        <w:rPr>
          <w:rFonts w:ascii="Times New Roman" w:eastAsia="Times New Roman" w:hAnsi="Times New Roman" w:cs="Times New Roman"/>
          <w:color w:val="000000" w:themeColor="text1"/>
          <w:sz w:val="28"/>
          <w:szCs w:val="28"/>
        </w:rPr>
        <w:t>Зомбарт</w:t>
      </w:r>
      <w:proofErr w:type="spellEnd"/>
      <w:r w:rsidRPr="00BB3A7B">
        <w:rPr>
          <w:rFonts w:ascii="Times New Roman" w:eastAsia="Times New Roman" w:hAnsi="Times New Roman" w:cs="Times New Roman"/>
          <w:color w:val="000000" w:themeColor="text1"/>
          <w:sz w:val="28"/>
          <w:szCs w:val="28"/>
        </w:rPr>
        <w:t xml:space="preserve"> указал, что между 1600 и 1800 годами, новый общественный класс, то есть новое </w:t>
      </w:r>
      <w:r w:rsidRPr="00BB3A7B">
        <w:rPr>
          <w:rFonts w:ascii="Times New Roman" w:eastAsia="Times New Roman" w:hAnsi="Times New Roman" w:cs="Times New Roman"/>
          <w:color w:val="000000" w:themeColor="text1"/>
          <w:sz w:val="28"/>
          <w:szCs w:val="28"/>
          <w:lang w:bidi="ar"/>
        </w:rPr>
        <w:t>дворянство</w:t>
      </w:r>
      <w:r w:rsidRPr="00BB3A7B">
        <w:rPr>
          <w:rFonts w:ascii="Times New Roman" w:eastAsia="Times New Roman" w:hAnsi="Times New Roman" w:cs="Times New Roman"/>
          <w:color w:val="000000" w:themeColor="text1"/>
          <w:sz w:val="28"/>
          <w:szCs w:val="28"/>
        </w:rPr>
        <w:t xml:space="preserve">, состоящее из новых богачей и бедного </w:t>
      </w:r>
      <w:r w:rsidRPr="00BB3A7B">
        <w:rPr>
          <w:rFonts w:ascii="Times New Roman" w:eastAsia="Times New Roman" w:hAnsi="Times New Roman" w:cs="Times New Roman"/>
          <w:color w:val="000000" w:themeColor="text1"/>
          <w:sz w:val="28"/>
          <w:szCs w:val="28"/>
          <w:lang w:bidi="ar"/>
        </w:rPr>
        <w:t>дворянства</w:t>
      </w:r>
      <w:r w:rsidRPr="00BB3A7B">
        <w:rPr>
          <w:rFonts w:ascii="Times New Roman" w:eastAsia="Times New Roman" w:hAnsi="Times New Roman" w:cs="Times New Roman"/>
          <w:color w:val="000000" w:themeColor="text1"/>
          <w:sz w:val="28"/>
          <w:szCs w:val="28"/>
        </w:rPr>
        <w:t>, далее изменил социальную структуру и дух времени. Как показывает теория иерархии потребностей Маслоу, что после удовлетворения основных потребностей человека, он будет стремится к жажде более высокой ступени иерархии, таких, как власть, превосходящий социальный статус. Деньги показывают великую силу, богатство может создать честь.</w:t>
      </w:r>
    </w:p>
    <w:p w:rsidR="00D33B06" w:rsidRPr="00BB3A7B" w:rsidRDefault="00D33B06" w:rsidP="00843C60">
      <w:pPr>
        <w:snapToGrid w:val="0"/>
        <w:spacing w:line="360" w:lineRule="auto"/>
        <w:ind w:firstLineChars="200" w:firstLine="560"/>
        <w:jc w:val="both"/>
        <w:rPr>
          <w:rFonts w:ascii="Times New Roman" w:eastAsia="Times New Roman" w:hAnsi="Times New Roman" w:cs="Times New Roman"/>
          <w:color w:val="000000" w:themeColor="text1"/>
          <w:sz w:val="28"/>
          <w:szCs w:val="28"/>
        </w:rPr>
      </w:pPr>
      <w:r w:rsidRPr="00BB3A7B">
        <w:rPr>
          <w:rFonts w:ascii="Times New Roman" w:eastAsia="Times New Roman" w:hAnsi="Times New Roman" w:cs="Times New Roman"/>
          <w:color w:val="000000" w:themeColor="text1"/>
          <w:sz w:val="28"/>
          <w:szCs w:val="28"/>
        </w:rPr>
        <w:lastRenderedPageBreak/>
        <w:t xml:space="preserve">В то время, чтобы войти в класс </w:t>
      </w:r>
      <w:r w:rsidRPr="00BB3A7B">
        <w:rPr>
          <w:rFonts w:ascii="Times New Roman" w:eastAsia="Times New Roman" w:hAnsi="Times New Roman" w:cs="Times New Roman"/>
          <w:color w:val="000000" w:themeColor="text1"/>
          <w:sz w:val="28"/>
          <w:szCs w:val="28"/>
          <w:lang w:bidi="ar"/>
        </w:rPr>
        <w:t xml:space="preserve">аристократии, </w:t>
      </w:r>
      <w:r w:rsidRPr="00BB3A7B">
        <w:rPr>
          <w:rFonts w:ascii="Times New Roman" w:eastAsia="Times New Roman" w:hAnsi="Times New Roman" w:cs="Times New Roman"/>
          <w:color w:val="000000" w:themeColor="text1"/>
          <w:sz w:val="28"/>
          <w:szCs w:val="28"/>
        </w:rPr>
        <w:t>у обычных людей</w:t>
      </w:r>
      <w:r w:rsidRPr="00BB3A7B">
        <w:rPr>
          <w:rFonts w:ascii="Times New Roman" w:eastAsia="Times New Roman" w:hAnsi="Times New Roman" w:cs="Times New Roman"/>
          <w:color w:val="000000" w:themeColor="text1"/>
          <w:sz w:val="28"/>
          <w:szCs w:val="28"/>
          <w:lang w:bidi="ar"/>
        </w:rPr>
        <w:t xml:space="preserve"> были всего </w:t>
      </w:r>
      <w:r w:rsidRPr="00BB3A7B">
        <w:rPr>
          <w:rFonts w:ascii="Times New Roman" w:eastAsia="Times New Roman" w:hAnsi="Times New Roman" w:cs="Times New Roman"/>
          <w:color w:val="000000" w:themeColor="text1"/>
          <w:sz w:val="28"/>
          <w:szCs w:val="28"/>
        </w:rPr>
        <w:t xml:space="preserve">два варианта. Первый вариант, это - приобрести титул, а второй - </w:t>
      </w:r>
      <w:r w:rsidRPr="00BB3A7B">
        <w:rPr>
          <w:rFonts w:ascii="Times New Roman" w:eastAsia="Times New Roman" w:hAnsi="Times New Roman" w:cs="Times New Roman"/>
          <w:color w:val="000000" w:themeColor="text1"/>
          <w:sz w:val="28"/>
          <w:szCs w:val="28"/>
          <w:lang w:bidi="ar"/>
        </w:rPr>
        <w:t xml:space="preserve">связать узы браком. </w:t>
      </w:r>
      <w:r w:rsidRPr="00BB3A7B">
        <w:rPr>
          <w:rFonts w:ascii="Times New Roman" w:eastAsia="Times New Roman" w:hAnsi="Times New Roman" w:cs="Times New Roman"/>
          <w:color w:val="000000" w:themeColor="text1"/>
          <w:sz w:val="28"/>
          <w:szCs w:val="28"/>
        </w:rPr>
        <w:t xml:space="preserve">Союз </w:t>
      </w:r>
      <w:r w:rsidRPr="00BB3A7B">
        <w:rPr>
          <w:rFonts w:ascii="Times New Roman" w:eastAsia="Times New Roman" w:hAnsi="Times New Roman" w:cs="Times New Roman"/>
          <w:color w:val="000000" w:themeColor="text1"/>
          <w:sz w:val="28"/>
          <w:szCs w:val="28"/>
          <w:lang w:bidi="ar"/>
        </w:rPr>
        <w:t xml:space="preserve">дворянства </w:t>
      </w:r>
      <w:r w:rsidRPr="00BB3A7B">
        <w:rPr>
          <w:rFonts w:ascii="Times New Roman" w:eastAsia="Times New Roman" w:hAnsi="Times New Roman" w:cs="Times New Roman"/>
          <w:color w:val="000000" w:themeColor="text1"/>
          <w:sz w:val="28"/>
          <w:szCs w:val="28"/>
        </w:rPr>
        <w:t xml:space="preserve">и новых богачей помогло </w:t>
      </w:r>
      <w:r w:rsidRPr="00BB3A7B">
        <w:rPr>
          <w:rFonts w:ascii="Times New Roman" w:eastAsia="Times New Roman" w:hAnsi="Times New Roman" w:cs="Times New Roman"/>
          <w:color w:val="000000" w:themeColor="text1"/>
          <w:sz w:val="28"/>
          <w:szCs w:val="28"/>
          <w:lang w:bidi="ar"/>
        </w:rPr>
        <w:t xml:space="preserve">возрождению аристократии. Новые богачи не только представляют новый дух, но также отражают классический </w:t>
      </w:r>
      <w:r w:rsidRPr="00BB3A7B">
        <w:rPr>
          <w:rFonts w:ascii="Times New Roman" w:eastAsia="Times New Roman" w:hAnsi="Times New Roman" w:cs="Times New Roman"/>
          <w:color w:val="000000" w:themeColor="text1"/>
          <w:sz w:val="28"/>
          <w:szCs w:val="28"/>
        </w:rPr>
        <w:t>феодальный образ жизни. Человек признается дворянином не только по богатству, но и по качеству совершенно не буржуазного характера, такого как поддержание расстояния от реальной торговой жизни. Достойная жизнь означала потребление, а не зарабатывание денег. Эта концепция существует в докапиталистических и ранних капиталистических культурах.</w:t>
      </w:r>
    </w:p>
    <w:p w:rsidR="00D33B06" w:rsidRPr="00BB3A7B" w:rsidRDefault="00D33B06" w:rsidP="00843C60">
      <w:pPr>
        <w:adjustRightInd w:val="0"/>
        <w:snapToGrid w:val="0"/>
        <w:spacing w:after="160" w:line="360" w:lineRule="auto"/>
        <w:ind w:firstLineChars="200" w:firstLine="560"/>
        <w:jc w:val="both"/>
        <w:rPr>
          <w:rFonts w:ascii="Times New Roman" w:hAnsi="Times New Roman" w:cs="Times New Roman"/>
          <w:color w:val="000000" w:themeColor="text1"/>
          <w:sz w:val="28"/>
          <w:szCs w:val="28"/>
        </w:rPr>
      </w:pPr>
      <w:r w:rsidRPr="00BB3A7B">
        <w:rPr>
          <w:rFonts w:ascii="Times New Roman" w:eastAsia="Times New Roman" w:hAnsi="Times New Roman" w:cs="Times New Roman"/>
          <w:color w:val="000000" w:themeColor="text1"/>
          <w:sz w:val="28"/>
          <w:szCs w:val="28"/>
        </w:rPr>
        <w:t>Одним из основных направлений, куда люди «тратили деньги», была любовь. С исчезновением средневекового религиозного аскетизма появилось большое количество нелегальной любви вне браков. Когда В.</w:t>
      </w:r>
      <w:r>
        <w:rPr>
          <w:rFonts w:ascii="Times New Roman" w:eastAsia="Times New Roman" w:hAnsi="Times New Roman" w:cs="Times New Roman"/>
          <w:color w:val="000000" w:themeColor="text1"/>
          <w:sz w:val="28"/>
          <w:szCs w:val="28"/>
        </w:rPr>
        <w:t xml:space="preserve"> </w:t>
      </w:r>
      <w:proofErr w:type="spellStart"/>
      <w:r w:rsidRPr="00BB3A7B">
        <w:rPr>
          <w:rFonts w:ascii="Times New Roman" w:eastAsia="Times New Roman" w:hAnsi="Times New Roman" w:cs="Times New Roman"/>
          <w:color w:val="000000" w:themeColor="text1"/>
          <w:sz w:val="28"/>
          <w:szCs w:val="28"/>
        </w:rPr>
        <w:t>Зомбарт</w:t>
      </w:r>
      <w:proofErr w:type="spellEnd"/>
      <w:r w:rsidRPr="00BB3A7B">
        <w:rPr>
          <w:rFonts w:ascii="Times New Roman" w:eastAsia="Times New Roman" w:hAnsi="Times New Roman" w:cs="Times New Roman"/>
          <w:color w:val="000000" w:themeColor="text1"/>
          <w:sz w:val="28"/>
          <w:szCs w:val="28"/>
        </w:rPr>
        <w:t xml:space="preserve"> исследовал стадию раннего капитализма, анализ </w:t>
      </w:r>
      <w:proofErr w:type="spellStart"/>
      <w:r w:rsidRPr="00BB3A7B">
        <w:rPr>
          <w:rFonts w:ascii="Times New Roman" w:eastAsia="Times New Roman" w:hAnsi="Times New Roman" w:cs="Times New Roman"/>
          <w:color w:val="000000" w:themeColor="text1"/>
          <w:sz w:val="28"/>
          <w:szCs w:val="28"/>
        </w:rPr>
        <w:t>измененных</w:t>
      </w:r>
      <w:proofErr w:type="spellEnd"/>
      <w:r w:rsidRPr="00BB3A7B">
        <w:rPr>
          <w:rFonts w:ascii="Times New Roman" w:eastAsia="Times New Roman" w:hAnsi="Times New Roman" w:cs="Times New Roman"/>
          <w:color w:val="000000" w:themeColor="text1"/>
          <w:sz w:val="28"/>
          <w:szCs w:val="28"/>
        </w:rPr>
        <w:t xml:space="preserve"> сексуальных ценностей в формировании новой морали считался «наиболее оригинальным» аспектом. С 11-го века любовь постоянно секуляризировалась, то есть она становилась все более и более независимой от целей, принципов и систем религии. Естественное либидо было </w:t>
      </w:r>
      <w:proofErr w:type="spellStart"/>
      <w:r w:rsidRPr="00BB3A7B">
        <w:rPr>
          <w:rFonts w:ascii="Times New Roman" w:eastAsia="Times New Roman" w:hAnsi="Times New Roman" w:cs="Times New Roman"/>
          <w:color w:val="000000" w:themeColor="text1"/>
          <w:sz w:val="28"/>
          <w:szCs w:val="28"/>
        </w:rPr>
        <w:t>подтвержденным</w:t>
      </w:r>
      <w:proofErr w:type="spellEnd"/>
      <w:r w:rsidRPr="00BB3A7B">
        <w:rPr>
          <w:rFonts w:ascii="Times New Roman" w:eastAsia="Times New Roman" w:hAnsi="Times New Roman" w:cs="Times New Roman"/>
          <w:color w:val="000000" w:themeColor="text1"/>
          <w:sz w:val="28"/>
          <w:szCs w:val="28"/>
        </w:rPr>
        <w:t>, красота женского тела была предметом желаний, и любовь становилась более свободной благодаря удовольствию и законности. У В.</w:t>
      </w:r>
      <w:r>
        <w:rPr>
          <w:rFonts w:ascii="Times New Roman" w:eastAsia="Times New Roman" w:hAnsi="Times New Roman" w:cs="Times New Roman"/>
          <w:color w:val="000000" w:themeColor="text1"/>
          <w:sz w:val="28"/>
          <w:szCs w:val="28"/>
        </w:rPr>
        <w:t xml:space="preserve"> </w:t>
      </w:r>
      <w:proofErr w:type="spellStart"/>
      <w:r w:rsidRPr="00BB3A7B">
        <w:rPr>
          <w:rFonts w:ascii="Times New Roman" w:eastAsia="Times New Roman" w:hAnsi="Times New Roman" w:cs="Times New Roman"/>
          <w:color w:val="000000" w:themeColor="text1"/>
          <w:sz w:val="28"/>
          <w:szCs w:val="28"/>
        </w:rPr>
        <w:t>Зомбарта</w:t>
      </w:r>
      <w:proofErr w:type="spellEnd"/>
      <w:r w:rsidRPr="00BB3A7B">
        <w:rPr>
          <w:rFonts w:ascii="Times New Roman" w:eastAsia="Times New Roman" w:hAnsi="Times New Roman" w:cs="Times New Roman"/>
          <w:color w:val="000000" w:themeColor="text1"/>
          <w:sz w:val="28"/>
          <w:szCs w:val="28"/>
        </w:rPr>
        <w:t xml:space="preserve"> есть прекрасное объяснение этому: «Человек, обнажив свою плоть, поначалу был стеснительным, затем это переходило к простому плотскому влечению, а затем утончалась и в конечном </w:t>
      </w:r>
      <w:proofErr w:type="spellStart"/>
      <w:r w:rsidRPr="00BB3A7B">
        <w:rPr>
          <w:rFonts w:ascii="Times New Roman" w:eastAsia="Times New Roman" w:hAnsi="Times New Roman" w:cs="Times New Roman"/>
          <w:color w:val="000000" w:themeColor="text1"/>
          <w:sz w:val="28"/>
          <w:szCs w:val="28"/>
        </w:rPr>
        <w:t>счете</w:t>
      </w:r>
      <w:proofErr w:type="spellEnd"/>
      <w:r w:rsidRPr="00BB3A7B">
        <w:rPr>
          <w:rFonts w:ascii="Times New Roman" w:eastAsia="Times New Roman" w:hAnsi="Times New Roman" w:cs="Times New Roman"/>
          <w:color w:val="000000" w:themeColor="text1"/>
          <w:sz w:val="28"/>
          <w:szCs w:val="28"/>
        </w:rPr>
        <w:t xml:space="preserve"> шла на убыль</w:t>
      </w:r>
      <w:r w:rsidRPr="00BB3A7B">
        <w:rPr>
          <w:rFonts w:ascii="Times New Roman" w:eastAsia="Times New Roman" w:hAnsi="Times New Roman" w:cs="Times New Roman"/>
          <w:color w:val="000000" w:themeColor="text1"/>
          <w:sz w:val="28"/>
          <w:szCs w:val="28"/>
          <w:lang w:val="kk-KZ"/>
        </w:rPr>
        <w:t>»</w:t>
      </w:r>
      <w:r w:rsidRPr="00BB3A7B">
        <w:rPr>
          <w:rFonts w:ascii="Times New Roman" w:eastAsia="Times New Roman" w:hAnsi="Times New Roman" w:cs="Times New Roman"/>
          <w:color w:val="000000" w:themeColor="text1"/>
          <w:sz w:val="28"/>
          <w:szCs w:val="28"/>
        </w:rPr>
        <w:t>. Этот неизбежный цикл, содержит глубокую трагедию человеческой судьбы. Все культуры, из-за природного процесса распада, имеют свои собственные патогенные микроорганизмы, которые распадаются, разрушаются и даже гибнут».</w:t>
      </w:r>
    </w:p>
    <w:p w:rsidR="00D33B06" w:rsidRPr="00BB3A7B" w:rsidRDefault="00D33B06" w:rsidP="00843C60">
      <w:pPr>
        <w:snapToGrid w:val="0"/>
        <w:spacing w:line="360" w:lineRule="auto"/>
        <w:ind w:firstLineChars="200" w:firstLine="560"/>
        <w:jc w:val="both"/>
        <w:rPr>
          <w:rFonts w:ascii="Times New Roman" w:eastAsia="Times New Roman" w:hAnsi="Times New Roman" w:cs="Times New Roman"/>
          <w:color w:val="000000" w:themeColor="text1"/>
          <w:sz w:val="28"/>
          <w:szCs w:val="28"/>
        </w:rPr>
      </w:pPr>
      <w:r w:rsidRPr="00BB3A7B">
        <w:rPr>
          <w:rFonts w:ascii="Times New Roman" w:eastAsia="Times New Roman" w:hAnsi="Times New Roman" w:cs="Times New Roman"/>
          <w:color w:val="000000" w:themeColor="text1"/>
          <w:sz w:val="28"/>
          <w:szCs w:val="28"/>
        </w:rPr>
        <w:lastRenderedPageBreak/>
        <w:t>С освобождением плоти появился и новый класс женщин. В.</w:t>
      </w:r>
      <w:r>
        <w:rPr>
          <w:rFonts w:ascii="Times New Roman" w:eastAsia="Times New Roman" w:hAnsi="Times New Roman" w:cs="Times New Roman"/>
          <w:color w:val="000000" w:themeColor="text1"/>
          <w:sz w:val="28"/>
          <w:szCs w:val="28"/>
        </w:rPr>
        <w:t xml:space="preserve"> </w:t>
      </w:r>
      <w:proofErr w:type="spellStart"/>
      <w:r w:rsidRPr="00BB3A7B">
        <w:rPr>
          <w:rFonts w:ascii="Times New Roman" w:eastAsia="Times New Roman" w:hAnsi="Times New Roman" w:cs="Times New Roman"/>
          <w:color w:val="000000" w:themeColor="text1"/>
          <w:sz w:val="28"/>
          <w:szCs w:val="28"/>
        </w:rPr>
        <w:t>Зомбарт</w:t>
      </w:r>
      <w:proofErr w:type="spellEnd"/>
      <w:r w:rsidRPr="00BB3A7B">
        <w:rPr>
          <w:rFonts w:ascii="Times New Roman" w:eastAsia="Times New Roman" w:hAnsi="Times New Roman" w:cs="Times New Roman"/>
          <w:color w:val="000000" w:themeColor="text1"/>
          <w:sz w:val="28"/>
          <w:szCs w:val="28"/>
        </w:rPr>
        <w:t xml:space="preserve"> уделил особое внимание их роли в потреблении предметов роскоши. Любовница или первоклассная проститутка являлись важными персонами, которые могли посещать чрезвычайно роскошные дворы или первоклассные общества. Каждая новая любовь означала новую трату для души. Гедонистическая концепция любви постепенно распространилась на другие социальные классы, из-за чего преобладали нравы роскоши. Все виды деятельности и потребления, которые удовлетворяют чувства, были популярны. По мнению В.</w:t>
      </w:r>
      <w:r>
        <w:rPr>
          <w:rFonts w:ascii="Times New Roman" w:eastAsia="Times New Roman" w:hAnsi="Times New Roman" w:cs="Times New Roman"/>
          <w:color w:val="000000" w:themeColor="text1"/>
          <w:sz w:val="28"/>
          <w:szCs w:val="28"/>
        </w:rPr>
        <w:t xml:space="preserve"> </w:t>
      </w:r>
      <w:proofErr w:type="spellStart"/>
      <w:r w:rsidRPr="00BB3A7B">
        <w:rPr>
          <w:rFonts w:ascii="Times New Roman" w:eastAsia="Times New Roman" w:hAnsi="Times New Roman" w:cs="Times New Roman"/>
          <w:color w:val="000000" w:themeColor="text1"/>
          <w:sz w:val="28"/>
          <w:szCs w:val="28"/>
        </w:rPr>
        <w:t>Зомбарта</w:t>
      </w:r>
      <w:proofErr w:type="spellEnd"/>
      <w:r w:rsidRPr="00BB3A7B">
        <w:rPr>
          <w:rFonts w:ascii="Times New Roman" w:eastAsia="Times New Roman" w:hAnsi="Times New Roman" w:cs="Times New Roman"/>
          <w:color w:val="000000" w:themeColor="text1"/>
          <w:sz w:val="28"/>
          <w:szCs w:val="28"/>
        </w:rPr>
        <w:t>, всякая чрезмерная расточительность порождается чистым удовольствием, а употребление любого типа роскоши можно рассматривать почти как результат сексуальных импульсов, действующих сознательно или бессознательно. Другими словами, стремление к роскоши исходит от сексуальных побуждений: «По этой причине, когда богатство постоянно растёт, и сексуальные потребности людей могут выражаться свободно, то стремление к роскоши становится очень заметным».</w:t>
      </w:r>
    </w:p>
    <w:p w:rsidR="00D33B06" w:rsidRPr="00BB3A7B" w:rsidRDefault="00D33B06" w:rsidP="00843C60">
      <w:pPr>
        <w:adjustRightInd w:val="0"/>
        <w:snapToGrid w:val="0"/>
        <w:spacing w:after="160" w:line="360" w:lineRule="auto"/>
        <w:ind w:firstLineChars="200" w:firstLine="560"/>
        <w:jc w:val="both"/>
        <w:rPr>
          <w:rFonts w:ascii="Times New Roman" w:eastAsia="Times New Roman" w:hAnsi="Times New Roman" w:cs="Times New Roman"/>
          <w:color w:val="000000" w:themeColor="text1"/>
          <w:sz w:val="28"/>
          <w:szCs w:val="28"/>
        </w:rPr>
      </w:pPr>
      <w:r w:rsidRPr="00BB3A7B">
        <w:rPr>
          <w:rFonts w:ascii="Times New Roman" w:eastAsia="Times New Roman" w:hAnsi="Times New Roman" w:cs="Times New Roman"/>
          <w:color w:val="000000" w:themeColor="text1"/>
          <w:sz w:val="28"/>
          <w:szCs w:val="28"/>
        </w:rPr>
        <w:t xml:space="preserve">Аристократия, в свою очередь, перенимает стиль жизни буржуазии, снижается ценность земельного труда и повышается ценность торговли. Одним из главных веяний нового «духа времени» становится презрение к деньгам. Деньги уже не являются средством накопления, </w:t>
      </w:r>
      <w:proofErr w:type="spellStart"/>
      <w:r w:rsidRPr="00BB3A7B">
        <w:rPr>
          <w:rFonts w:ascii="Times New Roman" w:eastAsia="Times New Roman" w:hAnsi="Times New Roman" w:cs="Times New Roman"/>
          <w:color w:val="000000" w:themeColor="text1"/>
          <w:sz w:val="28"/>
          <w:szCs w:val="28"/>
        </w:rPr>
        <w:t>чье</w:t>
      </w:r>
      <w:proofErr w:type="spellEnd"/>
      <w:r w:rsidRPr="00BB3A7B">
        <w:rPr>
          <w:rFonts w:ascii="Times New Roman" w:eastAsia="Times New Roman" w:hAnsi="Times New Roman" w:cs="Times New Roman"/>
          <w:color w:val="000000" w:themeColor="text1"/>
          <w:sz w:val="28"/>
          <w:szCs w:val="28"/>
        </w:rPr>
        <w:t xml:space="preserve"> количество символизирует статус владельца. Статусным символом становится возможность их тратить: долги, игры, покупка нижнего белья и одежды (что само по себе означает недолговечность характера приобретений).</w:t>
      </w:r>
    </w:p>
    <w:p w:rsidR="00D33B06" w:rsidRPr="00BB3A7B" w:rsidRDefault="00D33B06" w:rsidP="00843C60">
      <w:pPr>
        <w:snapToGrid w:val="0"/>
        <w:spacing w:line="360" w:lineRule="auto"/>
        <w:ind w:firstLineChars="200" w:firstLine="560"/>
        <w:jc w:val="both"/>
        <w:rPr>
          <w:rFonts w:ascii="Times New Roman" w:eastAsia="Times New Roman" w:hAnsi="Times New Roman" w:cs="Times New Roman"/>
          <w:color w:val="000000" w:themeColor="text1"/>
          <w:sz w:val="28"/>
          <w:szCs w:val="28"/>
        </w:rPr>
      </w:pPr>
      <w:r w:rsidRPr="00BB3A7B">
        <w:rPr>
          <w:rFonts w:ascii="Times New Roman" w:eastAsia="Times New Roman" w:hAnsi="Times New Roman" w:cs="Times New Roman"/>
          <w:color w:val="000000" w:themeColor="text1"/>
          <w:sz w:val="28"/>
          <w:szCs w:val="28"/>
        </w:rPr>
        <w:t xml:space="preserve">Капиталистическая культура роскоши </w:t>
      </w:r>
      <w:proofErr w:type="gramStart"/>
      <w:r w:rsidRPr="00BB3A7B">
        <w:rPr>
          <w:rFonts w:ascii="Times New Roman" w:eastAsia="Times New Roman" w:hAnsi="Times New Roman" w:cs="Times New Roman"/>
          <w:color w:val="000000" w:themeColor="text1"/>
          <w:sz w:val="28"/>
          <w:szCs w:val="28"/>
        </w:rPr>
        <w:t>- это</w:t>
      </w:r>
      <w:proofErr w:type="gramEnd"/>
      <w:r w:rsidRPr="00BB3A7B">
        <w:rPr>
          <w:rFonts w:ascii="Times New Roman" w:eastAsia="Times New Roman" w:hAnsi="Times New Roman" w:cs="Times New Roman"/>
          <w:color w:val="000000" w:themeColor="text1"/>
          <w:sz w:val="28"/>
          <w:szCs w:val="28"/>
        </w:rPr>
        <w:t xml:space="preserve">, по сути, культура </w:t>
      </w:r>
      <w:r w:rsidRPr="00BB3A7B">
        <w:rPr>
          <w:rFonts w:ascii="Times New Roman" w:eastAsia="Times New Roman" w:hAnsi="Times New Roman" w:cs="Times New Roman"/>
          <w:color w:val="000000" w:themeColor="text1"/>
          <w:sz w:val="28"/>
          <w:szCs w:val="28"/>
          <w:lang w:val="kk-KZ" w:bidi="ar"/>
        </w:rPr>
        <w:t>беззаботного расточитальства</w:t>
      </w:r>
      <w:r w:rsidRPr="00BB3A7B">
        <w:rPr>
          <w:rFonts w:ascii="Times New Roman" w:eastAsia="Times New Roman" w:hAnsi="Times New Roman" w:cs="Times New Roman"/>
          <w:color w:val="000000" w:themeColor="text1"/>
          <w:sz w:val="28"/>
          <w:szCs w:val="28"/>
        </w:rPr>
        <w:t xml:space="preserve">, основанная на принципе </w:t>
      </w:r>
      <w:proofErr w:type="spellStart"/>
      <w:r w:rsidRPr="00BB3A7B">
        <w:rPr>
          <w:rFonts w:ascii="Times New Roman" w:eastAsia="Times New Roman" w:hAnsi="Times New Roman" w:cs="Times New Roman"/>
          <w:color w:val="000000" w:themeColor="text1"/>
          <w:sz w:val="28"/>
          <w:szCs w:val="28"/>
        </w:rPr>
        <w:t>роскошествования</w:t>
      </w:r>
      <w:proofErr w:type="spellEnd"/>
      <w:r w:rsidRPr="00BB3A7B">
        <w:rPr>
          <w:rFonts w:ascii="Times New Roman" w:eastAsia="Times New Roman" w:hAnsi="Times New Roman" w:cs="Times New Roman"/>
          <w:color w:val="000000" w:themeColor="text1"/>
          <w:sz w:val="28"/>
          <w:szCs w:val="28"/>
        </w:rPr>
        <w:t xml:space="preserve"> и светской жизни. «Роскошь есть такая трата, которая выходит за пределы необходимого» –такое определение </w:t>
      </w:r>
      <w:proofErr w:type="spellStart"/>
      <w:r w:rsidRPr="00BB3A7B">
        <w:rPr>
          <w:rFonts w:ascii="Times New Roman" w:eastAsia="Times New Roman" w:hAnsi="Times New Roman" w:cs="Times New Roman"/>
          <w:color w:val="000000" w:themeColor="text1"/>
          <w:sz w:val="28"/>
          <w:szCs w:val="28"/>
        </w:rPr>
        <w:t>дает</w:t>
      </w:r>
      <w:proofErr w:type="spellEnd"/>
      <w:r w:rsidRPr="00BB3A7B">
        <w:rPr>
          <w:rFonts w:ascii="Times New Roman" w:eastAsia="Times New Roman" w:hAnsi="Times New Roman" w:cs="Times New Roman"/>
          <w:color w:val="000000" w:themeColor="text1"/>
          <w:sz w:val="28"/>
          <w:szCs w:val="28"/>
        </w:rPr>
        <w:t xml:space="preserve"> В. </w:t>
      </w:r>
      <w:proofErr w:type="spellStart"/>
      <w:r w:rsidRPr="00BB3A7B">
        <w:rPr>
          <w:rFonts w:ascii="Times New Roman" w:eastAsia="Times New Roman" w:hAnsi="Times New Roman" w:cs="Times New Roman"/>
          <w:color w:val="000000" w:themeColor="text1"/>
          <w:sz w:val="28"/>
          <w:szCs w:val="28"/>
        </w:rPr>
        <w:t>Зомбарт</w:t>
      </w:r>
      <w:proofErr w:type="spellEnd"/>
      <w:r w:rsidRPr="00BB3A7B">
        <w:rPr>
          <w:rFonts w:ascii="Times New Roman" w:eastAsia="Times New Roman" w:hAnsi="Times New Roman" w:cs="Times New Roman"/>
          <w:color w:val="000000" w:themeColor="text1"/>
          <w:sz w:val="28"/>
          <w:szCs w:val="28"/>
        </w:rPr>
        <w:t xml:space="preserve"> исследуемому феномену. Роскошь бывает субъективной, т.е. когда определяется через ценностное </w:t>
      </w:r>
      <w:r w:rsidRPr="00BB3A7B">
        <w:rPr>
          <w:rFonts w:ascii="Times New Roman" w:eastAsia="Times New Roman" w:hAnsi="Times New Roman" w:cs="Times New Roman"/>
          <w:color w:val="000000" w:themeColor="text1"/>
          <w:sz w:val="28"/>
          <w:szCs w:val="28"/>
        </w:rPr>
        <w:lastRenderedPageBreak/>
        <w:t xml:space="preserve">суждение, и объективной, когда она определяется в зависимости от физиологических потребностей человека и его культурных потребностей. Физиологические потребности зависят от климата и определяются им. Культурные потребности определяются в зависимости от исторической эпохи. Роскошь также может быть организована количественно и качественно. В количественном отношение это означает использование большего количества предметов, чем это необходимо, для совершения какого-либо действия, как, к примеру, прикуривание одновременно от </w:t>
      </w:r>
      <w:proofErr w:type="spellStart"/>
      <w:r w:rsidRPr="00BB3A7B">
        <w:rPr>
          <w:rFonts w:ascii="Times New Roman" w:eastAsia="Times New Roman" w:hAnsi="Times New Roman" w:cs="Times New Roman"/>
          <w:color w:val="000000" w:themeColor="text1"/>
          <w:sz w:val="28"/>
          <w:szCs w:val="28"/>
        </w:rPr>
        <w:t>трех</w:t>
      </w:r>
      <w:proofErr w:type="spellEnd"/>
      <w:r w:rsidRPr="00BB3A7B">
        <w:rPr>
          <w:rFonts w:ascii="Times New Roman" w:eastAsia="Times New Roman" w:hAnsi="Times New Roman" w:cs="Times New Roman"/>
          <w:color w:val="000000" w:themeColor="text1"/>
          <w:sz w:val="28"/>
          <w:szCs w:val="28"/>
        </w:rPr>
        <w:t xml:space="preserve"> спичек. Качественная роскошь подразумевает использование только лучших товаров. Сами по себе физиологические показатели, равно как и культурные особенности индивидов, с трудом поддаются эмпирическому исследованию и поэтому В.</w:t>
      </w:r>
      <w:r>
        <w:rPr>
          <w:rFonts w:ascii="Times New Roman" w:eastAsia="Times New Roman" w:hAnsi="Times New Roman" w:cs="Times New Roman"/>
          <w:color w:val="000000" w:themeColor="text1"/>
          <w:sz w:val="28"/>
          <w:szCs w:val="28"/>
        </w:rPr>
        <w:t xml:space="preserve"> </w:t>
      </w:r>
      <w:proofErr w:type="spellStart"/>
      <w:r w:rsidRPr="00BB3A7B">
        <w:rPr>
          <w:rFonts w:ascii="Times New Roman" w:eastAsia="Times New Roman" w:hAnsi="Times New Roman" w:cs="Times New Roman"/>
          <w:color w:val="000000" w:themeColor="text1"/>
          <w:sz w:val="28"/>
          <w:szCs w:val="28"/>
        </w:rPr>
        <w:t>Зомбарт</w:t>
      </w:r>
      <w:proofErr w:type="spellEnd"/>
      <w:r w:rsidRPr="00BB3A7B">
        <w:rPr>
          <w:rFonts w:ascii="Times New Roman" w:eastAsia="Times New Roman" w:hAnsi="Times New Roman" w:cs="Times New Roman"/>
          <w:color w:val="000000" w:themeColor="text1"/>
          <w:sz w:val="28"/>
          <w:szCs w:val="28"/>
        </w:rPr>
        <w:t xml:space="preserve">, переносит акцент на предмет роскоши, который является материализацией идеи роскоши конкретной исторической эпохи. </w:t>
      </w:r>
      <w:r w:rsidRPr="00BB3A7B">
        <w:rPr>
          <w:rFonts w:ascii="Times New Roman" w:eastAsia="Times New Roman" w:hAnsi="Times New Roman" w:cs="Times New Roman"/>
          <w:bCs/>
          <w:color w:val="000000" w:themeColor="text1"/>
          <w:sz w:val="28"/>
          <w:szCs w:val="28"/>
        </w:rPr>
        <w:t xml:space="preserve">Для того, чтобы определиться с понятием предмета роскоши </w:t>
      </w:r>
      <w:proofErr w:type="spellStart"/>
      <w:r w:rsidRPr="00BB3A7B">
        <w:rPr>
          <w:rFonts w:ascii="Times New Roman" w:eastAsia="Times New Roman" w:hAnsi="Times New Roman" w:cs="Times New Roman"/>
          <w:bCs/>
          <w:color w:val="000000" w:themeColor="text1"/>
          <w:sz w:val="28"/>
          <w:szCs w:val="28"/>
        </w:rPr>
        <w:t>В.Зомбарт</w:t>
      </w:r>
      <w:proofErr w:type="spellEnd"/>
      <w:r w:rsidRPr="00BB3A7B">
        <w:rPr>
          <w:rFonts w:ascii="Times New Roman" w:eastAsia="Times New Roman" w:hAnsi="Times New Roman" w:cs="Times New Roman"/>
          <w:bCs/>
          <w:color w:val="000000" w:themeColor="text1"/>
          <w:sz w:val="28"/>
          <w:szCs w:val="28"/>
        </w:rPr>
        <w:t xml:space="preserve"> обращается к исторической ретроспективе, однако его методологический подход содержит элементы, действительно уникальные в </w:t>
      </w:r>
      <w:proofErr w:type="spellStart"/>
      <w:r w:rsidRPr="00BB3A7B">
        <w:rPr>
          <w:rFonts w:ascii="Times New Roman" w:eastAsia="Times New Roman" w:hAnsi="Times New Roman" w:cs="Times New Roman"/>
          <w:bCs/>
          <w:color w:val="000000" w:themeColor="text1"/>
          <w:sz w:val="28"/>
          <w:szCs w:val="28"/>
        </w:rPr>
        <w:t>своем</w:t>
      </w:r>
      <w:proofErr w:type="spellEnd"/>
      <w:r w:rsidRPr="00BB3A7B">
        <w:rPr>
          <w:rFonts w:ascii="Times New Roman" w:eastAsia="Times New Roman" w:hAnsi="Times New Roman" w:cs="Times New Roman"/>
          <w:bCs/>
          <w:color w:val="000000" w:themeColor="text1"/>
          <w:sz w:val="28"/>
          <w:szCs w:val="28"/>
        </w:rPr>
        <w:t xml:space="preserve"> роде. Анализ роскоши </w:t>
      </w:r>
      <w:proofErr w:type="spellStart"/>
      <w:r w:rsidRPr="00BB3A7B">
        <w:rPr>
          <w:rFonts w:ascii="Times New Roman" w:eastAsia="Times New Roman" w:hAnsi="Times New Roman" w:cs="Times New Roman"/>
          <w:bCs/>
          <w:color w:val="000000" w:themeColor="text1"/>
          <w:sz w:val="28"/>
          <w:szCs w:val="28"/>
        </w:rPr>
        <w:t>проведен</w:t>
      </w:r>
      <w:proofErr w:type="spellEnd"/>
      <w:r w:rsidRPr="00BB3A7B">
        <w:rPr>
          <w:rFonts w:ascii="Times New Roman" w:eastAsia="Times New Roman" w:hAnsi="Times New Roman" w:cs="Times New Roman"/>
          <w:bCs/>
          <w:color w:val="000000" w:themeColor="text1"/>
          <w:sz w:val="28"/>
          <w:szCs w:val="28"/>
        </w:rPr>
        <w:t xml:space="preserve"> с применением принципов социологической методологии, а </w:t>
      </w:r>
      <w:proofErr w:type="spellStart"/>
      <w:r w:rsidRPr="00BB3A7B">
        <w:rPr>
          <w:rFonts w:ascii="Times New Roman" w:eastAsia="Times New Roman" w:hAnsi="Times New Roman" w:cs="Times New Roman"/>
          <w:bCs/>
          <w:color w:val="000000" w:themeColor="text1"/>
          <w:sz w:val="28"/>
          <w:szCs w:val="28"/>
        </w:rPr>
        <w:t>ее</w:t>
      </w:r>
      <w:proofErr w:type="spellEnd"/>
      <w:r w:rsidRPr="00BB3A7B">
        <w:rPr>
          <w:rFonts w:ascii="Times New Roman" w:eastAsia="Times New Roman" w:hAnsi="Times New Roman" w:cs="Times New Roman"/>
          <w:bCs/>
          <w:color w:val="000000" w:themeColor="text1"/>
          <w:sz w:val="28"/>
          <w:szCs w:val="28"/>
        </w:rPr>
        <w:t xml:space="preserve"> уникальность для своего времени определяется наличием элементов гендерного подхода, что нашло отражение в первоначальном названии работы: «Любовь, роскошь и капитализм». В.</w:t>
      </w:r>
      <w:r>
        <w:rPr>
          <w:rFonts w:ascii="Times New Roman" w:eastAsia="Times New Roman" w:hAnsi="Times New Roman" w:cs="Times New Roman"/>
          <w:bCs/>
          <w:color w:val="000000" w:themeColor="text1"/>
          <w:sz w:val="28"/>
          <w:szCs w:val="28"/>
        </w:rPr>
        <w:t xml:space="preserve"> </w:t>
      </w:r>
      <w:proofErr w:type="spellStart"/>
      <w:r w:rsidRPr="00BB3A7B">
        <w:rPr>
          <w:rFonts w:ascii="Times New Roman" w:eastAsia="Times New Roman" w:hAnsi="Times New Roman" w:cs="Times New Roman"/>
          <w:color w:val="000000" w:themeColor="text1"/>
          <w:sz w:val="28"/>
          <w:szCs w:val="28"/>
        </w:rPr>
        <w:t>Зомбарт</w:t>
      </w:r>
      <w:proofErr w:type="spellEnd"/>
      <w:r w:rsidRPr="00BB3A7B">
        <w:rPr>
          <w:rFonts w:ascii="Times New Roman" w:eastAsia="Times New Roman" w:hAnsi="Times New Roman" w:cs="Times New Roman"/>
          <w:color w:val="000000" w:themeColor="text1"/>
          <w:sz w:val="28"/>
          <w:szCs w:val="28"/>
        </w:rPr>
        <w:t xml:space="preserve"> определил роскошь как «тратить больше, чем необходимо». </w:t>
      </w:r>
    </w:p>
    <w:p w:rsidR="00D33B06" w:rsidRPr="00BB3A7B" w:rsidRDefault="00D33B06" w:rsidP="00843C60">
      <w:pPr>
        <w:snapToGrid w:val="0"/>
        <w:spacing w:line="360" w:lineRule="auto"/>
        <w:ind w:firstLineChars="200" w:firstLine="560"/>
        <w:jc w:val="both"/>
        <w:rPr>
          <w:rFonts w:ascii="Times New Roman" w:eastAsia="Times New Roman" w:hAnsi="Times New Roman" w:cs="Times New Roman"/>
          <w:color w:val="000000" w:themeColor="text1"/>
          <w:sz w:val="28"/>
          <w:szCs w:val="28"/>
        </w:rPr>
      </w:pPr>
      <w:r w:rsidRPr="00BB3A7B">
        <w:rPr>
          <w:rFonts w:ascii="Times New Roman" w:eastAsia="Times New Roman" w:hAnsi="Times New Roman" w:cs="Times New Roman"/>
          <w:color w:val="000000" w:themeColor="text1"/>
          <w:sz w:val="28"/>
          <w:szCs w:val="28"/>
        </w:rPr>
        <w:t>По исследованию научных документов, В.</w:t>
      </w:r>
      <w:r>
        <w:rPr>
          <w:rFonts w:ascii="Times New Roman" w:eastAsia="Times New Roman" w:hAnsi="Times New Roman" w:cs="Times New Roman"/>
          <w:color w:val="000000" w:themeColor="text1"/>
          <w:sz w:val="28"/>
          <w:szCs w:val="28"/>
        </w:rPr>
        <w:t xml:space="preserve"> </w:t>
      </w:r>
      <w:proofErr w:type="spellStart"/>
      <w:r w:rsidRPr="00BB3A7B">
        <w:rPr>
          <w:rFonts w:ascii="Times New Roman" w:eastAsia="Times New Roman" w:hAnsi="Times New Roman" w:cs="Times New Roman"/>
          <w:color w:val="000000" w:themeColor="text1"/>
          <w:sz w:val="28"/>
          <w:szCs w:val="28"/>
        </w:rPr>
        <w:t>Зомбарт</w:t>
      </w:r>
      <w:proofErr w:type="spellEnd"/>
      <w:r w:rsidRPr="00BB3A7B">
        <w:rPr>
          <w:rFonts w:ascii="Times New Roman" w:eastAsia="Times New Roman" w:hAnsi="Times New Roman" w:cs="Times New Roman"/>
          <w:color w:val="000000" w:themeColor="text1"/>
          <w:sz w:val="28"/>
          <w:szCs w:val="28"/>
        </w:rPr>
        <w:t xml:space="preserve"> заметил, что большое количество материалов о потреблении подтверждает точку зрения Дефо: «Никогда не было эпохи более расточительнее, чем сегодня». </w:t>
      </w:r>
      <w:r w:rsidRPr="00BB3A7B">
        <w:rPr>
          <w:rFonts w:ascii="Times New Roman" w:eastAsia="Times New Roman" w:hAnsi="Times New Roman" w:cs="Times New Roman"/>
          <w:color w:val="000000" w:themeColor="text1"/>
          <w:sz w:val="28"/>
          <w:szCs w:val="28"/>
          <w:lang w:val="kk-KZ"/>
        </w:rPr>
        <w:t xml:space="preserve">Под влиянием </w:t>
      </w:r>
      <w:r w:rsidRPr="00BB3A7B">
        <w:rPr>
          <w:rFonts w:ascii="Times New Roman" w:eastAsia="Times New Roman" w:hAnsi="Times New Roman" w:cs="Times New Roman"/>
          <w:color w:val="000000" w:themeColor="text1"/>
          <w:sz w:val="28"/>
          <w:szCs w:val="28"/>
        </w:rPr>
        <w:t xml:space="preserve">удовольствий и амбиций, в подчинении жажде хвастливых, от Лондона, Парижа до Рима, Варшавы, рыцари - импровизаторы дворца и даже самые </w:t>
      </w:r>
      <w:proofErr w:type="spellStart"/>
      <w:r w:rsidRPr="00BB3A7B">
        <w:rPr>
          <w:rFonts w:ascii="Times New Roman" w:eastAsia="Times New Roman" w:hAnsi="Times New Roman" w:cs="Times New Roman"/>
          <w:color w:val="000000" w:themeColor="text1"/>
          <w:sz w:val="28"/>
          <w:szCs w:val="28"/>
        </w:rPr>
        <w:t>отдаленные</w:t>
      </w:r>
      <w:proofErr w:type="spellEnd"/>
      <w:r w:rsidRPr="00BB3A7B">
        <w:rPr>
          <w:rFonts w:ascii="Times New Roman" w:eastAsia="Times New Roman" w:hAnsi="Times New Roman" w:cs="Times New Roman"/>
          <w:color w:val="000000" w:themeColor="text1"/>
          <w:sz w:val="28"/>
          <w:szCs w:val="28"/>
        </w:rPr>
        <w:t xml:space="preserve"> деревни, все безумно потребляют, соревнуются во славу материальности, соревнуются друг с другом в роскоши. И все это неотделимо от женщин, особенно неторопливых, приятных, сексуальных </w:t>
      </w:r>
      <w:r w:rsidRPr="00BB3A7B">
        <w:rPr>
          <w:rFonts w:ascii="Times New Roman" w:eastAsia="Times New Roman" w:hAnsi="Times New Roman" w:cs="Times New Roman"/>
          <w:color w:val="000000" w:themeColor="text1"/>
          <w:sz w:val="28"/>
          <w:szCs w:val="28"/>
        </w:rPr>
        <w:lastRenderedPageBreak/>
        <w:t>женщин. В этом смысле женщины—это настоящая роскошь. Как производная от «свободного класса», их основная функция заключается в «помощи в потреблении и досуга» для продвижения денежной чести православного класса.</w:t>
      </w:r>
    </w:p>
    <w:p w:rsidR="00D33B06" w:rsidRPr="00BB3A7B" w:rsidRDefault="00D33B06" w:rsidP="00843C60">
      <w:pPr>
        <w:adjustRightInd w:val="0"/>
        <w:snapToGrid w:val="0"/>
        <w:spacing w:after="160" w:line="360" w:lineRule="auto"/>
        <w:ind w:firstLineChars="200" w:firstLine="560"/>
        <w:jc w:val="both"/>
        <w:rPr>
          <w:rFonts w:ascii="Times New Roman" w:eastAsia="Times New Roman" w:hAnsi="Times New Roman" w:cs="Times New Roman"/>
          <w:bCs/>
          <w:color w:val="000000" w:themeColor="text1"/>
          <w:sz w:val="28"/>
          <w:szCs w:val="28"/>
        </w:rPr>
      </w:pPr>
      <w:r w:rsidRPr="00BB3A7B">
        <w:rPr>
          <w:rFonts w:ascii="Times New Roman" w:eastAsia="Times New Roman" w:hAnsi="Times New Roman" w:cs="Times New Roman"/>
          <w:bCs/>
          <w:color w:val="000000" w:themeColor="text1"/>
          <w:sz w:val="28"/>
          <w:szCs w:val="28"/>
        </w:rPr>
        <w:t>Социальное действие, связанное с роскошью, может иметь два мотива: альтруистический и эгоистический. В первом случае предмет роскоши используется человеком для себя, как, к примеру, красивая и дорогая рубашка, во втором случае роскошь в той или иной форме доступна другим людям. Здесь примером может служить сооружение золотого алтаря в храме.</w:t>
      </w:r>
    </w:p>
    <w:p w:rsidR="00D33B06" w:rsidRPr="00BB3A7B" w:rsidRDefault="00D33B06" w:rsidP="00843C60">
      <w:pPr>
        <w:adjustRightInd w:val="0"/>
        <w:snapToGrid w:val="0"/>
        <w:spacing w:after="160" w:line="360" w:lineRule="auto"/>
        <w:ind w:firstLineChars="200" w:firstLine="560"/>
        <w:jc w:val="both"/>
        <w:rPr>
          <w:rFonts w:ascii="Times New Roman" w:eastAsia="Times New Roman" w:hAnsi="Times New Roman" w:cs="Times New Roman"/>
          <w:bCs/>
          <w:color w:val="000000" w:themeColor="text1"/>
          <w:sz w:val="28"/>
          <w:szCs w:val="28"/>
        </w:rPr>
      </w:pPr>
      <w:r w:rsidRPr="00BB3A7B">
        <w:rPr>
          <w:rFonts w:ascii="Times New Roman" w:eastAsia="Times New Roman" w:hAnsi="Times New Roman" w:cs="Times New Roman"/>
          <w:bCs/>
          <w:color w:val="000000" w:themeColor="text1"/>
          <w:sz w:val="28"/>
          <w:szCs w:val="28"/>
        </w:rPr>
        <w:t>Жизнь из сельской местности перетекает в города, которые являются, в первую очередь, центром концентрации потребления. Гостиницы, театры, магазины, рестораны и музыкальные павильоны являются центрами роскоши, откуда она проецируется в частную жизнь индивидов.</w:t>
      </w:r>
    </w:p>
    <w:p w:rsidR="00D33B06" w:rsidRPr="00BB3A7B" w:rsidRDefault="00D33B06" w:rsidP="00843C60">
      <w:pPr>
        <w:snapToGrid w:val="0"/>
        <w:spacing w:line="360" w:lineRule="auto"/>
        <w:ind w:firstLineChars="200" w:firstLine="560"/>
        <w:jc w:val="both"/>
        <w:rPr>
          <w:rFonts w:ascii="Times New Roman" w:eastAsia="Times New Roman" w:hAnsi="Times New Roman" w:cs="Times New Roman"/>
          <w:color w:val="000000" w:themeColor="text1"/>
          <w:sz w:val="28"/>
          <w:szCs w:val="28"/>
        </w:rPr>
      </w:pPr>
      <w:r w:rsidRPr="00BB3A7B">
        <w:rPr>
          <w:rFonts w:ascii="Times New Roman" w:eastAsia="Times New Roman" w:hAnsi="Times New Roman" w:cs="Times New Roman"/>
          <w:color w:val="000000" w:themeColor="text1"/>
          <w:sz w:val="28"/>
          <w:szCs w:val="28"/>
        </w:rPr>
        <w:t>С появлением вышеперечисленных факторов, города удивительно расширились. В.</w:t>
      </w:r>
      <w:r>
        <w:rPr>
          <w:rFonts w:ascii="Times New Roman" w:eastAsia="Times New Roman" w:hAnsi="Times New Roman" w:cs="Times New Roman"/>
          <w:color w:val="000000" w:themeColor="text1"/>
          <w:sz w:val="28"/>
          <w:szCs w:val="28"/>
        </w:rPr>
        <w:t xml:space="preserve"> </w:t>
      </w:r>
      <w:proofErr w:type="spellStart"/>
      <w:r w:rsidRPr="00BB3A7B">
        <w:rPr>
          <w:rFonts w:ascii="Times New Roman" w:eastAsia="Times New Roman" w:hAnsi="Times New Roman" w:cs="Times New Roman"/>
          <w:color w:val="000000" w:themeColor="text1"/>
          <w:sz w:val="28"/>
          <w:szCs w:val="28"/>
        </w:rPr>
        <w:t>Зомбарт</w:t>
      </w:r>
      <w:proofErr w:type="spellEnd"/>
      <w:r w:rsidRPr="00BB3A7B">
        <w:rPr>
          <w:rFonts w:ascii="Times New Roman" w:eastAsia="Times New Roman" w:hAnsi="Times New Roman" w:cs="Times New Roman"/>
          <w:color w:val="000000" w:themeColor="text1"/>
          <w:sz w:val="28"/>
          <w:szCs w:val="28"/>
        </w:rPr>
        <w:t xml:space="preserve"> сделал вывод, что по сравнении с самыми важными городами, европейские города, население которых достигло шесть миллиона, в основном жили за </w:t>
      </w:r>
      <w:proofErr w:type="spellStart"/>
      <w:r w:rsidRPr="00BB3A7B">
        <w:rPr>
          <w:rFonts w:ascii="Times New Roman" w:eastAsia="Times New Roman" w:hAnsi="Times New Roman" w:cs="Times New Roman"/>
          <w:color w:val="000000" w:themeColor="text1"/>
          <w:sz w:val="28"/>
          <w:szCs w:val="28"/>
        </w:rPr>
        <w:t>счет</w:t>
      </w:r>
      <w:proofErr w:type="spellEnd"/>
      <w:r w:rsidRPr="00BB3A7B">
        <w:rPr>
          <w:rFonts w:ascii="Times New Roman" w:eastAsia="Times New Roman" w:hAnsi="Times New Roman" w:cs="Times New Roman"/>
          <w:color w:val="000000" w:themeColor="text1"/>
          <w:sz w:val="28"/>
          <w:szCs w:val="28"/>
        </w:rPr>
        <w:t xml:space="preserve"> потребительских рынков. То есть, существовали эти города благодаря концентрации потребителей. Если бы не было принцев, старших священников, дворянства финансовой индустрии, и привязанных к ним любовниц или первоклассных проституток, то развитие городов не происходило бы вообще. В этом смысле они являются строителями города, вокруг которых собрались группы предпринимателей, техников и бездельников.</w:t>
      </w:r>
    </w:p>
    <w:p w:rsidR="00D33B06" w:rsidRPr="00BB3A7B" w:rsidRDefault="00D33B06" w:rsidP="00843C60">
      <w:pPr>
        <w:pStyle w:val="aa"/>
        <w:widowControl/>
        <w:snapToGrid w:val="0"/>
        <w:spacing w:after="0" w:line="360" w:lineRule="auto"/>
        <w:rPr>
          <w:rFonts w:ascii="Times New Roman" w:hAnsi="Times New Roman" w:cs="Times New Roman"/>
          <w:color w:val="000000" w:themeColor="text1"/>
          <w:sz w:val="28"/>
          <w:szCs w:val="28"/>
          <w:lang w:val="ru-RU"/>
        </w:rPr>
      </w:pPr>
    </w:p>
    <w:p w:rsidR="00D33B06" w:rsidRPr="00BB3A7B" w:rsidRDefault="00D33B06" w:rsidP="00843C60">
      <w:pPr>
        <w:pStyle w:val="aa"/>
        <w:widowControl/>
        <w:snapToGrid w:val="0"/>
        <w:spacing w:after="0" w:line="360" w:lineRule="auto"/>
        <w:rPr>
          <w:rFonts w:ascii="Times New Roman" w:hAnsi="Times New Roman" w:cs="Times New Roman"/>
          <w:color w:val="000000" w:themeColor="text1"/>
          <w:sz w:val="28"/>
          <w:szCs w:val="28"/>
          <w:lang w:val="ru-RU"/>
        </w:rPr>
      </w:pPr>
    </w:p>
    <w:p w:rsidR="00D33B06" w:rsidRDefault="00D33B06" w:rsidP="00843C60">
      <w:pPr>
        <w:pStyle w:val="aa"/>
        <w:widowControl/>
        <w:snapToGrid w:val="0"/>
        <w:spacing w:after="0" w:line="360" w:lineRule="auto"/>
        <w:rPr>
          <w:rFonts w:ascii="Times New Roman" w:hAnsi="Times New Roman" w:cs="Times New Roman"/>
          <w:color w:val="000000" w:themeColor="text1"/>
          <w:sz w:val="28"/>
          <w:szCs w:val="28"/>
          <w:lang w:val="ru-RU"/>
        </w:rPr>
      </w:pPr>
    </w:p>
    <w:p w:rsidR="00D33B06" w:rsidRDefault="00D33B06" w:rsidP="00843C60">
      <w:pPr>
        <w:pStyle w:val="aa"/>
        <w:widowControl/>
        <w:snapToGrid w:val="0"/>
        <w:spacing w:after="0" w:line="360" w:lineRule="auto"/>
        <w:rPr>
          <w:rFonts w:ascii="Times New Roman" w:hAnsi="Times New Roman" w:cs="Times New Roman"/>
          <w:color w:val="000000" w:themeColor="text1"/>
          <w:sz w:val="28"/>
          <w:szCs w:val="28"/>
          <w:lang w:val="ru-RU"/>
        </w:rPr>
      </w:pPr>
    </w:p>
    <w:p w:rsidR="00D33B06" w:rsidRPr="00BB3A7B" w:rsidRDefault="00D33B06" w:rsidP="00843C60">
      <w:pPr>
        <w:pStyle w:val="aa"/>
        <w:widowControl/>
        <w:snapToGrid w:val="0"/>
        <w:spacing w:after="0" w:line="360" w:lineRule="auto"/>
        <w:rPr>
          <w:rFonts w:ascii="Times New Roman" w:hAnsi="Times New Roman" w:cs="Times New Roman"/>
          <w:color w:val="000000" w:themeColor="text1"/>
          <w:sz w:val="28"/>
          <w:szCs w:val="28"/>
          <w:lang w:val="ru-RU"/>
        </w:rPr>
      </w:pPr>
    </w:p>
    <w:p w:rsidR="00D33B06" w:rsidRPr="001914E9" w:rsidRDefault="001914E9" w:rsidP="00843C60">
      <w:pPr>
        <w:pStyle w:val="a3"/>
        <w:widowControl w:val="0"/>
        <w:numPr>
          <w:ilvl w:val="1"/>
          <w:numId w:val="9"/>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33B06" w:rsidRPr="001914E9">
        <w:rPr>
          <w:rFonts w:ascii="Times New Roman" w:hAnsi="Times New Roman" w:cs="Times New Roman"/>
          <w:b/>
          <w:sz w:val="28"/>
          <w:szCs w:val="28"/>
        </w:rPr>
        <w:t>Роскошное и демонстративное потребление: сходства и различия</w:t>
      </w:r>
    </w:p>
    <w:p w:rsidR="00D33B06" w:rsidRDefault="00D33B06" w:rsidP="00843C60">
      <w:pPr>
        <w:snapToGrid w:val="0"/>
        <w:spacing w:line="360" w:lineRule="auto"/>
        <w:ind w:firstLineChars="200" w:firstLine="560"/>
        <w:jc w:val="both"/>
        <w:rPr>
          <w:rFonts w:ascii="Times New Roman" w:hAnsi="Times New Roman" w:cs="Times New Roman"/>
          <w:sz w:val="28"/>
          <w:szCs w:val="28"/>
        </w:rPr>
      </w:pPr>
      <w:r w:rsidRPr="00BB3A7B">
        <w:rPr>
          <w:rFonts w:ascii="Times New Roman" w:hAnsi="Times New Roman" w:cs="Times New Roman"/>
          <w:sz w:val="28"/>
          <w:szCs w:val="28"/>
        </w:rPr>
        <w:t xml:space="preserve">История человечества в определенной степени является историей потребления. Каждый из нас от природы выступает потребителем: процесс потребления начинается с рождения и продолжается до смерти. Тем не менее как важный социальный факт, проблема потребления долгое время игнорировалась социологами. Лишь в середине-конце XIX века </w:t>
      </w:r>
      <w:proofErr w:type="spellStart"/>
      <w:r w:rsidRPr="00BB3A7B">
        <w:rPr>
          <w:rFonts w:ascii="Times New Roman" w:hAnsi="Times New Roman" w:cs="Times New Roman"/>
          <w:sz w:val="28"/>
          <w:szCs w:val="28"/>
        </w:rPr>
        <w:t>ученые</w:t>
      </w:r>
      <w:proofErr w:type="spellEnd"/>
      <w:r w:rsidRPr="00BB3A7B">
        <w:rPr>
          <w:rFonts w:ascii="Times New Roman" w:hAnsi="Times New Roman" w:cs="Times New Roman"/>
          <w:sz w:val="28"/>
          <w:szCs w:val="28"/>
        </w:rPr>
        <w:t xml:space="preserve"> обратили </w:t>
      </w:r>
      <w:proofErr w:type="spellStart"/>
      <w:r w:rsidRPr="00BB3A7B">
        <w:rPr>
          <w:rFonts w:ascii="Times New Roman" w:hAnsi="Times New Roman" w:cs="Times New Roman"/>
          <w:sz w:val="28"/>
          <w:szCs w:val="28"/>
        </w:rPr>
        <w:t>свое</w:t>
      </w:r>
      <w:proofErr w:type="spellEnd"/>
      <w:r w:rsidRPr="00BB3A7B">
        <w:rPr>
          <w:rFonts w:ascii="Times New Roman" w:hAnsi="Times New Roman" w:cs="Times New Roman"/>
          <w:sz w:val="28"/>
          <w:szCs w:val="28"/>
        </w:rPr>
        <w:t xml:space="preserve"> внимание на проблемы в этой области. В.</w:t>
      </w:r>
      <w:r>
        <w:rPr>
          <w:rFonts w:ascii="Times New Roman" w:hAnsi="Times New Roman" w:cs="Times New Roman"/>
          <w:sz w:val="28"/>
          <w:szCs w:val="28"/>
        </w:rPr>
        <w:t xml:space="preserve"> </w:t>
      </w:r>
      <w:proofErr w:type="spellStart"/>
      <w:r w:rsidRPr="00BB3A7B">
        <w:rPr>
          <w:rFonts w:ascii="Times New Roman" w:hAnsi="Times New Roman" w:cs="Times New Roman"/>
          <w:sz w:val="28"/>
          <w:szCs w:val="28"/>
        </w:rPr>
        <w:t>Зомбарт</w:t>
      </w:r>
      <w:proofErr w:type="spellEnd"/>
      <w:r w:rsidRPr="00BB3A7B">
        <w:rPr>
          <w:rFonts w:ascii="Times New Roman" w:hAnsi="Times New Roman" w:cs="Times New Roman"/>
          <w:sz w:val="28"/>
          <w:szCs w:val="28"/>
        </w:rPr>
        <w:t xml:space="preserve"> стал первым социологом, проводившим всесторонний анализ потребительского поведения. Этот немецкий экономист и социолог главным образом изучал такие вопросы, как происхождение капитализма и развитие социализма. Как и В.</w:t>
      </w:r>
      <w:r>
        <w:rPr>
          <w:rFonts w:ascii="Times New Roman" w:hAnsi="Times New Roman" w:cs="Times New Roman"/>
          <w:sz w:val="28"/>
          <w:szCs w:val="28"/>
        </w:rPr>
        <w:t xml:space="preserve"> </w:t>
      </w:r>
      <w:proofErr w:type="spellStart"/>
      <w:r w:rsidRPr="00BB3A7B">
        <w:rPr>
          <w:rFonts w:ascii="Times New Roman" w:hAnsi="Times New Roman" w:cs="Times New Roman"/>
          <w:sz w:val="28"/>
          <w:szCs w:val="28"/>
        </w:rPr>
        <w:t>Зомбарт</w:t>
      </w:r>
      <w:proofErr w:type="spellEnd"/>
      <w:r w:rsidRPr="00BB3A7B">
        <w:rPr>
          <w:rFonts w:ascii="Times New Roman" w:hAnsi="Times New Roman" w:cs="Times New Roman"/>
          <w:sz w:val="28"/>
          <w:szCs w:val="28"/>
        </w:rPr>
        <w:t xml:space="preserve">, известный американский экономист и социолог Т. </w:t>
      </w:r>
      <w:proofErr w:type="spellStart"/>
      <w:r w:rsidRPr="00BB3A7B">
        <w:rPr>
          <w:rFonts w:ascii="Times New Roman" w:hAnsi="Times New Roman" w:cs="Times New Roman"/>
          <w:sz w:val="28"/>
          <w:szCs w:val="28"/>
        </w:rPr>
        <w:t>Веблен</w:t>
      </w:r>
      <w:proofErr w:type="spellEnd"/>
      <w:r w:rsidRPr="00BB3A7B">
        <w:rPr>
          <w:rFonts w:ascii="Times New Roman" w:hAnsi="Times New Roman" w:cs="Times New Roman"/>
          <w:sz w:val="28"/>
          <w:szCs w:val="28"/>
        </w:rPr>
        <w:t xml:space="preserve"> (1857-1929) также уделял достаточно внимания отношениям между трансформирующимся обществом и потреблением. Его книга «Теория праздного класса: экономическое исследование институций», увидевшая свет в 1899 году, вызвала значительный резонанс в академических кругах.  В этой книге Т.</w:t>
      </w:r>
      <w:r>
        <w:rPr>
          <w:rFonts w:ascii="Times New Roman" w:hAnsi="Times New Roman" w:cs="Times New Roman"/>
          <w:sz w:val="28"/>
          <w:szCs w:val="28"/>
        </w:rPr>
        <w:t xml:space="preserve"> </w:t>
      </w:r>
      <w:proofErr w:type="spellStart"/>
      <w:r w:rsidRPr="00BB3A7B">
        <w:rPr>
          <w:rFonts w:ascii="Times New Roman" w:hAnsi="Times New Roman" w:cs="Times New Roman"/>
          <w:sz w:val="28"/>
          <w:szCs w:val="28"/>
        </w:rPr>
        <w:t>Веблен</w:t>
      </w:r>
      <w:proofErr w:type="spellEnd"/>
      <w:r w:rsidRPr="00BB3A7B">
        <w:rPr>
          <w:rFonts w:ascii="Times New Roman" w:hAnsi="Times New Roman" w:cs="Times New Roman"/>
          <w:sz w:val="28"/>
          <w:szCs w:val="28"/>
        </w:rPr>
        <w:t xml:space="preserve"> </w:t>
      </w:r>
      <w:proofErr w:type="spellStart"/>
      <w:r w:rsidRPr="00BB3A7B">
        <w:rPr>
          <w:rFonts w:ascii="Times New Roman" w:hAnsi="Times New Roman" w:cs="Times New Roman"/>
          <w:sz w:val="28"/>
          <w:szCs w:val="28"/>
        </w:rPr>
        <w:t>провел</w:t>
      </w:r>
      <w:proofErr w:type="spellEnd"/>
      <w:r w:rsidRPr="00BB3A7B">
        <w:rPr>
          <w:rFonts w:ascii="Times New Roman" w:hAnsi="Times New Roman" w:cs="Times New Roman"/>
          <w:sz w:val="28"/>
          <w:szCs w:val="28"/>
        </w:rPr>
        <w:t xml:space="preserve"> первичный анализ потребительского поведения растущей группы новых богатых (</w:t>
      </w:r>
      <w:proofErr w:type="spellStart"/>
      <w:r w:rsidRPr="00BB3A7B">
        <w:rPr>
          <w:rFonts w:ascii="Times New Roman" w:hAnsi="Times New Roman" w:cs="Times New Roman"/>
          <w:sz w:val="28"/>
          <w:szCs w:val="28"/>
        </w:rPr>
        <w:t>nouveaux</w:t>
      </w:r>
      <w:proofErr w:type="spellEnd"/>
      <w:r w:rsidRPr="00BB3A7B">
        <w:rPr>
          <w:rFonts w:ascii="Times New Roman" w:hAnsi="Times New Roman" w:cs="Times New Roman"/>
          <w:sz w:val="28"/>
          <w:szCs w:val="28"/>
        </w:rPr>
        <w:t xml:space="preserve"> </w:t>
      </w:r>
      <w:proofErr w:type="spellStart"/>
      <w:r w:rsidRPr="00BB3A7B">
        <w:rPr>
          <w:rFonts w:ascii="Times New Roman" w:hAnsi="Times New Roman" w:cs="Times New Roman"/>
          <w:sz w:val="28"/>
          <w:szCs w:val="28"/>
        </w:rPr>
        <w:t>riches</w:t>
      </w:r>
      <w:proofErr w:type="spellEnd"/>
      <w:r w:rsidRPr="00BB3A7B">
        <w:rPr>
          <w:rFonts w:ascii="Times New Roman" w:hAnsi="Times New Roman" w:cs="Times New Roman"/>
          <w:sz w:val="28"/>
          <w:szCs w:val="28"/>
        </w:rPr>
        <w:t xml:space="preserve">) в </w:t>
      </w:r>
      <w:proofErr w:type="spellStart"/>
      <w:r w:rsidRPr="00BB3A7B">
        <w:rPr>
          <w:rFonts w:ascii="Times New Roman" w:hAnsi="Times New Roman" w:cs="Times New Roman"/>
          <w:sz w:val="28"/>
          <w:szCs w:val="28"/>
        </w:rPr>
        <w:t>Соединенных</w:t>
      </w:r>
      <w:proofErr w:type="spellEnd"/>
      <w:r w:rsidRPr="00BB3A7B">
        <w:rPr>
          <w:rFonts w:ascii="Times New Roman" w:hAnsi="Times New Roman" w:cs="Times New Roman"/>
          <w:sz w:val="28"/>
          <w:szCs w:val="28"/>
        </w:rPr>
        <w:t xml:space="preserve"> Штатах и предложил значимую концепцию для социальных наук - демонстративное потребление (</w:t>
      </w:r>
      <w:proofErr w:type="spellStart"/>
      <w:r w:rsidRPr="00BB3A7B">
        <w:rPr>
          <w:rFonts w:ascii="Times New Roman" w:hAnsi="Times New Roman" w:cs="Times New Roman"/>
          <w:sz w:val="28"/>
          <w:szCs w:val="28"/>
        </w:rPr>
        <w:t>conspicuous</w:t>
      </w:r>
      <w:proofErr w:type="spellEnd"/>
      <w:r w:rsidRPr="00BB3A7B">
        <w:rPr>
          <w:rFonts w:ascii="Times New Roman" w:hAnsi="Times New Roman" w:cs="Times New Roman"/>
          <w:sz w:val="28"/>
          <w:szCs w:val="28"/>
        </w:rPr>
        <w:t xml:space="preserve"> consumption).</w:t>
      </w:r>
    </w:p>
    <w:p w:rsidR="00D33B06" w:rsidRPr="00BB3A7B" w:rsidRDefault="00D33B06" w:rsidP="00843C60">
      <w:pPr>
        <w:snapToGrid w:val="0"/>
        <w:spacing w:line="360" w:lineRule="auto"/>
        <w:ind w:firstLineChars="200" w:firstLine="560"/>
        <w:jc w:val="both"/>
        <w:rPr>
          <w:rFonts w:ascii="Times New Roman" w:hAnsi="Times New Roman" w:cs="Times New Roman"/>
          <w:sz w:val="28"/>
          <w:szCs w:val="28"/>
        </w:rPr>
      </w:pPr>
      <w:r w:rsidRPr="00BB3A7B">
        <w:rPr>
          <w:rFonts w:ascii="Times New Roman" w:hAnsi="Times New Roman" w:cs="Times New Roman"/>
          <w:sz w:val="28"/>
          <w:szCs w:val="28"/>
        </w:rPr>
        <w:t xml:space="preserve">Демонстрация благосостояния людьми проистекает из демонстрации и конкуренции при привлечении представителей противоположного пола у животных. В мире животных внешний вид и базовые навыки являются показателем здоровья и силы, а также главным критерием полового отбора. В процессе размножения людей передаются не только биологические, но также и культурные гены. Сложность и высокая себестоимость генной передачи обуславливает тенденцию диверсифицировать факторы сравнения при выборе </w:t>
      </w:r>
      <w:proofErr w:type="spellStart"/>
      <w:r w:rsidRPr="00BB3A7B">
        <w:rPr>
          <w:rFonts w:ascii="Times New Roman" w:hAnsi="Times New Roman" w:cs="Times New Roman"/>
          <w:sz w:val="28"/>
          <w:szCs w:val="28"/>
        </w:rPr>
        <w:t>партнера</w:t>
      </w:r>
      <w:proofErr w:type="spellEnd"/>
      <w:r w:rsidRPr="00BB3A7B">
        <w:rPr>
          <w:rFonts w:ascii="Times New Roman" w:hAnsi="Times New Roman" w:cs="Times New Roman"/>
          <w:sz w:val="28"/>
          <w:szCs w:val="28"/>
        </w:rPr>
        <w:t xml:space="preserve">. Любые личные достоинства, включая материальные и нематериальные достижения могут быть использованы для демонстрации. Например, помимо демонстрации физических достоинств, например, красоты, </w:t>
      </w:r>
      <w:r w:rsidRPr="00BB3A7B">
        <w:rPr>
          <w:rFonts w:ascii="Times New Roman" w:hAnsi="Times New Roman" w:cs="Times New Roman"/>
          <w:sz w:val="28"/>
          <w:szCs w:val="28"/>
        </w:rPr>
        <w:lastRenderedPageBreak/>
        <w:t xml:space="preserve">мышечной силы, можно также выставлять напоказ социальные преимущества, например, богатство, индивидуальные достижения (знания, способности и умения), межличностные отношения (знакомство с известным и влиятельным человеком, богатые человеческие ресурсы), кроме того, человек может демонстрировать успехи людей ближайшего окружения: красоту жены, богатство мужа, достижения </w:t>
      </w:r>
      <w:proofErr w:type="spellStart"/>
      <w:r w:rsidRPr="00BB3A7B">
        <w:rPr>
          <w:rFonts w:ascii="Times New Roman" w:hAnsi="Times New Roman" w:cs="Times New Roman"/>
          <w:sz w:val="28"/>
          <w:szCs w:val="28"/>
        </w:rPr>
        <w:t>ребенка</w:t>
      </w:r>
      <w:proofErr w:type="spellEnd"/>
      <w:r w:rsidRPr="00BB3A7B">
        <w:rPr>
          <w:rFonts w:ascii="Times New Roman" w:hAnsi="Times New Roman" w:cs="Times New Roman"/>
          <w:sz w:val="28"/>
          <w:szCs w:val="28"/>
        </w:rPr>
        <w:t xml:space="preserve"> и т.д.          </w:t>
      </w:r>
    </w:p>
    <w:p w:rsidR="00D33B06" w:rsidRPr="00BB3A7B" w:rsidRDefault="00D33B06" w:rsidP="00843C60">
      <w:pPr>
        <w:snapToGrid w:val="0"/>
        <w:spacing w:line="360" w:lineRule="auto"/>
        <w:ind w:firstLineChars="200" w:firstLine="560"/>
        <w:jc w:val="both"/>
        <w:rPr>
          <w:rFonts w:ascii="Times New Roman" w:hAnsi="Times New Roman" w:cs="Times New Roman"/>
          <w:sz w:val="28"/>
          <w:szCs w:val="28"/>
        </w:rPr>
      </w:pPr>
      <w:r w:rsidRPr="00BB3A7B">
        <w:rPr>
          <w:rFonts w:ascii="Times New Roman" w:hAnsi="Times New Roman" w:cs="Times New Roman"/>
          <w:sz w:val="28"/>
          <w:szCs w:val="28"/>
        </w:rPr>
        <w:t xml:space="preserve">Ретроспективный анализ феномена хвастовства в истории человечества показывает, что во времена первобытных </w:t>
      </w:r>
      <w:proofErr w:type="spellStart"/>
      <w:r w:rsidRPr="00BB3A7B">
        <w:rPr>
          <w:rFonts w:ascii="Times New Roman" w:hAnsi="Times New Roman" w:cs="Times New Roman"/>
          <w:sz w:val="28"/>
          <w:szCs w:val="28"/>
        </w:rPr>
        <w:t>племен</w:t>
      </w:r>
      <w:proofErr w:type="spellEnd"/>
      <w:r w:rsidRPr="00BB3A7B">
        <w:rPr>
          <w:rFonts w:ascii="Times New Roman" w:hAnsi="Times New Roman" w:cs="Times New Roman"/>
          <w:sz w:val="28"/>
          <w:szCs w:val="28"/>
        </w:rPr>
        <w:t xml:space="preserve"> люди носили на теле охотничьи или военные трофеи, а также украшения. Наряды и украшения стали инструментом «демонстрации» внешнему миру личной смелости и силы. С появлением классового общества демонстрация тела и силы уступила место проявлению статуса и положения. В рамках иерархической системы значимость имело количество предметов туалета, орудий производства, экипажей и лошадей, а также слуг. Различные показатели статуса и положения, характерные цивилизациям, стали носителями, проявляющими феномен хвастовства. С наступлением капиталистической революции императорские и аристократические фамилии пришли в упадок, а деньги превратились в общепринятый стандарт, занявший прочное место в истории. Богатство подорвало важность статуса, проявление материального обеспечения посредством потребительской активности стало стандартом выбора богатых людей.       </w:t>
      </w:r>
    </w:p>
    <w:p w:rsidR="00D33B06" w:rsidRDefault="00D33B06" w:rsidP="00843C60">
      <w:pPr>
        <w:snapToGrid w:val="0"/>
        <w:spacing w:line="360" w:lineRule="auto"/>
        <w:ind w:firstLineChars="200" w:firstLine="560"/>
        <w:jc w:val="both"/>
        <w:rPr>
          <w:rFonts w:ascii="Times New Roman" w:hAnsi="Times New Roman" w:cs="Times New Roman"/>
          <w:sz w:val="28"/>
          <w:szCs w:val="28"/>
        </w:rPr>
      </w:pPr>
      <w:r w:rsidRPr="00BB3A7B">
        <w:rPr>
          <w:rFonts w:ascii="Times New Roman" w:hAnsi="Times New Roman" w:cs="Times New Roman"/>
          <w:sz w:val="28"/>
          <w:szCs w:val="28"/>
        </w:rPr>
        <w:t>В целом, феномен хвастовства в разные времена, в разных странах и регионах бесконечно менялся, однако при всех изменениях сущность оставалась незыблемой: хвастовство всегда являлось демонстрацией преимущественного обладания теми или иными ресурсами. В то же время демонстрация богатства выступает типичной характеристикой общества потребления.</w:t>
      </w:r>
    </w:p>
    <w:p w:rsidR="00D33B06" w:rsidRDefault="00D33B06" w:rsidP="00843C60">
      <w:pPr>
        <w:snapToGrid w:val="0"/>
        <w:spacing w:line="360" w:lineRule="auto"/>
        <w:ind w:firstLineChars="200" w:firstLine="560"/>
        <w:jc w:val="both"/>
        <w:rPr>
          <w:rFonts w:ascii="Times New Roman" w:hAnsi="Times New Roman" w:cs="Times New Roman"/>
          <w:sz w:val="28"/>
          <w:szCs w:val="28"/>
        </w:rPr>
      </w:pPr>
      <w:r w:rsidRPr="00FC410E">
        <w:rPr>
          <w:rFonts w:ascii="Times New Roman" w:hAnsi="Times New Roman" w:cs="Times New Roman"/>
          <w:sz w:val="28"/>
          <w:szCs w:val="28"/>
        </w:rPr>
        <w:lastRenderedPageBreak/>
        <w:t xml:space="preserve">Далее позвольте мне сравнить разницу между </w:t>
      </w:r>
      <w:r>
        <w:rPr>
          <w:rFonts w:ascii="Times New Roman" w:hAnsi="Times New Roman" w:cs="Times New Roman"/>
          <w:sz w:val="28"/>
          <w:szCs w:val="28"/>
        </w:rPr>
        <w:t xml:space="preserve">роскошным </w:t>
      </w:r>
      <w:r w:rsidRPr="00FC410E">
        <w:rPr>
          <w:rFonts w:ascii="Times New Roman" w:hAnsi="Times New Roman" w:cs="Times New Roman"/>
          <w:sz w:val="28"/>
          <w:szCs w:val="28"/>
        </w:rPr>
        <w:t>потреблением</w:t>
      </w:r>
      <w:r>
        <w:rPr>
          <w:rFonts w:ascii="Times New Roman" w:hAnsi="Times New Roman" w:cs="Times New Roman"/>
          <w:sz w:val="28"/>
          <w:szCs w:val="28"/>
        </w:rPr>
        <w:t xml:space="preserve"> </w:t>
      </w:r>
      <w:r w:rsidRPr="00FC410E">
        <w:rPr>
          <w:rFonts w:ascii="Times New Roman" w:hAnsi="Times New Roman" w:cs="Times New Roman"/>
          <w:sz w:val="28"/>
          <w:szCs w:val="28"/>
        </w:rPr>
        <w:t xml:space="preserve">и </w:t>
      </w:r>
      <w:r>
        <w:rPr>
          <w:rFonts w:ascii="Times New Roman" w:hAnsi="Times New Roman" w:cs="Times New Roman"/>
          <w:sz w:val="28"/>
          <w:szCs w:val="28"/>
        </w:rPr>
        <w:t>демонстратив</w:t>
      </w:r>
      <w:r w:rsidRPr="00FC410E">
        <w:rPr>
          <w:rFonts w:ascii="Times New Roman" w:hAnsi="Times New Roman" w:cs="Times New Roman"/>
          <w:sz w:val="28"/>
          <w:szCs w:val="28"/>
        </w:rPr>
        <w:t>ным потреблением.</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У них есть</w:t>
      </w:r>
      <w:r w:rsidRPr="00B56A97">
        <w:rPr>
          <w:rFonts w:ascii="Times New Roman" w:hAnsi="Times New Roman" w:cs="Times New Roman"/>
          <w:sz w:val="28"/>
          <w:szCs w:val="28"/>
        </w:rPr>
        <w:t xml:space="preserve"> схожие и разные характеристики.</w:t>
      </w:r>
      <w:r>
        <w:rPr>
          <w:rFonts w:ascii="Times New Roman" w:hAnsi="Times New Roman" w:cs="Times New Roman"/>
          <w:sz w:val="28"/>
          <w:szCs w:val="28"/>
        </w:rPr>
        <w:t xml:space="preserve"> </w:t>
      </w:r>
    </w:p>
    <w:p w:rsidR="00D33B06" w:rsidRPr="00B56A97" w:rsidRDefault="00D33B06" w:rsidP="00843C60">
      <w:pPr>
        <w:snapToGrid w:val="0"/>
        <w:spacing w:line="360" w:lineRule="auto"/>
        <w:ind w:firstLineChars="200" w:firstLine="560"/>
        <w:jc w:val="both"/>
        <w:rPr>
          <w:rFonts w:ascii="Times New Roman" w:hAnsi="Times New Roman" w:cs="Times New Roman"/>
          <w:i/>
          <w:sz w:val="28"/>
          <w:szCs w:val="28"/>
        </w:rPr>
      </w:pPr>
      <w:r w:rsidRPr="00B56A97">
        <w:rPr>
          <w:rFonts w:ascii="Times New Roman" w:hAnsi="Times New Roman" w:cs="Times New Roman"/>
          <w:i/>
          <w:sz w:val="28"/>
          <w:szCs w:val="28"/>
        </w:rPr>
        <w:t xml:space="preserve">Различия </w:t>
      </w:r>
    </w:p>
    <w:p w:rsidR="00D33B06" w:rsidRPr="0081054D" w:rsidRDefault="00D33B06" w:rsidP="00843C60">
      <w:pPr>
        <w:pStyle w:val="a3"/>
        <w:widowControl w:val="0"/>
        <w:numPr>
          <w:ilvl w:val="0"/>
          <w:numId w:val="5"/>
        </w:numPr>
        <w:snapToGrid w:val="0"/>
        <w:spacing w:after="0" w:line="360" w:lineRule="auto"/>
        <w:jc w:val="both"/>
        <w:rPr>
          <w:rFonts w:ascii="Times New Roman" w:hAnsi="Times New Roman" w:cs="Times New Roman"/>
          <w:color w:val="000000" w:themeColor="text1"/>
          <w:sz w:val="28"/>
          <w:szCs w:val="28"/>
        </w:rPr>
      </w:pPr>
      <w:r w:rsidRPr="0081054D">
        <w:rPr>
          <w:rFonts w:ascii="Times New Roman" w:hAnsi="Times New Roman" w:cs="Times New Roman"/>
          <w:color w:val="000000" w:themeColor="text1"/>
          <w:sz w:val="28"/>
          <w:szCs w:val="28"/>
        </w:rPr>
        <w:t xml:space="preserve">Разница в концепции. </w:t>
      </w:r>
    </w:p>
    <w:p w:rsidR="00D33B06" w:rsidRPr="004240F3" w:rsidRDefault="00D33B06" w:rsidP="00843C60">
      <w:pPr>
        <w:snapToGrid w:val="0"/>
        <w:spacing w:line="360" w:lineRule="auto"/>
        <w:ind w:firstLineChars="200" w:firstLine="560"/>
        <w:jc w:val="both"/>
        <w:rPr>
          <w:rFonts w:ascii="Times New Roman" w:hAnsi="Times New Roman" w:cs="Times New Roman"/>
          <w:color w:val="000000" w:themeColor="text1"/>
          <w:sz w:val="28"/>
          <w:szCs w:val="28"/>
        </w:rPr>
      </w:pPr>
      <w:r w:rsidRPr="004240F3">
        <w:rPr>
          <w:rFonts w:ascii="Times New Roman" w:hAnsi="Times New Roman" w:cs="Times New Roman"/>
          <w:color w:val="000000" w:themeColor="text1"/>
          <w:sz w:val="28"/>
          <w:szCs w:val="28"/>
        </w:rPr>
        <w:t>Что такое демонстративное потребление?</w:t>
      </w:r>
    </w:p>
    <w:p w:rsidR="00D33B06" w:rsidRPr="004240F3" w:rsidRDefault="00D33B06" w:rsidP="00843C60">
      <w:pPr>
        <w:snapToGrid w:val="0"/>
        <w:spacing w:line="360" w:lineRule="auto"/>
        <w:ind w:firstLineChars="200" w:firstLine="560"/>
        <w:jc w:val="both"/>
        <w:rPr>
          <w:rFonts w:ascii="Times New Roman" w:hAnsi="Times New Roman" w:cs="Times New Roman"/>
          <w:color w:val="000000" w:themeColor="text1"/>
          <w:sz w:val="28"/>
          <w:szCs w:val="28"/>
        </w:rPr>
      </w:pPr>
      <w:r w:rsidRPr="004240F3">
        <w:rPr>
          <w:rFonts w:ascii="Times New Roman" w:hAnsi="Times New Roman" w:cs="Times New Roman"/>
          <w:color w:val="000000" w:themeColor="text1"/>
          <w:sz w:val="28"/>
          <w:szCs w:val="28"/>
        </w:rPr>
        <w:t xml:space="preserve">В «Теории праздного класса» Т. </w:t>
      </w:r>
      <w:proofErr w:type="spellStart"/>
      <w:r w:rsidRPr="004240F3">
        <w:rPr>
          <w:rFonts w:ascii="Times New Roman" w:hAnsi="Times New Roman" w:cs="Times New Roman"/>
          <w:color w:val="000000" w:themeColor="text1"/>
          <w:sz w:val="28"/>
          <w:szCs w:val="28"/>
        </w:rPr>
        <w:t>Веблен</w:t>
      </w:r>
      <w:proofErr w:type="spellEnd"/>
      <w:r w:rsidRPr="004240F3">
        <w:rPr>
          <w:rFonts w:ascii="Times New Roman" w:hAnsi="Times New Roman" w:cs="Times New Roman"/>
          <w:color w:val="000000" w:themeColor="text1"/>
          <w:sz w:val="28"/>
          <w:szCs w:val="28"/>
        </w:rPr>
        <w:t xml:space="preserve"> не </w:t>
      </w:r>
      <w:proofErr w:type="spellStart"/>
      <w:r w:rsidRPr="004240F3">
        <w:rPr>
          <w:rFonts w:ascii="Times New Roman" w:hAnsi="Times New Roman" w:cs="Times New Roman"/>
          <w:color w:val="000000" w:themeColor="text1"/>
          <w:sz w:val="28"/>
          <w:szCs w:val="28"/>
        </w:rPr>
        <w:t>дает</w:t>
      </w:r>
      <w:proofErr w:type="spellEnd"/>
      <w:r w:rsidRPr="004240F3">
        <w:rPr>
          <w:rFonts w:ascii="Times New Roman" w:hAnsi="Times New Roman" w:cs="Times New Roman"/>
          <w:color w:val="000000" w:themeColor="text1"/>
          <w:sz w:val="28"/>
          <w:szCs w:val="28"/>
        </w:rPr>
        <w:t xml:space="preserve"> какого-либо конкретного определения демонстративному потреблению, не уделяет внимания практической стороне вопроса. Что касается определения термина демонстративного потребления, то Т. </w:t>
      </w:r>
      <w:proofErr w:type="spellStart"/>
      <w:r w:rsidRPr="004240F3">
        <w:rPr>
          <w:rFonts w:ascii="Times New Roman" w:hAnsi="Times New Roman" w:cs="Times New Roman"/>
          <w:color w:val="000000" w:themeColor="text1"/>
          <w:sz w:val="28"/>
          <w:szCs w:val="28"/>
        </w:rPr>
        <w:t>Веблен</w:t>
      </w:r>
      <w:proofErr w:type="spellEnd"/>
      <w:r w:rsidRPr="004240F3">
        <w:rPr>
          <w:rFonts w:ascii="Times New Roman" w:hAnsi="Times New Roman" w:cs="Times New Roman"/>
          <w:color w:val="000000" w:themeColor="text1"/>
          <w:sz w:val="28"/>
          <w:szCs w:val="28"/>
        </w:rPr>
        <w:t xml:space="preserve"> выводит его в процессе сравнения с демонстративной праздностью. Он считает, что нельзя избежать расточительства, чтобы завоевать славу. «Возможность использования как одного, так и другого в целях приобретения и сохранения почтенности заключается в элементе расточительства, общем для них обоих. В одном случае это излишняя трата времени и сил, в другом — излишнее материальное потребление». Для того, чтобы определить, относится ли потребление к расточительству, Т. </w:t>
      </w:r>
      <w:proofErr w:type="spellStart"/>
      <w:r w:rsidRPr="004240F3">
        <w:rPr>
          <w:rFonts w:ascii="Times New Roman" w:hAnsi="Times New Roman" w:cs="Times New Roman"/>
          <w:color w:val="000000" w:themeColor="text1"/>
          <w:sz w:val="28"/>
          <w:szCs w:val="28"/>
        </w:rPr>
        <w:t>Веблен</w:t>
      </w:r>
      <w:proofErr w:type="spellEnd"/>
      <w:r w:rsidRPr="004240F3">
        <w:rPr>
          <w:rFonts w:ascii="Times New Roman" w:hAnsi="Times New Roman" w:cs="Times New Roman"/>
          <w:color w:val="000000" w:themeColor="text1"/>
          <w:sz w:val="28"/>
          <w:szCs w:val="28"/>
        </w:rPr>
        <w:t xml:space="preserve"> выдвигает социальные характеристики демонстративного потребления. Он полагает, «проверка, которой должно подвергаться всякое расходование при попытке решить этот вопрос, осуществляется выяснением того, служит ли расходование непосредственно улучшению человеческой жизни в целом — способствует ли оно общественному развитию, рассматриваемому вне связи с отдельными лицами». </w:t>
      </w:r>
      <w:proofErr w:type="spellStart"/>
      <w:r w:rsidRPr="004240F3">
        <w:rPr>
          <w:rFonts w:ascii="Times New Roman" w:hAnsi="Times New Roman" w:cs="Times New Roman"/>
          <w:color w:val="000000" w:themeColor="text1"/>
          <w:sz w:val="28"/>
          <w:szCs w:val="28"/>
        </w:rPr>
        <w:t>Еще</w:t>
      </w:r>
      <w:proofErr w:type="spellEnd"/>
      <w:r w:rsidRPr="004240F3">
        <w:rPr>
          <w:rFonts w:ascii="Times New Roman" w:hAnsi="Times New Roman" w:cs="Times New Roman"/>
          <w:color w:val="000000" w:themeColor="text1"/>
          <w:sz w:val="28"/>
          <w:szCs w:val="28"/>
        </w:rPr>
        <w:t xml:space="preserve"> более важно, что Т. </w:t>
      </w:r>
      <w:proofErr w:type="spellStart"/>
      <w:r w:rsidRPr="004240F3">
        <w:rPr>
          <w:rFonts w:ascii="Times New Roman" w:hAnsi="Times New Roman" w:cs="Times New Roman"/>
          <w:color w:val="000000" w:themeColor="text1"/>
          <w:sz w:val="28"/>
          <w:szCs w:val="28"/>
        </w:rPr>
        <w:t>Веблен</w:t>
      </w:r>
      <w:proofErr w:type="spellEnd"/>
      <w:r w:rsidRPr="004240F3">
        <w:rPr>
          <w:rFonts w:ascii="Times New Roman" w:hAnsi="Times New Roman" w:cs="Times New Roman"/>
          <w:color w:val="000000" w:themeColor="text1"/>
          <w:sz w:val="28"/>
          <w:szCs w:val="28"/>
        </w:rPr>
        <w:t xml:space="preserve"> обнаружил диалектический метод определения товаров потребления товаров как практичных или расточительных.</w:t>
      </w:r>
      <w:r>
        <w:rPr>
          <w:rFonts w:ascii="Times New Roman" w:hAnsi="Times New Roman" w:cs="Times New Roman"/>
          <w:color w:val="000000" w:themeColor="text1"/>
          <w:sz w:val="28"/>
          <w:szCs w:val="28"/>
        </w:rPr>
        <w:t xml:space="preserve"> </w:t>
      </w:r>
      <w:proofErr w:type="spellStart"/>
      <w:r w:rsidRPr="00E44A44">
        <w:rPr>
          <w:rFonts w:ascii="Times New Roman" w:hAnsi="Times New Roman" w:cs="Times New Roman"/>
          <w:color w:val="000000" w:themeColor="text1"/>
          <w:sz w:val="28"/>
          <w:szCs w:val="28"/>
        </w:rPr>
        <w:t>Еще</w:t>
      </w:r>
      <w:proofErr w:type="spellEnd"/>
      <w:r w:rsidRPr="00E44A44">
        <w:rPr>
          <w:rFonts w:ascii="Times New Roman" w:hAnsi="Times New Roman" w:cs="Times New Roman"/>
          <w:color w:val="000000" w:themeColor="text1"/>
          <w:sz w:val="28"/>
          <w:szCs w:val="28"/>
        </w:rPr>
        <w:t xml:space="preserve"> в конце Второй мировой войны </w:t>
      </w:r>
      <w:proofErr w:type="spellStart"/>
      <w:r w:rsidRPr="00E44A44">
        <w:rPr>
          <w:rFonts w:ascii="Times New Roman" w:hAnsi="Times New Roman" w:cs="Times New Roman"/>
          <w:color w:val="000000" w:themeColor="text1"/>
          <w:sz w:val="28"/>
          <w:szCs w:val="28"/>
        </w:rPr>
        <w:t>Макл</w:t>
      </w:r>
      <w:proofErr w:type="spellEnd"/>
      <w:r w:rsidRPr="00E44A44">
        <w:rPr>
          <w:rFonts w:ascii="Times New Roman" w:hAnsi="Times New Roman" w:cs="Times New Roman"/>
          <w:color w:val="000000" w:themeColor="text1"/>
          <w:sz w:val="28"/>
          <w:szCs w:val="28"/>
        </w:rPr>
        <w:t xml:space="preserve"> Дэвис (1944; с. – 282-286) в «Социальных силах» отметил, что «Теория праздного класса» </w:t>
      </w:r>
      <w:proofErr w:type="spellStart"/>
      <w:r w:rsidRPr="00E44A44">
        <w:rPr>
          <w:rFonts w:ascii="Times New Roman" w:hAnsi="Times New Roman" w:cs="Times New Roman"/>
          <w:color w:val="000000" w:themeColor="text1"/>
          <w:sz w:val="28"/>
          <w:szCs w:val="28"/>
        </w:rPr>
        <w:t>дает</w:t>
      </w:r>
      <w:proofErr w:type="spellEnd"/>
      <w:r w:rsidRPr="00E44A44">
        <w:rPr>
          <w:rFonts w:ascii="Times New Roman" w:hAnsi="Times New Roman" w:cs="Times New Roman"/>
          <w:color w:val="000000" w:themeColor="text1"/>
          <w:sz w:val="28"/>
          <w:szCs w:val="28"/>
        </w:rPr>
        <w:t xml:space="preserve"> глубокое понимание неэкономической функции богатства в социальной системе, которая заключается в проявлении роли статусных символов в </w:t>
      </w:r>
      <w:r w:rsidRPr="00E44A44">
        <w:rPr>
          <w:rFonts w:ascii="Times New Roman" w:hAnsi="Times New Roman" w:cs="Times New Roman"/>
          <w:color w:val="000000" w:themeColor="text1"/>
          <w:sz w:val="28"/>
          <w:szCs w:val="28"/>
        </w:rPr>
        <w:lastRenderedPageBreak/>
        <w:t>потреблении, а также поднятии социального статуса посредством конкурентоспособности и роскоши в мобильном обществе. Главным недостатком данной теории Дэвис назвал непонимание функции потребления как способа выражения основных культурных ценностей.</w:t>
      </w:r>
    </w:p>
    <w:p w:rsidR="00D33B06" w:rsidRDefault="00D33B06" w:rsidP="00843C60">
      <w:pPr>
        <w:snapToGrid w:val="0"/>
        <w:spacing w:line="360" w:lineRule="auto"/>
        <w:ind w:firstLineChars="253" w:firstLine="708"/>
        <w:jc w:val="both"/>
        <w:rPr>
          <w:rFonts w:ascii="Times New Roman" w:hAnsi="Times New Roman" w:cs="Times New Roman"/>
          <w:color w:val="000000" w:themeColor="text1"/>
          <w:sz w:val="28"/>
          <w:szCs w:val="28"/>
        </w:rPr>
      </w:pPr>
      <w:r w:rsidRPr="004240F3">
        <w:rPr>
          <w:rFonts w:ascii="Times New Roman" w:hAnsi="Times New Roman" w:cs="Times New Roman"/>
          <w:color w:val="000000" w:themeColor="text1"/>
          <w:sz w:val="28"/>
          <w:szCs w:val="28"/>
        </w:rPr>
        <w:t xml:space="preserve">«Роскошь есть такая трата, которая выходит за пределы необходимого» –такое определение роскошной потребления </w:t>
      </w:r>
      <w:proofErr w:type="spellStart"/>
      <w:r w:rsidRPr="004240F3">
        <w:rPr>
          <w:rFonts w:ascii="Times New Roman" w:hAnsi="Times New Roman" w:cs="Times New Roman"/>
          <w:color w:val="000000" w:themeColor="text1"/>
          <w:sz w:val="28"/>
          <w:szCs w:val="28"/>
        </w:rPr>
        <w:t>дает</w:t>
      </w:r>
      <w:proofErr w:type="spellEnd"/>
      <w:r w:rsidRPr="004240F3">
        <w:rPr>
          <w:rFonts w:ascii="Times New Roman" w:hAnsi="Times New Roman" w:cs="Times New Roman"/>
          <w:color w:val="000000" w:themeColor="text1"/>
          <w:sz w:val="28"/>
          <w:szCs w:val="28"/>
        </w:rPr>
        <w:t xml:space="preserve"> В. </w:t>
      </w:r>
      <w:proofErr w:type="spellStart"/>
      <w:r w:rsidRPr="004240F3">
        <w:rPr>
          <w:rFonts w:ascii="Times New Roman" w:hAnsi="Times New Roman" w:cs="Times New Roman"/>
          <w:color w:val="000000" w:themeColor="text1"/>
          <w:sz w:val="28"/>
          <w:szCs w:val="28"/>
        </w:rPr>
        <w:t>Зомбарт</w:t>
      </w:r>
      <w:proofErr w:type="spellEnd"/>
      <w:r w:rsidRPr="004240F3">
        <w:rPr>
          <w:rFonts w:ascii="Times New Roman" w:hAnsi="Times New Roman" w:cs="Times New Roman"/>
          <w:color w:val="000000" w:themeColor="text1"/>
          <w:sz w:val="28"/>
          <w:szCs w:val="28"/>
        </w:rPr>
        <w:t xml:space="preserve"> исследуемому феномену.</w:t>
      </w:r>
    </w:p>
    <w:p w:rsidR="00D33B06" w:rsidRPr="0081054D" w:rsidRDefault="00D33B06" w:rsidP="00843C60">
      <w:pPr>
        <w:pStyle w:val="a3"/>
        <w:widowControl w:val="0"/>
        <w:numPr>
          <w:ilvl w:val="0"/>
          <w:numId w:val="5"/>
        </w:numPr>
        <w:snapToGrid w:val="0"/>
        <w:spacing w:after="0" w:line="360" w:lineRule="auto"/>
        <w:jc w:val="both"/>
        <w:rPr>
          <w:rFonts w:ascii="Times New Roman" w:hAnsi="Times New Roman" w:cs="Times New Roman"/>
          <w:color w:val="000000" w:themeColor="text1"/>
          <w:sz w:val="28"/>
          <w:szCs w:val="28"/>
        </w:rPr>
      </w:pPr>
      <w:r w:rsidRPr="0081054D">
        <w:rPr>
          <w:rFonts w:ascii="Times New Roman" w:hAnsi="Times New Roman" w:cs="Times New Roman"/>
          <w:sz w:val="28"/>
          <w:szCs w:val="28"/>
        </w:rPr>
        <w:t>Проявление статуса: региональное происхождение и история являются основными факторами распространения предметов роскоши</w:t>
      </w:r>
    </w:p>
    <w:p w:rsidR="00D33B06" w:rsidRPr="00AE4812" w:rsidRDefault="00D33B06" w:rsidP="00843C60">
      <w:pPr>
        <w:tabs>
          <w:tab w:val="left" w:pos="851"/>
        </w:tabs>
        <w:snapToGrid w:val="0"/>
        <w:spacing w:line="360" w:lineRule="auto"/>
        <w:ind w:firstLineChars="253" w:firstLine="708"/>
        <w:jc w:val="both"/>
        <w:rPr>
          <w:rFonts w:ascii="Times New Roman" w:hAnsi="Times New Roman" w:cs="Times New Roman"/>
          <w:sz w:val="28"/>
          <w:szCs w:val="28"/>
        </w:rPr>
      </w:pPr>
      <w:r w:rsidRPr="00AE4812">
        <w:rPr>
          <w:rFonts w:ascii="Times New Roman" w:hAnsi="Times New Roman" w:cs="Times New Roman"/>
          <w:sz w:val="28"/>
          <w:szCs w:val="28"/>
        </w:rPr>
        <w:t xml:space="preserve">Современная индустрия роскоши носит ярко выраженный региональный характер, </w:t>
      </w:r>
      <w:proofErr w:type="spellStart"/>
      <w:r w:rsidRPr="00AE4812">
        <w:rPr>
          <w:rFonts w:ascii="Times New Roman" w:hAnsi="Times New Roman" w:cs="Times New Roman"/>
          <w:sz w:val="28"/>
          <w:szCs w:val="28"/>
        </w:rPr>
        <w:t>подчеркивается</w:t>
      </w:r>
      <w:proofErr w:type="spellEnd"/>
      <w:r w:rsidRPr="00AE4812">
        <w:rPr>
          <w:rFonts w:ascii="Times New Roman" w:hAnsi="Times New Roman" w:cs="Times New Roman"/>
          <w:sz w:val="28"/>
          <w:szCs w:val="28"/>
        </w:rPr>
        <w:t xml:space="preserve"> эффект страны происхождения товара (</w:t>
      </w:r>
      <w:proofErr w:type="spellStart"/>
      <w:r w:rsidRPr="00AE4812">
        <w:rPr>
          <w:rFonts w:ascii="Times New Roman" w:hAnsi="Times New Roman" w:cs="Times New Roman"/>
          <w:sz w:val="28"/>
          <w:szCs w:val="28"/>
        </w:rPr>
        <w:t>country</w:t>
      </w:r>
      <w:proofErr w:type="spellEnd"/>
      <w:r w:rsidRPr="00AE4812">
        <w:rPr>
          <w:rFonts w:ascii="Times New Roman" w:hAnsi="Times New Roman" w:cs="Times New Roman"/>
          <w:sz w:val="28"/>
          <w:szCs w:val="28"/>
        </w:rPr>
        <w:t>-of-</w:t>
      </w:r>
      <w:proofErr w:type="spellStart"/>
      <w:r w:rsidRPr="00AE4812">
        <w:rPr>
          <w:rFonts w:ascii="Times New Roman" w:hAnsi="Times New Roman" w:cs="Times New Roman"/>
          <w:sz w:val="28"/>
          <w:szCs w:val="28"/>
        </w:rPr>
        <w:t>origin</w:t>
      </w:r>
      <w:proofErr w:type="spellEnd"/>
      <w:r w:rsidRPr="00AE4812">
        <w:rPr>
          <w:rFonts w:ascii="Times New Roman" w:hAnsi="Times New Roman" w:cs="Times New Roman"/>
          <w:sz w:val="28"/>
          <w:szCs w:val="28"/>
        </w:rPr>
        <w:t xml:space="preserve"> </w:t>
      </w:r>
      <w:proofErr w:type="spellStart"/>
      <w:r w:rsidRPr="00AE4812">
        <w:rPr>
          <w:rFonts w:ascii="Times New Roman" w:hAnsi="Times New Roman" w:cs="Times New Roman"/>
          <w:sz w:val="28"/>
          <w:szCs w:val="28"/>
        </w:rPr>
        <w:t>effect</w:t>
      </w:r>
      <w:proofErr w:type="spellEnd"/>
      <w:r w:rsidRPr="00AE4812">
        <w:rPr>
          <w:rFonts w:ascii="Times New Roman" w:hAnsi="Times New Roman" w:cs="Times New Roman"/>
          <w:sz w:val="28"/>
          <w:szCs w:val="28"/>
        </w:rPr>
        <w:t xml:space="preserve">). Большинство рекламодателей в сфере предметов роскоши располагаются в нескольких крупных странах: Франции (косметика / средства по уходу за кожей, одежда / изделия из кожи, ювелирные изделия / часы), Америке (косметика / средства по уходу за кожей, автомобили), Италии (одежда / изделия из кожи), Швейцарии (ювелирные изделия / часы), Германии (автомобили), Японии (косметика / средства по уходу за кожей, автомобили).  </w:t>
      </w:r>
    </w:p>
    <w:p w:rsidR="00D33B06" w:rsidRPr="00AE4812" w:rsidRDefault="00D33B06" w:rsidP="00843C60">
      <w:pPr>
        <w:tabs>
          <w:tab w:val="left" w:pos="851"/>
        </w:tabs>
        <w:snapToGrid w:val="0"/>
        <w:spacing w:line="360" w:lineRule="auto"/>
        <w:ind w:firstLineChars="253" w:firstLine="708"/>
        <w:jc w:val="both"/>
        <w:rPr>
          <w:rFonts w:ascii="Times New Roman" w:hAnsi="Times New Roman" w:cs="Times New Roman"/>
          <w:sz w:val="28"/>
          <w:szCs w:val="28"/>
        </w:rPr>
      </w:pPr>
      <w:r w:rsidRPr="00AE4812">
        <w:rPr>
          <w:rFonts w:ascii="Times New Roman" w:hAnsi="Times New Roman" w:cs="Times New Roman"/>
          <w:sz w:val="28"/>
          <w:szCs w:val="28"/>
        </w:rPr>
        <w:t xml:space="preserve">В данной ситуации новым брендам в развивающихся странах трудно преодолеть «стереотип» места происхождения, в краткосрочной перспективе выделиться из окружения и стать международным брендом класса люкс. Можно сказать, что эффект страны происхождения товара в некотором смысле стал барьером для выхода в индустрию предметов роскоши несколько отстающих брендов. Это в полной мере используется старыми люксовыми брендами, которые делают особый акцент на таких факторах, как происхождение и региональная культура. Например, в рекламе итальянского бренда </w:t>
      </w:r>
      <w:proofErr w:type="spellStart"/>
      <w:r w:rsidRPr="00AE4812">
        <w:rPr>
          <w:rFonts w:ascii="Times New Roman" w:hAnsi="Times New Roman" w:cs="Times New Roman"/>
          <w:sz w:val="28"/>
          <w:szCs w:val="28"/>
        </w:rPr>
        <w:t>Dolce</w:t>
      </w:r>
      <w:proofErr w:type="spellEnd"/>
      <w:r w:rsidRPr="00AE4812">
        <w:rPr>
          <w:rFonts w:ascii="Times New Roman" w:hAnsi="Times New Roman" w:cs="Times New Roman"/>
          <w:sz w:val="28"/>
          <w:szCs w:val="28"/>
        </w:rPr>
        <w:t xml:space="preserve"> &amp; </w:t>
      </w:r>
      <w:proofErr w:type="spellStart"/>
      <w:r w:rsidRPr="00AE4812">
        <w:rPr>
          <w:rFonts w:ascii="Times New Roman" w:hAnsi="Times New Roman" w:cs="Times New Roman"/>
          <w:sz w:val="28"/>
          <w:szCs w:val="28"/>
        </w:rPr>
        <w:t>Gabbana</w:t>
      </w:r>
      <w:proofErr w:type="spellEnd"/>
      <w:r w:rsidRPr="00AE4812">
        <w:rPr>
          <w:rFonts w:ascii="Times New Roman" w:hAnsi="Times New Roman" w:cs="Times New Roman"/>
          <w:sz w:val="28"/>
          <w:szCs w:val="28"/>
        </w:rPr>
        <w:t xml:space="preserve"> прослеживается яркий сицилийский стиль. С точки зрения потребителя, место происхождения товара также отвечает </w:t>
      </w:r>
      <w:r w:rsidRPr="00AE4812">
        <w:rPr>
          <w:rFonts w:ascii="Times New Roman" w:hAnsi="Times New Roman" w:cs="Times New Roman"/>
          <w:sz w:val="28"/>
          <w:szCs w:val="28"/>
        </w:rPr>
        <w:lastRenderedPageBreak/>
        <w:t xml:space="preserve">определенным требованиям: итальянская одежда, французская парфюмерия, немецкие роскошные автомобили – предметы роскоши этих стран приносят большее чувство удовлетворения.              </w:t>
      </w:r>
    </w:p>
    <w:p w:rsidR="00D33B06" w:rsidRDefault="00D33B06" w:rsidP="00843C60">
      <w:pPr>
        <w:snapToGrid w:val="0"/>
        <w:spacing w:line="360" w:lineRule="auto"/>
        <w:ind w:firstLineChars="253" w:firstLine="708"/>
        <w:jc w:val="both"/>
        <w:rPr>
          <w:rFonts w:ascii="Times New Roman" w:hAnsi="Times New Roman" w:cs="Times New Roman"/>
          <w:sz w:val="28"/>
          <w:szCs w:val="28"/>
        </w:rPr>
      </w:pPr>
      <w:r w:rsidRPr="00505F3A">
        <w:rPr>
          <w:rFonts w:ascii="Times New Roman" w:hAnsi="Times New Roman" w:cs="Times New Roman"/>
          <w:sz w:val="28"/>
          <w:szCs w:val="28"/>
        </w:rPr>
        <w:t xml:space="preserve">В дополнение к стране происхождения бренда, можно также продемонстрировать социальное происхождение бренда, его историю и легенду. На самом деле, количество брендов, которые действительно представляют предметы роскоши, ограничено. Их появление обусловили определенные инновации, которые прошли испытание временем и были признаны настоящей роскошью. В связи с этим большинство люксовых брендов, существующих сегодня, имеют богатую историю или удивительную легенду. Как и эффект страны происхождения товара, репутация, проверенная временем, также является барьером для более поздних брендов. История является не только гарантией доброго имени, но также концентрацией мудрости и труда деятелей компании. В этом отношении наиболее классическим примером является </w:t>
      </w:r>
      <w:proofErr w:type="spellStart"/>
      <w:r w:rsidRPr="00505F3A">
        <w:rPr>
          <w:rFonts w:ascii="Times New Roman" w:hAnsi="Times New Roman" w:cs="Times New Roman"/>
          <w:sz w:val="28"/>
          <w:szCs w:val="28"/>
        </w:rPr>
        <w:t>Патек</w:t>
      </w:r>
      <w:proofErr w:type="spellEnd"/>
      <w:r w:rsidRPr="00505F3A">
        <w:rPr>
          <w:rFonts w:ascii="Times New Roman" w:hAnsi="Times New Roman" w:cs="Times New Roman"/>
          <w:sz w:val="28"/>
          <w:szCs w:val="28"/>
        </w:rPr>
        <w:t xml:space="preserve"> Филипп (</w:t>
      </w:r>
      <w:proofErr w:type="spellStart"/>
      <w:r w:rsidRPr="00505F3A">
        <w:rPr>
          <w:rFonts w:ascii="Times New Roman" w:hAnsi="Times New Roman" w:cs="Times New Roman"/>
          <w:sz w:val="28"/>
          <w:szCs w:val="28"/>
        </w:rPr>
        <w:t>Patek</w:t>
      </w:r>
      <w:proofErr w:type="spellEnd"/>
      <w:r w:rsidRPr="00505F3A">
        <w:rPr>
          <w:rFonts w:ascii="Times New Roman" w:hAnsi="Times New Roman" w:cs="Times New Roman"/>
          <w:sz w:val="28"/>
          <w:szCs w:val="28"/>
        </w:rPr>
        <w:t xml:space="preserve"> </w:t>
      </w:r>
      <w:proofErr w:type="spellStart"/>
      <w:r w:rsidRPr="00505F3A">
        <w:rPr>
          <w:rFonts w:ascii="Times New Roman" w:hAnsi="Times New Roman" w:cs="Times New Roman"/>
          <w:sz w:val="28"/>
          <w:szCs w:val="28"/>
        </w:rPr>
        <w:t>Philippe</w:t>
      </w:r>
      <w:proofErr w:type="spellEnd"/>
      <w:r w:rsidRPr="00505F3A">
        <w:rPr>
          <w:rFonts w:ascii="Times New Roman" w:hAnsi="Times New Roman" w:cs="Times New Roman"/>
          <w:sz w:val="28"/>
          <w:szCs w:val="28"/>
        </w:rPr>
        <w:t xml:space="preserve"> S.A.). Слоган этого производителя часов класса «люкс» средней стоимостью в сто тысяч звучит так: «Положите начало собственной традиции. С нами вы </w:t>
      </w:r>
      <w:proofErr w:type="spellStart"/>
      <w:r w:rsidRPr="00505F3A">
        <w:rPr>
          <w:rFonts w:ascii="Times New Roman" w:hAnsi="Times New Roman" w:cs="Times New Roman"/>
          <w:sz w:val="28"/>
          <w:szCs w:val="28"/>
        </w:rPr>
        <w:t>передаете</w:t>
      </w:r>
      <w:proofErr w:type="spellEnd"/>
      <w:r w:rsidRPr="00505F3A">
        <w:rPr>
          <w:rFonts w:ascii="Times New Roman" w:hAnsi="Times New Roman" w:cs="Times New Roman"/>
          <w:sz w:val="28"/>
          <w:szCs w:val="28"/>
        </w:rPr>
        <w:t xml:space="preserve"> свой неповторимый стиль следующему поколению». В последние один или два года торговый дом Гермес (</w:t>
      </w:r>
      <w:proofErr w:type="spellStart"/>
      <w:r w:rsidRPr="00505F3A">
        <w:rPr>
          <w:rFonts w:ascii="Times New Roman" w:hAnsi="Times New Roman" w:cs="Times New Roman"/>
          <w:sz w:val="28"/>
          <w:szCs w:val="28"/>
        </w:rPr>
        <w:t>Hermes</w:t>
      </w:r>
      <w:proofErr w:type="spellEnd"/>
      <w:r w:rsidRPr="00505F3A">
        <w:rPr>
          <w:rFonts w:ascii="Times New Roman" w:hAnsi="Times New Roman" w:cs="Times New Roman"/>
          <w:sz w:val="28"/>
          <w:szCs w:val="28"/>
        </w:rPr>
        <w:t>) развернул рекламную компанию «Подарок времени» («</w:t>
      </w:r>
      <w:proofErr w:type="spellStart"/>
      <w:r w:rsidRPr="00505F3A">
        <w:rPr>
          <w:rFonts w:ascii="Times New Roman" w:hAnsi="Times New Roman" w:cs="Times New Roman"/>
          <w:sz w:val="28"/>
          <w:szCs w:val="28"/>
        </w:rPr>
        <w:t>The</w:t>
      </w:r>
      <w:proofErr w:type="spellEnd"/>
      <w:r w:rsidRPr="00505F3A">
        <w:rPr>
          <w:rFonts w:ascii="Times New Roman" w:hAnsi="Times New Roman" w:cs="Times New Roman"/>
          <w:sz w:val="28"/>
          <w:szCs w:val="28"/>
        </w:rPr>
        <w:t xml:space="preserve"> </w:t>
      </w:r>
      <w:proofErr w:type="spellStart"/>
      <w:r w:rsidRPr="00505F3A">
        <w:rPr>
          <w:rFonts w:ascii="Times New Roman" w:hAnsi="Times New Roman" w:cs="Times New Roman"/>
          <w:sz w:val="28"/>
          <w:szCs w:val="28"/>
        </w:rPr>
        <w:t>Gift</w:t>
      </w:r>
      <w:proofErr w:type="spellEnd"/>
      <w:r w:rsidRPr="00505F3A">
        <w:rPr>
          <w:rFonts w:ascii="Times New Roman" w:hAnsi="Times New Roman" w:cs="Times New Roman"/>
          <w:sz w:val="28"/>
          <w:szCs w:val="28"/>
        </w:rPr>
        <w:t xml:space="preserve"> of </w:t>
      </w:r>
      <w:proofErr w:type="spellStart"/>
      <w:r w:rsidRPr="00505F3A">
        <w:rPr>
          <w:rFonts w:ascii="Times New Roman" w:hAnsi="Times New Roman" w:cs="Times New Roman"/>
          <w:sz w:val="28"/>
          <w:szCs w:val="28"/>
        </w:rPr>
        <w:t>Time</w:t>
      </w:r>
      <w:proofErr w:type="spellEnd"/>
      <w:r w:rsidRPr="00505F3A">
        <w:rPr>
          <w:rFonts w:ascii="Times New Roman" w:hAnsi="Times New Roman" w:cs="Times New Roman"/>
          <w:sz w:val="28"/>
          <w:szCs w:val="28"/>
        </w:rPr>
        <w:t xml:space="preserve">»), а </w:t>
      </w:r>
      <w:proofErr w:type="spellStart"/>
      <w:r w:rsidRPr="00505F3A">
        <w:rPr>
          <w:rFonts w:ascii="Times New Roman" w:hAnsi="Times New Roman" w:cs="Times New Roman"/>
          <w:sz w:val="28"/>
          <w:szCs w:val="28"/>
        </w:rPr>
        <w:t>Louis</w:t>
      </w:r>
      <w:proofErr w:type="spellEnd"/>
      <w:r w:rsidRPr="00505F3A">
        <w:rPr>
          <w:rFonts w:ascii="Times New Roman" w:hAnsi="Times New Roman" w:cs="Times New Roman"/>
          <w:sz w:val="28"/>
          <w:szCs w:val="28"/>
        </w:rPr>
        <w:t xml:space="preserve"> </w:t>
      </w:r>
      <w:proofErr w:type="spellStart"/>
      <w:r w:rsidRPr="00505F3A">
        <w:rPr>
          <w:rFonts w:ascii="Times New Roman" w:hAnsi="Times New Roman" w:cs="Times New Roman"/>
          <w:sz w:val="28"/>
          <w:szCs w:val="28"/>
        </w:rPr>
        <w:t>Vuitton</w:t>
      </w:r>
      <w:proofErr w:type="spellEnd"/>
      <w:r w:rsidRPr="00505F3A">
        <w:rPr>
          <w:rFonts w:ascii="Times New Roman" w:hAnsi="Times New Roman" w:cs="Times New Roman"/>
          <w:sz w:val="28"/>
          <w:szCs w:val="28"/>
        </w:rPr>
        <w:t xml:space="preserve"> проводил компанию кампанию «Истинные ценности» («</w:t>
      </w:r>
      <w:proofErr w:type="spellStart"/>
      <w:r w:rsidRPr="00505F3A">
        <w:rPr>
          <w:rFonts w:ascii="Times New Roman" w:hAnsi="Times New Roman" w:cs="Times New Roman"/>
          <w:sz w:val="28"/>
          <w:szCs w:val="28"/>
        </w:rPr>
        <w:t>Core</w:t>
      </w:r>
      <w:proofErr w:type="spellEnd"/>
      <w:r w:rsidRPr="00505F3A">
        <w:rPr>
          <w:rFonts w:ascii="Times New Roman" w:hAnsi="Times New Roman" w:cs="Times New Roman"/>
          <w:sz w:val="28"/>
          <w:szCs w:val="28"/>
        </w:rPr>
        <w:t xml:space="preserve"> </w:t>
      </w:r>
      <w:proofErr w:type="spellStart"/>
      <w:r w:rsidRPr="00505F3A">
        <w:rPr>
          <w:rFonts w:ascii="Times New Roman" w:hAnsi="Times New Roman" w:cs="Times New Roman"/>
          <w:sz w:val="28"/>
          <w:szCs w:val="28"/>
        </w:rPr>
        <w:t>Values</w:t>
      </w:r>
      <w:proofErr w:type="spellEnd"/>
      <w:r w:rsidRPr="00505F3A">
        <w:rPr>
          <w:rFonts w:ascii="Times New Roman" w:hAnsi="Times New Roman" w:cs="Times New Roman"/>
          <w:sz w:val="28"/>
          <w:szCs w:val="28"/>
        </w:rPr>
        <w:t>»), что явилось демонстрацией длительной истории компаний.</w:t>
      </w:r>
    </w:p>
    <w:p w:rsidR="00D33B06" w:rsidRDefault="00D33B06" w:rsidP="00843C60">
      <w:pPr>
        <w:snapToGrid w:val="0"/>
        <w:spacing w:line="360" w:lineRule="auto"/>
        <w:ind w:firstLineChars="253" w:firstLine="708"/>
        <w:jc w:val="both"/>
        <w:rPr>
          <w:rFonts w:ascii="Times New Roman" w:hAnsi="Times New Roman" w:cs="Times New Roman"/>
          <w:color w:val="000000" w:themeColor="text1"/>
          <w:sz w:val="28"/>
          <w:szCs w:val="28"/>
        </w:rPr>
      </w:pPr>
      <w:r w:rsidRPr="00505F3A">
        <w:rPr>
          <w:rFonts w:ascii="Times New Roman" w:hAnsi="Times New Roman" w:cs="Times New Roman"/>
          <w:color w:val="000000" w:themeColor="text1"/>
          <w:sz w:val="28"/>
          <w:szCs w:val="28"/>
        </w:rPr>
        <w:t xml:space="preserve">А </w:t>
      </w:r>
      <w:r>
        <w:rPr>
          <w:rFonts w:ascii="Times New Roman" w:hAnsi="Times New Roman" w:cs="Times New Roman"/>
          <w:color w:val="000000" w:themeColor="text1"/>
          <w:sz w:val="28"/>
          <w:szCs w:val="28"/>
        </w:rPr>
        <w:t xml:space="preserve">роскошное потребление не означает проявление статуса.  </w:t>
      </w:r>
    </w:p>
    <w:p w:rsidR="00D33B06" w:rsidRDefault="00D33B06" w:rsidP="00843C60">
      <w:pPr>
        <w:pStyle w:val="a3"/>
        <w:widowControl w:val="0"/>
        <w:numPr>
          <w:ilvl w:val="0"/>
          <w:numId w:val="5"/>
        </w:numPr>
        <w:snapToGri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Разница в цене</w:t>
      </w:r>
    </w:p>
    <w:p w:rsidR="00D33B06" w:rsidRDefault="00D33B06" w:rsidP="00843C60">
      <w:pPr>
        <w:snapToGrid w:val="0"/>
        <w:spacing w:line="360" w:lineRule="auto"/>
        <w:ind w:firstLineChars="200" w:firstLine="560"/>
        <w:jc w:val="both"/>
        <w:rPr>
          <w:rFonts w:ascii="Times New Roman" w:hAnsi="Times New Roman" w:cs="Times New Roman"/>
          <w:color w:val="000000" w:themeColor="text1"/>
          <w:sz w:val="28"/>
          <w:szCs w:val="28"/>
        </w:rPr>
      </w:pPr>
      <w:r w:rsidRPr="0081054D">
        <w:rPr>
          <w:rFonts w:ascii="Times New Roman" w:hAnsi="Times New Roman" w:cs="Times New Roman"/>
          <w:color w:val="000000" w:themeColor="text1"/>
          <w:sz w:val="28"/>
          <w:szCs w:val="28"/>
        </w:rPr>
        <w:t xml:space="preserve">Высокие цены означают, что по сравнению с аналогичными продуктами, которые предлагают эквивалентные функции, такими как часы </w:t>
      </w:r>
      <w:proofErr w:type="spellStart"/>
      <w:r w:rsidRPr="0081054D">
        <w:rPr>
          <w:rFonts w:ascii="Times New Roman" w:hAnsi="Times New Roman" w:cs="Times New Roman"/>
          <w:color w:val="000000" w:themeColor="text1"/>
          <w:sz w:val="28"/>
          <w:szCs w:val="28"/>
        </w:rPr>
        <w:t>Cartier</w:t>
      </w:r>
      <w:proofErr w:type="spellEnd"/>
      <w:r w:rsidRPr="0081054D">
        <w:rPr>
          <w:rFonts w:ascii="Times New Roman" w:hAnsi="Times New Roman" w:cs="Times New Roman"/>
          <w:color w:val="000000" w:themeColor="text1"/>
          <w:sz w:val="28"/>
          <w:szCs w:val="28"/>
        </w:rPr>
        <w:t xml:space="preserve"> и </w:t>
      </w:r>
      <w:proofErr w:type="spellStart"/>
      <w:r w:rsidRPr="0081054D">
        <w:rPr>
          <w:rFonts w:ascii="Times New Roman" w:hAnsi="Times New Roman" w:cs="Times New Roman"/>
          <w:color w:val="000000" w:themeColor="text1"/>
          <w:sz w:val="28"/>
          <w:szCs w:val="28"/>
        </w:rPr>
        <w:t>Casio</w:t>
      </w:r>
      <w:proofErr w:type="spellEnd"/>
      <w:r w:rsidRPr="0081054D">
        <w:rPr>
          <w:rFonts w:ascii="Times New Roman" w:hAnsi="Times New Roman" w:cs="Times New Roman"/>
          <w:color w:val="000000" w:themeColor="text1"/>
          <w:sz w:val="28"/>
          <w:szCs w:val="28"/>
        </w:rPr>
        <w:t>, нет никакой разницы в функции хронометража, но цена этих двух совершенно различна.</w:t>
      </w:r>
      <w:r>
        <w:rPr>
          <w:rFonts w:ascii="Times New Roman" w:hAnsi="Times New Roman" w:cs="Times New Roman"/>
          <w:color w:val="000000" w:themeColor="text1"/>
          <w:sz w:val="28"/>
          <w:szCs w:val="28"/>
        </w:rPr>
        <w:t xml:space="preserve"> </w:t>
      </w:r>
      <w:r w:rsidRPr="0081054D">
        <w:rPr>
          <w:rFonts w:ascii="Times New Roman" w:hAnsi="Times New Roman" w:cs="Times New Roman"/>
          <w:color w:val="000000" w:themeColor="text1"/>
          <w:sz w:val="28"/>
          <w:szCs w:val="28"/>
        </w:rPr>
        <w:t xml:space="preserve">Если это только для письма, обычная ручка может </w:t>
      </w:r>
      <w:r w:rsidRPr="0081054D">
        <w:rPr>
          <w:rFonts w:ascii="Times New Roman" w:hAnsi="Times New Roman" w:cs="Times New Roman"/>
          <w:color w:val="000000" w:themeColor="text1"/>
          <w:sz w:val="28"/>
          <w:szCs w:val="28"/>
        </w:rPr>
        <w:lastRenderedPageBreak/>
        <w:t xml:space="preserve">заменить ручку </w:t>
      </w:r>
      <w:proofErr w:type="spellStart"/>
      <w:r w:rsidRPr="0081054D">
        <w:rPr>
          <w:rFonts w:ascii="Times New Roman" w:hAnsi="Times New Roman" w:cs="Times New Roman"/>
          <w:color w:val="000000" w:themeColor="text1"/>
          <w:sz w:val="28"/>
          <w:szCs w:val="28"/>
        </w:rPr>
        <w:t>Montblanc</w:t>
      </w:r>
      <w:proofErr w:type="spellEnd"/>
      <w:r w:rsidRPr="0081054D">
        <w:rPr>
          <w:rFonts w:ascii="Times New Roman" w:hAnsi="Times New Roman" w:cs="Times New Roman"/>
          <w:color w:val="000000" w:themeColor="text1"/>
          <w:sz w:val="28"/>
          <w:szCs w:val="28"/>
        </w:rPr>
        <w:t xml:space="preserve"> за тысячу юаней и один миллион юаней. Тем не менее, высокая цена на предметы роскоши </w:t>
      </w:r>
      <w:proofErr w:type="spellStart"/>
      <w:r w:rsidRPr="0081054D">
        <w:rPr>
          <w:rFonts w:ascii="Times New Roman" w:hAnsi="Times New Roman" w:cs="Times New Roman"/>
          <w:color w:val="000000" w:themeColor="text1"/>
          <w:sz w:val="28"/>
          <w:szCs w:val="28"/>
        </w:rPr>
        <w:t>создается</w:t>
      </w:r>
      <w:proofErr w:type="spellEnd"/>
      <w:r w:rsidRPr="0081054D">
        <w:rPr>
          <w:rFonts w:ascii="Times New Roman" w:hAnsi="Times New Roman" w:cs="Times New Roman"/>
          <w:color w:val="000000" w:themeColor="text1"/>
          <w:sz w:val="28"/>
          <w:szCs w:val="28"/>
        </w:rPr>
        <w:t xml:space="preserve"> не из воздуха, а на основе изысканного выбора материалов, изысканного мастерства и богатого творческого подхода, и эти изделия стоят того. Можно сказать, что высокая цена совместно </w:t>
      </w:r>
      <w:proofErr w:type="spellStart"/>
      <w:r w:rsidRPr="0081054D">
        <w:rPr>
          <w:rFonts w:ascii="Times New Roman" w:hAnsi="Times New Roman" w:cs="Times New Roman"/>
          <w:color w:val="000000" w:themeColor="text1"/>
          <w:sz w:val="28"/>
          <w:szCs w:val="28"/>
        </w:rPr>
        <w:t>создается</w:t>
      </w:r>
      <w:proofErr w:type="spellEnd"/>
      <w:r w:rsidRPr="0081054D">
        <w:rPr>
          <w:rFonts w:ascii="Times New Roman" w:hAnsi="Times New Roman" w:cs="Times New Roman"/>
          <w:color w:val="000000" w:themeColor="text1"/>
          <w:sz w:val="28"/>
          <w:szCs w:val="28"/>
        </w:rPr>
        <w:t xml:space="preserve"> позиционированием бренда класса люкс, нехваткой и уникальностью продукции, долгой историей бренда и легендарными историями.</w:t>
      </w:r>
    </w:p>
    <w:p w:rsidR="00D33B06" w:rsidRDefault="00D33B06" w:rsidP="00843C60">
      <w:pPr>
        <w:snapToGrid w:val="0"/>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Роскошное потребление означает высокую стоимость. А демонстративное потребление не только означает высокую стоимость, высокая стоимость – один аспект. Например, янтари производится в России, в Китае нету, поэтому тогда китайские туристы путешествуют в Санкт-Петербург, они покупают много янтарей, а янтарь – не роскошь. </w:t>
      </w:r>
    </w:p>
    <w:p w:rsidR="00D33B06" w:rsidRDefault="00D33B06" w:rsidP="00843C60">
      <w:pPr>
        <w:pStyle w:val="a3"/>
        <w:widowControl w:val="0"/>
        <w:numPr>
          <w:ilvl w:val="0"/>
          <w:numId w:val="5"/>
        </w:numPr>
        <w:snapToGrid w:val="0"/>
        <w:spacing w:after="0" w:line="360" w:lineRule="auto"/>
        <w:jc w:val="both"/>
        <w:rPr>
          <w:rFonts w:ascii="Times New Roman" w:hAnsi="Times New Roman" w:cs="Times New Roman"/>
          <w:color w:val="000000" w:themeColor="text1"/>
          <w:sz w:val="28"/>
          <w:szCs w:val="28"/>
        </w:rPr>
      </w:pPr>
      <w:r w:rsidRPr="00BE1061">
        <w:rPr>
          <w:rFonts w:ascii="Times New Roman" w:hAnsi="Times New Roman" w:cs="Times New Roman"/>
          <w:color w:val="000000" w:themeColor="text1"/>
          <w:sz w:val="28"/>
          <w:szCs w:val="28"/>
        </w:rPr>
        <w:t>Уникальность бренда: установление популярности и символической узнаваемости является основной целью распространения предметов роскоши</w:t>
      </w:r>
    </w:p>
    <w:p w:rsidR="00D33B06" w:rsidRPr="00AE4812" w:rsidRDefault="00D33B06" w:rsidP="00843C60">
      <w:pPr>
        <w:tabs>
          <w:tab w:val="left" w:pos="851"/>
        </w:tabs>
        <w:snapToGrid w:val="0"/>
        <w:spacing w:line="360" w:lineRule="auto"/>
        <w:ind w:firstLineChars="200" w:firstLine="560"/>
        <w:jc w:val="both"/>
        <w:rPr>
          <w:rFonts w:ascii="Times New Roman" w:hAnsi="Times New Roman" w:cs="Times New Roman"/>
          <w:sz w:val="28"/>
          <w:szCs w:val="28"/>
        </w:rPr>
      </w:pPr>
      <w:r w:rsidRPr="00AE4812">
        <w:rPr>
          <w:rFonts w:ascii="Times New Roman" w:hAnsi="Times New Roman" w:cs="Times New Roman"/>
          <w:sz w:val="28"/>
          <w:szCs w:val="28"/>
        </w:rPr>
        <w:t xml:space="preserve">«В действительности, торговля предметами роскоши – это торговля брендами. Когда клиенты отдают предпочтение бренду, они готовы платить больше, поэтому стоимость продукта может быть выше». Если определить, что дороговизна – это внешняя характеристика предмета роскоши, то влиятельность бренда представляет собой его внутреннюю особенность. Хотя мастера с древних </w:t>
      </w:r>
      <w:proofErr w:type="spellStart"/>
      <w:r w:rsidRPr="00AE4812">
        <w:rPr>
          <w:rFonts w:ascii="Times New Roman" w:hAnsi="Times New Roman" w:cs="Times New Roman"/>
          <w:sz w:val="28"/>
          <w:szCs w:val="28"/>
        </w:rPr>
        <w:t>времен</w:t>
      </w:r>
      <w:proofErr w:type="spellEnd"/>
      <w:r w:rsidRPr="00AE4812">
        <w:rPr>
          <w:rFonts w:ascii="Times New Roman" w:hAnsi="Times New Roman" w:cs="Times New Roman"/>
          <w:sz w:val="28"/>
          <w:szCs w:val="28"/>
        </w:rPr>
        <w:t xml:space="preserve"> вешали эмблемы и логотипы на свои работы, сложилось множество символов, которые также позволяют идентифицировать товар определенного магазина, однако понятие бренда в подлинном смысле слова является продуктом промышленной революции. С точки зрения истории предметов роскоши можно заключить, что помимо брендов ювелирных изделий, часов, сумок и других отраслей, имеющих более чем столетнюю историю, большинство модных категорий предметов роскоши сложились в основном после Второй мировой войны.</w:t>
      </w:r>
    </w:p>
    <w:p w:rsidR="00D33B06" w:rsidRPr="00AE4812" w:rsidRDefault="00D33B06" w:rsidP="00843C60">
      <w:pPr>
        <w:tabs>
          <w:tab w:val="left" w:pos="851"/>
        </w:tabs>
        <w:snapToGrid w:val="0"/>
        <w:spacing w:line="360" w:lineRule="auto"/>
        <w:ind w:firstLineChars="200" w:firstLine="560"/>
        <w:jc w:val="both"/>
        <w:rPr>
          <w:rFonts w:ascii="Times New Roman" w:hAnsi="Times New Roman" w:cs="Times New Roman"/>
          <w:sz w:val="28"/>
          <w:szCs w:val="28"/>
        </w:rPr>
      </w:pPr>
      <w:r w:rsidRPr="00AE4812">
        <w:rPr>
          <w:rFonts w:ascii="Times New Roman" w:hAnsi="Times New Roman" w:cs="Times New Roman"/>
          <w:sz w:val="28"/>
          <w:szCs w:val="28"/>
        </w:rPr>
        <w:lastRenderedPageBreak/>
        <w:t xml:space="preserve"> За короткий период в несколько десятилетий предметы роскоши продемонстрировали стремительный рост. С одной стороны, вследствие стремительного развития социальной экономики люди проявили желание улучшения качества жизни и повышения потребления. С другой стороны, были приложены значительные усилия в создании брендов. Фактически, по сравнению с брендом Фольксваген (</w:t>
      </w:r>
      <w:proofErr w:type="spellStart"/>
      <w:r w:rsidRPr="00AE4812">
        <w:rPr>
          <w:rFonts w:ascii="Times New Roman" w:hAnsi="Times New Roman" w:cs="Times New Roman"/>
          <w:sz w:val="28"/>
          <w:szCs w:val="28"/>
        </w:rPr>
        <w:t>Volkswagen</w:t>
      </w:r>
      <w:proofErr w:type="spellEnd"/>
      <w:r w:rsidRPr="00AE4812">
        <w:rPr>
          <w:rFonts w:ascii="Times New Roman" w:hAnsi="Times New Roman" w:cs="Times New Roman"/>
          <w:sz w:val="28"/>
          <w:szCs w:val="28"/>
        </w:rPr>
        <w:t xml:space="preserve">) масштабы компаний по производству предметов роскоши не очень велики, а оборот не столь значителен. Например, оборот французской транснациональной компании LVMH, производителя предметов роскоши под более чем пятьюдесятью торговых марок, как </w:t>
      </w:r>
      <w:proofErr w:type="spellStart"/>
      <w:r w:rsidRPr="00AE4812">
        <w:rPr>
          <w:rFonts w:ascii="Times New Roman" w:hAnsi="Times New Roman" w:cs="Times New Roman"/>
          <w:sz w:val="28"/>
          <w:szCs w:val="28"/>
        </w:rPr>
        <w:t>Louis</w:t>
      </w:r>
      <w:proofErr w:type="spellEnd"/>
      <w:r w:rsidRPr="00AE4812">
        <w:rPr>
          <w:rFonts w:ascii="Times New Roman" w:hAnsi="Times New Roman" w:cs="Times New Roman"/>
          <w:sz w:val="28"/>
          <w:szCs w:val="28"/>
        </w:rPr>
        <w:t xml:space="preserve"> </w:t>
      </w:r>
      <w:proofErr w:type="spellStart"/>
      <w:r w:rsidRPr="00AE4812">
        <w:rPr>
          <w:rFonts w:ascii="Times New Roman" w:hAnsi="Times New Roman" w:cs="Times New Roman"/>
          <w:sz w:val="28"/>
          <w:szCs w:val="28"/>
        </w:rPr>
        <w:t>Vuitton</w:t>
      </w:r>
      <w:proofErr w:type="spellEnd"/>
      <w:r w:rsidRPr="00AE4812">
        <w:rPr>
          <w:rFonts w:ascii="Times New Roman" w:hAnsi="Times New Roman" w:cs="Times New Roman"/>
          <w:sz w:val="28"/>
          <w:szCs w:val="28"/>
        </w:rPr>
        <w:t xml:space="preserve">, </w:t>
      </w:r>
      <w:proofErr w:type="spellStart"/>
      <w:r w:rsidRPr="00AE4812">
        <w:rPr>
          <w:rFonts w:ascii="Times New Roman" w:hAnsi="Times New Roman" w:cs="Times New Roman"/>
          <w:sz w:val="28"/>
          <w:szCs w:val="28"/>
        </w:rPr>
        <w:t>Dior</w:t>
      </w:r>
      <w:proofErr w:type="spellEnd"/>
      <w:r w:rsidRPr="00AE4812">
        <w:rPr>
          <w:rFonts w:ascii="Times New Roman" w:hAnsi="Times New Roman" w:cs="Times New Roman"/>
          <w:sz w:val="28"/>
          <w:szCs w:val="28"/>
        </w:rPr>
        <w:t xml:space="preserve">, </w:t>
      </w:r>
      <w:proofErr w:type="spellStart"/>
      <w:r w:rsidRPr="00AE4812">
        <w:rPr>
          <w:rFonts w:ascii="Times New Roman" w:hAnsi="Times New Roman" w:cs="Times New Roman"/>
          <w:sz w:val="28"/>
          <w:szCs w:val="28"/>
        </w:rPr>
        <w:t>Fendi</w:t>
      </w:r>
      <w:proofErr w:type="spellEnd"/>
      <w:r w:rsidRPr="00AE4812">
        <w:rPr>
          <w:rFonts w:ascii="Times New Roman" w:hAnsi="Times New Roman" w:cs="Times New Roman"/>
          <w:sz w:val="28"/>
          <w:szCs w:val="28"/>
        </w:rPr>
        <w:t xml:space="preserve">, </w:t>
      </w:r>
      <w:proofErr w:type="spellStart"/>
      <w:r w:rsidRPr="00AE4812">
        <w:rPr>
          <w:rFonts w:ascii="Times New Roman" w:hAnsi="Times New Roman" w:cs="Times New Roman"/>
          <w:sz w:val="28"/>
          <w:szCs w:val="28"/>
        </w:rPr>
        <w:t>Givenchy</w:t>
      </w:r>
      <w:proofErr w:type="spellEnd"/>
      <w:r w:rsidRPr="00AE4812">
        <w:rPr>
          <w:rFonts w:ascii="Times New Roman" w:hAnsi="Times New Roman" w:cs="Times New Roman"/>
          <w:sz w:val="28"/>
          <w:szCs w:val="28"/>
        </w:rPr>
        <w:t xml:space="preserve"> и др. сравним с продажами американской компании-производителя гражданской одежды GAP.    </w:t>
      </w:r>
    </w:p>
    <w:p w:rsidR="00D33B06" w:rsidRPr="00AE4812" w:rsidRDefault="00D33B06" w:rsidP="00843C60">
      <w:pPr>
        <w:tabs>
          <w:tab w:val="left" w:pos="851"/>
        </w:tabs>
        <w:snapToGrid w:val="0"/>
        <w:spacing w:line="360" w:lineRule="auto"/>
        <w:ind w:firstLineChars="253" w:firstLine="708"/>
        <w:jc w:val="both"/>
        <w:rPr>
          <w:rFonts w:ascii="Times New Roman" w:hAnsi="Times New Roman" w:cs="Times New Roman"/>
          <w:sz w:val="28"/>
          <w:szCs w:val="28"/>
        </w:rPr>
      </w:pPr>
      <w:r w:rsidRPr="00AE4812">
        <w:rPr>
          <w:rFonts w:ascii="Times New Roman" w:hAnsi="Times New Roman" w:cs="Times New Roman"/>
          <w:sz w:val="28"/>
          <w:szCs w:val="28"/>
        </w:rPr>
        <w:t>В книге «Управление брендами класса люкс» авторы формулируют ключевые составляющие успеха индустрии роскоши: влиятельное имя, легко узнаваемый продукт, принадлежность к определенной социальной и культурной среде. В действительности создание люксового бренда не достижимо для большинства популярных массовых брендов. Идентификация производящего неизгладимое впечатление бренда, его уникальная культура, высокая степень узнаваемости и влияния позволяют бренду достичь уровня национального достояния и стать символом региональной культуры.</w:t>
      </w:r>
    </w:p>
    <w:p w:rsidR="00D33B06" w:rsidRPr="00D33B06" w:rsidRDefault="00D33B06" w:rsidP="00843C60">
      <w:pPr>
        <w:tabs>
          <w:tab w:val="left" w:pos="851"/>
        </w:tabs>
        <w:snapToGrid w:val="0"/>
        <w:spacing w:line="360" w:lineRule="auto"/>
        <w:ind w:firstLineChars="253" w:firstLine="708"/>
        <w:jc w:val="both"/>
        <w:rPr>
          <w:rFonts w:ascii="Times New Roman" w:hAnsi="Times New Roman" w:cs="Times New Roman"/>
          <w:sz w:val="28"/>
          <w:szCs w:val="28"/>
        </w:rPr>
      </w:pPr>
      <w:r w:rsidRPr="00AE4812">
        <w:rPr>
          <w:rFonts w:ascii="Times New Roman" w:hAnsi="Times New Roman" w:cs="Times New Roman"/>
          <w:sz w:val="28"/>
          <w:szCs w:val="28"/>
        </w:rPr>
        <w:t xml:space="preserve">В целом, основа, обеспечивающая характеристики дороговизны предметов роскоши, – это высококачественный, широко известный и узнаваемый бренд. Первая характеристика является неотъемлемым атрибутом самого продукта, а последние две в первую очередь связаны с уровнем его распространения. Степень известности и узнаваемости символики бренда выступают основной целью распространения предметов роскоши, что является непременным условием демонстративного потребления. </w:t>
      </w:r>
    </w:p>
    <w:p w:rsidR="00D33B06" w:rsidRDefault="00D33B06" w:rsidP="00843C60">
      <w:pPr>
        <w:snapToGrid w:val="0"/>
        <w:spacing w:line="360" w:lineRule="auto"/>
        <w:ind w:firstLineChars="200" w:firstLine="560"/>
        <w:jc w:val="both"/>
        <w:rPr>
          <w:rFonts w:ascii="Times New Roman" w:hAnsi="Times New Roman" w:cs="Times New Roman"/>
          <w:i/>
          <w:color w:val="000000" w:themeColor="text1"/>
          <w:sz w:val="28"/>
          <w:szCs w:val="28"/>
        </w:rPr>
      </w:pPr>
      <w:r w:rsidRPr="000C6F44">
        <w:rPr>
          <w:rFonts w:ascii="Times New Roman" w:hAnsi="Times New Roman" w:cs="Times New Roman"/>
          <w:i/>
          <w:color w:val="000000" w:themeColor="text1"/>
          <w:sz w:val="28"/>
          <w:szCs w:val="28"/>
        </w:rPr>
        <w:lastRenderedPageBreak/>
        <w:t>Сходства</w:t>
      </w:r>
    </w:p>
    <w:p w:rsidR="00D33B06" w:rsidRPr="00B565E4" w:rsidRDefault="00D33B06" w:rsidP="00843C60">
      <w:pPr>
        <w:pStyle w:val="a3"/>
        <w:widowControl w:val="0"/>
        <w:numPr>
          <w:ilvl w:val="0"/>
          <w:numId w:val="7"/>
        </w:numPr>
        <w:tabs>
          <w:tab w:val="left" w:pos="851"/>
        </w:tabs>
        <w:snapToGrid w:val="0"/>
        <w:spacing w:after="0" w:line="360" w:lineRule="auto"/>
        <w:jc w:val="both"/>
        <w:rPr>
          <w:rFonts w:ascii="Times New Roman" w:hAnsi="Times New Roman" w:cs="Times New Roman"/>
          <w:sz w:val="28"/>
          <w:szCs w:val="28"/>
        </w:rPr>
      </w:pPr>
      <w:r w:rsidRPr="00B565E4">
        <w:rPr>
          <w:rFonts w:ascii="Times New Roman" w:hAnsi="Times New Roman" w:cs="Times New Roman"/>
          <w:sz w:val="28"/>
          <w:szCs w:val="28"/>
        </w:rPr>
        <w:t xml:space="preserve">Торжество чувственного восприятия: художественное качество и </w:t>
      </w:r>
      <w:proofErr w:type="spellStart"/>
      <w:r w:rsidRPr="00B565E4">
        <w:rPr>
          <w:rFonts w:ascii="Times New Roman" w:hAnsi="Times New Roman" w:cs="Times New Roman"/>
          <w:sz w:val="28"/>
          <w:szCs w:val="28"/>
        </w:rPr>
        <w:t>утонченная</w:t>
      </w:r>
      <w:proofErr w:type="spellEnd"/>
      <w:r w:rsidRPr="00B565E4">
        <w:rPr>
          <w:rFonts w:ascii="Times New Roman" w:hAnsi="Times New Roman" w:cs="Times New Roman"/>
          <w:sz w:val="28"/>
          <w:szCs w:val="28"/>
        </w:rPr>
        <w:t xml:space="preserve"> эстетика являются основными стратегиями эффективности рекламы предметов роскоши</w:t>
      </w:r>
    </w:p>
    <w:p w:rsidR="00D33B06" w:rsidRPr="00AE4812" w:rsidRDefault="00D33B06" w:rsidP="00843C60">
      <w:pPr>
        <w:tabs>
          <w:tab w:val="left" w:pos="851"/>
        </w:tabs>
        <w:snapToGrid w:val="0"/>
        <w:spacing w:line="360" w:lineRule="auto"/>
        <w:ind w:firstLineChars="200" w:firstLine="560"/>
        <w:jc w:val="both"/>
        <w:rPr>
          <w:rFonts w:ascii="Times New Roman" w:hAnsi="Times New Roman" w:cs="Times New Roman"/>
          <w:sz w:val="28"/>
          <w:szCs w:val="28"/>
        </w:rPr>
      </w:pPr>
      <w:r w:rsidRPr="00AE4812">
        <w:rPr>
          <w:rFonts w:ascii="Times New Roman" w:hAnsi="Times New Roman" w:cs="Times New Roman"/>
          <w:sz w:val="28"/>
          <w:szCs w:val="28"/>
        </w:rPr>
        <w:t xml:space="preserve">С точки зрения продуктов можно заключить, что независимо от того, характеризуются ли предметы роскоши креативностью, искусным выполнением или же технологичностью, их внешний вид характеризуется изысканностью. Изысканность как достоинство предметов класса люкс выражает бизнес-идеи, отличные от производителей товаров массового потребления. Это обусловлено тем, что стремление к изысканности – это убывание предельной полезности. Китайская пословица гласит, что путь в сто ли может считаться </w:t>
      </w:r>
      <w:proofErr w:type="spellStart"/>
      <w:r w:rsidRPr="00AE4812">
        <w:rPr>
          <w:rFonts w:ascii="Times New Roman" w:hAnsi="Times New Roman" w:cs="Times New Roman"/>
          <w:sz w:val="28"/>
          <w:szCs w:val="28"/>
        </w:rPr>
        <w:t>пройденным</w:t>
      </w:r>
      <w:proofErr w:type="spellEnd"/>
      <w:r w:rsidRPr="00AE4812">
        <w:rPr>
          <w:rFonts w:ascii="Times New Roman" w:hAnsi="Times New Roman" w:cs="Times New Roman"/>
          <w:sz w:val="28"/>
          <w:szCs w:val="28"/>
        </w:rPr>
        <w:t xml:space="preserve"> наполовину лишь тогда, когда позади девяносто. Таким образом, в широком понимании стремление к совершенству и безукоризненности проявляет нерациональное соотношение затрат и результатов производства. Тем не менее высокая цена на предметы роскоши поддерживает стремление к изысканности и </w:t>
      </w:r>
      <w:proofErr w:type="spellStart"/>
      <w:r w:rsidRPr="00AE4812">
        <w:rPr>
          <w:rFonts w:ascii="Times New Roman" w:hAnsi="Times New Roman" w:cs="Times New Roman"/>
          <w:sz w:val="28"/>
          <w:szCs w:val="28"/>
        </w:rPr>
        <w:t>утонченности</w:t>
      </w:r>
      <w:proofErr w:type="spellEnd"/>
      <w:r w:rsidRPr="00AE4812">
        <w:rPr>
          <w:rFonts w:ascii="Times New Roman" w:hAnsi="Times New Roman" w:cs="Times New Roman"/>
          <w:sz w:val="28"/>
          <w:szCs w:val="28"/>
        </w:rPr>
        <w:t>. В связи с этим после того, как люди вступили в современную индустриальную эпоху, многие предметы роскоши по-прежнему сохраняют атрибуты и традиции предметов ручной работы. Можно сказать, что предметы класса люкс являются классическими образцами декоративно-прикладного искусства и квинтэссенцией времени, история их развития является историей искусства.</w:t>
      </w:r>
    </w:p>
    <w:p w:rsidR="00D33B06" w:rsidRPr="00B565E4" w:rsidRDefault="00D33B06" w:rsidP="00843C60">
      <w:pPr>
        <w:pStyle w:val="a3"/>
        <w:widowControl w:val="0"/>
        <w:numPr>
          <w:ilvl w:val="0"/>
          <w:numId w:val="7"/>
        </w:numPr>
        <w:snapToGrid w:val="0"/>
        <w:spacing w:after="0" w:line="360" w:lineRule="auto"/>
        <w:jc w:val="both"/>
        <w:rPr>
          <w:rFonts w:ascii="Times New Roman" w:hAnsi="Times New Roman" w:cs="Times New Roman"/>
          <w:color w:val="000000" w:themeColor="text1"/>
          <w:sz w:val="28"/>
          <w:szCs w:val="28"/>
        </w:rPr>
      </w:pPr>
      <w:r w:rsidRPr="00B565E4">
        <w:rPr>
          <w:rFonts w:ascii="Times New Roman" w:hAnsi="Times New Roman" w:cs="Times New Roman"/>
          <w:color w:val="000000" w:themeColor="text1"/>
          <w:sz w:val="28"/>
          <w:szCs w:val="28"/>
        </w:rPr>
        <w:t>Не функциональ</w:t>
      </w:r>
      <w:r>
        <w:rPr>
          <w:rFonts w:ascii="Times New Roman" w:hAnsi="Times New Roman" w:cs="Times New Roman"/>
          <w:color w:val="000000" w:themeColor="text1"/>
          <w:sz w:val="28"/>
          <w:szCs w:val="28"/>
        </w:rPr>
        <w:t>ность</w:t>
      </w:r>
    </w:p>
    <w:p w:rsidR="00D33B06" w:rsidRDefault="00D33B06" w:rsidP="00843C60">
      <w:pPr>
        <w:snapToGrid w:val="0"/>
        <w:spacing w:line="360" w:lineRule="auto"/>
        <w:ind w:firstLineChars="200" w:firstLine="560"/>
        <w:jc w:val="both"/>
        <w:rPr>
          <w:rFonts w:ascii="Times New Roman" w:hAnsi="Times New Roman" w:cs="Times New Roman"/>
          <w:color w:val="000000" w:themeColor="text1"/>
          <w:sz w:val="28"/>
          <w:szCs w:val="28"/>
        </w:rPr>
      </w:pPr>
      <w:r w:rsidRPr="00B565E4">
        <w:rPr>
          <w:rFonts w:ascii="Times New Roman" w:hAnsi="Times New Roman" w:cs="Times New Roman"/>
          <w:color w:val="000000" w:themeColor="text1"/>
          <w:sz w:val="28"/>
          <w:szCs w:val="28"/>
        </w:rPr>
        <w:t xml:space="preserve">Без этих предметов роскоши это не помешает жизни людей, но именно эта характеристика отражает истинную ценность предметов роскоши. Бриллианты, установленные на золотом циферблате </w:t>
      </w:r>
      <w:proofErr w:type="spellStart"/>
      <w:r w:rsidRPr="00B565E4">
        <w:rPr>
          <w:rFonts w:ascii="Times New Roman" w:hAnsi="Times New Roman" w:cs="Times New Roman"/>
          <w:color w:val="000000" w:themeColor="text1"/>
          <w:sz w:val="28"/>
          <w:szCs w:val="28"/>
        </w:rPr>
        <w:t>Rolex</w:t>
      </w:r>
      <w:proofErr w:type="spellEnd"/>
      <w:r w:rsidRPr="00B565E4">
        <w:rPr>
          <w:rFonts w:ascii="Times New Roman" w:hAnsi="Times New Roman" w:cs="Times New Roman"/>
          <w:color w:val="000000" w:themeColor="text1"/>
          <w:sz w:val="28"/>
          <w:szCs w:val="28"/>
        </w:rPr>
        <w:t xml:space="preserve">, не делают часы более точными: этот чисто нефункциональный элемент играет декоративную роль и приносит покупателю ценность помимо времени. Объедините </w:t>
      </w:r>
      <w:r w:rsidRPr="00B565E4">
        <w:rPr>
          <w:rFonts w:ascii="Times New Roman" w:hAnsi="Times New Roman" w:cs="Times New Roman"/>
          <w:color w:val="000000" w:themeColor="text1"/>
          <w:sz w:val="28"/>
          <w:szCs w:val="28"/>
        </w:rPr>
        <w:lastRenderedPageBreak/>
        <w:t>вечность бриллиантов с вечностью времени, чтобы создать прекрасное чувство.</w:t>
      </w:r>
      <w:r>
        <w:rPr>
          <w:rFonts w:ascii="Times New Roman" w:hAnsi="Times New Roman" w:cs="Times New Roman"/>
          <w:color w:val="000000" w:themeColor="text1"/>
          <w:sz w:val="28"/>
          <w:szCs w:val="28"/>
        </w:rPr>
        <w:t xml:space="preserve"> </w:t>
      </w:r>
    </w:p>
    <w:p w:rsidR="00D33B06" w:rsidRDefault="00D33B06" w:rsidP="00843C60">
      <w:pPr>
        <w:pStyle w:val="a3"/>
        <w:widowControl w:val="0"/>
        <w:numPr>
          <w:ilvl w:val="0"/>
          <w:numId w:val="7"/>
        </w:numPr>
        <w:snapToGri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надобность</w:t>
      </w:r>
    </w:p>
    <w:p w:rsidR="00D33B06" w:rsidRPr="00661EDD" w:rsidRDefault="00D33B06" w:rsidP="00843C60">
      <w:pPr>
        <w:snapToGrid w:val="0"/>
        <w:spacing w:line="360" w:lineRule="auto"/>
        <w:ind w:firstLineChars="200" w:firstLine="560"/>
        <w:jc w:val="both"/>
        <w:rPr>
          <w:rFonts w:ascii="Times New Roman" w:hAnsi="Times New Roman" w:cs="Times New Roman"/>
          <w:color w:val="000000" w:themeColor="text1"/>
          <w:sz w:val="28"/>
          <w:szCs w:val="28"/>
        </w:rPr>
      </w:pPr>
      <w:r w:rsidRPr="00661EDD">
        <w:rPr>
          <w:rFonts w:ascii="Times New Roman" w:hAnsi="Times New Roman" w:cs="Times New Roman"/>
          <w:color w:val="000000" w:themeColor="text1"/>
          <w:sz w:val="28"/>
          <w:szCs w:val="28"/>
        </w:rPr>
        <w:t>Предметы</w:t>
      </w:r>
      <w:r>
        <w:rPr>
          <w:rFonts w:ascii="Times New Roman" w:hAnsi="Times New Roman" w:cs="Times New Roman"/>
          <w:color w:val="000000" w:themeColor="text1"/>
          <w:sz w:val="28"/>
          <w:szCs w:val="28"/>
        </w:rPr>
        <w:t xml:space="preserve"> роскоши и демонстративные продукции обычно нам не нужно обязательно в жизни. Много другие продукции могут заменить предметов роскоши. </w:t>
      </w:r>
    </w:p>
    <w:p w:rsidR="00D33B06" w:rsidRPr="000C6F44" w:rsidRDefault="00D33B06" w:rsidP="00843C60">
      <w:pPr>
        <w:snapToGrid w:val="0"/>
        <w:spacing w:line="360" w:lineRule="auto"/>
        <w:ind w:firstLineChars="200" w:firstLine="560"/>
        <w:jc w:val="both"/>
        <w:rPr>
          <w:rFonts w:ascii="Times New Roman" w:hAnsi="Times New Roman" w:cs="Times New Roman"/>
          <w:color w:val="000000" w:themeColor="text1"/>
          <w:sz w:val="28"/>
          <w:szCs w:val="28"/>
        </w:rPr>
      </w:pPr>
      <w:proofErr w:type="spellStart"/>
      <w:r w:rsidRPr="000C6F44">
        <w:rPr>
          <w:rFonts w:ascii="Times New Roman" w:hAnsi="Times New Roman" w:cs="Times New Roman"/>
          <w:color w:val="000000" w:themeColor="text1"/>
          <w:sz w:val="28"/>
          <w:szCs w:val="28"/>
        </w:rPr>
        <w:t>Еще</w:t>
      </w:r>
      <w:proofErr w:type="spellEnd"/>
      <w:r w:rsidRPr="000C6F44">
        <w:rPr>
          <w:rFonts w:ascii="Times New Roman" w:hAnsi="Times New Roman" w:cs="Times New Roman"/>
          <w:color w:val="000000" w:themeColor="text1"/>
          <w:sz w:val="28"/>
          <w:szCs w:val="28"/>
        </w:rPr>
        <w:t xml:space="preserve"> есть несколько характеристик демонстративного потребления</w:t>
      </w:r>
      <w:r>
        <w:rPr>
          <w:rFonts w:ascii="Times New Roman" w:hAnsi="Times New Roman" w:cs="Times New Roman"/>
          <w:color w:val="000000" w:themeColor="text1"/>
          <w:sz w:val="28"/>
          <w:szCs w:val="28"/>
        </w:rPr>
        <w:t>.</w:t>
      </w:r>
    </w:p>
    <w:p w:rsidR="00D33B06" w:rsidRPr="00A95604" w:rsidRDefault="00D33B06" w:rsidP="00843C60">
      <w:pPr>
        <w:pStyle w:val="a3"/>
        <w:widowControl w:val="0"/>
        <w:numPr>
          <w:ilvl w:val="0"/>
          <w:numId w:val="2"/>
        </w:numPr>
        <w:tabs>
          <w:tab w:val="left" w:pos="993"/>
        </w:tabs>
        <w:snapToGrid w:val="0"/>
        <w:spacing w:after="0" w:line="360" w:lineRule="auto"/>
        <w:ind w:left="0" w:firstLine="709"/>
        <w:jc w:val="both"/>
        <w:rPr>
          <w:rFonts w:ascii="Times New Roman" w:hAnsi="Times New Roman" w:cs="Times New Roman"/>
          <w:color w:val="000000" w:themeColor="text1"/>
          <w:sz w:val="28"/>
          <w:szCs w:val="28"/>
        </w:rPr>
      </w:pPr>
      <w:r w:rsidRPr="00A95604">
        <w:rPr>
          <w:rFonts w:ascii="Times New Roman" w:hAnsi="Times New Roman" w:cs="Times New Roman"/>
          <w:color w:val="000000" w:themeColor="text1"/>
          <w:sz w:val="28"/>
          <w:szCs w:val="28"/>
        </w:rPr>
        <w:t>Переход демонстративной роскоши к демонстративному потреблению</w:t>
      </w:r>
    </w:p>
    <w:p w:rsidR="00D33B06" w:rsidRPr="00A95604" w:rsidRDefault="00D33B06" w:rsidP="00843C60">
      <w:pPr>
        <w:snapToGrid w:val="0"/>
        <w:spacing w:line="360" w:lineRule="auto"/>
        <w:ind w:firstLineChars="253" w:firstLine="708"/>
        <w:jc w:val="both"/>
        <w:rPr>
          <w:rFonts w:ascii="Times New Roman" w:hAnsi="Times New Roman" w:cs="Times New Roman"/>
          <w:color w:val="000000" w:themeColor="text1"/>
          <w:sz w:val="28"/>
          <w:szCs w:val="28"/>
        </w:rPr>
      </w:pPr>
      <w:r w:rsidRPr="00A95604">
        <w:rPr>
          <w:rFonts w:ascii="Times New Roman" w:hAnsi="Times New Roman" w:cs="Times New Roman"/>
          <w:color w:val="000000" w:themeColor="text1"/>
          <w:sz w:val="28"/>
          <w:szCs w:val="28"/>
        </w:rPr>
        <w:t xml:space="preserve">Использование праздности в качестве средства для получения славы связано с древним представлением о существовании классовых различий.  Тем не менее с исчезновением рабовладельческого общества и иерархических систем демонстративная праздность и подставная праздность уступили место демонстративному потреблению и подставному потреблению. Конечно, этот переход соответствовал трансформации социальной структуры. Вследствие расширения процессов урбанизации в </w:t>
      </w:r>
      <w:proofErr w:type="spellStart"/>
      <w:r w:rsidRPr="00A95604">
        <w:rPr>
          <w:rFonts w:ascii="Times New Roman" w:hAnsi="Times New Roman" w:cs="Times New Roman"/>
          <w:color w:val="000000" w:themeColor="text1"/>
          <w:sz w:val="28"/>
          <w:szCs w:val="28"/>
        </w:rPr>
        <w:t>Соединенных</w:t>
      </w:r>
      <w:proofErr w:type="spellEnd"/>
      <w:r w:rsidRPr="00A95604">
        <w:rPr>
          <w:rFonts w:ascii="Times New Roman" w:hAnsi="Times New Roman" w:cs="Times New Roman"/>
          <w:color w:val="000000" w:themeColor="text1"/>
          <w:sz w:val="28"/>
          <w:szCs w:val="28"/>
        </w:rPr>
        <w:t xml:space="preserve"> Штатах, развития транспортной системы и повышения уровня мобильности населения, люди попали в чужой мир. В то же время люди существовали в товарном обществе, характеризовавшемся наличием заработной платы и налично-денежными платежами. В этом мире незнакомцев, с которыми человек должен вступать в контакт, не существовало другого способа продемонстрировать собственный престиж и статус кроме как посредством благ, которыми он мог похвастаться и </w:t>
      </w:r>
      <w:proofErr w:type="spellStart"/>
      <w:r w:rsidRPr="00A95604">
        <w:rPr>
          <w:rFonts w:ascii="Times New Roman" w:hAnsi="Times New Roman" w:cs="Times New Roman"/>
          <w:color w:val="000000" w:themeColor="text1"/>
          <w:sz w:val="28"/>
          <w:szCs w:val="28"/>
        </w:rPr>
        <w:t>и</w:t>
      </w:r>
      <w:proofErr w:type="spellEnd"/>
      <w:r w:rsidRPr="00A95604">
        <w:rPr>
          <w:rFonts w:ascii="Times New Roman" w:hAnsi="Times New Roman" w:cs="Times New Roman"/>
          <w:color w:val="000000" w:themeColor="text1"/>
          <w:sz w:val="28"/>
          <w:szCs w:val="28"/>
        </w:rPr>
        <w:t xml:space="preserve"> которые мог представить вниманию окружающих (возможно, также благородный внешний вид и вежливость).  «Единственный способ произвести впечатление на безразличного наблюдателя, с которым человек сталкивается в повседневной жизни, – это постоянно демонстрировать свою </w:t>
      </w:r>
      <w:proofErr w:type="spellStart"/>
      <w:r w:rsidRPr="00A95604">
        <w:rPr>
          <w:rFonts w:ascii="Times New Roman" w:hAnsi="Times New Roman" w:cs="Times New Roman"/>
          <w:color w:val="000000" w:themeColor="text1"/>
          <w:sz w:val="28"/>
          <w:szCs w:val="28"/>
        </w:rPr>
        <w:t>платежеспособность</w:t>
      </w:r>
      <w:proofErr w:type="spellEnd"/>
      <w:r w:rsidRPr="00A95604">
        <w:rPr>
          <w:rFonts w:ascii="Times New Roman" w:hAnsi="Times New Roman" w:cs="Times New Roman"/>
          <w:color w:val="000000" w:themeColor="text1"/>
          <w:sz w:val="28"/>
          <w:szCs w:val="28"/>
        </w:rPr>
        <w:t>».</w:t>
      </w:r>
    </w:p>
    <w:p w:rsidR="00D33B06" w:rsidRPr="008853EC" w:rsidRDefault="00D33B06" w:rsidP="00843C60">
      <w:pPr>
        <w:pStyle w:val="a3"/>
        <w:widowControl w:val="0"/>
        <w:numPr>
          <w:ilvl w:val="0"/>
          <w:numId w:val="2"/>
        </w:numPr>
        <w:tabs>
          <w:tab w:val="left" w:pos="851"/>
        </w:tabs>
        <w:snapToGrid w:val="0"/>
        <w:spacing w:before="120" w:after="120" w:line="360" w:lineRule="auto"/>
        <w:jc w:val="both"/>
        <w:rPr>
          <w:rFonts w:ascii="Times New Roman" w:eastAsia="宋体" w:hAnsi="Times New Roman" w:cs="Times New Roman"/>
          <w:color w:val="000000" w:themeColor="text1"/>
          <w:sz w:val="28"/>
          <w:szCs w:val="28"/>
        </w:rPr>
      </w:pPr>
      <w:r w:rsidRPr="008853EC">
        <w:rPr>
          <w:rFonts w:ascii="Times New Roman" w:eastAsia="宋体" w:hAnsi="Times New Roman" w:cs="Times New Roman"/>
          <w:color w:val="000000" w:themeColor="text1"/>
          <w:sz w:val="28"/>
          <w:szCs w:val="28"/>
        </w:rPr>
        <w:lastRenderedPageBreak/>
        <w:t xml:space="preserve">Формы выражения демонстративного поведения      </w:t>
      </w:r>
    </w:p>
    <w:p w:rsidR="00D33B06" w:rsidRPr="008853EC" w:rsidRDefault="00D33B06" w:rsidP="00843C60">
      <w:pPr>
        <w:widowControl w:val="0"/>
        <w:numPr>
          <w:ilvl w:val="0"/>
          <w:numId w:val="4"/>
        </w:numPr>
        <w:tabs>
          <w:tab w:val="left" w:pos="851"/>
          <w:tab w:val="left" w:pos="993"/>
        </w:tabs>
        <w:snapToGrid w:val="0"/>
        <w:spacing w:after="0" w:line="360" w:lineRule="auto"/>
        <w:ind w:left="0" w:firstLine="709"/>
        <w:jc w:val="both"/>
        <w:rPr>
          <w:rFonts w:ascii="Times New Roman" w:eastAsia="宋体" w:hAnsi="Times New Roman" w:cs="Times New Roman"/>
          <w:color w:val="000000" w:themeColor="text1"/>
          <w:sz w:val="28"/>
          <w:szCs w:val="28"/>
        </w:rPr>
      </w:pPr>
      <w:r w:rsidRPr="008853EC">
        <w:rPr>
          <w:rFonts w:ascii="Times New Roman" w:eastAsia="宋体" w:hAnsi="Times New Roman" w:cs="Times New Roman"/>
          <w:color w:val="000000" w:themeColor="text1"/>
          <w:sz w:val="28"/>
          <w:szCs w:val="28"/>
        </w:rPr>
        <w:t xml:space="preserve">Демонстративное потребление и его </w:t>
      </w:r>
      <w:proofErr w:type="spellStart"/>
      <w:r w:rsidRPr="008853EC">
        <w:rPr>
          <w:rFonts w:ascii="Times New Roman" w:eastAsia="宋体" w:hAnsi="Times New Roman" w:cs="Times New Roman"/>
          <w:color w:val="000000" w:themeColor="text1"/>
          <w:sz w:val="28"/>
          <w:szCs w:val="28"/>
        </w:rPr>
        <w:t>неопределенность</w:t>
      </w:r>
      <w:proofErr w:type="spellEnd"/>
      <w:r w:rsidRPr="008853EC">
        <w:rPr>
          <w:rFonts w:ascii="Times New Roman" w:eastAsia="宋体" w:hAnsi="Times New Roman" w:cs="Times New Roman"/>
          <w:color w:val="000000" w:themeColor="text1"/>
          <w:sz w:val="28"/>
          <w:szCs w:val="28"/>
        </w:rPr>
        <w:t xml:space="preserve">. В эпоху </w:t>
      </w:r>
      <w:proofErr w:type="spellStart"/>
      <w:r w:rsidRPr="008853EC">
        <w:rPr>
          <w:rFonts w:ascii="Times New Roman" w:eastAsia="宋体" w:hAnsi="Times New Roman" w:cs="Times New Roman"/>
          <w:color w:val="000000" w:themeColor="text1"/>
          <w:sz w:val="28"/>
          <w:szCs w:val="28"/>
        </w:rPr>
        <w:t>Торстейна</w:t>
      </w:r>
      <w:proofErr w:type="spellEnd"/>
      <w:r w:rsidRPr="008853EC">
        <w:rPr>
          <w:rFonts w:ascii="Times New Roman" w:eastAsia="宋体" w:hAnsi="Times New Roman" w:cs="Times New Roman"/>
          <w:color w:val="000000" w:themeColor="text1"/>
          <w:sz w:val="28"/>
          <w:szCs w:val="28"/>
        </w:rPr>
        <w:t xml:space="preserve"> </w:t>
      </w:r>
      <w:proofErr w:type="spellStart"/>
      <w:r w:rsidRPr="008853EC">
        <w:rPr>
          <w:rFonts w:ascii="Times New Roman" w:eastAsia="宋体" w:hAnsi="Times New Roman" w:cs="Times New Roman"/>
          <w:color w:val="000000" w:themeColor="text1"/>
          <w:sz w:val="28"/>
          <w:szCs w:val="28"/>
        </w:rPr>
        <w:t>Веблена</w:t>
      </w:r>
      <w:proofErr w:type="spellEnd"/>
      <w:r w:rsidRPr="008853EC">
        <w:rPr>
          <w:rFonts w:ascii="Times New Roman" w:eastAsia="宋体" w:hAnsi="Times New Roman" w:cs="Times New Roman"/>
          <w:color w:val="000000" w:themeColor="text1"/>
          <w:sz w:val="28"/>
          <w:szCs w:val="28"/>
        </w:rPr>
        <w:t xml:space="preserve"> имитация выступает наиболее важной формой выражения демонстративного потребления, однако с появлением общества потребителей именно инновации, а не имитации, становится важным источником демонстративного потребления (</w:t>
      </w:r>
      <w:proofErr w:type="spellStart"/>
      <w:r w:rsidRPr="008853EC">
        <w:rPr>
          <w:rFonts w:ascii="Times New Roman" w:eastAsia="宋体" w:hAnsi="Times New Roman" w:cs="Times New Roman"/>
          <w:color w:val="000000" w:themeColor="text1"/>
          <w:sz w:val="28"/>
          <w:szCs w:val="28"/>
        </w:rPr>
        <w:t>Campbell</w:t>
      </w:r>
      <w:proofErr w:type="spellEnd"/>
      <w:r w:rsidRPr="008853EC">
        <w:rPr>
          <w:rFonts w:ascii="Times New Roman" w:eastAsia="宋体" w:hAnsi="Times New Roman" w:cs="Times New Roman"/>
          <w:color w:val="000000" w:themeColor="text1"/>
          <w:sz w:val="28"/>
          <w:szCs w:val="28"/>
        </w:rPr>
        <w:t xml:space="preserve">, 1987; </w:t>
      </w:r>
      <w:proofErr w:type="spellStart"/>
      <w:r w:rsidRPr="008853EC">
        <w:rPr>
          <w:rFonts w:ascii="Times New Roman" w:eastAsia="宋体" w:hAnsi="Times New Roman" w:cs="Times New Roman"/>
          <w:color w:val="000000" w:themeColor="text1"/>
          <w:sz w:val="28"/>
          <w:szCs w:val="28"/>
        </w:rPr>
        <w:t>Trigg</w:t>
      </w:r>
      <w:proofErr w:type="spellEnd"/>
      <w:r w:rsidRPr="008853EC">
        <w:rPr>
          <w:rFonts w:ascii="Times New Roman" w:eastAsia="宋体" w:hAnsi="Times New Roman" w:cs="Times New Roman"/>
          <w:color w:val="000000" w:themeColor="text1"/>
          <w:sz w:val="28"/>
          <w:szCs w:val="28"/>
        </w:rPr>
        <w:t xml:space="preserve">, 2001; с. – 99-115). У потребителей, возможно, есть разногласия по поводу того, какие товары являются демонстративными потребительскими товарами. «Законодателя» больше не существует, и единственное, кто существует, </w:t>
      </w:r>
      <w:proofErr w:type="gramStart"/>
      <w:r w:rsidRPr="008853EC">
        <w:rPr>
          <w:rFonts w:ascii="Times New Roman" w:eastAsia="宋体" w:hAnsi="Times New Roman" w:cs="Times New Roman"/>
          <w:color w:val="000000" w:themeColor="text1"/>
          <w:sz w:val="28"/>
          <w:szCs w:val="28"/>
        </w:rPr>
        <w:t>–  это</w:t>
      </w:r>
      <w:proofErr w:type="gramEnd"/>
      <w:r w:rsidRPr="008853EC">
        <w:rPr>
          <w:rFonts w:ascii="Times New Roman" w:eastAsia="宋体" w:hAnsi="Times New Roman" w:cs="Times New Roman"/>
          <w:color w:val="000000" w:themeColor="text1"/>
          <w:sz w:val="28"/>
          <w:szCs w:val="28"/>
        </w:rPr>
        <w:t xml:space="preserve"> «интерпретатор», который комментирует статусное потребление (</w:t>
      </w:r>
      <w:proofErr w:type="spellStart"/>
      <w:r w:rsidRPr="008853EC">
        <w:rPr>
          <w:rFonts w:ascii="Times New Roman" w:eastAsia="宋体" w:hAnsi="Times New Roman" w:cs="Times New Roman"/>
          <w:color w:val="000000" w:themeColor="text1"/>
          <w:sz w:val="28"/>
          <w:szCs w:val="28"/>
        </w:rPr>
        <w:t>Baumann</w:t>
      </w:r>
      <w:proofErr w:type="spellEnd"/>
      <w:r w:rsidRPr="008853EC">
        <w:rPr>
          <w:rFonts w:ascii="Times New Roman" w:eastAsia="宋体" w:hAnsi="Times New Roman" w:cs="Times New Roman"/>
          <w:color w:val="000000" w:themeColor="text1"/>
          <w:sz w:val="28"/>
          <w:szCs w:val="28"/>
        </w:rPr>
        <w:t>, 2000).</w:t>
      </w:r>
    </w:p>
    <w:p w:rsidR="00D33B06" w:rsidRPr="008853EC" w:rsidRDefault="00D33B06" w:rsidP="00843C60">
      <w:pPr>
        <w:widowControl w:val="0"/>
        <w:numPr>
          <w:ilvl w:val="0"/>
          <w:numId w:val="4"/>
        </w:numPr>
        <w:tabs>
          <w:tab w:val="left" w:pos="851"/>
        </w:tabs>
        <w:snapToGrid w:val="0"/>
        <w:spacing w:after="0" w:line="360" w:lineRule="auto"/>
        <w:ind w:left="0" w:firstLine="709"/>
        <w:jc w:val="both"/>
        <w:rPr>
          <w:rFonts w:ascii="Times New Roman" w:eastAsia="宋体" w:hAnsi="Times New Roman" w:cs="Times New Roman"/>
          <w:color w:val="000000" w:themeColor="text1"/>
          <w:sz w:val="28"/>
          <w:szCs w:val="28"/>
        </w:rPr>
      </w:pPr>
      <w:r w:rsidRPr="008853EC">
        <w:rPr>
          <w:rFonts w:ascii="Times New Roman" w:eastAsia="宋体" w:hAnsi="Times New Roman" w:cs="Times New Roman"/>
          <w:color w:val="000000" w:themeColor="text1"/>
          <w:sz w:val="28"/>
          <w:szCs w:val="28"/>
        </w:rPr>
        <w:t>Непоказное потребление (</w:t>
      </w:r>
      <w:proofErr w:type="spellStart"/>
      <w:r w:rsidRPr="008853EC">
        <w:rPr>
          <w:rFonts w:ascii="Times New Roman" w:eastAsia="宋体" w:hAnsi="Times New Roman" w:cs="Times New Roman"/>
          <w:color w:val="000000" w:themeColor="text1"/>
          <w:sz w:val="28"/>
          <w:szCs w:val="28"/>
        </w:rPr>
        <w:t>inconspicous</w:t>
      </w:r>
      <w:proofErr w:type="spellEnd"/>
      <w:r w:rsidRPr="008853EC">
        <w:rPr>
          <w:rFonts w:ascii="Times New Roman" w:eastAsia="宋体" w:hAnsi="Times New Roman" w:cs="Times New Roman"/>
          <w:color w:val="000000" w:themeColor="text1"/>
          <w:sz w:val="28"/>
          <w:szCs w:val="28"/>
        </w:rPr>
        <w:t xml:space="preserve"> consumption). В условиях свободной рыночной экономики состоятельные группы должны получать оплату за работу, поэтому в определенной степени они тратят много времени на работу и проявляют нехватку свободного времени. Они приобретают товары расточительно, воображая, как будут использовать из в будущем, не демонстрируя их окружающим.</w:t>
      </w:r>
      <w:r w:rsidRPr="008853EC">
        <w:rPr>
          <w:rFonts w:ascii="Times New Roman" w:hAnsi="Times New Roman" w:cs="Times New Roman"/>
          <w:color w:val="000000" w:themeColor="text1"/>
          <w:sz w:val="28"/>
          <w:szCs w:val="28"/>
          <w:shd w:val="clear" w:color="auto" w:fill="FFFFFF"/>
        </w:rPr>
        <w:t xml:space="preserve"> </w:t>
      </w:r>
      <w:r w:rsidRPr="008853EC">
        <w:rPr>
          <w:rFonts w:ascii="Times New Roman" w:eastAsia="宋体" w:hAnsi="Times New Roman" w:cs="Times New Roman"/>
          <w:color w:val="000000" w:themeColor="text1"/>
          <w:sz w:val="28"/>
          <w:szCs w:val="28"/>
        </w:rPr>
        <w:t>Гарри Стек Салливан (</w:t>
      </w:r>
      <w:proofErr w:type="spellStart"/>
      <w:r w:rsidRPr="008853EC">
        <w:rPr>
          <w:rFonts w:ascii="Times New Roman" w:eastAsia="宋体" w:hAnsi="Times New Roman" w:cs="Times New Roman"/>
          <w:color w:val="000000" w:themeColor="text1"/>
          <w:sz w:val="28"/>
          <w:szCs w:val="28"/>
        </w:rPr>
        <w:t>Sullivan</w:t>
      </w:r>
      <w:proofErr w:type="spellEnd"/>
      <w:r w:rsidRPr="008853EC">
        <w:rPr>
          <w:rFonts w:ascii="Times New Roman" w:eastAsia="宋体" w:hAnsi="Times New Roman" w:cs="Times New Roman"/>
          <w:color w:val="000000" w:themeColor="text1"/>
          <w:sz w:val="28"/>
          <w:szCs w:val="28"/>
        </w:rPr>
        <w:t xml:space="preserve">) и другие </w:t>
      </w:r>
      <w:proofErr w:type="spellStart"/>
      <w:r w:rsidRPr="008853EC">
        <w:rPr>
          <w:rFonts w:ascii="Times New Roman" w:eastAsia="宋体" w:hAnsi="Times New Roman" w:cs="Times New Roman"/>
          <w:color w:val="000000" w:themeColor="text1"/>
          <w:sz w:val="28"/>
          <w:szCs w:val="28"/>
        </w:rPr>
        <w:t>ученые</w:t>
      </w:r>
      <w:proofErr w:type="spellEnd"/>
      <w:r w:rsidRPr="008853EC">
        <w:rPr>
          <w:rFonts w:ascii="Times New Roman" w:eastAsia="宋体" w:hAnsi="Times New Roman" w:cs="Times New Roman"/>
          <w:color w:val="000000" w:themeColor="text1"/>
          <w:sz w:val="28"/>
          <w:szCs w:val="28"/>
        </w:rPr>
        <w:t xml:space="preserve"> назвали этот тип потребления непоказным. </w:t>
      </w:r>
    </w:p>
    <w:p w:rsidR="00D33B06" w:rsidRPr="008853EC" w:rsidRDefault="00D33B06" w:rsidP="00843C60">
      <w:pPr>
        <w:widowControl w:val="0"/>
        <w:numPr>
          <w:ilvl w:val="0"/>
          <w:numId w:val="4"/>
        </w:numPr>
        <w:tabs>
          <w:tab w:val="left" w:pos="851"/>
        </w:tabs>
        <w:snapToGrid w:val="0"/>
        <w:spacing w:after="0" w:line="360" w:lineRule="auto"/>
        <w:ind w:left="0" w:firstLine="709"/>
        <w:jc w:val="both"/>
        <w:rPr>
          <w:rFonts w:ascii="Times New Roman" w:eastAsia="宋体" w:hAnsi="Times New Roman" w:cs="Times New Roman"/>
          <w:color w:val="000000" w:themeColor="text1"/>
          <w:sz w:val="28"/>
          <w:szCs w:val="28"/>
        </w:rPr>
      </w:pPr>
      <w:r w:rsidRPr="008853EC">
        <w:rPr>
          <w:rFonts w:ascii="Times New Roman" w:eastAsia="宋体" w:hAnsi="Times New Roman" w:cs="Times New Roman"/>
          <w:color w:val="000000" w:themeColor="text1"/>
          <w:sz w:val="28"/>
          <w:szCs w:val="28"/>
        </w:rPr>
        <w:t xml:space="preserve">Средства потребления и демонстративное потребление. Джордж </w:t>
      </w:r>
      <w:proofErr w:type="spellStart"/>
      <w:r w:rsidRPr="008853EC">
        <w:rPr>
          <w:rFonts w:ascii="Times New Roman" w:eastAsia="宋体" w:hAnsi="Times New Roman" w:cs="Times New Roman"/>
          <w:color w:val="000000" w:themeColor="text1"/>
          <w:sz w:val="28"/>
          <w:szCs w:val="28"/>
        </w:rPr>
        <w:t>Ритцер</w:t>
      </w:r>
      <w:proofErr w:type="spellEnd"/>
      <w:r w:rsidRPr="008853EC">
        <w:rPr>
          <w:rFonts w:ascii="Times New Roman" w:eastAsia="宋体" w:hAnsi="Times New Roman" w:cs="Times New Roman"/>
          <w:color w:val="000000" w:themeColor="text1"/>
          <w:sz w:val="28"/>
          <w:szCs w:val="28"/>
        </w:rPr>
        <w:t xml:space="preserve"> в книге «</w:t>
      </w:r>
      <w:proofErr w:type="spellStart"/>
      <w:r w:rsidRPr="008853EC">
        <w:rPr>
          <w:rFonts w:ascii="Times New Roman" w:eastAsia="宋体" w:hAnsi="Times New Roman" w:cs="Times New Roman"/>
          <w:color w:val="000000" w:themeColor="text1"/>
          <w:sz w:val="28"/>
          <w:szCs w:val="28"/>
        </w:rPr>
        <w:t>Макдональдизация</w:t>
      </w:r>
      <w:proofErr w:type="spellEnd"/>
      <w:r w:rsidRPr="008853EC">
        <w:rPr>
          <w:rFonts w:ascii="Times New Roman" w:eastAsia="宋体" w:hAnsi="Times New Roman" w:cs="Times New Roman"/>
          <w:color w:val="000000" w:themeColor="text1"/>
          <w:sz w:val="28"/>
          <w:szCs w:val="28"/>
        </w:rPr>
        <w:t xml:space="preserve"> общества» (</w:t>
      </w:r>
      <w:proofErr w:type="spellStart"/>
      <w:r w:rsidRPr="008853EC">
        <w:rPr>
          <w:rFonts w:ascii="Times New Roman" w:eastAsia="宋体" w:hAnsi="Times New Roman" w:cs="Times New Roman"/>
          <w:color w:val="000000" w:themeColor="text1"/>
          <w:sz w:val="28"/>
          <w:szCs w:val="28"/>
        </w:rPr>
        <w:t>the</w:t>
      </w:r>
      <w:proofErr w:type="spellEnd"/>
      <w:r w:rsidRPr="008853EC">
        <w:rPr>
          <w:rFonts w:ascii="Times New Roman" w:eastAsia="宋体" w:hAnsi="Times New Roman" w:cs="Times New Roman"/>
          <w:color w:val="000000" w:themeColor="text1"/>
          <w:sz w:val="28"/>
          <w:szCs w:val="28"/>
        </w:rPr>
        <w:t xml:space="preserve"> </w:t>
      </w:r>
      <w:proofErr w:type="spellStart"/>
      <w:r w:rsidRPr="008853EC">
        <w:rPr>
          <w:rFonts w:ascii="Times New Roman" w:eastAsia="宋体" w:hAnsi="Times New Roman" w:cs="Times New Roman"/>
          <w:color w:val="000000" w:themeColor="text1"/>
          <w:sz w:val="28"/>
          <w:szCs w:val="28"/>
        </w:rPr>
        <w:t>McDonalization</w:t>
      </w:r>
      <w:proofErr w:type="spellEnd"/>
      <w:r w:rsidRPr="008853EC">
        <w:rPr>
          <w:rFonts w:ascii="Times New Roman" w:eastAsia="宋体" w:hAnsi="Times New Roman" w:cs="Times New Roman"/>
          <w:color w:val="000000" w:themeColor="text1"/>
          <w:sz w:val="28"/>
          <w:szCs w:val="28"/>
        </w:rPr>
        <w:t xml:space="preserve"> of </w:t>
      </w:r>
      <w:proofErr w:type="spellStart"/>
      <w:r w:rsidRPr="008853EC">
        <w:rPr>
          <w:rFonts w:ascii="Times New Roman" w:eastAsia="宋体" w:hAnsi="Times New Roman" w:cs="Times New Roman"/>
          <w:color w:val="000000" w:themeColor="text1"/>
          <w:sz w:val="28"/>
          <w:szCs w:val="28"/>
        </w:rPr>
        <w:t>the</w:t>
      </w:r>
      <w:proofErr w:type="spellEnd"/>
      <w:r w:rsidRPr="008853EC">
        <w:rPr>
          <w:rFonts w:ascii="Times New Roman" w:eastAsia="宋体" w:hAnsi="Times New Roman" w:cs="Times New Roman"/>
          <w:color w:val="000000" w:themeColor="text1"/>
          <w:sz w:val="28"/>
          <w:szCs w:val="28"/>
        </w:rPr>
        <w:t xml:space="preserve"> </w:t>
      </w:r>
      <w:proofErr w:type="spellStart"/>
      <w:r w:rsidRPr="008853EC">
        <w:rPr>
          <w:rFonts w:ascii="Times New Roman" w:eastAsia="宋体" w:hAnsi="Times New Roman" w:cs="Times New Roman"/>
          <w:color w:val="000000" w:themeColor="text1"/>
          <w:sz w:val="28"/>
          <w:szCs w:val="28"/>
        </w:rPr>
        <w:t>society</w:t>
      </w:r>
      <w:proofErr w:type="spellEnd"/>
      <w:r w:rsidRPr="008853EC">
        <w:rPr>
          <w:rFonts w:ascii="Times New Roman" w:eastAsia="宋体" w:hAnsi="Times New Roman" w:cs="Times New Roman"/>
          <w:color w:val="000000" w:themeColor="text1"/>
          <w:sz w:val="28"/>
          <w:szCs w:val="28"/>
        </w:rPr>
        <w:t>) (</w:t>
      </w:r>
      <w:proofErr w:type="spellStart"/>
      <w:r w:rsidRPr="008853EC">
        <w:rPr>
          <w:rFonts w:ascii="Times New Roman" w:eastAsia="宋体" w:hAnsi="Times New Roman" w:cs="Times New Roman"/>
          <w:color w:val="000000" w:themeColor="text1"/>
          <w:sz w:val="28"/>
          <w:szCs w:val="28"/>
        </w:rPr>
        <w:t>Ritzer</w:t>
      </w:r>
      <w:proofErr w:type="spellEnd"/>
      <w:r w:rsidRPr="008853EC">
        <w:rPr>
          <w:rFonts w:ascii="Times New Roman" w:eastAsia="宋体" w:hAnsi="Times New Roman" w:cs="Times New Roman"/>
          <w:color w:val="000000" w:themeColor="text1"/>
          <w:sz w:val="28"/>
          <w:szCs w:val="28"/>
        </w:rPr>
        <w:t>, 1993, 2000, 2003) выдвинул одноименную концепцию. Социолог отметил, что новые средства потребления, представленные ресторанами быстрого питания и кредитными картами, могут стать важным способом демонстративного потребления.</w:t>
      </w:r>
    </w:p>
    <w:p w:rsidR="00D33B06" w:rsidRPr="00A95604" w:rsidRDefault="00D33B06" w:rsidP="00843C60">
      <w:pPr>
        <w:pStyle w:val="a3"/>
        <w:widowControl w:val="0"/>
        <w:numPr>
          <w:ilvl w:val="0"/>
          <w:numId w:val="2"/>
        </w:numPr>
        <w:snapToGrid w:val="0"/>
        <w:spacing w:after="0" w:line="360" w:lineRule="auto"/>
        <w:jc w:val="both"/>
        <w:rPr>
          <w:rFonts w:ascii="Times New Roman" w:hAnsi="Times New Roman" w:cs="Times New Roman"/>
          <w:color w:val="000000" w:themeColor="text1"/>
          <w:sz w:val="28"/>
          <w:szCs w:val="28"/>
        </w:rPr>
      </w:pPr>
      <w:r w:rsidRPr="00A95604">
        <w:rPr>
          <w:rFonts w:ascii="Times New Roman" w:hAnsi="Times New Roman" w:cs="Times New Roman"/>
          <w:color w:val="000000" w:themeColor="text1"/>
          <w:sz w:val="28"/>
          <w:szCs w:val="28"/>
        </w:rPr>
        <w:t>Динамический механизм и цели демонстративного потребления</w:t>
      </w:r>
    </w:p>
    <w:p w:rsidR="00D33B06" w:rsidRPr="00A95604" w:rsidRDefault="00D33B06" w:rsidP="00843C60">
      <w:pPr>
        <w:snapToGrid w:val="0"/>
        <w:spacing w:line="360" w:lineRule="auto"/>
        <w:ind w:firstLineChars="253" w:firstLine="708"/>
        <w:jc w:val="both"/>
        <w:rPr>
          <w:rFonts w:ascii="Times New Roman" w:hAnsi="Times New Roman" w:cs="Times New Roman"/>
          <w:color w:val="000000" w:themeColor="text1"/>
          <w:sz w:val="28"/>
          <w:szCs w:val="28"/>
        </w:rPr>
      </w:pPr>
      <w:r w:rsidRPr="00A95604">
        <w:rPr>
          <w:rFonts w:ascii="Times New Roman" w:hAnsi="Times New Roman" w:cs="Times New Roman"/>
          <w:color w:val="000000" w:themeColor="text1"/>
          <w:sz w:val="28"/>
          <w:szCs w:val="28"/>
        </w:rPr>
        <w:t xml:space="preserve">Для каких целей люди стремятся к демонстративному потреблению? </w:t>
      </w:r>
      <w:proofErr w:type="spellStart"/>
      <w:r w:rsidRPr="00A95604">
        <w:rPr>
          <w:rFonts w:ascii="Times New Roman" w:hAnsi="Times New Roman" w:cs="Times New Roman"/>
          <w:color w:val="000000" w:themeColor="text1"/>
          <w:sz w:val="28"/>
          <w:szCs w:val="28"/>
        </w:rPr>
        <w:t>Торстейн</w:t>
      </w:r>
      <w:proofErr w:type="spellEnd"/>
      <w:r w:rsidRPr="00A95604">
        <w:rPr>
          <w:rFonts w:ascii="Times New Roman" w:hAnsi="Times New Roman" w:cs="Times New Roman"/>
          <w:color w:val="000000" w:themeColor="text1"/>
          <w:sz w:val="28"/>
          <w:szCs w:val="28"/>
        </w:rPr>
        <w:t xml:space="preserve"> </w:t>
      </w:r>
      <w:proofErr w:type="spellStart"/>
      <w:r w:rsidRPr="00A95604">
        <w:rPr>
          <w:rFonts w:ascii="Times New Roman" w:hAnsi="Times New Roman" w:cs="Times New Roman"/>
          <w:color w:val="000000" w:themeColor="text1"/>
          <w:sz w:val="28"/>
          <w:szCs w:val="28"/>
        </w:rPr>
        <w:t>Веблен</w:t>
      </w:r>
      <w:proofErr w:type="spellEnd"/>
      <w:r w:rsidRPr="00A95604">
        <w:rPr>
          <w:rFonts w:ascii="Times New Roman" w:hAnsi="Times New Roman" w:cs="Times New Roman"/>
          <w:color w:val="000000" w:themeColor="text1"/>
          <w:sz w:val="28"/>
          <w:szCs w:val="28"/>
        </w:rPr>
        <w:t xml:space="preserve"> считал, что это – критерии </w:t>
      </w:r>
      <w:proofErr w:type="spellStart"/>
      <w:r w:rsidRPr="00A95604">
        <w:rPr>
          <w:rFonts w:ascii="Times New Roman" w:hAnsi="Times New Roman" w:cs="Times New Roman"/>
          <w:color w:val="000000" w:themeColor="text1"/>
          <w:sz w:val="28"/>
          <w:szCs w:val="28"/>
        </w:rPr>
        <w:t>почета</w:t>
      </w:r>
      <w:proofErr w:type="spellEnd"/>
      <w:r w:rsidRPr="00A95604">
        <w:rPr>
          <w:rFonts w:ascii="Times New Roman" w:hAnsi="Times New Roman" w:cs="Times New Roman"/>
          <w:color w:val="000000" w:themeColor="text1"/>
          <w:sz w:val="28"/>
          <w:szCs w:val="28"/>
        </w:rPr>
        <w:t xml:space="preserve">, играющие роль в конкурентной борьбе. Для того, чтобы получить статус и престиж в обществе, люди могут визуализировать свою </w:t>
      </w:r>
      <w:proofErr w:type="spellStart"/>
      <w:r w:rsidRPr="00A95604">
        <w:rPr>
          <w:rFonts w:ascii="Times New Roman" w:hAnsi="Times New Roman" w:cs="Times New Roman"/>
          <w:color w:val="000000" w:themeColor="text1"/>
          <w:sz w:val="28"/>
          <w:szCs w:val="28"/>
        </w:rPr>
        <w:t>платежеспособность</w:t>
      </w:r>
      <w:proofErr w:type="spellEnd"/>
      <w:r w:rsidRPr="00A95604">
        <w:rPr>
          <w:rFonts w:ascii="Times New Roman" w:hAnsi="Times New Roman" w:cs="Times New Roman"/>
          <w:color w:val="000000" w:themeColor="text1"/>
          <w:sz w:val="28"/>
          <w:szCs w:val="28"/>
        </w:rPr>
        <w:t xml:space="preserve"> посредством </w:t>
      </w:r>
      <w:r w:rsidRPr="00A95604">
        <w:rPr>
          <w:rFonts w:ascii="Times New Roman" w:hAnsi="Times New Roman" w:cs="Times New Roman"/>
          <w:color w:val="000000" w:themeColor="text1"/>
          <w:sz w:val="28"/>
          <w:szCs w:val="28"/>
        </w:rPr>
        <w:lastRenderedPageBreak/>
        <w:t>потребительских товаров (или услуг), чтобы достичь цели завистнического сравнения (</w:t>
      </w:r>
      <w:proofErr w:type="spellStart"/>
      <w:r w:rsidRPr="00A95604">
        <w:rPr>
          <w:rFonts w:ascii="Times New Roman" w:hAnsi="Times New Roman" w:cs="Times New Roman"/>
          <w:color w:val="000000" w:themeColor="text1"/>
          <w:sz w:val="28"/>
          <w:szCs w:val="28"/>
        </w:rPr>
        <w:t>invidious</w:t>
      </w:r>
      <w:proofErr w:type="spellEnd"/>
      <w:r w:rsidRPr="00A95604">
        <w:rPr>
          <w:rFonts w:ascii="Times New Roman" w:hAnsi="Times New Roman" w:cs="Times New Roman"/>
          <w:color w:val="000000" w:themeColor="text1"/>
          <w:sz w:val="28"/>
          <w:szCs w:val="28"/>
        </w:rPr>
        <w:t xml:space="preserve"> </w:t>
      </w:r>
      <w:proofErr w:type="spellStart"/>
      <w:r w:rsidRPr="00A95604">
        <w:rPr>
          <w:rFonts w:ascii="Times New Roman" w:hAnsi="Times New Roman" w:cs="Times New Roman"/>
          <w:color w:val="000000" w:themeColor="text1"/>
          <w:sz w:val="28"/>
          <w:szCs w:val="28"/>
        </w:rPr>
        <w:t>comparison</w:t>
      </w:r>
      <w:proofErr w:type="spellEnd"/>
      <w:r w:rsidRPr="00A95604">
        <w:rPr>
          <w:rFonts w:ascii="Times New Roman" w:hAnsi="Times New Roman" w:cs="Times New Roman"/>
          <w:color w:val="000000" w:themeColor="text1"/>
          <w:sz w:val="28"/>
          <w:szCs w:val="28"/>
        </w:rPr>
        <w:t xml:space="preserve">) с другими. С помощью этого завистнического сравнения люди могут защитить или повысить </w:t>
      </w:r>
      <w:proofErr w:type="spellStart"/>
      <w:r w:rsidRPr="00A95604">
        <w:rPr>
          <w:rFonts w:ascii="Times New Roman" w:hAnsi="Times New Roman" w:cs="Times New Roman"/>
          <w:color w:val="000000" w:themeColor="text1"/>
          <w:sz w:val="28"/>
          <w:szCs w:val="28"/>
        </w:rPr>
        <w:t>свое</w:t>
      </w:r>
      <w:proofErr w:type="spellEnd"/>
      <w:r w:rsidRPr="00A95604">
        <w:rPr>
          <w:rFonts w:ascii="Times New Roman" w:hAnsi="Times New Roman" w:cs="Times New Roman"/>
          <w:color w:val="000000" w:themeColor="text1"/>
          <w:sz w:val="28"/>
          <w:szCs w:val="28"/>
        </w:rPr>
        <w:t xml:space="preserve"> достоинство. В условиях растущей социальной дифференциации и мобильности демонстративность и праздность становятся неосуществимы, поэтому </w:t>
      </w:r>
      <w:proofErr w:type="spellStart"/>
      <w:r w:rsidRPr="00A95604">
        <w:rPr>
          <w:rFonts w:ascii="Times New Roman" w:hAnsi="Times New Roman" w:cs="Times New Roman"/>
          <w:color w:val="000000" w:themeColor="text1"/>
          <w:sz w:val="28"/>
          <w:szCs w:val="28"/>
        </w:rPr>
        <w:t>Торстейн</w:t>
      </w:r>
      <w:proofErr w:type="spellEnd"/>
      <w:r w:rsidRPr="00A95604">
        <w:rPr>
          <w:rFonts w:ascii="Times New Roman" w:hAnsi="Times New Roman" w:cs="Times New Roman"/>
          <w:color w:val="000000" w:themeColor="text1"/>
          <w:sz w:val="28"/>
          <w:szCs w:val="28"/>
        </w:rPr>
        <w:t xml:space="preserve"> </w:t>
      </w:r>
      <w:proofErr w:type="spellStart"/>
      <w:r w:rsidRPr="00A95604">
        <w:rPr>
          <w:rFonts w:ascii="Times New Roman" w:hAnsi="Times New Roman" w:cs="Times New Roman"/>
          <w:color w:val="000000" w:themeColor="text1"/>
          <w:sz w:val="28"/>
          <w:szCs w:val="28"/>
        </w:rPr>
        <w:t>Веблен</w:t>
      </w:r>
      <w:proofErr w:type="spellEnd"/>
      <w:r w:rsidRPr="00A95604">
        <w:rPr>
          <w:rFonts w:ascii="Times New Roman" w:hAnsi="Times New Roman" w:cs="Times New Roman"/>
          <w:color w:val="000000" w:themeColor="text1"/>
          <w:sz w:val="28"/>
          <w:szCs w:val="28"/>
        </w:rPr>
        <w:t xml:space="preserve"> предложил концепцию «демонстративного потребления», чтобы объяснить проявление в настоящее время денежного соперничества (</w:t>
      </w:r>
      <w:proofErr w:type="spellStart"/>
      <w:r w:rsidRPr="00A95604">
        <w:rPr>
          <w:rFonts w:ascii="Times New Roman" w:hAnsi="Times New Roman" w:cs="Times New Roman"/>
          <w:color w:val="000000" w:themeColor="text1"/>
          <w:sz w:val="28"/>
          <w:szCs w:val="28"/>
        </w:rPr>
        <w:t>pecuniary</w:t>
      </w:r>
      <w:proofErr w:type="spellEnd"/>
      <w:r w:rsidRPr="00A95604">
        <w:rPr>
          <w:rFonts w:ascii="Times New Roman" w:hAnsi="Times New Roman" w:cs="Times New Roman"/>
          <w:color w:val="000000" w:themeColor="text1"/>
          <w:sz w:val="28"/>
          <w:szCs w:val="28"/>
        </w:rPr>
        <w:t xml:space="preserve"> </w:t>
      </w:r>
      <w:proofErr w:type="spellStart"/>
      <w:r w:rsidRPr="00A95604">
        <w:rPr>
          <w:rFonts w:ascii="Times New Roman" w:hAnsi="Times New Roman" w:cs="Times New Roman"/>
          <w:color w:val="000000" w:themeColor="text1"/>
          <w:sz w:val="28"/>
          <w:szCs w:val="28"/>
        </w:rPr>
        <w:t>emulation</w:t>
      </w:r>
      <w:proofErr w:type="spellEnd"/>
      <w:r w:rsidRPr="00A95604">
        <w:rPr>
          <w:rFonts w:ascii="Times New Roman" w:hAnsi="Times New Roman" w:cs="Times New Roman"/>
          <w:color w:val="000000" w:themeColor="text1"/>
          <w:sz w:val="28"/>
          <w:szCs w:val="28"/>
        </w:rPr>
        <w:t>).</w:t>
      </w:r>
    </w:p>
    <w:p w:rsidR="00D33B06" w:rsidRPr="00A95604" w:rsidRDefault="00D33B06" w:rsidP="00843C60">
      <w:pPr>
        <w:snapToGrid w:val="0"/>
        <w:spacing w:line="360" w:lineRule="auto"/>
        <w:ind w:firstLineChars="253" w:firstLine="708"/>
        <w:jc w:val="both"/>
        <w:rPr>
          <w:rFonts w:ascii="Times New Roman" w:hAnsi="Times New Roman" w:cs="Times New Roman"/>
          <w:color w:val="000000" w:themeColor="text1"/>
          <w:sz w:val="28"/>
          <w:szCs w:val="28"/>
        </w:rPr>
      </w:pPr>
      <w:r w:rsidRPr="00A95604">
        <w:rPr>
          <w:rFonts w:ascii="Times New Roman" w:hAnsi="Times New Roman" w:cs="Times New Roman"/>
          <w:color w:val="000000" w:themeColor="text1"/>
          <w:sz w:val="28"/>
          <w:szCs w:val="28"/>
        </w:rPr>
        <w:t xml:space="preserve">В связи с этим </w:t>
      </w:r>
      <w:proofErr w:type="spellStart"/>
      <w:r w:rsidRPr="00A95604">
        <w:rPr>
          <w:rFonts w:ascii="Times New Roman" w:hAnsi="Times New Roman" w:cs="Times New Roman"/>
          <w:color w:val="000000" w:themeColor="text1"/>
          <w:sz w:val="28"/>
          <w:szCs w:val="28"/>
        </w:rPr>
        <w:t>Торстейн</w:t>
      </w:r>
      <w:proofErr w:type="spellEnd"/>
      <w:r w:rsidRPr="00A95604">
        <w:rPr>
          <w:rFonts w:ascii="Times New Roman" w:hAnsi="Times New Roman" w:cs="Times New Roman"/>
          <w:color w:val="000000" w:themeColor="text1"/>
          <w:sz w:val="28"/>
          <w:szCs w:val="28"/>
        </w:rPr>
        <w:t xml:space="preserve"> </w:t>
      </w:r>
      <w:proofErr w:type="spellStart"/>
      <w:r w:rsidRPr="00A95604">
        <w:rPr>
          <w:rFonts w:ascii="Times New Roman" w:hAnsi="Times New Roman" w:cs="Times New Roman"/>
          <w:color w:val="000000" w:themeColor="text1"/>
          <w:sz w:val="28"/>
          <w:szCs w:val="28"/>
        </w:rPr>
        <w:t>Веблен</w:t>
      </w:r>
      <w:proofErr w:type="spellEnd"/>
      <w:r w:rsidRPr="00A95604">
        <w:rPr>
          <w:rFonts w:ascii="Times New Roman" w:hAnsi="Times New Roman" w:cs="Times New Roman"/>
          <w:color w:val="000000" w:themeColor="text1"/>
          <w:sz w:val="28"/>
          <w:szCs w:val="28"/>
        </w:rPr>
        <w:t xml:space="preserve"> выдвигал тонкое замечание: «В вопросе почтенности праздный класс занимает главенствующее положение в социальной структуре, а его образ жизни и нормы достоинства представляют собой нормы почтенности для всего общества. В современном цивилизованном обществе пограничная линия между его слоями становится размытой и подвижной, и в любом обществе, где имеет место такая картина, норма почтенности, устанавливаемая высшими классами, распространяет </w:t>
      </w:r>
      <w:proofErr w:type="spellStart"/>
      <w:r w:rsidRPr="00A95604">
        <w:rPr>
          <w:rFonts w:ascii="Times New Roman" w:hAnsi="Times New Roman" w:cs="Times New Roman"/>
          <w:color w:val="000000" w:themeColor="text1"/>
          <w:sz w:val="28"/>
          <w:szCs w:val="28"/>
        </w:rPr>
        <w:t>свое</w:t>
      </w:r>
      <w:proofErr w:type="spellEnd"/>
      <w:r w:rsidRPr="00A95604">
        <w:rPr>
          <w:rFonts w:ascii="Times New Roman" w:hAnsi="Times New Roman" w:cs="Times New Roman"/>
          <w:color w:val="000000" w:themeColor="text1"/>
          <w:sz w:val="28"/>
          <w:szCs w:val="28"/>
        </w:rPr>
        <w:t xml:space="preserve"> влияние сверху вниз на всю структуру общества до самых низких </w:t>
      </w:r>
      <w:proofErr w:type="spellStart"/>
      <w:r w:rsidRPr="00A95604">
        <w:rPr>
          <w:rFonts w:ascii="Times New Roman" w:hAnsi="Times New Roman" w:cs="Times New Roman"/>
          <w:color w:val="000000" w:themeColor="text1"/>
          <w:sz w:val="28"/>
          <w:szCs w:val="28"/>
        </w:rPr>
        <w:t>слоев</w:t>
      </w:r>
      <w:proofErr w:type="spellEnd"/>
      <w:r w:rsidRPr="00A95604">
        <w:rPr>
          <w:rFonts w:ascii="Times New Roman" w:hAnsi="Times New Roman" w:cs="Times New Roman"/>
          <w:color w:val="000000" w:themeColor="text1"/>
          <w:sz w:val="28"/>
          <w:szCs w:val="28"/>
        </w:rPr>
        <w:t xml:space="preserve">». В результате в качестве своего идеала благопристойности представители каждого слоя общества принимают образ жизни, вошедший в моду в следующем соседнем, вышестоящем слое, и устремляют свои усилия на то, чтобы не отстать от этого идеала. Боясь в случае неудачи поплатиться своим добрым именем, а также потерять уважение к себе, они вынуждены подчиняться общепринятому закону благопристойности, по крайней мере внешне». </w:t>
      </w:r>
    </w:p>
    <w:p w:rsidR="00D33B06" w:rsidRPr="00775CE0" w:rsidRDefault="00D33B06" w:rsidP="00843C60">
      <w:pPr>
        <w:tabs>
          <w:tab w:val="left" w:pos="851"/>
        </w:tabs>
        <w:snapToGrid w:val="0"/>
        <w:spacing w:line="360" w:lineRule="auto"/>
        <w:jc w:val="both"/>
        <w:rPr>
          <w:rFonts w:ascii="Times New Roman" w:eastAsia="宋体" w:hAnsi="Times New Roman" w:cs="Times New Roman"/>
          <w:color w:val="FF0000"/>
          <w:sz w:val="28"/>
          <w:szCs w:val="28"/>
        </w:rPr>
      </w:pPr>
    </w:p>
    <w:p w:rsidR="00D33B06" w:rsidRPr="00BB3A7B" w:rsidRDefault="00D33B06" w:rsidP="00843C60">
      <w:pPr>
        <w:pStyle w:val="aa"/>
        <w:widowControl/>
        <w:snapToGrid w:val="0"/>
        <w:spacing w:after="0" w:line="360" w:lineRule="auto"/>
        <w:rPr>
          <w:rFonts w:ascii="Times New Roman" w:hAnsi="Times New Roman" w:cs="Times New Roman"/>
          <w:color w:val="000000" w:themeColor="text1"/>
          <w:sz w:val="28"/>
          <w:szCs w:val="28"/>
          <w:lang w:val="ru-RU"/>
        </w:rPr>
      </w:pPr>
    </w:p>
    <w:p w:rsidR="00D33B06" w:rsidRPr="00BB3A7B" w:rsidRDefault="00D33B06" w:rsidP="00843C60">
      <w:pPr>
        <w:pStyle w:val="aa"/>
        <w:widowControl/>
        <w:snapToGrid w:val="0"/>
        <w:spacing w:after="0" w:line="360" w:lineRule="auto"/>
        <w:rPr>
          <w:rFonts w:ascii="Times New Roman" w:hAnsi="Times New Roman" w:cs="Times New Roman"/>
          <w:color w:val="000000" w:themeColor="text1"/>
          <w:sz w:val="28"/>
          <w:szCs w:val="28"/>
          <w:lang w:val="ru-RU"/>
        </w:rPr>
      </w:pPr>
    </w:p>
    <w:p w:rsidR="00D33B06" w:rsidRDefault="00D33B06" w:rsidP="00843C60">
      <w:pPr>
        <w:pStyle w:val="aa"/>
        <w:widowControl/>
        <w:snapToGrid w:val="0"/>
        <w:spacing w:after="0" w:line="360" w:lineRule="auto"/>
        <w:rPr>
          <w:rFonts w:ascii="Times New Roman" w:hAnsi="Times New Roman" w:cs="Times New Roman"/>
          <w:color w:val="000000" w:themeColor="text1"/>
          <w:sz w:val="28"/>
          <w:szCs w:val="28"/>
          <w:lang w:val="ru-RU"/>
        </w:rPr>
      </w:pPr>
    </w:p>
    <w:p w:rsidR="00D33B06" w:rsidRDefault="00D33B06" w:rsidP="00843C60">
      <w:pPr>
        <w:pStyle w:val="aa"/>
        <w:widowControl/>
        <w:snapToGrid w:val="0"/>
        <w:spacing w:after="0" w:line="360" w:lineRule="auto"/>
        <w:rPr>
          <w:rFonts w:ascii="Times New Roman" w:hAnsi="Times New Roman" w:cs="Times New Roman"/>
          <w:color w:val="000000" w:themeColor="text1"/>
          <w:sz w:val="28"/>
          <w:szCs w:val="28"/>
          <w:lang w:val="ru-RU"/>
        </w:rPr>
      </w:pPr>
    </w:p>
    <w:p w:rsidR="00D33B06" w:rsidRPr="00BB3A7B" w:rsidRDefault="00D33B06" w:rsidP="00843C60">
      <w:pPr>
        <w:spacing w:line="360" w:lineRule="auto"/>
        <w:jc w:val="both"/>
        <w:rPr>
          <w:rFonts w:ascii="Times New Roman" w:hAnsi="Times New Roman" w:cs="Times New Roman"/>
          <w:b/>
          <w:sz w:val="28"/>
          <w:szCs w:val="28"/>
        </w:rPr>
      </w:pPr>
      <w:r w:rsidRPr="00BB3A7B">
        <w:rPr>
          <w:rFonts w:ascii="Times New Roman" w:hAnsi="Times New Roman" w:cs="Times New Roman"/>
          <w:b/>
          <w:sz w:val="28"/>
          <w:szCs w:val="28"/>
        </w:rPr>
        <w:lastRenderedPageBreak/>
        <w:t>1.3 Роскошь и предмет роскоши</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Термин «роскошь» (luxury) произошло от латинского слова «</w:t>
      </w:r>
      <w:proofErr w:type="spellStart"/>
      <w:r w:rsidRPr="00BB3A7B">
        <w:rPr>
          <w:rFonts w:ascii="Times New Roman" w:hAnsi="Times New Roman" w:cs="Times New Roman"/>
          <w:sz w:val="28"/>
          <w:szCs w:val="28"/>
        </w:rPr>
        <w:t>luxus</w:t>
      </w:r>
      <w:proofErr w:type="spellEnd"/>
      <w:r w:rsidRPr="00BB3A7B">
        <w:rPr>
          <w:rFonts w:ascii="Times New Roman" w:hAnsi="Times New Roman" w:cs="Times New Roman"/>
          <w:sz w:val="28"/>
          <w:szCs w:val="28"/>
        </w:rPr>
        <w:t>» и означает исключительно сильную плодовитость или креативность. Впоследствии это слово проникло во французский язык в форме «</w:t>
      </w:r>
      <w:proofErr w:type="spellStart"/>
      <w:r w:rsidRPr="00BB3A7B">
        <w:rPr>
          <w:rFonts w:ascii="Times New Roman" w:hAnsi="Times New Roman" w:cs="Times New Roman"/>
          <w:sz w:val="28"/>
          <w:szCs w:val="28"/>
        </w:rPr>
        <w:t>luxe</w:t>
      </w:r>
      <w:proofErr w:type="spellEnd"/>
      <w:r w:rsidRPr="00BB3A7B">
        <w:rPr>
          <w:rFonts w:ascii="Times New Roman" w:hAnsi="Times New Roman" w:cs="Times New Roman"/>
          <w:sz w:val="28"/>
          <w:szCs w:val="28"/>
        </w:rPr>
        <w:t xml:space="preserve">» – и стало означать изобилие, достаток, </w:t>
      </w:r>
      <w:proofErr w:type="spellStart"/>
      <w:r w:rsidRPr="00BB3A7B">
        <w:rPr>
          <w:rFonts w:ascii="Times New Roman" w:hAnsi="Times New Roman" w:cs="Times New Roman"/>
          <w:sz w:val="28"/>
          <w:szCs w:val="28"/>
        </w:rPr>
        <w:t>утонченность</w:t>
      </w:r>
      <w:proofErr w:type="spellEnd"/>
      <w:r w:rsidRPr="00BB3A7B">
        <w:rPr>
          <w:rFonts w:ascii="Times New Roman" w:hAnsi="Times New Roman" w:cs="Times New Roman"/>
          <w:sz w:val="28"/>
          <w:szCs w:val="28"/>
        </w:rPr>
        <w:t xml:space="preserve"> и совершенство. </w:t>
      </w:r>
      <w:bookmarkStart w:id="5" w:name="_Hlk8636543"/>
      <w:r w:rsidRPr="00BB3A7B">
        <w:rPr>
          <w:rFonts w:ascii="Times New Roman" w:hAnsi="Times New Roman" w:cs="Times New Roman"/>
          <w:sz w:val="28"/>
          <w:szCs w:val="28"/>
        </w:rPr>
        <w:t>В китайском языке</w:t>
      </w:r>
      <w:bookmarkEnd w:id="5"/>
      <w:r w:rsidRPr="00BB3A7B">
        <w:rPr>
          <w:rFonts w:ascii="Times New Roman" w:hAnsi="Times New Roman" w:cs="Times New Roman"/>
          <w:sz w:val="28"/>
          <w:szCs w:val="28"/>
        </w:rPr>
        <w:t xml:space="preserve"> понятие «роскошь» (</w:t>
      </w:r>
      <w:proofErr w:type="spellStart"/>
      <w:r w:rsidRPr="00BB3A7B">
        <w:rPr>
          <w:rFonts w:ascii="Times New Roman" w:hAnsi="Times New Roman" w:cs="Times New Roman"/>
          <w:sz w:val="28"/>
          <w:szCs w:val="28"/>
        </w:rPr>
        <w:t>шэчи</w:t>
      </w:r>
      <w:proofErr w:type="spellEnd"/>
      <w:r w:rsidRPr="00BB3A7B">
        <w:rPr>
          <w:rFonts w:ascii="Times New Roman" w:hAnsi="Times New Roman" w:cs="Times New Roman"/>
          <w:sz w:val="28"/>
          <w:szCs w:val="28"/>
        </w:rPr>
        <w:t xml:space="preserve">) означает «тратить много денег для достижения удовольствий в жизни». Определение и философские коннотации этого термина явно шире, нежели западное толкование. В китайском языке иероглифы слова непосредственно раскрывают смысл этого понятия, которое включает следующее значение: отношения противопоставления и единства богатства и потребления, материального и духовного. Это значит, что посредством материального потребления, требующего значительного богатства, происходит замена определенного духовного наслаждения, выражаемого в процессе материального потребления. </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 xml:space="preserve">В западном понимании «роскошь» связана с превосходством, элегантностью, </w:t>
      </w:r>
      <w:proofErr w:type="spellStart"/>
      <w:r w:rsidRPr="00BB3A7B">
        <w:rPr>
          <w:rFonts w:ascii="Times New Roman" w:hAnsi="Times New Roman" w:cs="Times New Roman"/>
          <w:sz w:val="28"/>
          <w:szCs w:val="28"/>
        </w:rPr>
        <w:t>утонченностью</w:t>
      </w:r>
      <w:proofErr w:type="spellEnd"/>
      <w:r w:rsidRPr="00BB3A7B">
        <w:rPr>
          <w:rFonts w:ascii="Times New Roman" w:hAnsi="Times New Roman" w:cs="Times New Roman"/>
          <w:sz w:val="28"/>
          <w:szCs w:val="28"/>
        </w:rPr>
        <w:t xml:space="preserve"> и изяществом. Вольфганг </w:t>
      </w:r>
      <w:proofErr w:type="spellStart"/>
      <w:r w:rsidRPr="00BB3A7B">
        <w:rPr>
          <w:rFonts w:ascii="Times New Roman" w:hAnsi="Times New Roman" w:cs="Times New Roman"/>
          <w:sz w:val="28"/>
          <w:szCs w:val="28"/>
        </w:rPr>
        <w:t>Райцле</w:t>
      </w:r>
      <w:proofErr w:type="spellEnd"/>
      <w:r w:rsidRPr="00BB3A7B">
        <w:rPr>
          <w:rFonts w:ascii="Times New Roman" w:hAnsi="Times New Roman" w:cs="Times New Roman"/>
          <w:sz w:val="28"/>
          <w:szCs w:val="28"/>
        </w:rPr>
        <w:t xml:space="preserve"> в книге «Роскошь – источник благополучия» отметил, что «Роскошь – это образ жизни, который в целом или частично рассматривается обществом как роскошный, в основном определяется продуктом или услугой». В. </w:t>
      </w:r>
      <w:proofErr w:type="spellStart"/>
      <w:r w:rsidRPr="00BB3A7B">
        <w:rPr>
          <w:rFonts w:ascii="Times New Roman" w:hAnsi="Times New Roman" w:cs="Times New Roman"/>
          <w:sz w:val="28"/>
          <w:szCs w:val="28"/>
        </w:rPr>
        <w:t>Зомбарт</w:t>
      </w:r>
      <w:proofErr w:type="spellEnd"/>
      <w:r w:rsidRPr="00BB3A7B">
        <w:rPr>
          <w:rFonts w:ascii="Times New Roman" w:hAnsi="Times New Roman" w:cs="Times New Roman"/>
          <w:sz w:val="28"/>
          <w:szCs w:val="28"/>
        </w:rPr>
        <w:t xml:space="preserve"> в работе «Роскошь и капитализм» выдвинул тезис о том, что «роскошь – это любые траты, которые превышают необходимые расходы».</w:t>
      </w:r>
      <w:bookmarkStart w:id="6" w:name="_Hlk5982739"/>
      <w:bookmarkEnd w:id="6"/>
      <w:r w:rsidRPr="00BB3A7B">
        <w:rPr>
          <w:rFonts w:ascii="Times New Roman" w:hAnsi="Times New Roman" w:cs="Times New Roman"/>
          <w:sz w:val="28"/>
          <w:szCs w:val="28"/>
        </w:rPr>
        <w:t xml:space="preserve"> В первой половине XVI века во Франции во дворце Франциска I женщины занимали привилегированное положение, они демонстрировали оригинальный стиль и желание обладать роскошными украшениями. Вернер </w:t>
      </w:r>
      <w:proofErr w:type="spellStart"/>
      <w:r w:rsidRPr="00BB3A7B">
        <w:rPr>
          <w:rFonts w:ascii="Times New Roman" w:hAnsi="Times New Roman" w:cs="Times New Roman"/>
          <w:sz w:val="28"/>
          <w:szCs w:val="28"/>
        </w:rPr>
        <w:t>Зомбарт</w:t>
      </w:r>
      <w:proofErr w:type="spellEnd"/>
      <w:r w:rsidRPr="00BB3A7B">
        <w:rPr>
          <w:rFonts w:ascii="Times New Roman" w:hAnsi="Times New Roman" w:cs="Times New Roman"/>
          <w:sz w:val="28"/>
          <w:szCs w:val="28"/>
        </w:rPr>
        <w:t xml:space="preserve"> применил понятие экстравагантности в придворном обществе, а также роскоши, используемой аристократами для получения социального статуса и обладания женщинами, в качестве объяснения происхождения капитализма. </w:t>
      </w:r>
      <w:r w:rsidRPr="00BB3A7B">
        <w:rPr>
          <w:rFonts w:ascii="Times New Roman" w:hAnsi="Times New Roman" w:cs="Times New Roman"/>
          <w:sz w:val="28"/>
          <w:szCs w:val="28"/>
        </w:rPr>
        <w:lastRenderedPageBreak/>
        <w:t xml:space="preserve">В. </w:t>
      </w:r>
      <w:proofErr w:type="spellStart"/>
      <w:r w:rsidRPr="00BB3A7B">
        <w:rPr>
          <w:rFonts w:ascii="Times New Roman" w:hAnsi="Times New Roman" w:cs="Times New Roman"/>
          <w:sz w:val="28"/>
          <w:szCs w:val="28"/>
        </w:rPr>
        <w:t>Зомбарт</w:t>
      </w:r>
      <w:proofErr w:type="spellEnd"/>
      <w:r w:rsidRPr="00BB3A7B">
        <w:rPr>
          <w:rFonts w:ascii="Times New Roman" w:hAnsi="Times New Roman" w:cs="Times New Roman"/>
          <w:sz w:val="28"/>
          <w:szCs w:val="28"/>
        </w:rPr>
        <w:t xml:space="preserve"> отметил, что личная роскошь всегда проистекает от чувственного удовольствия. Любая вещь, приносящая чувственное удовольствие, а также проявляющая совершенное выражение повседневной жизни, представляет собой товар, формирующий роскошь. При этом основные факторы, способствующие развитию любого типа роскоши, могут быть как сознательными, так и бессознательными. </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 xml:space="preserve">Понятие «роскошь» в представлении многих людей приравнивается к «лоску» или «расточительству», однако это неверно. Хотя эти три понятия включают в себя значение «траты, выходящей за пределы необходимого», </w:t>
      </w:r>
      <w:proofErr w:type="gramStart"/>
      <w:r w:rsidRPr="00BB3A7B">
        <w:rPr>
          <w:rFonts w:ascii="Times New Roman" w:hAnsi="Times New Roman" w:cs="Times New Roman"/>
          <w:sz w:val="28"/>
          <w:szCs w:val="28"/>
        </w:rPr>
        <w:t>однако по сути</w:t>
      </w:r>
      <w:proofErr w:type="gramEnd"/>
      <w:r w:rsidRPr="00BB3A7B">
        <w:rPr>
          <w:rFonts w:ascii="Times New Roman" w:hAnsi="Times New Roman" w:cs="Times New Roman"/>
          <w:sz w:val="28"/>
          <w:szCs w:val="28"/>
        </w:rPr>
        <w:t xml:space="preserve"> между ними все же существуют различия. «Роскошь» в первую очередь подразумевают потребительское поведение, преследующее качество товаров или услуг, при этом объектом его выражения главным образом является определенное поведение или предмет. «Лоск» – это прежде всего стремление к внешнему проявлению богатства или украшению окружающей среды, т.е. объектом его выражения в основном является внешнее украшение или окружение. «Расточительство» – это поведение, подразумевающее чрезмерно большие траты для получения удовольствия от внешнего мира, объектом его выражения главным образом является определенная жизненная ситуация или состояние (Вольфганг </w:t>
      </w:r>
      <w:proofErr w:type="spellStart"/>
      <w:r w:rsidRPr="00BB3A7B">
        <w:rPr>
          <w:rFonts w:ascii="Times New Roman" w:hAnsi="Times New Roman" w:cs="Times New Roman"/>
          <w:sz w:val="28"/>
          <w:szCs w:val="28"/>
        </w:rPr>
        <w:t>Райцле</w:t>
      </w:r>
      <w:proofErr w:type="spellEnd"/>
      <w:r w:rsidRPr="00BB3A7B">
        <w:rPr>
          <w:rFonts w:ascii="Times New Roman" w:hAnsi="Times New Roman" w:cs="Times New Roman"/>
          <w:sz w:val="28"/>
          <w:szCs w:val="28"/>
        </w:rPr>
        <w:t xml:space="preserve"> называет это образом жизни). </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 xml:space="preserve">Среди </w:t>
      </w:r>
      <w:proofErr w:type="spellStart"/>
      <w:r w:rsidRPr="00BB3A7B">
        <w:rPr>
          <w:rFonts w:ascii="Times New Roman" w:hAnsi="Times New Roman" w:cs="Times New Roman"/>
          <w:sz w:val="28"/>
          <w:szCs w:val="28"/>
        </w:rPr>
        <w:t>трех</w:t>
      </w:r>
      <w:proofErr w:type="spellEnd"/>
      <w:r w:rsidRPr="00BB3A7B">
        <w:rPr>
          <w:rFonts w:ascii="Times New Roman" w:hAnsi="Times New Roman" w:cs="Times New Roman"/>
          <w:sz w:val="28"/>
          <w:szCs w:val="28"/>
        </w:rPr>
        <w:t xml:space="preserve"> терминов «роскошь» значительно превышает по своему значению «расточительство» и «лоск», поскольку требует не только потребления значительного богатства, но также более высокого уровня культурной грамотности. Иными словами, при богатстве и изобилии все люди могут наслаждаться жизнью с лоском и расточительством. Однако роскошь подразумевает как наличие соответствующего богатства, так и требует от потребителя более высокого культурного уровня, грамотности, а также духовных качеств. «Роскошь» – это образ богатой и качественной </w:t>
      </w:r>
      <w:r w:rsidRPr="00BB3A7B">
        <w:rPr>
          <w:rFonts w:ascii="Times New Roman" w:hAnsi="Times New Roman" w:cs="Times New Roman"/>
          <w:sz w:val="28"/>
          <w:szCs w:val="28"/>
        </w:rPr>
        <w:lastRenderedPageBreak/>
        <w:t xml:space="preserve">жизни с естественным стремлением человека к единству материального и духовного – именно в этом состоит экономическое и социологическое значение «роскоши».  </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Понятие «</w:t>
      </w:r>
      <w:bookmarkStart w:id="7" w:name="_Hlk6562655"/>
      <w:r w:rsidRPr="00BB3A7B">
        <w:rPr>
          <w:rFonts w:ascii="Times New Roman" w:hAnsi="Times New Roman" w:cs="Times New Roman"/>
          <w:sz w:val="28"/>
          <w:szCs w:val="28"/>
        </w:rPr>
        <w:t>предмет роскоши</w:t>
      </w:r>
      <w:bookmarkEnd w:id="7"/>
      <w:r w:rsidRPr="00BB3A7B">
        <w:rPr>
          <w:rFonts w:ascii="Times New Roman" w:hAnsi="Times New Roman" w:cs="Times New Roman"/>
          <w:sz w:val="28"/>
          <w:szCs w:val="28"/>
        </w:rPr>
        <w:t>» («luxury») – термин, пришедший из-за рубежа, который также происходит от латинского «</w:t>
      </w:r>
      <w:proofErr w:type="spellStart"/>
      <w:r w:rsidRPr="00BB3A7B">
        <w:rPr>
          <w:rFonts w:ascii="Times New Roman" w:hAnsi="Times New Roman" w:cs="Times New Roman"/>
          <w:sz w:val="28"/>
          <w:szCs w:val="28"/>
        </w:rPr>
        <w:t>luxus</w:t>
      </w:r>
      <w:proofErr w:type="spellEnd"/>
      <w:r w:rsidRPr="00BB3A7B">
        <w:rPr>
          <w:rFonts w:ascii="Times New Roman" w:hAnsi="Times New Roman" w:cs="Times New Roman"/>
          <w:sz w:val="28"/>
          <w:szCs w:val="28"/>
        </w:rPr>
        <w:t xml:space="preserve">». Что касается понятия «предмет роскоши», то китайские и иностранные </w:t>
      </w:r>
      <w:proofErr w:type="spellStart"/>
      <w:r w:rsidRPr="00BB3A7B">
        <w:rPr>
          <w:rFonts w:ascii="Times New Roman" w:hAnsi="Times New Roman" w:cs="Times New Roman"/>
          <w:sz w:val="28"/>
          <w:szCs w:val="28"/>
        </w:rPr>
        <w:t>ученые</w:t>
      </w:r>
      <w:proofErr w:type="spellEnd"/>
      <w:r w:rsidRPr="00BB3A7B">
        <w:rPr>
          <w:rFonts w:ascii="Times New Roman" w:hAnsi="Times New Roman" w:cs="Times New Roman"/>
          <w:sz w:val="28"/>
          <w:szCs w:val="28"/>
        </w:rPr>
        <w:t xml:space="preserve"> предлагают его различные толкования, при этом наиболее </w:t>
      </w:r>
      <w:proofErr w:type="spellStart"/>
      <w:r w:rsidRPr="00BB3A7B">
        <w:rPr>
          <w:rFonts w:ascii="Times New Roman" w:hAnsi="Times New Roman" w:cs="Times New Roman"/>
          <w:sz w:val="28"/>
          <w:szCs w:val="28"/>
        </w:rPr>
        <w:t>распространенными</w:t>
      </w:r>
      <w:proofErr w:type="spellEnd"/>
      <w:r w:rsidRPr="00BB3A7B">
        <w:rPr>
          <w:rFonts w:ascii="Times New Roman" w:hAnsi="Times New Roman" w:cs="Times New Roman"/>
          <w:sz w:val="28"/>
          <w:szCs w:val="28"/>
        </w:rPr>
        <w:t xml:space="preserve"> определениями являются следующие. </w:t>
      </w:r>
    </w:p>
    <w:p w:rsidR="00D33B06" w:rsidRPr="00BB3A7B" w:rsidRDefault="00D33B06" w:rsidP="00843C60">
      <w:pPr>
        <w:pStyle w:val="a3"/>
        <w:widowControl w:val="0"/>
        <w:numPr>
          <w:ilvl w:val="0"/>
          <w:numId w:val="1"/>
        </w:numPr>
        <w:snapToGrid w:val="0"/>
        <w:spacing w:after="0" w:line="360" w:lineRule="auto"/>
        <w:ind w:left="0" w:firstLine="709"/>
        <w:jc w:val="both"/>
        <w:rPr>
          <w:rFonts w:ascii="Times New Roman" w:hAnsi="Times New Roman" w:cs="Times New Roman"/>
          <w:sz w:val="28"/>
          <w:szCs w:val="28"/>
        </w:rPr>
      </w:pPr>
      <w:r w:rsidRPr="00BB3A7B">
        <w:rPr>
          <w:rFonts w:ascii="Times New Roman" w:hAnsi="Times New Roman" w:cs="Times New Roman"/>
          <w:sz w:val="28"/>
          <w:szCs w:val="28"/>
        </w:rPr>
        <w:t xml:space="preserve">Во-первых, предмет роскоши является «товаром, процесс производства и использования которого превышает необходимый уровень соответствующих затрат». </w:t>
      </w:r>
    </w:p>
    <w:p w:rsidR="00D33B06" w:rsidRPr="00BB3A7B" w:rsidRDefault="00D33B06" w:rsidP="00843C60">
      <w:pPr>
        <w:pStyle w:val="a3"/>
        <w:widowControl w:val="0"/>
        <w:numPr>
          <w:ilvl w:val="0"/>
          <w:numId w:val="1"/>
        </w:numPr>
        <w:snapToGrid w:val="0"/>
        <w:spacing w:after="0" w:line="360" w:lineRule="auto"/>
        <w:ind w:left="0" w:firstLine="709"/>
        <w:jc w:val="both"/>
        <w:rPr>
          <w:rFonts w:ascii="Times New Roman" w:hAnsi="Times New Roman" w:cs="Times New Roman"/>
          <w:sz w:val="28"/>
          <w:szCs w:val="28"/>
        </w:rPr>
      </w:pPr>
      <w:r w:rsidRPr="00BB3A7B">
        <w:rPr>
          <w:rFonts w:ascii="Times New Roman" w:hAnsi="Times New Roman" w:cs="Times New Roman"/>
          <w:sz w:val="28"/>
          <w:szCs w:val="28"/>
        </w:rPr>
        <w:t xml:space="preserve">Во-вторых, согласно определению английского словаря, этот термин означает «товар, в котором нет необходимости, но который может быть в наличии», его значение включает духовное удовольствие, комфорт при использовании, а также характеристики дорогостоящего продукта. </w:t>
      </w:r>
    </w:p>
    <w:p w:rsidR="00D33B06" w:rsidRPr="00BB3A7B" w:rsidRDefault="00D33B06" w:rsidP="00843C60">
      <w:pPr>
        <w:pStyle w:val="a3"/>
        <w:widowControl w:val="0"/>
        <w:numPr>
          <w:ilvl w:val="0"/>
          <w:numId w:val="1"/>
        </w:numPr>
        <w:snapToGrid w:val="0"/>
        <w:spacing w:after="0" w:line="360" w:lineRule="auto"/>
        <w:ind w:left="0" w:firstLine="709"/>
        <w:jc w:val="both"/>
        <w:rPr>
          <w:rFonts w:ascii="Times New Roman" w:hAnsi="Times New Roman" w:cs="Times New Roman"/>
          <w:sz w:val="28"/>
          <w:szCs w:val="28"/>
        </w:rPr>
      </w:pPr>
      <w:r w:rsidRPr="00BB3A7B">
        <w:rPr>
          <w:rFonts w:ascii="Times New Roman" w:hAnsi="Times New Roman" w:cs="Times New Roman"/>
          <w:sz w:val="28"/>
          <w:szCs w:val="28"/>
        </w:rPr>
        <w:t xml:space="preserve">В-третьих, Кристофер Бэйли из Чикагского университета в работе «Понятие роскоши: исследование термина и его истории» отмечает, что «Роскошь – это предметы, которые могут быть легко и безболезненно заменены», они могут быть выполнены из менее дорогостоящих материалов и не обязательно использоваться в жизни. </w:t>
      </w:r>
    </w:p>
    <w:p w:rsidR="00D33B06" w:rsidRPr="00BB3A7B" w:rsidRDefault="00D33B06" w:rsidP="00843C60">
      <w:pPr>
        <w:pStyle w:val="a3"/>
        <w:widowControl w:val="0"/>
        <w:numPr>
          <w:ilvl w:val="0"/>
          <w:numId w:val="1"/>
        </w:numPr>
        <w:snapToGrid w:val="0"/>
        <w:spacing w:after="0" w:line="360" w:lineRule="auto"/>
        <w:ind w:left="0" w:firstLine="709"/>
        <w:jc w:val="both"/>
        <w:rPr>
          <w:rFonts w:ascii="Times New Roman" w:hAnsi="Times New Roman" w:cs="Times New Roman"/>
          <w:sz w:val="28"/>
          <w:szCs w:val="28"/>
        </w:rPr>
      </w:pPr>
      <w:r w:rsidRPr="00BB3A7B">
        <w:rPr>
          <w:rFonts w:ascii="Times New Roman" w:hAnsi="Times New Roman" w:cs="Times New Roman"/>
          <w:sz w:val="28"/>
          <w:szCs w:val="28"/>
        </w:rPr>
        <w:t xml:space="preserve">В-четвертых, немецкий социолог В. </w:t>
      </w:r>
      <w:proofErr w:type="spellStart"/>
      <w:r w:rsidRPr="00BB3A7B">
        <w:rPr>
          <w:rFonts w:ascii="Times New Roman" w:hAnsi="Times New Roman" w:cs="Times New Roman"/>
          <w:sz w:val="28"/>
          <w:szCs w:val="28"/>
        </w:rPr>
        <w:t>Зомбарт</w:t>
      </w:r>
      <w:proofErr w:type="spellEnd"/>
      <w:r w:rsidRPr="00BB3A7B">
        <w:rPr>
          <w:rFonts w:ascii="Times New Roman" w:hAnsi="Times New Roman" w:cs="Times New Roman"/>
          <w:sz w:val="28"/>
          <w:szCs w:val="28"/>
        </w:rPr>
        <w:t xml:space="preserve"> в книге «Роскошь и капитализм» объясняет понятие «роскоши» с точки зрения «количества» и «качества», указывает, что роскошь – это продукт, выходящий за рамки основного назначения, т.е. некий вторичный продукт с улучшенным внешним видом или добавленным тем или иным материалом.  </w:t>
      </w:r>
    </w:p>
    <w:p w:rsidR="00D33B06" w:rsidRPr="00BB3A7B" w:rsidRDefault="00D33B06" w:rsidP="00843C60">
      <w:pPr>
        <w:pStyle w:val="a3"/>
        <w:widowControl w:val="0"/>
        <w:numPr>
          <w:ilvl w:val="0"/>
          <w:numId w:val="1"/>
        </w:numPr>
        <w:snapToGrid w:val="0"/>
        <w:spacing w:after="0" w:line="360" w:lineRule="auto"/>
        <w:ind w:left="0" w:firstLine="709"/>
        <w:jc w:val="both"/>
        <w:rPr>
          <w:rFonts w:ascii="Times New Roman" w:hAnsi="Times New Roman" w:cs="Times New Roman"/>
          <w:sz w:val="28"/>
          <w:szCs w:val="28"/>
        </w:rPr>
      </w:pPr>
      <w:r w:rsidRPr="00BB3A7B">
        <w:rPr>
          <w:rFonts w:ascii="Times New Roman" w:hAnsi="Times New Roman" w:cs="Times New Roman"/>
          <w:sz w:val="28"/>
          <w:szCs w:val="28"/>
        </w:rPr>
        <w:t xml:space="preserve">В-пятых, международное определение признает «роскошь» потребительским товаром, который выходит за рамки потребностей людей, не служит для выживания и развития человека, характеризуется </w:t>
      </w:r>
      <w:r w:rsidRPr="00BB3A7B">
        <w:rPr>
          <w:rFonts w:ascii="Times New Roman" w:hAnsi="Times New Roman" w:cs="Times New Roman"/>
          <w:sz w:val="28"/>
          <w:szCs w:val="28"/>
        </w:rPr>
        <w:lastRenderedPageBreak/>
        <w:t xml:space="preserve">уникальностью, редкостью, экзотичностью и не входит в группу «предметов первой необходимости». Именно это определение используется наиболее часто в современном мире.  </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proofErr w:type="spellStart"/>
      <w:r w:rsidRPr="00BB3A7B">
        <w:rPr>
          <w:rFonts w:ascii="Times New Roman" w:hAnsi="Times New Roman" w:cs="Times New Roman"/>
          <w:sz w:val="28"/>
          <w:szCs w:val="28"/>
        </w:rPr>
        <w:t>Приведенные</w:t>
      </w:r>
      <w:proofErr w:type="spellEnd"/>
      <w:r w:rsidRPr="00BB3A7B">
        <w:rPr>
          <w:rFonts w:ascii="Times New Roman" w:hAnsi="Times New Roman" w:cs="Times New Roman"/>
          <w:sz w:val="28"/>
          <w:szCs w:val="28"/>
        </w:rPr>
        <w:t xml:space="preserve"> выше различные определения предметов роскоши с разных точек зрения раскрывают смысл понятия роскоши, однако их содержание ограничивается лишь одним аспектом свойств предметов роскоши. В результате чего происходит незаметное расширение </w:t>
      </w:r>
      <w:proofErr w:type="spellStart"/>
      <w:r w:rsidRPr="00BB3A7B">
        <w:rPr>
          <w:rFonts w:ascii="Times New Roman" w:hAnsi="Times New Roman" w:cs="Times New Roman"/>
          <w:sz w:val="28"/>
          <w:szCs w:val="28"/>
        </w:rPr>
        <w:t>объемов</w:t>
      </w:r>
      <w:proofErr w:type="spellEnd"/>
      <w:r w:rsidRPr="00BB3A7B">
        <w:rPr>
          <w:rFonts w:ascii="Times New Roman" w:hAnsi="Times New Roman" w:cs="Times New Roman"/>
          <w:sz w:val="28"/>
          <w:szCs w:val="28"/>
        </w:rPr>
        <w:t xml:space="preserve"> понятия </w:t>
      </w:r>
      <w:proofErr w:type="spellStart"/>
      <w:r w:rsidRPr="00BB3A7B">
        <w:rPr>
          <w:rFonts w:ascii="Times New Roman" w:hAnsi="Times New Roman" w:cs="Times New Roman"/>
          <w:sz w:val="28"/>
          <w:szCs w:val="28"/>
        </w:rPr>
        <w:t>предметаов</w:t>
      </w:r>
      <w:proofErr w:type="spellEnd"/>
      <w:r w:rsidRPr="00BB3A7B">
        <w:rPr>
          <w:rFonts w:ascii="Times New Roman" w:hAnsi="Times New Roman" w:cs="Times New Roman"/>
          <w:sz w:val="28"/>
          <w:szCs w:val="28"/>
        </w:rPr>
        <w:t xml:space="preserve"> роскоши. «Товары, для производства и использования которых необходимы значительные затраты», «товары, которые могут быть приобретены, но не необходимы», «предметы из улучшенных материалов или с улучшенным внешним видом» или же «товары, не являющиеся предметами первой необходимости» – все эти категории охватывают лишь часть свойств и характеристик предметов роскоши с точки зрения их производства и использования. </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 xml:space="preserve">В то же время в соответствии с обратной связью внутреннего значения термина, ограничения содержания понятия роскоши приводят к его неоправданному внешнему расширению. Например, в определении «для производства и использования которых необходимы значительные затраты» трудно провести разграничения между обычными товарами низкой, средней и высокой ценовых категорий и предметами роскоши, поскольку «затраты на производство» и «затраты на использование» изначально представляют собой составляющие цены на любые типы товара, а не характеристики исключительно предметов роскоши. Кроме того, сущностное значение определения «предметы из улучшенных материалов или с улучшенным внешним видом» в равной степени отражает лишь составляющие формирования стоимости цены на товар. Что касается толкований «товары, которые могут быть приобретены, но не необходимы» или «товары, не являющиеся предметами первой необходимости», то их содержание </w:t>
      </w:r>
      <w:proofErr w:type="spellStart"/>
      <w:r w:rsidRPr="00BB3A7B">
        <w:rPr>
          <w:rFonts w:ascii="Times New Roman" w:hAnsi="Times New Roman" w:cs="Times New Roman"/>
          <w:sz w:val="28"/>
          <w:szCs w:val="28"/>
        </w:rPr>
        <w:t>еще</w:t>
      </w:r>
      <w:proofErr w:type="spellEnd"/>
      <w:r w:rsidRPr="00BB3A7B">
        <w:rPr>
          <w:rFonts w:ascii="Times New Roman" w:hAnsi="Times New Roman" w:cs="Times New Roman"/>
          <w:sz w:val="28"/>
          <w:szCs w:val="28"/>
        </w:rPr>
        <w:t xml:space="preserve"> более расплывчато и абстрактно. </w:t>
      </w:r>
    </w:p>
    <w:p w:rsidR="00D33B06" w:rsidRPr="00BB3A7B" w:rsidRDefault="00D33B06" w:rsidP="00843C60">
      <w:pPr>
        <w:snapToGrid w:val="0"/>
        <w:spacing w:before="120" w:after="120" w:line="360" w:lineRule="auto"/>
        <w:ind w:firstLineChars="253" w:firstLine="708"/>
        <w:jc w:val="both"/>
        <w:rPr>
          <w:rFonts w:ascii="Times New Roman" w:hAnsi="Times New Roman" w:cs="Times New Roman"/>
          <w:i/>
          <w:sz w:val="28"/>
          <w:szCs w:val="28"/>
        </w:rPr>
      </w:pPr>
      <w:r w:rsidRPr="00BB3A7B">
        <w:rPr>
          <w:rFonts w:ascii="Times New Roman" w:hAnsi="Times New Roman" w:cs="Times New Roman"/>
          <w:i/>
          <w:sz w:val="28"/>
          <w:szCs w:val="28"/>
        </w:rPr>
        <w:lastRenderedPageBreak/>
        <w:t>Категории и свойства предметов роскоши</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I. Сущностные характеристики предметов роскоши</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 xml:space="preserve">Философская категория – это обобщение и отражение субъективных размышлений человека относительно общих свойств объективных вещей и явлений. Например, товары, затраты, прибыль и т.д. относятся к категории экономики, поэтому основная цель исследования рамок понятия роскоши заключается в том, чтобы объективно обобщить или отразить сущность и проявление свойств понятия роскоши. Из сравнительного исследования процесса производства и составляющих стоимости товаров очевидно, что для различения предметов роскоши и любых других категорий товара, следует в первую очередь выделить их сущностные характеристики.  </w:t>
      </w:r>
    </w:p>
    <w:p w:rsidR="00D33B06" w:rsidRPr="00BB3A7B" w:rsidRDefault="00D33B06" w:rsidP="00843C60">
      <w:pPr>
        <w:pStyle w:val="a3"/>
        <w:widowControl w:val="0"/>
        <w:numPr>
          <w:ilvl w:val="0"/>
          <w:numId w:val="1"/>
        </w:numPr>
        <w:snapToGrid w:val="0"/>
        <w:spacing w:after="0" w:line="360" w:lineRule="auto"/>
        <w:ind w:left="0" w:firstLine="709"/>
        <w:jc w:val="both"/>
        <w:rPr>
          <w:rFonts w:ascii="Times New Roman" w:hAnsi="Times New Roman" w:cs="Times New Roman"/>
          <w:sz w:val="28"/>
          <w:szCs w:val="28"/>
        </w:rPr>
      </w:pPr>
      <w:r w:rsidRPr="00BB3A7B">
        <w:rPr>
          <w:rFonts w:ascii="Times New Roman" w:hAnsi="Times New Roman" w:cs="Times New Roman"/>
          <w:sz w:val="28"/>
          <w:szCs w:val="28"/>
        </w:rPr>
        <w:t xml:space="preserve">Во-первых, предметы роскоши обладают исключительной материальной ценностью. Материальное потребление – это материальный носитель, который объективно присутствует во всех товарах, является общим для процесса производства всех товаров. Однако используемые для производства предметов роскоши основные материалы, процесс их обработки, технологии производства, затраты на рабочую силу и т.д. неизбежно характеризуются высокой ценностью. Это можно проиллюстрировать посредством таких характеристик, выдвинутых В. </w:t>
      </w:r>
      <w:proofErr w:type="spellStart"/>
      <w:r w:rsidRPr="00BB3A7B">
        <w:rPr>
          <w:rFonts w:ascii="Times New Roman" w:hAnsi="Times New Roman" w:cs="Times New Roman"/>
          <w:sz w:val="28"/>
          <w:szCs w:val="28"/>
        </w:rPr>
        <w:t>Зомбартом</w:t>
      </w:r>
      <w:proofErr w:type="spellEnd"/>
      <w:r w:rsidRPr="00BB3A7B">
        <w:rPr>
          <w:rFonts w:ascii="Times New Roman" w:hAnsi="Times New Roman" w:cs="Times New Roman"/>
          <w:sz w:val="28"/>
          <w:szCs w:val="28"/>
        </w:rPr>
        <w:t xml:space="preserve">, как «количество» и «качество». Т.е. предмет роскоши по сравнению с другими товарами обычно требует более сложного производственного процесса, использования более дорогостоящих материалов и лучших технологий. </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 xml:space="preserve">Предметы материальной роскоши, как правило, относятся к предметам роскоши, которые проявляются посредством своего внешнего физического вида, иными словами, это предметы роскоши, которые могут быть видны или ощутимы, например, особняки, автомобили известных марок, яхты, ювелирные изделия, одежда и т.д. Как правило, традиционные предметы </w:t>
      </w:r>
      <w:r w:rsidRPr="00BB3A7B">
        <w:rPr>
          <w:rFonts w:ascii="Times New Roman" w:hAnsi="Times New Roman" w:cs="Times New Roman"/>
          <w:sz w:val="28"/>
          <w:szCs w:val="28"/>
        </w:rPr>
        <w:lastRenderedPageBreak/>
        <w:t xml:space="preserve">роскоши относятся к категории предметов материальной роскоши.  Предметы роскоши сферы услуг означают роскошь, внешне проявляющуюся в сфере нематериальных услуг, не имеющую специфической физической формы, при этом стоимость таких предметов нередко складывается из нематериального опыта и ощущений, </w:t>
      </w:r>
      <w:proofErr w:type="spellStart"/>
      <w:r w:rsidRPr="00BB3A7B">
        <w:rPr>
          <w:rFonts w:ascii="Times New Roman" w:hAnsi="Times New Roman" w:cs="Times New Roman"/>
          <w:sz w:val="28"/>
          <w:szCs w:val="28"/>
        </w:rPr>
        <w:t>приобретенных</w:t>
      </w:r>
      <w:proofErr w:type="spellEnd"/>
      <w:r w:rsidRPr="00BB3A7B">
        <w:rPr>
          <w:rFonts w:ascii="Times New Roman" w:hAnsi="Times New Roman" w:cs="Times New Roman"/>
          <w:sz w:val="28"/>
          <w:szCs w:val="28"/>
        </w:rPr>
        <w:t xml:space="preserve"> потребителями при получении услуг. К этой категории относятся фитнес, социальные связи, досуг, красота, путешествия, деликатесы, опыт и т.д. В отличие от традиционных предметов предметы роскоши в сфере услуг призвана стать новой категорией роскоши в современной жизни.</w:t>
      </w:r>
    </w:p>
    <w:p w:rsidR="00D33B06" w:rsidRPr="00BB3A7B" w:rsidRDefault="00D33B06" w:rsidP="00843C60">
      <w:pPr>
        <w:pStyle w:val="a3"/>
        <w:widowControl w:val="0"/>
        <w:numPr>
          <w:ilvl w:val="0"/>
          <w:numId w:val="1"/>
        </w:numPr>
        <w:snapToGrid w:val="0"/>
        <w:spacing w:after="0" w:line="360" w:lineRule="auto"/>
        <w:ind w:left="0" w:firstLine="709"/>
        <w:jc w:val="both"/>
        <w:rPr>
          <w:rFonts w:ascii="Times New Roman" w:hAnsi="Times New Roman" w:cs="Times New Roman"/>
          <w:sz w:val="28"/>
          <w:szCs w:val="28"/>
        </w:rPr>
      </w:pPr>
      <w:r w:rsidRPr="00BB3A7B">
        <w:rPr>
          <w:rFonts w:ascii="Times New Roman" w:hAnsi="Times New Roman" w:cs="Times New Roman"/>
          <w:sz w:val="28"/>
          <w:szCs w:val="28"/>
        </w:rPr>
        <w:t>Во-вторых, носитель физической стоимости, от которого зависят предметы роскоши</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Предметы роскоши могут быть разделены на капиталистические и ресурсные в зависимости от носителя их физической стоимости.</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 xml:space="preserve">Капиталистические предметы роскоши, как правило, означают роскошь, которая позволяет сохранить или приумножить капитал, цель обладания такими предметами роскоши состоит не в непосредственном их потреблении, а лишь во владении или коллекционировании. К таким предметам могут относиться ювелирные изделия, золото, серебро, нефрит, старинные картины и т.д. Капиталистические предметы роскоши могут находиться в статусе владения или коллекционирования, а также выступать залогом при ипотечном финансировании. Сырьевые предметы роскоши, как правило, означают роскошь, требующую чрезмерного расходования природных или социальных ресурсов, например, человеческих, материальных, земельных. Конечной целью таких предметов является их потребление, а не приумножение капитала, к ним относятся особняки, яхты, автомобили, мода, наручные часы, сумки и т.д. Для сырьевых товаров, владение которыми подразумевает их использование и потребление, как правило, трудно обеспечить сохранение первоначальной стоимости, при этом они требуют </w:t>
      </w:r>
      <w:r w:rsidRPr="00BB3A7B">
        <w:rPr>
          <w:rFonts w:ascii="Times New Roman" w:hAnsi="Times New Roman" w:cs="Times New Roman"/>
          <w:sz w:val="28"/>
          <w:szCs w:val="28"/>
        </w:rPr>
        <w:lastRenderedPageBreak/>
        <w:t xml:space="preserve">большего количества высококачественных ресурсов при </w:t>
      </w:r>
      <w:proofErr w:type="spellStart"/>
      <w:r w:rsidRPr="00BB3A7B">
        <w:rPr>
          <w:rFonts w:ascii="Times New Roman" w:hAnsi="Times New Roman" w:cs="Times New Roman"/>
          <w:sz w:val="28"/>
          <w:szCs w:val="28"/>
        </w:rPr>
        <w:t>своем</w:t>
      </w:r>
      <w:proofErr w:type="spellEnd"/>
      <w:r w:rsidRPr="00BB3A7B">
        <w:rPr>
          <w:rFonts w:ascii="Times New Roman" w:hAnsi="Times New Roman" w:cs="Times New Roman"/>
          <w:sz w:val="28"/>
          <w:szCs w:val="28"/>
        </w:rPr>
        <w:t xml:space="preserve"> производстве по сравнению с обычными товарами.</w:t>
      </w:r>
    </w:p>
    <w:p w:rsidR="00D33B06" w:rsidRPr="00BB3A7B" w:rsidRDefault="00D33B06" w:rsidP="00843C60">
      <w:pPr>
        <w:pStyle w:val="a3"/>
        <w:widowControl w:val="0"/>
        <w:numPr>
          <w:ilvl w:val="0"/>
          <w:numId w:val="1"/>
        </w:numPr>
        <w:tabs>
          <w:tab w:val="left" w:pos="1276"/>
        </w:tabs>
        <w:snapToGrid w:val="0"/>
        <w:spacing w:after="0" w:line="360" w:lineRule="auto"/>
        <w:ind w:left="0" w:firstLine="709"/>
        <w:jc w:val="both"/>
        <w:rPr>
          <w:rFonts w:ascii="Times New Roman" w:hAnsi="Times New Roman" w:cs="Times New Roman"/>
          <w:sz w:val="28"/>
          <w:szCs w:val="28"/>
        </w:rPr>
      </w:pPr>
      <w:r w:rsidRPr="00BB3A7B">
        <w:rPr>
          <w:rFonts w:ascii="Times New Roman" w:hAnsi="Times New Roman" w:cs="Times New Roman"/>
          <w:sz w:val="28"/>
          <w:szCs w:val="28"/>
        </w:rPr>
        <w:t>В-третьих, методы физического потребления в процессе использования и потребления</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В зависимости от того, каким образом потребляются и используются предметы роскоши, они могут быть разделены на одноразовые и многоразовые предметы.</w:t>
      </w:r>
    </w:p>
    <w:p w:rsidR="00D33B06" w:rsidRPr="00BB3A7B"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Одноразовые предметы роскоши относятся к товарам, которые потребляются или используются однократно и не предполагают повторного потребления, например, сигары, алкоголь, деликатесы, косметика и т.д. Такие предметы роскоши могут использоваться однократно, и их физическая форма исчезает с их потреблением. Многоразовые предметы роскоши, как правило, относятся к предметам роскоши, которые могут быть использованы повторно в процессе их потребления, например, одежда, кожаные изделия, часы, очки и т.д. Многократное использование данных предметов постепенно приводит к износу их физической формы, поэтому предусматривается определенный срок их потребления. Следует уточнить, что с логической точки зрения такой подход к классификации предметов роскоши может быть использован лишь в случае, когда одноразовые и многоразовые предметы относятся к категории потребляемых. В то же время сохраняемые предметы роскоши, в отличие от потребляемых предметов, могут быть определены как многоразовые предметы роскоши, которые могут быть использованы бесконечное количество раз.</w:t>
      </w:r>
    </w:p>
    <w:p w:rsidR="00D33B06" w:rsidRDefault="00D33B06" w:rsidP="00843C60">
      <w:pPr>
        <w:snapToGrid w:val="0"/>
        <w:spacing w:line="360" w:lineRule="auto"/>
        <w:ind w:firstLineChars="253" w:firstLine="708"/>
        <w:jc w:val="both"/>
        <w:rPr>
          <w:rFonts w:ascii="Times New Roman" w:hAnsi="Times New Roman" w:cs="Times New Roman"/>
          <w:sz w:val="28"/>
          <w:szCs w:val="28"/>
        </w:rPr>
      </w:pPr>
      <w:r w:rsidRPr="00BB3A7B">
        <w:rPr>
          <w:rFonts w:ascii="Times New Roman" w:hAnsi="Times New Roman" w:cs="Times New Roman"/>
          <w:sz w:val="28"/>
          <w:szCs w:val="28"/>
        </w:rPr>
        <w:t xml:space="preserve">В </w:t>
      </w:r>
      <w:proofErr w:type="spellStart"/>
      <w:r w:rsidRPr="00BB3A7B">
        <w:rPr>
          <w:rFonts w:ascii="Times New Roman" w:hAnsi="Times New Roman" w:cs="Times New Roman"/>
          <w:sz w:val="28"/>
          <w:szCs w:val="28"/>
        </w:rPr>
        <w:t>приведенной</w:t>
      </w:r>
      <w:proofErr w:type="spellEnd"/>
      <w:r w:rsidRPr="00BB3A7B">
        <w:rPr>
          <w:rFonts w:ascii="Times New Roman" w:hAnsi="Times New Roman" w:cs="Times New Roman"/>
          <w:sz w:val="28"/>
          <w:szCs w:val="28"/>
        </w:rPr>
        <w:t xml:space="preserve"> выше классификации предметов роскоши следует обратить внимание на вопрос о том, были ли отделены новые предметы роскоши, связанные со сферой услуг, от сущностных характеристик и атрибутов внутренней высокой физической ценности предметов роскоши. В действительности, в настоящее время появляются новые типы продуктов </w:t>
      </w:r>
      <w:r w:rsidRPr="00BB3A7B">
        <w:rPr>
          <w:rFonts w:ascii="Times New Roman" w:hAnsi="Times New Roman" w:cs="Times New Roman"/>
          <w:sz w:val="28"/>
          <w:szCs w:val="28"/>
        </w:rPr>
        <w:lastRenderedPageBreak/>
        <w:t xml:space="preserve">роскоши, связанные с оказанием услуг в таких сферах, как фитнес, косметология, досуг, космический и полярный туризм и т.д. В процессе их получения со стороны потребителей также проявится материальная ценность, определяемая такими аспектами, как профессиональное оборудование, профессиональный уход, внимательное обслуживание, техническое руководства, прекрасная окружающая среда и пр. Все эти предметы роскоши сферы услуг включают в себя ценность и уникальность ресурсов и материальных предметов. Таким образом, предметы роскоши сферы услуг охватывают два существенных аспекта: физическую ценность и внешнее проявление нематериальной значимости. </w:t>
      </w:r>
    </w:p>
    <w:p w:rsidR="00D33B06" w:rsidRDefault="00D33B06" w:rsidP="00843C60">
      <w:pPr>
        <w:spacing w:line="360" w:lineRule="auto"/>
        <w:jc w:val="both"/>
        <w:rPr>
          <w:rFonts w:ascii="Times New Roman" w:hAnsi="Times New Roman" w:cs="Times New Roman"/>
          <w:b/>
          <w:color w:val="000000" w:themeColor="text1"/>
          <w:sz w:val="28"/>
          <w:szCs w:val="28"/>
        </w:rPr>
      </w:pPr>
    </w:p>
    <w:p w:rsidR="00D33B06" w:rsidRDefault="00D33B06" w:rsidP="00843C60">
      <w:pPr>
        <w:spacing w:line="360" w:lineRule="auto"/>
        <w:jc w:val="both"/>
        <w:rPr>
          <w:rFonts w:ascii="Times New Roman" w:hAnsi="Times New Roman" w:cs="Times New Roman"/>
          <w:b/>
          <w:color w:val="000000" w:themeColor="text1"/>
          <w:sz w:val="28"/>
          <w:szCs w:val="28"/>
        </w:rPr>
      </w:pPr>
    </w:p>
    <w:p w:rsidR="00D33B06" w:rsidRDefault="00D33B06" w:rsidP="00843C60">
      <w:pPr>
        <w:spacing w:line="360" w:lineRule="auto"/>
        <w:jc w:val="both"/>
        <w:rPr>
          <w:rFonts w:ascii="Times New Roman" w:hAnsi="Times New Roman" w:cs="Times New Roman"/>
          <w:b/>
          <w:color w:val="000000" w:themeColor="text1"/>
          <w:sz w:val="28"/>
          <w:szCs w:val="28"/>
        </w:rPr>
      </w:pPr>
    </w:p>
    <w:p w:rsidR="00D33B06" w:rsidRDefault="00D33B06" w:rsidP="00843C60">
      <w:pPr>
        <w:spacing w:line="360" w:lineRule="auto"/>
        <w:jc w:val="both"/>
        <w:rPr>
          <w:rFonts w:ascii="Times New Roman" w:hAnsi="Times New Roman" w:cs="Times New Roman"/>
          <w:b/>
          <w:color w:val="000000" w:themeColor="text1"/>
          <w:sz w:val="28"/>
          <w:szCs w:val="28"/>
        </w:rPr>
      </w:pPr>
    </w:p>
    <w:p w:rsidR="00D33B06" w:rsidRDefault="00D33B06" w:rsidP="00843C60">
      <w:pPr>
        <w:spacing w:line="360" w:lineRule="auto"/>
        <w:jc w:val="both"/>
        <w:rPr>
          <w:rFonts w:ascii="Times New Roman" w:hAnsi="Times New Roman" w:cs="Times New Roman"/>
          <w:b/>
          <w:color w:val="000000" w:themeColor="text1"/>
          <w:sz w:val="28"/>
          <w:szCs w:val="28"/>
        </w:rPr>
      </w:pPr>
    </w:p>
    <w:p w:rsidR="00D33B06" w:rsidRDefault="00D33B06" w:rsidP="00843C60">
      <w:pPr>
        <w:spacing w:line="360" w:lineRule="auto"/>
        <w:jc w:val="both"/>
        <w:rPr>
          <w:rFonts w:ascii="Times New Roman" w:hAnsi="Times New Roman" w:cs="Times New Roman"/>
          <w:b/>
          <w:color w:val="000000" w:themeColor="text1"/>
          <w:sz w:val="28"/>
          <w:szCs w:val="28"/>
        </w:rPr>
      </w:pPr>
    </w:p>
    <w:p w:rsidR="00D33B06" w:rsidRDefault="00D33B06" w:rsidP="00843C60">
      <w:pPr>
        <w:spacing w:line="360" w:lineRule="auto"/>
        <w:jc w:val="both"/>
        <w:rPr>
          <w:rFonts w:ascii="Times New Roman" w:hAnsi="Times New Roman" w:cs="Times New Roman"/>
          <w:b/>
          <w:color w:val="000000" w:themeColor="text1"/>
          <w:sz w:val="28"/>
          <w:szCs w:val="28"/>
        </w:rPr>
      </w:pPr>
    </w:p>
    <w:p w:rsidR="00D33B06" w:rsidRDefault="00D33B06" w:rsidP="00843C60">
      <w:pPr>
        <w:spacing w:line="360" w:lineRule="auto"/>
        <w:jc w:val="both"/>
        <w:rPr>
          <w:rFonts w:ascii="Times New Roman" w:hAnsi="Times New Roman" w:cs="Times New Roman"/>
          <w:b/>
          <w:color w:val="000000" w:themeColor="text1"/>
          <w:sz w:val="28"/>
          <w:szCs w:val="28"/>
        </w:rPr>
      </w:pPr>
    </w:p>
    <w:p w:rsidR="00D33B06" w:rsidRDefault="00D33B06" w:rsidP="00843C60">
      <w:pPr>
        <w:spacing w:line="360" w:lineRule="auto"/>
        <w:jc w:val="both"/>
        <w:rPr>
          <w:rFonts w:ascii="Times New Roman" w:hAnsi="Times New Roman" w:cs="Times New Roman"/>
          <w:b/>
          <w:color w:val="000000" w:themeColor="text1"/>
          <w:sz w:val="28"/>
          <w:szCs w:val="28"/>
        </w:rPr>
      </w:pPr>
    </w:p>
    <w:p w:rsidR="00D33B06" w:rsidRDefault="00D33B06" w:rsidP="00843C60">
      <w:pPr>
        <w:spacing w:line="360" w:lineRule="auto"/>
        <w:jc w:val="both"/>
        <w:rPr>
          <w:rFonts w:ascii="Times New Roman" w:hAnsi="Times New Roman" w:cs="Times New Roman"/>
          <w:b/>
          <w:color w:val="000000" w:themeColor="text1"/>
          <w:sz w:val="28"/>
          <w:szCs w:val="28"/>
        </w:rPr>
      </w:pPr>
    </w:p>
    <w:p w:rsidR="00D33B06" w:rsidRDefault="00D33B06" w:rsidP="00843C60">
      <w:pPr>
        <w:spacing w:line="360" w:lineRule="auto"/>
        <w:jc w:val="both"/>
        <w:rPr>
          <w:rFonts w:ascii="Times New Roman" w:hAnsi="Times New Roman" w:cs="Times New Roman"/>
          <w:b/>
          <w:color w:val="000000" w:themeColor="text1"/>
          <w:sz w:val="28"/>
          <w:szCs w:val="28"/>
        </w:rPr>
      </w:pPr>
    </w:p>
    <w:p w:rsidR="00D33B06" w:rsidRDefault="00D33B06" w:rsidP="00843C60">
      <w:pPr>
        <w:spacing w:line="360" w:lineRule="auto"/>
        <w:jc w:val="both"/>
        <w:rPr>
          <w:rFonts w:ascii="Times New Roman" w:hAnsi="Times New Roman" w:cs="Times New Roman"/>
          <w:b/>
          <w:color w:val="000000" w:themeColor="text1"/>
          <w:sz w:val="28"/>
          <w:szCs w:val="28"/>
        </w:rPr>
      </w:pPr>
    </w:p>
    <w:p w:rsidR="00D33B06" w:rsidRDefault="00D33B06" w:rsidP="00843C60">
      <w:pPr>
        <w:spacing w:line="360" w:lineRule="auto"/>
        <w:jc w:val="both"/>
        <w:rPr>
          <w:rFonts w:ascii="Times New Roman" w:hAnsi="Times New Roman" w:cs="Times New Roman"/>
          <w:b/>
          <w:color w:val="000000" w:themeColor="text1"/>
          <w:sz w:val="28"/>
          <w:szCs w:val="28"/>
        </w:rPr>
      </w:pPr>
    </w:p>
    <w:p w:rsidR="00D33B06" w:rsidRPr="00663ADA" w:rsidRDefault="00D33B06" w:rsidP="00843C60">
      <w:pPr>
        <w:spacing w:line="360" w:lineRule="auto"/>
        <w:jc w:val="both"/>
        <w:rPr>
          <w:rFonts w:ascii="Times New Roman" w:hAnsi="Times New Roman" w:cs="Times New Roman"/>
          <w:b/>
          <w:color w:val="000000" w:themeColor="text1"/>
          <w:sz w:val="28"/>
          <w:szCs w:val="28"/>
        </w:rPr>
      </w:pPr>
      <w:r w:rsidRPr="00663ADA">
        <w:rPr>
          <w:rFonts w:ascii="Times New Roman" w:hAnsi="Times New Roman" w:cs="Times New Roman"/>
          <w:b/>
          <w:color w:val="000000" w:themeColor="text1"/>
          <w:sz w:val="28"/>
          <w:szCs w:val="28"/>
        </w:rPr>
        <w:lastRenderedPageBreak/>
        <w:t>Глава 2</w:t>
      </w:r>
      <w:r w:rsidR="00517FCD">
        <w:rPr>
          <w:rFonts w:ascii="Times New Roman" w:hAnsi="Times New Roman" w:cs="Times New Roman"/>
          <w:b/>
          <w:color w:val="000000" w:themeColor="text1"/>
          <w:sz w:val="28"/>
          <w:szCs w:val="28"/>
        </w:rPr>
        <w:t xml:space="preserve"> </w:t>
      </w:r>
      <w:r w:rsidR="00517FCD" w:rsidRPr="00517FCD">
        <w:rPr>
          <w:rFonts w:ascii="Times New Roman" w:hAnsi="Times New Roman" w:cs="Times New Roman"/>
          <w:b/>
          <w:color w:val="000000" w:themeColor="text1"/>
          <w:sz w:val="28"/>
          <w:szCs w:val="28"/>
        </w:rPr>
        <w:t>Характеристики роскошного потребления китайских потребителей</w:t>
      </w:r>
    </w:p>
    <w:p w:rsidR="00D33B06" w:rsidRPr="00663ADA" w:rsidRDefault="00D33B06" w:rsidP="00843C60">
      <w:pPr>
        <w:spacing w:line="360" w:lineRule="auto"/>
        <w:jc w:val="both"/>
        <w:rPr>
          <w:rFonts w:ascii="Times New Roman" w:hAnsi="Times New Roman" w:cs="Times New Roman"/>
          <w:b/>
          <w:color w:val="000000" w:themeColor="text1"/>
          <w:sz w:val="28"/>
          <w:szCs w:val="28"/>
        </w:rPr>
      </w:pPr>
      <w:r w:rsidRPr="00663ADA">
        <w:rPr>
          <w:rFonts w:ascii="Times New Roman" w:hAnsi="Times New Roman" w:cs="Times New Roman"/>
          <w:b/>
          <w:color w:val="000000" w:themeColor="text1"/>
          <w:sz w:val="28"/>
          <w:szCs w:val="28"/>
        </w:rPr>
        <w:t>2.1</w:t>
      </w:r>
      <w:r>
        <w:rPr>
          <w:rFonts w:ascii="Times New Roman" w:hAnsi="Times New Roman" w:cs="Times New Roman"/>
          <w:b/>
          <w:color w:val="000000" w:themeColor="text1"/>
          <w:sz w:val="28"/>
          <w:szCs w:val="28"/>
        </w:rPr>
        <w:t xml:space="preserve"> </w:t>
      </w:r>
      <w:r w:rsidRPr="00663ADA">
        <w:rPr>
          <w:rFonts w:ascii="Times New Roman" w:hAnsi="Times New Roman" w:cs="Times New Roman"/>
          <w:b/>
          <w:color w:val="000000" w:themeColor="text1"/>
          <w:sz w:val="28"/>
          <w:szCs w:val="28"/>
        </w:rPr>
        <w:t>Основные характеристики китайских потребителей</w:t>
      </w:r>
    </w:p>
    <w:p w:rsidR="00D33B06" w:rsidRPr="00663ADA" w:rsidRDefault="00D33B06" w:rsidP="00843C60">
      <w:pPr>
        <w:spacing w:line="360" w:lineRule="auto"/>
        <w:ind w:firstLineChars="200" w:firstLine="56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Экономическая независимость принесла независимость потребления, и потребители постепенно стали более осведомлены о </w:t>
      </w:r>
      <w:proofErr w:type="spellStart"/>
      <w:r w:rsidRPr="00663ADA">
        <w:rPr>
          <w:rFonts w:ascii="Times New Roman" w:hAnsi="Times New Roman" w:cs="Times New Roman"/>
          <w:color w:val="000000" w:themeColor="text1"/>
          <w:sz w:val="28"/>
          <w:szCs w:val="28"/>
        </w:rPr>
        <w:t>своем</w:t>
      </w:r>
      <w:proofErr w:type="spellEnd"/>
      <w:r w:rsidRPr="00663ADA">
        <w:rPr>
          <w:rFonts w:ascii="Times New Roman" w:hAnsi="Times New Roman" w:cs="Times New Roman"/>
          <w:color w:val="000000" w:themeColor="text1"/>
          <w:sz w:val="28"/>
          <w:szCs w:val="28"/>
        </w:rPr>
        <w:t xml:space="preserve"> собственном потреблении. В своих интересах наслаждаться жизнью не ограничивается определенными группами потребителей. Прежняя пирамида потребления постепенно рухнула и сменилась эпохой всеобщего потребления. Будь то девушка, молодая женщина, многоцветный старик, у мужчины есть своя предпочтительная область потребления. Согласно индексу потребительских тенденций </w:t>
      </w:r>
      <w:proofErr w:type="spellStart"/>
      <w:r w:rsidRPr="00663ADA">
        <w:rPr>
          <w:rFonts w:ascii="Times New Roman" w:hAnsi="Times New Roman" w:cs="Times New Roman"/>
          <w:color w:val="000000" w:themeColor="text1"/>
          <w:sz w:val="28"/>
          <w:szCs w:val="28"/>
        </w:rPr>
        <w:t>Nielsen</w:t>
      </w:r>
      <w:proofErr w:type="spellEnd"/>
      <w:r w:rsidRPr="00663ADA">
        <w:rPr>
          <w:rFonts w:ascii="Times New Roman" w:hAnsi="Times New Roman" w:cs="Times New Roman"/>
          <w:color w:val="000000" w:themeColor="text1"/>
          <w:sz w:val="28"/>
          <w:szCs w:val="28"/>
        </w:rPr>
        <w:t xml:space="preserve">, одежда и рестораны являются общими областями потребления для всех групп потребителей и входят в </w:t>
      </w:r>
      <w:proofErr w:type="spellStart"/>
      <w:r w:rsidRPr="00663ADA">
        <w:rPr>
          <w:rFonts w:ascii="Times New Roman" w:hAnsi="Times New Roman" w:cs="Times New Roman"/>
          <w:color w:val="000000" w:themeColor="text1"/>
          <w:sz w:val="28"/>
          <w:szCs w:val="28"/>
        </w:rPr>
        <w:t>пятерку</w:t>
      </w:r>
      <w:proofErr w:type="spellEnd"/>
      <w:r w:rsidRPr="00663ADA">
        <w:rPr>
          <w:rFonts w:ascii="Times New Roman" w:hAnsi="Times New Roman" w:cs="Times New Roman"/>
          <w:color w:val="000000" w:themeColor="text1"/>
          <w:sz w:val="28"/>
          <w:szCs w:val="28"/>
        </w:rPr>
        <w:t xml:space="preserve"> лучших категорий потребителей. Одежда является предпочтительной областью потребления для девушек и молодых женщин: 51% девушек и 38% молодых женщин готовы тратить деньги на покупку одежды. Для богатых пожилых людей еда в ресторанах является одним из основных способов получения удовольствия от повседневной жизни. 24% состоятельных пожилых людей предпочитают тратить деньги на обед в ресторане, занимая второе место в своей категории потребителей. Вне общего потребительского сектора у групп потребителей также есть свои предпочтительные категории потребителей. Например, богатые и пожилые люди с богатыми и временем не такие, как раньше: раньше они копили деньги для своих семей и не хотели тратить деньги. Оставьте деньги в школу или купите новую одежду для детей, и теперь предпочитайте наслаждаться выходом на пенсию. 33% состоятельных пожилых людей предпочитают тратить на путешествия и отдых, занимая первое место в своей категории потребителей.</w:t>
      </w:r>
    </w:p>
    <w:p w:rsidR="00D33B06" w:rsidRPr="00663ADA" w:rsidRDefault="00D33B06" w:rsidP="00843C60">
      <w:pPr>
        <w:spacing w:line="360" w:lineRule="auto"/>
        <w:ind w:firstLineChars="200" w:firstLine="56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Поэтому после исторических осадков в сочетании с текущей социальной ситуацией в Китае я подытожил характеристики потребления китайских </w:t>
      </w:r>
      <w:r w:rsidRPr="00663ADA">
        <w:rPr>
          <w:rFonts w:ascii="Times New Roman" w:hAnsi="Times New Roman" w:cs="Times New Roman"/>
          <w:color w:val="000000" w:themeColor="text1"/>
          <w:sz w:val="28"/>
          <w:szCs w:val="28"/>
        </w:rPr>
        <w:lastRenderedPageBreak/>
        <w:t xml:space="preserve">потребителей. И </w:t>
      </w:r>
      <w:proofErr w:type="spellStart"/>
      <w:r w:rsidRPr="00663ADA">
        <w:rPr>
          <w:rFonts w:ascii="Times New Roman" w:hAnsi="Times New Roman" w:cs="Times New Roman"/>
          <w:color w:val="000000" w:themeColor="text1"/>
          <w:sz w:val="28"/>
          <w:szCs w:val="28"/>
        </w:rPr>
        <w:t>подчеркивается</w:t>
      </w:r>
      <w:proofErr w:type="spellEnd"/>
      <w:r w:rsidRPr="00663ADA">
        <w:rPr>
          <w:rFonts w:ascii="Times New Roman" w:hAnsi="Times New Roman" w:cs="Times New Roman"/>
          <w:color w:val="000000" w:themeColor="text1"/>
          <w:sz w:val="28"/>
          <w:szCs w:val="28"/>
        </w:rPr>
        <w:t xml:space="preserve">, что китайские потребители делают рациональное потребление предметов роскоши, потому что они заботятся о </w:t>
      </w:r>
      <w:proofErr w:type="spellStart"/>
      <w:r w:rsidRPr="00663ADA">
        <w:rPr>
          <w:rFonts w:ascii="Times New Roman" w:hAnsi="Times New Roman" w:cs="Times New Roman"/>
          <w:color w:val="000000" w:themeColor="text1"/>
          <w:sz w:val="28"/>
          <w:szCs w:val="28"/>
        </w:rPr>
        <w:t>своем</w:t>
      </w:r>
      <w:proofErr w:type="spellEnd"/>
      <w:r w:rsidRPr="00663ADA">
        <w:rPr>
          <w:rFonts w:ascii="Times New Roman" w:hAnsi="Times New Roman" w:cs="Times New Roman"/>
          <w:color w:val="000000" w:themeColor="text1"/>
          <w:sz w:val="28"/>
          <w:szCs w:val="28"/>
        </w:rPr>
        <w:t xml:space="preserve"> «престиже».</w:t>
      </w:r>
    </w:p>
    <w:p w:rsidR="00D33B06" w:rsidRPr="00663ADA" w:rsidRDefault="00D33B06" w:rsidP="00843C60">
      <w:pPr>
        <w:widowControl w:val="0"/>
        <w:numPr>
          <w:ilvl w:val="0"/>
          <w:numId w:val="6"/>
        </w:numPr>
        <w:spacing w:after="0" w:line="360" w:lineRule="auto"/>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Во-первых, обратите внимание на чувства человека и ищите такую же потребительскую мотивацию</w:t>
      </w:r>
    </w:p>
    <w:p w:rsidR="00D33B06" w:rsidRPr="00663ADA" w:rsidRDefault="00D33B06" w:rsidP="00843C60">
      <w:pPr>
        <w:spacing w:line="360" w:lineRule="auto"/>
        <w:ind w:firstLineChars="200" w:firstLine="56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Китайское сообщество чувствует себя сильным, уделяет внимание нормам, уделяет особое внимание эмоциональной связи между людьми и </w:t>
      </w:r>
      <w:proofErr w:type="spellStart"/>
      <w:r w:rsidRPr="00663ADA">
        <w:rPr>
          <w:rFonts w:ascii="Times New Roman" w:hAnsi="Times New Roman" w:cs="Times New Roman"/>
          <w:color w:val="000000" w:themeColor="text1"/>
          <w:sz w:val="28"/>
          <w:szCs w:val="28"/>
        </w:rPr>
        <w:t>подчеркивает</w:t>
      </w:r>
      <w:proofErr w:type="spellEnd"/>
      <w:r w:rsidRPr="00663ADA">
        <w:rPr>
          <w:rFonts w:ascii="Times New Roman" w:hAnsi="Times New Roman" w:cs="Times New Roman"/>
          <w:color w:val="000000" w:themeColor="text1"/>
          <w:sz w:val="28"/>
          <w:szCs w:val="28"/>
        </w:rPr>
        <w:t xml:space="preserve"> хорошие межличностные отношения. Отражено в поведении потребителей: общая концепция потребления и потребительское поведение большинства людей в обществе, другие используют эти концепции и модели поведения для регулирования и ограничения их собственного потребительского поведения. Когда человек покупает продукт, ему или ей часто нужно учитывать аргументы и оценки других людей, даже если этот продукт ему очень нравится, если он не соответствует требованиям групповых норм, покупка и потребление продуктов заставят людей чувствовать себя несовместимыми с другими. Затем они рассмотрят вопрос об отказе от такого покупательского поведения, чтобы потребительское поведение китайцев имело явные характеристики «социальной ориентации» и «ориентации на других». В контексте западной культуры, </w:t>
      </w:r>
      <w:proofErr w:type="spellStart"/>
      <w:r w:rsidRPr="00663ADA">
        <w:rPr>
          <w:rFonts w:ascii="Times New Roman" w:hAnsi="Times New Roman" w:cs="Times New Roman"/>
          <w:color w:val="000000" w:themeColor="text1"/>
          <w:sz w:val="28"/>
          <w:szCs w:val="28"/>
        </w:rPr>
        <w:t>подчеркивая</w:t>
      </w:r>
      <w:proofErr w:type="spellEnd"/>
      <w:r w:rsidRPr="00663ADA">
        <w:rPr>
          <w:rFonts w:ascii="Times New Roman" w:hAnsi="Times New Roman" w:cs="Times New Roman"/>
          <w:color w:val="000000" w:themeColor="text1"/>
          <w:sz w:val="28"/>
          <w:szCs w:val="28"/>
        </w:rPr>
        <w:t xml:space="preserve"> индивидуальные права и ценности, </w:t>
      </w:r>
      <w:proofErr w:type="spellStart"/>
      <w:r w:rsidRPr="00663ADA">
        <w:rPr>
          <w:rFonts w:ascii="Times New Roman" w:hAnsi="Times New Roman" w:cs="Times New Roman"/>
          <w:color w:val="000000" w:themeColor="text1"/>
          <w:sz w:val="28"/>
          <w:szCs w:val="28"/>
        </w:rPr>
        <w:t>подчеркивая</w:t>
      </w:r>
      <w:proofErr w:type="spellEnd"/>
      <w:r w:rsidRPr="00663ADA">
        <w:rPr>
          <w:rFonts w:ascii="Times New Roman" w:hAnsi="Times New Roman" w:cs="Times New Roman"/>
          <w:color w:val="000000" w:themeColor="text1"/>
          <w:sz w:val="28"/>
          <w:szCs w:val="28"/>
        </w:rPr>
        <w:t xml:space="preserve"> индивидуальность, стремясь к диверсификации и осмеливаясь быть нетрадиционными, «</w:t>
      </w:r>
      <w:proofErr w:type="spellStart"/>
      <w:r w:rsidRPr="00663ADA">
        <w:rPr>
          <w:rFonts w:ascii="Times New Roman" w:hAnsi="Times New Roman" w:cs="Times New Roman"/>
          <w:color w:val="000000" w:themeColor="text1"/>
          <w:sz w:val="28"/>
          <w:szCs w:val="28"/>
        </w:rPr>
        <w:t>самоориентация</w:t>
      </w:r>
      <w:proofErr w:type="spellEnd"/>
      <w:r w:rsidRPr="00663ADA">
        <w:rPr>
          <w:rFonts w:ascii="Times New Roman" w:hAnsi="Times New Roman" w:cs="Times New Roman"/>
          <w:color w:val="000000" w:themeColor="text1"/>
          <w:sz w:val="28"/>
          <w:szCs w:val="28"/>
        </w:rPr>
        <w:t xml:space="preserve">» является характеристикой потребительского поведения западных потребителей и значительно отличается от потребительского поведения китайских потребителей. С постоянным обменом, столкновением и интеграцией китайской и западной культур, а также углублением реформ и открытости Китая в последние годы, психология и поведение потребителей в Китае постепенно меняются. В контексте практически одинакового потребления люди имеют явные нетрадиционные и характерные потребительские тенденции среди </w:t>
      </w:r>
      <w:proofErr w:type="spellStart"/>
      <w:r w:rsidRPr="00663ADA">
        <w:rPr>
          <w:rFonts w:ascii="Times New Roman" w:hAnsi="Times New Roman" w:cs="Times New Roman"/>
          <w:color w:val="000000" w:themeColor="text1"/>
          <w:sz w:val="28"/>
          <w:szCs w:val="28"/>
        </w:rPr>
        <w:t>молодежи</w:t>
      </w:r>
      <w:proofErr w:type="spellEnd"/>
      <w:r w:rsidRPr="00663ADA">
        <w:rPr>
          <w:rFonts w:ascii="Times New Roman" w:hAnsi="Times New Roman" w:cs="Times New Roman"/>
          <w:color w:val="000000" w:themeColor="text1"/>
          <w:sz w:val="28"/>
          <w:szCs w:val="28"/>
        </w:rPr>
        <w:t xml:space="preserve">, такие как: молодые люди </w:t>
      </w:r>
      <w:r w:rsidRPr="00663ADA">
        <w:rPr>
          <w:rFonts w:ascii="Times New Roman" w:hAnsi="Times New Roman" w:cs="Times New Roman"/>
          <w:color w:val="000000" w:themeColor="text1"/>
          <w:sz w:val="28"/>
          <w:szCs w:val="28"/>
        </w:rPr>
        <w:lastRenderedPageBreak/>
        <w:t>начали покупать индивидуальный туризм. В связи с этим, туристические маркетологи должны уделять достаточно внимания, чтобы сосредоточиться на новых ситуациях и новых изменениях на основе традиционных маркетинговых стратегий туристического продукта, и обратить внимание на новые тенденции потребления людей. Для того, чтобы удовлетворить новые потребности потребителей в дизайне, разработке и обслуживании новых туристических продуктов.</w:t>
      </w:r>
    </w:p>
    <w:p w:rsidR="00D33B06" w:rsidRPr="00663ADA" w:rsidRDefault="00D33B06" w:rsidP="00843C60">
      <w:pPr>
        <w:widowControl w:val="0"/>
        <w:numPr>
          <w:ilvl w:val="0"/>
          <w:numId w:val="6"/>
        </w:numPr>
        <w:spacing w:after="0" w:line="360" w:lineRule="auto"/>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Во-вторых, концепция экономии потребления</w:t>
      </w:r>
    </w:p>
    <w:p w:rsidR="00D33B06" w:rsidRPr="00663ADA" w:rsidRDefault="00D33B06" w:rsidP="00843C60">
      <w:pPr>
        <w:spacing w:line="360" w:lineRule="auto"/>
        <w:ind w:firstLineChars="200" w:firstLine="56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Китайская традиционная культура отстаивает бережливость, а контроль над индивидуальными желаниями - хороший характер. Конфуций и </w:t>
      </w:r>
      <w:proofErr w:type="spellStart"/>
      <w:r w:rsidRPr="00663ADA">
        <w:rPr>
          <w:rFonts w:ascii="Times New Roman" w:hAnsi="Times New Roman" w:cs="Times New Roman"/>
          <w:color w:val="000000" w:themeColor="text1"/>
          <w:sz w:val="28"/>
          <w:szCs w:val="28"/>
        </w:rPr>
        <w:t>Менций</w:t>
      </w:r>
      <w:proofErr w:type="spellEnd"/>
      <w:r w:rsidRPr="00663ADA">
        <w:rPr>
          <w:rFonts w:ascii="Times New Roman" w:hAnsi="Times New Roman" w:cs="Times New Roman"/>
          <w:color w:val="000000" w:themeColor="text1"/>
          <w:sz w:val="28"/>
          <w:szCs w:val="28"/>
        </w:rPr>
        <w:t xml:space="preserve"> выступали за «ограничение себя и приведение своего поведения в соответствие с этикетом». </w:t>
      </w:r>
      <w:proofErr w:type="spellStart"/>
      <w:r w:rsidRPr="00663ADA">
        <w:rPr>
          <w:rFonts w:ascii="Times New Roman" w:hAnsi="Times New Roman" w:cs="Times New Roman"/>
          <w:color w:val="000000" w:themeColor="text1"/>
          <w:sz w:val="28"/>
          <w:szCs w:val="28"/>
        </w:rPr>
        <w:t>Чжу</w:t>
      </w:r>
      <w:proofErr w:type="spellEnd"/>
      <w:r w:rsidRPr="00663ADA">
        <w:rPr>
          <w:rFonts w:ascii="Times New Roman" w:hAnsi="Times New Roman" w:cs="Times New Roman"/>
          <w:color w:val="000000" w:themeColor="text1"/>
          <w:sz w:val="28"/>
          <w:szCs w:val="28"/>
        </w:rPr>
        <w:t xml:space="preserve"> Си предложил, чтобы «человеческие желания были ограничены». Поэтому на протяжении тысячелетий китайский народ всегда защищал концепции усердного потребления и выступал против любых форм расточительства и передового потребления. Отражение в потребительском поведении людей таково: покупки более осторожны, планирование, акцент на накоплении, а не роскоши, против траты денег, против концепции потребления тратить деньги. Другие, которые видят в таких расходах отсутствие запланированного поведения, будут очень презирать. Люди привыкли копить деньги на покупку вещей, не привыкли занимать деньги или ссуды на покупку вещей, и утверждают, что расходы на проживание должны быть «точно рассчитаны», чтобы оставшиеся деньги экономились каждый месяц, а каждый год имел определенную сумму депозитов. Вообще говоря, деньги используются для покупки большего количества предметов первой необходимости, и они не будут использоваться для очень дорогих предметов роскоши и не будут использоваться для туризма. Этот вид потребления не является первым выбором. Это отражается на потребителях среднего и старшего возраста, которые всегда стараются сэкономить деньги и использовать их для того, чтобы дети ходили в школу, </w:t>
      </w:r>
      <w:r w:rsidRPr="00663ADA">
        <w:rPr>
          <w:rFonts w:ascii="Times New Roman" w:hAnsi="Times New Roman" w:cs="Times New Roman"/>
          <w:color w:val="000000" w:themeColor="text1"/>
          <w:sz w:val="28"/>
          <w:szCs w:val="28"/>
        </w:rPr>
        <w:lastRenderedPageBreak/>
        <w:t xml:space="preserve">женились, покупали квартиру и поддерживали себя. В развитых капиталистических странах большинство людей стремятся к комфорту жизни, а потребительские расходы часто превышают уровень их доходов, например, доля расходов на туризм намного выше, чем у внутренних потребителей. Конечно, в последние годы материальный уровень жизни китайцев постепенно улучшается, и концепции потребления людей начинают развиваться в сторону удовольствия. Многие люди не только обращают внимание на еду и потепление, но также уделяют больше внимания качеству жизни, уделяют внимание питанию и покупают одежду, которая одновременно модная и </w:t>
      </w:r>
      <w:proofErr w:type="spellStart"/>
      <w:r w:rsidRPr="00663ADA">
        <w:rPr>
          <w:rFonts w:ascii="Times New Roman" w:hAnsi="Times New Roman" w:cs="Times New Roman"/>
          <w:color w:val="000000" w:themeColor="text1"/>
          <w:sz w:val="28"/>
          <w:szCs w:val="28"/>
        </w:rPr>
        <w:t>теплая</w:t>
      </w:r>
      <w:proofErr w:type="spellEnd"/>
      <w:r w:rsidRPr="00663ADA">
        <w:rPr>
          <w:rFonts w:ascii="Times New Roman" w:hAnsi="Times New Roman" w:cs="Times New Roman"/>
          <w:color w:val="000000" w:themeColor="text1"/>
          <w:sz w:val="28"/>
          <w:szCs w:val="28"/>
        </w:rPr>
        <w:t xml:space="preserve">. Особенно для некоторых людей с высоким доходом их расходы на потребление довольно высоки, например, туризм является первым выбором для получения удовольствия от расходов. Но для большинства китайских потребителей их потребительское поведение все </w:t>
      </w:r>
      <w:proofErr w:type="spellStart"/>
      <w:r w:rsidRPr="00663ADA">
        <w:rPr>
          <w:rFonts w:ascii="Times New Roman" w:hAnsi="Times New Roman" w:cs="Times New Roman"/>
          <w:color w:val="000000" w:themeColor="text1"/>
          <w:sz w:val="28"/>
          <w:szCs w:val="28"/>
        </w:rPr>
        <w:t>еще</w:t>
      </w:r>
      <w:proofErr w:type="spellEnd"/>
      <w:r w:rsidRPr="00663ADA">
        <w:rPr>
          <w:rFonts w:ascii="Times New Roman" w:hAnsi="Times New Roman" w:cs="Times New Roman"/>
          <w:color w:val="000000" w:themeColor="text1"/>
          <w:sz w:val="28"/>
          <w:szCs w:val="28"/>
        </w:rPr>
        <w:t xml:space="preserve"> более рационально, спланировано и накоплено.</w:t>
      </w:r>
    </w:p>
    <w:p w:rsidR="00D33B06" w:rsidRPr="00663ADA" w:rsidRDefault="00D33B06" w:rsidP="00843C60">
      <w:pPr>
        <w:widowControl w:val="0"/>
        <w:numPr>
          <w:ilvl w:val="0"/>
          <w:numId w:val="6"/>
        </w:numPr>
        <w:spacing w:after="0" w:line="360" w:lineRule="auto"/>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В-третьих, скрытый национальный характер</w:t>
      </w:r>
    </w:p>
    <w:p w:rsidR="00D33B06" w:rsidRPr="00663ADA" w:rsidRDefault="00D33B06" w:rsidP="00843C60">
      <w:pPr>
        <w:spacing w:line="360" w:lineRule="auto"/>
        <w:ind w:firstLineChars="200" w:firstLine="56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Из-за традиционных китайских культурных особенностей «умеренный, добрый, уважительный, скромный и вежливый», китайцы, как правило, более </w:t>
      </w:r>
      <w:proofErr w:type="spellStart"/>
      <w:r w:rsidRPr="00663ADA">
        <w:rPr>
          <w:rFonts w:ascii="Times New Roman" w:hAnsi="Times New Roman" w:cs="Times New Roman"/>
          <w:color w:val="000000" w:themeColor="text1"/>
          <w:sz w:val="28"/>
          <w:szCs w:val="28"/>
        </w:rPr>
        <w:t>интровертированы</w:t>
      </w:r>
      <w:proofErr w:type="spellEnd"/>
      <w:r w:rsidRPr="00663ADA">
        <w:rPr>
          <w:rFonts w:ascii="Times New Roman" w:hAnsi="Times New Roman" w:cs="Times New Roman"/>
          <w:color w:val="000000" w:themeColor="text1"/>
          <w:sz w:val="28"/>
          <w:szCs w:val="28"/>
        </w:rPr>
        <w:t xml:space="preserve">, цивилизованны и вежливы, а не настолько публичны, как жители Запада. Например, в туристической деятельности люди, как правило, имеют мягкий тон и мягкое отношение. Если китайцы думают, что кто-то сказал плохие слова и сделал плохое поведение, большинство людей не так прямолинейны, как европейцы и американцы. Вместо этого они выбирают самый мягкий способ, рассказывая человеку о том, что он сделал неправильно, избегая причинения вреда его чувству собственного достоинства и не доставляя ему неудобства. Изредка встречаются события, которые заставляют вас чувствовать себя некомфортно, часто терпят это, или просто </w:t>
      </w:r>
      <w:proofErr w:type="spellStart"/>
      <w:r w:rsidRPr="00663ADA">
        <w:rPr>
          <w:rFonts w:ascii="Times New Roman" w:hAnsi="Times New Roman" w:cs="Times New Roman"/>
          <w:color w:val="000000" w:themeColor="text1"/>
          <w:sz w:val="28"/>
          <w:szCs w:val="28"/>
        </w:rPr>
        <w:t>обнадеживают</w:t>
      </w:r>
      <w:proofErr w:type="spellEnd"/>
      <w:r w:rsidRPr="00663ADA">
        <w:rPr>
          <w:rFonts w:ascii="Times New Roman" w:hAnsi="Times New Roman" w:cs="Times New Roman"/>
          <w:color w:val="000000" w:themeColor="text1"/>
          <w:sz w:val="28"/>
          <w:szCs w:val="28"/>
        </w:rPr>
        <w:t>, чтобы напомнить себе и выучить урок и обратить внимание в следующий раз.</w:t>
      </w:r>
    </w:p>
    <w:p w:rsidR="00D33B06" w:rsidRPr="00663ADA" w:rsidRDefault="00D33B06" w:rsidP="00843C60">
      <w:pPr>
        <w:widowControl w:val="0"/>
        <w:numPr>
          <w:ilvl w:val="0"/>
          <w:numId w:val="6"/>
        </w:numPr>
        <w:spacing w:after="0" w:line="360" w:lineRule="auto"/>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lastRenderedPageBreak/>
        <w:t>В-четвертых, критерии потребления - на основе семьи</w:t>
      </w:r>
    </w:p>
    <w:p w:rsidR="00D33B06" w:rsidRPr="00663ADA" w:rsidRDefault="00D33B06" w:rsidP="00843C60">
      <w:pPr>
        <w:spacing w:line="360" w:lineRule="auto"/>
        <w:ind w:firstLineChars="200" w:firstLine="56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Из-за влияния традиционной культуры, концепция семьи китайского народа, семейная зависимость и семейная ответственность сильнее, чем у западных. Китайские семьи часто являются потребительской единицей. Например, в Китае индивидуальное поведение, связанное с потреблением в поездках, связано с поведением всей семьи, а не является чисто личным и изолированным. Поэтому на рынке потребления в туризме, где доминируют китайцы, индивидуальное потребительское поведение должно учитывать как их собственные потребности, так и потребление всей семьи. Эта ситуация заставляет туристические компании и маркетологов обращать внимание на удовлетворение туристических продуктов для всех членов семьи в сфере разработки продуктов и маркетинговых услуг. Попробуйте сделать продукты подходящими для потребностей всех членов семьи, все довольны, и всем это нравится.</w:t>
      </w:r>
    </w:p>
    <w:p w:rsidR="00D33B06" w:rsidRPr="00663ADA" w:rsidRDefault="00D33B06" w:rsidP="00843C60">
      <w:pPr>
        <w:widowControl w:val="0"/>
        <w:numPr>
          <w:ilvl w:val="0"/>
          <w:numId w:val="6"/>
        </w:numPr>
        <w:spacing w:after="0" w:line="360" w:lineRule="auto"/>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В-пятых, способ покупки продукции - интуитивное суждение</w:t>
      </w:r>
    </w:p>
    <w:p w:rsidR="00D33B06" w:rsidRPr="00663ADA" w:rsidRDefault="00D33B06" w:rsidP="00843C60">
      <w:pPr>
        <w:spacing w:line="360" w:lineRule="auto"/>
        <w:ind w:firstLineChars="200" w:firstLine="56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Конфуцианство - «Изучение принципов вещей, чтобы получить рациональное понимание вещей». Даосизм - «воспринимать вещи или дела от духа», дзен - «внезапное понимание причины по какой-то причине» и так далее. Все они заставляют китайцев часто полагаться на личный опыт и интуитивную экстраполяцию в области мышления. Понимание вещей часто использует интуитивную экстраполяцию, аналогию, самоанализ, хаотические записи, краткие и скрытые ценности и методологию. Поэтому, когда китайцы покупают товары, им часто приходится иметь общее представление о товарах, а затем находить соответствующие причины их общей эффективности и делать вывод, что впечатление хорошее или плохое, и редко совершать детальный или рациональный анализ туризма. То есть китайские туристы часто используют общие и интуитивные методы суждения при покупке туристических продуктов, используя </w:t>
      </w:r>
      <w:proofErr w:type="spellStart"/>
      <w:r w:rsidRPr="00663ADA">
        <w:rPr>
          <w:rFonts w:ascii="Times New Roman" w:hAnsi="Times New Roman" w:cs="Times New Roman"/>
          <w:color w:val="000000" w:themeColor="text1"/>
          <w:sz w:val="28"/>
          <w:szCs w:val="28"/>
        </w:rPr>
        <w:t>нечеткое</w:t>
      </w:r>
      <w:proofErr w:type="spellEnd"/>
      <w:r w:rsidRPr="00663ADA">
        <w:rPr>
          <w:rFonts w:ascii="Times New Roman" w:hAnsi="Times New Roman" w:cs="Times New Roman"/>
          <w:color w:val="000000" w:themeColor="text1"/>
          <w:sz w:val="28"/>
          <w:szCs w:val="28"/>
        </w:rPr>
        <w:t xml:space="preserve"> мышление и комплексное мышление. Западные туристы привыкли тщательно</w:t>
      </w:r>
      <w:r w:rsidR="0068582F">
        <w:rPr>
          <w:rFonts w:ascii="Times New Roman" w:hAnsi="Times New Roman" w:cs="Times New Roman"/>
          <w:color w:val="000000" w:themeColor="text1"/>
          <w:sz w:val="28"/>
          <w:szCs w:val="28"/>
        </w:rPr>
        <w:t xml:space="preserve"> </w:t>
      </w:r>
      <w:r w:rsidRPr="00663ADA">
        <w:rPr>
          <w:rFonts w:ascii="Times New Roman" w:hAnsi="Times New Roman" w:cs="Times New Roman"/>
          <w:color w:val="000000" w:themeColor="text1"/>
          <w:sz w:val="28"/>
          <w:szCs w:val="28"/>
        </w:rPr>
        <w:t xml:space="preserve">сравнивать перед </w:t>
      </w:r>
      <w:r w:rsidRPr="00663ADA">
        <w:rPr>
          <w:rFonts w:ascii="Times New Roman" w:hAnsi="Times New Roman" w:cs="Times New Roman"/>
          <w:color w:val="000000" w:themeColor="text1"/>
          <w:sz w:val="28"/>
          <w:szCs w:val="28"/>
        </w:rPr>
        <w:lastRenderedPageBreak/>
        <w:t xml:space="preserve">покупкой, анализируя качество каждого звена туристических продуктов один за другим, а затем всесторонне анализировать эти ссылки, чтобы получить общее впечатление. Потребители путешествий между Востоком и Западом </w:t>
      </w:r>
      <w:proofErr w:type="spellStart"/>
      <w:r w:rsidRPr="00663ADA">
        <w:rPr>
          <w:rFonts w:ascii="Times New Roman" w:hAnsi="Times New Roman" w:cs="Times New Roman"/>
          <w:color w:val="000000" w:themeColor="text1"/>
          <w:sz w:val="28"/>
          <w:szCs w:val="28"/>
        </w:rPr>
        <w:t>с</w:t>
      </w:r>
      <w:r w:rsidR="0068582F">
        <w:rPr>
          <w:rFonts w:ascii="Times New Roman" w:hAnsi="Times New Roman" w:cs="Times New Roman"/>
          <w:color w:val="000000" w:themeColor="text1"/>
          <w:sz w:val="28"/>
          <w:szCs w:val="28"/>
        </w:rPr>
        <w:t>ерьезно</w:t>
      </w:r>
      <w:proofErr w:type="spellEnd"/>
      <w:r w:rsidRPr="00663ADA">
        <w:rPr>
          <w:rFonts w:ascii="Times New Roman" w:hAnsi="Times New Roman" w:cs="Times New Roman"/>
          <w:color w:val="000000" w:themeColor="text1"/>
          <w:sz w:val="28"/>
          <w:szCs w:val="28"/>
        </w:rPr>
        <w:t xml:space="preserve"> различаются при принятии решения о покупке.</w:t>
      </w:r>
    </w:p>
    <w:p w:rsidR="00D33B06" w:rsidRPr="00663ADA" w:rsidRDefault="00D33B06" w:rsidP="00843C60">
      <w:pPr>
        <w:spacing w:line="360" w:lineRule="auto"/>
        <w:ind w:firstLineChars="200" w:firstLine="560"/>
        <w:jc w:val="both"/>
        <w:rPr>
          <w:rFonts w:ascii="Times New Roman" w:hAnsi="Times New Roman" w:cs="Times New Roman"/>
          <w:sz w:val="28"/>
          <w:szCs w:val="28"/>
        </w:rPr>
      </w:pPr>
      <w:r w:rsidRPr="00663ADA">
        <w:rPr>
          <w:rFonts w:ascii="Times New Roman" w:hAnsi="Times New Roman" w:cs="Times New Roman"/>
          <w:sz w:val="28"/>
          <w:szCs w:val="28"/>
        </w:rPr>
        <w:t xml:space="preserve">Акцент китайского народа на «престиж» отражается в акценте на социальном статусе, и каждый хочет более высокий социальный статус. В ответ на это Т. </w:t>
      </w:r>
      <w:proofErr w:type="spellStart"/>
      <w:r w:rsidRPr="00663ADA">
        <w:rPr>
          <w:rFonts w:ascii="Times New Roman" w:hAnsi="Times New Roman" w:cs="Times New Roman"/>
          <w:sz w:val="28"/>
          <w:szCs w:val="28"/>
        </w:rPr>
        <w:t>Веблен</w:t>
      </w:r>
      <w:proofErr w:type="spellEnd"/>
      <w:r w:rsidRPr="00663ADA">
        <w:rPr>
          <w:rFonts w:ascii="Times New Roman" w:hAnsi="Times New Roman" w:cs="Times New Roman"/>
          <w:sz w:val="28"/>
          <w:szCs w:val="28"/>
        </w:rPr>
        <w:t xml:space="preserve"> предложил концепцию демонстративной потребления.</w:t>
      </w:r>
    </w:p>
    <w:p w:rsidR="00D33B06" w:rsidRPr="00663ADA" w:rsidRDefault="00D33B06" w:rsidP="00843C60">
      <w:pPr>
        <w:spacing w:line="360" w:lineRule="auto"/>
        <w:ind w:firstLineChars="200" w:firstLine="560"/>
        <w:jc w:val="both"/>
        <w:rPr>
          <w:rFonts w:ascii="Times New Roman" w:hAnsi="Times New Roman" w:cs="Times New Roman"/>
          <w:color w:val="000000" w:themeColor="text1"/>
          <w:sz w:val="28"/>
          <w:szCs w:val="28"/>
        </w:rPr>
      </w:pPr>
      <w:r w:rsidRPr="00663ADA">
        <w:rPr>
          <w:rFonts w:ascii="Times New Roman" w:eastAsia="Arial Unicode MS" w:hAnsi="Times New Roman" w:cs="Times New Roman"/>
          <w:color w:val="000000" w:themeColor="text1"/>
          <w:sz w:val="28"/>
          <w:szCs w:val="28"/>
        </w:rPr>
        <w:t xml:space="preserve">Со времени вступления во Всемирную торговую организацию (ВТО) быстро развивается рынок предметов роскоши в Китае. С одной стороны, все больше и больше брендов класса люкс поступают в Китай. С другой стороны, некоторые бренды проникли в свою продукцию во вторые и третьи города Китая. Хотя в начале 2006 года Китай увеличила налог на импорт предметов роскоши на 20%, объем китайского рынка предметов роскоши увеличился более чем на 20%. По темпам роста он занимает первое место в мире в течение </w:t>
      </w:r>
      <w:proofErr w:type="spellStart"/>
      <w:r w:rsidRPr="00663ADA">
        <w:rPr>
          <w:rFonts w:ascii="Times New Roman" w:eastAsia="Arial Unicode MS" w:hAnsi="Times New Roman" w:cs="Times New Roman"/>
          <w:color w:val="000000" w:themeColor="text1"/>
          <w:sz w:val="28"/>
          <w:szCs w:val="28"/>
        </w:rPr>
        <w:t>четырех</w:t>
      </w:r>
      <w:proofErr w:type="spellEnd"/>
      <w:r w:rsidRPr="00663ADA">
        <w:rPr>
          <w:rFonts w:ascii="Times New Roman" w:eastAsia="Arial Unicode MS" w:hAnsi="Times New Roman" w:cs="Times New Roman"/>
          <w:color w:val="000000" w:themeColor="text1"/>
          <w:sz w:val="28"/>
          <w:szCs w:val="28"/>
        </w:rPr>
        <w:t xml:space="preserve"> лет подряд. </w:t>
      </w:r>
      <w:r w:rsidR="0068582F" w:rsidRPr="0068582F">
        <w:rPr>
          <w:rFonts w:ascii="Times New Roman" w:eastAsia="Arial Unicode MS" w:hAnsi="Times New Roman" w:cs="Times New Roman"/>
          <w:color w:val="000000" w:themeColor="text1"/>
          <w:sz w:val="28"/>
          <w:szCs w:val="28"/>
        </w:rPr>
        <w:t xml:space="preserve">К 2009 году Китай стал вторым по величине в мире потребительским рынком предметов роскоши, а </w:t>
      </w:r>
      <w:r w:rsidR="0068582F">
        <w:rPr>
          <w:rFonts w:ascii="Times New Roman" w:eastAsia="Arial Unicode MS" w:hAnsi="Times New Roman" w:cs="Times New Roman"/>
          <w:color w:val="000000" w:themeColor="text1"/>
          <w:sz w:val="28"/>
          <w:szCs w:val="28"/>
        </w:rPr>
        <w:t>США</w:t>
      </w:r>
      <w:r w:rsidR="0068582F" w:rsidRPr="0068582F">
        <w:rPr>
          <w:rFonts w:ascii="Times New Roman" w:eastAsia="Arial Unicode MS" w:hAnsi="Times New Roman" w:cs="Times New Roman"/>
          <w:color w:val="000000" w:themeColor="text1"/>
          <w:sz w:val="28"/>
          <w:szCs w:val="28"/>
        </w:rPr>
        <w:t xml:space="preserve"> - до 2009 года.</w:t>
      </w:r>
      <w:r w:rsidR="0068582F">
        <w:rPr>
          <w:rFonts w:ascii="Times New Roman" w:eastAsia="Arial Unicode MS" w:hAnsi="Times New Roman" w:cs="Times New Roman"/>
          <w:color w:val="000000" w:themeColor="text1"/>
          <w:sz w:val="28"/>
          <w:szCs w:val="28"/>
        </w:rPr>
        <w:t xml:space="preserve"> </w:t>
      </w:r>
      <w:r w:rsidRPr="00663ADA">
        <w:rPr>
          <w:rFonts w:ascii="Times New Roman" w:eastAsia="Arial Unicode MS" w:hAnsi="Times New Roman" w:cs="Times New Roman"/>
          <w:color w:val="000000" w:themeColor="text1"/>
          <w:sz w:val="28"/>
          <w:szCs w:val="28"/>
        </w:rPr>
        <w:t xml:space="preserve">Согласно прогнозу </w:t>
      </w:r>
      <w:proofErr w:type="spellStart"/>
      <w:r w:rsidRPr="00663ADA">
        <w:rPr>
          <w:rFonts w:ascii="Times New Roman" w:eastAsia="Arial Unicode MS" w:hAnsi="Times New Roman" w:cs="Times New Roman"/>
          <w:color w:val="000000" w:themeColor="text1"/>
          <w:sz w:val="28"/>
          <w:szCs w:val="28"/>
        </w:rPr>
        <w:t>Boston</w:t>
      </w:r>
      <w:proofErr w:type="spellEnd"/>
      <w:r w:rsidRPr="00663ADA">
        <w:rPr>
          <w:rFonts w:ascii="Times New Roman" w:eastAsia="Arial Unicode MS" w:hAnsi="Times New Roman" w:cs="Times New Roman"/>
          <w:color w:val="000000" w:themeColor="text1"/>
          <w:sz w:val="28"/>
          <w:szCs w:val="28"/>
        </w:rPr>
        <w:t xml:space="preserve"> </w:t>
      </w:r>
      <w:proofErr w:type="spellStart"/>
      <w:r w:rsidRPr="00663ADA">
        <w:rPr>
          <w:rFonts w:ascii="Times New Roman" w:eastAsia="Arial Unicode MS" w:hAnsi="Times New Roman" w:cs="Times New Roman"/>
          <w:color w:val="000000" w:themeColor="text1"/>
          <w:sz w:val="28"/>
          <w:szCs w:val="28"/>
        </w:rPr>
        <w:t>Consulting</w:t>
      </w:r>
      <w:proofErr w:type="spellEnd"/>
      <w:r w:rsidRPr="00663ADA">
        <w:rPr>
          <w:rFonts w:ascii="Times New Roman" w:eastAsia="Arial Unicode MS" w:hAnsi="Times New Roman" w:cs="Times New Roman"/>
          <w:color w:val="000000" w:themeColor="text1"/>
          <w:sz w:val="28"/>
          <w:szCs w:val="28"/>
        </w:rPr>
        <w:t xml:space="preserve"> </w:t>
      </w:r>
      <w:proofErr w:type="spellStart"/>
      <w:r w:rsidRPr="00663ADA">
        <w:rPr>
          <w:rFonts w:ascii="Times New Roman" w:eastAsia="Arial Unicode MS" w:hAnsi="Times New Roman" w:cs="Times New Roman"/>
          <w:color w:val="000000" w:themeColor="text1"/>
          <w:sz w:val="28"/>
          <w:szCs w:val="28"/>
        </w:rPr>
        <w:t>Group</w:t>
      </w:r>
      <w:proofErr w:type="spellEnd"/>
      <w:r w:rsidRPr="00663ADA">
        <w:rPr>
          <w:rFonts w:ascii="Times New Roman" w:eastAsia="Arial Unicode MS" w:hAnsi="Times New Roman" w:cs="Times New Roman"/>
          <w:color w:val="000000" w:themeColor="text1"/>
          <w:sz w:val="28"/>
          <w:szCs w:val="28"/>
        </w:rPr>
        <w:t>, Китай заменит Японию в 2015 году и станет крупнейшим в мире потребителем предметов роскоши. Быстрое расширение рынка предметов роскоши оказало большое влияние на потребительские привычки и социальную атмосферу жителей Китая, а экстравагантное потребление богатого класса</w:t>
      </w:r>
      <w:r w:rsidR="0068582F">
        <w:rPr>
          <w:rFonts w:ascii="Times New Roman" w:eastAsia="Arial Unicode MS" w:hAnsi="Times New Roman" w:cs="Times New Roman"/>
          <w:color w:val="000000" w:themeColor="text1"/>
          <w:sz w:val="28"/>
          <w:szCs w:val="28"/>
        </w:rPr>
        <w:t xml:space="preserve">, </w:t>
      </w:r>
      <w:r w:rsidRPr="00663ADA">
        <w:rPr>
          <w:rFonts w:ascii="Times New Roman" w:eastAsia="Arial Unicode MS" w:hAnsi="Times New Roman" w:cs="Times New Roman"/>
          <w:color w:val="000000" w:themeColor="text1"/>
          <w:sz w:val="28"/>
          <w:szCs w:val="28"/>
        </w:rPr>
        <w:t>в некоторой степени</w:t>
      </w:r>
      <w:r w:rsidR="0068582F">
        <w:rPr>
          <w:rFonts w:ascii="Times New Roman" w:eastAsia="Arial Unicode MS" w:hAnsi="Times New Roman" w:cs="Times New Roman"/>
          <w:color w:val="000000" w:themeColor="text1"/>
          <w:sz w:val="28"/>
          <w:szCs w:val="28"/>
        </w:rPr>
        <w:t xml:space="preserve">, </w:t>
      </w:r>
      <w:r w:rsidRPr="00663ADA">
        <w:rPr>
          <w:rFonts w:ascii="Times New Roman" w:eastAsia="Arial Unicode MS" w:hAnsi="Times New Roman" w:cs="Times New Roman"/>
          <w:color w:val="000000" w:themeColor="text1"/>
          <w:sz w:val="28"/>
          <w:szCs w:val="28"/>
        </w:rPr>
        <w:t>ослабило чувство социальной справедливости и обострило социальные противоречия и конфликты.</w:t>
      </w:r>
    </w:p>
    <w:p w:rsidR="00D33B06" w:rsidRPr="00663ADA" w:rsidRDefault="00D33B06" w:rsidP="00843C60">
      <w:pPr>
        <w:spacing w:line="360" w:lineRule="auto"/>
        <w:ind w:firstLineChars="200" w:firstLine="560"/>
        <w:jc w:val="both"/>
        <w:rPr>
          <w:rFonts w:ascii="Times New Roman" w:hAnsi="Times New Roman" w:cs="Times New Roman"/>
          <w:color w:val="000000" w:themeColor="text1"/>
          <w:sz w:val="28"/>
          <w:szCs w:val="28"/>
        </w:rPr>
      </w:pPr>
      <w:r w:rsidRPr="00663ADA">
        <w:rPr>
          <w:rFonts w:ascii="Times New Roman" w:eastAsia="Arial Unicode MS" w:hAnsi="Times New Roman" w:cs="Times New Roman"/>
          <w:color w:val="000000" w:themeColor="text1"/>
          <w:sz w:val="28"/>
          <w:szCs w:val="28"/>
        </w:rPr>
        <w:t xml:space="preserve">«Эффект </w:t>
      </w:r>
      <w:bookmarkStart w:id="8" w:name="_Hlk9192745"/>
      <w:r w:rsidRPr="00663ADA">
        <w:rPr>
          <w:rFonts w:ascii="Times New Roman" w:eastAsia="Arial Unicode MS" w:hAnsi="Times New Roman" w:cs="Times New Roman"/>
          <w:color w:val="000000" w:themeColor="text1"/>
          <w:sz w:val="28"/>
          <w:szCs w:val="28"/>
        </w:rPr>
        <w:t xml:space="preserve">Т. </w:t>
      </w:r>
      <w:proofErr w:type="spellStart"/>
      <w:r w:rsidRPr="00663ADA">
        <w:rPr>
          <w:rFonts w:ascii="Times New Roman" w:eastAsia="Arial Unicode MS" w:hAnsi="Times New Roman" w:cs="Times New Roman"/>
          <w:color w:val="000000" w:themeColor="text1"/>
          <w:sz w:val="28"/>
          <w:szCs w:val="28"/>
        </w:rPr>
        <w:t>Вебрена</w:t>
      </w:r>
      <w:bookmarkEnd w:id="8"/>
      <w:proofErr w:type="spellEnd"/>
      <w:r w:rsidRPr="00663ADA">
        <w:rPr>
          <w:rFonts w:ascii="Times New Roman" w:eastAsia="Arial Unicode MS" w:hAnsi="Times New Roman" w:cs="Times New Roman"/>
          <w:color w:val="000000" w:themeColor="text1"/>
          <w:sz w:val="28"/>
          <w:szCs w:val="28"/>
        </w:rPr>
        <w:t xml:space="preserve">» пытается объяснить, почему китайские потребители так искушаются предметами роскоши с точки зрения роста доходов и благосостояния. Одна из подразумеваемых предпосылок заключается в том, что после получения материальных благ потребители будут стремиться к достижению социального статуса и признания, это </w:t>
      </w:r>
      <w:r w:rsidRPr="00663ADA">
        <w:rPr>
          <w:rFonts w:ascii="Times New Roman" w:eastAsia="Arial Unicode MS" w:hAnsi="Times New Roman" w:cs="Times New Roman"/>
          <w:color w:val="000000" w:themeColor="text1"/>
          <w:sz w:val="28"/>
          <w:szCs w:val="28"/>
        </w:rPr>
        <w:lastRenderedPageBreak/>
        <w:t xml:space="preserve">согласуется с иерархией потребностей Маслоу, также вытекающей из Запада. Кроме того, «эффект </w:t>
      </w:r>
      <w:bookmarkStart w:id="9" w:name="_Hlk9192816"/>
      <w:proofErr w:type="spellStart"/>
      <w:r w:rsidRPr="00663ADA">
        <w:rPr>
          <w:rFonts w:ascii="Times New Roman" w:eastAsia="Arial Unicode MS" w:hAnsi="Times New Roman" w:cs="Times New Roman"/>
          <w:color w:val="000000" w:themeColor="text1"/>
          <w:sz w:val="28"/>
          <w:szCs w:val="28"/>
        </w:rPr>
        <w:t>Вебрена</w:t>
      </w:r>
      <w:bookmarkEnd w:id="9"/>
      <w:proofErr w:type="spellEnd"/>
      <w:r w:rsidRPr="00663ADA">
        <w:rPr>
          <w:rFonts w:ascii="Times New Roman" w:eastAsia="Arial Unicode MS" w:hAnsi="Times New Roman" w:cs="Times New Roman"/>
          <w:color w:val="000000" w:themeColor="text1"/>
          <w:sz w:val="28"/>
          <w:szCs w:val="28"/>
        </w:rPr>
        <w:t>» предполагает, что богатство может принести социальную славу, что также соответствует культурным и экономическим характеристикам западного общества</w:t>
      </w:r>
      <w:r w:rsidR="00CD7D74">
        <w:rPr>
          <w:rFonts w:ascii="Times New Roman" w:eastAsia="Arial Unicode MS" w:hAnsi="Times New Roman" w:cs="Times New Roman"/>
          <w:color w:val="000000" w:themeColor="text1"/>
          <w:sz w:val="28"/>
          <w:szCs w:val="28"/>
        </w:rPr>
        <w:t>. В</w:t>
      </w:r>
      <w:r w:rsidRPr="00663ADA">
        <w:rPr>
          <w:rFonts w:ascii="Times New Roman" w:eastAsia="Arial Unicode MS" w:hAnsi="Times New Roman" w:cs="Times New Roman"/>
          <w:color w:val="000000" w:themeColor="text1"/>
          <w:sz w:val="28"/>
          <w:szCs w:val="28"/>
        </w:rPr>
        <w:t xml:space="preserve"> западном обществе деньги и богатство часто считаются наиболее </w:t>
      </w:r>
      <w:proofErr w:type="spellStart"/>
      <w:r w:rsidRPr="00663ADA">
        <w:rPr>
          <w:rFonts w:ascii="Times New Roman" w:eastAsia="Arial Unicode MS" w:hAnsi="Times New Roman" w:cs="Times New Roman"/>
          <w:color w:val="000000" w:themeColor="text1"/>
          <w:sz w:val="28"/>
          <w:szCs w:val="28"/>
        </w:rPr>
        <w:t>распространенным</w:t>
      </w:r>
      <w:proofErr w:type="spellEnd"/>
      <w:r w:rsidRPr="00663ADA">
        <w:rPr>
          <w:rFonts w:ascii="Times New Roman" w:eastAsia="Arial Unicode MS" w:hAnsi="Times New Roman" w:cs="Times New Roman"/>
          <w:color w:val="000000" w:themeColor="text1"/>
          <w:sz w:val="28"/>
          <w:szCs w:val="28"/>
        </w:rPr>
        <w:t xml:space="preserve"> способом выражения успеха, если потребители </w:t>
      </w:r>
      <w:r w:rsidR="00CD7D74">
        <w:rPr>
          <w:rFonts w:ascii="Times New Roman" w:eastAsia="Arial Unicode MS" w:hAnsi="Times New Roman" w:cs="Times New Roman"/>
          <w:color w:val="000000" w:themeColor="text1"/>
          <w:sz w:val="28"/>
          <w:szCs w:val="28"/>
        </w:rPr>
        <w:t xml:space="preserve">не уверенны </w:t>
      </w:r>
      <w:r w:rsidRPr="00663ADA">
        <w:rPr>
          <w:rFonts w:ascii="Times New Roman" w:eastAsia="Arial Unicode MS" w:hAnsi="Times New Roman" w:cs="Times New Roman"/>
          <w:color w:val="000000" w:themeColor="text1"/>
          <w:sz w:val="28"/>
          <w:szCs w:val="28"/>
        </w:rPr>
        <w:t>в отдельных людей</w:t>
      </w:r>
      <w:r w:rsidR="00CD7D74">
        <w:rPr>
          <w:rFonts w:ascii="Times New Roman" w:eastAsia="Arial Unicode MS" w:hAnsi="Times New Roman" w:cs="Times New Roman"/>
          <w:color w:val="000000" w:themeColor="text1"/>
          <w:sz w:val="28"/>
          <w:szCs w:val="28"/>
        </w:rPr>
        <w:t xml:space="preserve">, нужны </w:t>
      </w:r>
      <w:proofErr w:type="spellStart"/>
      <w:r w:rsidR="00CD7D74" w:rsidRPr="00CD7D74">
        <w:rPr>
          <w:rFonts w:ascii="Times New Roman" w:eastAsia="Arial Unicode MS" w:hAnsi="Times New Roman" w:cs="Times New Roman"/>
          <w:color w:val="000000" w:themeColor="text1"/>
          <w:sz w:val="28"/>
          <w:szCs w:val="28"/>
        </w:rPr>
        <w:t>маркеры</w:t>
      </w:r>
      <w:proofErr w:type="spellEnd"/>
      <w:r w:rsidR="00CD7D74" w:rsidRPr="00CD7D74">
        <w:rPr>
          <w:rFonts w:ascii="Times New Roman" w:eastAsia="Arial Unicode MS" w:hAnsi="Times New Roman" w:cs="Times New Roman"/>
          <w:color w:val="000000" w:themeColor="text1"/>
          <w:sz w:val="28"/>
          <w:szCs w:val="28"/>
        </w:rPr>
        <w:t xml:space="preserve"> статуса</w:t>
      </w:r>
      <w:r w:rsidRPr="00663ADA">
        <w:rPr>
          <w:rFonts w:ascii="Times New Roman" w:eastAsia="Arial Unicode MS" w:hAnsi="Times New Roman" w:cs="Times New Roman"/>
          <w:color w:val="000000" w:themeColor="text1"/>
          <w:sz w:val="28"/>
          <w:szCs w:val="28"/>
        </w:rPr>
        <w:t>. Успех может быть продемонстрирован ощутимым образом с помощью предметов роскоши, и само собой разумеется, что они покупают и используют предметы роскоши.</w:t>
      </w:r>
    </w:p>
    <w:p w:rsidR="00D33B06" w:rsidRPr="00663ADA" w:rsidRDefault="00D33B06" w:rsidP="00843C60">
      <w:pPr>
        <w:spacing w:line="360" w:lineRule="auto"/>
        <w:ind w:firstLineChars="200" w:firstLine="560"/>
        <w:jc w:val="both"/>
        <w:rPr>
          <w:rFonts w:ascii="Times New Roman" w:hAnsi="Times New Roman" w:cs="Times New Roman"/>
          <w:color w:val="000000" w:themeColor="text1"/>
          <w:sz w:val="28"/>
          <w:szCs w:val="28"/>
        </w:rPr>
      </w:pPr>
      <w:r w:rsidRPr="00663ADA">
        <w:rPr>
          <w:rFonts w:ascii="Times New Roman" w:eastAsia="Arial Unicode MS" w:hAnsi="Times New Roman" w:cs="Times New Roman"/>
          <w:color w:val="000000" w:themeColor="text1"/>
          <w:sz w:val="28"/>
          <w:szCs w:val="28"/>
        </w:rPr>
        <w:t>Быстрое расширение рынка потребительских товаров класса «люкс» в Китае является очень важной темой для маркетинговых исследований (интуитивное объяснение этого явления в западных СМИ заключается в том, что все больше и больше людей становятся богатыми благодаря существенному росту китайской экономики</w:t>
      </w:r>
      <w:r w:rsidRPr="00663ADA">
        <w:rPr>
          <w:rFonts w:ascii="Times New Roman" w:eastAsia="Arial Unicode MS" w:hAnsi="Times New Roman" w:cs="Times New Roman"/>
          <w:color w:val="000000" w:themeColor="text1"/>
          <w:sz w:val="28"/>
          <w:szCs w:val="28"/>
          <w:lang w:val="es-ES_tradnl"/>
        </w:rPr>
        <w:t xml:space="preserve">. , </w:t>
      </w:r>
      <w:r w:rsidRPr="00663ADA">
        <w:rPr>
          <w:rFonts w:ascii="Times New Roman" w:eastAsia="Arial Unicode MS" w:hAnsi="Times New Roman" w:cs="Times New Roman"/>
          <w:color w:val="000000" w:themeColor="text1"/>
          <w:sz w:val="28"/>
          <w:szCs w:val="28"/>
        </w:rPr>
        <w:t xml:space="preserve">что породило спрос на предметы роскоши. Теоретической основой для этой интерпретации является </w:t>
      </w:r>
      <w:r w:rsidR="00E25129">
        <w:rPr>
          <w:rFonts w:ascii="Times New Roman" w:eastAsia="Arial Unicode MS" w:hAnsi="Times New Roman" w:cs="Times New Roman"/>
          <w:color w:val="000000" w:themeColor="text1"/>
          <w:sz w:val="28"/>
          <w:szCs w:val="28"/>
        </w:rPr>
        <w:t>демонстратив</w:t>
      </w:r>
      <w:r w:rsidR="00E25129" w:rsidRPr="00663ADA">
        <w:rPr>
          <w:rFonts w:ascii="Times New Roman" w:eastAsia="Arial Unicode MS" w:hAnsi="Times New Roman" w:cs="Times New Roman"/>
          <w:color w:val="000000" w:themeColor="text1"/>
          <w:sz w:val="28"/>
          <w:szCs w:val="28"/>
        </w:rPr>
        <w:t>ная</w:t>
      </w:r>
      <w:r w:rsidRPr="00663ADA">
        <w:rPr>
          <w:rFonts w:ascii="Times New Roman" w:eastAsia="Arial Unicode MS" w:hAnsi="Times New Roman" w:cs="Times New Roman"/>
          <w:color w:val="000000" w:themeColor="text1"/>
          <w:sz w:val="28"/>
          <w:szCs w:val="28"/>
        </w:rPr>
        <w:t xml:space="preserve"> теория потребления, предложенная американским экономистом Т. </w:t>
      </w:r>
      <w:proofErr w:type="spellStart"/>
      <w:r w:rsidRPr="00663ADA">
        <w:rPr>
          <w:rFonts w:ascii="Times New Roman" w:eastAsia="Arial Unicode MS" w:hAnsi="Times New Roman" w:cs="Times New Roman"/>
          <w:color w:val="000000" w:themeColor="text1"/>
          <w:sz w:val="28"/>
          <w:szCs w:val="28"/>
        </w:rPr>
        <w:t>Вебреном</w:t>
      </w:r>
      <w:proofErr w:type="spellEnd"/>
      <w:r w:rsidRPr="00663ADA">
        <w:rPr>
          <w:rFonts w:ascii="Times New Roman" w:eastAsia="Arial Unicode MS" w:hAnsi="Times New Roman" w:cs="Times New Roman"/>
          <w:color w:val="000000" w:themeColor="text1"/>
          <w:sz w:val="28"/>
          <w:szCs w:val="28"/>
        </w:rPr>
        <w:t xml:space="preserve">. </w:t>
      </w:r>
      <w:r w:rsidR="00A7308E">
        <w:rPr>
          <w:rFonts w:ascii="Times New Roman" w:eastAsia="Arial Unicode MS" w:hAnsi="Times New Roman" w:cs="Times New Roman"/>
          <w:color w:val="000000" w:themeColor="text1"/>
          <w:sz w:val="28"/>
          <w:szCs w:val="28"/>
        </w:rPr>
        <w:t xml:space="preserve">Есть китайский маркетолог думает, что </w:t>
      </w:r>
      <w:r w:rsidRPr="00663ADA">
        <w:rPr>
          <w:rFonts w:ascii="Times New Roman" w:eastAsia="Arial Unicode MS" w:hAnsi="Times New Roman" w:cs="Times New Roman"/>
          <w:color w:val="000000" w:themeColor="text1"/>
          <w:sz w:val="28"/>
          <w:szCs w:val="28"/>
        </w:rPr>
        <w:t>Т. В</w:t>
      </w:r>
      <w:proofErr w:type="spellStart"/>
      <w:r w:rsidRPr="00663ADA">
        <w:rPr>
          <w:rFonts w:ascii="Times New Roman" w:eastAsia="Arial Unicode MS" w:hAnsi="Times New Roman" w:cs="Times New Roman"/>
          <w:color w:val="000000" w:themeColor="text1"/>
          <w:sz w:val="28"/>
          <w:szCs w:val="28"/>
        </w:rPr>
        <w:t>ебрен</w:t>
      </w:r>
      <w:proofErr w:type="spellEnd"/>
      <w:r w:rsidRPr="00663ADA">
        <w:rPr>
          <w:rFonts w:ascii="Times New Roman" w:eastAsia="Arial Unicode MS" w:hAnsi="Times New Roman" w:cs="Times New Roman"/>
          <w:color w:val="000000" w:themeColor="text1"/>
          <w:sz w:val="28"/>
          <w:szCs w:val="28"/>
        </w:rPr>
        <w:t xml:space="preserve"> полагает, </w:t>
      </w:r>
      <w:proofErr w:type="gramStart"/>
      <w:r w:rsidRPr="00663ADA">
        <w:rPr>
          <w:rFonts w:ascii="Times New Roman" w:eastAsia="Arial Unicode MS" w:hAnsi="Times New Roman" w:cs="Times New Roman"/>
          <w:color w:val="000000" w:themeColor="text1"/>
          <w:sz w:val="28"/>
          <w:szCs w:val="28"/>
        </w:rPr>
        <w:t>что</w:t>
      </w:r>
      <w:proofErr w:type="gramEnd"/>
      <w:r w:rsidRPr="00663ADA">
        <w:rPr>
          <w:rFonts w:ascii="Times New Roman" w:eastAsia="Arial Unicode MS" w:hAnsi="Times New Roman" w:cs="Times New Roman"/>
          <w:color w:val="000000" w:themeColor="text1"/>
          <w:sz w:val="28"/>
          <w:szCs w:val="28"/>
        </w:rPr>
        <w:t xml:space="preserve"> когда у людей будет достаточно богатства, они обратятся к славе общественного признания. Чтобы получить этот статус, недостаточно иметь богатство. Люди должны также доказать </w:t>
      </w:r>
      <w:proofErr w:type="spellStart"/>
      <w:r w:rsidRPr="00663ADA">
        <w:rPr>
          <w:rFonts w:ascii="Times New Roman" w:eastAsia="Arial Unicode MS" w:hAnsi="Times New Roman" w:cs="Times New Roman"/>
          <w:color w:val="000000" w:themeColor="text1"/>
          <w:sz w:val="28"/>
          <w:szCs w:val="28"/>
        </w:rPr>
        <w:t>свое</w:t>
      </w:r>
      <w:proofErr w:type="spellEnd"/>
      <w:r w:rsidRPr="00663ADA">
        <w:rPr>
          <w:rFonts w:ascii="Times New Roman" w:eastAsia="Arial Unicode MS" w:hAnsi="Times New Roman" w:cs="Times New Roman"/>
          <w:color w:val="000000" w:themeColor="text1"/>
          <w:sz w:val="28"/>
          <w:szCs w:val="28"/>
        </w:rPr>
        <w:t xml:space="preserve"> богатство, чтобы они знали других. Потребление предметов роскоши - лучший способ доказать </w:t>
      </w:r>
      <w:proofErr w:type="spellStart"/>
      <w:r w:rsidRPr="00663ADA">
        <w:rPr>
          <w:rFonts w:ascii="Times New Roman" w:eastAsia="Arial Unicode MS" w:hAnsi="Times New Roman" w:cs="Times New Roman"/>
          <w:color w:val="000000" w:themeColor="text1"/>
          <w:sz w:val="28"/>
          <w:szCs w:val="28"/>
        </w:rPr>
        <w:t>свое</w:t>
      </w:r>
      <w:proofErr w:type="spellEnd"/>
      <w:r w:rsidRPr="00663ADA">
        <w:rPr>
          <w:rFonts w:ascii="Times New Roman" w:eastAsia="Arial Unicode MS" w:hAnsi="Times New Roman" w:cs="Times New Roman"/>
          <w:color w:val="000000" w:themeColor="text1"/>
          <w:sz w:val="28"/>
          <w:szCs w:val="28"/>
        </w:rPr>
        <w:t xml:space="preserve"> богатство в обмен на социальную славу.</w:t>
      </w:r>
    </w:p>
    <w:p w:rsidR="00D33B06" w:rsidRPr="00663ADA" w:rsidRDefault="00D33B06" w:rsidP="00843C60">
      <w:pPr>
        <w:spacing w:line="360" w:lineRule="auto"/>
        <w:ind w:firstLine="42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Тем не менее, потребление роскоши на китайском рынке</w:t>
      </w:r>
      <w:r w:rsidRPr="00663ADA">
        <w:rPr>
          <w:rFonts w:ascii="Times New Roman" w:hAnsi="Times New Roman" w:cs="Times New Roman"/>
          <w:color w:val="000000" w:themeColor="text1"/>
          <w:sz w:val="28"/>
          <w:szCs w:val="28"/>
        </w:rPr>
        <w:t>，</w:t>
      </w:r>
      <w:r w:rsidRPr="00663ADA">
        <w:rPr>
          <w:rFonts w:ascii="Times New Roman" w:hAnsi="Times New Roman" w:cs="Times New Roman"/>
          <w:color w:val="000000" w:themeColor="text1"/>
          <w:sz w:val="28"/>
          <w:szCs w:val="28"/>
        </w:rPr>
        <w:t xml:space="preserve">действительно ли это внешнее проявление дохода и богатства? «Эффект Т. </w:t>
      </w:r>
      <w:proofErr w:type="spellStart"/>
      <w:r w:rsidRPr="00663ADA">
        <w:rPr>
          <w:rFonts w:ascii="Times New Roman" w:hAnsi="Times New Roman" w:cs="Times New Roman"/>
          <w:color w:val="000000" w:themeColor="text1"/>
          <w:sz w:val="28"/>
          <w:szCs w:val="28"/>
        </w:rPr>
        <w:t>Веблена</w:t>
      </w:r>
      <w:proofErr w:type="spellEnd"/>
      <w:r w:rsidRPr="00663ADA">
        <w:rPr>
          <w:rFonts w:ascii="Times New Roman" w:hAnsi="Times New Roman" w:cs="Times New Roman"/>
          <w:color w:val="000000" w:themeColor="text1"/>
          <w:sz w:val="28"/>
          <w:szCs w:val="28"/>
        </w:rPr>
        <w:t xml:space="preserve">» зародился в западном обществе и полностью отличается от культурной и экономической среды Китая. Для китайских потребителей, которые находятся под сильным влиянием традиционного конфуцианства, может ли </w:t>
      </w:r>
      <w:r w:rsidRPr="00663ADA">
        <w:rPr>
          <w:rFonts w:ascii="Times New Roman" w:hAnsi="Times New Roman" w:cs="Times New Roman"/>
          <w:color w:val="000000" w:themeColor="text1"/>
          <w:sz w:val="28"/>
          <w:szCs w:val="28"/>
        </w:rPr>
        <w:lastRenderedPageBreak/>
        <w:t>их поведение потребления роскоши быть полностью объяснено этой западной теорией?</w:t>
      </w:r>
    </w:p>
    <w:p w:rsidR="00D33B06" w:rsidRPr="00663ADA" w:rsidRDefault="00D33B06" w:rsidP="00843C60">
      <w:pPr>
        <w:spacing w:line="360" w:lineRule="auto"/>
        <w:ind w:firstLine="42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Во-первых, большинство китайских потребителей сравнивают потребление предметов роскоши с потреблением, а то, кому они принадлежат, обходится дороже. Для потребителей, родившихся на Западе, главная причина их выбора предметов роскоши - личные чувства, они чувствуют, что качество этого предмета роскоши лучше, чем у других брендов, поэтому выбирайте эту роскошь, и китайские потребители ценят ценность предметов роскоши- демонстрация. Очевидным примером является то, что большинство предметов роскоши, приобретаемых западными жителями, являются настоящими предметами домашнего обихода, но китайские потребители в основном сосредоточены на одежде, ювелирных изделиях, часах и других внешних товарах, которые могут видеть другие. Другим примером является то, что некоторые логотипы люксовых брендов на Западе очень тонкие, но товары, продаваемые в Китае, будут иметь более заметный логотип бренда. И китайские потребители очень обеспокоены символическим значением предметов роскоши. Многие потребители не имеют достаточной базы для того, чтобы потреблять предметы роскоши. Покупка предметов роскоши часто требует от них накопления в течение нескольких месяцев, поэтому они стремятся купить самые современные устройства, такие как галстуки, кошельки, сумки, обувь и т. д. Поэтому они чувствуют себя членами высшего потребительского класса. Для этих потребителей покупка и использование предметов роскоши не означает, что у них много денег, а также не означает, что у них хорошая работа, и не означает, что они могут потреблять предметы роскоши, в основном за </w:t>
      </w:r>
      <w:proofErr w:type="spellStart"/>
      <w:r w:rsidRPr="00663ADA">
        <w:rPr>
          <w:rFonts w:ascii="Times New Roman" w:hAnsi="Times New Roman" w:cs="Times New Roman"/>
          <w:color w:val="000000" w:themeColor="text1"/>
          <w:sz w:val="28"/>
          <w:szCs w:val="28"/>
        </w:rPr>
        <w:t>счет</w:t>
      </w:r>
      <w:proofErr w:type="spellEnd"/>
      <w:r w:rsidRPr="00663ADA">
        <w:rPr>
          <w:rFonts w:ascii="Times New Roman" w:hAnsi="Times New Roman" w:cs="Times New Roman"/>
          <w:color w:val="000000" w:themeColor="text1"/>
          <w:sz w:val="28"/>
          <w:szCs w:val="28"/>
        </w:rPr>
        <w:t xml:space="preserve"> роскоши. Потребление</w:t>
      </w:r>
      <w:r w:rsidR="00013B55">
        <w:rPr>
          <w:rFonts w:ascii="Times New Roman" w:hAnsi="Times New Roman" w:cs="Times New Roman"/>
          <w:color w:val="000000" w:themeColor="text1"/>
          <w:sz w:val="28"/>
          <w:szCs w:val="28"/>
        </w:rPr>
        <w:t xml:space="preserve"> роскошных</w:t>
      </w:r>
      <w:r w:rsidRPr="00663ADA">
        <w:rPr>
          <w:rFonts w:ascii="Times New Roman" w:hAnsi="Times New Roman" w:cs="Times New Roman"/>
          <w:color w:val="000000" w:themeColor="text1"/>
          <w:sz w:val="28"/>
          <w:szCs w:val="28"/>
        </w:rPr>
        <w:t xml:space="preserve"> товаров выражает их желаемое положение в социальном классе. Наконец, в Китае многие потребители покупают предметы роскоши не для себя, а в качестве подарков для друзей, боссов и так далее. Покупка предметов роскоши для других не только </w:t>
      </w:r>
      <w:r w:rsidRPr="00663ADA">
        <w:rPr>
          <w:rFonts w:ascii="Times New Roman" w:hAnsi="Times New Roman" w:cs="Times New Roman"/>
          <w:color w:val="000000" w:themeColor="text1"/>
          <w:sz w:val="28"/>
          <w:szCs w:val="28"/>
        </w:rPr>
        <w:lastRenderedPageBreak/>
        <w:t>показывает силу и щедрость дарителя, но и заставляет человека, который получает подарок, чувствовать себя и получать внимание и уважение от человека, который дал подарок. Поэтому на долю подарков приходится большая доля потребления предметов роскоши в Китае.</w:t>
      </w:r>
    </w:p>
    <w:p w:rsidR="00D33B06" w:rsidRPr="00663ADA" w:rsidRDefault="00D33B06" w:rsidP="00843C60">
      <w:pPr>
        <w:spacing w:line="360" w:lineRule="auto"/>
        <w:ind w:firstLine="42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Принимая во внимание различные характеристики, ранее </w:t>
      </w:r>
      <w:r w:rsidR="00AB41E5">
        <w:rPr>
          <w:rFonts w:ascii="Times New Roman" w:hAnsi="Times New Roman" w:cs="Times New Roman"/>
          <w:color w:val="000000" w:themeColor="text1"/>
          <w:sz w:val="28"/>
          <w:szCs w:val="28"/>
        </w:rPr>
        <w:t>указанные</w:t>
      </w:r>
      <w:r w:rsidRPr="00663ADA">
        <w:rPr>
          <w:rFonts w:ascii="Times New Roman" w:hAnsi="Times New Roman" w:cs="Times New Roman"/>
          <w:color w:val="000000" w:themeColor="text1"/>
          <w:sz w:val="28"/>
          <w:szCs w:val="28"/>
        </w:rPr>
        <w:t>, быстрое развитие китайского рынка предметов роскоши, похоже, не просто приписывается богатым потребителям, чтобы доказать материальное богатство, которое они имеют. Мы считаем, что основной причиной, по которой потребители покупают иностранные товары, является символическая ценность этих товаров, на которую влияет уровень сознания и концепция ценности предметов роскоши между людьми. Если символическая ценность иностранных брендов будет ослаблена, готовность потребителей покупать их будет значительно снижена.</w:t>
      </w:r>
    </w:p>
    <w:p w:rsidR="00D33B06" w:rsidRPr="008944A6" w:rsidRDefault="00D33B06" w:rsidP="00843C60">
      <w:pPr>
        <w:spacing w:line="360" w:lineRule="auto"/>
        <w:ind w:firstLine="420"/>
        <w:jc w:val="both"/>
        <w:rPr>
          <w:rFonts w:ascii="Times New Roman" w:hAnsi="Times New Roman" w:cs="Times New Roman"/>
          <w:color w:val="000000" w:themeColor="text1"/>
          <w:sz w:val="28"/>
          <w:szCs w:val="28"/>
        </w:rPr>
      </w:pPr>
      <w:r w:rsidRPr="008944A6">
        <w:rPr>
          <w:rFonts w:ascii="Times New Roman" w:hAnsi="Times New Roman" w:cs="Times New Roman"/>
          <w:color w:val="000000" w:themeColor="text1"/>
          <w:sz w:val="28"/>
          <w:szCs w:val="28"/>
        </w:rPr>
        <w:t xml:space="preserve">Китайские потребители придают большое значение символическим ценностям и показным характеристикам потребления предметов роскоши на китайском рынке, что позволяет нам полагать, что традиционный престиж китайцев может быть важным фактором, влияющим на потребление предметов роскоши. Понятие престижа возникло в древнем китайском конфуцианском обществе, которое является наиболее </w:t>
      </w:r>
      <w:proofErr w:type="spellStart"/>
      <w:r w:rsidRPr="008944A6">
        <w:rPr>
          <w:rFonts w:ascii="Times New Roman" w:hAnsi="Times New Roman" w:cs="Times New Roman"/>
          <w:color w:val="000000" w:themeColor="text1"/>
          <w:sz w:val="28"/>
          <w:szCs w:val="28"/>
        </w:rPr>
        <w:t>распространенным</w:t>
      </w:r>
      <w:proofErr w:type="spellEnd"/>
      <w:r w:rsidRPr="008944A6">
        <w:rPr>
          <w:rFonts w:ascii="Times New Roman" w:hAnsi="Times New Roman" w:cs="Times New Roman"/>
          <w:color w:val="000000" w:themeColor="text1"/>
          <w:sz w:val="28"/>
          <w:szCs w:val="28"/>
        </w:rPr>
        <w:t xml:space="preserve"> видом психологии и поведения китайцев в социальном взаимодействии. Уже почти сто лет, любой, кто внимательно следит за поведением китайцев, будь то китайцы или иностранцы, </w:t>
      </w:r>
      <w:proofErr w:type="spellStart"/>
      <w:r w:rsidRPr="008944A6">
        <w:rPr>
          <w:rFonts w:ascii="Times New Roman" w:hAnsi="Times New Roman" w:cs="Times New Roman"/>
          <w:color w:val="000000" w:themeColor="text1"/>
          <w:sz w:val="28"/>
          <w:szCs w:val="28"/>
        </w:rPr>
        <w:t>ученые</w:t>
      </w:r>
      <w:proofErr w:type="spellEnd"/>
      <w:r w:rsidRPr="008944A6">
        <w:rPr>
          <w:rFonts w:ascii="Times New Roman" w:hAnsi="Times New Roman" w:cs="Times New Roman"/>
          <w:color w:val="000000" w:themeColor="text1"/>
          <w:sz w:val="28"/>
          <w:szCs w:val="28"/>
        </w:rPr>
        <w:t xml:space="preserve"> или писатели, почти все считают, что престиж </w:t>
      </w:r>
      <w:proofErr w:type="gramStart"/>
      <w:r w:rsidRPr="008944A6">
        <w:rPr>
          <w:rFonts w:ascii="Times New Roman" w:hAnsi="Times New Roman" w:cs="Times New Roman"/>
          <w:color w:val="000000" w:themeColor="text1"/>
          <w:sz w:val="28"/>
          <w:szCs w:val="28"/>
        </w:rPr>
        <w:t>- это</w:t>
      </w:r>
      <w:proofErr w:type="gramEnd"/>
      <w:r w:rsidRPr="008944A6">
        <w:rPr>
          <w:rFonts w:ascii="Times New Roman" w:hAnsi="Times New Roman" w:cs="Times New Roman"/>
          <w:color w:val="000000" w:themeColor="text1"/>
          <w:sz w:val="28"/>
          <w:szCs w:val="28"/>
        </w:rPr>
        <w:t xml:space="preserve"> основной принцип, который регулирует социальную жизнь в Китае. </w:t>
      </w:r>
    </w:p>
    <w:p w:rsidR="00D33B06" w:rsidRPr="00E97603" w:rsidRDefault="00D33B06" w:rsidP="00843C60">
      <w:pPr>
        <w:spacing w:line="360" w:lineRule="auto"/>
        <w:ind w:firstLine="420"/>
        <w:jc w:val="both"/>
        <w:rPr>
          <w:rFonts w:ascii="Times New Roman" w:hAnsi="Times New Roman" w:cs="Times New Roman"/>
          <w:color w:val="000000" w:themeColor="text1"/>
          <w:sz w:val="28"/>
          <w:szCs w:val="28"/>
        </w:rPr>
      </w:pPr>
      <w:r w:rsidRPr="00E97603">
        <w:rPr>
          <w:rFonts w:ascii="Times New Roman" w:hAnsi="Times New Roman" w:cs="Times New Roman"/>
          <w:color w:val="000000" w:themeColor="text1"/>
          <w:sz w:val="28"/>
          <w:szCs w:val="28"/>
        </w:rPr>
        <w:t xml:space="preserve">В последние годы китайские </w:t>
      </w:r>
      <w:proofErr w:type="spellStart"/>
      <w:r w:rsidRPr="00E97603">
        <w:rPr>
          <w:rFonts w:ascii="Times New Roman" w:hAnsi="Times New Roman" w:cs="Times New Roman"/>
          <w:color w:val="000000" w:themeColor="text1"/>
          <w:sz w:val="28"/>
          <w:szCs w:val="28"/>
        </w:rPr>
        <w:t>ученые</w:t>
      </w:r>
      <w:proofErr w:type="spellEnd"/>
      <w:r w:rsidRPr="00E97603">
        <w:rPr>
          <w:rFonts w:ascii="Times New Roman" w:hAnsi="Times New Roman" w:cs="Times New Roman"/>
          <w:color w:val="000000" w:themeColor="text1"/>
          <w:sz w:val="28"/>
          <w:szCs w:val="28"/>
        </w:rPr>
        <w:t xml:space="preserve"> из Гонконга и Китая на Тайване провели больше исследований по проблеме престижа. Например, </w:t>
      </w:r>
      <w:proofErr w:type="spellStart"/>
      <w:r w:rsidRPr="00E97603">
        <w:rPr>
          <w:rFonts w:ascii="Times New Roman" w:hAnsi="Times New Roman" w:cs="Times New Roman"/>
          <w:color w:val="000000" w:themeColor="text1"/>
          <w:sz w:val="28"/>
          <w:szCs w:val="28"/>
        </w:rPr>
        <w:t>Хе</w:t>
      </w:r>
      <w:proofErr w:type="spellEnd"/>
      <w:r w:rsidRPr="00E97603">
        <w:rPr>
          <w:rFonts w:ascii="Times New Roman" w:hAnsi="Times New Roman" w:cs="Times New Roman"/>
          <w:color w:val="000000" w:themeColor="text1"/>
          <w:sz w:val="28"/>
          <w:szCs w:val="28"/>
        </w:rPr>
        <w:t xml:space="preserve"> </w:t>
      </w:r>
      <w:proofErr w:type="spellStart"/>
      <w:r w:rsidRPr="00E97603">
        <w:rPr>
          <w:rFonts w:ascii="Times New Roman" w:hAnsi="Times New Roman" w:cs="Times New Roman"/>
          <w:color w:val="000000" w:themeColor="text1"/>
          <w:sz w:val="28"/>
          <w:szCs w:val="28"/>
        </w:rPr>
        <w:t>Юхуэй</w:t>
      </w:r>
      <w:proofErr w:type="spellEnd"/>
      <w:r w:rsidRPr="00E97603">
        <w:rPr>
          <w:rFonts w:ascii="Times New Roman" w:hAnsi="Times New Roman" w:cs="Times New Roman"/>
          <w:color w:val="000000" w:themeColor="text1"/>
          <w:sz w:val="28"/>
          <w:szCs w:val="28"/>
        </w:rPr>
        <w:t xml:space="preserve"> из Университета Гонконга прояснил понятие престижа. Другой </w:t>
      </w:r>
      <w:proofErr w:type="spellStart"/>
      <w:r w:rsidRPr="00E97603">
        <w:rPr>
          <w:rFonts w:ascii="Times New Roman" w:hAnsi="Times New Roman" w:cs="Times New Roman"/>
          <w:color w:val="000000" w:themeColor="text1"/>
          <w:sz w:val="28"/>
          <w:szCs w:val="28"/>
        </w:rPr>
        <w:t>ученый</w:t>
      </w:r>
      <w:proofErr w:type="spellEnd"/>
      <w:r w:rsidRPr="00E97603">
        <w:rPr>
          <w:rFonts w:ascii="Times New Roman" w:hAnsi="Times New Roman" w:cs="Times New Roman"/>
          <w:color w:val="000000" w:themeColor="text1"/>
          <w:sz w:val="28"/>
          <w:szCs w:val="28"/>
        </w:rPr>
        <w:t xml:space="preserve"> </w:t>
      </w:r>
      <w:proofErr w:type="spellStart"/>
      <w:r w:rsidRPr="00E97603">
        <w:rPr>
          <w:rFonts w:ascii="Times New Roman" w:hAnsi="Times New Roman" w:cs="Times New Roman"/>
          <w:color w:val="000000" w:themeColor="text1"/>
          <w:sz w:val="28"/>
          <w:szCs w:val="28"/>
        </w:rPr>
        <w:t>Гао</w:t>
      </w:r>
      <w:proofErr w:type="spellEnd"/>
      <w:r w:rsidRPr="00E97603">
        <w:rPr>
          <w:rFonts w:ascii="Times New Roman" w:hAnsi="Times New Roman" w:cs="Times New Roman"/>
          <w:color w:val="000000" w:themeColor="text1"/>
          <w:sz w:val="28"/>
          <w:szCs w:val="28"/>
        </w:rPr>
        <w:t xml:space="preserve"> </w:t>
      </w:r>
      <w:proofErr w:type="spellStart"/>
      <w:r w:rsidRPr="00E97603">
        <w:rPr>
          <w:rFonts w:ascii="Times New Roman" w:hAnsi="Times New Roman" w:cs="Times New Roman"/>
          <w:color w:val="000000" w:themeColor="text1"/>
          <w:sz w:val="28"/>
          <w:szCs w:val="28"/>
        </w:rPr>
        <w:t>Вейдинг</w:t>
      </w:r>
      <w:proofErr w:type="spellEnd"/>
      <w:r w:rsidRPr="00E97603">
        <w:rPr>
          <w:rFonts w:ascii="Times New Roman" w:hAnsi="Times New Roman" w:cs="Times New Roman"/>
          <w:color w:val="000000" w:themeColor="text1"/>
          <w:sz w:val="28"/>
          <w:szCs w:val="28"/>
        </w:rPr>
        <w:t xml:space="preserve"> из Гонконгского университета, он изучал, что как престиж влияет на </w:t>
      </w:r>
      <w:r w:rsidRPr="00E97603">
        <w:rPr>
          <w:rFonts w:ascii="Times New Roman" w:hAnsi="Times New Roman" w:cs="Times New Roman"/>
          <w:color w:val="000000" w:themeColor="text1"/>
          <w:sz w:val="28"/>
          <w:szCs w:val="28"/>
        </w:rPr>
        <w:lastRenderedPageBreak/>
        <w:t xml:space="preserve">управленческое поведение китайских менеджеров в организации. </w:t>
      </w:r>
      <w:proofErr w:type="spellStart"/>
      <w:r w:rsidRPr="00E97603">
        <w:rPr>
          <w:rFonts w:ascii="Times New Roman" w:hAnsi="Times New Roman" w:cs="Times New Roman"/>
          <w:color w:val="000000" w:themeColor="text1"/>
          <w:sz w:val="28"/>
          <w:szCs w:val="28"/>
        </w:rPr>
        <w:t>Цзинь</w:t>
      </w:r>
      <w:proofErr w:type="spellEnd"/>
      <w:r w:rsidRPr="00E97603">
        <w:rPr>
          <w:rFonts w:ascii="Times New Roman" w:hAnsi="Times New Roman" w:cs="Times New Roman"/>
          <w:color w:val="000000" w:themeColor="text1"/>
          <w:sz w:val="28"/>
          <w:szCs w:val="28"/>
        </w:rPr>
        <w:t xml:space="preserve"> </w:t>
      </w:r>
      <w:proofErr w:type="spellStart"/>
      <w:r w:rsidRPr="00E97603">
        <w:rPr>
          <w:rFonts w:ascii="Times New Roman" w:hAnsi="Times New Roman" w:cs="Times New Roman"/>
          <w:color w:val="000000" w:themeColor="text1"/>
          <w:sz w:val="28"/>
          <w:szCs w:val="28"/>
        </w:rPr>
        <w:t>Яоцзи</w:t>
      </w:r>
      <w:proofErr w:type="spellEnd"/>
      <w:r w:rsidRPr="00E97603">
        <w:rPr>
          <w:rFonts w:ascii="Times New Roman" w:hAnsi="Times New Roman" w:cs="Times New Roman"/>
          <w:color w:val="000000" w:themeColor="text1"/>
          <w:sz w:val="28"/>
          <w:szCs w:val="28"/>
        </w:rPr>
        <w:t xml:space="preserve"> из Китайского университета проанализировал влияние «престижа» и «стыда» на поведение китайцев. Тайваньский </w:t>
      </w:r>
      <w:proofErr w:type="spellStart"/>
      <w:r w:rsidRPr="00E97603">
        <w:rPr>
          <w:rFonts w:ascii="Times New Roman" w:hAnsi="Times New Roman" w:cs="Times New Roman"/>
          <w:color w:val="000000" w:themeColor="text1"/>
          <w:sz w:val="28"/>
          <w:szCs w:val="28"/>
        </w:rPr>
        <w:t>ученый</w:t>
      </w:r>
      <w:proofErr w:type="spellEnd"/>
      <w:r w:rsidRPr="00E97603">
        <w:rPr>
          <w:rFonts w:ascii="Times New Roman" w:hAnsi="Times New Roman" w:cs="Times New Roman"/>
          <w:color w:val="000000" w:themeColor="text1"/>
          <w:sz w:val="28"/>
          <w:szCs w:val="28"/>
        </w:rPr>
        <w:t xml:space="preserve"> из Китая Хуан </w:t>
      </w:r>
      <w:proofErr w:type="spellStart"/>
      <w:r w:rsidRPr="00E97603">
        <w:rPr>
          <w:rFonts w:ascii="Times New Roman" w:hAnsi="Times New Roman" w:cs="Times New Roman"/>
          <w:color w:val="000000" w:themeColor="text1"/>
          <w:sz w:val="28"/>
          <w:szCs w:val="28"/>
        </w:rPr>
        <w:t>Гуанго</w:t>
      </w:r>
      <w:proofErr w:type="spellEnd"/>
      <w:r w:rsidRPr="00E97603">
        <w:rPr>
          <w:rFonts w:ascii="Times New Roman" w:hAnsi="Times New Roman" w:cs="Times New Roman"/>
          <w:color w:val="000000" w:themeColor="text1"/>
          <w:sz w:val="28"/>
          <w:szCs w:val="28"/>
        </w:rPr>
        <w:t xml:space="preserve"> исследовал негласные правила, регулирующие деятельность китайского общества, используя в качестве инструментов «престиж» и «человеческие чувства».</w:t>
      </w:r>
    </w:p>
    <w:p w:rsidR="00D33B06" w:rsidRPr="00663ADA" w:rsidRDefault="00D33B06" w:rsidP="00843C60">
      <w:pPr>
        <w:spacing w:line="360" w:lineRule="auto"/>
        <w:ind w:firstLine="42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Исследования китайских </w:t>
      </w:r>
      <w:proofErr w:type="spellStart"/>
      <w:r w:rsidRPr="00663ADA">
        <w:rPr>
          <w:rFonts w:ascii="Times New Roman" w:hAnsi="Times New Roman" w:cs="Times New Roman"/>
          <w:color w:val="000000" w:themeColor="text1"/>
          <w:sz w:val="28"/>
          <w:szCs w:val="28"/>
        </w:rPr>
        <w:t>ученых</w:t>
      </w:r>
      <w:proofErr w:type="spellEnd"/>
      <w:r w:rsidRPr="00663ADA">
        <w:rPr>
          <w:rFonts w:ascii="Times New Roman" w:hAnsi="Times New Roman" w:cs="Times New Roman"/>
          <w:color w:val="000000" w:themeColor="text1"/>
          <w:sz w:val="28"/>
          <w:szCs w:val="28"/>
        </w:rPr>
        <w:t xml:space="preserve"> о престижности сосредоточены на социологии и психологии. Например, в области социологии профессор Ян </w:t>
      </w:r>
      <w:proofErr w:type="spellStart"/>
      <w:r w:rsidRPr="00663ADA">
        <w:rPr>
          <w:rFonts w:ascii="Times New Roman" w:hAnsi="Times New Roman" w:cs="Times New Roman"/>
          <w:color w:val="000000" w:themeColor="text1"/>
          <w:sz w:val="28"/>
          <w:szCs w:val="28"/>
        </w:rPr>
        <w:t>Сювей</w:t>
      </w:r>
      <w:proofErr w:type="spellEnd"/>
      <w:r w:rsidRPr="00663ADA">
        <w:rPr>
          <w:rFonts w:ascii="Times New Roman" w:hAnsi="Times New Roman" w:cs="Times New Roman"/>
          <w:color w:val="000000" w:themeColor="text1"/>
          <w:sz w:val="28"/>
          <w:szCs w:val="28"/>
        </w:rPr>
        <w:t xml:space="preserve"> из </w:t>
      </w:r>
      <w:proofErr w:type="spellStart"/>
      <w:r w:rsidRPr="00663ADA">
        <w:rPr>
          <w:rFonts w:ascii="Times New Roman" w:hAnsi="Times New Roman" w:cs="Times New Roman"/>
          <w:color w:val="000000" w:themeColor="text1"/>
          <w:sz w:val="28"/>
          <w:szCs w:val="28"/>
        </w:rPr>
        <w:t>Нанкинского</w:t>
      </w:r>
      <w:proofErr w:type="spellEnd"/>
      <w:r w:rsidRPr="00663ADA">
        <w:rPr>
          <w:rFonts w:ascii="Times New Roman" w:hAnsi="Times New Roman" w:cs="Times New Roman"/>
          <w:color w:val="000000" w:themeColor="text1"/>
          <w:sz w:val="28"/>
          <w:szCs w:val="28"/>
        </w:rPr>
        <w:t xml:space="preserve"> университета, он проанализировал различия и связи между «престижем» и «лицом» и построил китайскую модель лица. Поэтому Ян </w:t>
      </w:r>
      <w:proofErr w:type="spellStart"/>
      <w:r w:rsidRPr="00663ADA">
        <w:rPr>
          <w:rFonts w:ascii="Times New Roman" w:hAnsi="Times New Roman" w:cs="Times New Roman"/>
          <w:color w:val="000000" w:themeColor="text1"/>
          <w:sz w:val="28"/>
          <w:szCs w:val="28"/>
        </w:rPr>
        <w:t>Сюевэй</w:t>
      </w:r>
      <w:proofErr w:type="spellEnd"/>
      <w:r w:rsidRPr="00663ADA">
        <w:rPr>
          <w:rFonts w:ascii="Times New Roman" w:hAnsi="Times New Roman" w:cs="Times New Roman"/>
          <w:color w:val="000000" w:themeColor="text1"/>
          <w:sz w:val="28"/>
          <w:szCs w:val="28"/>
        </w:rPr>
        <w:t xml:space="preserve"> далее анализирует роль лица в функционировании социальной системы Китая, взяв за пример формирование бюрократии.</w:t>
      </w:r>
    </w:p>
    <w:p w:rsidR="00D33B06" w:rsidRPr="00663ADA" w:rsidRDefault="00D33B06" w:rsidP="00843C60">
      <w:pPr>
        <w:spacing w:line="360" w:lineRule="auto"/>
        <w:ind w:firstLine="42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В целом, текущие исследования по лицу разбросаны по многим областям, таким как антропология, социология, лингвистика, психология и менеджмент. Тем не менее, из-за различий в методах исследования между дисциплинами, не существует много общих компонентов в исследованиях между различными областями. Поэтому согласованная теоретическая основа </w:t>
      </w:r>
      <w:proofErr w:type="spellStart"/>
      <w:r w:rsidRPr="00663ADA">
        <w:rPr>
          <w:rFonts w:ascii="Times New Roman" w:hAnsi="Times New Roman" w:cs="Times New Roman"/>
          <w:color w:val="000000" w:themeColor="text1"/>
          <w:sz w:val="28"/>
          <w:szCs w:val="28"/>
        </w:rPr>
        <w:t>еще</w:t>
      </w:r>
      <w:proofErr w:type="spellEnd"/>
      <w:r w:rsidRPr="00663ADA">
        <w:rPr>
          <w:rFonts w:ascii="Times New Roman" w:hAnsi="Times New Roman" w:cs="Times New Roman"/>
          <w:color w:val="000000" w:themeColor="text1"/>
          <w:sz w:val="28"/>
          <w:szCs w:val="28"/>
        </w:rPr>
        <w:t xml:space="preserve"> не </w:t>
      </w:r>
      <w:proofErr w:type="gramStart"/>
      <w:r w:rsidRPr="00663ADA">
        <w:rPr>
          <w:rFonts w:ascii="Times New Roman" w:hAnsi="Times New Roman" w:cs="Times New Roman"/>
          <w:color w:val="000000" w:themeColor="text1"/>
          <w:sz w:val="28"/>
          <w:szCs w:val="28"/>
        </w:rPr>
        <w:t>сформирована,  с</w:t>
      </w:r>
      <w:proofErr w:type="gramEnd"/>
      <w:r w:rsidRPr="00663ADA">
        <w:rPr>
          <w:rFonts w:ascii="Times New Roman" w:hAnsi="Times New Roman" w:cs="Times New Roman"/>
          <w:color w:val="000000" w:themeColor="text1"/>
          <w:sz w:val="28"/>
          <w:szCs w:val="28"/>
        </w:rPr>
        <w:t xml:space="preserve"> которой согласится во всех областях. Даже основные понятия и определения репутации все </w:t>
      </w:r>
      <w:proofErr w:type="spellStart"/>
      <w:r w:rsidRPr="00663ADA">
        <w:rPr>
          <w:rFonts w:ascii="Times New Roman" w:hAnsi="Times New Roman" w:cs="Times New Roman"/>
          <w:color w:val="000000" w:themeColor="text1"/>
          <w:sz w:val="28"/>
          <w:szCs w:val="28"/>
        </w:rPr>
        <w:t>еще</w:t>
      </w:r>
      <w:proofErr w:type="spellEnd"/>
      <w:r w:rsidRPr="00663ADA">
        <w:rPr>
          <w:rFonts w:ascii="Times New Roman" w:hAnsi="Times New Roman" w:cs="Times New Roman"/>
          <w:color w:val="000000" w:themeColor="text1"/>
          <w:sz w:val="28"/>
          <w:szCs w:val="28"/>
        </w:rPr>
        <w:t xml:space="preserve"> противоречивы.</w:t>
      </w:r>
    </w:p>
    <w:p w:rsidR="00D33B06" w:rsidRPr="00663ADA" w:rsidRDefault="00D33B06" w:rsidP="00843C60">
      <w:pPr>
        <w:spacing w:line="360" w:lineRule="auto"/>
        <w:ind w:firstLine="42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Важность престижа в исследованиях поведения потребителей признается все большим и большим количеством </w:t>
      </w:r>
      <w:proofErr w:type="spellStart"/>
      <w:r w:rsidRPr="00663ADA">
        <w:rPr>
          <w:rFonts w:ascii="Times New Roman" w:hAnsi="Times New Roman" w:cs="Times New Roman"/>
          <w:color w:val="000000" w:themeColor="text1"/>
          <w:sz w:val="28"/>
          <w:szCs w:val="28"/>
        </w:rPr>
        <w:t>ученых</w:t>
      </w:r>
      <w:proofErr w:type="spellEnd"/>
      <w:r w:rsidRPr="00663ADA">
        <w:rPr>
          <w:rFonts w:ascii="Times New Roman" w:hAnsi="Times New Roman" w:cs="Times New Roman"/>
          <w:color w:val="000000" w:themeColor="text1"/>
          <w:sz w:val="28"/>
          <w:szCs w:val="28"/>
        </w:rPr>
        <w:t xml:space="preserve"> в стране и за рубежом, и она используется для объяснения проблем поведения потребителей, которые не могут объяснить другие переменные. Например, анализ </w:t>
      </w:r>
      <w:proofErr w:type="spellStart"/>
      <w:r w:rsidRPr="00663ADA">
        <w:rPr>
          <w:rFonts w:ascii="Times New Roman" w:hAnsi="Times New Roman" w:cs="Times New Roman"/>
          <w:color w:val="000000" w:themeColor="text1"/>
          <w:sz w:val="28"/>
          <w:szCs w:val="28"/>
        </w:rPr>
        <w:t>Wong</w:t>
      </w:r>
      <w:proofErr w:type="spellEnd"/>
      <w:r w:rsidRPr="00663ADA">
        <w:rPr>
          <w:rFonts w:ascii="Times New Roman" w:hAnsi="Times New Roman" w:cs="Times New Roman"/>
          <w:color w:val="000000" w:themeColor="text1"/>
          <w:sz w:val="28"/>
          <w:szCs w:val="28"/>
        </w:rPr>
        <w:t xml:space="preserve"> и </w:t>
      </w:r>
      <w:proofErr w:type="spellStart"/>
      <w:r w:rsidRPr="00663ADA">
        <w:rPr>
          <w:rFonts w:ascii="Times New Roman" w:hAnsi="Times New Roman" w:cs="Times New Roman"/>
          <w:color w:val="000000" w:themeColor="text1"/>
          <w:sz w:val="28"/>
          <w:szCs w:val="28"/>
        </w:rPr>
        <w:t>Ahuvia</w:t>
      </w:r>
      <w:proofErr w:type="spellEnd"/>
      <w:r w:rsidRPr="00663ADA">
        <w:rPr>
          <w:rFonts w:ascii="Times New Roman" w:hAnsi="Times New Roman" w:cs="Times New Roman"/>
          <w:color w:val="000000" w:themeColor="text1"/>
          <w:sz w:val="28"/>
          <w:szCs w:val="28"/>
        </w:rPr>
        <w:t xml:space="preserve"> (1998) утверждает, что различные культурные ценности восточноазиатского общества и западного общества являются основными причинами различий в поведении потребителей между предметами роскоши и фирменными товарами в этих двух регионах. Среди них восточноазиатские потребители ценят социально видимые вещи </w:t>
      </w:r>
      <w:r w:rsidRPr="00663ADA">
        <w:rPr>
          <w:rFonts w:ascii="Times New Roman" w:hAnsi="Times New Roman" w:cs="Times New Roman"/>
          <w:color w:val="000000" w:themeColor="text1"/>
          <w:sz w:val="28"/>
          <w:szCs w:val="28"/>
        </w:rPr>
        <w:t>（</w:t>
      </w:r>
      <w:proofErr w:type="spellStart"/>
      <w:r w:rsidRPr="00663ADA">
        <w:rPr>
          <w:rFonts w:ascii="Times New Roman" w:hAnsi="Times New Roman" w:cs="Times New Roman"/>
          <w:color w:val="000000" w:themeColor="text1"/>
          <w:sz w:val="28"/>
          <w:szCs w:val="28"/>
        </w:rPr>
        <w:t>socially</w:t>
      </w:r>
      <w:proofErr w:type="spellEnd"/>
      <w:r w:rsidRPr="00663ADA">
        <w:rPr>
          <w:rFonts w:ascii="Times New Roman" w:hAnsi="Times New Roman" w:cs="Times New Roman"/>
          <w:color w:val="000000" w:themeColor="text1"/>
          <w:sz w:val="28"/>
          <w:szCs w:val="28"/>
        </w:rPr>
        <w:t xml:space="preserve"> </w:t>
      </w:r>
      <w:proofErr w:type="spellStart"/>
      <w:r w:rsidRPr="00663ADA">
        <w:rPr>
          <w:rFonts w:ascii="Times New Roman" w:hAnsi="Times New Roman" w:cs="Times New Roman"/>
          <w:color w:val="000000" w:themeColor="text1"/>
          <w:sz w:val="28"/>
          <w:szCs w:val="28"/>
        </w:rPr>
        <w:t>visible</w:t>
      </w:r>
      <w:proofErr w:type="spellEnd"/>
      <w:r w:rsidRPr="00663ADA">
        <w:rPr>
          <w:rFonts w:ascii="Times New Roman" w:hAnsi="Times New Roman" w:cs="Times New Roman"/>
          <w:color w:val="000000" w:themeColor="text1"/>
          <w:sz w:val="28"/>
          <w:szCs w:val="28"/>
        </w:rPr>
        <w:t xml:space="preserve"> </w:t>
      </w:r>
      <w:proofErr w:type="spellStart"/>
      <w:r w:rsidRPr="00663ADA">
        <w:rPr>
          <w:rFonts w:ascii="Times New Roman" w:hAnsi="Times New Roman" w:cs="Times New Roman"/>
          <w:color w:val="000000" w:themeColor="text1"/>
          <w:sz w:val="28"/>
          <w:szCs w:val="28"/>
        </w:rPr>
        <w:t>possessions</w:t>
      </w:r>
      <w:proofErr w:type="spellEnd"/>
      <w:r w:rsidRPr="00663ADA">
        <w:rPr>
          <w:rFonts w:ascii="Times New Roman" w:hAnsi="Times New Roman" w:cs="Times New Roman"/>
          <w:color w:val="000000" w:themeColor="text1"/>
          <w:sz w:val="28"/>
          <w:szCs w:val="28"/>
        </w:rPr>
        <w:t>）</w:t>
      </w:r>
      <w:r w:rsidRPr="00663ADA">
        <w:rPr>
          <w:rFonts w:ascii="Times New Roman" w:hAnsi="Times New Roman" w:cs="Times New Roman"/>
          <w:color w:val="000000" w:themeColor="text1"/>
          <w:sz w:val="28"/>
          <w:szCs w:val="28"/>
        </w:rPr>
        <w:t xml:space="preserve">больше, чем </w:t>
      </w:r>
      <w:r w:rsidRPr="00663ADA">
        <w:rPr>
          <w:rFonts w:ascii="Times New Roman" w:hAnsi="Times New Roman" w:cs="Times New Roman"/>
          <w:color w:val="000000" w:themeColor="text1"/>
          <w:sz w:val="28"/>
          <w:szCs w:val="28"/>
        </w:rPr>
        <w:lastRenderedPageBreak/>
        <w:t xml:space="preserve">западные потребители, и ценят социальные атрибуты и символические значения продуктов из-за влияния концепции престижа. </w:t>
      </w:r>
    </w:p>
    <w:p w:rsidR="00D33B06" w:rsidRPr="00663ADA" w:rsidRDefault="00D33B06" w:rsidP="00843C60">
      <w:pPr>
        <w:spacing w:line="360" w:lineRule="auto"/>
        <w:ind w:firstLine="42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В 1899 году </w:t>
      </w:r>
      <w:bookmarkStart w:id="10" w:name="_Hlk9243060"/>
      <w:r w:rsidRPr="00663ADA">
        <w:rPr>
          <w:rFonts w:ascii="Times New Roman" w:hAnsi="Times New Roman" w:cs="Times New Roman"/>
          <w:color w:val="000000" w:themeColor="text1"/>
          <w:sz w:val="28"/>
          <w:szCs w:val="28"/>
        </w:rPr>
        <w:t xml:space="preserve">Т. </w:t>
      </w:r>
      <w:proofErr w:type="spellStart"/>
      <w:r w:rsidR="00997E62">
        <w:rPr>
          <w:rFonts w:ascii="Times New Roman" w:hAnsi="Times New Roman" w:cs="Times New Roman"/>
          <w:color w:val="000000" w:themeColor="text1"/>
          <w:sz w:val="28"/>
          <w:szCs w:val="28"/>
        </w:rPr>
        <w:t>В</w:t>
      </w:r>
      <w:r w:rsidRPr="00663ADA">
        <w:rPr>
          <w:rFonts w:ascii="Times New Roman" w:hAnsi="Times New Roman" w:cs="Times New Roman"/>
          <w:color w:val="000000" w:themeColor="text1"/>
          <w:sz w:val="28"/>
          <w:szCs w:val="28"/>
        </w:rPr>
        <w:t>еблен</w:t>
      </w:r>
      <w:bookmarkEnd w:id="10"/>
      <w:proofErr w:type="spellEnd"/>
      <w:r w:rsidRPr="00663ADA">
        <w:rPr>
          <w:rFonts w:ascii="Times New Roman" w:hAnsi="Times New Roman" w:cs="Times New Roman"/>
          <w:color w:val="000000" w:themeColor="text1"/>
          <w:sz w:val="28"/>
          <w:szCs w:val="28"/>
        </w:rPr>
        <w:t xml:space="preserve"> проанализировал потребительское поведение зарождающихся нуворишей (</w:t>
      </w:r>
      <w:proofErr w:type="spellStart"/>
      <w:r w:rsidRPr="00663ADA">
        <w:rPr>
          <w:rFonts w:ascii="Times New Roman" w:hAnsi="Times New Roman" w:cs="Times New Roman"/>
          <w:color w:val="000000" w:themeColor="text1"/>
          <w:sz w:val="28"/>
          <w:szCs w:val="28"/>
        </w:rPr>
        <w:t>nouveaux</w:t>
      </w:r>
      <w:proofErr w:type="spellEnd"/>
      <w:r w:rsidRPr="00663ADA">
        <w:rPr>
          <w:rFonts w:ascii="Times New Roman" w:hAnsi="Times New Roman" w:cs="Times New Roman"/>
          <w:color w:val="000000" w:themeColor="text1"/>
          <w:sz w:val="28"/>
          <w:szCs w:val="28"/>
        </w:rPr>
        <w:t xml:space="preserve"> </w:t>
      </w:r>
      <w:proofErr w:type="spellStart"/>
      <w:r w:rsidRPr="00663ADA">
        <w:rPr>
          <w:rFonts w:ascii="Times New Roman" w:hAnsi="Times New Roman" w:cs="Times New Roman"/>
          <w:color w:val="000000" w:themeColor="text1"/>
          <w:sz w:val="28"/>
          <w:szCs w:val="28"/>
        </w:rPr>
        <w:t>riches</w:t>
      </w:r>
      <w:proofErr w:type="spellEnd"/>
      <w:r w:rsidRPr="00663ADA">
        <w:rPr>
          <w:rFonts w:ascii="Times New Roman" w:hAnsi="Times New Roman" w:cs="Times New Roman"/>
          <w:color w:val="000000" w:themeColor="text1"/>
          <w:sz w:val="28"/>
          <w:szCs w:val="28"/>
        </w:rPr>
        <w:t>) в американском обществе и предложил концепцию «</w:t>
      </w:r>
      <w:bookmarkStart w:id="11" w:name="_Hlk9243078"/>
      <w:r w:rsidRPr="00663ADA">
        <w:rPr>
          <w:rFonts w:ascii="Times New Roman" w:hAnsi="Times New Roman" w:cs="Times New Roman"/>
          <w:color w:val="000000" w:themeColor="text1"/>
          <w:sz w:val="28"/>
          <w:szCs w:val="28"/>
        </w:rPr>
        <w:t>демонстративного потребления</w:t>
      </w:r>
      <w:bookmarkEnd w:id="11"/>
      <w:r w:rsidRPr="00663ADA">
        <w:rPr>
          <w:rFonts w:ascii="Times New Roman" w:hAnsi="Times New Roman" w:cs="Times New Roman"/>
          <w:color w:val="000000" w:themeColor="text1"/>
          <w:sz w:val="28"/>
          <w:szCs w:val="28"/>
        </w:rPr>
        <w:t xml:space="preserve">». Эта концепция используется для объяснения их потребительской деятельности с целью демонстрации богатства, а не удовлетворения реальных потребностей. В то время американское общество находилось в процессе урбанизации, движение населения было очень частым, и люди часто были в незнакомых группах. Т. </w:t>
      </w:r>
      <w:proofErr w:type="spellStart"/>
      <w:r w:rsidRPr="00663ADA">
        <w:rPr>
          <w:rFonts w:ascii="Times New Roman" w:hAnsi="Times New Roman" w:cs="Times New Roman"/>
          <w:color w:val="000000" w:themeColor="text1"/>
          <w:sz w:val="28"/>
          <w:szCs w:val="28"/>
        </w:rPr>
        <w:t>Беблен</w:t>
      </w:r>
      <w:proofErr w:type="spellEnd"/>
      <w:r w:rsidRPr="00663ADA">
        <w:rPr>
          <w:rFonts w:ascii="Times New Roman" w:hAnsi="Times New Roman" w:cs="Times New Roman"/>
          <w:color w:val="000000" w:themeColor="text1"/>
          <w:sz w:val="28"/>
          <w:szCs w:val="28"/>
        </w:rPr>
        <w:t xml:space="preserve"> считает, что в таком обществе главные критерии оценки статуса и престижа незнакомца - внешние богатства, такие как одежда, сумки, солнцезащитные очки, обувь, часы и так далее. Поэтому, если кто-то хочет произвести впечатление на свою должность и престиж, он может только постоянно демонстрировать свою </w:t>
      </w:r>
      <w:proofErr w:type="spellStart"/>
      <w:r w:rsidRPr="00663ADA">
        <w:rPr>
          <w:rFonts w:ascii="Times New Roman" w:hAnsi="Times New Roman" w:cs="Times New Roman"/>
          <w:color w:val="000000" w:themeColor="text1"/>
          <w:sz w:val="28"/>
          <w:szCs w:val="28"/>
        </w:rPr>
        <w:t>платежеспособность</w:t>
      </w:r>
      <w:proofErr w:type="spellEnd"/>
      <w:r w:rsidRPr="00663ADA">
        <w:rPr>
          <w:rFonts w:ascii="Times New Roman" w:hAnsi="Times New Roman" w:cs="Times New Roman"/>
          <w:color w:val="000000" w:themeColor="text1"/>
          <w:sz w:val="28"/>
          <w:szCs w:val="28"/>
        </w:rPr>
        <w:t xml:space="preserve">. Однако в дискурсе </w:t>
      </w:r>
      <w:r w:rsidR="00615D3B">
        <w:rPr>
          <w:rFonts w:ascii="Times New Roman" w:hAnsi="Times New Roman" w:cs="Times New Roman"/>
          <w:color w:val="000000" w:themeColor="text1"/>
          <w:sz w:val="28"/>
          <w:szCs w:val="28"/>
        </w:rPr>
        <w:t xml:space="preserve">Т. </w:t>
      </w:r>
      <w:proofErr w:type="spellStart"/>
      <w:r w:rsidR="00615D3B">
        <w:rPr>
          <w:rFonts w:ascii="Times New Roman" w:hAnsi="Times New Roman" w:cs="Times New Roman"/>
          <w:color w:val="000000" w:themeColor="text1"/>
          <w:sz w:val="28"/>
          <w:szCs w:val="28"/>
        </w:rPr>
        <w:t>Вебрен</w:t>
      </w:r>
      <w:proofErr w:type="spellEnd"/>
      <w:r w:rsidRPr="00663ADA">
        <w:rPr>
          <w:rFonts w:ascii="Times New Roman" w:hAnsi="Times New Roman" w:cs="Times New Roman"/>
          <w:color w:val="000000" w:themeColor="text1"/>
          <w:sz w:val="28"/>
          <w:szCs w:val="28"/>
        </w:rPr>
        <w:t xml:space="preserve"> он не определил никакого «демонстративного потребления», не говоря уже о том, чтобы управлять им.</w:t>
      </w:r>
    </w:p>
    <w:p w:rsidR="00D33B06" w:rsidRPr="00663ADA" w:rsidRDefault="00D33B06" w:rsidP="00843C60">
      <w:pPr>
        <w:spacing w:line="360" w:lineRule="auto"/>
        <w:ind w:firstLine="42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В 1950 году другой экономист, </w:t>
      </w:r>
      <w:r w:rsidR="00B616F0">
        <w:rPr>
          <w:rFonts w:ascii="Times New Roman" w:hAnsi="Times New Roman" w:cs="Times New Roman"/>
          <w:color w:val="000000" w:themeColor="text1"/>
          <w:sz w:val="28"/>
          <w:szCs w:val="28"/>
        </w:rPr>
        <w:t xml:space="preserve">И. </w:t>
      </w:r>
      <w:proofErr w:type="spellStart"/>
      <w:r w:rsidRPr="00663ADA">
        <w:rPr>
          <w:rFonts w:ascii="Times New Roman" w:hAnsi="Times New Roman" w:cs="Times New Roman"/>
          <w:color w:val="000000" w:themeColor="text1"/>
          <w:sz w:val="28"/>
          <w:szCs w:val="28"/>
        </w:rPr>
        <w:t>Лейбенштейн</w:t>
      </w:r>
      <w:proofErr w:type="spellEnd"/>
      <w:r w:rsidRPr="00663ADA">
        <w:rPr>
          <w:rFonts w:ascii="Times New Roman" w:hAnsi="Times New Roman" w:cs="Times New Roman"/>
          <w:color w:val="000000" w:themeColor="text1"/>
          <w:sz w:val="28"/>
          <w:szCs w:val="28"/>
        </w:rPr>
        <w:t xml:space="preserve"> (1950), изучил мотивацию людей к потреблению товаров и разделил их на функциональные и нефункциональные требования, в которых нефункциональные требования были далее разделены на «</w:t>
      </w:r>
      <w:r w:rsidR="00B616F0">
        <w:rPr>
          <w:rFonts w:ascii="Times New Roman" w:hAnsi="Times New Roman" w:cs="Times New Roman"/>
          <w:color w:val="000000" w:themeColor="text1"/>
          <w:sz w:val="28"/>
          <w:szCs w:val="28"/>
        </w:rPr>
        <w:t>м</w:t>
      </w:r>
      <w:r w:rsidRPr="00663ADA">
        <w:rPr>
          <w:rFonts w:ascii="Times New Roman" w:hAnsi="Times New Roman" w:cs="Times New Roman"/>
          <w:color w:val="000000" w:themeColor="text1"/>
          <w:sz w:val="28"/>
          <w:szCs w:val="28"/>
        </w:rPr>
        <w:t xml:space="preserve">одный эффект», </w:t>
      </w:r>
      <w:r w:rsidR="00B616F0">
        <w:rPr>
          <w:rFonts w:ascii="Times New Roman" w:hAnsi="Times New Roman" w:cs="Times New Roman"/>
          <w:color w:val="000000" w:themeColor="text1"/>
          <w:sz w:val="28"/>
          <w:szCs w:val="28"/>
        </w:rPr>
        <w:t>«</w:t>
      </w:r>
      <w:r w:rsidRPr="00663ADA">
        <w:rPr>
          <w:rFonts w:ascii="Times New Roman" w:hAnsi="Times New Roman" w:cs="Times New Roman"/>
          <w:color w:val="000000" w:themeColor="text1"/>
          <w:sz w:val="28"/>
          <w:szCs w:val="28"/>
        </w:rPr>
        <w:t>сноб эффект</w:t>
      </w:r>
      <w:r w:rsidR="00B616F0">
        <w:rPr>
          <w:rFonts w:ascii="Times New Roman" w:hAnsi="Times New Roman" w:cs="Times New Roman"/>
          <w:color w:val="000000" w:themeColor="text1"/>
          <w:sz w:val="28"/>
          <w:szCs w:val="28"/>
        </w:rPr>
        <w:t>»</w:t>
      </w:r>
      <w:r w:rsidRPr="00663ADA">
        <w:rPr>
          <w:rFonts w:ascii="Times New Roman" w:hAnsi="Times New Roman" w:cs="Times New Roman"/>
          <w:color w:val="000000" w:themeColor="text1"/>
          <w:sz w:val="28"/>
          <w:szCs w:val="28"/>
        </w:rPr>
        <w:t xml:space="preserve"> и </w:t>
      </w:r>
      <w:r w:rsidR="00B616F0">
        <w:rPr>
          <w:rFonts w:ascii="Times New Roman" w:hAnsi="Times New Roman" w:cs="Times New Roman"/>
          <w:color w:val="000000" w:themeColor="text1"/>
          <w:sz w:val="28"/>
          <w:szCs w:val="28"/>
        </w:rPr>
        <w:t>«</w:t>
      </w:r>
      <w:r w:rsidRPr="00663ADA">
        <w:rPr>
          <w:rFonts w:ascii="Times New Roman" w:hAnsi="Times New Roman" w:cs="Times New Roman"/>
          <w:color w:val="000000" w:themeColor="text1"/>
          <w:sz w:val="28"/>
          <w:szCs w:val="28"/>
        </w:rPr>
        <w:t xml:space="preserve">эффект Т. </w:t>
      </w:r>
      <w:proofErr w:type="spellStart"/>
      <w:r w:rsidRPr="00663ADA">
        <w:rPr>
          <w:rFonts w:ascii="Times New Roman" w:hAnsi="Times New Roman" w:cs="Times New Roman"/>
          <w:color w:val="000000" w:themeColor="text1"/>
          <w:sz w:val="28"/>
          <w:szCs w:val="28"/>
        </w:rPr>
        <w:t>Веблена</w:t>
      </w:r>
      <w:proofErr w:type="spellEnd"/>
      <w:r w:rsidR="00B616F0">
        <w:rPr>
          <w:rFonts w:ascii="Times New Roman" w:hAnsi="Times New Roman" w:cs="Times New Roman"/>
          <w:color w:val="000000" w:themeColor="text1"/>
          <w:sz w:val="28"/>
          <w:szCs w:val="28"/>
        </w:rPr>
        <w:t>»</w:t>
      </w:r>
      <w:r w:rsidRPr="00663ADA">
        <w:rPr>
          <w:rFonts w:ascii="Times New Roman" w:hAnsi="Times New Roman" w:cs="Times New Roman"/>
          <w:color w:val="000000" w:themeColor="text1"/>
          <w:sz w:val="28"/>
          <w:szCs w:val="28"/>
        </w:rPr>
        <w:t>. «Модный эффект» относится к потребительскому спросу на товары, который увеличивается по мере увеличения потребления аналогичных товаров другими людьми</w:t>
      </w:r>
      <w:proofErr w:type="gramStart"/>
      <w:r w:rsidRPr="00663ADA">
        <w:rPr>
          <w:rFonts w:ascii="Times New Roman" w:hAnsi="Times New Roman" w:cs="Times New Roman"/>
          <w:color w:val="000000" w:themeColor="text1"/>
          <w:sz w:val="28"/>
          <w:szCs w:val="28"/>
        </w:rPr>
        <w:t>; Напротив</w:t>
      </w:r>
      <w:proofErr w:type="gramEnd"/>
      <w:r w:rsidRPr="00663ADA">
        <w:rPr>
          <w:rFonts w:ascii="Times New Roman" w:hAnsi="Times New Roman" w:cs="Times New Roman"/>
          <w:color w:val="000000" w:themeColor="text1"/>
          <w:sz w:val="28"/>
          <w:szCs w:val="28"/>
        </w:rPr>
        <w:t xml:space="preserve">, «эффект поддельного инсайдера» означает, что потребительский спрос на товары ослабевает по мере увеличения количества других товаров, потребляемых другими. «Эффект Т. </w:t>
      </w:r>
      <w:proofErr w:type="spellStart"/>
      <w:r w:rsidRPr="00663ADA">
        <w:rPr>
          <w:rFonts w:ascii="Times New Roman" w:hAnsi="Times New Roman" w:cs="Times New Roman"/>
          <w:color w:val="000000" w:themeColor="text1"/>
          <w:sz w:val="28"/>
          <w:szCs w:val="28"/>
        </w:rPr>
        <w:t>Веблена</w:t>
      </w:r>
      <w:proofErr w:type="spellEnd"/>
      <w:r w:rsidRPr="00663ADA">
        <w:rPr>
          <w:rFonts w:ascii="Times New Roman" w:hAnsi="Times New Roman" w:cs="Times New Roman"/>
          <w:color w:val="000000" w:themeColor="text1"/>
          <w:sz w:val="28"/>
          <w:szCs w:val="28"/>
        </w:rPr>
        <w:t xml:space="preserve">» относится к явлению заметного потребления, которое относится к увеличению потребительского спроса на товары с ростом цен на </w:t>
      </w:r>
      <w:r w:rsidRPr="00663ADA">
        <w:rPr>
          <w:rFonts w:ascii="Times New Roman" w:hAnsi="Times New Roman" w:cs="Times New Roman"/>
          <w:color w:val="000000" w:themeColor="text1"/>
          <w:sz w:val="28"/>
          <w:szCs w:val="28"/>
        </w:rPr>
        <w:lastRenderedPageBreak/>
        <w:t>товары или к ненормальному поведению потребления определенного товара просто из-за высокой цены.</w:t>
      </w:r>
    </w:p>
    <w:p w:rsidR="00D33B06" w:rsidRPr="00663ADA" w:rsidRDefault="00D33B06" w:rsidP="00843C60">
      <w:pPr>
        <w:spacing w:line="360" w:lineRule="auto"/>
        <w:ind w:firstLine="42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Стоит отметить, что отечественные </w:t>
      </w:r>
      <w:proofErr w:type="spellStart"/>
      <w:r w:rsidRPr="00663ADA">
        <w:rPr>
          <w:rFonts w:ascii="Times New Roman" w:hAnsi="Times New Roman" w:cs="Times New Roman"/>
          <w:color w:val="000000" w:themeColor="text1"/>
          <w:sz w:val="28"/>
          <w:szCs w:val="28"/>
        </w:rPr>
        <w:t>ученые</w:t>
      </w:r>
      <w:proofErr w:type="spellEnd"/>
      <w:r w:rsidRPr="00663ADA">
        <w:rPr>
          <w:rFonts w:ascii="Times New Roman" w:hAnsi="Times New Roman" w:cs="Times New Roman"/>
          <w:color w:val="000000" w:themeColor="text1"/>
          <w:sz w:val="28"/>
          <w:szCs w:val="28"/>
        </w:rPr>
        <w:t xml:space="preserve"> также начали пытаться разработать и использовать формы оценки, такие как </w:t>
      </w:r>
      <w:proofErr w:type="spellStart"/>
      <w:r w:rsidRPr="00663ADA">
        <w:rPr>
          <w:rFonts w:ascii="Times New Roman" w:hAnsi="Times New Roman" w:cs="Times New Roman"/>
          <w:color w:val="000000" w:themeColor="text1"/>
          <w:sz w:val="28"/>
          <w:szCs w:val="28"/>
        </w:rPr>
        <w:t>Чжу</w:t>
      </w:r>
      <w:proofErr w:type="spellEnd"/>
      <w:r w:rsidRPr="00663ADA">
        <w:rPr>
          <w:rFonts w:ascii="Times New Roman" w:hAnsi="Times New Roman" w:cs="Times New Roman"/>
          <w:color w:val="000000" w:themeColor="text1"/>
          <w:sz w:val="28"/>
          <w:szCs w:val="28"/>
        </w:rPr>
        <w:t xml:space="preserve"> </w:t>
      </w:r>
      <w:proofErr w:type="spellStart"/>
      <w:r w:rsidRPr="00663ADA">
        <w:rPr>
          <w:rFonts w:ascii="Times New Roman" w:hAnsi="Times New Roman" w:cs="Times New Roman"/>
          <w:color w:val="000000" w:themeColor="text1"/>
          <w:sz w:val="28"/>
          <w:szCs w:val="28"/>
        </w:rPr>
        <w:t>Сяохуэй</w:t>
      </w:r>
      <w:proofErr w:type="spellEnd"/>
      <w:r w:rsidRPr="00663ADA">
        <w:rPr>
          <w:rFonts w:ascii="Times New Roman" w:hAnsi="Times New Roman" w:cs="Times New Roman"/>
          <w:color w:val="000000" w:themeColor="text1"/>
          <w:sz w:val="28"/>
          <w:szCs w:val="28"/>
        </w:rPr>
        <w:t xml:space="preserve"> и Лу </w:t>
      </w:r>
      <w:proofErr w:type="spellStart"/>
      <w:r w:rsidRPr="00663ADA">
        <w:rPr>
          <w:rFonts w:ascii="Times New Roman" w:hAnsi="Times New Roman" w:cs="Times New Roman"/>
          <w:color w:val="000000" w:themeColor="text1"/>
          <w:sz w:val="28"/>
          <w:szCs w:val="28"/>
        </w:rPr>
        <w:t>Тайхун</w:t>
      </w:r>
      <w:proofErr w:type="spellEnd"/>
      <w:r w:rsidRPr="00663ADA">
        <w:rPr>
          <w:rFonts w:ascii="Times New Roman" w:hAnsi="Times New Roman" w:cs="Times New Roman"/>
          <w:color w:val="000000" w:themeColor="text1"/>
          <w:sz w:val="28"/>
          <w:szCs w:val="28"/>
        </w:rPr>
        <w:t xml:space="preserve">, </w:t>
      </w:r>
      <w:proofErr w:type="spellStart"/>
      <w:r w:rsidRPr="00663ADA">
        <w:rPr>
          <w:rFonts w:ascii="Times New Roman" w:hAnsi="Times New Roman" w:cs="Times New Roman"/>
          <w:color w:val="000000" w:themeColor="text1"/>
          <w:sz w:val="28"/>
          <w:szCs w:val="28"/>
        </w:rPr>
        <w:t>Го</w:t>
      </w:r>
      <w:proofErr w:type="spellEnd"/>
      <w:r w:rsidRPr="00663ADA">
        <w:rPr>
          <w:rFonts w:ascii="Times New Roman" w:hAnsi="Times New Roman" w:cs="Times New Roman"/>
          <w:color w:val="000000" w:themeColor="text1"/>
          <w:sz w:val="28"/>
          <w:szCs w:val="28"/>
        </w:rPr>
        <w:t xml:space="preserve"> </w:t>
      </w:r>
      <w:proofErr w:type="spellStart"/>
      <w:r w:rsidRPr="00663ADA">
        <w:rPr>
          <w:rFonts w:ascii="Times New Roman" w:hAnsi="Times New Roman" w:cs="Times New Roman"/>
          <w:color w:val="000000" w:themeColor="text1"/>
          <w:sz w:val="28"/>
          <w:szCs w:val="28"/>
        </w:rPr>
        <w:t>Юцзюнь</w:t>
      </w:r>
      <w:proofErr w:type="spellEnd"/>
      <w:r w:rsidRPr="00663ADA">
        <w:rPr>
          <w:rFonts w:ascii="Times New Roman" w:hAnsi="Times New Roman" w:cs="Times New Roman"/>
          <w:color w:val="000000" w:themeColor="text1"/>
          <w:sz w:val="28"/>
          <w:szCs w:val="28"/>
        </w:rPr>
        <w:t xml:space="preserve"> и Су Юн, для оценки мотивации потребления предметов роскоши китайскими потребителями. Оценка </w:t>
      </w:r>
      <w:proofErr w:type="spellStart"/>
      <w:r w:rsidRPr="00663ADA">
        <w:rPr>
          <w:rFonts w:ascii="Times New Roman" w:hAnsi="Times New Roman" w:cs="Times New Roman"/>
          <w:color w:val="000000" w:themeColor="text1"/>
          <w:sz w:val="28"/>
          <w:szCs w:val="28"/>
        </w:rPr>
        <w:t>Чжан</w:t>
      </w:r>
      <w:proofErr w:type="spellEnd"/>
      <w:r w:rsidRPr="00663ADA">
        <w:rPr>
          <w:rFonts w:ascii="Times New Roman" w:hAnsi="Times New Roman" w:cs="Times New Roman"/>
          <w:color w:val="000000" w:themeColor="text1"/>
          <w:sz w:val="28"/>
          <w:szCs w:val="28"/>
        </w:rPr>
        <w:t xml:space="preserve"> </w:t>
      </w:r>
      <w:proofErr w:type="spellStart"/>
      <w:r w:rsidRPr="00663ADA">
        <w:rPr>
          <w:rFonts w:ascii="Times New Roman" w:hAnsi="Times New Roman" w:cs="Times New Roman"/>
          <w:color w:val="000000" w:themeColor="text1"/>
          <w:sz w:val="28"/>
          <w:szCs w:val="28"/>
        </w:rPr>
        <w:t>Mengxia</w:t>
      </w:r>
      <w:proofErr w:type="spellEnd"/>
      <w:r w:rsidRPr="00663ADA">
        <w:rPr>
          <w:rFonts w:ascii="Times New Roman" w:hAnsi="Times New Roman" w:cs="Times New Roman"/>
          <w:color w:val="000000" w:themeColor="text1"/>
          <w:sz w:val="28"/>
          <w:szCs w:val="28"/>
        </w:rPr>
        <w:t xml:space="preserve"> символического потребительского поведения женщин-потребителей. Это очень хорошие исследования и их стоит изучить.</w:t>
      </w:r>
    </w:p>
    <w:p w:rsidR="00D33B06" w:rsidRDefault="00D33B06" w:rsidP="00843C60">
      <w:pPr>
        <w:spacing w:line="360" w:lineRule="auto"/>
        <w:ind w:firstLine="420"/>
        <w:jc w:val="both"/>
        <w:rPr>
          <w:rFonts w:ascii="Times New Roman" w:hAnsi="Times New Roman" w:cs="Times New Roman"/>
          <w:color w:val="000000" w:themeColor="text1"/>
          <w:sz w:val="28"/>
          <w:szCs w:val="28"/>
        </w:rPr>
      </w:pPr>
      <w:r w:rsidRPr="00663ADA">
        <w:rPr>
          <w:rFonts w:ascii="Times New Roman" w:hAnsi="Times New Roman" w:cs="Times New Roman"/>
          <w:color w:val="000000" w:themeColor="text1"/>
          <w:sz w:val="28"/>
          <w:szCs w:val="28"/>
        </w:rPr>
        <w:t xml:space="preserve">В исследовании по </w:t>
      </w:r>
      <w:r w:rsidR="001A427C">
        <w:rPr>
          <w:rFonts w:ascii="Times New Roman" w:hAnsi="Times New Roman" w:cs="Times New Roman"/>
          <w:color w:val="000000" w:themeColor="text1"/>
          <w:sz w:val="28"/>
          <w:szCs w:val="28"/>
        </w:rPr>
        <w:t>поведении людей</w:t>
      </w:r>
      <w:r w:rsidRPr="00663ADA">
        <w:rPr>
          <w:rFonts w:ascii="Times New Roman" w:hAnsi="Times New Roman" w:cs="Times New Roman"/>
          <w:color w:val="000000" w:themeColor="text1"/>
          <w:sz w:val="28"/>
          <w:szCs w:val="28"/>
        </w:rPr>
        <w:t xml:space="preserve">, на которое указал Бонд (1988), собственный культурный фон исследователей обычно влияет на их интерпретацию этого явления. Западные </w:t>
      </w:r>
      <w:proofErr w:type="spellStart"/>
      <w:r w:rsidRPr="00663ADA">
        <w:rPr>
          <w:rFonts w:ascii="Times New Roman" w:hAnsi="Times New Roman" w:cs="Times New Roman"/>
          <w:color w:val="000000" w:themeColor="text1"/>
          <w:sz w:val="28"/>
          <w:szCs w:val="28"/>
        </w:rPr>
        <w:t>ученые</w:t>
      </w:r>
      <w:proofErr w:type="spellEnd"/>
      <w:r w:rsidRPr="00663ADA">
        <w:rPr>
          <w:rFonts w:ascii="Times New Roman" w:hAnsi="Times New Roman" w:cs="Times New Roman"/>
          <w:color w:val="000000" w:themeColor="text1"/>
          <w:sz w:val="28"/>
          <w:szCs w:val="28"/>
        </w:rPr>
        <w:t xml:space="preserve"> склонны использовать материализм для объяснения значительного поведения потребителей, что соответствует его индивидуалистической культуре. В индивидуалистическом обществе существует небольшое давление на социальный контроль людей, и личные установки часто являются доминирующим фактором в их внешнем поведении. Следовательно, личностные качества и материальные ценности материализма, естественно, приведут потребителей к их собственному индивидуальному поведению, тем самым изменяя их статус и успех. Однако в восточно-конфуцианском обществе</w:t>
      </w:r>
      <w:r w:rsidR="001A427C">
        <w:rPr>
          <w:rFonts w:ascii="Times New Roman" w:hAnsi="Times New Roman" w:cs="Times New Roman"/>
          <w:color w:val="000000" w:themeColor="text1"/>
          <w:sz w:val="28"/>
          <w:szCs w:val="28"/>
        </w:rPr>
        <w:t>, п</w:t>
      </w:r>
      <w:r w:rsidR="001A427C" w:rsidRPr="001A427C">
        <w:rPr>
          <w:rFonts w:ascii="Times New Roman" w:hAnsi="Times New Roman" w:cs="Times New Roman"/>
          <w:color w:val="000000" w:themeColor="text1"/>
          <w:sz w:val="28"/>
          <w:szCs w:val="28"/>
        </w:rPr>
        <w:t>од влиянием социального влияния конфуцианства</w:t>
      </w:r>
      <w:r w:rsidR="001A427C">
        <w:rPr>
          <w:rFonts w:ascii="Times New Roman" w:hAnsi="Times New Roman" w:cs="Times New Roman"/>
          <w:color w:val="000000" w:themeColor="text1"/>
          <w:sz w:val="28"/>
          <w:szCs w:val="28"/>
        </w:rPr>
        <w:t xml:space="preserve">, </w:t>
      </w:r>
      <w:r w:rsidRPr="00663ADA">
        <w:rPr>
          <w:rFonts w:ascii="Times New Roman" w:hAnsi="Times New Roman" w:cs="Times New Roman"/>
          <w:color w:val="000000" w:themeColor="text1"/>
          <w:sz w:val="28"/>
          <w:szCs w:val="28"/>
        </w:rPr>
        <w:t>потребители покупают более заметные товары по другим причинам, а не только должны отражать свой статус через материалы. Например, западные потребители в основном покупают «предметы роскоши» при покупке предметов роскоши, во многих случаях</w:t>
      </w:r>
      <w:r w:rsidR="001A427C">
        <w:rPr>
          <w:rFonts w:ascii="Times New Roman" w:hAnsi="Times New Roman" w:cs="Times New Roman"/>
          <w:color w:val="000000" w:themeColor="text1"/>
          <w:sz w:val="28"/>
          <w:szCs w:val="28"/>
        </w:rPr>
        <w:t>,</w:t>
      </w:r>
      <w:r w:rsidRPr="00663ADA">
        <w:rPr>
          <w:rFonts w:ascii="Times New Roman" w:hAnsi="Times New Roman" w:cs="Times New Roman"/>
          <w:color w:val="000000" w:themeColor="text1"/>
          <w:sz w:val="28"/>
          <w:szCs w:val="28"/>
        </w:rPr>
        <w:t xml:space="preserve"> китайские потребители «должны» покупать предметы роскоши. Поэтому существует много механизмов взаимной культурной взаимозависимости. Индивидуальное поведение должно учитывать их социальную значимость, и важно сохранить свои лица и объекты социального взаимодействия. Поскольку успех и богатство могут заработать репутацию, покупка дорогих предметов роскоши </w:t>
      </w:r>
      <w:r w:rsidRPr="00663ADA">
        <w:rPr>
          <w:rFonts w:ascii="Times New Roman" w:hAnsi="Times New Roman" w:cs="Times New Roman"/>
          <w:color w:val="000000" w:themeColor="text1"/>
          <w:sz w:val="28"/>
          <w:szCs w:val="28"/>
        </w:rPr>
        <w:lastRenderedPageBreak/>
        <w:t xml:space="preserve">поможет потребителям сохранить или улучшить свою внешность. Если вы покупаете предметы роскоши, вы не только будете иметь хороший внешний вид, но и будете с большей вероятностью общаться с другими людьми. Например, </w:t>
      </w:r>
      <w:proofErr w:type="spellStart"/>
      <w:r w:rsidRPr="00663ADA">
        <w:rPr>
          <w:rFonts w:ascii="Times New Roman" w:hAnsi="Times New Roman" w:cs="Times New Roman"/>
          <w:color w:val="000000" w:themeColor="text1"/>
          <w:sz w:val="28"/>
          <w:szCs w:val="28"/>
        </w:rPr>
        <w:t>Цао</w:t>
      </w:r>
      <w:proofErr w:type="spellEnd"/>
      <w:r w:rsidRPr="00663ADA">
        <w:rPr>
          <w:rFonts w:ascii="Times New Roman" w:hAnsi="Times New Roman" w:cs="Times New Roman"/>
          <w:color w:val="000000" w:themeColor="text1"/>
          <w:sz w:val="28"/>
          <w:szCs w:val="28"/>
        </w:rPr>
        <w:t xml:space="preserve"> </w:t>
      </w:r>
      <w:proofErr w:type="spellStart"/>
      <w:r w:rsidRPr="00663ADA">
        <w:rPr>
          <w:rFonts w:ascii="Times New Roman" w:hAnsi="Times New Roman" w:cs="Times New Roman"/>
          <w:color w:val="000000" w:themeColor="text1"/>
          <w:sz w:val="28"/>
          <w:szCs w:val="28"/>
        </w:rPr>
        <w:t>Цзыся</w:t>
      </w:r>
      <w:proofErr w:type="spellEnd"/>
      <w:r w:rsidRPr="00663ADA">
        <w:rPr>
          <w:rFonts w:ascii="Times New Roman" w:hAnsi="Times New Roman" w:cs="Times New Roman"/>
          <w:color w:val="000000" w:themeColor="text1"/>
          <w:sz w:val="28"/>
          <w:szCs w:val="28"/>
        </w:rPr>
        <w:t xml:space="preserve"> считает, что перед лицом </w:t>
      </w:r>
      <w:proofErr w:type="spellStart"/>
      <w:r w:rsidRPr="00663ADA">
        <w:rPr>
          <w:rFonts w:ascii="Times New Roman" w:hAnsi="Times New Roman" w:cs="Times New Roman"/>
          <w:color w:val="000000" w:themeColor="text1"/>
          <w:sz w:val="28"/>
          <w:szCs w:val="28"/>
        </w:rPr>
        <w:t>трех</w:t>
      </w:r>
      <w:proofErr w:type="spellEnd"/>
      <w:r w:rsidRPr="00663ADA">
        <w:rPr>
          <w:rFonts w:ascii="Times New Roman" w:hAnsi="Times New Roman" w:cs="Times New Roman"/>
          <w:color w:val="000000" w:themeColor="text1"/>
          <w:sz w:val="28"/>
          <w:szCs w:val="28"/>
        </w:rPr>
        <w:t xml:space="preserve"> аспектов поведения потребителей роскоши Китая. Во-первых, большинство предметов роскоши, которые покупают китайские потребители, сконцентрированы на видимых материалах, таких как одежда, украшения и косметика. Во-вторых, молодые китайские потребители покупают больше предметов роскоши, и у них недостаточно денег, чтобы продолжать потреблять предметы роскоши. Однако из-за частых социальных взаимодействий необходимо поддерживать великолепный внешний вид. Молодые люди имеют больший спрос на предметы роскоши. В конце концов, многие предметы роскоши используются для потребления подарков для укрепления социальных отношений. Они в большей степени ориентированы на удовлетворение социальных потребностей, надеясь отразить свой имидж статуса через потребление или передать некоторый смысл членам группы. Поэтому они оценивают внешние атрибуты товара или услуги у потребителя (такие как бренд, репутация, цена и т. д.). </w:t>
      </w:r>
    </w:p>
    <w:p w:rsidR="00D33B06" w:rsidRDefault="00D33B06" w:rsidP="00843C60">
      <w:pPr>
        <w:spacing w:line="360" w:lineRule="auto"/>
        <w:jc w:val="both"/>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hint="eastAsia"/>
          <w:color w:val="000000" w:themeColor="text1"/>
          <w:sz w:val="28"/>
          <w:szCs w:val="28"/>
        </w:rPr>
      </w:pPr>
    </w:p>
    <w:p w:rsidR="00D33B06" w:rsidRDefault="00D33B06" w:rsidP="00D33B06">
      <w:pPr>
        <w:rPr>
          <w:rFonts w:ascii="Times New Roman" w:eastAsia="宋体" w:hAnsi="Times New Roman" w:cs="Times New Roman"/>
          <w:b/>
          <w:sz w:val="28"/>
          <w:szCs w:val="28"/>
        </w:rPr>
      </w:pPr>
      <w:r w:rsidRPr="00CD798E">
        <w:rPr>
          <w:rFonts w:ascii="Times New Roman" w:eastAsia="宋体" w:hAnsi="Times New Roman" w:cs="Times New Roman"/>
          <w:b/>
          <w:sz w:val="28"/>
          <w:szCs w:val="28"/>
        </w:rPr>
        <w:lastRenderedPageBreak/>
        <w:t>2.2</w:t>
      </w:r>
      <w:r>
        <w:rPr>
          <w:rFonts w:ascii="Times New Roman" w:eastAsia="宋体" w:hAnsi="Times New Roman" w:cs="Times New Roman"/>
          <w:b/>
          <w:sz w:val="28"/>
          <w:szCs w:val="28"/>
        </w:rPr>
        <w:t xml:space="preserve"> </w:t>
      </w:r>
      <w:r w:rsidRPr="00CD798E">
        <w:rPr>
          <w:rFonts w:ascii="Times New Roman" w:eastAsia="宋体" w:hAnsi="Times New Roman" w:cs="Times New Roman"/>
          <w:b/>
          <w:sz w:val="28"/>
          <w:szCs w:val="28"/>
        </w:rPr>
        <w:t>Санкт-Петербург как место потребления предметов роскоши китайц</w:t>
      </w:r>
      <w:r w:rsidR="004C02BA">
        <w:rPr>
          <w:rFonts w:ascii="Times New Roman" w:eastAsia="宋体" w:hAnsi="Times New Roman" w:cs="Times New Roman"/>
          <w:b/>
          <w:sz w:val="28"/>
          <w:szCs w:val="28"/>
        </w:rPr>
        <w:t>ами</w:t>
      </w:r>
    </w:p>
    <w:p w:rsidR="00D33B06" w:rsidRPr="00D62D25" w:rsidRDefault="00D33B06" w:rsidP="002B3FAE">
      <w:pPr>
        <w:spacing w:line="360" w:lineRule="auto"/>
        <w:ind w:firstLineChars="200" w:firstLine="560"/>
        <w:jc w:val="both"/>
        <w:rPr>
          <w:rFonts w:ascii="Times New Roman" w:hAnsi="Times New Roman" w:cs="Times New Roman"/>
          <w:sz w:val="28"/>
          <w:szCs w:val="28"/>
        </w:rPr>
      </w:pPr>
      <w:r w:rsidRPr="009103E6">
        <w:rPr>
          <w:rFonts w:ascii="Times New Roman" w:hAnsi="Times New Roman" w:cs="Times New Roman"/>
          <w:sz w:val="28"/>
          <w:szCs w:val="28"/>
        </w:rPr>
        <w:t>Быстрый рост числа выезжающих туристов в Китае способствовал росту популярности потребления за рубежом. С 1993 по 2013 год темпы роста выездного туризма в Китае достигли 60% на самом высоком уровне, и в последние годы высокие темпы роста составляли около 20% (см. Рисунок 1). В 2014 году количество выезжающих туристов в Китае достигло 107 миллионов, увеличившись за год на 19,5%. Уже три года подряд он становится источником туристов номер один в мире, а в 2015 году количество выезжающих туристов в Китай увеличилось более чем на 16% в годовом исчислении.</w:t>
      </w:r>
      <w:r>
        <w:rPr>
          <w:rFonts w:ascii="Times New Roman" w:hAnsi="Times New Roman" w:cs="Times New Roman" w:hint="eastAsia"/>
          <w:sz w:val="28"/>
          <w:szCs w:val="28"/>
        </w:rPr>
        <w:t xml:space="preserve"> </w:t>
      </w:r>
    </w:p>
    <w:p w:rsidR="00D33B06" w:rsidRDefault="00D33B06" w:rsidP="00D33B06">
      <w:pPr>
        <w:spacing w:line="360" w:lineRule="auto"/>
        <w:rPr>
          <w:rFonts w:ascii="Times New Roman" w:hAnsi="Times New Roman" w:cs="Times New Roman"/>
          <w:color w:val="000000" w:themeColor="text1"/>
          <w:sz w:val="28"/>
          <w:szCs w:val="28"/>
        </w:rPr>
      </w:pPr>
      <w:r>
        <w:rPr>
          <w:rFonts w:hint="eastAsia"/>
          <w:noProof/>
          <w:sz w:val="28"/>
          <w:szCs w:val="28"/>
        </w:rPr>
        <w:drawing>
          <wp:inline distT="0" distB="0" distL="0" distR="0" wp14:anchorId="197517D2" wp14:editId="3C1FA1E4">
            <wp:extent cx="5718517" cy="3055474"/>
            <wp:effectExtent l="0" t="0" r="1587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3B06" w:rsidRDefault="00D33B06" w:rsidP="00D33B06">
      <w:pPr>
        <w:spacing w:line="360" w:lineRule="auto"/>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w:t>
      </w:r>
      <w:r w:rsidRPr="009103E6">
        <w:rPr>
          <w:rFonts w:ascii="Times New Roman" w:hAnsi="Times New Roman" w:cs="Times New Roman"/>
          <w:sz w:val="28"/>
          <w:szCs w:val="28"/>
        </w:rPr>
        <w:t>Рисунок 1</w:t>
      </w:r>
      <w:r>
        <w:rPr>
          <w:rFonts w:ascii="Times New Roman" w:hAnsi="Times New Roman" w:cs="Times New Roman"/>
          <w:color w:val="000000" w:themeColor="text1"/>
          <w:sz w:val="28"/>
          <w:szCs w:val="28"/>
        </w:rPr>
        <w:t>)</w:t>
      </w:r>
    </w:p>
    <w:p w:rsidR="00D33B06" w:rsidRDefault="00D33B06" w:rsidP="00F76BCA">
      <w:pPr>
        <w:spacing w:line="360" w:lineRule="auto"/>
        <w:ind w:firstLineChars="200" w:firstLine="560"/>
        <w:jc w:val="both"/>
        <w:rPr>
          <w:rFonts w:ascii="Times New Roman" w:hAnsi="Times New Roman" w:cs="Times New Roman"/>
          <w:sz w:val="28"/>
          <w:szCs w:val="28"/>
        </w:rPr>
      </w:pPr>
      <w:r w:rsidRPr="009103E6">
        <w:rPr>
          <w:rFonts w:ascii="Times New Roman" w:hAnsi="Times New Roman" w:cs="Times New Roman"/>
          <w:sz w:val="28"/>
          <w:szCs w:val="28"/>
        </w:rPr>
        <w:t xml:space="preserve">Соответственно, масштабы зарубежного потребления китайских жителей продолжают расти и достигли рекордных максимумов (см. Рисунок 2). В последние годы стоимость выездного туризма в основном возросла с 2008 года - с 40,987 млрд. Долл. США до 164,8 млрд. Долл. США (примерно 1023 млрд. Юаней) в 2014 году, почти в четыре раза за шесть лет. Кроме того, согласно статистике Всемирной туристской организации ООН, в 2014 году </w:t>
      </w:r>
      <w:r w:rsidRPr="009103E6">
        <w:rPr>
          <w:rFonts w:ascii="Times New Roman" w:hAnsi="Times New Roman" w:cs="Times New Roman"/>
          <w:sz w:val="28"/>
          <w:szCs w:val="28"/>
        </w:rPr>
        <w:lastRenderedPageBreak/>
        <w:t xml:space="preserve">китайские туристы потратили за рубежом 165 миллиардов долларов США, что на 50 миллиардов долларов США больше, чем США, а США занимают второе место в мире. Это показывает, что Китай занимает первое место в мире. </w:t>
      </w:r>
      <w:r w:rsidRPr="00107069">
        <w:rPr>
          <w:rFonts w:ascii="Times New Roman" w:hAnsi="Times New Roman" w:cs="Times New Roman"/>
          <w:sz w:val="28"/>
          <w:szCs w:val="28"/>
        </w:rPr>
        <w:t>Китайские туристы имеют более высокий уровень потребления за рубежом (см. Рисунок 3).</w:t>
      </w:r>
      <w:r>
        <w:rPr>
          <w:rFonts w:ascii="Times New Roman" w:hAnsi="Times New Roman" w:cs="Times New Roman"/>
          <w:sz w:val="28"/>
          <w:szCs w:val="28"/>
        </w:rPr>
        <w:t xml:space="preserve"> </w:t>
      </w:r>
      <w:r w:rsidRPr="00F13B67">
        <w:rPr>
          <w:rFonts w:ascii="Times New Roman" w:hAnsi="Times New Roman" w:cs="Times New Roman"/>
          <w:sz w:val="28"/>
          <w:szCs w:val="28"/>
        </w:rPr>
        <w:t>В 2014 году на группы потребителей среднего и высокого класса приходилось почти половина поездок за границу, а стоимость одной поездки за границу составила более 40% от 15 000 юаней или более, а расходы на душу населения составили около 19 871 юаней (примерно 3226 долларов США или 2410 евро).</w:t>
      </w:r>
      <w:r>
        <w:rPr>
          <w:rFonts w:ascii="Times New Roman" w:hAnsi="Times New Roman" w:cs="Times New Roman"/>
          <w:sz w:val="28"/>
          <w:szCs w:val="28"/>
        </w:rPr>
        <w:t xml:space="preserve"> </w:t>
      </w:r>
      <w:r w:rsidRPr="00F13B67">
        <w:rPr>
          <w:rFonts w:ascii="Times New Roman" w:hAnsi="Times New Roman" w:cs="Times New Roman"/>
          <w:sz w:val="28"/>
          <w:szCs w:val="28"/>
        </w:rPr>
        <w:t>В частности, потребление предметов роскоши стало более очевидным: в 2014 году мировое потребление предметов роскоши в Китае достигло 106 миллиардов долларов США, увеличившись за год на 4%. Среди них потребление за рубежом расширилось, достигнув 81 млрд долларов США, увеличившись более чем на 9% в годовом исчислении. Это означает, что в 2014 году 76% потребления предметов роскоши в Китае происходило за пределами страны.</w:t>
      </w:r>
    </w:p>
    <w:p w:rsidR="00D33B06" w:rsidRDefault="00D33B06" w:rsidP="00D33B06">
      <w:pPr>
        <w:spacing w:line="360" w:lineRule="auto"/>
        <w:rPr>
          <w:rFonts w:ascii="Times New Roman" w:hAnsi="Times New Roman" w:cs="Times New Roman"/>
          <w:sz w:val="28"/>
          <w:szCs w:val="28"/>
        </w:rPr>
      </w:pPr>
      <w:r>
        <w:rPr>
          <w:rFonts w:hint="eastAsia"/>
          <w:noProof/>
          <w:sz w:val="28"/>
          <w:szCs w:val="28"/>
        </w:rPr>
        <w:drawing>
          <wp:inline distT="0" distB="0" distL="0" distR="0" wp14:anchorId="24927010" wp14:editId="20E1CD30">
            <wp:extent cx="5725551" cy="3076575"/>
            <wp:effectExtent l="0" t="0" r="889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3B06" w:rsidRDefault="00D33B06" w:rsidP="00D33B06">
      <w:pPr>
        <w:spacing w:line="360" w:lineRule="auto"/>
        <w:rPr>
          <w:rFonts w:ascii="Times New Roman" w:hAnsi="Times New Roman" w:cs="Times New Roman"/>
          <w:sz w:val="28"/>
          <w:szCs w:val="28"/>
        </w:rPr>
      </w:pPr>
      <w:r>
        <w:rPr>
          <w:rFonts w:ascii="Times New Roman" w:hAnsi="Times New Roman" w:cs="Times New Roman" w:hint="eastAsia"/>
          <w:sz w:val="28"/>
          <w:szCs w:val="28"/>
        </w:rPr>
        <w:t>(</w:t>
      </w:r>
      <w:r w:rsidRPr="009103E6">
        <w:rPr>
          <w:rFonts w:ascii="Times New Roman" w:hAnsi="Times New Roman" w:cs="Times New Roman"/>
          <w:sz w:val="28"/>
          <w:szCs w:val="28"/>
        </w:rPr>
        <w:t xml:space="preserve">Рисунок </w:t>
      </w:r>
      <w:r>
        <w:rPr>
          <w:rFonts w:ascii="Times New Roman" w:hAnsi="Times New Roman" w:cs="Times New Roman"/>
          <w:sz w:val="28"/>
          <w:szCs w:val="28"/>
        </w:rPr>
        <w:t>2)</w:t>
      </w:r>
    </w:p>
    <w:p w:rsidR="00D33B06" w:rsidRDefault="00D33B06" w:rsidP="00D33B06">
      <w:pPr>
        <w:spacing w:line="360" w:lineRule="auto"/>
        <w:rPr>
          <w:rFonts w:ascii="Times New Roman" w:hAnsi="Times New Roman" w:cs="Times New Roman"/>
          <w:sz w:val="28"/>
          <w:szCs w:val="28"/>
        </w:rPr>
      </w:pPr>
      <w:r>
        <w:rPr>
          <w:rFonts w:ascii="Times New Roman" w:hAnsi="Times New Roman" w:cs="Times New Roman" w:hint="eastAsia"/>
          <w:noProof/>
          <w:sz w:val="28"/>
          <w:szCs w:val="28"/>
        </w:rPr>
        <w:lastRenderedPageBreak/>
        <w:drawing>
          <wp:inline distT="0" distB="0" distL="0" distR="0" wp14:anchorId="118966D5" wp14:editId="5F3ABC4A">
            <wp:extent cx="5732585" cy="3200400"/>
            <wp:effectExtent l="0" t="0" r="190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3B06" w:rsidRPr="00F13B67" w:rsidRDefault="00D33B06" w:rsidP="00F76BCA">
      <w:pPr>
        <w:spacing w:line="360" w:lineRule="auto"/>
        <w:jc w:val="both"/>
        <w:rPr>
          <w:rFonts w:ascii="Times New Roman" w:hAnsi="Times New Roman" w:cs="Times New Roman"/>
          <w:sz w:val="28"/>
          <w:szCs w:val="28"/>
        </w:rPr>
      </w:pPr>
      <w:r>
        <w:rPr>
          <w:rFonts w:ascii="Times New Roman" w:hAnsi="Times New Roman" w:cs="Times New Roman" w:hint="eastAsia"/>
          <w:sz w:val="28"/>
          <w:szCs w:val="28"/>
        </w:rPr>
        <w:t>(</w:t>
      </w:r>
      <w:r w:rsidRPr="009103E6">
        <w:rPr>
          <w:rFonts w:ascii="Times New Roman" w:hAnsi="Times New Roman" w:cs="Times New Roman"/>
          <w:sz w:val="28"/>
          <w:szCs w:val="28"/>
        </w:rPr>
        <w:t xml:space="preserve">Рисунок </w:t>
      </w:r>
      <w:r>
        <w:rPr>
          <w:rFonts w:ascii="Times New Roman" w:hAnsi="Times New Roman" w:cs="Times New Roman"/>
          <w:sz w:val="28"/>
          <w:szCs w:val="28"/>
        </w:rPr>
        <w:t>3)</w:t>
      </w:r>
    </w:p>
    <w:p w:rsidR="00D33B06" w:rsidRPr="00AE5912" w:rsidRDefault="00D33B06" w:rsidP="00F76BCA">
      <w:pPr>
        <w:pBdr>
          <w:top w:val="nil"/>
          <w:left w:val="nil"/>
          <w:bottom w:val="nil"/>
          <w:right w:val="nil"/>
          <w:between w:val="nil"/>
          <w:bar w:val="nil"/>
        </w:pBdr>
        <w:spacing w:line="360" w:lineRule="auto"/>
        <w:ind w:firstLine="560"/>
        <w:jc w:val="both"/>
        <w:rPr>
          <w:rFonts w:ascii="Times New Roman" w:eastAsia="PMingLiU" w:hAnsi="Times New Roman" w:cs="Times New Roman"/>
          <w:sz w:val="28"/>
          <w:szCs w:val="28"/>
          <w:lang w:val="zh-TW" w:eastAsia="zh-TW"/>
        </w:rPr>
      </w:pPr>
      <w:r w:rsidRPr="00FD3B7E">
        <w:rPr>
          <w:rFonts w:ascii="Times New Roman" w:hAnsi="Times New Roman" w:cs="Times New Roman"/>
          <w:sz w:val="28"/>
          <w:szCs w:val="28"/>
          <w:lang w:val="zh-TW" w:eastAsia="zh-TW"/>
        </w:rPr>
        <w:t>Региональное распределение источников зарубежных групп потребителей С 2013 по 2014 год китайские выездные туристы в основном приезжали из Южного Китая, Северного Китая и Восточного Китая, среди них Шанхай, Гуандун, Пекин и другие провинции и города были первыми, за которыми следовали прибрежные провинции, такие как Цзянсу, Чжэцзян и Шаньдун. , Кроме того, Ляонин в северо-восточном регионе, Хубэй в центрально-китайском регионе и Сычуань в юго-западном регионе также экспортируют провинции для крупных выездных туристов (см. Таблицу 1).</w:t>
      </w:r>
      <w:r>
        <w:rPr>
          <w:rFonts w:ascii="Times New Roman" w:hAnsi="Times New Roman" w:cs="Times New Roman" w:hint="eastAsia"/>
          <w:sz w:val="28"/>
          <w:szCs w:val="28"/>
          <w:lang w:val="zh-TW"/>
        </w:rPr>
        <w:t xml:space="preserve"> </w:t>
      </w:r>
      <w:r>
        <w:rPr>
          <w:rFonts w:ascii="Times New Roman" w:hAnsi="Times New Roman"/>
          <w:sz w:val="28"/>
          <w:szCs w:val="28"/>
          <w:lang w:val="zh-TW" w:eastAsia="zh-TW"/>
        </w:rPr>
        <w:t xml:space="preserve">Региональное распределение направлений зарубежных групп потребителей Благодаря выгодному географическому положению и другим факторам Япония и Южная Корея в последние годы стали наиболее избранными зарубежными городами для китайских туристов, включая Сеул, Пусан, Саппоро и Кванджу. В долгосрочном туризме среди китайских туристов более популярны европейские и американские города с функциями туризма, шоппинга и отдыха, такие как Париж, Лондон, Рим, Берлин, Вашингтон и Лос-Анджелес. Города, в которых китайские туристы тратят больше средств на поездки за границу, включают Сеул, Лондон, Париж, Лос-Анджелес, </w:t>
      </w:r>
      <w:r>
        <w:rPr>
          <w:rFonts w:ascii="Times New Roman" w:hAnsi="Times New Roman"/>
          <w:sz w:val="28"/>
          <w:szCs w:val="28"/>
          <w:lang w:val="zh-TW" w:eastAsia="zh-TW"/>
        </w:rPr>
        <w:lastRenderedPageBreak/>
        <w:t>Берлин, Торонто, Цюрих, Сан-Франциско, Афины и Барселону. Китайские выездные туристы, совершающие покупки в более высоких городах, включают Пусан, Лондон, Дубай, Париж, Берлин, Лос-Анджелес, Рим, Цюрих, Копенгаген и Барселону.</w:t>
      </w:r>
    </w:p>
    <w:tbl>
      <w:tblPr>
        <w:tblStyle w:val="ab"/>
        <w:tblW w:w="0" w:type="auto"/>
        <w:tblLook w:val="04A0" w:firstRow="1" w:lastRow="0" w:firstColumn="1" w:lastColumn="0" w:noHBand="0" w:noVBand="1"/>
      </w:tblPr>
      <w:tblGrid>
        <w:gridCol w:w="2405"/>
        <w:gridCol w:w="6656"/>
      </w:tblGrid>
      <w:tr w:rsidR="00D33B06" w:rsidTr="00091202">
        <w:tc>
          <w:tcPr>
            <w:tcW w:w="9061" w:type="dxa"/>
            <w:gridSpan w:val="2"/>
          </w:tcPr>
          <w:p w:rsidR="00D33B06" w:rsidRPr="00106D76" w:rsidRDefault="00D33B06" w:rsidP="00091202">
            <w:pPr>
              <w:spacing w:line="360" w:lineRule="auto"/>
              <w:jc w:val="center"/>
              <w:rPr>
                <w:rFonts w:ascii="Times New Roman" w:eastAsia="PMingLiU" w:hAnsi="Times New Roman" w:cs="Times New Roman"/>
                <w:sz w:val="28"/>
                <w:szCs w:val="28"/>
                <w:lang w:val="ru-RU"/>
              </w:rPr>
            </w:pPr>
            <w:r w:rsidRPr="00FD3B7E">
              <w:rPr>
                <w:rFonts w:ascii="Times New Roman" w:hAnsi="Times New Roman" w:cs="Times New Roman"/>
                <w:sz w:val="28"/>
                <w:szCs w:val="28"/>
                <w:lang w:val="zh-TW" w:eastAsia="zh-TW"/>
              </w:rPr>
              <w:t>Таблицу 1</w:t>
            </w:r>
            <w:r>
              <w:rPr>
                <w:rFonts w:ascii="Times New Roman" w:eastAsia="PMingLiU" w:hAnsi="Times New Roman" w:cs="Times New Roman"/>
                <w:sz w:val="28"/>
                <w:szCs w:val="28"/>
                <w:lang w:val="zh-TW" w:eastAsia="zh-TW"/>
              </w:rPr>
              <w:t xml:space="preserve"> </w:t>
            </w:r>
            <w:r w:rsidRPr="00106D76">
              <w:rPr>
                <w:rFonts w:ascii="Times New Roman" w:hAnsi="Times New Roman" w:cs="Times New Roman"/>
                <w:sz w:val="28"/>
                <w:szCs w:val="28"/>
                <w:lang w:val="ru-RU" w:eastAsia="zh-TW"/>
              </w:rPr>
              <w:t>Район распределения туристов в Китае</w:t>
            </w:r>
          </w:p>
        </w:tc>
      </w:tr>
      <w:tr w:rsidR="00D33B06" w:rsidTr="00091202">
        <w:tc>
          <w:tcPr>
            <w:tcW w:w="2405" w:type="dxa"/>
          </w:tcPr>
          <w:p w:rsidR="00D33B06" w:rsidRPr="00106D76" w:rsidRDefault="00D33B06" w:rsidP="00091202">
            <w:pPr>
              <w:spacing w:line="360" w:lineRule="auto"/>
              <w:jc w:val="center"/>
              <w:rPr>
                <w:rFonts w:ascii="Times New Roman" w:eastAsia="PMingLiU" w:hAnsi="Times New Roman" w:cs="Times New Roman"/>
                <w:szCs w:val="21"/>
                <w:lang w:val="zh-TW" w:eastAsia="zh-TW"/>
              </w:rPr>
            </w:pPr>
            <w:r w:rsidRPr="00106D76">
              <w:rPr>
                <w:rFonts w:ascii="Times New Roman" w:eastAsia="PMingLiU" w:hAnsi="Times New Roman" w:cs="Times New Roman"/>
                <w:szCs w:val="21"/>
                <w:lang w:val="zh-TW" w:eastAsia="zh-TW"/>
              </w:rPr>
              <w:t>Процент выезжающих туристов</w:t>
            </w:r>
          </w:p>
        </w:tc>
        <w:tc>
          <w:tcPr>
            <w:tcW w:w="6656" w:type="dxa"/>
          </w:tcPr>
          <w:p w:rsidR="00D33B06" w:rsidRPr="00106D76" w:rsidRDefault="00D33B06" w:rsidP="00091202">
            <w:pPr>
              <w:spacing w:line="360" w:lineRule="auto"/>
              <w:jc w:val="center"/>
              <w:rPr>
                <w:rFonts w:ascii="Times New Roman" w:eastAsia="PMingLiU" w:hAnsi="Times New Roman" w:cs="Times New Roman"/>
                <w:sz w:val="28"/>
                <w:szCs w:val="28"/>
                <w:lang w:val="ru-RU" w:eastAsia="zh-TW"/>
              </w:rPr>
            </w:pPr>
            <w:r w:rsidRPr="00106D76">
              <w:rPr>
                <w:rFonts w:ascii="Times New Roman" w:eastAsia="PMingLiU" w:hAnsi="Times New Roman" w:cs="Times New Roman"/>
                <w:sz w:val="28"/>
                <w:szCs w:val="28"/>
                <w:lang w:val="ru-RU" w:eastAsia="zh-TW"/>
              </w:rPr>
              <w:t>Город</w:t>
            </w:r>
          </w:p>
        </w:tc>
      </w:tr>
      <w:tr w:rsidR="00D33B06" w:rsidTr="00091202">
        <w:tc>
          <w:tcPr>
            <w:tcW w:w="2405" w:type="dxa"/>
          </w:tcPr>
          <w:p w:rsidR="00D33B06" w:rsidRPr="00106D76" w:rsidRDefault="00D33B06" w:rsidP="00091202">
            <w:pPr>
              <w:spacing w:line="360" w:lineRule="auto"/>
              <w:jc w:val="center"/>
              <w:rPr>
                <w:rFonts w:ascii="Times New Roman" w:eastAsia="PMingLiU" w:hAnsi="Times New Roman" w:cs="Times New Roman"/>
                <w:sz w:val="28"/>
                <w:szCs w:val="28"/>
                <w:lang w:val="zh-TW" w:eastAsia="zh-TW"/>
              </w:rPr>
            </w:pPr>
            <w:r>
              <w:rPr>
                <w:rFonts w:ascii="Times New Roman" w:hAnsi="Times New Roman" w:cs="Times New Roman" w:hint="eastAsia"/>
                <w:sz w:val="28"/>
                <w:szCs w:val="28"/>
                <w:lang w:val="zh-TW"/>
              </w:rPr>
              <w:t>&gt;</w:t>
            </w:r>
            <w:r>
              <w:rPr>
                <w:rFonts w:ascii="Times New Roman" w:eastAsia="PMingLiU" w:hAnsi="Times New Roman" w:cs="Times New Roman"/>
                <w:sz w:val="28"/>
                <w:szCs w:val="28"/>
                <w:lang w:val="zh-TW" w:eastAsia="zh-TW"/>
              </w:rPr>
              <w:t>15%</w:t>
            </w:r>
          </w:p>
        </w:tc>
        <w:tc>
          <w:tcPr>
            <w:tcW w:w="6656" w:type="dxa"/>
          </w:tcPr>
          <w:p w:rsidR="00D33B06" w:rsidRPr="00106D76" w:rsidRDefault="00D33B06" w:rsidP="00091202">
            <w:pPr>
              <w:spacing w:line="360" w:lineRule="auto"/>
              <w:rPr>
                <w:rFonts w:ascii="Times New Roman" w:eastAsia="PMingLiU" w:hAnsi="Times New Roman" w:cs="Times New Roman"/>
                <w:sz w:val="28"/>
                <w:szCs w:val="28"/>
                <w:lang w:val="zh-TW" w:eastAsia="zh-TW"/>
              </w:rPr>
            </w:pPr>
            <w:r w:rsidRPr="00106D76">
              <w:rPr>
                <w:rFonts w:ascii="Times New Roman" w:eastAsia="PMingLiU" w:hAnsi="Times New Roman" w:cs="Times New Roman"/>
                <w:sz w:val="28"/>
                <w:szCs w:val="28"/>
                <w:lang w:val="zh-TW" w:eastAsia="zh-TW"/>
              </w:rPr>
              <w:t>Шанхай</w:t>
            </w:r>
            <w:r>
              <w:rPr>
                <w:rFonts w:ascii="Times New Roman" w:eastAsia="PMingLiU" w:hAnsi="Times New Roman" w:cs="Times New Roman"/>
                <w:sz w:val="28"/>
                <w:szCs w:val="28"/>
                <w:lang w:val="zh-TW" w:eastAsia="zh-TW"/>
              </w:rPr>
              <w:t xml:space="preserve">, </w:t>
            </w:r>
            <w:r w:rsidRPr="00106D76">
              <w:rPr>
                <w:rFonts w:ascii="Times New Roman" w:eastAsia="PMingLiU" w:hAnsi="Times New Roman" w:cs="Times New Roman"/>
                <w:sz w:val="28"/>
                <w:szCs w:val="28"/>
                <w:lang w:val="zh-TW" w:eastAsia="zh-TW"/>
              </w:rPr>
              <w:t>Пекин</w:t>
            </w:r>
            <w:r>
              <w:rPr>
                <w:rFonts w:ascii="Times New Roman" w:eastAsia="PMingLiU" w:hAnsi="Times New Roman" w:cs="Times New Roman"/>
                <w:sz w:val="28"/>
                <w:szCs w:val="28"/>
                <w:lang w:val="zh-TW" w:eastAsia="zh-TW"/>
              </w:rPr>
              <w:t xml:space="preserve">, </w:t>
            </w:r>
            <w:r w:rsidRPr="00106D76">
              <w:rPr>
                <w:rFonts w:ascii="Times New Roman" w:eastAsia="PMingLiU" w:hAnsi="Times New Roman" w:cs="Times New Roman"/>
                <w:sz w:val="28"/>
                <w:szCs w:val="28"/>
                <w:lang w:val="zh-TW" w:eastAsia="zh-TW"/>
              </w:rPr>
              <w:t>Гуандун</w:t>
            </w:r>
          </w:p>
        </w:tc>
      </w:tr>
      <w:tr w:rsidR="00D33B06" w:rsidTr="00091202">
        <w:tc>
          <w:tcPr>
            <w:tcW w:w="2405" w:type="dxa"/>
          </w:tcPr>
          <w:p w:rsidR="00D33B06" w:rsidRPr="00106D76" w:rsidRDefault="00D33B06" w:rsidP="00091202">
            <w:pPr>
              <w:spacing w:line="360" w:lineRule="auto"/>
              <w:jc w:val="center"/>
              <w:rPr>
                <w:rFonts w:ascii="Times New Roman" w:eastAsia="PMingLiU" w:hAnsi="Times New Roman" w:cs="Times New Roman"/>
                <w:sz w:val="28"/>
                <w:szCs w:val="28"/>
                <w:lang w:val="zh-TW" w:eastAsia="zh-TW"/>
              </w:rPr>
            </w:pPr>
            <w:r>
              <w:rPr>
                <w:rFonts w:ascii="Times New Roman" w:hAnsi="Times New Roman" w:cs="Times New Roman" w:hint="eastAsia"/>
                <w:sz w:val="28"/>
                <w:szCs w:val="28"/>
                <w:lang w:val="zh-TW"/>
              </w:rPr>
              <w:t>5</w:t>
            </w:r>
            <w:r>
              <w:rPr>
                <w:rFonts w:ascii="Times New Roman" w:eastAsia="PMingLiU" w:hAnsi="Times New Roman" w:cs="Times New Roman"/>
                <w:sz w:val="28"/>
                <w:szCs w:val="28"/>
                <w:lang w:val="zh-TW" w:eastAsia="zh-TW"/>
              </w:rPr>
              <w:t>% ~ 10%</w:t>
            </w:r>
          </w:p>
        </w:tc>
        <w:tc>
          <w:tcPr>
            <w:tcW w:w="6656" w:type="dxa"/>
          </w:tcPr>
          <w:p w:rsidR="00D33B06" w:rsidRPr="009B7118" w:rsidRDefault="00D33B06" w:rsidP="00091202">
            <w:pPr>
              <w:spacing w:line="360" w:lineRule="auto"/>
              <w:rPr>
                <w:rFonts w:ascii="Times New Roman" w:eastAsia="PMingLiU" w:hAnsi="Times New Roman" w:cs="Times New Roman"/>
                <w:sz w:val="28"/>
                <w:szCs w:val="28"/>
                <w:lang w:val="zh-TW" w:eastAsia="zh-TW"/>
              </w:rPr>
            </w:pPr>
            <w:r w:rsidRPr="009B7118">
              <w:rPr>
                <w:rFonts w:ascii="Times New Roman" w:eastAsia="PMingLiU" w:hAnsi="Times New Roman" w:cs="Times New Roman"/>
                <w:sz w:val="28"/>
                <w:szCs w:val="28"/>
                <w:lang w:val="zh-TW" w:eastAsia="zh-TW"/>
              </w:rPr>
              <w:t>Цзянсу</w:t>
            </w:r>
            <w:r>
              <w:rPr>
                <w:rFonts w:ascii="Times New Roman" w:hAnsi="Times New Roman" w:cs="Times New Roman" w:hint="eastAsia"/>
                <w:sz w:val="28"/>
                <w:szCs w:val="28"/>
                <w:lang w:val="zh-TW" w:eastAsia="zh-TW"/>
              </w:rPr>
              <w:t>,</w:t>
            </w:r>
            <w:r>
              <w:rPr>
                <w:rFonts w:ascii="Times New Roman" w:eastAsia="PMingLiU" w:hAnsi="Times New Roman" w:cs="Times New Roman"/>
                <w:sz w:val="28"/>
                <w:szCs w:val="28"/>
                <w:lang w:val="zh-TW" w:eastAsia="zh-TW"/>
              </w:rPr>
              <w:t xml:space="preserve"> </w:t>
            </w:r>
            <w:r w:rsidRPr="009B7118">
              <w:rPr>
                <w:rFonts w:ascii="Times New Roman" w:eastAsia="PMingLiU" w:hAnsi="Times New Roman" w:cs="Times New Roman"/>
                <w:sz w:val="28"/>
                <w:szCs w:val="28"/>
                <w:lang w:val="zh-TW" w:eastAsia="zh-TW"/>
              </w:rPr>
              <w:t>Чжэцзян</w:t>
            </w:r>
          </w:p>
        </w:tc>
      </w:tr>
      <w:tr w:rsidR="00D33B06" w:rsidTr="00091202">
        <w:tc>
          <w:tcPr>
            <w:tcW w:w="2405" w:type="dxa"/>
          </w:tcPr>
          <w:p w:rsidR="00D33B06" w:rsidRPr="00106D76" w:rsidRDefault="00D33B06" w:rsidP="00091202">
            <w:pPr>
              <w:spacing w:line="360" w:lineRule="auto"/>
              <w:jc w:val="center"/>
              <w:rPr>
                <w:rFonts w:ascii="Times New Roman" w:eastAsia="PMingLiU" w:hAnsi="Times New Roman" w:cs="Times New Roman"/>
                <w:sz w:val="28"/>
                <w:szCs w:val="28"/>
                <w:lang w:val="zh-TW" w:eastAsia="zh-TW"/>
              </w:rPr>
            </w:pPr>
            <w:r>
              <w:rPr>
                <w:rFonts w:ascii="Times New Roman" w:hAnsi="Times New Roman" w:cs="Times New Roman" w:hint="eastAsia"/>
                <w:sz w:val="28"/>
                <w:szCs w:val="28"/>
                <w:lang w:val="zh-TW"/>
              </w:rPr>
              <w:t>3</w:t>
            </w:r>
            <w:r>
              <w:rPr>
                <w:rFonts w:ascii="Times New Roman" w:eastAsia="PMingLiU" w:hAnsi="Times New Roman" w:cs="Times New Roman"/>
                <w:sz w:val="28"/>
                <w:szCs w:val="28"/>
                <w:lang w:val="zh-TW" w:eastAsia="zh-TW"/>
              </w:rPr>
              <w:t>% ~ 5%</w:t>
            </w:r>
          </w:p>
        </w:tc>
        <w:tc>
          <w:tcPr>
            <w:tcW w:w="6656" w:type="dxa"/>
          </w:tcPr>
          <w:p w:rsidR="00D33B06" w:rsidRPr="009B7118" w:rsidRDefault="00D33B06" w:rsidP="00091202">
            <w:pPr>
              <w:spacing w:line="360" w:lineRule="auto"/>
              <w:rPr>
                <w:rFonts w:ascii="Times New Roman" w:eastAsia="PMingLiU" w:hAnsi="Times New Roman" w:cs="Times New Roman"/>
                <w:sz w:val="28"/>
                <w:szCs w:val="28"/>
                <w:lang w:val="zh-TW" w:eastAsia="zh-TW"/>
              </w:rPr>
            </w:pPr>
            <w:r w:rsidRPr="009B7118">
              <w:rPr>
                <w:rFonts w:ascii="Times New Roman" w:eastAsia="PMingLiU" w:hAnsi="Times New Roman" w:cs="Times New Roman"/>
                <w:sz w:val="28"/>
                <w:szCs w:val="28"/>
                <w:lang w:val="zh-TW" w:eastAsia="zh-TW"/>
              </w:rPr>
              <w:t>Ляонин, Шаньдун, Сычуань, Хубэй</w:t>
            </w:r>
          </w:p>
        </w:tc>
      </w:tr>
      <w:tr w:rsidR="00D33B06" w:rsidTr="00091202">
        <w:tc>
          <w:tcPr>
            <w:tcW w:w="2405" w:type="dxa"/>
          </w:tcPr>
          <w:p w:rsidR="00D33B06" w:rsidRDefault="00D33B06" w:rsidP="00091202">
            <w:pPr>
              <w:spacing w:line="360" w:lineRule="auto"/>
              <w:jc w:val="center"/>
              <w:rPr>
                <w:rFonts w:ascii="Times New Roman" w:eastAsia="PMingLiU" w:hAnsi="Times New Roman" w:cs="Times New Roman"/>
                <w:sz w:val="28"/>
                <w:szCs w:val="28"/>
                <w:lang w:val="zh-TW" w:eastAsia="zh-TW"/>
              </w:rPr>
            </w:pPr>
            <w:r>
              <w:rPr>
                <w:rFonts w:ascii="Times New Roman" w:hAnsi="Times New Roman" w:cs="Times New Roman" w:hint="eastAsia"/>
                <w:sz w:val="28"/>
                <w:szCs w:val="28"/>
                <w:lang w:val="zh-TW"/>
              </w:rPr>
              <w:t>1</w:t>
            </w:r>
            <w:r>
              <w:rPr>
                <w:rFonts w:ascii="Times New Roman" w:eastAsia="PMingLiU" w:hAnsi="Times New Roman" w:cs="Times New Roman"/>
                <w:sz w:val="28"/>
                <w:szCs w:val="28"/>
                <w:lang w:val="zh-TW" w:eastAsia="zh-TW"/>
              </w:rPr>
              <w:t>% ~ 3%</w:t>
            </w:r>
          </w:p>
        </w:tc>
        <w:tc>
          <w:tcPr>
            <w:tcW w:w="6656" w:type="dxa"/>
          </w:tcPr>
          <w:p w:rsidR="00D33B06" w:rsidRPr="008938C8" w:rsidRDefault="00D33B06" w:rsidP="00091202">
            <w:pPr>
              <w:spacing w:line="360" w:lineRule="auto"/>
              <w:rPr>
                <w:rFonts w:ascii="Times New Roman" w:eastAsia="PMingLiU" w:hAnsi="Times New Roman" w:cs="Times New Roman"/>
                <w:sz w:val="28"/>
                <w:szCs w:val="28"/>
                <w:lang w:val="zh-TW" w:eastAsia="zh-TW"/>
              </w:rPr>
            </w:pPr>
            <w:r w:rsidRPr="008938C8">
              <w:rPr>
                <w:rFonts w:ascii="Times New Roman" w:eastAsia="PMingLiU" w:hAnsi="Times New Roman" w:cs="Times New Roman"/>
                <w:sz w:val="28"/>
                <w:szCs w:val="28"/>
                <w:lang w:val="zh-TW" w:eastAsia="zh-TW"/>
              </w:rPr>
              <w:t>Хэйлунцзян, Хэбэй</w:t>
            </w:r>
            <w:r>
              <w:rPr>
                <w:rFonts w:ascii="Times New Roman" w:eastAsia="PMingLiU" w:hAnsi="Times New Roman" w:cs="Times New Roman"/>
                <w:sz w:val="28"/>
                <w:szCs w:val="28"/>
                <w:lang w:val="zh-TW" w:eastAsia="zh-TW"/>
              </w:rPr>
              <w:t xml:space="preserve">, </w:t>
            </w:r>
            <w:r w:rsidRPr="008938C8">
              <w:rPr>
                <w:rFonts w:ascii="Times New Roman" w:eastAsia="PMingLiU" w:hAnsi="Times New Roman" w:cs="Times New Roman"/>
                <w:sz w:val="28"/>
                <w:szCs w:val="28"/>
                <w:lang w:val="zh-TW" w:eastAsia="zh-TW"/>
              </w:rPr>
              <w:t>Шаньси Хэнань, Аньхой, Хунань, Гуанси, Чунцин,</w:t>
            </w:r>
            <w:r>
              <w:rPr>
                <w:rFonts w:ascii="Times New Roman" w:eastAsia="PMingLiU" w:hAnsi="Times New Roman" w:cs="Times New Roman"/>
                <w:sz w:val="28"/>
                <w:szCs w:val="28"/>
                <w:lang w:val="zh-TW" w:eastAsia="zh-TW"/>
              </w:rPr>
              <w:t xml:space="preserve"> </w:t>
            </w:r>
            <w:r w:rsidRPr="008938C8">
              <w:rPr>
                <w:rFonts w:ascii="Times New Roman" w:eastAsia="PMingLiU" w:hAnsi="Times New Roman" w:cs="Times New Roman"/>
                <w:sz w:val="28"/>
                <w:szCs w:val="28"/>
                <w:lang w:val="zh-TW" w:eastAsia="zh-TW"/>
              </w:rPr>
              <w:t>Фуцзянь</w:t>
            </w:r>
          </w:p>
        </w:tc>
      </w:tr>
      <w:tr w:rsidR="00D33B06" w:rsidTr="00091202">
        <w:tc>
          <w:tcPr>
            <w:tcW w:w="2405" w:type="dxa"/>
          </w:tcPr>
          <w:p w:rsidR="00D33B06" w:rsidRPr="00106D76" w:rsidRDefault="00D33B06" w:rsidP="00091202">
            <w:pPr>
              <w:spacing w:line="360" w:lineRule="auto"/>
              <w:jc w:val="center"/>
              <w:rPr>
                <w:rFonts w:ascii="Times New Roman" w:eastAsia="PMingLiU" w:hAnsi="Times New Roman" w:cs="Times New Roman"/>
                <w:sz w:val="28"/>
                <w:szCs w:val="28"/>
                <w:lang w:val="zh-TW" w:eastAsia="zh-TW"/>
              </w:rPr>
            </w:pPr>
            <w:r>
              <w:rPr>
                <w:rFonts w:ascii="Times New Roman" w:hAnsi="Times New Roman" w:cs="Times New Roman" w:hint="eastAsia"/>
                <w:sz w:val="28"/>
                <w:szCs w:val="28"/>
                <w:lang w:val="zh-TW"/>
              </w:rPr>
              <w:t>&lt;</w:t>
            </w:r>
            <w:r>
              <w:rPr>
                <w:rFonts w:ascii="Times New Roman" w:eastAsia="PMingLiU" w:hAnsi="Times New Roman" w:cs="Times New Roman"/>
                <w:sz w:val="28"/>
                <w:szCs w:val="28"/>
                <w:lang w:val="zh-TW" w:eastAsia="zh-TW"/>
              </w:rPr>
              <w:t>1%</w:t>
            </w:r>
          </w:p>
        </w:tc>
        <w:tc>
          <w:tcPr>
            <w:tcW w:w="6656" w:type="dxa"/>
          </w:tcPr>
          <w:p w:rsidR="00D33B06" w:rsidRPr="008938C8" w:rsidRDefault="00D33B06" w:rsidP="00091202">
            <w:pPr>
              <w:spacing w:line="360" w:lineRule="auto"/>
              <w:rPr>
                <w:rFonts w:ascii="Times New Roman" w:eastAsia="PMingLiU" w:hAnsi="Times New Roman" w:cs="Times New Roman"/>
                <w:sz w:val="28"/>
                <w:szCs w:val="28"/>
                <w:lang w:val="zh-TW" w:eastAsia="zh-TW"/>
              </w:rPr>
            </w:pPr>
            <w:r w:rsidRPr="008938C8">
              <w:rPr>
                <w:rFonts w:ascii="Times New Roman" w:eastAsia="PMingLiU" w:hAnsi="Times New Roman" w:cs="Times New Roman"/>
                <w:sz w:val="28"/>
                <w:szCs w:val="28"/>
                <w:lang w:val="zh-TW" w:eastAsia="zh-TW"/>
              </w:rPr>
              <w:t>Синьцзян, Внутренняя Монголия, Цзилинь, Цинхай, Тибет, Юньнань, Ганьсу отправятся в Хайнань, Тяньцзинь, Нинся</w:t>
            </w:r>
          </w:p>
        </w:tc>
      </w:tr>
    </w:tbl>
    <w:p w:rsidR="00D33B06" w:rsidRDefault="00D33B06" w:rsidP="0080154E">
      <w:pPr>
        <w:spacing w:line="360" w:lineRule="auto"/>
        <w:ind w:firstLineChars="200" w:firstLine="560"/>
        <w:jc w:val="both"/>
        <w:rPr>
          <w:rFonts w:ascii="Times New Roman" w:eastAsia="PMingLiU" w:hAnsi="Times New Roman"/>
          <w:sz w:val="28"/>
          <w:szCs w:val="28"/>
          <w:lang w:val="zh-TW" w:eastAsia="zh-TW"/>
        </w:rPr>
      </w:pPr>
      <w:r>
        <w:rPr>
          <w:rFonts w:ascii="Times New Roman" w:hAnsi="Times New Roman"/>
          <w:sz w:val="28"/>
          <w:szCs w:val="28"/>
          <w:lang w:val="zh-TW" w:eastAsia="zh-TW"/>
        </w:rPr>
        <w:t>Структура населения китайского населения за рубежом потребления</w:t>
      </w:r>
      <w:r>
        <w:rPr>
          <w:rFonts w:ascii="Times New Roman" w:hAnsi="Times New Roman" w:cs="Times New Roman" w:hint="eastAsia"/>
          <w:sz w:val="28"/>
          <w:szCs w:val="28"/>
          <w:lang w:val="zh-TW"/>
        </w:rPr>
        <w:t xml:space="preserve"> </w:t>
      </w:r>
      <w:r>
        <w:rPr>
          <w:rFonts w:ascii="Times New Roman" w:hAnsi="Times New Roman"/>
          <w:sz w:val="28"/>
          <w:szCs w:val="28"/>
          <w:lang w:val="zh-TW" w:eastAsia="zh-TW"/>
        </w:rPr>
        <w:t>«Пост-80-е годы» стали основой китайских выездных туристов, причем более половины китайских выезжающих туристов (см. Рисунок 4). Учитывая особенности жизненного цикла семьи и статус-кво единственного ребенка, в китайской семье основное внимание уделяется детям, и она стала средством, побуждающим несовершеннолетних детей выезжать за границу.</w:t>
      </w:r>
    </w:p>
    <w:p w:rsidR="00D33B06" w:rsidRPr="002C426C" w:rsidRDefault="00D33B06" w:rsidP="00D33B06">
      <w:pPr>
        <w:spacing w:line="360" w:lineRule="auto"/>
        <w:rPr>
          <w:rFonts w:ascii="Times New Roman" w:eastAsia="PMingLiU" w:hAnsi="Times New Roman" w:cs="Times New Roman"/>
          <w:sz w:val="28"/>
          <w:szCs w:val="28"/>
          <w:lang w:val="zh-TW" w:eastAsia="zh-TW"/>
        </w:rPr>
      </w:pPr>
      <w:r>
        <w:rPr>
          <w:rFonts w:ascii="Times New Roman" w:eastAsia="PMingLiU" w:hAnsi="Times New Roman" w:cs="Times New Roman" w:hint="eastAsia"/>
          <w:noProof/>
          <w:sz w:val="28"/>
          <w:szCs w:val="28"/>
          <w:lang w:val="zh-TW" w:eastAsia="zh-TW"/>
        </w:rPr>
        <w:lastRenderedPageBreak/>
        <w:drawing>
          <wp:inline distT="0" distB="0" distL="0" distR="0" wp14:anchorId="6B564496" wp14:editId="6792294C">
            <wp:extent cx="5739619" cy="3200400"/>
            <wp:effectExtent l="0" t="0" r="1397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3B06" w:rsidRPr="00F13B67" w:rsidRDefault="00D33B06" w:rsidP="00D33B06">
      <w:pPr>
        <w:spacing w:line="360" w:lineRule="auto"/>
        <w:rPr>
          <w:rFonts w:ascii="Times New Roman" w:hAnsi="Times New Roman" w:cs="Times New Roman"/>
          <w:sz w:val="28"/>
          <w:szCs w:val="28"/>
        </w:rPr>
      </w:pPr>
      <w:r>
        <w:rPr>
          <w:rFonts w:ascii="Times New Roman" w:hAnsi="Times New Roman" w:cs="Times New Roman" w:hint="eastAsia"/>
          <w:sz w:val="28"/>
          <w:szCs w:val="28"/>
        </w:rPr>
        <w:t>(</w:t>
      </w:r>
      <w:r w:rsidRPr="009103E6">
        <w:rPr>
          <w:rFonts w:ascii="Times New Roman" w:hAnsi="Times New Roman" w:cs="Times New Roman"/>
          <w:sz w:val="28"/>
          <w:szCs w:val="28"/>
        </w:rPr>
        <w:t xml:space="preserve">Рисунок </w:t>
      </w:r>
      <w:r>
        <w:rPr>
          <w:rFonts w:ascii="Times New Roman" w:hAnsi="Times New Roman" w:cs="Times New Roman"/>
          <w:sz w:val="28"/>
          <w:szCs w:val="28"/>
        </w:rPr>
        <w:t>4)</w:t>
      </w:r>
    </w:p>
    <w:p w:rsidR="00D33B06" w:rsidRPr="009B7A9D" w:rsidRDefault="00D33B06" w:rsidP="00D33B06">
      <w:pPr>
        <w:spacing w:line="360" w:lineRule="auto"/>
        <w:ind w:firstLineChars="200" w:firstLine="560"/>
        <w:rPr>
          <w:rFonts w:ascii="Times New Roman" w:eastAsia="Times New Roman" w:hAnsi="Times New Roman" w:cs="Times New Roman"/>
          <w:sz w:val="28"/>
          <w:szCs w:val="28"/>
        </w:rPr>
      </w:pPr>
      <w:r>
        <w:rPr>
          <w:rFonts w:ascii="Times New Roman" w:hAnsi="Times New Roman"/>
          <w:sz w:val="28"/>
          <w:szCs w:val="28"/>
          <w:lang w:val="zh-TW" w:eastAsia="zh-TW"/>
        </w:rPr>
        <w:t>Китайские выездные туристы в настоящее время по-прежнему имеют более высокие доходы (см. Рисунок 5). Среднемесячный доход физических лиц составляет около 11512 юаней, что примерно в 5 раз превышает располагаемый доход на душу населения городских жителей Китая (2246 юаней).</w:t>
      </w:r>
    </w:p>
    <w:p w:rsidR="00D33B06" w:rsidRDefault="00D33B06" w:rsidP="00D33B06">
      <w:pPr>
        <w:pBdr>
          <w:top w:val="nil"/>
          <w:left w:val="nil"/>
          <w:bottom w:val="nil"/>
          <w:right w:val="nil"/>
          <w:between w:val="nil"/>
          <w:bar w:val="nil"/>
        </w:pBdr>
        <w:spacing w:line="360" w:lineRule="auto"/>
        <w:rPr>
          <w:rFonts w:ascii="Times New Roman" w:hAnsi="Times New Roman" w:cs="Times New Roman"/>
          <w:sz w:val="28"/>
          <w:szCs w:val="28"/>
        </w:rPr>
      </w:pPr>
      <w:r>
        <w:rPr>
          <w:rFonts w:ascii="Times New Roman" w:hAnsi="Times New Roman" w:cs="Times New Roman" w:hint="eastAsia"/>
          <w:noProof/>
          <w:sz w:val="28"/>
          <w:szCs w:val="28"/>
        </w:rPr>
        <w:drawing>
          <wp:inline distT="0" distB="0" distL="0" distR="0" wp14:anchorId="6D473DB8" wp14:editId="6117B85F">
            <wp:extent cx="5753686" cy="32004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3B06" w:rsidRPr="00F13B67" w:rsidRDefault="00D33B06" w:rsidP="00D33B06">
      <w:pPr>
        <w:spacing w:line="360" w:lineRule="auto"/>
        <w:rPr>
          <w:rFonts w:ascii="Times New Roman" w:hAnsi="Times New Roman" w:cs="Times New Roman"/>
          <w:sz w:val="28"/>
          <w:szCs w:val="28"/>
        </w:rPr>
      </w:pPr>
      <w:r>
        <w:rPr>
          <w:rFonts w:ascii="Times New Roman" w:hAnsi="Times New Roman" w:cs="Times New Roman" w:hint="eastAsia"/>
          <w:sz w:val="28"/>
          <w:szCs w:val="28"/>
        </w:rPr>
        <w:lastRenderedPageBreak/>
        <w:t>(</w:t>
      </w:r>
      <w:r w:rsidRPr="009103E6">
        <w:rPr>
          <w:rFonts w:ascii="Times New Roman" w:hAnsi="Times New Roman" w:cs="Times New Roman"/>
          <w:sz w:val="28"/>
          <w:szCs w:val="28"/>
        </w:rPr>
        <w:t xml:space="preserve">Рисунок </w:t>
      </w:r>
      <w:r>
        <w:rPr>
          <w:rFonts w:ascii="Times New Roman" w:hAnsi="Times New Roman" w:cs="Times New Roman"/>
          <w:sz w:val="28"/>
          <w:szCs w:val="28"/>
        </w:rPr>
        <w:t>5)</w:t>
      </w:r>
    </w:p>
    <w:p w:rsidR="00D33B06" w:rsidRDefault="00D33B06" w:rsidP="00D33B06">
      <w:pPr>
        <w:spacing w:line="360" w:lineRule="auto"/>
        <w:ind w:firstLine="560"/>
        <w:rPr>
          <w:rFonts w:ascii="Times New Roman" w:eastAsia="PMingLiU" w:hAnsi="Times New Roman"/>
          <w:sz w:val="28"/>
          <w:szCs w:val="28"/>
          <w:lang w:val="zh-TW" w:eastAsia="zh-TW"/>
        </w:rPr>
      </w:pPr>
      <w:r>
        <w:rPr>
          <w:rFonts w:ascii="Times New Roman" w:hAnsi="Times New Roman"/>
          <w:sz w:val="28"/>
          <w:szCs w:val="28"/>
          <w:lang w:val="zh-TW" w:eastAsia="zh-TW"/>
        </w:rPr>
        <w:t>Стоимость выездных китайских туристов в основном используется для покупок, и более половины (57,76%) туристов отметили, что стоимость их поездок за границу в основном используется для покупок (см. Рисунок 6).</w:t>
      </w:r>
    </w:p>
    <w:p w:rsidR="00D33B06" w:rsidRPr="001D62AE" w:rsidRDefault="00D33B06" w:rsidP="00D33B06">
      <w:pPr>
        <w:spacing w:line="360" w:lineRule="auto"/>
        <w:ind w:firstLine="560"/>
        <w:jc w:val="both"/>
        <w:rPr>
          <w:rFonts w:ascii="Times New Roman" w:eastAsia="PMingLiU" w:hAnsi="Times New Roman" w:cs="Times New Roman"/>
          <w:sz w:val="28"/>
          <w:szCs w:val="28"/>
          <w:lang w:val="zh-TW" w:eastAsia="zh-TW"/>
        </w:rPr>
      </w:pPr>
      <w:r>
        <w:rPr>
          <w:rFonts w:ascii="Times New Roman" w:hAnsi="Times New Roman"/>
          <w:sz w:val="28"/>
          <w:szCs w:val="28"/>
          <w:lang w:val="zh-TW" w:eastAsia="zh-TW"/>
        </w:rPr>
        <w:t>Китайские выездные туристы тратят в среднем 10 504 юаней (около 1705 долларов США или 1277 евро) на покупки. Соотношение различных уровней потребления показано на рисунке 7. С точки зрения типов покупок сувениры являются наиболее покупаемыми предметами для китайских туристов в зарубежных городах, и доля покупок предметов первой необходимости и предметов роскоши примерно одинакова. Согласно опросу, 79,34% китайских туристов купили сувениры за рубежом, а 57,96% и 57,29% китайских туристов приобрели предметы первой необходимости и предметы роскоши.</w:t>
      </w:r>
    </w:p>
    <w:p w:rsidR="00D33B06" w:rsidRDefault="00D33B06" w:rsidP="00D33B06">
      <w:pPr>
        <w:spacing w:line="360" w:lineRule="auto"/>
        <w:rPr>
          <w:rFonts w:ascii="Times New Roman" w:hAnsi="Times New Roman" w:cs="Times New Roman"/>
          <w:color w:val="000000" w:themeColor="text1"/>
          <w:sz w:val="28"/>
          <w:szCs w:val="28"/>
        </w:rPr>
      </w:pPr>
      <w:r>
        <w:rPr>
          <w:rFonts w:ascii="Times New Roman" w:hAnsi="Times New Roman" w:cs="Times New Roman" w:hint="eastAsia"/>
          <w:noProof/>
          <w:color w:val="000000" w:themeColor="text1"/>
          <w:sz w:val="28"/>
          <w:szCs w:val="28"/>
        </w:rPr>
        <w:drawing>
          <wp:inline distT="0" distB="0" distL="0" distR="0" wp14:anchorId="66091084" wp14:editId="04CB8966">
            <wp:extent cx="5760720" cy="3200400"/>
            <wp:effectExtent l="0" t="0" r="1143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3B06" w:rsidRDefault="00D33B06" w:rsidP="00D33B06">
      <w:pPr>
        <w:spacing w:line="360" w:lineRule="auto"/>
        <w:rPr>
          <w:rFonts w:ascii="Times New Roman" w:hAnsi="Times New Roman" w:cs="Times New Roman"/>
          <w:sz w:val="28"/>
          <w:szCs w:val="28"/>
        </w:rPr>
      </w:pPr>
      <w:r>
        <w:rPr>
          <w:rFonts w:ascii="Times New Roman" w:hAnsi="Times New Roman" w:cs="Times New Roman" w:hint="eastAsia"/>
          <w:sz w:val="28"/>
          <w:szCs w:val="28"/>
        </w:rPr>
        <w:t>(</w:t>
      </w:r>
      <w:r w:rsidRPr="009103E6">
        <w:rPr>
          <w:rFonts w:ascii="Times New Roman" w:hAnsi="Times New Roman" w:cs="Times New Roman"/>
          <w:sz w:val="28"/>
          <w:szCs w:val="28"/>
        </w:rPr>
        <w:t xml:space="preserve">Рисунок </w:t>
      </w:r>
      <w:r>
        <w:rPr>
          <w:rFonts w:ascii="Times New Roman" w:hAnsi="Times New Roman" w:cs="Times New Roman"/>
          <w:sz w:val="28"/>
          <w:szCs w:val="28"/>
        </w:rPr>
        <w:t>6)</w:t>
      </w:r>
    </w:p>
    <w:p w:rsidR="00D33B06" w:rsidRDefault="00D33B06" w:rsidP="00D33B06">
      <w:pPr>
        <w:spacing w:line="360" w:lineRule="auto"/>
        <w:rPr>
          <w:rFonts w:ascii="Times New Roman" w:hAnsi="Times New Roman" w:cs="Times New Roman"/>
          <w:sz w:val="28"/>
          <w:szCs w:val="28"/>
        </w:rPr>
      </w:pPr>
      <w:r>
        <w:rPr>
          <w:rFonts w:ascii="Times New Roman" w:hAnsi="Times New Roman" w:cs="Times New Roman" w:hint="eastAsia"/>
          <w:noProof/>
          <w:sz w:val="28"/>
          <w:szCs w:val="28"/>
        </w:rPr>
        <w:lastRenderedPageBreak/>
        <w:drawing>
          <wp:inline distT="0" distB="0" distL="0" distR="0" wp14:anchorId="0F62C1AF" wp14:editId="5AAD0FD1">
            <wp:extent cx="5767754" cy="3200400"/>
            <wp:effectExtent l="0" t="0" r="444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3B06" w:rsidRPr="00F13B67" w:rsidRDefault="00D33B06" w:rsidP="00D33B06">
      <w:pPr>
        <w:spacing w:line="360" w:lineRule="auto"/>
        <w:rPr>
          <w:rFonts w:ascii="Times New Roman" w:hAnsi="Times New Roman" w:cs="Times New Roman"/>
          <w:sz w:val="28"/>
          <w:szCs w:val="28"/>
        </w:rPr>
      </w:pPr>
      <w:r>
        <w:rPr>
          <w:rFonts w:ascii="Times New Roman" w:hAnsi="Times New Roman" w:cs="Times New Roman" w:hint="eastAsia"/>
          <w:sz w:val="28"/>
          <w:szCs w:val="28"/>
        </w:rPr>
        <w:t>(</w:t>
      </w:r>
      <w:r w:rsidRPr="009103E6">
        <w:rPr>
          <w:rFonts w:ascii="Times New Roman" w:hAnsi="Times New Roman" w:cs="Times New Roman"/>
          <w:sz w:val="28"/>
          <w:szCs w:val="28"/>
        </w:rPr>
        <w:t xml:space="preserve">Рисунок </w:t>
      </w:r>
      <w:r>
        <w:rPr>
          <w:rFonts w:ascii="Times New Roman" w:hAnsi="Times New Roman" w:cs="Times New Roman"/>
          <w:sz w:val="28"/>
          <w:szCs w:val="28"/>
        </w:rPr>
        <w:t>7)</w:t>
      </w:r>
    </w:p>
    <w:p w:rsidR="00D33B06" w:rsidRDefault="00D33B06" w:rsidP="00D33B06">
      <w:pPr>
        <w:spacing w:line="360" w:lineRule="auto"/>
        <w:ind w:firstLineChars="200" w:firstLine="560"/>
        <w:rPr>
          <w:rFonts w:ascii="Times New Roman" w:hAnsi="Times New Roman"/>
          <w:i/>
          <w:sz w:val="28"/>
          <w:szCs w:val="28"/>
        </w:rPr>
      </w:pPr>
      <w:r w:rsidRPr="001D62AE">
        <w:rPr>
          <w:rFonts w:ascii="Times New Roman" w:hAnsi="Times New Roman"/>
          <w:i/>
          <w:sz w:val="28"/>
          <w:szCs w:val="28"/>
        </w:rPr>
        <w:t>Мотивация потребления китайцев за границей</w:t>
      </w:r>
    </w:p>
    <w:p w:rsidR="00D33B06" w:rsidRPr="001D62AE" w:rsidRDefault="00D33B06" w:rsidP="00AE5770">
      <w:pPr>
        <w:pStyle w:val="a3"/>
        <w:widowControl w:val="0"/>
        <w:numPr>
          <w:ilvl w:val="0"/>
          <w:numId w:val="8"/>
        </w:numPr>
        <w:spacing w:after="0" w:line="240" w:lineRule="auto"/>
        <w:jc w:val="both"/>
        <w:rPr>
          <w:rFonts w:ascii="Times New Roman" w:eastAsia="Times New Roman" w:hAnsi="Times New Roman" w:cs="Times New Roman"/>
          <w:sz w:val="28"/>
          <w:szCs w:val="28"/>
        </w:rPr>
      </w:pPr>
      <w:r w:rsidRPr="001D62AE">
        <w:rPr>
          <w:rFonts w:ascii="Times New Roman" w:hAnsi="Times New Roman"/>
          <w:sz w:val="28"/>
          <w:szCs w:val="28"/>
        </w:rPr>
        <w:t>Разница в цене</w:t>
      </w:r>
    </w:p>
    <w:p w:rsidR="00D33B06" w:rsidRDefault="00D33B06" w:rsidP="00AE5770">
      <w:pPr>
        <w:ind w:firstLineChars="200" w:firstLine="560"/>
        <w:jc w:val="both"/>
        <w:rPr>
          <w:rFonts w:ascii="Times New Roman" w:hAnsi="Times New Roman"/>
          <w:sz w:val="28"/>
          <w:szCs w:val="28"/>
        </w:rPr>
      </w:pPr>
      <w:r w:rsidRPr="00782D14">
        <w:rPr>
          <w:rFonts w:ascii="Times New Roman" w:hAnsi="Times New Roman"/>
          <w:sz w:val="28"/>
          <w:szCs w:val="28"/>
        </w:rPr>
        <w:t xml:space="preserve">Согласно статистике, существует 20 брендов потребительских товаров высокого класса, таких как часы, сумки, алкоголь, одежда и </w:t>
      </w:r>
      <w:proofErr w:type="spellStart"/>
      <w:proofErr w:type="gramStart"/>
      <w:r w:rsidRPr="00782D14">
        <w:rPr>
          <w:rFonts w:ascii="Times New Roman" w:hAnsi="Times New Roman"/>
          <w:sz w:val="28"/>
          <w:szCs w:val="28"/>
        </w:rPr>
        <w:t>электроника.Цена</w:t>
      </w:r>
      <w:proofErr w:type="spellEnd"/>
      <w:proofErr w:type="gramEnd"/>
      <w:r w:rsidRPr="00782D14">
        <w:rPr>
          <w:rFonts w:ascii="Times New Roman" w:hAnsi="Times New Roman"/>
          <w:sz w:val="28"/>
          <w:szCs w:val="28"/>
        </w:rPr>
        <w:t xml:space="preserve"> на внутреннем рынке примерно на 45% выше, чем в Гонконге, и на 51% выше, чем в США. Франция на 72% выше. Причиной высокой цены отечественных предметов роскоши является то, что импортные и экспортные тарифы, налог на добавленную стоимость и налог на потребление слишком высоки. Эти три налога и сборы составляют максимум 60%.</w:t>
      </w:r>
    </w:p>
    <w:p w:rsidR="00D33B06" w:rsidRPr="001D62AE" w:rsidRDefault="00D33B06" w:rsidP="00AE5770">
      <w:pPr>
        <w:pStyle w:val="a3"/>
        <w:widowControl w:val="0"/>
        <w:numPr>
          <w:ilvl w:val="0"/>
          <w:numId w:val="8"/>
        </w:numPr>
        <w:spacing w:after="0" w:line="240" w:lineRule="auto"/>
        <w:jc w:val="both"/>
        <w:rPr>
          <w:rFonts w:ascii="Times New Roman" w:eastAsia="Times New Roman" w:hAnsi="Times New Roman" w:cs="Times New Roman"/>
          <w:sz w:val="28"/>
          <w:szCs w:val="28"/>
        </w:rPr>
      </w:pPr>
      <w:r w:rsidRPr="001D62AE">
        <w:rPr>
          <w:rFonts w:ascii="Times New Roman" w:hAnsi="Times New Roman"/>
          <w:sz w:val="28"/>
          <w:szCs w:val="28"/>
        </w:rPr>
        <w:t>Материальное поклонение и иррациональное сравнение</w:t>
      </w:r>
    </w:p>
    <w:p w:rsidR="00D33B06" w:rsidRPr="00782D14" w:rsidRDefault="00D33B06" w:rsidP="0080154E">
      <w:pPr>
        <w:spacing w:line="360" w:lineRule="auto"/>
        <w:ind w:firstLineChars="200" w:firstLine="560"/>
        <w:jc w:val="both"/>
        <w:rPr>
          <w:rFonts w:ascii="Times New Roman" w:eastAsia="Times New Roman" w:hAnsi="Times New Roman" w:cs="Times New Roman"/>
          <w:sz w:val="28"/>
          <w:szCs w:val="28"/>
        </w:rPr>
      </w:pPr>
      <w:r w:rsidRPr="00782D14">
        <w:rPr>
          <w:rFonts w:ascii="Times New Roman" w:hAnsi="Times New Roman"/>
          <w:sz w:val="28"/>
          <w:szCs w:val="28"/>
        </w:rPr>
        <w:t xml:space="preserve">Одним из традиционных достоинств китайской нации является экономия сбережений: многие пары среднего и пожилого возраста всю свою жизнь откладывали для своих детей на покупку недвижимости, чтобы облегчить их брак и роды. Сегодня в Китае цены на жилье, очевидно, высоки. Многие люди не могут оплатить стоимость дома, даже если они не едят и не пьют в течение всей жизни. В это время поддержка их родителей и других поколений становится их зависимостью от брака их жены. В этом контексте </w:t>
      </w:r>
      <w:r w:rsidRPr="00782D14">
        <w:rPr>
          <w:rFonts w:ascii="Times New Roman" w:hAnsi="Times New Roman"/>
          <w:sz w:val="28"/>
          <w:szCs w:val="28"/>
        </w:rPr>
        <w:lastRenderedPageBreak/>
        <w:t>многие молодые люди, начинающие получать выгоду от родителей и даже старших поколений, начали использовать деньги без ограничений или экономического давления для производства потребления, которое превышает их способность тратить. В сочетании с нынешним плохим влиянием общества все больше молодых людей создают иррациональное представление о соотношении цены и качества, которое привело к появлению богатого, богатого и урагана.</w:t>
      </w:r>
    </w:p>
    <w:p w:rsidR="00D33B06" w:rsidRPr="001D62AE" w:rsidRDefault="00D33B06" w:rsidP="0080154E">
      <w:pPr>
        <w:pStyle w:val="a3"/>
        <w:widowControl w:val="0"/>
        <w:numPr>
          <w:ilvl w:val="0"/>
          <w:numId w:val="8"/>
        </w:numPr>
        <w:pBdr>
          <w:top w:val="nil"/>
          <w:left w:val="nil"/>
          <w:bottom w:val="nil"/>
          <w:right w:val="nil"/>
          <w:between w:val="nil"/>
          <w:bar w:val="nil"/>
        </w:pBdr>
        <w:spacing w:after="0" w:line="360" w:lineRule="auto"/>
        <w:jc w:val="both"/>
        <w:rPr>
          <w:rFonts w:ascii="Times New Roman" w:eastAsia="Times New Roman" w:hAnsi="Times New Roman" w:cs="Times New Roman"/>
          <w:color w:val="000000"/>
          <w:sz w:val="28"/>
          <w:szCs w:val="28"/>
          <w:u w:color="000000"/>
          <w:bdr w:val="nil"/>
        </w:rPr>
      </w:pPr>
      <w:r w:rsidRPr="001D62AE">
        <w:rPr>
          <w:rFonts w:ascii="Times New Roman" w:eastAsia="Calibri" w:hAnsi="Times New Roman" w:cs="Calibri"/>
          <w:color w:val="000000"/>
          <w:sz w:val="28"/>
          <w:szCs w:val="28"/>
          <w:u w:color="000000"/>
          <w:bdr w:val="nil"/>
        </w:rPr>
        <w:t>Материковые продукты отсутствуют</w:t>
      </w:r>
    </w:p>
    <w:p w:rsidR="00D33B06" w:rsidRDefault="00D33B06" w:rsidP="0080154E">
      <w:pPr>
        <w:pBdr>
          <w:top w:val="nil"/>
          <w:left w:val="nil"/>
          <w:bottom w:val="nil"/>
          <w:right w:val="nil"/>
          <w:between w:val="nil"/>
          <w:bar w:val="nil"/>
        </w:pBdr>
        <w:spacing w:line="360" w:lineRule="auto"/>
        <w:ind w:firstLineChars="200" w:firstLine="560"/>
        <w:jc w:val="both"/>
        <w:rPr>
          <w:rFonts w:ascii="Calibri" w:hAnsi="Calibri" w:cs="Calibri"/>
          <w:color w:val="000000"/>
          <w:szCs w:val="21"/>
          <w:u w:color="000000"/>
          <w:bdr w:val="nil"/>
        </w:rPr>
      </w:pPr>
      <w:r w:rsidRPr="001D62AE">
        <w:rPr>
          <w:rFonts w:ascii="Times New Roman" w:eastAsia="Calibri" w:hAnsi="Times New Roman" w:cs="Calibri"/>
          <w:color w:val="000000"/>
          <w:sz w:val="28"/>
          <w:szCs w:val="28"/>
          <w:u w:color="000000"/>
          <w:bdr w:val="nil"/>
        </w:rPr>
        <w:t xml:space="preserve">Можно видеть, что </w:t>
      </w:r>
      <w:proofErr w:type="spellStart"/>
      <w:r w:rsidRPr="001D62AE">
        <w:rPr>
          <w:rFonts w:ascii="Times New Roman" w:eastAsia="Calibri" w:hAnsi="Times New Roman" w:cs="Calibri"/>
          <w:color w:val="000000"/>
          <w:sz w:val="28"/>
          <w:szCs w:val="28"/>
          <w:u w:color="000000"/>
          <w:bdr w:val="nil"/>
        </w:rPr>
        <w:t>еще</w:t>
      </w:r>
      <w:proofErr w:type="spellEnd"/>
      <w:r w:rsidRPr="001D62AE">
        <w:rPr>
          <w:rFonts w:ascii="Times New Roman" w:eastAsia="Calibri" w:hAnsi="Times New Roman" w:cs="Calibri"/>
          <w:color w:val="000000"/>
          <w:sz w:val="28"/>
          <w:szCs w:val="28"/>
          <w:u w:color="000000"/>
          <w:bdr w:val="nil"/>
        </w:rPr>
        <w:t xml:space="preserve"> одной важной причиной, по которой китайцы выезжают за границу, чтобы вывезти товары, является отсутствие чисто оригинальных товаров по официальным каналам продаж в Китае, независимо от того, определяется ли это собственными решениями компании или внутренней политикой, в конечном итоге это приводит к тому, что китайские граждане берут много юаней. Отправить страну, чтобы найти удовлетворение.</w:t>
      </w:r>
    </w:p>
    <w:p w:rsidR="00D33B06" w:rsidRPr="00B0132A" w:rsidRDefault="00D33B06" w:rsidP="0080154E">
      <w:pPr>
        <w:pStyle w:val="a3"/>
        <w:widowControl w:val="0"/>
        <w:numPr>
          <w:ilvl w:val="0"/>
          <w:numId w:val="8"/>
        </w:numPr>
        <w:spacing w:after="0" w:line="360" w:lineRule="auto"/>
        <w:jc w:val="both"/>
        <w:rPr>
          <w:rFonts w:ascii="Times New Roman" w:eastAsia="Times New Roman" w:hAnsi="Times New Roman" w:cs="Times New Roman"/>
          <w:sz w:val="28"/>
          <w:szCs w:val="28"/>
          <w:u w:color="404040"/>
          <w:shd w:val="clear" w:color="auto" w:fill="FFFFFF"/>
        </w:rPr>
      </w:pPr>
      <w:r w:rsidRPr="00F830A3">
        <w:rPr>
          <w:rFonts w:ascii="Times New Roman" w:eastAsia="Times New Roman" w:hAnsi="Times New Roman" w:cs="Times New Roman" w:hint="eastAsia"/>
          <w:sz w:val="28"/>
          <w:szCs w:val="28"/>
          <w:u w:color="404040"/>
          <w:shd w:val="clear" w:color="auto" w:fill="FFFFFF"/>
        </w:rPr>
        <w:t>Заговор</w:t>
      </w:r>
      <w:r w:rsidRPr="00F830A3">
        <w:rPr>
          <w:rFonts w:ascii="Times New Roman" w:eastAsia="Times New Roman" w:hAnsi="Times New Roman" w:cs="Times New Roman"/>
          <w:sz w:val="28"/>
          <w:szCs w:val="28"/>
          <w:u w:color="404040"/>
          <w:shd w:val="clear" w:color="auto" w:fill="FFFFFF"/>
        </w:rPr>
        <w:t xml:space="preserve"> бедности</w:t>
      </w:r>
    </w:p>
    <w:p w:rsidR="00D33B06" w:rsidRPr="00F34A1D" w:rsidRDefault="00D33B06" w:rsidP="0080154E">
      <w:pPr>
        <w:spacing w:line="360" w:lineRule="auto"/>
        <w:ind w:firstLineChars="200" w:firstLine="560"/>
        <w:jc w:val="both"/>
        <w:rPr>
          <w:rFonts w:ascii="Times New Roman" w:eastAsia="Times New Roman" w:hAnsi="Times New Roman" w:cs="Times New Roman"/>
          <w:sz w:val="28"/>
          <w:szCs w:val="28"/>
          <w:u w:color="404040"/>
          <w:shd w:val="clear" w:color="auto" w:fill="FFFFFF"/>
        </w:rPr>
      </w:pPr>
      <w:r w:rsidRPr="00B0132A">
        <w:rPr>
          <w:rFonts w:ascii="Times New Roman" w:hAnsi="Times New Roman" w:cs="Times New Roman"/>
          <w:sz w:val="28"/>
          <w:szCs w:val="28"/>
          <w:u w:color="404040"/>
          <w:shd w:val="clear" w:color="auto" w:fill="FFFFFF"/>
          <w:lang w:val="zh-TW" w:eastAsia="zh-TW"/>
        </w:rPr>
        <w:t>В определенной степени заметное зарубежное потребление является уникальным продуктом в социальной психологии перехода от скудного общества к богатому обществу.</w:t>
      </w:r>
      <w:r w:rsidRPr="00B0132A">
        <w:rPr>
          <w:rFonts w:ascii="Times New Roman" w:hAnsi="Times New Roman" w:cs="Times New Roman"/>
          <w:sz w:val="28"/>
          <w:szCs w:val="28"/>
          <w:u w:color="404040"/>
          <w:shd w:val="clear" w:color="auto" w:fill="FFFFFF"/>
        </w:rPr>
        <w:t xml:space="preserve"> </w:t>
      </w:r>
      <w:r w:rsidRPr="00B0132A">
        <w:rPr>
          <w:rFonts w:ascii="Times New Roman" w:hAnsi="Times New Roman" w:cs="Times New Roman"/>
          <w:sz w:val="28"/>
          <w:szCs w:val="28"/>
          <w:u w:color="404040"/>
          <w:shd w:val="clear" w:color="auto" w:fill="FFFFFF"/>
          <w:lang w:val="zh-TW" w:eastAsia="zh-TW"/>
        </w:rPr>
        <w:t>Комплекс бедности является уникальным продуктом в социальной психологии определенного переходного периода от перехода от скудного общества к богатому обществу. То есть, когда приходит богатая жизнь, различные формы компенсации людей, естественно, будут вести себя в потребительской сфере.</w:t>
      </w:r>
      <w:r w:rsidRPr="00B0132A">
        <w:rPr>
          <w:rFonts w:ascii="Times New Roman" w:hAnsi="Times New Roman" w:cs="Times New Roman"/>
          <w:sz w:val="28"/>
          <w:szCs w:val="28"/>
          <w:u w:color="404040"/>
          <w:shd w:val="clear" w:color="auto" w:fill="FFFFFF"/>
        </w:rPr>
        <w:t xml:space="preserve"> </w:t>
      </w:r>
      <w:r w:rsidRPr="00B0132A">
        <w:rPr>
          <w:rFonts w:ascii="Times New Roman" w:hAnsi="Times New Roman" w:cs="Times New Roman"/>
          <w:sz w:val="28"/>
          <w:szCs w:val="28"/>
          <w:u w:color="404040"/>
          <w:shd w:val="clear" w:color="auto" w:fill="FFFFFF"/>
          <w:lang w:val="zh-TW" w:eastAsia="zh-TW"/>
        </w:rPr>
        <w:t xml:space="preserve">Видимое потребление относится к типу ненормального потребительского поведения или психологии потребителей. Это вид потребления, вызванный потребностями лица и психологией сравнения. Он похож на расширенное потребление, чрезмерное потребление и т. Д., С преувеличением и иллюзией, цель состоит в том, чтобы Используйте потребительскую деятельность как социальный статус и </w:t>
      </w:r>
      <w:r w:rsidRPr="00B0132A">
        <w:rPr>
          <w:rFonts w:ascii="Times New Roman" w:hAnsi="Times New Roman" w:cs="Times New Roman"/>
          <w:sz w:val="28"/>
          <w:szCs w:val="28"/>
          <w:u w:color="404040"/>
          <w:shd w:val="clear" w:color="auto" w:fill="FFFFFF"/>
          <w:lang w:val="zh-TW" w:eastAsia="zh-TW"/>
        </w:rPr>
        <w:lastRenderedPageBreak/>
        <w:t>средство потребления, которое является символом богатства.</w:t>
      </w:r>
      <w:r w:rsidRPr="00B0132A">
        <w:rPr>
          <w:rFonts w:ascii="Times New Roman" w:hAnsi="Times New Roman" w:cs="Times New Roman"/>
          <w:sz w:val="28"/>
          <w:szCs w:val="28"/>
          <w:u w:color="404040"/>
          <w:shd w:val="clear" w:color="auto" w:fill="FFFFFF"/>
        </w:rPr>
        <w:t xml:space="preserve"> </w:t>
      </w:r>
      <w:r w:rsidRPr="00B0132A">
        <w:rPr>
          <w:rFonts w:ascii="Times New Roman" w:hAnsi="Times New Roman" w:cs="Times New Roman"/>
          <w:sz w:val="28"/>
          <w:szCs w:val="28"/>
          <w:u w:color="404040"/>
          <w:shd w:val="clear" w:color="auto" w:fill="FFFFFF"/>
          <w:lang w:val="zh-TW" w:eastAsia="zh-TW"/>
        </w:rPr>
        <w:t>Большинству туристов, выезжающих из Китая, от 35 до 50 лет. Большинство из них - состоятельные китайцы и первые богатые люди на ранних стадиях реформы. Большинство из них начинали с нуля и боролись с проблемой бедности. Даже некоторые люди были самыми бедными до реформы. Один из людей внизу, поэтому большая часть их жизни находится в состоянии дефицита и дефи</w:t>
      </w:r>
      <w:r w:rsidRPr="00F34A1D">
        <w:rPr>
          <w:rFonts w:ascii="Times New Roman" w:hAnsi="Times New Roman" w:cs="Times New Roman"/>
          <w:sz w:val="28"/>
          <w:szCs w:val="28"/>
          <w:u w:color="404040"/>
          <w:shd w:val="clear" w:color="auto" w:fill="FFFFFF"/>
          <w:lang w:val="zh-TW" w:eastAsia="zh-TW"/>
        </w:rPr>
        <w:t>цита.</w:t>
      </w:r>
      <w:r w:rsidRPr="00F34A1D">
        <w:rPr>
          <w:rFonts w:ascii="Times New Roman" w:hAnsi="Times New Roman" w:cs="Times New Roman"/>
          <w:sz w:val="28"/>
          <w:szCs w:val="28"/>
          <w:u w:color="404040"/>
          <w:shd w:val="clear" w:color="auto" w:fill="FFFFFF"/>
        </w:rPr>
        <w:t xml:space="preserve"> </w:t>
      </w:r>
      <w:r w:rsidRPr="00F34A1D">
        <w:rPr>
          <w:rFonts w:ascii="Times New Roman" w:hAnsi="Times New Roman" w:cs="Times New Roman"/>
          <w:sz w:val="28"/>
          <w:szCs w:val="28"/>
          <w:u w:color="404040"/>
          <w:shd w:val="clear" w:color="auto" w:fill="FFFFFF"/>
          <w:lang w:val="zh-TW" w:eastAsia="zh-TW"/>
        </w:rPr>
        <w:t>Эта долговременная бедность не только подавляет мысли, желания и поведение людей при обычном потреблении, но и становится травмирующим жизненным опытом. Со временем эта травма и депрессия не исчезнут автоматически из-за увеличения степени благосостояния и приведут к большему отскоку в потребительских желаниях из-за накопления богатства и отсутствия прошлого.</w:t>
      </w:r>
      <w:r w:rsidRPr="00F34A1D">
        <w:rPr>
          <w:rFonts w:ascii="Times New Roman" w:hAnsi="Times New Roman" w:cs="Times New Roman"/>
          <w:sz w:val="28"/>
          <w:szCs w:val="28"/>
          <w:u w:color="404040"/>
          <w:shd w:val="clear" w:color="auto" w:fill="FFFFFF"/>
        </w:rPr>
        <w:t xml:space="preserve"> </w:t>
      </w:r>
      <w:r w:rsidRPr="00F34A1D">
        <w:rPr>
          <w:rFonts w:ascii="Times New Roman" w:hAnsi="Times New Roman" w:cs="Times New Roman"/>
          <w:sz w:val="28"/>
          <w:szCs w:val="28"/>
          <w:u w:color="404040"/>
          <w:shd w:val="clear" w:color="auto" w:fill="FFFFFF"/>
          <w:lang w:val="zh-TW" w:eastAsia="zh-TW"/>
        </w:rPr>
        <w:t>Поэтому, когда социальное развитие переходит от достатка к достатку, а продукты растут от нехватки до изобилия и даже излишка, люди, которые находятся за чертой бедности, если им не хватает эффективного руководства, будут вести себя почти сумасшедшим образом - заметное, ответное поведение потребителей. Выходите, и в различных формах компенсации психологии существуют в области потребления. Особенно, когда мы избавляемся от различных видов надзора за пределами страны, самокомпенсирующее потребительское поведение разразится как извержение магмы.</w:t>
      </w:r>
    </w:p>
    <w:p w:rsidR="00D33B06" w:rsidRPr="00F34A1D" w:rsidRDefault="00D33B06" w:rsidP="0015169B">
      <w:pPr>
        <w:spacing w:line="360" w:lineRule="auto"/>
        <w:ind w:firstLineChars="200" w:firstLine="560"/>
        <w:jc w:val="both"/>
        <w:rPr>
          <w:rFonts w:ascii="Times New Roman" w:hAnsi="Times New Roman" w:cs="Times New Roman"/>
          <w:sz w:val="28"/>
          <w:szCs w:val="28"/>
          <w:u w:color="191919"/>
          <w:shd w:val="clear" w:color="auto" w:fill="FFFFFF"/>
        </w:rPr>
      </w:pPr>
      <w:r w:rsidRPr="00F34A1D">
        <w:rPr>
          <w:rFonts w:ascii="Times New Roman" w:hAnsi="Times New Roman" w:cs="Times New Roman"/>
          <w:sz w:val="28"/>
          <w:szCs w:val="28"/>
          <w:u w:color="191919"/>
          <w:shd w:val="clear" w:color="auto" w:fill="FFFFFF"/>
        </w:rPr>
        <w:t>В последние годы, с постоянным улучшением уровня жизни в Китае, путешествия за границу постепенно стали модой жизни людей. Согласно статистическим данным соответствующих ведомств, в 2018 году число выезжающих туристов из числа граждан Китая превысило 140 миллионов, увеличившись на 14,7% по сравнению с аналогичным периодом прошлого года, а потребление выездных поездок превысило 120 миллиардов долларов США. В 2018 году зона охвата китайских туристов охватывает 157 стран по всему миру, в течение многих лет Китай является крупнейшим в мире источником туристов.</w:t>
      </w:r>
    </w:p>
    <w:p w:rsidR="00D33B06" w:rsidRPr="00F34A1D" w:rsidRDefault="00D33B06" w:rsidP="0015169B">
      <w:pPr>
        <w:spacing w:line="360" w:lineRule="auto"/>
        <w:ind w:firstLineChars="200" w:firstLine="560"/>
        <w:jc w:val="both"/>
        <w:rPr>
          <w:rFonts w:ascii="Times New Roman" w:hAnsi="Times New Roman" w:cs="Times New Roman"/>
          <w:sz w:val="28"/>
          <w:szCs w:val="28"/>
          <w:u w:color="191919"/>
          <w:shd w:val="clear" w:color="auto" w:fill="FFFFFF"/>
        </w:rPr>
      </w:pPr>
      <w:r w:rsidRPr="00F34A1D">
        <w:rPr>
          <w:rFonts w:ascii="Times New Roman" w:hAnsi="Times New Roman" w:cs="Times New Roman"/>
          <w:sz w:val="28"/>
          <w:szCs w:val="28"/>
          <w:u w:color="191919"/>
          <w:shd w:val="clear" w:color="auto" w:fill="FFFFFF"/>
        </w:rPr>
        <w:lastRenderedPageBreak/>
        <w:t>Особо следует отметить, что в России, согласно туристическим данным Российской Федерации, число китайских туристов в России в 2018 году составляет около 2 миллионов, и Китай, естественно, является крупнейшим источником въездного туризма в стране. В частности, с тех пор как Китай и Россия подписали безвизовую визу для командных поездок, а Россия ввела новую политику возврата налогов, количество китайских туристов, въезжающих в Россию, резко возросло.</w:t>
      </w:r>
    </w:p>
    <w:p w:rsidR="00D33B06" w:rsidRPr="00F34A1D" w:rsidRDefault="00D33B06" w:rsidP="0015169B">
      <w:pPr>
        <w:spacing w:line="360" w:lineRule="auto"/>
        <w:ind w:firstLineChars="200" w:firstLine="560"/>
        <w:jc w:val="both"/>
        <w:rPr>
          <w:rFonts w:ascii="Times New Roman" w:hAnsi="Times New Roman" w:cs="Times New Roman"/>
          <w:sz w:val="28"/>
          <w:szCs w:val="28"/>
          <w:u w:color="191919"/>
          <w:shd w:val="clear" w:color="auto" w:fill="FFFFFF"/>
        </w:rPr>
      </w:pPr>
      <w:r w:rsidRPr="00F34A1D">
        <w:rPr>
          <w:rFonts w:ascii="Times New Roman" w:hAnsi="Times New Roman" w:cs="Times New Roman"/>
          <w:sz w:val="28"/>
          <w:szCs w:val="28"/>
          <w:u w:color="191919"/>
          <w:shd w:val="clear" w:color="auto" w:fill="FFFFFF"/>
        </w:rPr>
        <w:t xml:space="preserve">А китайские туристы, которые любят тратить, любимые в России покупают часы, янтарь, украшения, мех, косметику, товары для здоровья и икру. Согласно статистике, во время чемпионата мира по футболу в России в 2018 году сумма возврата налогов для китайских туристов достигла около 670 миллионов рублей (1 рубль составляет около 0,1 юаня), что составляет 71% от суммы возврата налогов для иностранных туристов. </w:t>
      </w:r>
    </w:p>
    <w:p w:rsidR="00D33B06" w:rsidRPr="00F34A1D" w:rsidRDefault="00D33B06" w:rsidP="0015169B">
      <w:pPr>
        <w:spacing w:before="100" w:beforeAutospacing="1" w:after="100" w:afterAutospacing="1" w:line="360" w:lineRule="auto"/>
        <w:ind w:firstLineChars="200" w:firstLine="560"/>
        <w:jc w:val="both"/>
        <w:rPr>
          <w:rFonts w:ascii="Times New Roman" w:eastAsia="宋体" w:hAnsi="Times New Roman" w:cs="Times New Roman"/>
          <w:sz w:val="28"/>
          <w:szCs w:val="28"/>
          <w:u w:color="404040"/>
        </w:rPr>
      </w:pPr>
      <w:r w:rsidRPr="00FB616A">
        <w:rPr>
          <w:rFonts w:ascii="Times New Roman" w:eastAsia="宋体" w:hAnsi="Times New Roman" w:cs="Times New Roman"/>
          <w:sz w:val="28"/>
          <w:szCs w:val="28"/>
          <w:u w:color="404040"/>
        </w:rPr>
        <w:t xml:space="preserve">Какой доход китайские туристы внесут в Россию во время чемпионата мира? </w:t>
      </w:r>
      <w:r w:rsidRPr="00FB616A">
        <w:rPr>
          <w:rFonts w:ascii="Times New Roman" w:eastAsia="宋体" w:hAnsi="Times New Roman" w:cs="Times New Roman"/>
          <w:sz w:val="28"/>
          <w:szCs w:val="28"/>
          <w:u w:color="404040"/>
          <w:lang w:val="zh-TW" w:eastAsia="zh-TW"/>
        </w:rPr>
        <w:t>Ctrip</w:t>
      </w:r>
      <w:r w:rsidRPr="00FB616A">
        <w:rPr>
          <w:rFonts w:ascii="Times New Roman" w:eastAsia="宋体" w:hAnsi="Times New Roman" w:cs="Times New Roman"/>
          <w:sz w:val="28"/>
          <w:szCs w:val="28"/>
          <w:u w:color="404040"/>
        </w:rPr>
        <w:t xml:space="preserve"> ожидает, что из группового сбора, билетов на чемпионат мира, местного потребления и т. Д. Во время чемпионата мира китайские туристы потратят более 30 000 юаней на поездки в Россию. Общее количество людей оценивается в 100 000 юаней. Ориентировочная стоимость поездки в Россию составляет 3 миллиарда юаней.</w:t>
      </w:r>
    </w:p>
    <w:p w:rsidR="00D33B06" w:rsidRPr="00FB616A" w:rsidRDefault="00D33B06" w:rsidP="0015169B">
      <w:pPr>
        <w:spacing w:before="100" w:beforeAutospacing="1" w:after="100" w:afterAutospacing="1" w:line="360" w:lineRule="auto"/>
        <w:ind w:firstLineChars="200" w:firstLine="560"/>
        <w:jc w:val="both"/>
        <w:rPr>
          <w:rFonts w:ascii="Times New Roman" w:eastAsia="宋体" w:hAnsi="Times New Roman" w:cs="Times New Roman"/>
          <w:sz w:val="28"/>
          <w:szCs w:val="28"/>
          <w:u w:color="404040"/>
        </w:rPr>
      </w:pPr>
      <w:r w:rsidRPr="00FB616A">
        <w:rPr>
          <w:rFonts w:ascii="Times New Roman" w:eastAsia="宋体" w:hAnsi="Times New Roman" w:cs="Times New Roman"/>
          <w:sz w:val="28"/>
          <w:szCs w:val="28"/>
          <w:u w:color="404040"/>
        </w:rPr>
        <w:t xml:space="preserve">Во время чемпионата мира цены местных туристов и туристических ресурсов резко возросли, поскольку туристы из разных стран стекались в Россию. Согласно статистике туризма </w:t>
      </w:r>
      <w:r w:rsidRPr="00FB616A">
        <w:rPr>
          <w:rFonts w:ascii="Times New Roman" w:eastAsia="宋体" w:hAnsi="Times New Roman" w:cs="Times New Roman"/>
          <w:sz w:val="28"/>
          <w:szCs w:val="28"/>
          <w:u w:color="404040"/>
          <w:lang w:val="zh-TW" w:eastAsia="zh-TW"/>
        </w:rPr>
        <w:t>Ctrip</w:t>
      </w:r>
      <w:r w:rsidRPr="00FB616A">
        <w:rPr>
          <w:rFonts w:ascii="Times New Roman" w:eastAsia="宋体" w:hAnsi="Times New Roman" w:cs="Times New Roman"/>
          <w:sz w:val="28"/>
          <w:szCs w:val="28"/>
          <w:u w:color="404040"/>
        </w:rPr>
        <w:t xml:space="preserve">, во время чемпионата мира по футболу с середины июня до середины июля средняя цена продажи поездки в Россию с групповым туром и бесплатным путешествием составила около 14 000 юаней, что примерно на 50% выше, чем обычно. </w:t>
      </w:r>
      <w:r w:rsidRPr="00FB616A">
        <w:rPr>
          <w:rFonts w:ascii="Times New Roman" w:eastAsia="宋体" w:hAnsi="Times New Roman" w:cs="Times New Roman"/>
          <w:sz w:val="28"/>
          <w:szCs w:val="28"/>
          <w:u w:color="404040"/>
          <w:lang w:val="zh-TW" w:eastAsia="zh-TW"/>
        </w:rPr>
        <w:t>World</w:t>
      </w:r>
      <w:r w:rsidRPr="00FB616A">
        <w:rPr>
          <w:rFonts w:ascii="Times New Roman" w:eastAsia="宋体" w:hAnsi="Times New Roman" w:cs="Times New Roman"/>
          <w:sz w:val="28"/>
          <w:szCs w:val="28"/>
          <w:u w:color="404040"/>
        </w:rPr>
        <w:t xml:space="preserve"> </w:t>
      </w:r>
      <w:r w:rsidRPr="00FB616A">
        <w:rPr>
          <w:rFonts w:ascii="Times New Roman" w:eastAsia="宋体" w:hAnsi="Times New Roman" w:cs="Times New Roman"/>
          <w:sz w:val="28"/>
          <w:szCs w:val="28"/>
          <w:u w:color="404040"/>
          <w:lang w:val="zh-TW" w:eastAsia="zh-TW"/>
        </w:rPr>
        <w:t>Cup</w:t>
      </w:r>
      <w:r w:rsidRPr="00FB616A">
        <w:rPr>
          <w:rFonts w:ascii="Times New Roman" w:eastAsia="宋体" w:hAnsi="Times New Roman" w:cs="Times New Roman"/>
          <w:sz w:val="28"/>
          <w:szCs w:val="28"/>
          <w:u w:color="404040"/>
        </w:rPr>
        <w:t xml:space="preserve"> </w:t>
      </w:r>
      <w:r w:rsidRPr="00FB616A">
        <w:rPr>
          <w:rFonts w:ascii="Times New Roman" w:eastAsia="宋体" w:hAnsi="Times New Roman" w:cs="Times New Roman"/>
          <w:sz w:val="28"/>
          <w:szCs w:val="28"/>
          <w:u w:color="404040"/>
          <w:lang w:val="zh-TW" w:eastAsia="zh-TW"/>
        </w:rPr>
        <w:t>Watch</w:t>
      </w:r>
      <w:r w:rsidRPr="00FB616A">
        <w:rPr>
          <w:rFonts w:ascii="Times New Roman" w:eastAsia="宋体" w:hAnsi="Times New Roman" w:cs="Times New Roman"/>
          <w:sz w:val="28"/>
          <w:szCs w:val="28"/>
          <w:u w:color="404040"/>
        </w:rPr>
        <w:t xml:space="preserve"> </w:t>
      </w:r>
      <w:r w:rsidRPr="00FB616A">
        <w:rPr>
          <w:rFonts w:ascii="Times New Roman" w:eastAsia="宋体" w:hAnsi="Times New Roman" w:cs="Times New Roman"/>
          <w:sz w:val="28"/>
          <w:szCs w:val="28"/>
          <w:u w:color="404040"/>
          <w:lang w:val="zh-TW" w:eastAsia="zh-TW"/>
        </w:rPr>
        <w:t>Tour</w:t>
      </w:r>
      <w:r w:rsidRPr="00FB616A">
        <w:rPr>
          <w:rFonts w:ascii="Times New Roman" w:eastAsia="宋体" w:hAnsi="Times New Roman" w:cs="Times New Roman"/>
          <w:sz w:val="28"/>
          <w:szCs w:val="28"/>
          <w:u w:color="404040"/>
        </w:rPr>
        <w:t xml:space="preserve"> </w:t>
      </w:r>
      <w:r w:rsidRPr="00FB616A">
        <w:rPr>
          <w:rFonts w:ascii="Times New Roman" w:eastAsia="宋体" w:hAnsi="Times New Roman" w:cs="Times New Roman"/>
          <w:sz w:val="28"/>
          <w:szCs w:val="28"/>
          <w:u w:color="404040"/>
          <w:lang w:val="zh-TW" w:eastAsia="zh-TW"/>
        </w:rPr>
        <w:t>Group</w:t>
      </w:r>
      <w:r w:rsidRPr="00FB616A">
        <w:rPr>
          <w:rFonts w:ascii="Times New Roman" w:eastAsia="宋体" w:hAnsi="Times New Roman" w:cs="Times New Roman"/>
          <w:sz w:val="28"/>
          <w:szCs w:val="28"/>
          <w:u w:color="404040"/>
        </w:rPr>
        <w:t xml:space="preserve">, из заказов магазинов линии </w:t>
      </w:r>
      <w:r w:rsidRPr="00FB616A">
        <w:rPr>
          <w:rFonts w:ascii="Times New Roman" w:eastAsia="宋体" w:hAnsi="Times New Roman" w:cs="Times New Roman"/>
          <w:sz w:val="28"/>
          <w:szCs w:val="28"/>
          <w:u w:color="404040"/>
          <w:lang w:val="zh-TW" w:eastAsia="zh-TW"/>
        </w:rPr>
        <w:t>Ctrip</w:t>
      </w:r>
      <w:r w:rsidRPr="00FB616A">
        <w:rPr>
          <w:rFonts w:ascii="Times New Roman" w:eastAsia="宋体" w:hAnsi="Times New Roman" w:cs="Times New Roman"/>
          <w:sz w:val="28"/>
          <w:szCs w:val="28"/>
          <w:u w:color="404040"/>
        </w:rPr>
        <w:t xml:space="preserve">, расходы на душу населения более 30000 юаней. Старшие болельщики, как правило, выбирают лучшие игры. Маршрут просмотра Кубка мира по платформе тематического тура </w:t>
      </w:r>
      <w:r w:rsidRPr="00FB616A">
        <w:rPr>
          <w:rFonts w:ascii="Times New Roman" w:eastAsia="宋体" w:hAnsi="Times New Roman" w:cs="Times New Roman"/>
          <w:sz w:val="28"/>
          <w:szCs w:val="28"/>
          <w:u w:color="404040"/>
          <w:lang w:val="zh-TW" w:eastAsia="zh-TW"/>
        </w:rPr>
        <w:t>Ctrip</w:t>
      </w:r>
      <w:r w:rsidRPr="00FB616A">
        <w:rPr>
          <w:rFonts w:ascii="Times New Roman" w:eastAsia="宋体" w:hAnsi="Times New Roman" w:cs="Times New Roman"/>
          <w:sz w:val="28"/>
          <w:szCs w:val="28"/>
          <w:u w:color="404040"/>
        </w:rPr>
        <w:t xml:space="preserve"> </w:t>
      </w:r>
      <w:r w:rsidRPr="00FB616A">
        <w:rPr>
          <w:rFonts w:ascii="Times New Roman" w:eastAsia="宋体" w:hAnsi="Times New Roman" w:cs="Times New Roman"/>
          <w:sz w:val="28"/>
          <w:szCs w:val="28"/>
          <w:u w:color="404040"/>
        </w:rPr>
        <w:lastRenderedPageBreak/>
        <w:t xml:space="preserve">стоит более 50 000 юаней на человека. Полуфинал + финальные места в клубе - даже более 180 000 юаней на человека. Все </w:t>
      </w:r>
      <w:proofErr w:type="spellStart"/>
      <w:r w:rsidRPr="00FB616A">
        <w:rPr>
          <w:rFonts w:ascii="Times New Roman" w:eastAsia="宋体" w:hAnsi="Times New Roman" w:cs="Times New Roman"/>
          <w:sz w:val="28"/>
          <w:szCs w:val="28"/>
          <w:u w:color="404040"/>
        </w:rPr>
        <w:t>еще</w:t>
      </w:r>
      <w:proofErr w:type="spellEnd"/>
      <w:r w:rsidRPr="00FB616A">
        <w:rPr>
          <w:rFonts w:ascii="Times New Roman" w:eastAsia="宋体" w:hAnsi="Times New Roman" w:cs="Times New Roman"/>
          <w:sz w:val="28"/>
          <w:szCs w:val="28"/>
          <w:u w:color="404040"/>
        </w:rPr>
        <w:t xml:space="preserve"> трудно найти.</w:t>
      </w:r>
    </w:p>
    <w:p w:rsidR="00D33B06" w:rsidRPr="00FB616A" w:rsidRDefault="00D33B06" w:rsidP="0015169B">
      <w:pPr>
        <w:spacing w:after="225" w:line="360" w:lineRule="auto"/>
        <w:ind w:firstLineChars="200" w:firstLine="560"/>
        <w:jc w:val="both"/>
        <w:rPr>
          <w:rFonts w:ascii="Times New Roman" w:hAnsi="Times New Roman" w:cs="Times New Roman"/>
          <w:color w:val="404040"/>
          <w:szCs w:val="21"/>
        </w:rPr>
      </w:pPr>
      <w:r w:rsidRPr="00FB616A">
        <w:rPr>
          <w:rFonts w:ascii="Times New Roman" w:eastAsia="宋体" w:hAnsi="Times New Roman" w:cs="Times New Roman"/>
          <w:sz w:val="28"/>
          <w:szCs w:val="28"/>
          <w:u w:color="404040"/>
          <w:lang w:val="zh-TW" w:eastAsia="zh-TW"/>
        </w:rPr>
        <w:t>Тем не менее, из-за стремительного роста цен, многие китайские туристы планируют отправиться в Россию, чтобы уехать после чемпионата мира. С середины июля по август регистрация неправильного пика тура была горячей, с увеличением сети более чем на 100%. Возьмите в качестве примера продукт «Россия Москва + Санкт-Петербург 9-й тур», стартовая цена в июле составляет около 13 000 юаней, а стартовая цена в сентябре составляет более 7 000 юаней.</w:t>
      </w:r>
    </w:p>
    <w:p w:rsidR="00D33B06" w:rsidRPr="00F34A1D" w:rsidRDefault="00D33B06" w:rsidP="0015169B">
      <w:pPr>
        <w:spacing w:line="360" w:lineRule="auto"/>
        <w:ind w:firstLineChars="200" w:firstLine="560"/>
        <w:jc w:val="both"/>
        <w:rPr>
          <w:rFonts w:ascii="Times New Roman" w:hAnsi="Times New Roman" w:cs="Times New Roman"/>
          <w:sz w:val="28"/>
          <w:szCs w:val="28"/>
          <w:u w:color="404040"/>
        </w:rPr>
      </w:pPr>
      <w:r w:rsidRPr="00F34A1D">
        <w:rPr>
          <w:rFonts w:ascii="Times New Roman" w:hAnsi="Times New Roman" w:cs="Times New Roman"/>
          <w:sz w:val="28"/>
          <w:szCs w:val="28"/>
          <w:u w:color="191919"/>
          <w:shd w:val="clear" w:color="auto" w:fill="FFFFFF"/>
        </w:rPr>
        <w:t xml:space="preserve">Россия - прекрасная страна, и она надеется, что иностранцы смогут </w:t>
      </w:r>
      <w:proofErr w:type="spellStart"/>
      <w:r w:rsidRPr="00F34A1D">
        <w:rPr>
          <w:rFonts w:ascii="Times New Roman" w:hAnsi="Times New Roman" w:cs="Times New Roman"/>
          <w:sz w:val="28"/>
          <w:szCs w:val="28"/>
          <w:u w:color="191919"/>
          <w:shd w:val="clear" w:color="auto" w:fill="FFFFFF"/>
        </w:rPr>
        <w:t>еще</w:t>
      </w:r>
      <w:proofErr w:type="spellEnd"/>
      <w:r w:rsidRPr="00F34A1D">
        <w:rPr>
          <w:rFonts w:ascii="Times New Roman" w:hAnsi="Times New Roman" w:cs="Times New Roman"/>
          <w:sz w:val="28"/>
          <w:szCs w:val="28"/>
          <w:u w:color="191919"/>
          <w:shd w:val="clear" w:color="auto" w:fill="FFFFFF"/>
        </w:rPr>
        <w:t xml:space="preserve"> больше ослабить свои личные бесплатные визы, что позволит большему количеству китайских туристов путешествовать в Россию.</w:t>
      </w:r>
    </w:p>
    <w:p w:rsidR="00D33B06" w:rsidRPr="00F34A1D" w:rsidRDefault="00D33B06" w:rsidP="0015169B">
      <w:pPr>
        <w:pBdr>
          <w:top w:val="nil"/>
          <w:left w:val="nil"/>
          <w:bottom w:val="nil"/>
          <w:right w:val="nil"/>
          <w:between w:val="nil"/>
          <w:bar w:val="nil"/>
        </w:pBdr>
        <w:spacing w:line="360" w:lineRule="auto"/>
        <w:jc w:val="both"/>
        <w:rPr>
          <w:rFonts w:ascii="Times New Roman" w:hAnsi="Times New Roman" w:cs="Times New Roman"/>
          <w:color w:val="000000"/>
          <w:sz w:val="21"/>
          <w:szCs w:val="21"/>
          <w:u w:color="000000"/>
          <w:bdr w:val="nil"/>
        </w:rPr>
      </w:pPr>
    </w:p>
    <w:p w:rsidR="00D33B06" w:rsidRDefault="00D33B06" w:rsidP="0015169B">
      <w:pPr>
        <w:spacing w:line="360" w:lineRule="auto"/>
        <w:jc w:val="both"/>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rPr>
          <w:rFonts w:ascii="Times New Roman" w:hAnsi="Times New Roman" w:cs="Times New Roman"/>
          <w:color w:val="000000" w:themeColor="text1"/>
          <w:sz w:val="28"/>
          <w:szCs w:val="28"/>
        </w:rPr>
      </w:pPr>
    </w:p>
    <w:p w:rsidR="00D33B06" w:rsidRDefault="00D33B06" w:rsidP="00D33B06">
      <w:pPr>
        <w:spacing w:line="360" w:lineRule="auto"/>
        <w:jc w:val="center"/>
        <w:rPr>
          <w:rFonts w:ascii="Times New Roman" w:hAnsi="Times New Roman" w:cs="Times New Roman"/>
          <w:b/>
          <w:color w:val="000000" w:themeColor="text1"/>
          <w:sz w:val="28"/>
          <w:szCs w:val="28"/>
        </w:rPr>
      </w:pPr>
      <w:r w:rsidRPr="00260C02">
        <w:rPr>
          <w:rFonts w:ascii="Times New Roman" w:hAnsi="Times New Roman" w:cs="Times New Roman"/>
          <w:b/>
          <w:color w:val="000000" w:themeColor="text1"/>
          <w:sz w:val="28"/>
          <w:szCs w:val="28"/>
        </w:rPr>
        <w:lastRenderedPageBreak/>
        <w:t>Заключение</w:t>
      </w:r>
    </w:p>
    <w:p w:rsidR="00A23B70" w:rsidRDefault="00A23B70" w:rsidP="000E32EA">
      <w:pPr>
        <w:pStyle w:val="aa"/>
        <w:widowControl/>
        <w:snapToGrid w:val="0"/>
        <w:spacing w:after="0" w:line="360" w:lineRule="auto"/>
        <w:ind w:firstLineChars="200" w:firstLine="560"/>
        <w:rPr>
          <w:rFonts w:ascii="Times New Roman" w:eastAsia="Times New Roman" w:hAnsi="Times New Roman" w:cs="Times New Roman"/>
          <w:color w:val="000000" w:themeColor="text1"/>
          <w:sz w:val="28"/>
          <w:szCs w:val="28"/>
          <w:lang w:val="ru-RU"/>
        </w:rPr>
      </w:pPr>
      <w:r w:rsidRPr="00A23B70">
        <w:rPr>
          <w:rFonts w:ascii="Times New Roman" w:eastAsia="Times New Roman" w:hAnsi="Times New Roman" w:cs="Times New Roman" w:hint="eastAsia"/>
          <w:color w:val="000000" w:themeColor="text1"/>
          <w:sz w:val="28"/>
          <w:szCs w:val="28"/>
          <w:lang w:val="ru-RU"/>
        </w:rPr>
        <w:t>Целью</w:t>
      </w:r>
      <w:r w:rsidRPr="00A23B70">
        <w:rPr>
          <w:rFonts w:ascii="Times New Roman" w:eastAsia="Times New Roman" w:hAnsi="Times New Roman" w:cs="Times New Roman"/>
          <w:color w:val="000000" w:themeColor="text1"/>
          <w:sz w:val="28"/>
          <w:szCs w:val="28"/>
          <w:lang w:val="ru-RU"/>
        </w:rPr>
        <w:t xml:space="preserve"> диссертационной работы являлось изучение особенностей (характеристик)</w:t>
      </w:r>
      <w:r>
        <w:rPr>
          <w:rFonts w:ascii="Times New Roman" w:eastAsia="Times New Roman" w:hAnsi="Times New Roman" w:cs="Times New Roman"/>
          <w:color w:val="000000" w:themeColor="text1"/>
          <w:sz w:val="28"/>
          <w:szCs w:val="28"/>
          <w:lang w:val="ru-RU"/>
        </w:rPr>
        <w:t xml:space="preserve"> </w:t>
      </w:r>
      <w:r w:rsidRPr="00A23B70">
        <w:rPr>
          <w:rFonts w:ascii="Times New Roman" w:eastAsia="Times New Roman" w:hAnsi="Times New Roman" w:cs="Times New Roman"/>
          <w:color w:val="000000" w:themeColor="text1"/>
          <w:sz w:val="28"/>
          <w:szCs w:val="28"/>
          <w:lang w:val="ru-RU"/>
        </w:rPr>
        <w:t>роскошного потребления китайцев в Санкт-Петербурге.</w:t>
      </w:r>
    </w:p>
    <w:p w:rsidR="000F3FC7" w:rsidRPr="000E32EA" w:rsidRDefault="000F3FC7" w:rsidP="000F3FC7">
      <w:pPr>
        <w:pStyle w:val="aa"/>
        <w:widowControl/>
        <w:snapToGrid w:val="0"/>
        <w:spacing w:after="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Сначала </w:t>
      </w:r>
      <w:r w:rsidRPr="000E32EA">
        <w:rPr>
          <w:rFonts w:ascii="Times New Roman" w:hAnsi="Times New Roman" w:cs="Times New Roman"/>
          <w:sz w:val="28"/>
          <w:szCs w:val="28"/>
          <w:lang w:val="ru-RU"/>
        </w:rPr>
        <w:t>позвольте мне сравнить разницу между роскошным потреблением и демонстративным потреблением.</w:t>
      </w:r>
      <w:r w:rsidRPr="000E32EA">
        <w:rPr>
          <w:rFonts w:ascii="Times New Roman" w:hAnsi="Times New Roman" w:cs="Times New Roman" w:hint="eastAsia"/>
          <w:sz w:val="28"/>
          <w:szCs w:val="28"/>
          <w:lang w:val="ru-RU"/>
        </w:rPr>
        <w:t xml:space="preserve"> </w:t>
      </w:r>
      <w:r w:rsidRPr="000E32EA">
        <w:rPr>
          <w:rFonts w:ascii="Times New Roman" w:hAnsi="Times New Roman" w:cs="Times New Roman"/>
          <w:sz w:val="28"/>
          <w:szCs w:val="28"/>
          <w:lang w:val="ru-RU"/>
        </w:rPr>
        <w:t xml:space="preserve"> У них есть схожие и разные характеристики.</w:t>
      </w:r>
    </w:p>
    <w:p w:rsidR="000F3FC7" w:rsidRDefault="000F3FC7" w:rsidP="000F3FC7">
      <w:pPr>
        <w:pStyle w:val="aa"/>
        <w:widowControl/>
        <w:spacing w:line="360" w:lineRule="auto"/>
        <w:ind w:firstLineChars="200" w:firstLine="560"/>
        <w:rPr>
          <w:rFonts w:ascii="Times New Roman" w:eastAsia="Times New Roman" w:hAnsi="Times New Roman" w:cs="Times New Roman"/>
          <w:color w:val="000000" w:themeColor="text1"/>
          <w:sz w:val="28"/>
          <w:szCs w:val="28"/>
          <w:lang w:val="ru-RU"/>
        </w:rPr>
      </w:pPr>
      <w:r w:rsidRPr="000E32EA">
        <w:rPr>
          <w:rFonts w:ascii="Times New Roman" w:eastAsia="Times New Roman" w:hAnsi="Times New Roman" w:cs="Times New Roman"/>
          <w:color w:val="000000" w:themeColor="text1"/>
          <w:sz w:val="28"/>
          <w:szCs w:val="28"/>
          <w:lang w:val="ru-RU"/>
        </w:rPr>
        <w:t>Различия: разница в концепции, проявление статуса: региональное происхождение и история являются основными факторами распространения предметов роскоши</w:t>
      </w:r>
      <w:r>
        <w:rPr>
          <w:rFonts w:ascii="Times New Roman" w:eastAsia="Times New Roman" w:hAnsi="Times New Roman" w:cs="Times New Roman"/>
          <w:color w:val="000000" w:themeColor="text1"/>
          <w:sz w:val="28"/>
          <w:szCs w:val="28"/>
          <w:lang w:val="ru-RU"/>
        </w:rPr>
        <w:t xml:space="preserve">, </w:t>
      </w:r>
      <w:r w:rsidRPr="000E32EA">
        <w:rPr>
          <w:rFonts w:ascii="Times New Roman" w:eastAsia="Times New Roman" w:hAnsi="Times New Roman" w:cs="Times New Roman"/>
          <w:color w:val="000000" w:themeColor="text1"/>
          <w:sz w:val="28"/>
          <w:szCs w:val="28"/>
          <w:lang w:val="ru-RU"/>
        </w:rPr>
        <w:t>разница в цене</w:t>
      </w:r>
      <w:r>
        <w:rPr>
          <w:rFonts w:ascii="Times New Roman" w:eastAsia="Times New Roman" w:hAnsi="Times New Roman" w:cs="Times New Roman"/>
          <w:color w:val="000000" w:themeColor="text1"/>
          <w:sz w:val="28"/>
          <w:szCs w:val="28"/>
          <w:lang w:val="ru-RU"/>
        </w:rPr>
        <w:t xml:space="preserve"> и у</w:t>
      </w:r>
      <w:r w:rsidRPr="000E32EA">
        <w:rPr>
          <w:rFonts w:ascii="Times New Roman" w:eastAsia="Times New Roman" w:hAnsi="Times New Roman" w:cs="Times New Roman"/>
          <w:color w:val="000000" w:themeColor="text1"/>
          <w:sz w:val="28"/>
          <w:szCs w:val="28"/>
          <w:lang w:val="ru-RU"/>
        </w:rPr>
        <w:t>никальность бренда: установление популярности и символической узнаваемости является основной целью распространения предметов роскоши</w:t>
      </w:r>
      <w:r>
        <w:rPr>
          <w:rFonts w:ascii="Times New Roman" w:eastAsia="Times New Roman" w:hAnsi="Times New Roman" w:cs="Times New Roman"/>
          <w:color w:val="000000" w:themeColor="text1"/>
          <w:sz w:val="28"/>
          <w:szCs w:val="28"/>
          <w:lang w:val="ru-RU"/>
        </w:rPr>
        <w:t>.</w:t>
      </w:r>
    </w:p>
    <w:p w:rsidR="000F3FC7" w:rsidRDefault="000F3FC7" w:rsidP="000F3FC7">
      <w:pPr>
        <w:pStyle w:val="aa"/>
        <w:spacing w:line="360" w:lineRule="auto"/>
        <w:ind w:firstLineChars="200" w:firstLine="560"/>
        <w:rPr>
          <w:rFonts w:ascii="Times New Roman" w:eastAsia="Times New Roman" w:hAnsi="Times New Roman" w:cs="Times New Roman"/>
          <w:color w:val="000000" w:themeColor="text1"/>
          <w:sz w:val="28"/>
          <w:szCs w:val="28"/>
          <w:lang w:val="ru-RU"/>
        </w:rPr>
      </w:pPr>
      <w:r w:rsidRPr="000E32EA">
        <w:rPr>
          <w:rFonts w:ascii="Times New Roman" w:eastAsia="Times New Roman" w:hAnsi="Times New Roman" w:cs="Times New Roman" w:hint="eastAsia"/>
          <w:color w:val="000000" w:themeColor="text1"/>
          <w:sz w:val="28"/>
          <w:szCs w:val="28"/>
          <w:lang w:val="ru-RU"/>
        </w:rPr>
        <w:t>Сходства</w:t>
      </w:r>
      <w:r>
        <w:rPr>
          <w:rFonts w:ascii="Times New Roman" w:hAnsi="Times New Roman" w:cs="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val="ru-RU"/>
        </w:rPr>
        <w:t>т</w:t>
      </w:r>
      <w:r w:rsidRPr="000E32EA">
        <w:rPr>
          <w:rFonts w:ascii="Times New Roman" w:eastAsia="Times New Roman" w:hAnsi="Times New Roman" w:cs="Times New Roman"/>
          <w:color w:val="000000" w:themeColor="text1"/>
          <w:sz w:val="28"/>
          <w:szCs w:val="28"/>
          <w:lang w:val="ru-RU"/>
        </w:rPr>
        <w:t xml:space="preserve">оржество чувственного восприятия: художественное качество и </w:t>
      </w:r>
      <w:proofErr w:type="spellStart"/>
      <w:r w:rsidRPr="000E32EA">
        <w:rPr>
          <w:rFonts w:ascii="Times New Roman" w:eastAsia="Times New Roman" w:hAnsi="Times New Roman" w:cs="Times New Roman"/>
          <w:color w:val="000000" w:themeColor="text1"/>
          <w:sz w:val="28"/>
          <w:szCs w:val="28"/>
          <w:lang w:val="ru-RU"/>
        </w:rPr>
        <w:t>утонченная</w:t>
      </w:r>
      <w:proofErr w:type="spellEnd"/>
      <w:r w:rsidRPr="000E32EA">
        <w:rPr>
          <w:rFonts w:ascii="Times New Roman" w:eastAsia="Times New Roman" w:hAnsi="Times New Roman" w:cs="Times New Roman"/>
          <w:color w:val="000000" w:themeColor="text1"/>
          <w:sz w:val="28"/>
          <w:szCs w:val="28"/>
          <w:lang w:val="ru-RU"/>
        </w:rPr>
        <w:t xml:space="preserve"> эстетика являются основными стратегиями эффективности рекламы предметов роскоши</w:t>
      </w:r>
      <w:r>
        <w:rPr>
          <w:rFonts w:ascii="Times New Roman" w:eastAsia="Times New Roman" w:hAnsi="Times New Roman" w:cs="Times New Roman"/>
          <w:color w:val="000000" w:themeColor="text1"/>
          <w:sz w:val="28"/>
          <w:szCs w:val="28"/>
          <w:lang w:val="ru-RU"/>
        </w:rPr>
        <w:t>, н</w:t>
      </w:r>
      <w:r w:rsidRPr="00B658B9">
        <w:rPr>
          <w:rFonts w:ascii="Times New Roman" w:eastAsia="Times New Roman" w:hAnsi="Times New Roman" w:cs="Times New Roman"/>
          <w:color w:val="000000" w:themeColor="text1"/>
          <w:sz w:val="28"/>
          <w:szCs w:val="28"/>
          <w:lang w:val="ru-RU"/>
        </w:rPr>
        <w:t>е функциональность</w:t>
      </w:r>
      <w:r>
        <w:rPr>
          <w:rFonts w:ascii="Times New Roman" w:eastAsia="Times New Roman" w:hAnsi="Times New Roman" w:cs="Times New Roman"/>
          <w:color w:val="000000" w:themeColor="text1"/>
          <w:sz w:val="28"/>
          <w:szCs w:val="28"/>
          <w:lang w:val="ru-RU"/>
        </w:rPr>
        <w:t xml:space="preserve"> и н</w:t>
      </w:r>
      <w:r w:rsidRPr="00B658B9">
        <w:rPr>
          <w:rFonts w:ascii="Times New Roman" w:eastAsia="Times New Roman" w:hAnsi="Times New Roman" w:cs="Times New Roman"/>
          <w:color w:val="000000" w:themeColor="text1"/>
          <w:sz w:val="28"/>
          <w:szCs w:val="28"/>
          <w:lang w:val="ru-RU"/>
        </w:rPr>
        <w:t>е надобность</w:t>
      </w:r>
      <w:r>
        <w:rPr>
          <w:rFonts w:ascii="Times New Roman" w:eastAsia="Times New Roman" w:hAnsi="Times New Roman" w:cs="Times New Roman"/>
          <w:color w:val="000000" w:themeColor="text1"/>
          <w:sz w:val="28"/>
          <w:szCs w:val="28"/>
          <w:lang w:val="ru-RU"/>
        </w:rPr>
        <w:t>.</w:t>
      </w:r>
    </w:p>
    <w:p w:rsidR="000F3FC7" w:rsidRPr="00D63C77" w:rsidRDefault="000F3FC7" w:rsidP="000F3FC7">
      <w:pPr>
        <w:pStyle w:val="aa"/>
        <w:spacing w:line="360" w:lineRule="auto"/>
        <w:ind w:firstLineChars="200" w:firstLine="560"/>
        <w:rPr>
          <w:rFonts w:ascii="Times New Roman" w:hAnsi="Times New Roman" w:cs="Times New Roman"/>
          <w:sz w:val="28"/>
          <w:szCs w:val="28"/>
          <w:lang w:val="ru-RU"/>
        </w:rPr>
      </w:pPr>
      <w:r w:rsidRPr="000F3FC7">
        <w:rPr>
          <w:rFonts w:ascii="Times New Roman" w:hAnsi="Times New Roman" w:cs="Times New Roman"/>
          <w:sz w:val="28"/>
          <w:szCs w:val="28"/>
          <w:lang w:val="ru-RU"/>
        </w:rPr>
        <w:t xml:space="preserve">Потом </w:t>
      </w:r>
      <w:r>
        <w:rPr>
          <w:rFonts w:ascii="Times New Roman" w:hAnsi="Times New Roman" w:cs="Times New Roman"/>
          <w:sz w:val="28"/>
          <w:szCs w:val="28"/>
          <w:lang w:val="ru-RU"/>
        </w:rPr>
        <w:t xml:space="preserve">анализировала </w:t>
      </w:r>
      <w:r w:rsidR="00D63C77">
        <w:rPr>
          <w:rFonts w:ascii="Times New Roman" w:hAnsi="Times New Roman" w:cs="Times New Roman"/>
          <w:sz w:val="28"/>
          <w:szCs w:val="28"/>
          <w:lang w:val="ru-RU"/>
        </w:rPr>
        <w:t>о</w:t>
      </w:r>
      <w:r w:rsidR="00D63C77" w:rsidRPr="00D63C77">
        <w:rPr>
          <w:rFonts w:ascii="Times New Roman" w:hAnsi="Times New Roman" w:cs="Times New Roman"/>
          <w:sz w:val="28"/>
          <w:szCs w:val="28"/>
          <w:lang w:val="ru-RU"/>
        </w:rPr>
        <w:t>сновные характеристики китайских потребителей</w:t>
      </w:r>
      <w:r w:rsidR="00D63C77">
        <w:rPr>
          <w:rFonts w:ascii="Times New Roman" w:hAnsi="Times New Roman" w:cs="Times New Roman"/>
          <w:sz w:val="28"/>
          <w:szCs w:val="28"/>
          <w:lang w:val="ru-RU"/>
        </w:rPr>
        <w:t xml:space="preserve">. </w:t>
      </w:r>
      <w:r w:rsidR="00D63C77" w:rsidRPr="00D63C77">
        <w:rPr>
          <w:rFonts w:ascii="Times New Roman" w:hAnsi="Times New Roman" w:cs="Times New Roman"/>
          <w:sz w:val="28"/>
          <w:szCs w:val="28"/>
          <w:lang w:val="ru-RU"/>
        </w:rPr>
        <w:t>И причины этого потребления характерны.</w:t>
      </w:r>
    </w:p>
    <w:p w:rsidR="00414B0D" w:rsidRPr="000F3FC7" w:rsidRDefault="00414B0D" w:rsidP="000F3FC7">
      <w:pPr>
        <w:pStyle w:val="aa"/>
        <w:spacing w:line="360" w:lineRule="auto"/>
        <w:ind w:firstLineChars="200" w:firstLine="560"/>
        <w:rPr>
          <w:rFonts w:ascii="Times New Roman" w:eastAsia="Times New Roman" w:hAnsi="Times New Roman" w:cs="Times New Roman"/>
          <w:color w:val="000000" w:themeColor="text1"/>
          <w:sz w:val="28"/>
          <w:szCs w:val="28"/>
          <w:lang w:val="ru-RU"/>
        </w:rPr>
      </w:pPr>
      <w:r w:rsidRPr="00FB7E42">
        <w:rPr>
          <w:rFonts w:ascii="Times New Roman" w:hAnsi="Times New Roman" w:cs="Times New Roman"/>
          <w:sz w:val="28"/>
          <w:szCs w:val="28"/>
          <w:lang w:val="ru-RU"/>
        </w:rPr>
        <w:t>Когда человек покупает продукт, ему или ей часто нужно учитывать аргументы и оценки других людей, даже если этот продукт ему очень нравится, если он не соответствует требованиям групповых норм, покупка и потребление продуктов заставят людей чувствовать себя несовместимыми с другими. Затем они рассмотрят вопрос об отказе от такого покупательского поведения, чтобы потребительское поведение китайцев имело явные характеристики «социальной ориентации» и «ориентации на других».</w:t>
      </w:r>
    </w:p>
    <w:p w:rsidR="00414B0D" w:rsidRPr="00FB7E42" w:rsidRDefault="00414B0D" w:rsidP="00414B0D">
      <w:pPr>
        <w:spacing w:line="360" w:lineRule="auto"/>
        <w:ind w:firstLineChars="200" w:firstLine="560"/>
        <w:rPr>
          <w:rFonts w:ascii="Times New Roman" w:hAnsi="Times New Roman" w:cs="Times New Roman"/>
          <w:sz w:val="28"/>
          <w:szCs w:val="28"/>
        </w:rPr>
      </w:pPr>
      <w:r w:rsidRPr="00FB7E42">
        <w:rPr>
          <w:rFonts w:ascii="Times New Roman" w:hAnsi="Times New Roman" w:cs="Times New Roman"/>
          <w:sz w:val="28"/>
          <w:szCs w:val="28"/>
        </w:rPr>
        <w:t>Китайские семьи часто являются потребительской единицей. Поэтому на рынке потребления в туризме, где доминируют китайцы, индивидуальное потребительское поведение должно учитывать как их собственные потребности, так и потребление всей семьи.</w:t>
      </w:r>
    </w:p>
    <w:p w:rsidR="00414B0D" w:rsidRPr="00FB7E42" w:rsidRDefault="00414B0D" w:rsidP="00414B0D">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К</w:t>
      </w:r>
      <w:r w:rsidRPr="00FB7E42">
        <w:rPr>
          <w:rFonts w:ascii="Times New Roman" w:hAnsi="Times New Roman" w:cs="Times New Roman"/>
          <w:sz w:val="28"/>
          <w:szCs w:val="28"/>
        </w:rPr>
        <w:t xml:space="preserve">огда китайцы покупают товары, им часто приходится иметь общее представление о товарах, а затем находить соответствующие причины их общей эффективности и делать вывод, что впечатление хорошее или плохое, и редко совершать детальный или рациональный анализ туризма. То есть китайские туристы часто используют общие и интуитивные методы суждения при покупке туристических продуктов, используя </w:t>
      </w:r>
      <w:proofErr w:type="spellStart"/>
      <w:r w:rsidRPr="00FB7E42">
        <w:rPr>
          <w:rFonts w:ascii="Times New Roman" w:hAnsi="Times New Roman" w:cs="Times New Roman"/>
          <w:sz w:val="28"/>
          <w:szCs w:val="28"/>
        </w:rPr>
        <w:t>нечеткое</w:t>
      </w:r>
      <w:proofErr w:type="spellEnd"/>
      <w:r w:rsidRPr="00FB7E42">
        <w:rPr>
          <w:rFonts w:ascii="Times New Roman" w:hAnsi="Times New Roman" w:cs="Times New Roman"/>
          <w:sz w:val="28"/>
          <w:szCs w:val="28"/>
        </w:rPr>
        <w:t xml:space="preserve"> мышление и комплексное мышление.</w:t>
      </w:r>
    </w:p>
    <w:p w:rsidR="00414B0D" w:rsidRPr="00FB7E42" w:rsidRDefault="00414B0D" w:rsidP="00414B0D">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К</w:t>
      </w:r>
      <w:r w:rsidRPr="00FB7E42">
        <w:rPr>
          <w:rFonts w:ascii="Times New Roman" w:hAnsi="Times New Roman" w:cs="Times New Roman"/>
          <w:sz w:val="28"/>
          <w:szCs w:val="28"/>
        </w:rPr>
        <w:t>итайские потребители ценят ценность предметов роскоши- демонстрация</w:t>
      </w:r>
      <w:r>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t>К</w:t>
      </w:r>
      <w:r w:rsidRPr="00FB7E42">
        <w:rPr>
          <w:rFonts w:ascii="Times New Roman" w:hAnsi="Times New Roman" w:cs="Times New Roman"/>
          <w:sz w:val="28"/>
          <w:szCs w:val="28"/>
        </w:rPr>
        <w:t>итайские потребители в основном сосредоточены на одежде, ювелирных изделиях, часах и других внешних товарах, которые могут видеть другие.</w:t>
      </w:r>
    </w:p>
    <w:p w:rsidR="00414B0D" w:rsidRPr="00570F24" w:rsidRDefault="00414B0D" w:rsidP="00570F24">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Они </w:t>
      </w:r>
      <w:r w:rsidRPr="00FB7E42">
        <w:rPr>
          <w:rFonts w:ascii="Times New Roman" w:hAnsi="Times New Roman" w:cs="Times New Roman"/>
          <w:sz w:val="28"/>
          <w:szCs w:val="28"/>
        </w:rPr>
        <w:t>име</w:t>
      </w:r>
      <w:r>
        <w:rPr>
          <w:rFonts w:ascii="Times New Roman" w:hAnsi="Times New Roman" w:cs="Times New Roman"/>
          <w:sz w:val="28"/>
          <w:szCs w:val="28"/>
        </w:rPr>
        <w:t>ют</w:t>
      </w:r>
      <w:r w:rsidRPr="00FB7E42">
        <w:rPr>
          <w:rFonts w:ascii="Times New Roman" w:hAnsi="Times New Roman" w:cs="Times New Roman"/>
          <w:sz w:val="28"/>
          <w:szCs w:val="28"/>
        </w:rPr>
        <w:t xml:space="preserve"> более заметный логотип бренда. И китайские потребители очень обеспокоены символическим значением предметов роскоши. Многие потребители не имеют достаточной базы для того, чтобы потреблять предметы роскоши. Покупка предметов роскоши часто требует от них накопления в течение нескольких месяцев, поэтому они стремятся купить самые современные устройства, такие как галстуки, кошельки, сумки, обувь и т. д. Поэтому они чувствуют себя членами высшего потребительского класса. Для этих потребителей покупка и использование предметов роскоши не означает, что у них много денег, а также не означает, что у них хорошая работа, и не означает, что они могут потреблять предметы роскоши, в основном за </w:t>
      </w:r>
      <w:proofErr w:type="spellStart"/>
      <w:r w:rsidRPr="00FB7E42">
        <w:rPr>
          <w:rFonts w:ascii="Times New Roman" w:hAnsi="Times New Roman" w:cs="Times New Roman"/>
          <w:sz w:val="28"/>
          <w:szCs w:val="28"/>
        </w:rPr>
        <w:t>счет</w:t>
      </w:r>
      <w:proofErr w:type="spellEnd"/>
      <w:r w:rsidRPr="00FB7E42">
        <w:rPr>
          <w:rFonts w:ascii="Times New Roman" w:hAnsi="Times New Roman" w:cs="Times New Roman"/>
          <w:sz w:val="28"/>
          <w:szCs w:val="28"/>
        </w:rPr>
        <w:t xml:space="preserve"> роскоши. Потребление товаров выражает их желаемое положение в социальном классе. Наконец, в Китае многие потребители покупают предметы роскоши не для себя, а в качестве подарков для друзей, боссов и так далее. Покупка предметов роскоши для других не только показывает силу и щедрость дарителя, но и заставляет человека, который получает подарок, чувствовать себя и получать внимание и уважение от </w:t>
      </w:r>
      <w:r w:rsidRPr="00FB7E42">
        <w:rPr>
          <w:rFonts w:ascii="Times New Roman" w:hAnsi="Times New Roman" w:cs="Times New Roman"/>
          <w:sz w:val="28"/>
          <w:szCs w:val="28"/>
        </w:rPr>
        <w:lastRenderedPageBreak/>
        <w:t>человека, который дал подарок. Поэтому на долю подарков приходится большая доля потребления предметов роскоши в Китае.</w:t>
      </w:r>
    </w:p>
    <w:p w:rsidR="000E32EA" w:rsidRDefault="00E8664A" w:rsidP="00EB3666">
      <w:pPr>
        <w:pStyle w:val="aa"/>
        <w:widowControl/>
        <w:spacing w:line="360" w:lineRule="auto"/>
        <w:ind w:firstLineChars="200" w:firstLine="560"/>
        <w:rPr>
          <w:rFonts w:ascii="Times New Roman" w:eastAsia="Times New Roman" w:hAnsi="Times New Roman" w:cs="Times New Roman"/>
          <w:color w:val="000000" w:themeColor="text1"/>
          <w:sz w:val="28"/>
          <w:szCs w:val="28"/>
          <w:lang w:val="ru-RU"/>
        </w:rPr>
      </w:pPr>
      <w:r w:rsidRPr="00E8664A">
        <w:rPr>
          <w:rFonts w:ascii="Times New Roman" w:eastAsia="Times New Roman" w:hAnsi="Times New Roman" w:cs="Times New Roman" w:hint="eastAsia"/>
          <w:color w:val="000000" w:themeColor="text1"/>
          <w:sz w:val="28"/>
          <w:szCs w:val="28"/>
          <w:lang w:val="ru-RU"/>
        </w:rPr>
        <w:t>Экономическая</w:t>
      </w:r>
      <w:r w:rsidRPr="00E8664A">
        <w:rPr>
          <w:rFonts w:ascii="Times New Roman" w:eastAsia="Times New Roman" w:hAnsi="Times New Roman" w:cs="Times New Roman"/>
          <w:color w:val="000000" w:themeColor="text1"/>
          <w:sz w:val="28"/>
          <w:szCs w:val="28"/>
          <w:lang w:val="ru-RU"/>
        </w:rPr>
        <w:t xml:space="preserve"> независимость принесла независимость потребления, и потребители постепенно стали более осведомлены о </w:t>
      </w:r>
      <w:proofErr w:type="spellStart"/>
      <w:r w:rsidRPr="00E8664A">
        <w:rPr>
          <w:rFonts w:ascii="Times New Roman" w:eastAsia="Times New Roman" w:hAnsi="Times New Roman" w:cs="Times New Roman"/>
          <w:color w:val="000000" w:themeColor="text1"/>
          <w:sz w:val="28"/>
          <w:szCs w:val="28"/>
          <w:lang w:val="ru-RU"/>
        </w:rPr>
        <w:t>своем</w:t>
      </w:r>
      <w:proofErr w:type="spellEnd"/>
      <w:r w:rsidRPr="00E8664A">
        <w:rPr>
          <w:rFonts w:ascii="Times New Roman" w:eastAsia="Times New Roman" w:hAnsi="Times New Roman" w:cs="Times New Roman"/>
          <w:color w:val="000000" w:themeColor="text1"/>
          <w:sz w:val="28"/>
          <w:szCs w:val="28"/>
          <w:lang w:val="ru-RU"/>
        </w:rPr>
        <w:t xml:space="preserve"> собственном потреблении. В своих интересах наслаждаться жизнью не ограничивается определенными группами потребителей. Прежняя пирамида </w:t>
      </w:r>
      <w:r w:rsidRPr="00E8664A">
        <w:rPr>
          <w:rFonts w:ascii="Times New Roman" w:eastAsia="Times New Roman" w:hAnsi="Times New Roman" w:cs="Times New Roman" w:hint="eastAsia"/>
          <w:color w:val="000000" w:themeColor="text1"/>
          <w:sz w:val="28"/>
          <w:szCs w:val="28"/>
          <w:lang w:val="ru-RU"/>
        </w:rPr>
        <w:t>потребления</w:t>
      </w:r>
      <w:r w:rsidRPr="00E8664A">
        <w:rPr>
          <w:rFonts w:ascii="Times New Roman" w:eastAsia="Times New Roman" w:hAnsi="Times New Roman" w:cs="Times New Roman"/>
          <w:color w:val="000000" w:themeColor="text1"/>
          <w:sz w:val="28"/>
          <w:szCs w:val="28"/>
          <w:lang w:val="ru-RU"/>
        </w:rPr>
        <w:t xml:space="preserve"> постепенно рухнула и сменилась эпохой всеобщего потребления.</w:t>
      </w:r>
    </w:p>
    <w:p w:rsidR="00E8664A" w:rsidRPr="000E32EA" w:rsidRDefault="00B34F9A" w:rsidP="00570F24">
      <w:pPr>
        <w:pStyle w:val="aa"/>
        <w:spacing w:line="360" w:lineRule="auto"/>
        <w:ind w:firstLineChars="200" w:firstLine="560"/>
        <w:rPr>
          <w:rFonts w:ascii="Times New Roman" w:eastAsia="Times New Roman" w:hAnsi="Times New Roman" w:cs="Times New Roman"/>
          <w:color w:val="000000" w:themeColor="text1"/>
          <w:sz w:val="28"/>
          <w:szCs w:val="28"/>
          <w:lang w:val="ru-RU"/>
        </w:rPr>
      </w:pPr>
      <w:r w:rsidRPr="00B34F9A">
        <w:rPr>
          <w:rFonts w:ascii="Times New Roman" w:eastAsia="Times New Roman" w:hAnsi="Times New Roman" w:cs="Times New Roman" w:hint="eastAsia"/>
          <w:color w:val="000000" w:themeColor="text1"/>
          <w:sz w:val="28"/>
          <w:szCs w:val="28"/>
          <w:lang w:val="ru-RU"/>
        </w:rPr>
        <w:t>Поэтому</w:t>
      </w:r>
      <w:r w:rsidRPr="00B34F9A">
        <w:rPr>
          <w:rFonts w:ascii="Times New Roman" w:eastAsia="Times New Roman" w:hAnsi="Times New Roman" w:cs="Times New Roman"/>
          <w:color w:val="000000" w:themeColor="text1"/>
          <w:sz w:val="28"/>
          <w:szCs w:val="28"/>
          <w:lang w:val="ru-RU"/>
        </w:rPr>
        <w:t xml:space="preserve"> после исторических осадков в сочетании с текущей социальной ситуацией в Китае я подытожил характеристики потребления китайских потребителей. И </w:t>
      </w:r>
      <w:proofErr w:type="spellStart"/>
      <w:r w:rsidRPr="00B34F9A">
        <w:rPr>
          <w:rFonts w:ascii="Times New Roman" w:eastAsia="Times New Roman" w:hAnsi="Times New Roman" w:cs="Times New Roman"/>
          <w:color w:val="000000" w:themeColor="text1"/>
          <w:sz w:val="28"/>
          <w:szCs w:val="28"/>
          <w:lang w:val="ru-RU"/>
        </w:rPr>
        <w:t>подчеркивается</w:t>
      </w:r>
      <w:proofErr w:type="spellEnd"/>
      <w:r w:rsidRPr="00B34F9A">
        <w:rPr>
          <w:rFonts w:ascii="Times New Roman" w:eastAsia="Times New Roman" w:hAnsi="Times New Roman" w:cs="Times New Roman"/>
          <w:color w:val="000000" w:themeColor="text1"/>
          <w:sz w:val="28"/>
          <w:szCs w:val="28"/>
          <w:lang w:val="ru-RU"/>
        </w:rPr>
        <w:t>, что китайские потребители делают рациональное потребление предметов роскоши, потому что о</w:t>
      </w:r>
      <w:r w:rsidRPr="00B34F9A">
        <w:rPr>
          <w:rFonts w:ascii="Times New Roman" w:eastAsia="Times New Roman" w:hAnsi="Times New Roman" w:cs="Times New Roman" w:hint="eastAsia"/>
          <w:color w:val="000000" w:themeColor="text1"/>
          <w:sz w:val="28"/>
          <w:szCs w:val="28"/>
          <w:lang w:val="ru-RU"/>
        </w:rPr>
        <w:t>ни</w:t>
      </w:r>
      <w:r w:rsidRPr="00B34F9A">
        <w:rPr>
          <w:rFonts w:ascii="Times New Roman" w:eastAsia="Times New Roman" w:hAnsi="Times New Roman" w:cs="Times New Roman"/>
          <w:color w:val="000000" w:themeColor="text1"/>
          <w:sz w:val="28"/>
          <w:szCs w:val="28"/>
          <w:lang w:val="ru-RU"/>
        </w:rPr>
        <w:t xml:space="preserve"> заботятся о </w:t>
      </w:r>
      <w:proofErr w:type="spellStart"/>
      <w:r w:rsidRPr="00B34F9A">
        <w:rPr>
          <w:rFonts w:ascii="Times New Roman" w:eastAsia="Times New Roman" w:hAnsi="Times New Roman" w:cs="Times New Roman"/>
          <w:color w:val="000000" w:themeColor="text1"/>
          <w:sz w:val="28"/>
          <w:szCs w:val="28"/>
          <w:lang w:val="ru-RU"/>
        </w:rPr>
        <w:t>своем</w:t>
      </w:r>
      <w:proofErr w:type="spellEnd"/>
      <w:r w:rsidRPr="00B34F9A">
        <w:rPr>
          <w:rFonts w:ascii="Times New Roman" w:eastAsia="Times New Roman" w:hAnsi="Times New Roman" w:cs="Times New Roman"/>
          <w:color w:val="000000" w:themeColor="text1"/>
          <w:sz w:val="28"/>
          <w:szCs w:val="28"/>
          <w:lang w:val="ru-RU"/>
        </w:rPr>
        <w:t xml:space="preserve"> «престиже».</w:t>
      </w:r>
      <w:r>
        <w:rPr>
          <w:rFonts w:ascii="Times New Roman" w:eastAsia="Times New Roman" w:hAnsi="Times New Roman" w:cs="Times New Roman"/>
          <w:color w:val="000000" w:themeColor="text1"/>
          <w:sz w:val="28"/>
          <w:szCs w:val="28"/>
          <w:lang w:val="ru-RU"/>
        </w:rPr>
        <w:t xml:space="preserve"> </w:t>
      </w:r>
    </w:p>
    <w:p w:rsidR="00D10778" w:rsidRDefault="00D10778" w:rsidP="00D33B06">
      <w:pPr>
        <w:spacing w:line="360" w:lineRule="auto"/>
        <w:jc w:val="both"/>
        <w:rPr>
          <w:rFonts w:ascii="Times New Roman" w:hAnsi="Times New Roman" w:cs="Times New Roman"/>
          <w:b/>
          <w:color w:val="000000" w:themeColor="text1"/>
          <w:sz w:val="28"/>
          <w:szCs w:val="28"/>
        </w:rPr>
      </w:pPr>
    </w:p>
    <w:p w:rsidR="00D10778" w:rsidRDefault="00D10778" w:rsidP="00D33B06">
      <w:pPr>
        <w:spacing w:line="360" w:lineRule="auto"/>
        <w:jc w:val="both"/>
        <w:rPr>
          <w:rFonts w:ascii="Times New Roman" w:hAnsi="Times New Roman" w:cs="Times New Roman"/>
          <w:b/>
          <w:color w:val="000000" w:themeColor="text1"/>
          <w:sz w:val="28"/>
          <w:szCs w:val="28"/>
        </w:rPr>
      </w:pPr>
    </w:p>
    <w:p w:rsidR="00D10778" w:rsidRDefault="00D10778" w:rsidP="00D33B06">
      <w:pPr>
        <w:spacing w:line="360" w:lineRule="auto"/>
        <w:jc w:val="both"/>
        <w:rPr>
          <w:rFonts w:ascii="Times New Roman" w:hAnsi="Times New Roman" w:cs="Times New Roman"/>
          <w:b/>
          <w:color w:val="000000" w:themeColor="text1"/>
          <w:sz w:val="28"/>
          <w:szCs w:val="28"/>
        </w:rPr>
      </w:pPr>
    </w:p>
    <w:p w:rsidR="00D10778" w:rsidRDefault="00D10778" w:rsidP="00D33B06">
      <w:pPr>
        <w:spacing w:line="360" w:lineRule="auto"/>
        <w:jc w:val="both"/>
        <w:rPr>
          <w:rFonts w:ascii="Times New Roman" w:hAnsi="Times New Roman" w:cs="Times New Roman"/>
          <w:b/>
          <w:color w:val="000000" w:themeColor="text1"/>
          <w:sz w:val="28"/>
          <w:szCs w:val="28"/>
        </w:rPr>
      </w:pPr>
    </w:p>
    <w:p w:rsidR="00A658C6" w:rsidRDefault="00A658C6" w:rsidP="00D33B06">
      <w:pPr>
        <w:spacing w:line="360" w:lineRule="auto"/>
        <w:jc w:val="both"/>
        <w:rPr>
          <w:rFonts w:ascii="Times New Roman" w:hAnsi="Times New Roman" w:cs="Times New Roman"/>
          <w:b/>
          <w:color w:val="000000" w:themeColor="text1"/>
          <w:sz w:val="28"/>
          <w:szCs w:val="28"/>
        </w:rPr>
      </w:pPr>
    </w:p>
    <w:p w:rsidR="00E86793" w:rsidRDefault="00E86793" w:rsidP="00D33B06">
      <w:pPr>
        <w:spacing w:line="360" w:lineRule="auto"/>
        <w:jc w:val="both"/>
        <w:rPr>
          <w:rFonts w:ascii="Times New Roman" w:hAnsi="Times New Roman" w:cs="Times New Roman"/>
          <w:b/>
          <w:color w:val="000000" w:themeColor="text1"/>
          <w:sz w:val="28"/>
          <w:szCs w:val="28"/>
        </w:rPr>
      </w:pPr>
    </w:p>
    <w:p w:rsidR="00E86793" w:rsidRDefault="00E86793" w:rsidP="00D33B06">
      <w:pPr>
        <w:spacing w:line="360" w:lineRule="auto"/>
        <w:jc w:val="both"/>
        <w:rPr>
          <w:rFonts w:ascii="Times New Roman" w:hAnsi="Times New Roman" w:cs="Times New Roman"/>
          <w:b/>
          <w:color w:val="000000" w:themeColor="text1"/>
          <w:sz w:val="28"/>
          <w:szCs w:val="28"/>
        </w:rPr>
      </w:pPr>
    </w:p>
    <w:p w:rsidR="00A658C6" w:rsidRDefault="00A658C6" w:rsidP="00D33B06">
      <w:pPr>
        <w:spacing w:line="360" w:lineRule="auto"/>
        <w:jc w:val="both"/>
        <w:rPr>
          <w:rFonts w:ascii="Times New Roman" w:hAnsi="Times New Roman" w:cs="Times New Roman"/>
          <w:b/>
          <w:color w:val="000000" w:themeColor="text1"/>
          <w:sz w:val="28"/>
          <w:szCs w:val="28"/>
        </w:rPr>
      </w:pPr>
    </w:p>
    <w:p w:rsidR="00652E45" w:rsidRDefault="00652E45" w:rsidP="00D33B06">
      <w:pPr>
        <w:spacing w:line="360" w:lineRule="auto"/>
        <w:jc w:val="both"/>
        <w:rPr>
          <w:rFonts w:ascii="Times New Roman" w:hAnsi="Times New Roman" w:cs="Times New Roman"/>
          <w:b/>
          <w:color w:val="000000" w:themeColor="text1"/>
          <w:sz w:val="28"/>
          <w:szCs w:val="28"/>
        </w:rPr>
      </w:pPr>
    </w:p>
    <w:p w:rsidR="00652E45" w:rsidRDefault="00652E45" w:rsidP="00D33B06">
      <w:pPr>
        <w:spacing w:line="360" w:lineRule="auto"/>
        <w:jc w:val="both"/>
        <w:rPr>
          <w:rFonts w:ascii="Times New Roman" w:hAnsi="Times New Roman" w:cs="Times New Roman"/>
          <w:b/>
          <w:color w:val="000000" w:themeColor="text1"/>
          <w:sz w:val="28"/>
          <w:szCs w:val="28"/>
        </w:rPr>
      </w:pPr>
    </w:p>
    <w:p w:rsidR="00A658C6" w:rsidRDefault="00A658C6" w:rsidP="00D33B06">
      <w:pPr>
        <w:spacing w:line="360" w:lineRule="auto"/>
        <w:jc w:val="both"/>
        <w:rPr>
          <w:rFonts w:ascii="Times New Roman" w:hAnsi="Times New Roman" w:cs="Times New Roman"/>
          <w:b/>
          <w:color w:val="000000" w:themeColor="text1"/>
          <w:sz w:val="28"/>
          <w:szCs w:val="28"/>
        </w:rPr>
      </w:pPr>
    </w:p>
    <w:p w:rsidR="00D10778" w:rsidRPr="00260C02" w:rsidRDefault="00D10778" w:rsidP="00D33B06">
      <w:pPr>
        <w:spacing w:line="360" w:lineRule="auto"/>
        <w:jc w:val="both"/>
        <w:rPr>
          <w:rFonts w:ascii="Times New Roman" w:hAnsi="Times New Roman" w:cs="Times New Roman"/>
          <w:b/>
          <w:color w:val="000000" w:themeColor="text1"/>
          <w:sz w:val="28"/>
          <w:szCs w:val="28"/>
        </w:rPr>
      </w:pPr>
    </w:p>
    <w:p w:rsidR="00D10778" w:rsidRPr="00D10778" w:rsidRDefault="00D10778" w:rsidP="00D10778">
      <w:pPr>
        <w:spacing w:after="0" w:line="360" w:lineRule="auto"/>
        <w:jc w:val="center"/>
        <w:rPr>
          <w:rFonts w:ascii="Times New Roman" w:hAnsi="Times New Roman" w:cs="Times New Roman"/>
          <w:b/>
          <w:sz w:val="28"/>
          <w:szCs w:val="28"/>
        </w:rPr>
      </w:pPr>
      <w:r w:rsidRPr="00D10778">
        <w:rPr>
          <w:rFonts w:ascii="Times New Roman" w:hAnsi="Times New Roman" w:cs="Times New Roman"/>
          <w:b/>
          <w:sz w:val="28"/>
          <w:szCs w:val="28"/>
        </w:rPr>
        <w:lastRenderedPageBreak/>
        <w:t>СПИСОК ИСПОЛЬЗОВАННЫХ ИСТОЧНИКОВ</w:t>
      </w:r>
    </w:p>
    <w:p w:rsidR="00A1193E" w:rsidRPr="0063107E" w:rsidRDefault="00A1193E" w:rsidP="00A1193E">
      <w:pPr>
        <w:pStyle w:val="a3"/>
        <w:numPr>
          <w:ilvl w:val="0"/>
          <w:numId w:val="14"/>
        </w:numPr>
        <w:spacing w:after="0" w:line="360" w:lineRule="auto"/>
        <w:rPr>
          <w:rFonts w:ascii="Times New Roman" w:hAnsi="Times New Roman" w:cs="Times New Roman"/>
          <w:sz w:val="28"/>
          <w:szCs w:val="28"/>
        </w:rPr>
      </w:pPr>
      <w:proofErr w:type="spellStart"/>
      <w:r w:rsidRPr="0063107E">
        <w:rPr>
          <w:rFonts w:ascii="Times New Roman" w:hAnsi="Times New Roman" w:cs="Times New Roman"/>
          <w:sz w:val="28"/>
          <w:szCs w:val="28"/>
        </w:rPr>
        <w:t>Зомбарт</w:t>
      </w:r>
      <w:proofErr w:type="spellEnd"/>
      <w:r w:rsidRPr="0063107E">
        <w:rPr>
          <w:rFonts w:ascii="Times New Roman" w:hAnsi="Times New Roman" w:cs="Times New Roman"/>
          <w:sz w:val="28"/>
          <w:szCs w:val="28"/>
        </w:rPr>
        <w:t xml:space="preserve"> В. Буржуа. Л., 1924.</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lang w:val="en-US"/>
        </w:rPr>
      </w:pPr>
      <w:r w:rsidRPr="0063107E">
        <w:rPr>
          <w:rFonts w:ascii="Times New Roman" w:hAnsi="Times New Roman" w:cs="Times New Roman"/>
          <w:sz w:val="28"/>
          <w:szCs w:val="28"/>
          <w:lang w:val="en-US"/>
        </w:rPr>
        <w:t xml:space="preserve">Jentsch </w:t>
      </w:r>
      <w:r w:rsidRPr="0063107E">
        <w:rPr>
          <w:rFonts w:ascii="Times New Roman" w:hAnsi="Times New Roman" w:cs="Times New Roman"/>
          <w:sz w:val="28"/>
          <w:szCs w:val="28"/>
        </w:rPr>
        <w:t>К</w:t>
      </w:r>
      <w:r w:rsidRPr="0063107E">
        <w:rPr>
          <w:rFonts w:ascii="Times New Roman" w:hAnsi="Times New Roman" w:cs="Times New Roman"/>
          <w:sz w:val="28"/>
          <w:szCs w:val="28"/>
          <w:lang w:val="en-US"/>
        </w:rPr>
        <w:t xml:space="preserve">. </w:t>
      </w:r>
      <w:proofErr w:type="spellStart"/>
      <w:r w:rsidRPr="0063107E">
        <w:rPr>
          <w:rFonts w:ascii="Times New Roman" w:hAnsi="Times New Roman" w:cs="Times New Roman"/>
          <w:sz w:val="28"/>
          <w:szCs w:val="28"/>
          <w:lang w:val="en-US"/>
        </w:rPr>
        <w:t>Kapitalismus</w:t>
      </w:r>
      <w:proofErr w:type="spellEnd"/>
      <w:r w:rsidRPr="0063107E">
        <w:rPr>
          <w:rFonts w:ascii="Times New Roman" w:hAnsi="Times New Roman" w:cs="Times New Roman"/>
          <w:sz w:val="28"/>
          <w:szCs w:val="28"/>
          <w:lang w:val="en-US"/>
        </w:rPr>
        <w:t xml:space="preserve"> und </w:t>
      </w:r>
      <w:proofErr w:type="spellStart"/>
      <w:r w:rsidRPr="0063107E">
        <w:rPr>
          <w:rFonts w:ascii="Times New Roman" w:hAnsi="Times New Roman" w:cs="Times New Roman"/>
          <w:sz w:val="28"/>
          <w:szCs w:val="28"/>
          <w:lang w:val="en-US"/>
        </w:rPr>
        <w:t>Judentum</w:t>
      </w:r>
      <w:proofErr w:type="spellEnd"/>
      <w:r w:rsidRPr="0063107E">
        <w:rPr>
          <w:rFonts w:ascii="Times New Roman" w:hAnsi="Times New Roman" w:cs="Times New Roman"/>
          <w:sz w:val="28"/>
          <w:szCs w:val="28"/>
          <w:lang w:val="en-US"/>
        </w:rPr>
        <w:t xml:space="preserve"> // Die Zeit. 1911. 25. </w:t>
      </w:r>
      <w:proofErr w:type="spellStart"/>
      <w:r w:rsidRPr="0063107E">
        <w:rPr>
          <w:rFonts w:ascii="Times New Roman" w:hAnsi="Times New Roman" w:cs="Times New Roman"/>
          <w:sz w:val="28"/>
          <w:szCs w:val="28"/>
          <w:lang w:val="en-US"/>
        </w:rPr>
        <w:t>Maerz.Hahn</w:t>
      </w:r>
      <w:proofErr w:type="spellEnd"/>
      <w:r w:rsidRPr="0063107E">
        <w:rPr>
          <w:rFonts w:ascii="Times New Roman" w:hAnsi="Times New Roman" w:cs="Times New Roman"/>
          <w:sz w:val="28"/>
          <w:szCs w:val="28"/>
          <w:lang w:val="en-US"/>
        </w:rPr>
        <w:t xml:space="preserve"> H.-W. </w:t>
      </w:r>
      <w:proofErr w:type="spellStart"/>
      <w:r w:rsidRPr="0063107E">
        <w:rPr>
          <w:rFonts w:ascii="Times New Roman" w:hAnsi="Times New Roman" w:cs="Times New Roman"/>
          <w:sz w:val="28"/>
          <w:szCs w:val="28"/>
          <w:lang w:val="en-US"/>
        </w:rPr>
        <w:t>Fremde</w:t>
      </w:r>
      <w:proofErr w:type="spellEnd"/>
      <w:r w:rsidRPr="0063107E">
        <w:rPr>
          <w:rFonts w:ascii="Times New Roman" w:hAnsi="Times New Roman" w:cs="Times New Roman"/>
          <w:sz w:val="28"/>
          <w:szCs w:val="28"/>
          <w:lang w:val="en-US"/>
        </w:rPr>
        <w:t xml:space="preserve"> </w:t>
      </w:r>
      <w:proofErr w:type="spellStart"/>
      <w:r w:rsidRPr="0063107E">
        <w:rPr>
          <w:rFonts w:ascii="Times New Roman" w:hAnsi="Times New Roman" w:cs="Times New Roman"/>
          <w:sz w:val="28"/>
          <w:szCs w:val="28"/>
          <w:lang w:val="en-US"/>
        </w:rPr>
        <w:t>oder</w:t>
      </w:r>
      <w:proofErr w:type="spellEnd"/>
      <w:r w:rsidRPr="0063107E">
        <w:rPr>
          <w:rFonts w:ascii="Times New Roman" w:hAnsi="Times New Roman" w:cs="Times New Roman"/>
          <w:sz w:val="28"/>
          <w:szCs w:val="28"/>
          <w:lang w:val="en-US"/>
        </w:rPr>
        <w:t xml:space="preserve"> </w:t>
      </w:r>
      <w:proofErr w:type="spellStart"/>
      <w:r w:rsidRPr="0063107E">
        <w:rPr>
          <w:rFonts w:ascii="Times New Roman" w:hAnsi="Times New Roman" w:cs="Times New Roman"/>
          <w:sz w:val="28"/>
          <w:szCs w:val="28"/>
          <w:lang w:val="en-US"/>
        </w:rPr>
        <w:t>Mitbuerger</w:t>
      </w:r>
      <w:proofErr w:type="spellEnd"/>
      <w:r w:rsidRPr="0063107E">
        <w:rPr>
          <w:rFonts w:ascii="Times New Roman" w:hAnsi="Times New Roman" w:cs="Times New Roman"/>
          <w:sz w:val="28"/>
          <w:szCs w:val="28"/>
          <w:lang w:val="en-US"/>
        </w:rPr>
        <w:t xml:space="preserve">: </w:t>
      </w:r>
      <w:proofErr w:type="spellStart"/>
      <w:r w:rsidRPr="0063107E">
        <w:rPr>
          <w:rFonts w:ascii="Times New Roman" w:hAnsi="Times New Roman" w:cs="Times New Roman"/>
          <w:sz w:val="28"/>
          <w:szCs w:val="28"/>
          <w:lang w:val="en-US"/>
        </w:rPr>
        <w:t>Deutscher</w:t>
      </w:r>
      <w:proofErr w:type="spellEnd"/>
      <w:r w:rsidRPr="0063107E">
        <w:rPr>
          <w:rFonts w:ascii="Times New Roman" w:hAnsi="Times New Roman" w:cs="Times New Roman"/>
          <w:sz w:val="28"/>
          <w:szCs w:val="28"/>
          <w:lang w:val="en-US"/>
        </w:rPr>
        <w:t xml:space="preserve"> </w:t>
      </w:r>
      <w:proofErr w:type="spellStart"/>
      <w:r w:rsidRPr="0063107E">
        <w:rPr>
          <w:rFonts w:ascii="Times New Roman" w:hAnsi="Times New Roman" w:cs="Times New Roman"/>
          <w:sz w:val="28"/>
          <w:szCs w:val="28"/>
          <w:lang w:val="en-US"/>
        </w:rPr>
        <w:t>Nationalismus</w:t>
      </w:r>
      <w:proofErr w:type="spellEnd"/>
      <w:r w:rsidRPr="0063107E">
        <w:rPr>
          <w:rFonts w:ascii="Times New Roman" w:hAnsi="Times New Roman" w:cs="Times New Roman"/>
          <w:sz w:val="28"/>
          <w:szCs w:val="28"/>
          <w:lang w:val="en-US"/>
        </w:rPr>
        <w:t xml:space="preserve"> und </w:t>
      </w:r>
      <w:proofErr w:type="spellStart"/>
      <w:r w:rsidRPr="0063107E">
        <w:rPr>
          <w:rFonts w:ascii="Times New Roman" w:hAnsi="Times New Roman" w:cs="Times New Roman"/>
          <w:sz w:val="28"/>
          <w:szCs w:val="28"/>
          <w:lang w:val="en-US"/>
        </w:rPr>
        <w:t>juedische</w:t>
      </w:r>
      <w:proofErr w:type="spellEnd"/>
      <w:r w:rsidRPr="0063107E">
        <w:rPr>
          <w:rFonts w:ascii="Times New Roman" w:hAnsi="Times New Roman" w:cs="Times New Roman"/>
          <w:sz w:val="28"/>
          <w:szCs w:val="28"/>
          <w:lang w:val="en-US"/>
        </w:rPr>
        <w:t xml:space="preserve"> </w:t>
      </w:r>
      <w:proofErr w:type="spellStart"/>
      <w:r w:rsidRPr="0063107E">
        <w:rPr>
          <w:rFonts w:ascii="Times New Roman" w:hAnsi="Times New Roman" w:cs="Times New Roman"/>
          <w:sz w:val="28"/>
          <w:szCs w:val="28"/>
          <w:lang w:val="en-US"/>
        </w:rPr>
        <w:t>Minderheitim</w:t>
      </w:r>
      <w:proofErr w:type="spellEnd"/>
      <w:r w:rsidRPr="0063107E">
        <w:rPr>
          <w:rFonts w:ascii="Times New Roman" w:hAnsi="Times New Roman" w:cs="Times New Roman"/>
          <w:sz w:val="28"/>
          <w:szCs w:val="28"/>
          <w:lang w:val="en-US"/>
        </w:rPr>
        <w:t xml:space="preserve"> 19. </w:t>
      </w:r>
      <w:proofErr w:type="spellStart"/>
      <w:r w:rsidRPr="0063107E">
        <w:rPr>
          <w:rFonts w:ascii="Times New Roman" w:hAnsi="Times New Roman" w:cs="Times New Roman"/>
          <w:sz w:val="28"/>
          <w:szCs w:val="28"/>
          <w:lang w:val="en-US"/>
        </w:rPr>
        <w:t>Jahrhundert</w:t>
      </w:r>
      <w:proofErr w:type="spellEnd"/>
      <w:r w:rsidRPr="0063107E">
        <w:rPr>
          <w:rFonts w:ascii="Times New Roman" w:hAnsi="Times New Roman" w:cs="Times New Roman"/>
          <w:sz w:val="28"/>
          <w:szCs w:val="28"/>
          <w:lang w:val="en-US"/>
        </w:rPr>
        <w:t>. Jena, 1987.</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rPr>
      </w:pPr>
      <w:r w:rsidRPr="0063107E">
        <w:rPr>
          <w:rFonts w:ascii="Times New Roman" w:hAnsi="Times New Roman" w:cs="Times New Roman"/>
          <w:sz w:val="28"/>
          <w:szCs w:val="28"/>
        </w:rPr>
        <w:t>Асмус В.Ф. Собр. соч. Т. 1. М., 1969.</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rPr>
      </w:pPr>
      <w:r w:rsidRPr="0063107E">
        <w:rPr>
          <w:rFonts w:ascii="Times New Roman" w:hAnsi="Times New Roman" w:cs="Times New Roman"/>
          <w:sz w:val="28"/>
          <w:szCs w:val="28"/>
        </w:rPr>
        <w:t xml:space="preserve">Вебер М., </w:t>
      </w:r>
      <w:proofErr w:type="spellStart"/>
      <w:r w:rsidRPr="0063107E">
        <w:rPr>
          <w:rFonts w:ascii="Times New Roman" w:hAnsi="Times New Roman" w:cs="Times New Roman"/>
          <w:sz w:val="28"/>
          <w:szCs w:val="28"/>
        </w:rPr>
        <w:t>Зомбарт</w:t>
      </w:r>
      <w:proofErr w:type="spellEnd"/>
      <w:r w:rsidRPr="0063107E">
        <w:rPr>
          <w:rFonts w:ascii="Times New Roman" w:hAnsi="Times New Roman" w:cs="Times New Roman"/>
          <w:sz w:val="28"/>
          <w:szCs w:val="28"/>
        </w:rPr>
        <w:t xml:space="preserve"> В., Яффе Э. Предисловие // Макс Вебер, прочитанный </w:t>
      </w:r>
      <w:proofErr w:type="spellStart"/>
      <w:proofErr w:type="gramStart"/>
      <w:r w:rsidRPr="0063107E">
        <w:rPr>
          <w:rFonts w:ascii="Times New Roman" w:hAnsi="Times New Roman" w:cs="Times New Roman"/>
          <w:sz w:val="28"/>
          <w:szCs w:val="28"/>
        </w:rPr>
        <w:t>сегодня.СПб</w:t>
      </w:r>
      <w:proofErr w:type="spellEnd"/>
      <w:proofErr w:type="gramEnd"/>
      <w:r w:rsidRPr="0063107E">
        <w:rPr>
          <w:rFonts w:ascii="Times New Roman" w:hAnsi="Times New Roman" w:cs="Times New Roman"/>
          <w:sz w:val="28"/>
          <w:szCs w:val="28"/>
        </w:rPr>
        <w:t>., 1997.</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lang w:val="en-US"/>
        </w:rPr>
      </w:pPr>
      <w:r w:rsidRPr="0063107E">
        <w:rPr>
          <w:rFonts w:ascii="Times New Roman" w:hAnsi="Times New Roman" w:cs="Times New Roman"/>
          <w:sz w:val="28"/>
          <w:szCs w:val="28"/>
          <w:lang w:val="en-US"/>
        </w:rPr>
        <w:t xml:space="preserve">Sombart W. </w:t>
      </w:r>
      <w:proofErr w:type="spellStart"/>
      <w:r w:rsidRPr="0063107E">
        <w:rPr>
          <w:rFonts w:ascii="Times New Roman" w:hAnsi="Times New Roman" w:cs="Times New Roman"/>
          <w:sz w:val="28"/>
          <w:szCs w:val="28"/>
          <w:lang w:val="en-US"/>
        </w:rPr>
        <w:t>Haendler</w:t>
      </w:r>
      <w:proofErr w:type="spellEnd"/>
      <w:r w:rsidRPr="0063107E">
        <w:rPr>
          <w:rFonts w:ascii="Times New Roman" w:hAnsi="Times New Roman" w:cs="Times New Roman"/>
          <w:sz w:val="28"/>
          <w:szCs w:val="28"/>
          <w:lang w:val="en-US"/>
        </w:rPr>
        <w:t xml:space="preserve"> und </w:t>
      </w:r>
      <w:proofErr w:type="spellStart"/>
      <w:r w:rsidRPr="0063107E">
        <w:rPr>
          <w:rFonts w:ascii="Times New Roman" w:hAnsi="Times New Roman" w:cs="Times New Roman"/>
          <w:sz w:val="28"/>
          <w:szCs w:val="28"/>
          <w:lang w:val="en-US"/>
        </w:rPr>
        <w:t>Helden</w:t>
      </w:r>
      <w:proofErr w:type="spellEnd"/>
      <w:r w:rsidRPr="0063107E">
        <w:rPr>
          <w:rFonts w:ascii="Times New Roman" w:hAnsi="Times New Roman" w:cs="Times New Roman"/>
          <w:sz w:val="28"/>
          <w:szCs w:val="28"/>
          <w:lang w:val="en-US"/>
        </w:rPr>
        <w:t>. Berlin, 1915.</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lang w:val="en-US"/>
        </w:rPr>
      </w:pPr>
      <w:r w:rsidRPr="0063107E">
        <w:rPr>
          <w:rFonts w:ascii="Times New Roman" w:hAnsi="Times New Roman" w:cs="Times New Roman"/>
          <w:sz w:val="28"/>
          <w:szCs w:val="28"/>
          <w:lang w:val="en-US"/>
        </w:rPr>
        <w:t xml:space="preserve">Sombart W. </w:t>
      </w:r>
      <w:proofErr w:type="spellStart"/>
      <w:r w:rsidRPr="0063107E">
        <w:rPr>
          <w:rFonts w:ascii="Times New Roman" w:hAnsi="Times New Roman" w:cs="Times New Roman"/>
          <w:sz w:val="28"/>
          <w:szCs w:val="28"/>
          <w:lang w:val="en-US"/>
        </w:rPr>
        <w:t>Deutscher</w:t>
      </w:r>
      <w:proofErr w:type="spellEnd"/>
      <w:r w:rsidRPr="0063107E">
        <w:rPr>
          <w:rFonts w:ascii="Times New Roman" w:hAnsi="Times New Roman" w:cs="Times New Roman"/>
          <w:sz w:val="28"/>
          <w:szCs w:val="28"/>
          <w:lang w:val="en-US"/>
        </w:rPr>
        <w:t xml:space="preserve"> </w:t>
      </w:r>
      <w:proofErr w:type="spellStart"/>
      <w:r w:rsidRPr="0063107E">
        <w:rPr>
          <w:rFonts w:ascii="Times New Roman" w:hAnsi="Times New Roman" w:cs="Times New Roman"/>
          <w:sz w:val="28"/>
          <w:szCs w:val="28"/>
          <w:lang w:val="en-US"/>
        </w:rPr>
        <w:t>Sozialismus</w:t>
      </w:r>
      <w:proofErr w:type="spellEnd"/>
      <w:r w:rsidRPr="0063107E">
        <w:rPr>
          <w:rFonts w:ascii="Times New Roman" w:hAnsi="Times New Roman" w:cs="Times New Roman"/>
          <w:sz w:val="28"/>
          <w:szCs w:val="28"/>
          <w:lang w:val="en-US"/>
        </w:rPr>
        <w:t xml:space="preserve">. Berlin; </w:t>
      </w:r>
      <w:proofErr w:type="spellStart"/>
      <w:r w:rsidRPr="0063107E">
        <w:rPr>
          <w:rFonts w:ascii="Times New Roman" w:hAnsi="Times New Roman" w:cs="Times New Roman"/>
          <w:sz w:val="28"/>
          <w:szCs w:val="28"/>
          <w:lang w:val="en-US"/>
        </w:rPr>
        <w:t>Scharlottenburg</w:t>
      </w:r>
      <w:proofErr w:type="spellEnd"/>
      <w:r w:rsidRPr="0063107E">
        <w:rPr>
          <w:rFonts w:ascii="Times New Roman" w:hAnsi="Times New Roman" w:cs="Times New Roman"/>
          <w:sz w:val="28"/>
          <w:szCs w:val="28"/>
          <w:lang w:val="en-US"/>
        </w:rPr>
        <w:t>, 1934.</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lang w:val="en-US"/>
        </w:rPr>
      </w:pPr>
      <w:proofErr w:type="spellStart"/>
      <w:r w:rsidRPr="0063107E">
        <w:rPr>
          <w:rFonts w:ascii="Times New Roman" w:hAnsi="Times New Roman" w:cs="Times New Roman"/>
          <w:sz w:val="28"/>
          <w:szCs w:val="28"/>
          <w:lang w:val="en-US"/>
        </w:rPr>
        <w:t>Dahrendorf</w:t>
      </w:r>
      <w:proofErr w:type="spellEnd"/>
      <w:r w:rsidRPr="0063107E">
        <w:rPr>
          <w:rFonts w:ascii="Times New Roman" w:hAnsi="Times New Roman" w:cs="Times New Roman"/>
          <w:sz w:val="28"/>
          <w:szCs w:val="28"/>
          <w:lang w:val="en-US"/>
        </w:rPr>
        <w:t xml:space="preserve"> R. </w:t>
      </w:r>
      <w:proofErr w:type="spellStart"/>
      <w:r w:rsidRPr="0063107E">
        <w:rPr>
          <w:rFonts w:ascii="Times New Roman" w:hAnsi="Times New Roman" w:cs="Times New Roman"/>
          <w:sz w:val="28"/>
          <w:szCs w:val="28"/>
          <w:lang w:val="en-US"/>
        </w:rPr>
        <w:t>Pfade</w:t>
      </w:r>
      <w:proofErr w:type="spellEnd"/>
      <w:r w:rsidRPr="0063107E">
        <w:rPr>
          <w:rFonts w:ascii="Times New Roman" w:hAnsi="Times New Roman" w:cs="Times New Roman"/>
          <w:sz w:val="28"/>
          <w:szCs w:val="28"/>
          <w:lang w:val="en-US"/>
        </w:rPr>
        <w:t xml:space="preserve"> </w:t>
      </w:r>
      <w:proofErr w:type="spellStart"/>
      <w:r w:rsidRPr="0063107E">
        <w:rPr>
          <w:rFonts w:ascii="Times New Roman" w:hAnsi="Times New Roman" w:cs="Times New Roman"/>
          <w:sz w:val="28"/>
          <w:szCs w:val="28"/>
          <w:lang w:val="en-US"/>
        </w:rPr>
        <w:t>aus</w:t>
      </w:r>
      <w:proofErr w:type="spellEnd"/>
      <w:r w:rsidRPr="0063107E">
        <w:rPr>
          <w:rFonts w:ascii="Times New Roman" w:hAnsi="Times New Roman" w:cs="Times New Roman"/>
          <w:sz w:val="28"/>
          <w:szCs w:val="28"/>
          <w:lang w:val="en-US"/>
        </w:rPr>
        <w:t xml:space="preserve"> Utopia. </w:t>
      </w:r>
      <w:proofErr w:type="spellStart"/>
      <w:r w:rsidRPr="0063107E">
        <w:rPr>
          <w:rFonts w:ascii="Times New Roman" w:hAnsi="Times New Roman" w:cs="Times New Roman"/>
          <w:sz w:val="28"/>
          <w:szCs w:val="28"/>
          <w:lang w:val="en-US"/>
        </w:rPr>
        <w:t>Muenchen</w:t>
      </w:r>
      <w:proofErr w:type="spellEnd"/>
      <w:r w:rsidRPr="0063107E">
        <w:rPr>
          <w:rFonts w:ascii="Times New Roman" w:hAnsi="Times New Roman" w:cs="Times New Roman"/>
          <w:sz w:val="28"/>
          <w:szCs w:val="28"/>
          <w:lang w:val="en-US"/>
        </w:rPr>
        <w:t>, 1974.</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rPr>
      </w:pPr>
      <w:proofErr w:type="spellStart"/>
      <w:r w:rsidRPr="0063107E">
        <w:rPr>
          <w:rFonts w:ascii="Times New Roman" w:hAnsi="Times New Roman" w:cs="Times New Roman"/>
          <w:sz w:val="28"/>
          <w:szCs w:val="28"/>
        </w:rPr>
        <w:t>Шпакова</w:t>
      </w:r>
      <w:proofErr w:type="spellEnd"/>
      <w:r w:rsidRPr="0063107E">
        <w:rPr>
          <w:rFonts w:ascii="Times New Roman" w:hAnsi="Times New Roman" w:cs="Times New Roman"/>
          <w:sz w:val="28"/>
          <w:szCs w:val="28"/>
        </w:rPr>
        <w:t xml:space="preserve"> Р.П. Вернер </w:t>
      </w:r>
      <w:proofErr w:type="spellStart"/>
      <w:r w:rsidRPr="0063107E">
        <w:rPr>
          <w:rFonts w:ascii="Times New Roman" w:hAnsi="Times New Roman" w:cs="Times New Roman"/>
          <w:sz w:val="28"/>
          <w:szCs w:val="28"/>
        </w:rPr>
        <w:t>Зомбарт</w:t>
      </w:r>
      <w:proofErr w:type="spellEnd"/>
      <w:r w:rsidRPr="0063107E">
        <w:rPr>
          <w:rFonts w:ascii="Times New Roman" w:hAnsi="Times New Roman" w:cs="Times New Roman"/>
          <w:sz w:val="28"/>
          <w:szCs w:val="28"/>
        </w:rPr>
        <w:t>, германский феномен // Социологические исследования. 1996. № 12.</w:t>
      </w:r>
    </w:p>
    <w:p w:rsidR="00A1193E" w:rsidRPr="0063107E" w:rsidRDefault="00A1193E" w:rsidP="00A1193E">
      <w:pPr>
        <w:pStyle w:val="a3"/>
        <w:numPr>
          <w:ilvl w:val="0"/>
          <w:numId w:val="14"/>
        </w:numPr>
        <w:spacing w:after="0" w:line="360" w:lineRule="auto"/>
        <w:rPr>
          <w:rFonts w:ascii="Times New Roman" w:hAnsi="Times New Roman" w:cs="Times New Roman"/>
          <w:sz w:val="28"/>
          <w:szCs w:val="28"/>
          <w:lang w:val="en-US"/>
        </w:rPr>
      </w:pPr>
      <w:r w:rsidRPr="0063107E">
        <w:rPr>
          <w:rFonts w:ascii="Times New Roman" w:hAnsi="Times New Roman" w:cs="Times New Roman"/>
          <w:sz w:val="28"/>
          <w:szCs w:val="28"/>
          <w:lang w:val="en-US"/>
        </w:rPr>
        <w:t xml:space="preserve">Sombart W. Die </w:t>
      </w:r>
      <w:proofErr w:type="spellStart"/>
      <w:r w:rsidRPr="0063107E">
        <w:rPr>
          <w:rFonts w:ascii="Times New Roman" w:hAnsi="Times New Roman" w:cs="Times New Roman"/>
          <w:sz w:val="28"/>
          <w:szCs w:val="28"/>
          <w:lang w:val="en-US"/>
        </w:rPr>
        <w:t>Anfaenge</w:t>
      </w:r>
      <w:proofErr w:type="spellEnd"/>
      <w:r w:rsidRPr="0063107E">
        <w:rPr>
          <w:rFonts w:ascii="Times New Roman" w:hAnsi="Times New Roman" w:cs="Times New Roman"/>
          <w:sz w:val="28"/>
          <w:szCs w:val="28"/>
          <w:lang w:val="en-US"/>
        </w:rPr>
        <w:t xml:space="preserve"> der </w:t>
      </w:r>
      <w:proofErr w:type="spellStart"/>
      <w:r w:rsidRPr="0063107E">
        <w:rPr>
          <w:rFonts w:ascii="Times New Roman" w:hAnsi="Times New Roman" w:cs="Times New Roman"/>
          <w:sz w:val="28"/>
          <w:szCs w:val="28"/>
          <w:lang w:val="en-US"/>
        </w:rPr>
        <w:t>Soziologie</w:t>
      </w:r>
      <w:proofErr w:type="spellEnd"/>
      <w:r w:rsidRPr="0063107E">
        <w:rPr>
          <w:rFonts w:ascii="Times New Roman" w:hAnsi="Times New Roman" w:cs="Times New Roman"/>
          <w:sz w:val="28"/>
          <w:szCs w:val="28"/>
          <w:lang w:val="en-US"/>
        </w:rPr>
        <w:t xml:space="preserve"> // </w:t>
      </w:r>
      <w:proofErr w:type="spellStart"/>
      <w:r w:rsidRPr="0063107E">
        <w:rPr>
          <w:rFonts w:ascii="Times New Roman" w:hAnsi="Times New Roman" w:cs="Times New Roman"/>
          <w:sz w:val="28"/>
          <w:szCs w:val="28"/>
          <w:lang w:val="en-US"/>
        </w:rPr>
        <w:t>Erinnerungsgabe</w:t>
      </w:r>
      <w:proofErr w:type="spellEnd"/>
      <w:r w:rsidRPr="0063107E">
        <w:rPr>
          <w:rFonts w:ascii="Times New Roman" w:hAnsi="Times New Roman" w:cs="Times New Roman"/>
          <w:sz w:val="28"/>
          <w:szCs w:val="28"/>
          <w:lang w:val="en-US"/>
        </w:rPr>
        <w:t xml:space="preserve"> </w:t>
      </w:r>
      <w:proofErr w:type="spellStart"/>
      <w:r w:rsidRPr="0063107E">
        <w:rPr>
          <w:rFonts w:ascii="Times New Roman" w:hAnsi="Times New Roman" w:cs="Times New Roman"/>
          <w:sz w:val="28"/>
          <w:szCs w:val="28"/>
          <w:lang w:val="en-US"/>
        </w:rPr>
        <w:t>fuer</w:t>
      </w:r>
      <w:proofErr w:type="spellEnd"/>
      <w:r w:rsidRPr="0063107E">
        <w:rPr>
          <w:rFonts w:ascii="Times New Roman" w:hAnsi="Times New Roman" w:cs="Times New Roman"/>
          <w:sz w:val="28"/>
          <w:szCs w:val="28"/>
          <w:lang w:val="en-US"/>
        </w:rPr>
        <w:t xml:space="preserve"> Max Weber / </w:t>
      </w:r>
      <w:proofErr w:type="spellStart"/>
      <w:r w:rsidRPr="0063107E">
        <w:rPr>
          <w:rFonts w:ascii="Times New Roman" w:hAnsi="Times New Roman" w:cs="Times New Roman"/>
          <w:sz w:val="28"/>
          <w:szCs w:val="28"/>
          <w:lang w:val="en-US"/>
        </w:rPr>
        <w:t>Hrsg</w:t>
      </w:r>
      <w:proofErr w:type="spellEnd"/>
      <w:r w:rsidRPr="0063107E">
        <w:rPr>
          <w:rFonts w:ascii="Times New Roman" w:hAnsi="Times New Roman" w:cs="Times New Roman"/>
          <w:sz w:val="28"/>
          <w:szCs w:val="28"/>
          <w:lang w:val="en-US"/>
        </w:rPr>
        <w:t>.</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lang w:val="en-US"/>
        </w:rPr>
      </w:pPr>
      <w:r w:rsidRPr="0063107E">
        <w:rPr>
          <w:rFonts w:ascii="Times New Roman" w:hAnsi="Times New Roman" w:cs="Times New Roman"/>
          <w:sz w:val="28"/>
          <w:szCs w:val="28"/>
          <w:lang w:val="en-US"/>
        </w:rPr>
        <w:t xml:space="preserve">M. </w:t>
      </w:r>
      <w:proofErr w:type="spellStart"/>
      <w:r w:rsidRPr="0063107E">
        <w:rPr>
          <w:rFonts w:ascii="Times New Roman" w:hAnsi="Times New Roman" w:cs="Times New Roman"/>
          <w:sz w:val="28"/>
          <w:szCs w:val="28"/>
          <w:lang w:val="en-US"/>
        </w:rPr>
        <w:t>Paliy</w:t>
      </w:r>
      <w:proofErr w:type="spellEnd"/>
      <w:r w:rsidRPr="0063107E">
        <w:rPr>
          <w:rFonts w:ascii="Times New Roman" w:hAnsi="Times New Roman" w:cs="Times New Roman"/>
          <w:sz w:val="28"/>
          <w:szCs w:val="28"/>
          <w:lang w:val="en-US"/>
        </w:rPr>
        <w:t xml:space="preserve">. Bd. I. </w:t>
      </w:r>
      <w:proofErr w:type="spellStart"/>
      <w:r w:rsidRPr="0063107E">
        <w:rPr>
          <w:rFonts w:ascii="Times New Roman" w:hAnsi="Times New Roman" w:cs="Times New Roman"/>
          <w:sz w:val="28"/>
          <w:szCs w:val="28"/>
          <w:lang w:val="en-US"/>
        </w:rPr>
        <w:t>Muenchen</w:t>
      </w:r>
      <w:proofErr w:type="spellEnd"/>
      <w:r w:rsidRPr="0063107E">
        <w:rPr>
          <w:rFonts w:ascii="Times New Roman" w:hAnsi="Times New Roman" w:cs="Times New Roman"/>
          <w:sz w:val="28"/>
          <w:szCs w:val="28"/>
          <w:lang w:val="en-US"/>
        </w:rPr>
        <w:t>, 1923.</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lang w:val="en-US"/>
        </w:rPr>
      </w:pPr>
      <w:r w:rsidRPr="0063107E">
        <w:rPr>
          <w:rFonts w:ascii="Times New Roman" w:hAnsi="Times New Roman" w:cs="Times New Roman"/>
          <w:sz w:val="28"/>
          <w:szCs w:val="28"/>
          <w:lang w:val="en-US"/>
        </w:rPr>
        <w:t xml:space="preserve">Sombart W. </w:t>
      </w:r>
      <w:proofErr w:type="spellStart"/>
      <w:r w:rsidRPr="0063107E">
        <w:rPr>
          <w:rFonts w:ascii="Times New Roman" w:hAnsi="Times New Roman" w:cs="Times New Roman"/>
          <w:sz w:val="28"/>
          <w:szCs w:val="28"/>
          <w:lang w:val="en-US"/>
        </w:rPr>
        <w:t>Zukunft</w:t>
      </w:r>
      <w:proofErr w:type="spellEnd"/>
      <w:r w:rsidRPr="0063107E">
        <w:rPr>
          <w:rFonts w:ascii="Times New Roman" w:hAnsi="Times New Roman" w:cs="Times New Roman"/>
          <w:sz w:val="28"/>
          <w:szCs w:val="28"/>
          <w:lang w:val="en-US"/>
        </w:rPr>
        <w:t xml:space="preserve"> des </w:t>
      </w:r>
      <w:proofErr w:type="spellStart"/>
      <w:r w:rsidRPr="0063107E">
        <w:rPr>
          <w:rFonts w:ascii="Times New Roman" w:hAnsi="Times New Roman" w:cs="Times New Roman"/>
          <w:sz w:val="28"/>
          <w:szCs w:val="28"/>
          <w:lang w:val="en-US"/>
        </w:rPr>
        <w:t>Kapitalismus</w:t>
      </w:r>
      <w:proofErr w:type="spellEnd"/>
      <w:r w:rsidRPr="0063107E">
        <w:rPr>
          <w:rFonts w:ascii="Times New Roman" w:hAnsi="Times New Roman" w:cs="Times New Roman"/>
          <w:sz w:val="28"/>
          <w:szCs w:val="28"/>
          <w:lang w:val="en-US"/>
        </w:rPr>
        <w:t>. Berlin, 1932.</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lang w:val="en-US"/>
        </w:rPr>
      </w:pPr>
      <w:proofErr w:type="spellStart"/>
      <w:r w:rsidRPr="0063107E">
        <w:rPr>
          <w:rFonts w:ascii="Times New Roman" w:hAnsi="Times New Roman" w:cs="Times New Roman"/>
          <w:sz w:val="28"/>
          <w:szCs w:val="28"/>
          <w:lang w:val="en-US"/>
        </w:rPr>
        <w:t>Vertehende</w:t>
      </w:r>
      <w:proofErr w:type="spellEnd"/>
      <w:r w:rsidRPr="0063107E">
        <w:rPr>
          <w:rFonts w:ascii="Times New Roman" w:hAnsi="Times New Roman" w:cs="Times New Roman"/>
          <w:sz w:val="28"/>
          <w:szCs w:val="28"/>
          <w:lang w:val="en-US"/>
        </w:rPr>
        <w:t xml:space="preserve"> </w:t>
      </w:r>
      <w:proofErr w:type="spellStart"/>
      <w:r w:rsidRPr="0063107E">
        <w:rPr>
          <w:rFonts w:ascii="Times New Roman" w:hAnsi="Times New Roman" w:cs="Times New Roman"/>
          <w:sz w:val="28"/>
          <w:szCs w:val="28"/>
          <w:lang w:val="en-US"/>
        </w:rPr>
        <w:t>Soziologie</w:t>
      </w:r>
      <w:proofErr w:type="spellEnd"/>
      <w:r w:rsidRPr="0063107E">
        <w:rPr>
          <w:rFonts w:ascii="Times New Roman" w:hAnsi="Times New Roman" w:cs="Times New Roman"/>
          <w:sz w:val="28"/>
          <w:szCs w:val="28"/>
          <w:lang w:val="en-US"/>
        </w:rPr>
        <w:t xml:space="preserve">: </w:t>
      </w:r>
      <w:proofErr w:type="spellStart"/>
      <w:r w:rsidRPr="0063107E">
        <w:rPr>
          <w:rFonts w:ascii="Times New Roman" w:hAnsi="Times New Roman" w:cs="Times New Roman"/>
          <w:sz w:val="28"/>
          <w:szCs w:val="28"/>
          <w:lang w:val="en-US"/>
        </w:rPr>
        <w:t>Gruendzuege</w:t>
      </w:r>
      <w:proofErr w:type="spellEnd"/>
      <w:r w:rsidRPr="0063107E">
        <w:rPr>
          <w:rFonts w:ascii="Times New Roman" w:hAnsi="Times New Roman" w:cs="Times New Roman"/>
          <w:sz w:val="28"/>
          <w:szCs w:val="28"/>
          <w:lang w:val="en-US"/>
        </w:rPr>
        <w:t xml:space="preserve"> und </w:t>
      </w:r>
      <w:proofErr w:type="spellStart"/>
      <w:r w:rsidRPr="0063107E">
        <w:rPr>
          <w:rFonts w:ascii="Times New Roman" w:hAnsi="Times New Roman" w:cs="Times New Roman"/>
          <w:sz w:val="28"/>
          <w:szCs w:val="28"/>
          <w:lang w:val="en-US"/>
        </w:rPr>
        <w:t>Entwicklungstendenzen</w:t>
      </w:r>
      <w:proofErr w:type="spellEnd"/>
      <w:r w:rsidRPr="0063107E">
        <w:rPr>
          <w:rFonts w:ascii="Times New Roman" w:hAnsi="Times New Roman" w:cs="Times New Roman"/>
          <w:sz w:val="28"/>
          <w:szCs w:val="28"/>
          <w:lang w:val="en-US"/>
        </w:rPr>
        <w:t xml:space="preserve"> / </w:t>
      </w:r>
      <w:proofErr w:type="spellStart"/>
      <w:r w:rsidRPr="0063107E">
        <w:rPr>
          <w:rFonts w:ascii="Times New Roman" w:hAnsi="Times New Roman" w:cs="Times New Roman"/>
          <w:sz w:val="28"/>
          <w:szCs w:val="28"/>
          <w:lang w:val="en-US"/>
        </w:rPr>
        <w:t>Hrsg</w:t>
      </w:r>
      <w:proofErr w:type="spellEnd"/>
      <w:r w:rsidRPr="0063107E">
        <w:rPr>
          <w:rFonts w:ascii="Times New Roman" w:hAnsi="Times New Roman" w:cs="Times New Roman"/>
          <w:sz w:val="28"/>
          <w:szCs w:val="28"/>
          <w:lang w:val="en-US"/>
        </w:rPr>
        <w:t xml:space="preserve">. W.L. </w:t>
      </w:r>
      <w:proofErr w:type="spellStart"/>
      <w:r w:rsidRPr="0063107E">
        <w:rPr>
          <w:rFonts w:ascii="Times New Roman" w:hAnsi="Times New Roman" w:cs="Times New Roman"/>
          <w:sz w:val="28"/>
          <w:szCs w:val="28"/>
          <w:lang w:val="en-US"/>
        </w:rPr>
        <w:t>Buehl.Muenchen</w:t>
      </w:r>
      <w:proofErr w:type="spellEnd"/>
      <w:r w:rsidRPr="0063107E">
        <w:rPr>
          <w:rFonts w:ascii="Times New Roman" w:hAnsi="Times New Roman" w:cs="Times New Roman"/>
          <w:sz w:val="28"/>
          <w:szCs w:val="28"/>
          <w:lang w:val="en-US"/>
        </w:rPr>
        <w:t>, 1972.</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lang w:val="en-US"/>
        </w:rPr>
      </w:pPr>
      <w:r w:rsidRPr="0063107E">
        <w:rPr>
          <w:rFonts w:ascii="Times New Roman" w:hAnsi="Times New Roman" w:cs="Times New Roman"/>
          <w:sz w:val="28"/>
          <w:szCs w:val="28"/>
          <w:lang w:val="en-US"/>
        </w:rPr>
        <w:t xml:space="preserve">Sombart W. </w:t>
      </w:r>
      <w:proofErr w:type="spellStart"/>
      <w:r w:rsidRPr="0063107E">
        <w:rPr>
          <w:rFonts w:ascii="Times New Roman" w:hAnsi="Times New Roman" w:cs="Times New Roman"/>
          <w:sz w:val="28"/>
          <w:szCs w:val="28"/>
          <w:lang w:val="en-US"/>
        </w:rPr>
        <w:t>Noo-Soziologie</w:t>
      </w:r>
      <w:proofErr w:type="spellEnd"/>
      <w:r w:rsidRPr="0063107E">
        <w:rPr>
          <w:rFonts w:ascii="Times New Roman" w:hAnsi="Times New Roman" w:cs="Times New Roman"/>
          <w:sz w:val="28"/>
          <w:szCs w:val="28"/>
          <w:lang w:val="en-US"/>
        </w:rPr>
        <w:t>. Berlin, 1956.</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lang w:val="en-US"/>
        </w:rPr>
      </w:pPr>
      <w:r w:rsidRPr="0063107E">
        <w:rPr>
          <w:rFonts w:ascii="Times New Roman" w:hAnsi="Times New Roman" w:cs="Times New Roman"/>
          <w:sz w:val="28"/>
          <w:szCs w:val="28"/>
          <w:lang w:val="en-US"/>
        </w:rPr>
        <w:t>Sombart W. National-</w:t>
      </w:r>
      <w:proofErr w:type="spellStart"/>
      <w:r w:rsidRPr="0063107E">
        <w:rPr>
          <w:rFonts w:ascii="Times New Roman" w:hAnsi="Times New Roman" w:cs="Times New Roman"/>
          <w:sz w:val="28"/>
          <w:szCs w:val="28"/>
          <w:lang w:val="en-US"/>
        </w:rPr>
        <w:t>Oekonomie</w:t>
      </w:r>
      <w:proofErr w:type="spellEnd"/>
      <w:r w:rsidRPr="0063107E">
        <w:rPr>
          <w:rFonts w:ascii="Times New Roman" w:hAnsi="Times New Roman" w:cs="Times New Roman"/>
          <w:sz w:val="28"/>
          <w:szCs w:val="28"/>
          <w:lang w:val="en-US"/>
        </w:rPr>
        <w:t xml:space="preserve"> und </w:t>
      </w:r>
      <w:proofErr w:type="spellStart"/>
      <w:r w:rsidRPr="0063107E">
        <w:rPr>
          <w:rFonts w:ascii="Times New Roman" w:hAnsi="Times New Roman" w:cs="Times New Roman"/>
          <w:sz w:val="28"/>
          <w:szCs w:val="28"/>
          <w:lang w:val="en-US"/>
        </w:rPr>
        <w:t>Soziologie</w:t>
      </w:r>
      <w:proofErr w:type="spellEnd"/>
      <w:r w:rsidRPr="0063107E">
        <w:rPr>
          <w:rFonts w:ascii="Times New Roman" w:hAnsi="Times New Roman" w:cs="Times New Roman"/>
          <w:sz w:val="28"/>
          <w:szCs w:val="28"/>
          <w:lang w:val="en-US"/>
        </w:rPr>
        <w:t>. Jena, 1930.</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lang w:val="en-US"/>
        </w:rPr>
      </w:pPr>
      <w:r w:rsidRPr="0063107E">
        <w:rPr>
          <w:rFonts w:ascii="Times New Roman" w:hAnsi="Times New Roman" w:cs="Times New Roman"/>
          <w:sz w:val="28"/>
          <w:szCs w:val="28"/>
          <w:lang w:val="en-US"/>
        </w:rPr>
        <w:t xml:space="preserve">Sombart N. </w:t>
      </w:r>
      <w:proofErr w:type="spellStart"/>
      <w:r w:rsidRPr="0063107E">
        <w:rPr>
          <w:rFonts w:ascii="Times New Roman" w:hAnsi="Times New Roman" w:cs="Times New Roman"/>
          <w:sz w:val="28"/>
          <w:szCs w:val="28"/>
          <w:lang w:val="en-US"/>
        </w:rPr>
        <w:t>Vorbemerkung</w:t>
      </w:r>
      <w:proofErr w:type="spellEnd"/>
      <w:r w:rsidRPr="0063107E">
        <w:rPr>
          <w:rFonts w:ascii="Times New Roman" w:hAnsi="Times New Roman" w:cs="Times New Roman"/>
          <w:sz w:val="28"/>
          <w:szCs w:val="28"/>
          <w:lang w:val="en-US"/>
        </w:rPr>
        <w:t xml:space="preserve"> // Sombart W. </w:t>
      </w:r>
      <w:proofErr w:type="spellStart"/>
      <w:r w:rsidRPr="0063107E">
        <w:rPr>
          <w:rFonts w:ascii="Times New Roman" w:hAnsi="Times New Roman" w:cs="Times New Roman"/>
          <w:sz w:val="28"/>
          <w:szCs w:val="28"/>
          <w:lang w:val="en-US"/>
        </w:rPr>
        <w:t>Noo-Soziologie</w:t>
      </w:r>
      <w:proofErr w:type="spellEnd"/>
      <w:r w:rsidRPr="0063107E">
        <w:rPr>
          <w:rFonts w:ascii="Times New Roman" w:hAnsi="Times New Roman" w:cs="Times New Roman"/>
          <w:sz w:val="28"/>
          <w:szCs w:val="28"/>
          <w:lang w:val="en-US"/>
        </w:rPr>
        <w:t>. Berlin, 1956.</w:t>
      </w:r>
    </w:p>
    <w:p w:rsidR="00A1193E" w:rsidRPr="0063107E" w:rsidRDefault="00A1193E" w:rsidP="00A1193E">
      <w:pPr>
        <w:pStyle w:val="a3"/>
        <w:numPr>
          <w:ilvl w:val="0"/>
          <w:numId w:val="14"/>
        </w:numPr>
        <w:spacing w:after="0" w:line="360" w:lineRule="auto"/>
        <w:ind w:left="357" w:hanging="357"/>
        <w:rPr>
          <w:rFonts w:ascii="Times New Roman" w:hAnsi="Times New Roman" w:cs="Times New Roman"/>
          <w:sz w:val="28"/>
          <w:szCs w:val="28"/>
          <w:lang w:val="en-US"/>
        </w:rPr>
      </w:pPr>
      <w:r w:rsidRPr="0063107E">
        <w:rPr>
          <w:rFonts w:ascii="Times New Roman" w:hAnsi="Times New Roman" w:cs="Times New Roman"/>
          <w:sz w:val="28"/>
          <w:szCs w:val="28"/>
          <w:lang w:val="en-US"/>
        </w:rPr>
        <w:t xml:space="preserve">Sombart W. Die </w:t>
      </w:r>
      <w:proofErr w:type="spellStart"/>
      <w:r w:rsidRPr="0063107E">
        <w:rPr>
          <w:rFonts w:ascii="Times New Roman" w:hAnsi="Times New Roman" w:cs="Times New Roman"/>
          <w:sz w:val="28"/>
          <w:szCs w:val="28"/>
          <w:lang w:val="en-US"/>
        </w:rPr>
        <w:t>Rationalisierung</w:t>
      </w:r>
      <w:proofErr w:type="spellEnd"/>
      <w:r w:rsidRPr="0063107E">
        <w:rPr>
          <w:rFonts w:ascii="Times New Roman" w:hAnsi="Times New Roman" w:cs="Times New Roman"/>
          <w:sz w:val="28"/>
          <w:szCs w:val="28"/>
          <w:lang w:val="en-US"/>
        </w:rPr>
        <w:t xml:space="preserve"> in der </w:t>
      </w:r>
      <w:proofErr w:type="spellStart"/>
      <w:r w:rsidRPr="0063107E">
        <w:rPr>
          <w:rFonts w:ascii="Times New Roman" w:hAnsi="Times New Roman" w:cs="Times New Roman"/>
          <w:sz w:val="28"/>
          <w:szCs w:val="28"/>
          <w:lang w:val="en-US"/>
        </w:rPr>
        <w:t>Wirtschaft</w:t>
      </w:r>
      <w:proofErr w:type="spellEnd"/>
      <w:r w:rsidRPr="0063107E">
        <w:rPr>
          <w:rFonts w:ascii="Times New Roman" w:hAnsi="Times New Roman" w:cs="Times New Roman"/>
          <w:sz w:val="28"/>
          <w:szCs w:val="28"/>
          <w:lang w:val="en-US"/>
        </w:rPr>
        <w:t>. Leipzig, 1928.</w:t>
      </w:r>
    </w:p>
    <w:p w:rsidR="00A1193E" w:rsidRPr="00B62FD6" w:rsidRDefault="00A1193E" w:rsidP="00A1193E">
      <w:pPr>
        <w:pStyle w:val="a3"/>
        <w:numPr>
          <w:ilvl w:val="0"/>
          <w:numId w:val="14"/>
        </w:numPr>
        <w:spacing w:after="0" w:line="360" w:lineRule="auto"/>
        <w:ind w:left="357" w:hanging="357"/>
        <w:rPr>
          <w:rFonts w:ascii="Times New Roman" w:hAnsi="Times New Roman" w:cs="Times New Roman"/>
          <w:sz w:val="28"/>
          <w:szCs w:val="28"/>
          <w:lang w:val="en-US"/>
        </w:rPr>
      </w:pPr>
      <w:r w:rsidRPr="0063107E">
        <w:rPr>
          <w:rFonts w:ascii="Times New Roman" w:hAnsi="Times New Roman" w:cs="Times New Roman"/>
          <w:sz w:val="28"/>
          <w:szCs w:val="28"/>
          <w:lang w:val="en-US"/>
        </w:rPr>
        <w:t xml:space="preserve">Sombart W. </w:t>
      </w:r>
      <w:proofErr w:type="spellStart"/>
      <w:r w:rsidRPr="0063107E">
        <w:rPr>
          <w:rFonts w:ascii="Times New Roman" w:hAnsi="Times New Roman" w:cs="Times New Roman"/>
          <w:sz w:val="28"/>
          <w:szCs w:val="28"/>
          <w:lang w:val="en-US"/>
        </w:rPr>
        <w:t>Wirtschaft</w:t>
      </w:r>
      <w:proofErr w:type="spellEnd"/>
      <w:r w:rsidRPr="0063107E">
        <w:rPr>
          <w:rFonts w:ascii="Times New Roman" w:hAnsi="Times New Roman" w:cs="Times New Roman"/>
          <w:sz w:val="28"/>
          <w:szCs w:val="28"/>
          <w:lang w:val="en-US"/>
        </w:rPr>
        <w:t xml:space="preserve"> und Mode. </w:t>
      </w:r>
      <w:r w:rsidRPr="00B62FD6">
        <w:rPr>
          <w:rFonts w:ascii="Times New Roman" w:hAnsi="Times New Roman" w:cs="Times New Roman"/>
          <w:sz w:val="28"/>
          <w:szCs w:val="28"/>
          <w:lang w:val="en-US"/>
        </w:rPr>
        <w:t xml:space="preserve">Wiesbaden, 1902. </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鲍曼，被围困的社会．南京：江苏人民出版社．</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波德里亚．消费社会．南京大学出版社．</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布迪厄</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文化资本与社会炼金术］．上海人民出版社．</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布迪厄、华康德．实践与反思．北京：中央编译出版社．</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邓晓辉、戴俐秋．炫耀性消费理论及其最新进展［</w:t>
      </w:r>
      <w:r w:rsidRPr="00A1193E">
        <w:rPr>
          <w:rFonts w:ascii="Times New Roman" w:hAnsi="Times New Roman" w:cs="Times New Roman"/>
          <w:sz w:val="28"/>
          <w:szCs w:val="28"/>
        </w:rPr>
        <w:t>K</w:t>
      </w:r>
      <w:r w:rsidRPr="00A1193E">
        <w:rPr>
          <w:rFonts w:ascii="Times New Roman" w:hAnsi="Times New Roman" w:cs="Times New Roman"/>
          <w:sz w:val="28"/>
          <w:szCs w:val="28"/>
        </w:rPr>
        <w:t>］．外国经济与管理</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lastRenderedPageBreak/>
        <w:t>凡</w:t>
      </w:r>
      <w:proofErr w:type="gramStart"/>
      <w:r w:rsidRPr="00A1193E">
        <w:rPr>
          <w:rFonts w:ascii="Times New Roman" w:hAnsi="Times New Roman" w:cs="Times New Roman"/>
          <w:sz w:val="28"/>
          <w:szCs w:val="28"/>
        </w:rPr>
        <w:t>勃</w:t>
      </w:r>
      <w:proofErr w:type="gramEnd"/>
      <w:r w:rsidRPr="00A1193E">
        <w:rPr>
          <w:rFonts w:ascii="Times New Roman" w:hAnsi="Times New Roman" w:cs="Times New Roman"/>
          <w:sz w:val="28"/>
          <w:szCs w:val="28"/>
        </w:rPr>
        <w:t>伦．有</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闲</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阶</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级</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论</w:t>
      </w:r>
      <w:r w:rsidRPr="00A1193E">
        <w:rPr>
          <w:rFonts w:ascii="Times New Roman" w:hAnsi="Times New Roman" w:cs="Times New Roman"/>
          <w:sz w:val="28"/>
          <w:szCs w:val="28"/>
        </w:rPr>
        <w:t>——</w:t>
      </w:r>
      <w:proofErr w:type="gramStart"/>
      <w:r w:rsidRPr="00A1193E">
        <w:rPr>
          <w:rFonts w:ascii="Times New Roman" w:hAnsi="Times New Roman" w:cs="Times New Roman"/>
          <w:sz w:val="28"/>
          <w:szCs w:val="28"/>
        </w:rPr>
        <w:t>—</w:t>
      </w:r>
      <w:proofErr w:type="gramEnd"/>
      <w:r w:rsidRPr="00A1193E">
        <w:rPr>
          <w:rFonts w:ascii="Times New Roman" w:hAnsi="Times New Roman" w:cs="Times New Roman"/>
          <w:sz w:val="28"/>
          <w:szCs w:val="28"/>
        </w:rPr>
        <w:t>关</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于</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制</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度</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的</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经</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济</w:t>
      </w:r>
      <w:r w:rsidRPr="00A1193E">
        <w:rPr>
          <w:rFonts w:ascii="Times New Roman" w:hAnsi="Times New Roman" w:cs="Times New Roman"/>
          <w:sz w:val="28"/>
          <w:szCs w:val="28"/>
        </w:rPr>
        <w:t xml:space="preserve"> </w:t>
      </w:r>
      <w:proofErr w:type="gramStart"/>
      <w:r w:rsidRPr="00A1193E">
        <w:rPr>
          <w:rFonts w:ascii="Times New Roman" w:hAnsi="Times New Roman" w:cs="Times New Roman"/>
          <w:sz w:val="28"/>
          <w:szCs w:val="28"/>
        </w:rPr>
        <w:t>研</w:t>
      </w:r>
      <w:proofErr w:type="gramEnd"/>
      <w:r w:rsidRPr="00A1193E">
        <w:rPr>
          <w:rFonts w:ascii="Times New Roman" w:hAnsi="Times New Roman" w:cs="Times New Roman"/>
          <w:sz w:val="28"/>
          <w:szCs w:val="28"/>
        </w:rPr>
        <w:t xml:space="preserve"> </w:t>
      </w:r>
      <w:r w:rsidRPr="00A1193E">
        <w:rPr>
          <w:rFonts w:ascii="Times New Roman" w:hAnsi="Times New Roman" w:cs="Times New Roman"/>
          <w:sz w:val="28"/>
          <w:szCs w:val="28"/>
        </w:rPr>
        <w:t>究</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w:t>
      </w:r>
      <w:r w:rsidRPr="00A1193E">
        <w:rPr>
          <w:rFonts w:ascii="Times New Roman" w:hAnsi="Times New Roman" w:cs="Times New Roman"/>
          <w:sz w:val="28"/>
          <w:szCs w:val="28"/>
        </w:rPr>
        <w:t xml:space="preserve">0 </w:t>
      </w:r>
      <w:r w:rsidRPr="00A1193E">
        <w:rPr>
          <w:rFonts w:ascii="Times New Roman" w:hAnsi="Times New Roman" w:cs="Times New Roman"/>
          <w:sz w:val="28"/>
          <w:szCs w:val="28"/>
        </w:rPr>
        <w:t>］．北</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京：商</w:t>
      </w:r>
      <w:r w:rsidRPr="00A1193E">
        <w:rPr>
          <w:rFonts w:ascii="Times New Roman" w:hAnsi="Times New Roman" w:cs="Times New Roman"/>
          <w:sz w:val="28"/>
          <w:szCs w:val="28"/>
        </w:rPr>
        <w:t xml:space="preserve"> </w:t>
      </w:r>
      <w:proofErr w:type="gramStart"/>
      <w:r w:rsidRPr="00A1193E">
        <w:rPr>
          <w:rFonts w:ascii="Times New Roman" w:hAnsi="Times New Roman" w:cs="Times New Roman"/>
          <w:sz w:val="28"/>
          <w:szCs w:val="28"/>
        </w:rPr>
        <w:t>务</w:t>
      </w:r>
      <w:proofErr w:type="gramEnd"/>
      <w:r w:rsidRPr="00A1193E">
        <w:rPr>
          <w:rFonts w:ascii="Times New Roman" w:hAnsi="Times New Roman" w:cs="Times New Roman"/>
          <w:sz w:val="28"/>
          <w:szCs w:val="28"/>
        </w:rPr>
        <w:t xml:space="preserve"> </w:t>
      </w:r>
      <w:r w:rsidRPr="00A1193E">
        <w:rPr>
          <w:rFonts w:ascii="Times New Roman" w:hAnsi="Times New Roman" w:cs="Times New Roman"/>
          <w:sz w:val="28"/>
          <w:szCs w:val="28"/>
        </w:rPr>
        <w:t>印书馆．</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费瑟斯通．消费文化与后现代主义．南京：译林出版社．</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proofErr w:type="gramStart"/>
      <w:r w:rsidRPr="00A1193E">
        <w:rPr>
          <w:rFonts w:ascii="Times New Roman" w:hAnsi="Times New Roman" w:cs="Times New Roman"/>
          <w:sz w:val="28"/>
          <w:szCs w:val="28"/>
        </w:rPr>
        <w:t>侯文华</w:t>
      </w:r>
      <w:proofErr w:type="gramEnd"/>
      <w:r w:rsidRPr="00A1193E">
        <w:rPr>
          <w:rFonts w:ascii="Times New Roman" w:hAnsi="Times New Roman" w:cs="Times New Roman"/>
          <w:sz w:val="28"/>
          <w:szCs w:val="28"/>
        </w:rPr>
        <w:t>．从弱势群体的视角看炫耀性消费［</w:t>
      </w:r>
      <w:r w:rsidRPr="00A1193E">
        <w:rPr>
          <w:rFonts w:ascii="Times New Roman" w:hAnsi="Times New Roman" w:cs="Times New Roman"/>
          <w:sz w:val="28"/>
          <w:szCs w:val="28"/>
        </w:rPr>
        <w:t>K</w:t>
      </w:r>
      <w:r w:rsidRPr="00A1193E">
        <w:rPr>
          <w:rFonts w:ascii="Times New Roman" w:hAnsi="Times New Roman" w:cs="Times New Roman"/>
          <w:sz w:val="28"/>
          <w:szCs w:val="28"/>
        </w:rPr>
        <w:t>］．运城学院学报（</w:t>
      </w:r>
      <w:r w:rsidRPr="00A1193E">
        <w:rPr>
          <w:rFonts w:ascii="Times New Roman" w:hAnsi="Times New Roman" w:cs="Times New Roman"/>
          <w:sz w:val="28"/>
          <w:szCs w:val="28"/>
        </w:rPr>
        <w:t>C</w:t>
      </w:r>
      <w:r w:rsidRPr="00A1193E">
        <w:rPr>
          <w:rFonts w:ascii="Times New Roman" w:hAnsi="Times New Roman" w:cs="Times New Roman"/>
          <w:sz w:val="28"/>
          <w:szCs w:val="28"/>
        </w:rPr>
        <w:t>）．</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科塞，</w:t>
      </w:r>
      <w:r w:rsidRPr="00A1193E">
        <w:rPr>
          <w:rFonts w:ascii="Times New Roman" w:hAnsi="Times New Roman" w:cs="Times New Roman"/>
          <w:sz w:val="28"/>
          <w:szCs w:val="28"/>
        </w:rPr>
        <w:t>M</w:t>
      </w:r>
      <w:r w:rsidRPr="00A1193E">
        <w:rPr>
          <w:rFonts w:ascii="Times New Roman" w:hAnsi="Times New Roman" w:cs="Times New Roman"/>
          <w:sz w:val="28"/>
          <w:szCs w:val="28"/>
        </w:rPr>
        <w:t>．社会学思想名家［</w:t>
      </w:r>
      <w:r w:rsidRPr="00A1193E">
        <w:rPr>
          <w:rFonts w:ascii="Times New Roman" w:hAnsi="Times New Roman" w:cs="Times New Roman"/>
          <w:sz w:val="28"/>
          <w:szCs w:val="28"/>
        </w:rPr>
        <w:t>0</w:t>
      </w:r>
      <w:r w:rsidRPr="00A1193E">
        <w:rPr>
          <w:rFonts w:ascii="Times New Roman" w:hAnsi="Times New Roman" w:cs="Times New Roman"/>
          <w:sz w:val="28"/>
          <w:szCs w:val="28"/>
        </w:rPr>
        <w:t>］．北京：中国社会科学出版社．</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李时华、龚志明．从可持续发展战略看炫耀性消费［</w:t>
      </w:r>
      <w:r w:rsidRPr="00A1193E">
        <w:rPr>
          <w:rFonts w:ascii="Times New Roman" w:hAnsi="Times New Roman" w:cs="Times New Roman"/>
          <w:sz w:val="28"/>
          <w:szCs w:val="28"/>
        </w:rPr>
        <w:t>K</w:t>
      </w:r>
      <w:r w:rsidRPr="00A1193E">
        <w:rPr>
          <w:rFonts w:ascii="Times New Roman" w:hAnsi="Times New Roman" w:cs="Times New Roman"/>
          <w:sz w:val="28"/>
          <w:szCs w:val="28"/>
        </w:rPr>
        <w:t>］．消费经济．</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里斯曼．孤独的人群［</w:t>
      </w:r>
      <w:r w:rsidRPr="00A1193E">
        <w:rPr>
          <w:rFonts w:ascii="Times New Roman" w:hAnsi="Times New Roman" w:cs="Times New Roman"/>
          <w:sz w:val="28"/>
          <w:szCs w:val="28"/>
        </w:rPr>
        <w:t>0</w:t>
      </w:r>
      <w:r w:rsidRPr="00A1193E">
        <w:rPr>
          <w:rFonts w:ascii="Times New Roman" w:hAnsi="Times New Roman" w:cs="Times New Roman"/>
          <w:sz w:val="28"/>
          <w:szCs w:val="28"/>
        </w:rPr>
        <w:t>］．南京大学出版社．</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厉以宁．经济学的伦理问题［</w:t>
      </w:r>
      <w:r w:rsidRPr="00A1193E">
        <w:rPr>
          <w:rFonts w:ascii="Times New Roman" w:hAnsi="Times New Roman" w:cs="Times New Roman"/>
          <w:sz w:val="28"/>
          <w:szCs w:val="28"/>
        </w:rPr>
        <w:t>0</w:t>
      </w:r>
      <w:r w:rsidRPr="00A1193E">
        <w:rPr>
          <w:rFonts w:ascii="Times New Roman" w:hAnsi="Times New Roman" w:cs="Times New Roman"/>
          <w:sz w:val="28"/>
          <w:szCs w:val="28"/>
        </w:rPr>
        <w:t>］．北京：三联书店．</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刘飞．炫耀性消费</w:t>
      </w:r>
      <w:r w:rsidRPr="00A1193E">
        <w:rPr>
          <w:rFonts w:ascii="Times New Roman" w:hAnsi="Times New Roman" w:cs="Times New Roman"/>
          <w:sz w:val="28"/>
          <w:szCs w:val="28"/>
        </w:rPr>
        <w:t>——</w:t>
      </w:r>
      <w:proofErr w:type="gramStart"/>
      <w:r w:rsidRPr="00A1193E">
        <w:rPr>
          <w:rFonts w:ascii="Times New Roman" w:hAnsi="Times New Roman" w:cs="Times New Roman"/>
          <w:sz w:val="28"/>
          <w:szCs w:val="28"/>
        </w:rPr>
        <w:t>—</w:t>
      </w:r>
      <w:proofErr w:type="gramEnd"/>
      <w:r w:rsidRPr="00A1193E">
        <w:rPr>
          <w:rFonts w:ascii="Times New Roman" w:hAnsi="Times New Roman" w:cs="Times New Roman"/>
          <w:sz w:val="28"/>
          <w:szCs w:val="28"/>
        </w:rPr>
        <w:t>凡</w:t>
      </w:r>
      <w:proofErr w:type="gramStart"/>
      <w:r w:rsidRPr="00A1193E">
        <w:rPr>
          <w:rFonts w:ascii="Times New Roman" w:hAnsi="Times New Roman" w:cs="Times New Roman"/>
          <w:sz w:val="28"/>
          <w:szCs w:val="28"/>
        </w:rPr>
        <w:t>勃</w:t>
      </w:r>
      <w:proofErr w:type="gramEnd"/>
      <w:r w:rsidRPr="00A1193E">
        <w:rPr>
          <w:rFonts w:ascii="Times New Roman" w:hAnsi="Times New Roman" w:cs="Times New Roman"/>
          <w:sz w:val="28"/>
          <w:szCs w:val="28"/>
        </w:rPr>
        <w:t>伦与布</w:t>
      </w:r>
      <w:proofErr w:type="gramStart"/>
      <w:r w:rsidRPr="00A1193E">
        <w:rPr>
          <w:rFonts w:ascii="Times New Roman" w:hAnsi="Times New Roman" w:cs="Times New Roman"/>
          <w:sz w:val="28"/>
          <w:szCs w:val="28"/>
        </w:rPr>
        <w:t>迪厄</w:t>
      </w:r>
      <w:proofErr w:type="gramEnd"/>
      <w:r w:rsidRPr="00A1193E">
        <w:rPr>
          <w:rFonts w:ascii="Times New Roman" w:hAnsi="Times New Roman" w:cs="Times New Roman"/>
          <w:sz w:val="28"/>
          <w:szCs w:val="28"/>
        </w:rPr>
        <w:t>之比较［</w:t>
      </w:r>
      <w:r w:rsidRPr="00A1193E">
        <w:rPr>
          <w:rFonts w:ascii="Times New Roman" w:hAnsi="Times New Roman" w:cs="Times New Roman"/>
          <w:sz w:val="28"/>
          <w:szCs w:val="28"/>
        </w:rPr>
        <w:t>K</w:t>
      </w:r>
      <w:r w:rsidRPr="00A1193E">
        <w:rPr>
          <w:rFonts w:ascii="Times New Roman" w:hAnsi="Times New Roman" w:cs="Times New Roman"/>
          <w:sz w:val="28"/>
          <w:szCs w:val="28"/>
        </w:rPr>
        <w:t>］．消费经济（</w:t>
      </w:r>
      <w:r w:rsidRPr="00A1193E">
        <w:rPr>
          <w:rFonts w:ascii="Times New Roman" w:hAnsi="Times New Roman" w:cs="Times New Roman"/>
          <w:sz w:val="28"/>
          <w:szCs w:val="28"/>
        </w:rPr>
        <w:t>C</w:t>
      </w:r>
      <w:r w:rsidRPr="00A1193E">
        <w:rPr>
          <w:rFonts w:ascii="Times New Roman" w:hAnsi="Times New Roman" w:cs="Times New Roman"/>
          <w:sz w:val="28"/>
          <w:szCs w:val="28"/>
        </w:rPr>
        <w:t>）</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毛燕武、陶水木．当代社会炫耀性消费之文化解读［</w:t>
      </w:r>
      <w:r w:rsidRPr="00A1193E">
        <w:rPr>
          <w:rFonts w:ascii="Times New Roman" w:hAnsi="Times New Roman" w:cs="Times New Roman"/>
          <w:sz w:val="28"/>
          <w:szCs w:val="28"/>
        </w:rPr>
        <w:t>K</w:t>
      </w:r>
      <w:r w:rsidRPr="00A1193E">
        <w:rPr>
          <w:rFonts w:ascii="Times New Roman" w:hAnsi="Times New Roman" w:cs="Times New Roman"/>
          <w:sz w:val="28"/>
          <w:szCs w:val="28"/>
        </w:rPr>
        <w:t>］．</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米尔斯．白领</w:t>
      </w:r>
      <w:r w:rsidRPr="00A1193E">
        <w:rPr>
          <w:rFonts w:ascii="Times New Roman" w:hAnsi="Times New Roman" w:cs="Times New Roman"/>
          <w:sz w:val="28"/>
          <w:szCs w:val="28"/>
        </w:rPr>
        <w:t>——</w:t>
      </w:r>
      <w:proofErr w:type="gramStart"/>
      <w:r w:rsidRPr="00A1193E">
        <w:rPr>
          <w:rFonts w:ascii="Times New Roman" w:hAnsi="Times New Roman" w:cs="Times New Roman"/>
          <w:sz w:val="28"/>
          <w:szCs w:val="28"/>
        </w:rPr>
        <w:t>—</w:t>
      </w:r>
      <w:proofErr w:type="gramEnd"/>
      <w:r w:rsidRPr="00A1193E">
        <w:rPr>
          <w:rFonts w:ascii="Times New Roman" w:hAnsi="Times New Roman" w:cs="Times New Roman"/>
          <w:sz w:val="28"/>
          <w:szCs w:val="28"/>
        </w:rPr>
        <w:t>美国的中产阶级［</w:t>
      </w:r>
      <w:r w:rsidRPr="00A1193E">
        <w:rPr>
          <w:rFonts w:ascii="Times New Roman" w:hAnsi="Times New Roman" w:cs="Times New Roman"/>
          <w:sz w:val="28"/>
          <w:szCs w:val="28"/>
        </w:rPr>
        <w:t>0</w:t>
      </w:r>
      <w:r w:rsidRPr="00A1193E">
        <w:rPr>
          <w:rFonts w:ascii="Times New Roman" w:hAnsi="Times New Roman" w:cs="Times New Roman"/>
          <w:sz w:val="28"/>
          <w:szCs w:val="28"/>
        </w:rPr>
        <w:t>］．杭州：浙江人民出版社．</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默顿，</w:t>
      </w:r>
      <w:r w:rsidRPr="00A1193E">
        <w:rPr>
          <w:rFonts w:ascii="Times New Roman" w:hAnsi="Times New Roman" w:cs="Times New Roman"/>
          <w:sz w:val="28"/>
          <w:szCs w:val="28"/>
        </w:rPr>
        <w:t>L</w:t>
      </w:r>
      <w:r w:rsidRPr="00A1193E">
        <w:rPr>
          <w:rFonts w:ascii="Times New Roman" w:hAnsi="Times New Roman" w:cs="Times New Roman"/>
          <w:sz w:val="28"/>
          <w:szCs w:val="28"/>
        </w:rPr>
        <w:t>．社会理论与社会结构［</w:t>
      </w:r>
      <w:r w:rsidRPr="00A1193E">
        <w:rPr>
          <w:rFonts w:ascii="Times New Roman" w:hAnsi="Times New Roman" w:cs="Times New Roman"/>
          <w:sz w:val="28"/>
          <w:szCs w:val="28"/>
        </w:rPr>
        <w:t>0</w:t>
      </w:r>
      <w:r w:rsidRPr="00A1193E">
        <w:rPr>
          <w:rFonts w:ascii="Times New Roman" w:hAnsi="Times New Roman" w:cs="Times New Roman"/>
          <w:sz w:val="28"/>
          <w:szCs w:val="28"/>
        </w:rPr>
        <w:t>］．南京：译林出版社．</w:t>
      </w:r>
    </w:p>
    <w:p w:rsidR="00D86AED"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瑞泽尔．后现代社会理论［</w:t>
      </w:r>
      <w:r w:rsidRPr="00A1193E">
        <w:rPr>
          <w:rFonts w:ascii="Times New Roman" w:hAnsi="Times New Roman" w:cs="Times New Roman"/>
          <w:sz w:val="28"/>
          <w:szCs w:val="28"/>
        </w:rPr>
        <w:t>0</w:t>
      </w:r>
      <w:r w:rsidRPr="00A1193E">
        <w:rPr>
          <w:rFonts w:ascii="Times New Roman" w:hAnsi="Times New Roman" w:cs="Times New Roman"/>
          <w:sz w:val="28"/>
          <w:szCs w:val="28"/>
        </w:rPr>
        <w:t>］．北京：华夏出版社．</w:t>
      </w:r>
    </w:p>
    <w:p w:rsidR="00D33B06" w:rsidRPr="00A1193E" w:rsidRDefault="00D86AED"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桑巴特．奢侈与资本主义［</w:t>
      </w:r>
      <w:r w:rsidRPr="00A1193E">
        <w:rPr>
          <w:rFonts w:ascii="Times New Roman" w:hAnsi="Times New Roman" w:cs="Times New Roman"/>
          <w:sz w:val="28"/>
          <w:szCs w:val="28"/>
        </w:rPr>
        <w:t>0</w:t>
      </w:r>
      <w:r w:rsidRPr="00A1193E">
        <w:rPr>
          <w:rFonts w:ascii="Times New Roman" w:hAnsi="Times New Roman" w:cs="Times New Roman"/>
          <w:sz w:val="28"/>
          <w:szCs w:val="28"/>
        </w:rPr>
        <w:t>］．上海人民出版社．</w:t>
      </w:r>
    </w:p>
    <w:p w:rsidR="00046950" w:rsidRPr="00A1193E" w:rsidRDefault="00046950" w:rsidP="00A1193E">
      <w:pPr>
        <w:pStyle w:val="a3"/>
        <w:numPr>
          <w:ilvl w:val="0"/>
          <w:numId w:val="14"/>
        </w:numPr>
        <w:spacing w:after="0" w:line="360" w:lineRule="auto"/>
        <w:ind w:left="357" w:hanging="357"/>
        <w:rPr>
          <w:rFonts w:ascii="Times New Roman" w:hAnsi="Times New Roman" w:cs="Times New Roman"/>
          <w:sz w:val="28"/>
          <w:szCs w:val="28"/>
        </w:rPr>
      </w:pPr>
      <w:proofErr w:type="gramStart"/>
      <w:r w:rsidRPr="00A1193E">
        <w:rPr>
          <w:rFonts w:ascii="Times New Roman" w:hAnsi="Times New Roman" w:cs="Times New Roman"/>
          <w:sz w:val="28"/>
          <w:szCs w:val="28"/>
        </w:rPr>
        <w:t>林南枝</w:t>
      </w:r>
      <w:proofErr w:type="gramEnd"/>
      <w:r w:rsidRPr="00A1193E">
        <w:rPr>
          <w:rFonts w:ascii="Times New Roman" w:hAnsi="Times New Roman" w:cs="Times New Roman"/>
          <w:sz w:val="28"/>
          <w:szCs w:val="28"/>
        </w:rPr>
        <w:t>.</w:t>
      </w:r>
      <w:r w:rsidRPr="00A1193E">
        <w:rPr>
          <w:rFonts w:ascii="Times New Roman" w:hAnsi="Times New Roman" w:cs="Times New Roman"/>
          <w:sz w:val="28"/>
          <w:szCs w:val="28"/>
        </w:rPr>
        <w:t>旅游市场学</w:t>
      </w:r>
      <w:r w:rsidRPr="00A1193E">
        <w:rPr>
          <w:rFonts w:ascii="Times New Roman" w:hAnsi="Times New Roman" w:cs="Times New Roman"/>
          <w:sz w:val="28"/>
          <w:szCs w:val="28"/>
        </w:rPr>
        <w:t>.</w:t>
      </w:r>
      <w:r w:rsidRPr="00A1193E">
        <w:rPr>
          <w:rFonts w:ascii="Times New Roman" w:hAnsi="Times New Roman" w:cs="Times New Roman"/>
          <w:sz w:val="28"/>
          <w:szCs w:val="28"/>
        </w:rPr>
        <w:t>南开大学出版社</w:t>
      </w:r>
      <w:r w:rsidRPr="00A1193E">
        <w:rPr>
          <w:rFonts w:ascii="Times New Roman" w:hAnsi="Times New Roman" w:cs="Times New Roman"/>
          <w:sz w:val="28"/>
          <w:szCs w:val="28"/>
        </w:rPr>
        <w:t>.2003.4.</w:t>
      </w:r>
    </w:p>
    <w:p w:rsidR="00046950" w:rsidRPr="00A1193E" w:rsidRDefault="00046950" w:rsidP="00A1193E">
      <w:pPr>
        <w:pStyle w:val="a3"/>
        <w:numPr>
          <w:ilvl w:val="0"/>
          <w:numId w:val="14"/>
        </w:numPr>
        <w:spacing w:after="0" w:line="360" w:lineRule="auto"/>
        <w:ind w:left="357" w:hanging="357"/>
        <w:rPr>
          <w:rFonts w:ascii="Times New Roman" w:hAnsi="Times New Roman" w:cs="Times New Roman"/>
          <w:sz w:val="28"/>
          <w:szCs w:val="28"/>
        </w:rPr>
      </w:pPr>
      <w:proofErr w:type="gramStart"/>
      <w:r w:rsidRPr="00A1193E">
        <w:rPr>
          <w:rFonts w:ascii="Times New Roman" w:hAnsi="Times New Roman" w:cs="Times New Roman"/>
          <w:sz w:val="28"/>
          <w:szCs w:val="28"/>
        </w:rPr>
        <w:t>张树夫</w:t>
      </w:r>
      <w:proofErr w:type="gramEnd"/>
      <w:r w:rsidRPr="00A1193E">
        <w:rPr>
          <w:rFonts w:ascii="Times New Roman" w:hAnsi="Times New Roman" w:cs="Times New Roman"/>
          <w:sz w:val="28"/>
          <w:szCs w:val="28"/>
        </w:rPr>
        <w:t>.</w:t>
      </w:r>
      <w:r w:rsidRPr="00A1193E">
        <w:rPr>
          <w:rFonts w:ascii="Times New Roman" w:hAnsi="Times New Roman" w:cs="Times New Roman"/>
          <w:sz w:val="28"/>
          <w:szCs w:val="28"/>
        </w:rPr>
        <w:t>旅游消费行为</w:t>
      </w:r>
      <w:r w:rsidRPr="00A1193E">
        <w:rPr>
          <w:rFonts w:ascii="Times New Roman" w:hAnsi="Times New Roman" w:cs="Times New Roman"/>
          <w:sz w:val="28"/>
          <w:szCs w:val="28"/>
        </w:rPr>
        <w:t>.</w:t>
      </w:r>
      <w:r w:rsidRPr="00A1193E">
        <w:rPr>
          <w:rFonts w:ascii="Times New Roman" w:hAnsi="Times New Roman" w:cs="Times New Roman"/>
          <w:sz w:val="28"/>
          <w:szCs w:val="28"/>
        </w:rPr>
        <w:t>中国林业出版社</w:t>
      </w:r>
      <w:r w:rsidRPr="00A1193E">
        <w:rPr>
          <w:rFonts w:ascii="Times New Roman" w:hAnsi="Times New Roman" w:cs="Times New Roman"/>
          <w:sz w:val="28"/>
          <w:szCs w:val="28"/>
        </w:rPr>
        <w:t>.2004.2.</w:t>
      </w:r>
    </w:p>
    <w:p w:rsidR="00046950" w:rsidRPr="00A1193E" w:rsidRDefault="00046950" w:rsidP="00A1193E">
      <w:pPr>
        <w:pStyle w:val="a3"/>
        <w:numPr>
          <w:ilvl w:val="0"/>
          <w:numId w:val="14"/>
        </w:numPr>
        <w:spacing w:after="0" w:line="360" w:lineRule="auto"/>
        <w:ind w:left="357" w:hanging="357"/>
        <w:rPr>
          <w:rFonts w:ascii="Times New Roman" w:hAnsi="Times New Roman" w:cs="Times New Roman"/>
          <w:sz w:val="28"/>
          <w:szCs w:val="28"/>
        </w:rPr>
      </w:pPr>
      <w:proofErr w:type="gramStart"/>
      <w:r w:rsidRPr="00A1193E">
        <w:rPr>
          <w:rFonts w:ascii="Times New Roman" w:hAnsi="Times New Roman" w:cs="Times New Roman"/>
          <w:sz w:val="28"/>
          <w:szCs w:val="28"/>
        </w:rPr>
        <w:t>王惠琴</w:t>
      </w:r>
      <w:proofErr w:type="gramEnd"/>
      <w:r w:rsidRPr="00A1193E">
        <w:rPr>
          <w:rFonts w:ascii="Times New Roman" w:hAnsi="Times New Roman" w:cs="Times New Roman"/>
          <w:sz w:val="28"/>
          <w:szCs w:val="28"/>
        </w:rPr>
        <w:t>.</w:t>
      </w:r>
      <w:r w:rsidRPr="00A1193E">
        <w:rPr>
          <w:rFonts w:ascii="Times New Roman" w:hAnsi="Times New Roman" w:cs="Times New Roman"/>
          <w:sz w:val="28"/>
          <w:szCs w:val="28"/>
        </w:rPr>
        <w:t>消费心理学</w:t>
      </w:r>
      <w:r w:rsidRPr="00A1193E">
        <w:rPr>
          <w:rFonts w:ascii="Times New Roman" w:hAnsi="Times New Roman" w:cs="Times New Roman"/>
          <w:sz w:val="28"/>
          <w:szCs w:val="28"/>
        </w:rPr>
        <w:t>.</w:t>
      </w:r>
      <w:r w:rsidRPr="00A1193E">
        <w:rPr>
          <w:rFonts w:ascii="Times New Roman" w:hAnsi="Times New Roman" w:cs="Times New Roman"/>
          <w:sz w:val="28"/>
          <w:szCs w:val="28"/>
        </w:rPr>
        <w:t>东南大学出版社</w:t>
      </w:r>
      <w:r w:rsidRPr="00A1193E">
        <w:rPr>
          <w:rFonts w:ascii="Times New Roman" w:hAnsi="Times New Roman" w:cs="Times New Roman"/>
          <w:sz w:val="28"/>
          <w:szCs w:val="28"/>
        </w:rPr>
        <w:t>.2005.6.</w:t>
      </w:r>
    </w:p>
    <w:p w:rsidR="00046950" w:rsidRPr="00A1193E" w:rsidRDefault="00046950" w:rsidP="00A1193E">
      <w:pPr>
        <w:pStyle w:val="a3"/>
        <w:numPr>
          <w:ilvl w:val="0"/>
          <w:numId w:val="14"/>
        </w:numPr>
        <w:spacing w:after="0" w:line="360" w:lineRule="auto"/>
        <w:ind w:left="357" w:hanging="357"/>
        <w:rPr>
          <w:rFonts w:ascii="Times New Roman" w:hAnsi="Times New Roman" w:cs="Times New Roman"/>
          <w:sz w:val="28"/>
          <w:szCs w:val="28"/>
        </w:rPr>
      </w:pPr>
      <w:proofErr w:type="gramStart"/>
      <w:r w:rsidRPr="00A1193E">
        <w:rPr>
          <w:rFonts w:ascii="Times New Roman" w:hAnsi="Times New Roman" w:cs="Times New Roman"/>
          <w:sz w:val="28"/>
          <w:szCs w:val="28"/>
        </w:rPr>
        <w:t>舒伯阳</w:t>
      </w:r>
      <w:proofErr w:type="gramEnd"/>
      <w:r w:rsidRPr="00A1193E">
        <w:rPr>
          <w:rFonts w:ascii="Times New Roman" w:hAnsi="Times New Roman" w:cs="Times New Roman"/>
          <w:sz w:val="28"/>
          <w:szCs w:val="28"/>
        </w:rPr>
        <w:t>.</w:t>
      </w:r>
      <w:r w:rsidRPr="00A1193E">
        <w:rPr>
          <w:rFonts w:ascii="Times New Roman" w:hAnsi="Times New Roman" w:cs="Times New Roman"/>
          <w:sz w:val="28"/>
          <w:szCs w:val="28"/>
        </w:rPr>
        <w:t>旅游心理学</w:t>
      </w:r>
      <w:r w:rsidRPr="00A1193E">
        <w:rPr>
          <w:rFonts w:ascii="Times New Roman" w:hAnsi="Times New Roman" w:cs="Times New Roman"/>
          <w:sz w:val="28"/>
          <w:szCs w:val="28"/>
        </w:rPr>
        <w:t>.</w:t>
      </w:r>
      <w:r w:rsidRPr="00A1193E">
        <w:rPr>
          <w:rFonts w:ascii="Times New Roman" w:hAnsi="Times New Roman" w:cs="Times New Roman"/>
          <w:sz w:val="28"/>
          <w:szCs w:val="28"/>
        </w:rPr>
        <w:t>清华大学出版社</w:t>
      </w:r>
      <w:r w:rsidRPr="00A1193E">
        <w:rPr>
          <w:rFonts w:ascii="Times New Roman" w:hAnsi="Times New Roman" w:cs="Times New Roman"/>
          <w:sz w:val="28"/>
          <w:szCs w:val="28"/>
        </w:rPr>
        <w:t>.2008.9.</w:t>
      </w:r>
    </w:p>
    <w:p w:rsidR="00046950" w:rsidRPr="00A1193E" w:rsidRDefault="00046950"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俞慧君</w:t>
      </w:r>
      <w:r w:rsidRPr="00A1193E">
        <w:rPr>
          <w:rFonts w:ascii="Times New Roman" w:hAnsi="Times New Roman" w:cs="Times New Roman"/>
          <w:sz w:val="28"/>
          <w:szCs w:val="28"/>
        </w:rPr>
        <w:t>.</w:t>
      </w:r>
      <w:r w:rsidRPr="00A1193E">
        <w:rPr>
          <w:rFonts w:ascii="Times New Roman" w:hAnsi="Times New Roman" w:cs="Times New Roman"/>
          <w:sz w:val="28"/>
          <w:szCs w:val="28"/>
        </w:rPr>
        <w:t>旅游市场营销</w:t>
      </w:r>
      <w:r w:rsidRPr="00A1193E">
        <w:rPr>
          <w:rFonts w:ascii="Times New Roman" w:hAnsi="Times New Roman" w:cs="Times New Roman"/>
          <w:sz w:val="28"/>
          <w:szCs w:val="28"/>
        </w:rPr>
        <w:t>.</w:t>
      </w:r>
      <w:r w:rsidRPr="00A1193E">
        <w:rPr>
          <w:rFonts w:ascii="Times New Roman" w:hAnsi="Times New Roman" w:cs="Times New Roman"/>
          <w:sz w:val="28"/>
          <w:szCs w:val="28"/>
        </w:rPr>
        <w:t>南开大学出版社</w:t>
      </w:r>
      <w:r w:rsidRPr="00A1193E">
        <w:rPr>
          <w:rFonts w:ascii="Times New Roman" w:hAnsi="Times New Roman" w:cs="Times New Roman"/>
          <w:sz w:val="28"/>
          <w:szCs w:val="28"/>
        </w:rPr>
        <w:t>.2005.10.</w:t>
      </w:r>
    </w:p>
    <w:p w:rsidR="00046950" w:rsidRPr="00A1193E" w:rsidRDefault="00046950"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田广林</w:t>
      </w:r>
      <w:r w:rsidRPr="00A1193E">
        <w:rPr>
          <w:rFonts w:ascii="Times New Roman" w:hAnsi="Times New Roman" w:cs="Times New Roman"/>
          <w:sz w:val="28"/>
          <w:szCs w:val="28"/>
        </w:rPr>
        <w:t>.</w:t>
      </w:r>
      <w:r w:rsidRPr="00A1193E">
        <w:rPr>
          <w:rFonts w:ascii="Times New Roman" w:hAnsi="Times New Roman" w:cs="Times New Roman"/>
          <w:sz w:val="28"/>
          <w:szCs w:val="28"/>
        </w:rPr>
        <w:t>中国传统文化概论</w:t>
      </w:r>
      <w:r w:rsidRPr="00A1193E">
        <w:rPr>
          <w:rFonts w:ascii="Times New Roman" w:hAnsi="Times New Roman" w:cs="Times New Roman"/>
          <w:sz w:val="28"/>
          <w:szCs w:val="28"/>
        </w:rPr>
        <w:t>.</w:t>
      </w:r>
      <w:r w:rsidRPr="00A1193E">
        <w:rPr>
          <w:rFonts w:ascii="Times New Roman" w:hAnsi="Times New Roman" w:cs="Times New Roman"/>
          <w:sz w:val="28"/>
          <w:szCs w:val="28"/>
        </w:rPr>
        <w:t>高等教育出版社</w:t>
      </w:r>
      <w:r w:rsidRPr="00A1193E">
        <w:rPr>
          <w:rFonts w:ascii="Times New Roman" w:hAnsi="Times New Roman" w:cs="Times New Roman"/>
          <w:sz w:val="28"/>
          <w:szCs w:val="28"/>
        </w:rPr>
        <w:t>.2005.6.</w:t>
      </w:r>
    </w:p>
    <w:p w:rsidR="00D311BC" w:rsidRPr="00A1193E" w:rsidRDefault="00D311BC"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邓敏、李东坤：《抑制奢侈品消费热涨与外流的路径探讨》，《国际贸易问题》，</w:t>
      </w:r>
      <w:r w:rsidRPr="00A1193E">
        <w:rPr>
          <w:rFonts w:ascii="Times New Roman" w:hAnsi="Times New Roman" w:cs="Times New Roman"/>
          <w:sz w:val="28"/>
          <w:szCs w:val="28"/>
        </w:rPr>
        <w:t xml:space="preserve">2012 </w:t>
      </w:r>
      <w:r w:rsidRPr="00A1193E">
        <w:rPr>
          <w:rFonts w:ascii="Times New Roman" w:hAnsi="Times New Roman" w:cs="Times New Roman"/>
          <w:sz w:val="28"/>
          <w:szCs w:val="28"/>
        </w:rPr>
        <w:t>年第</w:t>
      </w:r>
      <w:r w:rsidRPr="00A1193E">
        <w:rPr>
          <w:rFonts w:ascii="Times New Roman" w:hAnsi="Times New Roman" w:cs="Times New Roman"/>
          <w:sz w:val="28"/>
          <w:szCs w:val="28"/>
        </w:rPr>
        <w:t xml:space="preserve"> 5 </w:t>
      </w:r>
      <w:r w:rsidRPr="00A1193E">
        <w:rPr>
          <w:rFonts w:ascii="Times New Roman" w:hAnsi="Times New Roman" w:cs="Times New Roman"/>
          <w:sz w:val="28"/>
          <w:szCs w:val="28"/>
        </w:rPr>
        <w:t>期</w:t>
      </w:r>
    </w:p>
    <w:p w:rsidR="00D311BC" w:rsidRPr="00A1193E" w:rsidRDefault="00D311BC"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冯飞：《改善供给结构，助推消费升级》，《中国经贸导刊》，</w:t>
      </w:r>
      <w:r w:rsidRPr="00A1193E">
        <w:rPr>
          <w:rFonts w:ascii="Times New Roman" w:hAnsi="Times New Roman" w:cs="Times New Roman"/>
          <w:sz w:val="28"/>
          <w:szCs w:val="28"/>
        </w:rPr>
        <w:t xml:space="preserve">2016 </w:t>
      </w:r>
      <w:r w:rsidRPr="00A1193E">
        <w:rPr>
          <w:rFonts w:ascii="Times New Roman" w:hAnsi="Times New Roman" w:cs="Times New Roman"/>
          <w:sz w:val="28"/>
          <w:szCs w:val="28"/>
        </w:rPr>
        <w:t>年第</w:t>
      </w:r>
      <w:r w:rsidRPr="00A1193E">
        <w:rPr>
          <w:rFonts w:ascii="Times New Roman" w:hAnsi="Times New Roman" w:cs="Times New Roman"/>
          <w:sz w:val="28"/>
          <w:szCs w:val="28"/>
        </w:rPr>
        <w:t xml:space="preserve"> 2 </w:t>
      </w:r>
      <w:r w:rsidRPr="00A1193E">
        <w:rPr>
          <w:rFonts w:ascii="Times New Roman" w:hAnsi="Times New Roman" w:cs="Times New Roman"/>
          <w:sz w:val="28"/>
          <w:szCs w:val="28"/>
        </w:rPr>
        <w:t>期</w:t>
      </w:r>
    </w:p>
    <w:p w:rsidR="00D311BC" w:rsidRPr="00A1193E" w:rsidRDefault="00D311BC"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刘畅：《高端消费外流刍议：动因、影响及破解》，《中国流通经济》，</w:t>
      </w:r>
      <w:r w:rsidRPr="00A1193E">
        <w:rPr>
          <w:rFonts w:ascii="Times New Roman" w:hAnsi="Times New Roman" w:cs="Times New Roman"/>
          <w:sz w:val="28"/>
          <w:szCs w:val="28"/>
        </w:rPr>
        <w:t xml:space="preserve">2013 </w:t>
      </w:r>
      <w:r w:rsidRPr="00A1193E">
        <w:rPr>
          <w:rFonts w:ascii="Times New Roman" w:hAnsi="Times New Roman" w:cs="Times New Roman"/>
          <w:sz w:val="28"/>
          <w:szCs w:val="28"/>
        </w:rPr>
        <w:t>年第</w:t>
      </w:r>
      <w:r w:rsidRPr="00A1193E">
        <w:rPr>
          <w:rFonts w:ascii="Times New Roman" w:hAnsi="Times New Roman" w:cs="Times New Roman"/>
          <w:sz w:val="28"/>
          <w:szCs w:val="28"/>
        </w:rPr>
        <w:t xml:space="preserve"> 11 </w:t>
      </w:r>
      <w:r w:rsidRPr="00A1193E">
        <w:rPr>
          <w:rFonts w:ascii="Times New Roman" w:hAnsi="Times New Roman" w:cs="Times New Roman"/>
          <w:sz w:val="28"/>
          <w:szCs w:val="28"/>
        </w:rPr>
        <w:t>期</w:t>
      </w:r>
    </w:p>
    <w:p w:rsidR="00D311BC" w:rsidRPr="00A1193E" w:rsidRDefault="00D311BC"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lastRenderedPageBreak/>
        <w:t>依</w:t>
      </w:r>
      <w:proofErr w:type="gramStart"/>
      <w:r w:rsidRPr="00A1193E">
        <w:rPr>
          <w:rFonts w:ascii="Times New Roman" w:hAnsi="Times New Roman" w:cs="Times New Roman"/>
          <w:sz w:val="28"/>
          <w:szCs w:val="28"/>
        </w:rPr>
        <w:t>绍</w:t>
      </w:r>
      <w:proofErr w:type="gramEnd"/>
      <w:r w:rsidRPr="00A1193E">
        <w:rPr>
          <w:rFonts w:ascii="Times New Roman" w:hAnsi="Times New Roman" w:cs="Times New Roman"/>
          <w:sz w:val="28"/>
          <w:szCs w:val="28"/>
        </w:rPr>
        <w:t>华：《加快推进供给侧改革，进一步促进消费升级》，《价格理论与实践》，</w:t>
      </w:r>
      <w:r w:rsidRPr="00A1193E">
        <w:rPr>
          <w:rFonts w:ascii="Times New Roman" w:hAnsi="Times New Roman" w:cs="Times New Roman"/>
          <w:sz w:val="28"/>
          <w:szCs w:val="28"/>
        </w:rPr>
        <w:t xml:space="preserve">2016 </w:t>
      </w:r>
      <w:r w:rsidRPr="00A1193E">
        <w:rPr>
          <w:rFonts w:ascii="Times New Roman" w:hAnsi="Times New Roman" w:cs="Times New Roman"/>
          <w:sz w:val="28"/>
          <w:szCs w:val="28"/>
        </w:rPr>
        <w:t>年第</w:t>
      </w:r>
      <w:r w:rsidRPr="00A1193E">
        <w:rPr>
          <w:rFonts w:ascii="Times New Roman" w:hAnsi="Times New Roman" w:cs="Times New Roman"/>
          <w:sz w:val="28"/>
          <w:szCs w:val="28"/>
        </w:rPr>
        <w:t xml:space="preserve"> 2 </w:t>
      </w:r>
      <w:r w:rsidRPr="00A1193E">
        <w:rPr>
          <w:rFonts w:ascii="Times New Roman" w:hAnsi="Times New Roman" w:cs="Times New Roman"/>
          <w:sz w:val="28"/>
          <w:szCs w:val="28"/>
        </w:rPr>
        <w:t>期</w:t>
      </w:r>
    </w:p>
    <w:p w:rsidR="00D311BC" w:rsidRPr="00A1193E" w:rsidRDefault="00D311BC"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张慧文：《浅析我国奢侈品消费外流》，《中国证券期货》，</w:t>
      </w:r>
      <w:r w:rsidRPr="00A1193E">
        <w:rPr>
          <w:rFonts w:ascii="Times New Roman" w:hAnsi="Times New Roman" w:cs="Times New Roman"/>
          <w:sz w:val="28"/>
          <w:szCs w:val="28"/>
        </w:rPr>
        <w:t xml:space="preserve">2012 </w:t>
      </w:r>
      <w:r w:rsidRPr="00A1193E">
        <w:rPr>
          <w:rFonts w:ascii="Times New Roman" w:hAnsi="Times New Roman" w:cs="Times New Roman"/>
          <w:sz w:val="28"/>
          <w:szCs w:val="28"/>
        </w:rPr>
        <w:t>年第</w:t>
      </w:r>
      <w:r w:rsidRPr="00A1193E">
        <w:rPr>
          <w:rFonts w:ascii="Times New Roman" w:hAnsi="Times New Roman" w:cs="Times New Roman"/>
          <w:sz w:val="28"/>
          <w:szCs w:val="28"/>
        </w:rPr>
        <w:t xml:space="preserve"> 6 </w:t>
      </w:r>
      <w:r w:rsidRPr="00A1193E">
        <w:rPr>
          <w:rFonts w:ascii="Times New Roman" w:hAnsi="Times New Roman" w:cs="Times New Roman"/>
          <w:sz w:val="28"/>
          <w:szCs w:val="28"/>
        </w:rPr>
        <w:t>期</w:t>
      </w:r>
    </w:p>
    <w:p w:rsidR="00D311BC" w:rsidRPr="00A1193E" w:rsidRDefault="00D311BC"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张志强、李玉举、管理根：《综合施策，引导境外消费回流》，《宏观经济管理》，</w:t>
      </w:r>
      <w:r w:rsidRPr="00A1193E">
        <w:rPr>
          <w:rFonts w:ascii="Times New Roman" w:hAnsi="Times New Roman" w:cs="Times New Roman"/>
          <w:sz w:val="28"/>
          <w:szCs w:val="28"/>
        </w:rPr>
        <w:t xml:space="preserve">2016 </w:t>
      </w:r>
      <w:r w:rsidRPr="00A1193E">
        <w:rPr>
          <w:rFonts w:ascii="Times New Roman" w:hAnsi="Times New Roman" w:cs="Times New Roman"/>
          <w:sz w:val="28"/>
          <w:szCs w:val="28"/>
        </w:rPr>
        <w:t>年第</w:t>
      </w:r>
      <w:r w:rsidRPr="00A1193E">
        <w:rPr>
          <w:rFonts w:ascii="Times New Roman" w:hAnsi="Times New Roman" w:cs="Times New Roman"/>
          <w:sz w:val="28"/>
          <w:szCs w:val="28"/>
        </w:rPr>
        <w:t xml:space="preserve"> 1 </w:t>
      </w:r>
      <w:r w:rsidRPr="00A1193E">
        <w:rPr>
          <w:rFonts w:ascii="Times New Roman" w:hAnsi="Times New Roman" w:cs="Times New Roman"/>
          <w:sz w:val="28"/>
          <w:szCs w:val="28"/>
        </w:rPr>
        <w:t>期</w:t>
      </w:r>
    </w:p>
    <w:p w:rsidR="00D311BC" w:rsidRPr="00A1193E" w:rsidRDefault="00D311BC"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赵岚：《奢侈品消费外流的税收风险探析》，《税务与经济》，</w:t>
      </w:r>
      <w:r w:rsidRPr="00A1193E">
        <w:rPr>
          <w:rFonts w:ascii="Times New Roman" w:hAnsi="Times New Roman" w:cs="Times New Roman"/>
          <w:sz w:val="28"/>
          <w:szCs w:val="28"/>
        </w:rPr>
        <w:t xml:space="preserve">2013 </w:t>
      </w:r>
      <w:r w:rsidRPr="00A1193E">
        <w:rPr>
          <w:rFonts w:ascii="Times New Roman" w:hAnsi="Times New Roman" w:cs="Times New Roman"/>
          <w:sz w:val="28"/>
          <w:szCs w:val="28"/>
        </w:rPr>
        <w:t>年第</w:t>
      </w:r>
      <w:r w:rsidRPr="00A1193E">
        <w:rPr>
          <w:rFonts w:ascii="Times New Roman" w:hAnsi="Times New Roman" w:cs="Times New Roman"/>
          <w:sz w:val="28"/>
          <w:szCs w:val="28"/>
        </w:rPr>
        <w:t xml:space="preserve"> 3 </w:t>
      </w:r>
      <w:r w:rsidRPr="00A1193E">
        <w:rPr>
          <w:rFonts w:ascii="Times New Roman" w:hAnsi="Times New Roman" w:cs="Times New Roman"/>
          <w:sz w:val="28"/>
          <w:szCs w:val="28"/>
        </w:rPr>
        <w:t>期</w:t>
      </w:r>
    </w:p>
    <w:p w:rsidR="00D311BC" w:rsidRPr="00A1193E" w:rsidRDefault="00D311BC"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赵萍、孙继勇：《中国境外消费现状与问题分析》，《国际贸易》，</w:t>
      </w:r>
      <w:r w:rsidRPr="00A1193E">
        <w:rPr>
          <w:rFonts w:ascii="Times New Roman" w:hAnsi="Times New Roman" w:cs="Times New Roman"/>
          <w:sz w:val="28"/>
          <w:szCs w:val="28"/>
        </w:rPr>
        <w:t xml:space="preserve">2015 </w:t>
      </w:r>
      <w:r w:rsidRPr="00A1193E">
        <w:rPr>
          <w:rFonts w:ascii="Times New Roman" w:hAnsi="Times New Roman" w:cs="Times New Roman"/>
          <w:sz w:val="28"/>
          <w:szCs w:val="28"/>
        </w:rPr>
        <w:t>年第</w:t>
      </w:r>
      <w:r w:rsidRPr="00A1193E">
        <w:rPr>
          <w:rFonts w:ascii="Times New Roman" w:hAnsi="Times New Roman" w:cs="Times New Roman"/>
          <w:sz w:val="28"/>
          <w:szCs w:val="28"/>
        </w:rPr>
        <w:t xml:space="preserve"> 6 </w:t>
      </w:r>
      <w:r w:rsidRPr="00A1193E">
        <w:rPr>
          <w:rFonts w:ascii="Times New Roman" w:hAnsi="Times New Roman" w:cs="Times New Roman"/>
          <w:sz w:val="28"/>
          <w:szCs w:val="28"/>
        </w:rPr>
        <w:t>期</w:t>
      </w:r>
    </w:p>
    <w:p w:rsidR="00B75ADF" w:rsidRPr="00A1193E" w:rsidRDefault="00B75ADF"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张梦霞</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消费者购买行为的中西价值观动因比较研究</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经济管理</w:t>
      </w:r>
      <w:r w:rsidRPr="00A1193E">
        <w:rPr>
          <w:rFonts w:ascii="Times New Roman" w:hAnsi="Times New Roman" w:cs="Times New Roman"/>
          <w:sz w:val="28"/>
          <w:szCs w:val="28"/>
        </w:rPr>
        <w:t>·</w:t>
      </w:r>
      <w:r w:rsidRPr="00A1193E">
        <w:rPr>
          <w:rFonts w:ascii="Times New Roman" w:hAnsi="Times New Roman" w:cs="Times New Roman"/>
          <w:sz w:val="28"/>
          <w:szCs w:val="28"/>
        </w:rPr>
        <w:t>新管理</w:t>
      </w:r>
      <w:r w:rsidRPr="00A1193E">
        <w:rPr>
          <w:rFonts w:ascii="Times New Roman" w:hAnsi="Times New Roman" w:cs="Times New Roman"/>
          <w:sz w:val="28"/>
          <w:szCs w:val="28"/>
        </w:rPr>
        <w:t>. 2005</w:t>
      </w:r>
      <w:r w:rsidRPr="00A1193E">
        <w:rPr>
          <w:rFonts w:ascii="Times New Roman" w:hAnsi="Times New Roman" w:cs="Times New Roman"/>
          <w:sz w:val="28"/>
          <w:szCs w:val="28"/>
        </w:rPr>
        <w:t>（</w:t>
      </w:r>
      <w:r w:rsidRPr="00A1193E">
        <w:rPr>
          <w:rFonts w:ascii="Times New Roman" w:hAnsi="Times New Roman" w:cs="Times New Roman"/>
          <w:sz w:val="28"/>
          <w:szCs w:val="28"/>
        </w:rPr>
        <w:t>4</w:t>
      </w:r>
      <w:r w:rsidRPr="00A1193E">
        <w:rPr>
          <w:rFonts w:ascii="Times New Roman" w:hAnsi="Times New Roman" w:cs="Times New Roman"/>
          <w:sz w:val="28"/>
          <w:szCs w:val="28"/>
        </w:rPr>
        <w:t>）</w:t>
      </w:r>
    </w:p>
    <w:p w:rsidR="00B75ADF" w:rsidRPr="00A1193E" w:rsidRDefault="00B75ADF"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李国庆</w:t>
      </w:r>
      <w:r w:rsidRPr="00A1193E">
        <w:rPr>
          <w:rFonts w:ascii="Times New Roman" w:hAnsi="Times New Roman" w:cs="Times New Roman"/>
          <w:sz w:val="28"/>
          <w:szCs w:val="28"/>
        </w:rPr>
        <w:t>,</w:t>
      </w:r>
      <w:r w:rsidRPr="00A1193E">
        <w:rPr>
          <w:rFonts w:ascii="Times New Roman" w:hAnsi="Times New Roman" w:cs="Times New Roman"/>
          <w:sz w:val="28"/>
          <w:szCs w:val="28"/>
        </w:rPr>
        <w:t>周庭锐</w:t>
      </w:r>
      <w:r w:rsidRPr="00A1193E">
        <w:rPr>
          <w:rFonts w:ascii="Times New Roman" w:hAnsi="Times New Roman" w:cs="Times New Roman"/>
          <w:sz w:val="28"/>
          <w:szCs w:val="28"/>
        </w:rPr>
        <w:t>,</w:t>
      </w:r>
      <w:proofErr w:type="gramStart"/>
      <w:r w:rsidRPr="00A1193E">
        <w:rPr>
          <w:rFonts w:ascii="Times New Roman" w:hAnsi="Times New Roman" w:cs="Times New Roman"/>
          <w:sz w:val="28"/>
          <w:szCs w:val="28"/>
        </w:rPr>
        <w:t>陈淑青</w:t>
      </w:r>
      <w:proofErr w:type="gramEnd"/>
      <w:r w:rsidRPr="00A1193E">
        <w:rPr>
          <w:rFonts w:ascii="Times New Roman" w:hAnsi="Times New Roman" w:cs="Times New Roman"/>
          <w:sz w:val="28"/>
          <w:szCs w:val="28"/>
        </w:rPr>
        <w:t>.</w:t>
      </w:r>
      <w:r w:rsidRPr="00A1193E">
        <w:rPr>
          <w:rFonts w:ascii="Times New Roman" w:hAnsi="Times New Roman" w:cs="Times New Roman"/>
          <w:sz w:val="28"/>
          <w:szCs w:val="28"/>
        </w:rPr>
        <w:t>品牌知觉影响下消费者购买行为的分类研究</w:t>
      </w:r>
      <w:r w:rsidRPr="00A1193E">
        <w:rPr>
          <w:rFonts w:ascii="Times New Roman" w:hAnsi="Times New Roman" w:cs="Times New Roman"/>
          <w:sz w:val="28"/>
          <w:szCs w:val="28"/>
        </w:rPr>
        <w:t>.</w:t>
      </w:r>
      <w:r w:rsidRPr="00A1193E">
        <w:rPr>
          <w:rFonts w:ascii="Times New Roman" w:hAnsi="Times New Roman" w:cs="Times New Roman"/>
          <w:sz w:val="28"/>
          <w:szCs w:val="28"/>
        </w:rPr>
        <w:t>商场现代化</w:t>
      </w:r>
      <w:r w:rsidRPr="00A1193E">
        <w:rPr>
          <w:rFonts w:ascii="Times New Roman" w:hAnsi="Times New Roman" w:cs="Times New Roman"/>
          <w:sz w:val="28"/>
          <w:szCs w:val="28"/>
        </w:rPr>
        <w:t>.2006</w:t>
      </w:r>
      <w:r w:rsidRPr="00A1193E">
        <w:rPr>
          <w:rFonts w:ascii="Times New Roman" w:hAnsi="Times New Roman" w:cs="Times New Roman"/>
          <w:sz w:val="28"/>
          <w:szCs w:val="28"/>
        </w:rPr>
        <w:t>（</w:t>
      </w:r>
      <w:r w:rsidRPr="00A1193E">
        <w:rPr>
          <w:rFonts w:ascii="Times New Roman" w:hAnsi="Times New Roman" w:cs="Times New Roman"/>
          <w:sz w:val="28"/>
          <w:szCs w:val="28"/>
        </w:rPr>
        <w:t>5</w:t>
      </w:r>
      <w:r w:rsidRPr="00A1193E">
        <w:rPr>
          <w:rFonts w:ascii="Times New Roman" w:hAnsi="Times New Roman" w:cs="Times New Roman"/>
          <w:sz w:val="28"/>
          <w:szCs w:val="28"/>
        </w:rPr>
        <w:t>）</w:t>
      </w:r>
    </w:p>
    <w:p w:rsidR="00B75ADF" w:rsidRPr="00A1193E" w:rsidRDefault="00B75ADF"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w:t>
      </w:r>
      <w:r w:rsidRPr="00A1193E">
        <w:rPr>
          <w:rFonts w:ascii="Times New Roman" w:hAnsi="Times New Roman" w:cs="Times New Roman"/>
          <w:sz w:val="28"/>
          <w:szCs w:val="28"/>
        </w:rPr>
        <w:t>美</w:t>
      </w:r>
      <w:r w:rsidRPr="00A1193E">
        <w:rPr>
          <w:rFonts w:ascii="Times New Roman" w:hAnsi="Times New Roman" w:cs="Times New Roman"/>
          <w:sz w:val="28"/>
          <w:szCs w:val="28"/>
        </w:rPr>
        <w:t>]</w:t>
      </w:r>
      <w:r w:rsidRPr="00A1193E">
        <w:rPr>
          <w:rFonts w:ascii="Times New Roman" w:hAnsi="Times New Roman" w:cs="Times New Roman"/>
          <w:sz w:val="28"/>
          <w:szCs w:val="28"/>
        </w:rPr>
        <w:t>菲利普</w:t>
      </w:r>
      <w:r w:rsidRPr="00A1193E">
        <w:rPr>
          <w:rFonts w:ascii="Times New Roman" w:hAnsi="Times New Roman" w:cs="Times New Roman"/>
          <w:sz w:val="28"/>
          <w:szCs w:val="28"/>
        </w:rPr>
        <w:t>·</w:t>
      </w:r>
      <w:r w:rsidRPr="00A1193E">
        <w:rPr>
          <w:rFonts w:ascii="Times New Roman" w:hAnsi="Times New Roman" w:cs="Times New Roman"/>
          <w:sz w:val="28"/>
          <w:szCs w:val="28"/>
        </w:rPr>
        <w:t>科特勒</w:t>
      </w:r>
      <w:r w:rsidRPr="00A1193E">
        <w:rPr>
          <w:rFonts w:ascii="Times New Roman" w:hAnsi="Times New Roman" w:cs="Times New Roman"/>
          <w:sz w:val="28"/>
          <w:szCs w:val="28"/>
        </w:rPr>
        <w:t>.</w:t>
      </w:r>
      <w:r w:rsidRPr="00A1193E">
        <w:rPr>
          <w:rFonts w:ascii="Times New Roman" w:hAnsi="Times New Roman" w:cs="Times New Roman"/>
          <w:sz w:val="28"/>
          <w:szCs w:val="28"/>
        </w:rPr>
        <w:t>营销管理</w:t>
      </w:r>
      <w:r w:rsidRPr="00A1193E">
        <w:rPr>
          <w:rFonts w:ascii="Times New Roman" w:hAnsi="Times New Roman" w:cs="Times New Roman"/>
          <w:sz w:val="28"/>
          <w:szCs w:val="28"/>
        </w:rPr>
        <w:t>.</w:t>
      </w:r>
      <w:r w:rsidRPr="00A1193E">
        <w:rPr>
          <w:rFonts w:ascii="Times New Roman" w:hAnsi="Times New Roman" w:cs="Times New Roman"/>
          <w:sz w:val="28"/>
          <w:szCs w:val="28"/>
        </w:rPr>
        <w:t>上海人民出版社</w:t>
      </w:r>
      <w:r w:rsidRPr="00A1193E">
        <w:rPr>
          <w:rFonts w:ascii="Times New Roman" w:hAnsi="Times New Roman" w:cs="Times New Roman"/>
          <w:sz w:val="28"/>
          <w:szCs w:val="28"/>
        </w:rPr>
        <w:t>. 2003</w:t>
      </w:r>
    </w:p>
    <w:p w:rsidR="00B75ADF" w:rsidRPr="00A1193E" w:rsidRDefault="00B75ADF"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黄雪梅</w:t>
      </w:r>
      <w:r w:rsidRPr="00A1193E">
        <w:rPr>
          <w:rFonts w:ascii="Times New Roman" w:hAnsi="Times New Roman" w:cs="Times New Roman"/>
          <w:sz w:val="28"/>
          <w:szCs w:val="28"/>
        </w:rPr>
        <w:t>.</w:t>
      </w:r>
      <w:r w:rsidRPr="00A1193E">
        <w:rPr>
          <w:rFonts w:ascii="Times New Roman" w:hAnsi="Times New Roman" w:cs="Times New Roman"/>
          <w:sz w:val="28"/>
          <w:szCs w:val="28"/>
        </w:rPr>
        <w:t>破解消费者购买行为的心理密码</w:t>
      </w:r>
      <w:r w:rsidRPr="00A1193E">
        <w:rPr>
          <w:rFonts w:ascii="Times New Roman" w:hAnsi="Times New Roman" w:cs="Times New Roman"/>
          <w:sz w:val="28"/>
          <w:szCs w:val="28"/>
        </w:rPr>
        <w:t>.</w:t>
      </w:r>
      <w:proofErr w:type="gramStart"/>
      <w:r w:rsidRPr="00A1193E">
        <w:rPr>
          <w:rFonts w:ascii="Times New Roman" w:hAnsi="Times New Roman" w:cs="Times New Roman"/>
          <w:sz w:val="28"/>
          <w:szCs w:val="28"/>
        </w:rPr>
        <w:t>江苏商论</w:t>
      </w:r>
      <w:proofErr w:type="gramEnd"/>
      <w:r w:rsidRPr="00A1193E">
        <w:rPr>
          <w:rFonts w:ascii="Times New Roman" w:hAnsi="Times New Roman" w:cs="Times New Roman"/>
          <w:sz w:val="28"/>
          <w:szCs w:val="28"/>
        </w:rPr>
        <w:t xml:space="preserve"> 2006(9)</w:t>
      </w:r>
    </w:p>
    <w:p w:rsidR="00B75ADF" w:rsidRPr="00A1193E" w:rsidRDefault="00B75ADF"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陈洁</w:t>
      </w:r>
      <w:r w:rsidRPr="00A1193E">
        <w:rPr>
          <w:rFonts w:ascii="Times New Roman" w:hAnsi="Times New Roman" w:cs="Times New Roman"/>
          <w:sz w:val="28"/>
          <w:szCs w:val="28"/>
        </w:rPr>
        <w:t xml:space="preserve">, </w:t>
      </w:r>
      <w:proofErr w:type="gramStart"/>
      <w:r w:rsidRPr="00A1193E">
        <w:rPr>
          <w:rFonts w:ascii="Times New Roman" w:hAnsi="Times New Roman" w:cs="Times New Roman"/>
          <w:sz w:val="28"/>
          <w:szCs w:val="28"/>
        </w:rPr>
        <w:t>丛芳</w:t>
      </w:r>
      <w:proofErr w:type="gramEnd"/>
      <w:r w:rsidRPr="00A1193E">
        <w:rPr>
          <w:rFonts w:ascii="Times New Roman" w:hAnsi="Times New Roman" w:cs="Times New Roman"/>
          <w:sz w:val="28"/>
          <w:szCs w:val="28"/>
        </w:rPr>
        <w:t xml:space="preserve">, </w:t>
      </w:r>
      <w:proofErr w:type="gramStart"/>
      <w:r w:rsidRPr="00A1193E">
        <w:rPr>
          <w:rFonts w:ascii="Times New Roman" w:hAnsi="Times New Roman" w:cs="Times New Roman"/>
          <w:sz w:val="28"/>
          <w:szCs w:val="28"/>
        </w:rPr>
        <w:t>康枫</w:t>
      </w:r>
      <w:proofErr w:type="gramEnd"/>
      <w:r w:rsidRPr="00A1193E">
        <w:rPr>
          <w:rFonts w:ascii="Times New Roman" w:hAnsi="Times New Roman" w:cs="Times New Roman"/>
          <w:sz w:val="28"/>
          <w:szCs w:val="28"/>
        </w:rPr>
        <w:t xml:space="preserve">. </w:t>
      </w:r>
      <w:proofErr w:type="gramStart"/>
      <w:r w:rsidRPr="00A1193E">
        <w:rPr>
          <w:rFonts w:ascii="Times New Roman" w:hAnsi="Times New Roman" w:cs="Times New Roman"/>
          <w:sz w:val="28"/>
          <w:szCs w:val="28"/>
        </w:rPr>
        <w:t>基于心流体验</w:t>
      </w:r>
      <w:proofErr w:type="gramEnd"/>
      <w:r w:rsidRPr="00A1193E">
        <w:rPr>
          <w:rFonts w:ascii="Times New Roman" w:hAnsi="Times New Roman" w:cs="Times New Roman"/>
          <w:sz w:val="28"/>
          <w:szCs w:val="28"/>
        </w:rPr>
        <w:t>视角的在线消费者购买行为影响因素研究</w:t>
      </w:r>
      <w:r w:rsidRPr="00A1193E">
        <w:rPr>
          <w:rFonts w:ascii="Times New Roman" w:hAnsi="Times New Roman" w:cs="Times New Roman"/>
          <w:sz w:val="28"/>
          <w:szCs w:val="28"/>
        </w:rPr>
        <w:t>.</w:t>
      </w:r>
      <w:r w:rsidRPr="00A1193E">
        <w:rPr>
          <w:rFonts w:ascii="Times New Roman" w:hAnsi="Times New Roman" w:cs="Times New Roman"/>
          <w:sz w:val="28"/>
          <w:szCs w:val="28"/>
        </w:rPr>
        <w:t>南开管理评论</w:t>
      </w:r>
      <w:r w:rsidRPr="00A1193E">
        <w:rPr>
          <w:rFonts w:ascii="Times New Roman" w:hAnsi="Times New Roman" w:cs="Times New Roman"/>
          <w:sz w:val="28"/>
          <w:szCs w:val="28"/>
        </w:rPr>
        <w:t>. 2010(6)</w:t>
      </w:r>
    </w:p>
    <w:p w:rsidR="00D311BC" w:rsidRPr="00A1193E" w:rsidRDefault="00B75ADF" w:rsidP="00A1193E">
      <w:pPr>
        <w:pStyle w:val="a3"/>
        <w:numPr>
          <w:ilvl w:val="0"/>
          <w:numId w:val="14"/>
        </w:numPr>
        <w:spacing w:after="0" w:line="360" w:lineRule="auto"/>
        <w:ind w:left="357" w:hanging="357"/>
        <w:rPr>
          <w:rFonts w:ascii="Times New Roman" w:hAnsi="Times New Roman" w:cs="Times New Roman"/>
          <w:sz w:val="28"/>
          <w:szCs w:val="28"/>
        </w:rPr>
      </w:pPr>
      <w:r w:rsidRPr="00A1193E">
        <w:rPr>
          <w:rFonts w:ascii="Times New Roman" w:hAnsi="Times New Roman" w:cs="Times New Roman"/>
          <w:sz w:val="28"/>
          <w:szCs w:val="28"/>
        </w:rPr>
        <w:t>杨伟文</w:t>
      </w:r>
      <w:r w:rsidRPr="00A1193E">
        <w:rPr>
          <w:rFonts w:ascii="Times New Roman" w:hAnsi="Times New Roman" w:cs="Times New Roman"/>
          <w:sz w:val="28"/>
          <w:szCs w:val="28"/>
        </w:rPr>
        <w:t>,</w:t>
      </w:r>
      <w:r w:rsidRPr="00A1193E">
        <w:rPr>
          <w:rFonts w:ascii="Times New Roman" w:hAnsi="Times New Roman" w:cs="Times New Roman"/>
          <w:sz w:val="28"/>
          <w:szCs w:val="28"/>
        </w:rPr>
        <w:t>刘新</w:t>
      </w:r>
      <w:r w:rsidRPr="00A1193E">
        <w:rPr>
          <w:rFonts w:ascii="Times New Roman" w:hAnsi="Times New Roman" w:cs="Times New Roman"/>
          <w:sz w:val="28"/>
          <w:szCs w:val="28"/>
        </w:rPr>
        <w:t>.</w:t>
      </w:r>
      <w:r w:rsidRPr="00A1193E">
        <w:rPr>
          <w:rFonts w:ascii="Times New Roman" w:hAnsi="Times New Roman" w:cs="Times New Roman"/>
          <w:sz w:val="28"/>
          <w:szCs w:val="28"/>
        </w:rPr>
        <w:t>品牌认知对消费者购买行为的影响</w:t>
      </w:r>
      <w:r w:rsidRPr="00A1193E">
        <w:rPr>
          <w:rFonts w:ascii="Times New Roman" w:hAnsi="Times New Roman" w:cs="Times New Roman"/>
          <w:sz w:val="28"/>
          <w:szCs w:val="28"/>
        </w:rPr>
        <w:t>.</w:t>
      </w:r>
      <w:r w:rsidRPr="00A1193E">
        <w:rPr>
          <w:rFonts w:ascii="Times New Roman" w:hAnsi="Times New Roman" w:cs="Times New Roman"/>
          <w:sz w:val="28"/>
          <w:szCs w:val="28"/>
        </w:rPr>
        <w:t>商业研究</w:t>
      </w:r>
      <w:r w:rsidRPr="00A1193E">
        <w:rPr>
          <w:rFonts w:ascii="Times New Roman" w:hAnsi="Times New Roman" w:cs="Times New Roman"/>
          <w:sz w:val="28"/>
          <w:szCs w:val="28"/>
        </w:rPr>
        <w:t>.2010(3)</w:t>
      </w:r>
    </w:p>
    <w:p w:rsidR="00043A72" w:rsidRPr="00A1193E" w:rsidRDefault="00043A72" w:rsidP="00A1193E">
      <w:pPr>
        <w:pStyle w:val="a3"/>
        <w:numPr>
          <w:ilvl w:val="0"/>
          <w:numId w:val="14"/>
        </w:numPr>
        <w:spacing w:after="0" w:line="360" w:lineRule="auto"/>
        <w:rPr>
          <w:rFonts w:ascii="Times New Roman" w:hAnsi="Times New Roman" w:cs="Times New Roman"/>
          <w:sz w:val="28"/>
          <w:szCs w:val="28"/>
        </w:rPr>
      </w:pPr>
      <w:r w:rsidRPr="00A1193E">
        <w:rPr>
          <w:rFonts w:ascii="Times New Roman" w:hAnsi="Times New Roman" w:cs="Times New Roman"/>
          <w:sz w:val="28"/>
          <w:szCs w:val="28"/>
        </w:rPr>
        <w:t>陈昕</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救赎与消费</w:t>
      </w:r>
      <w:r w:rsidRPr="00A1193E">
        <w:rPr>
          <w:rFonts w:ascii="Times New Roman" w:hAnsi="Times New Roman" w:cs="Times New Roman"/>
          <w:sz w:val="28"/>
          <w:szCs w:val="28"/>
        </w:rPr>
        <w:t xml:space="preserve">[M]. </w:t>
      </w:r>
      <w:r w:rsidRPr="00A1193E">
        <w:rPr>
          <w:rFonts w:ascii="Times New Roman" w:hAnsi="Times New Roman" w:cs="Times New Roman"/>
          <w:sz w:val="28"/>
          <w:szCs w:val="28"/>
        </w:rPr>
        <w:t>苏州</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江苏人民出版社</w:t>
      </w:r>
      <w:r w:rsidRPr="00A1193E">
        <w:rPr>
          <w:rFonts w:ascii="Times New Roman" w:hAnsi="Times New Roman" w:cs="Times New Roman"/>
          <w:sz w:val="28"/>
          <w:szCs w:val="28"/>
        </w:rPr>
        <w:t xml:space="preserve"> ,2003. 5 - 7.</w:t>
      </w:r>
    </w:p>
    <w:p w:rsidR="00043A72" w:rsidRPr="00A1193E" w:rsidRDefault="00043A72" w:rsidP="00A1193E">
      <w:pPr>
        <w:pStyle w:val="a3"/>
        <w:numPr>
          <w:ilvl w:val="0"/>
          <w:numId w:val="14"/>
        </w:numPr>
        <w:spacing w:after="0" w:line="360" w:lineRule="auto"/>
        <w:rPr>
          <w:rFonts w:ascii="Times New Roman" w:hAnsi="Times New Roman" w:cs="Times New Roman"/>
          <w:sz w:val="28"/>
          <w:szCs w:val="28"/>
        </w:rPr>
      </w:pPr>
      <w:r w:rsidRPr="00A1193E">
        <w:rPr>
          <w:rFonts w:ascii="Times New Roman" w:hAnsi="Times New Roman" w:cs="Times New Roman"/>
          <w:sz w:val="28"/>
          <w:szCs w:val="28"/>
        </w:rPr>
        <w:t>戴学锋</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出境游支出被低估</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国际</w:t>
      </w:r>
      <w:proofErr w:type="gramStart"/>
      <w:r w:rsidRPr="00A1193E">
        <w:rPr>
          <w:rFonts w:ascii="Times New Roman" w:hAnsi="Times New Roman" w:cs="Times New Roman"/>
          <w:sz w:val="28"/>
          <w:szCs w:val="28"/>
        </w:rPr>
        <w:t>游变花汇游</w:t>
      </w:r>
      <w:proofErr w:type="gramEnd"/>
      <w:r w:rsidRPr="00A1193E">
        <w:rPr>
          <w:rFonts w:ascii="Times New Roman" w:hAnsi="Times New Roman" w:cs="Times New Roman"/>
          <w:sz w:val="28"/>
          <w:szCs w:val="28"/>
        </w:rPr>
        <w:t xml:space="preserve">[J ]. </w:t>
      </w:r>
      <w:r w:rsidRPr="00A1193E">
        <w:rPr>
          <w:rFonts w:ascii="Times New Roman" w:hAnsi="Times New Roman" w:cs="Times New Roman"/>
          <w:sz w:val="28"/>
          <w:szCs w:val="28"/>
        </w:rPr>
        <w:t>中国统计</w:t>
      </w:r>
      <w:r w:rsidRPr="00A1193E">
        <w:rPr>
          <w:rFonts w:ascii="Times New Roman" w:hAnsi="Times New Roman" w:cs="Times New Roman"/>
          <w:sz w:val="28"/>
          <w:szCs w:val="28"/>
        </w:rPr>
        <w:t xml:space="preserve"> ,2005 (2) :26 - 27.</w:t>
      </w:r>
    </w:p>
    <w:p w:rsidR="00043A72" w:rsidRPr="00A1193E" w:rsidRDefault="00043A72" w:rsidP="00A1193E">
      <w:pPr>
        <w:pStyle w:val="a3"/>
        <w:numPr>
          <w:ilvl w:val="0"/>
          <w:numId w:val="14"/>
        </w:numPr>
        <w:spacing w:after="0" w:line="360" w:lineRule="auto"/>
        <w:rPr>
          <w:rFonts w:ascii="Times New Roman" w:hAnsi="Times New Roman" w:cs="Times New Roman"/>
          <w:sz w:val="28"/>
          <w:szCs w:val="28"/>
        </w:rPr>
      </w:pPr>
      <w:r w:rsidRPr="00A1193E">
        <w:rPr>
          <w:rFonts w:ascii="Times New Roman" w:hAnsi="Times New Roman" w:cs="Times New Roman"/>
          <w:sz w:val="28"/>
          <w:szCs w:val="28"/>
        </w:rPr>
        <w:t>杜江</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中国公民出境旅游消费特征分析</w:t>
      </w:r>
      <w:r w:rsidRPr="00A1193E">
        <w:rPr>
          <w:rFonts w:ascii="Times New Roman" w:hAnsi="Times New Roman" w:cs="Times New Roman"/>
          <w:sz w:val="28"/>
          <w:szCs w:val="28"/>
        </w:rPr>
        <w:t xml:space="preserve">[J ]. </w:t>
      </w:r>
      <w:r w:rsidRPr="00A1193E">
        <w:rPr>
          <w:rFonts w:ascii="Times New Roman" w:hAnsi="Times New Roman" w:cs="Times New Roman"/>
          <w:sz w:val="28"/>
          <w:szCs w:val="28"/>
        </w:rPr>
        <w:t>北京第二外国语学院学报</w:t>
      </w:r>
      <w:r w:rsidRPr="00A1193E">
        <w:rPr>
          <w:rFonts w:ascii="Times New Roman" w:hAnsi="Times New Roman" w:cs="Times New Roman"/>
          <w:sz w:val="28"/>
          <w:szCs w:val="28"/>
        </w:rPr>
        <w:t xml:space="preserve"> ,2002 ,(6) :1 - 7.</w:t>
      </w:r>
    </w:p>
    <w:p w:rsidR="00043A72" w:rsidRPr="00A1193E" w:rsidRDefault="00043A72" w:rsidP="00A1193E">
      <w:pPr>
        <w:pStyle w:val="a3"/>
        <w:numPr>
          <w:ilvl w:val="0"/>
          <w:numId w:val="14"/>
        </w:numPr>
        <w:spacing w:after="0" w:line="360" w:lineRule="auto"/>
        <w:rPr>
          <w:rFonts w:ascii="Times New Roman" w:hAnsi="Times New Roman" w:cs="Times New Roman"/>
          <w:sz w:val="28"/>
          <w:szCs w:val="28"/>
        </w:rPr>
      </w:pPr>
      <w:r w:rsidRPr="00A1193E">
        <w:rPr>
          <w:rFonts w:ascii="Times New Roman" w:hAnsi="Times New Roman" w:cs="Times New Roman"/>
          <w:sz w:val="28"/>
          <w:szCs w:val="28"/>
        </w:rPr>
        <w:t>李天元</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旅游学概论</w:t>
      </w:r>
      <w:r w:rsidRPr="00A1193E">
        <w:rPr>
          <w:rFonts w:ascii="Times New Roman" w:hAnsi="Times New Roman" w:cs="Times New Roman"/>
          <w:sz w:val="28"/>
          <w:szCs w:val="28"/>
        </w:rPr>
        <w:t xml:space="preserve">[M]. </w:t>
      </w:r>
      <w:r w:rsidRPr="00A1193E">
        <w:rPr>
          <w:rFonts w:ascii="Times New Roman" w:hAnsi="Times New Roman" w:cs="Times New Roman"/>
          <w:sz w:val="28"/>
          <w:szCs w:val="28"/>
        </w:rPr>
        <w:t>天津</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南开大学出版社</w:t>
      </w:r>
      <w:r w:rsidRPr="00A1193E">
        <w:rPr>
          <w:rFonts w:ascii="Times New Roman" w:hAnsi="Times New Roman" w:cs="Times New Roman"/>
          <w:sz w:val="28"/>
          <w:szCs w:val="28"/>
        </w:rPr>
        <w:t xml:space="preserve"> ,2003. 292.</w:t>
      </w:r>
    </w:p>
    <w:p w:rsidR="00043A72" w:rsidRPr="00A1193E" w:rsidRDefault="00043A72" w:rsidP="00A1193E">
      <w:pPr>
        <w:pStyle w:val="a3"/>
        <w:numPr>
          <w:ilvl w:val="0"/>
          <w:numId w:val="14"/>
        </w:numPr>
        <w:spacing w:after="0" w:line="360" w:lineRule="auto"/>
        <w:rPr>
          <w:rFonts w:ascii="Times New Roman" w:hAnsi="Times New Roman" w:cs="Times New Roman"/>
          <w:sz w:val="28"/>
          <w:szCs w:val="28"/>
        </w:rPr>
      </w:pPr>
      <w:r w:rsidRPr="00A1193E">
        <w:rPr>
          <w:rFonts w:ascii="Times New Roman" w:hAnsi="Times New Roman" w:cs="Times New Roman"/>
          <w:sz w:val="28"/>
          <w:szCs w:val="28"/>
        </w:rPr>
        <w:t>马歇尔</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经济学原理</w:t>
      </w:r>
      <w:r w:rsidRPr="00A1193E">
        <w:rPr>
          <w:rFonts w:ascii="Times New Roman" w:hAnsi="Times New Roman" w:cs="Times New Roman"/>
          <w:sz w:val="28"/>
          <w:szCs w:val="28"/>
        </w:rPr>
        <w:t xml:space="preserve">[M]. </w:t>
      </w:r>
      <w:r w:rsidRPr="00A1193E">
        <w:rPr>
          <w:rFonts w:ascii="Times New Roman" w:hAnsi="Times New Roman" w:cs="Times New Roman"/>
          <w:sz w:val="28"/>
          <w:szCs w:val="28"/>
        </w:rPr>
        <w:t>北京</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商务印书馆</w:t>
      </w:r>
      <w:r w:rsidRPr="00A1193E">
        <w:rPr>
          <w:rFonts w:ascii="Times New Roman" w:hAnsi="Times New Roman" w:cs="Times New Roman"/>
          <w:sz w:val="28"/>
          <w:szCs w:val="28"/>
        </w:rPr>
        <w:t xml:space="preserve"> ,1981. 83 - 89.</w:t>
      </w:r>
    </w:p>
    <w:p w:rsidR="00043A72" w:rsidRPr="00A1193E" w:rsidRDefault="00043A72" w:rsidP="00A1193E">
      <w:pPr>
        <w:pStyle w:val="a3"/>
        <w:numPr>
          <w:ilvl w:val="0"/>
          <w:numId w:val="14"/>
        </w:numPr>
        <w:spacing w:after="0" w:line="360" w:lineRule="auto"/>
        <w:rPr>
          <w:rFonts w:ascii="Times New Roman" w:hAnsi="Times New Roman" w:cs="Times New Roman"/>
          <w:sz w:val="28"/>
          <w:szCs w:val="28"/>
        </w:rPr>
      </w:pPr>
      <w:r w:rsidRPr="00A1193E">
        <w:rPr>
          <w:rFonts w:ascii="Times New Roman" w:hAnsi="Times New Roman" w:cs="Times New Roman"/>
          <w:sz w:val="28"/>
          <w:szCs w:val="28"/>
        </w:rPr>
        <w:lastRenderedPageBreak/>
        <w:t>梅林</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中国人海外高消费震惊世界</w:t>
      </w:r>
      <w:r w:rsidRPr="00A1193E">
        <w:rPr>
          <w:rFonts w:ascii="Times New Roman" w:hAnsi="Times New Roman" w:cs="Times New Roman"/>
          <w:sz w:val="28"/>
          <w:szCs w:val="28"/>
        </w:rPr>
        <w:t xml:space="preserve">[ EBΠOL ]. </w:t>
      </w:r>
      <w:proofErr w:type="gramStart"/>
      <w:r w:rsidRPr="00A1193E">
        <w:rPr>
          <w:rFonts w:ascii="Times New Roman" w:hAnsi="Times New Roman" w:cs="Times New Roman"/>
          <w:sz w:val="28"/>
          <w:szCs w:val="28"/>
        </w:rPr>
        <w:t>人民网</w:t>
      </w:r>
      <w:proofErr w:type="gramEnd"/>
      <w:r w:rsidRPr="00A1193E">
        <w:rPr>
          <w:rFonts w:ascii="Times New Roman" w:hAnsi="Times New Roman" w:cs="Times New Roman"/>
          <w:sz w:val="28"/>
          <w:szCs w:val="28"/>
        </w:rPr>
        <w:t>湖北视窗</w:t>
      </w:r>
      <w:r w:rsidRPr="00A1193E">
        <w:rPr>
          <w:rFonts w:ascii="Times New Roman" w:hAnsi="Times New Roman" w:cs="Times New Roman"/>
          <w:sz w:val="28"/>
          <w:szCs w:val="28"/>
        </w:rPr>
        <w:t xml:space="preserve"> , 2004 - 10 - 11 , </w:t>
      </w:r>
      <w:r w:rsidRPr="00A1193E">
        <w:rPr>
          <w:rFonts w:ascii="Times New Roman" w:hAnsi="Times New Roman" w:cs="Times New Roman"/>
          <w:sz w:val="28"/>
          <w:szCs w:val="28"/>
          <w:lang w:val="en-US"/>
        </w:rPr>
        <w:t>http</w:t>
      </w:r>
      <w:r w:rsidRPr="00A1193E">
        <w:rPr>
          <w:rFonts w:ascii="Times New Roman" w:hAnsi="Times New Roman" w:cs="Times New Roman"/>
          <w:sz w:val="28"/>
          <w:szCs w:val="28"/>
        </w:rPr>
        <w:t xml:space="preserve"> :ΠΠ</w:t>
      </w:r>
      <w:proofErr w:type="spellStart"/>
      <w:r w:rsidRPr="00A1193E">
        <w:rPr>
          <w:rFonts w:ascii="Times New Roman" w:hAnsi="Times New Roman" w:cs="Times New Roman"/>
          <w:sz w:val="28"/>
          <w:szCs w:val="28"/>
          <w:lang w:val="en-US"/>
        </w:rPr>
        <w:t>hbpeople</w:t>
      </w:r>
      <w:proofErr w:type="spellEnd"/>
      <w:r w:rsidRPr="00A1193E">
        <w:rPr>
          <w:rFonts w:ascii="Times New Roman" w:hAnsi="Times New Roman" w:cs="Times New Roman"/>
          <w:sz w:val="28"/>
          <w:szCs w:val="28"/>
        </w:rPr>
        <w:t xml:space="preserve">. </w:t>
      </w:r>
      <w:proofErr w:type="spellStart"/>
      <w:r w:rsidRPr="00A1193E">
        <w:rPr>
          <w:rFonts w:ascii="Times New Roman" w:hAnsi="Times New Roman" w:cs="Times New Roman"/>
          <w:sz w:val="28"/>
          <w:szCs w:val="28"/>
          <w:lang w:val="en-US"/>
        </w:rPr>
        <w:t>vicp</w:t>
      </w:r>
      <w:proofErr w:type="spellEnd"/>
      <w:r w:rsidRPr="00A1193E">
        <w:rPr>
          <w:rFonts w:ascii="Times New Roman" w:hAnsi="Times New Roman" w:cs="Times New Roman"/>
          <w:sz w:val="28"/>
          <w:szCs w:val="28"/>
        </w:rPr>
        <w:t xml:space="preserve">. </w:t>
      </w:r>
      <w:r w:rsidRPr="00A1193E">
        <w:rPr>
          <w:rFonts w:ascii="Times New Roman" w:hAnsi="Times New Roman" w:cs="Times New Roman"/>
          <w:sz w:val="28"/>
          <w:szCs w:val="28"/>
          <w:lang w:val="en-US"/>
        </w:rPr>
        <w:t>net</w:t>
      </w:r>
      <w:r w:rsidRPr="00A1193E">
        <w:rPr>
          <w:rFonts w:ascii="Times New Roman" w:hAnsi="Times New Roman" w:cs="Times New Roman"/>
          <w:sz w:val="28"/>
          <w:szCs w:val="28"/>
        </w:rPr>
        <w:t>Π</w:t>
      </w:r>
      <w:proofErr w:type="spellStart"/>
      <w:r w:rsidRPr="00A1193E">
        <w:rPr>
          <w:rFonts w:ascii="Times New Roman" w:hAnsi="Times New Roman" w:cs="Times New Roman"/>
          <w:sz w:val="28"/>
          <w:szCs w:val="28"/>
          <w:lang w:val="en-US"/>
        </w:rPr>
        <w:t>croot</w:t>
      </w:r>
      <w:proofErr w:type="spellEnd"/>
      <w:r w:rsidRPr="00A1193E">
        <w:rPr>
          <w:rFonts w:ascii="Times New Roman" w:hAnsi="Times New Roman" w:cs="Times New Roman"/>
          <w:sz w:val="28"/>
          <w:szCs w:val="28"/>
        </w:rPr>
        <w:t>Π01Π0136Π</w:t>
      </w:r>
    </w:p>
    <w:p w:rsidR="00043A72" w:rsidRPr="00A1193E" w:rsidRDefault="00043A72" w:rsidP="00A1193E">
      <w:pPr>
        <w:pStyle w:val="a3"/>
        <w:numPr>
          <w:ilvl w:val="0"/>
          <w:numId w:val="14"/>
        </w:numPr>
        <w:spacing w:after="0" w:line="360" w:lineRule="auto"/>
        <w:rPr>
          <w:rFonts w:ascii="Times New Roman" w:hAnsi="Times New Roman" w:cs="Times New Roman"/>
          <w:sz w:val="28"/>
          <w:szCs w:val="28"/>
        </w:rPr>
      </w:pPr>
      <w:r w:rsidRPr="00A1193E">
        <w:rPr>
          <w:rFonts w:ascii="Times New Roman" w:hAnsi="Times New Roman" w:cs="Times New Roman"/>
          <w:sz w:val="28"/>
          <w:szCs w:val="28"/>
        </w:rPr>
        <w:t>尚晓阳</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境外购物消费全球最高</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中国游客为何出手阔绰</w:t>
      </w:r>
      <w:r w:rsidRPr="00A1193E">
        <w:rPr>
          <w:rFonts w:ascii="Times New Roman" w:hAnsi="Times New Roman" w:cs="Times New Roman"/>
          <w:sz w:val="28"/>
          <w:szCs w:val="28"/>
        </w:rPr>
        <w:t xml:space="preserve"> [N]. </w:t>
      </w:r>
      <w:r w:rsidRPr="00A1193E">
        <w:rPr>
          <w:rFonts w:ascii="Times New Roman" w:hAnsi="Times New Roman" w:cs="Times New Roman"/>
          <w:sz w:val="28"/>
          <w:szCs w:val="28"/>
        </w:rPr>
        <w:t>中国证券报</w:t>
      </w:r>
      <w:r w:rsidRPr="00A1193E">
        <w:rPr>
          <w:rFonts w:ascii="Times New Roman" w:hAnsi="Times New Roman" w:cs="Times New Roman"/>
          <w:sz w:val="28"/>
          <w:szCs w:val="28"/>
        </w:rPr>
        <w:t xml:space="preserve"> ,2005 - 06 - 13 (4) .</w:t>
      </w:r>
    </w:p>
    <w:p w:rsidR="00043A72" w:rsidRPr="00A1193E" w:rsidRDefault="00043A72" w:rsidP="00A1193E">
      <w:pPr>
        <w:pStyle w:val="a3"/>
        <w:numPr>
          <w:ilvl w:val="0"/>
          <w:numId w:val="14"/>
        </w:numPr>
        <w:spacing w:after="0" w:line="360" w:lineRule="auto"/>
        <w:rPr>
          <w:rFonts w:ascii="Times New Roman" w:hAnsi="Times New Roman" w:cs="Times New Roman"/>
          <w:sz w:val="28"/>
          <w:szCs w:val="28"/>
        </w:rPr>
      </w:pPr>
      <w:r w:rsidRPr="00A1193E">
        <w:rPr>
          <w:rFonts w:ascii="Times New Roman" w:hAnsi="Times New Roman" w:cs="Times New Roman"/>
          <w:sz w:val="28"/>
          <w:szCs w:val="28"/>
        </w:rPr>
        <w:t>王宁</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消费社会学</w:t>
      </w:r>
      <w:r w:rsidRPr="00A1193E">
        <w:rPr>
          <w:rFonts w:ascii="Times New Roman" w:hAnsi="Times New Roman" w:cs="Times New Roman"/>
          <w:sz w:val="28"/>
          <w:szCs w:val="28"/>
        </w:rPr>
        <w:t xml:space="preserve">[M]. </w:t>
      </w:r>
      <w:r w:rsidRPr="00A1193E">
        <w:rPr>
          <w:rFonts w:ascii="Times New Roman" w:hAnsi="Times New Roman" w:cs="Times New Roman"/>
          <w:sz w:val="28"/>
          <w:szCs w:val="28"/>
        </w:rPr>
        <w:t>北京</w:t>
      </w:r>
      <w:r w:rsidRPr="00A1193E">
        <w:rPr>
          <w:rFonts w:ascii="Times New Roman" w:hAnsi="Times New Roman" w:cs="Times New Roman"/>
          <w:sz w:val="28"/>
          <w:szCs w:val="28"/>
        </w:rPr>
        <w:t xml:space="preserve"> :</w:t>
      </w:r>
      <w:r w:rsidRPr="00A1193E">
        <w:rPr>
          <w:rFonts w:ascii="Times New Roman" w:hAnsi="Times New Roman" w:cs="Times New Roman"/>
          <w:sz w:val="28"/>
          <w:szCs w:val="28"/>
        </w:rPr>
        <w:t>社会科学文献出版社</w:t>
      </w:r>
      <w:r w:rsidRPr="00A1193E">
        <w:rPr>
          <w:rFonts w:ascii="Times New Roman" w:hAnsi="Times New Roman" w:cs="Times New Roman"/>
          <w:sz w:val="28"/>
          <w:szCs w:val="28"/>
        </w:rPr>
        <w:t xml:space="preserve"> ,2001. 6.</w:t>
      </w:r>
    </w:p>
    <w:sectPr w:rsidR="00043A72" w:rsidRPr="00A1193E" w:rsidSect="001A0DB3">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C96" w:rsidRDefault="00F87C96" w:rsidP="00E56379">
      <w:pPr>
        <w:spacing w:after="0" w:line="240" w:lineRule="auto"/>
      </w:pPr>
      <w:r>
        <w:separator/>
      </w:r>
    </w:p>
  </w:endnote>
  <w:endnote w:type="continuationSeparator" w:id="0">
    <w:p w:rsidR="00F87C96" w:rsidRDefault="00F87C96" w:rsidP="00E56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993053"/>
      <w:docPartObj>
        <w:docPartGallery w:val="Page Numbers (Bottom of Page)"/>
        <w:docPartUnique/>
      </w:docPartObj>
    </w:sdtPr>
    <w:sdtEndPr/>
    <w:sdtContent>
      <w:p w:rsidR="00A72535" w:rsidRDefault="00A72535">
        <w:pPr>
          <w:pStyle w:val="a8"/>
          <w:jc w:val="center"/>
        </w:pPr>
        <w:r>
          <w:fldChar w:fldCharType="begin"/>
        </w:r>
        <w:r>
          <w:instrText>PAGE   \* MERGEFORMAT</w:instrText>
        </w:r>
        <w:r>
          <w:fldChar w:fldCharType="separate"/>
        </w:r>
        <w:r>
          <w:rPr>
            <w:lang w:val="zh-CN"/>
          </w:rPr>
          <w:t>2</w:t>
        </w:r>
        <w:r>
          <w:fldChar w:fldCharType="end"/>
        </w:r>
      </w:p>
    </w:sdtContent>
  </w:sdt>
  <w:p w:rsidR="00A72535" w:rsidRDefault="00A725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C96" w:rsidRDefault="00F87C96" w:rsidP="00E56379">
      <w:pPr>
        <w:spacing w:after="0" w:line="240" w:lineRule="auto"/>
      </w:pPr>
      <w:r>
        <w:separator/>
      </w:r>
    </w:p>
  </w:footnote>
  <w:footnote w:type="continuationSeparator" w:id="0">
    <w:p w:rsidR="00F87C96" w:rsidRDefault="00F87C96" w:rsidP="00E56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04A3BE"/>
    <w:multiLevelType w:val="singleLevel"/>
    <w:tmpl w:val="8F04A3BE"/>
    <w:lvl w:ilvl="0">
      <w:start w:val="2"/>
      <w:numFmt w:val="decimal"/>
      <w:suff w:val="space"/>
      <w:lvlText w:val="%1)"/>
      <w:lvlJc w:val="left"/>
    </w:lvl>
  </w:abstractNum>
  <w:abstractNum w:abstractNumId="1" w15:restartNumberingAfterBreak="0">
    <w:nsid w:val="0A6D21CE"/>
    <w:multiLevelType w:val="multilevel"/>
    <w:tmpl w:val="4352E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2661C0"/>
    <w:multiLevelType w:val="hybridMultilevel"/>
    <w:tmpl w:val="829AE0A4"/>
    <w:lvl w:ilvl="0" w:tplc="0B4CA5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C81E9F"/>
    <w:multiLevelType w:val="hybridMultilevel"/>
    <w:tmpl w:val="E7F07F24"/>
    <w:lvl w:ilvl="0" w:tplc="0B4CA5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F32927"/>
    <w:multiLevelType w:val="hybridMultilevel"/>
    <w:tmpl w:val="FE9648D4"/>
    <w:lvl w:ilvl="0" w:tplc="1ABE48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680E39"/>
    <w:multiLevelType w:val="hybridMultilevel"/>
    <w:tmpl w:val="6C0A2086"/>
    <w:lvl w:ilvl="0" w:tplc="0B4CA5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611906"/>
    <w:multiLevelType w:val="hybridMultilevel"/>
    <w:tmpl w:val="B3F43532"/>
    <w:lvl w:ilvl="0" w:tplc="04190001">
      <w:start w:val="1"/>
      <w:numFmt w:val="bullet"/>
      <w:lvlText w:val=""/>
      <w:lvlJc w:val="left"/>
      <w:pPr>
        <w:ind w:left="910" w:hanging="420"/>
      </w:pPr>
      <w:rPr>
        <w:rFonts w:ascii="Symbol" w:hAnsi="Symbol" w:hint="default"/>
      </w:rPr>
    </w:lvl>
    <w:lvl w:ilvl="1" w:tplc="04090003" w:tentative="1">
      <w:start w:val="1"/>
      <w:numFmt w:val="bullet"/>
      <w:lvlText w:val=""/>
      <w:lvlJc w:val="left"/>
      <w:pPr>
        <w:ind w:left="1330" w:hanging="420"/>
      </w:pPr>
      <w:rPr>
        <w:rFonts w:ascii="Wingdings" w:hAnsi="Wingdings" w:hint="default"/>
      </w:rPr>
    </w:lvl>
    <w:lvl w:ilvl="2" w:tplc="04090005"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3" w:tentative="1">
      <w:start w:val="1"/>
      <w:numFmt w:val="bullet"/>
      <w:lvlText w:val=""/>
      <w:lvlJc w:val="left"/>
      <w:pPr>
        <w:ind w:left="2590" w:hanging="420"/>
      </w:pPr>
      <w:rPr>
        <w:rFonts w:ascii="Wingdings" w:hAnsi="Wingdings" w:hint="default"/>
      </w:rPr>
    </w:lvl>
    <w:lvl w:ilvl="5" w:tplc="04090005"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3" w:tentative="1">
      <w:start w:val="1"/>
      <w:numFmt w:val="bullet"/>
      <w:lvlText w:val=""/>
      <w:lvlJc w:val="left"/>
      <w:pPr>
        <w:ind w:left="3850" w:hanging="420"/>
      </w:pPr>
      <w:rPr>
        <w:rFonts w:ascii="Wingdings" w:hAnsi="Wingdings" w:hint="default"/>
      </w:rPr>
    </w:lvl>
    <w:lvl w:ilvl="8" w:tplc="04090005" w:tentative="1">
      <w:start w:val="1"/>
      <w:numFmt w:val="bullet"/>
      <w:lvlText w:val=""/>
      <w:lvlJc w:val="left"/>
      <w:pPr>
        <w:ind w:left="4270" w:hanging="420"/>
      </w:pPr>
      <w:rPr>
        <w:rFonts w:ascii="Wingdings" w:hAnsi="Wingdings" w:hint="default"/>
      </w:rPr>
    </w:lvl>
  </w:abstractNum>
  <w:abstractNum w:abstractNumId="7" w15:restartNumberingAfterBreak="0">
    <w:nsid w:val="4A1A09A5"/>
    <w:multiLevelType w:val="multilevel"/>
    <w:tmpl w:val="541876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D591041"/>
    <w:multiLevelType w:val="hybridMultilevel"/>
    <w:tmpl w:val="231EA51E"/>
    <w:lvl w:ilvl="0" w:tplc="80D6FCD6">
      <w:start w:val="1"/>
      <w:numFmt w:val="decimal"/>
      <w:lvlText w:val="%1)"/>
      <w:lvlJc w:val="left"/>
      <w:pPr>
        <w:ind w:left="920" w:hanging="360"/>
      </w:pPr>
      <w:rPr>
        <w:rFonts w:eastAsiaTheme="minorEastAsia"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D6A1D73"/>
    <w:multiLevelType w:val="hybridMultilevel"/>
    <w:tmpl w:val="B358DD10"/>
    <w:lvl w:ilvl="0" w:tplc="0B4CA5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066629"/>
    <w:multiLevelType w:val="hybridMultilevel"/>
    <w:tmpl w:val="568ED99E"/>
    <w:lvl w:ilvl="0" w:tplc="1ABE48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49E1E5C"/>
    <w:multiLevelType w:val="hybridMultilevel"/>
    <w:tmpl w:val="F4FE4A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5417EE4"/>
    <w:multiLevelType w:val="hybridMultilevel"/>
    <w:tmpl w:val="132AB9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7C2D2E43"/>
    <w:multiLevelType w:val="hybridMultilevel"/>
    <w:tmpl w:val="E070ACA2"/>
    <w:lvl w:ilvl="0" w:tplc="F698CD14">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13"/>
  </w:num>
  <w:num w:numId="5">
    <w:abstractNumId w:val="11"/>
  </w:num>
  <w:num w:numId="6">
    <w:abstractNumId w:val="6"/>
  </w:num>
  <w:num w:numId="7">
    <w:abstractNumId w:val="4"/>
  </w:num>
  <w:num w:numId="8">
    <w:abstractNumId w:val="8"/>
  </w:num>
  <w:num w:numId="9">
    <w:abstractNumId w:val="7"/>
  </w:num>
  <w:num w:numId="10">
    <w:abstractNumId w:val="0"/>
  </w:num>
  <w:num w:numId="11">
    <w:abstractNumId w:val="5"/>
  </w:num>
  <w:num w:numId="12">
    <w:abstractNumId w:val="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97F46"/>
    <w:rsid w:val="00013B55"/>
    <w:rsid w:val="00027EF9"/>
    <w:rsid w:val="00043A72"/>
    <w:rsid w:val="00046950"/>
    <w:rsid w:val="000509FD"/>
    <w:rsid w:val="00063B14"/>
    <w:rsid w:val="000648EE"/>
    <w:rsid w:val="00070FFA"/>
    <w:rsid w:val="000834FC"/>
    <w:rsid w:val="00097F46"/>
    <w:rsid w:val="000A385F"/>
    <w:rsid w:val="000B61D6"/>
    <w:rsid w:val="000C41C5"/>
    <w:rsid w:val="000E32EA"/>
    <w:rsid w:val="000F3FC7"/>
    <w:rsid w:val="00126697"/>
    <w:rsid w:val="00142083"/>
    <w:rsid w:val="0015169B"/>
    <w:rsid w:val="00161D67"/>
    <w:rsid w:val="0018053F"/>
    <w:rsid w:val="001914E9"/>
    <w:rsid w:val="001A0DB3"/>
    <w:rsid w:val="001A3905"/>
    <w:rsid w:val="001A427C"/>
    <w:rsid w:val="001B0F19"/>
    <w:rsid w:val="001B11D4"/>
    <w:rsid w:val="001B613F"/>
    <w:rsid w:val="001D73EB"/>
    <w:rsid w:val="001F770F"/>
    <w:rsid w:val="00224530"/>
    <w:rsid w:val="00245504"/>
    <w:rsid w:val="00245DCB"/>
    <w:rsid w:val="00260BE1"/>
    <w:rsid w:val="0028287E"/>
    <w:rsid w:val="0029014E"/>
    <w:rsid w:val="00291DBC"/>
    <w:rsid w:val="00293634"/>
    <w:rsid w:val="002B3FAE"/>
    <w:rsid w:val="00321CA7"/>
    <w:rsid w:val="003457E3"/>
    <w:rsid w:val="00361DD4"/>
    <w:rsid w:val="003866AD"/>
    <w:rsid w:val="00391D51"/>
    <w:rsid w:val="00395AD0"/>
    <w:rsid w:val="00396C21"/>
    <w:rsid w:val="003973E9"/>
    <w:rsid w:val="003C0E62"/>
    <w:rsid w:val="00414B0D"/>
    <w:rsid w:val="004357CA"/>
    <w:rsid w:val="00445068"/>
    <w:rsid w:val="00460055"/>
    <w:rsid w:val="00462138"/>
    <w:rsid w:val="004649D2"/>
    <w:rsid w:val="00493E7E"/>
    <w:rsid w:val="004C02BA"/>
    <w:rsid w:val="004E58DB"/>
    <w:rsid w:val="004F1EC4"/>
    <w:rsid w:val="00517FCD"/>
    <w:rsid w:val="005409B0"/>
    <w:rsid w:val="005505CD"/>
    <w:rsid w:val="00570F24"/>
    <w:rsid w:val="00592D43"/>
    <w:rsid w:val="005F7255"/>
    <w:rsid w:val="00604D88"/>
    <w:rsid w:val="006110F2"/>
    <w:rsid w:val="00615D3B"/>
    <w:rsid w:val="0063107E"/>
    <w:rsid w:val="00641261"/>
    <w:rsid w:val="00642E78"/>
    <w:rsid w:val="00652E45"/>
    <w:rsid w:val="00675525"/>
    <w:rsid w:val="0068582F"/>
    <w:rsid w:val="006D21DD"/>
    <w:rsid w:val="007252F6"/>
    <w:rsid w:val="00736130"/>
    <w:rsid w:val="007724EC"/>
    <w:rsid w:val="007903A3"/>
    <w:rsid w:val="00795378"/>
    <w:rsid w:val="00797F59"/>
    <w:rsid w:val="007B06E7"/>
    <w:rsid w:val="007C7090"/>
    <w:rsid w:val="0080154E"/>
    <w:rsid w:val="008033F1"/>
    <w:rsid w:val="008340AB"/>
    <w:rsid w:val="008356E7"/>
    <w:rsid w:val="00843C60"/>
    <w:rsid w:val="00856D6A"/>
    <w:rsid w:val="008571CE"/>
    <w:rsid w:val="0086646C"/>
    <w:rsid w:val="00893A0D"/>
    <w:rsid w:val="008944A6"/>
    <w:rsid w:val="00922FD0"/>
    <w:rsid w:val="00934783"/>
    <w:rsid w:val="00980338"/>
    <w:rsid w:val="009834DC"/>
    <w:rsid w:val="00997E62"/>
    <w:rsid w:val="009B0729"/>
    <w:rsid w:val="009F5D8F"/>
    <w:rsid w:val="00A01200"/>
    <w:rsid w:val="00A1193E"/>
    <w:rsid w:val="00A23B70"/>
    <w:rsid w:val="00A3132E"/>
    <w:rsid w:val="00A51E79"/>
    <w:rsid w:val="00A57C37"/>
    <w:rsid w:val="00A658C6"/>
    <w:rsid w:val="00A72535"/>
    <w:rsid w:val="00A7308E"/>
    <w:rsid w:val="00A92574"/>
    <w:rsid w:val="00AB41E5"/>
    <w:rsid w:val="00AE5770"/>
    <w:rsid w:val="00B07750"/>
    <w:rsid w:val="00B13360"/>
    <w:rsid w:val="00B13B75"/>
    <w:rsid w:val="00B1417A"/>
    <w:rsid w:val="00B23FAB"/>
    <w:rsid w:val="00B24EA3"/>
    <w:rsid w:val="00B34F9A"/>
    <w:rsid w:val="00B616F0"/>
    <w:rsid w:val="00B62FD6"/>
    <w:rsid w:val="00B658B9"/>
    <w:rsid w:val="00B7257D"/>
    <w:rsid w:val="00B75ADF"/>
    <w:rsid w:val="00B834BE"/>
    <w:rsid w:val="00B83A72"/>
    <w:rsid w:val="00B93C6C"/>
    <w:rsid w:val="00BA4FBA"/>
    <w:rsid w:val="00BD4132"/>
    <w:rsid w:val="00BF56A0"/>
    <w:rsid w:val="00C4025C"/>
    <w:rsid w:val="00C706A9"/>
    <w:rsid w:val="00C733DF"/>
    <w:rsid w:val="00C73A1B"/>
    <w:rsid w:val="00CB3B89"/>
    <w:rsid w:val="00CB7214"/>
    <w:rsid w:val="00CD0A1F"/>
    <w:rsid w:val="00CD7D74"/>
    <w:rsid w:val="00D10778"/>
    <w:rsid w:val="00D10CDD"/>
    <w:rsid w:val="00D311BC"/>
    <w:rsid w:val="00D33B06"/>
    <w:rsid w:val="00D419A0"/>
    <w:rsid w:val="00D534AF"/>
    <w:rsid w:val="00D63C77"/>
    <w:rsid w:val="00D80793"/>
    <w:rsid w:val="00D86AED"/>
    <w:rsid w:val="00DC54B1"/>
    <w:rsid w:val="00DE6735"/>
    <w:rsid w:val="00E1028D"/>
    <w:rsid w:val="00E11CA8"/>
    <w:rsid w:val="00E25129"/>
    <w:rsid w:val="00E54992"/>
    <w:rsid w:val="00E56379"/>
    <w:rsid w:val="00E8664A"/>
    <w:rsid w:val="00E86793"/>
    <w:rsid w:val="00E97603"/>
    <w:rsid w:val="00EB3666"/>
    <w:rsid w:val="00EE5859"/>
    <w:rsid w:val="00F021C3"/>
    <w:rsid w:val="00F0522A"/>
    <w:rsid w:val="00F22F25"/>
    <w:rsid w:val="00F76BCA"/>
    <w:rsid w:val="00F82412"/>
    <w:rsid w:val="00F85C82"/>
    <w:rsid w:val="00F87C96"/>
    <w:rsid w:val="00FD4E8A"/>
    <w:rsid w:val="00FF66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E6637"/>
  <w15:docId w15:val="{E705E548-227A-4153-A707-595066F8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A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F46"/>
    <w:pPr>
      <w:ind w:left="720"/>
      <w:contextualSpacing/>
    </w:pPr>
  </w:style>
  <w:style w:type="paragraph" w:styleId="a4">
    <w:name w:val="Balloon Text"/>
    <w:basedOn w:val="a"/>
    <w:link w:val="a5"/>
    <w:uiPriority w:val="99"/>
    <w:semiHidden/>
    <w:unhideWhenUsed/>
    <w:rsid w:val="00097F46"/>
    <w:pPr>
      <w:spacing w:after="0" w:line="240" w:lineRule="auto"/>
    </w:pPr>
    <w:rPr>
      <w:rFonts w:ascii="Tahoma" w:hAnsi="Tahoma" w:cs="Tahoma"/>
      <w:sz w:val="16"/>
      <w:szCs w:val="16"/>
    </w:rPr>
  </w:style>
  <w:style w:type="character" w:customStyle="1" w:styleId="a5">
    <w:name w:val="批注框文本 字符"/>
    <w:basedOn w:val="a0"/>
    <w:link w:val="a4"/>
    <w:uiPriority w:val="99"/>
    <w:semiHidden/>
    <w:rsid w:val="00097F46"/>
    <w:rPr>
      <w:rFonts w:ascii="Tahoma" w:hAnsi="Tahoma" w:cs="Tahoma"/>
      <w:sz w:val="16"/>
      <w:szCs w:val="16"/>
    </w:rPr>
  </w:style>
  <w:style w:type="paragraph" w:styleId="a6">
    <w:name w:val="header"/>
    <w:basedOn w:val="a"/>
    <w:link w:val="a7"/>
    <w:uiPriority w:val="99"/>
    <w:unhideWhenUsed/>
    <w:rsid w:val="00E56379"/>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E56379"/>
    <w:rPr>
      <w:sz w:val="18"/>
      <w:szCs w:val="18"/>
    </w:rPr>
  </w:style>
  <w:style w:type="paragraph" w:styleId="a8">
    <w:name w:val="footer"/>
    <w:basedOn w:val="a"/>
    <w:link w:val="a9"/>
    <w:uiPriority w:val="99"/>
    <w:unhideWhenUsed/>
    <w:rsid w:val="00E56379"/>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E56379"/>
    <w:rPr>
      <w:sz w:val="18"/>
      <w:szCs w:val="18"/>
    </w:rPr>
  </w:style>
  <w:style w:type="paragraph" w:styleId="aa">
    <w:name w:val="Normal (Web)"/>
    <w:basedOn w:val="a"/>
    <w:uiPriority w:val="99"/>
    <w:unhideWhenUsed/>
    <w:qFormat/>
    <w:rsid w:val="00D33B06"/>
    <w:pPr>
      <w:widowControl w:val="0"/>
      <w:spacing w:after="160" w:line="256" w:lineRule="auto"/>
      <w:jc w:val="both"/>
    </w:pPr>
    <w:rPr>
      <w:kern w:val="2"/>
      <w:sz w:val="24"/>
      <w:lang w:val="en-US"/>
    </w:rPr>
  </w:style>
  <w:style w:type="table" w:styleId="ab">
    <w:name w:val="Table Grid"/>
    <w:basedOn w:val="a1"/>
    <w:uiPriority w:val="59"/>
    <w:rsid w:val="00D33B06"/>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CB3B89"/>
    <w:pPr>
      <w:spacing w:before="120" w:after="120"/>
    </w:pPr>
    <w:rPr>
      <w:rFonts w:cstheme="minorHAnsi"/>
      <w:b/>
      <w:bCs/>
      <w:caps/>
      <w:sz w:val="20"/>
      <w:szCs w:val="20"/>
    </w:rPr>
  </w:style>
  <w:style w:type="paragraph" w:styleId="TOC2">
    <w:name w:val="toc 2"/>
    <w:basedOn w:val="a"/>
    <w:next w:val="a"/>
    <w:autoRedefine/>
    <w:uiPriority w:val="39"/>
    <w:unhideWhenUsed/>
    <w:rsid w:val="00CB3B89"/>
    <w:pPr>
      <w:spacing w:after="0"/>
      <w:ind w:left="220"/>
    </w:pPr>
    <w:rPr>
      <w:rFonts w:cstheme="minorHAnsi"/>
      <w:smallCaps/>
      <w:sz w:val="20"/>
      <w:szCs w:val="20"/>
    </w:rPr>
  </w:style>
  <w:style w:type="paragraph" w:styleId="TOC3">
    <w:name w:val="toc 3"/>
    <w:basedOn w:val="a"/>
    <w:next w:val="a"/>
    <w:autoRedefine/>
    <w:uiPriority w:val="39"/>
    <w:unhideWhenUsed/>
    <w:rsid w:val="00CB3B89"/>
    <w:pPr>
      <w:spacing w:after="0"/>
      <w:ind w:left="440"/>
    </w:pPr>
    <w:rPr>
      <w:rFonts w:cstheme="minorHAnsi"/>
      <w:i/>
      <w:iCs/>
      <w:sz w:val="20"/>
      <w:szCs w:val="20"/>
    </w:rPr>
  </w:style>
  <w:style w:type="paragraph" w:styleId="TOC4">
    <w:name w:val="toc 4"/>
    <w:basedOn w:val="a"/>
    <w:next w:val="a"/>
    <w:autoRedefine/>
    <w:uiPriority w:val="39"/>
    <w:unhideWhenUsed/>
    <w:rsid w:val="00CB3B89"/>
    <w:pPr>
      <w:spacing w:after="0"/>
      <w:ind w:left="660"/>
    </w:pPr>
    <w:rPr>
      <w:rFonts w:cstheme="minorHAnsi"/>
      <w:sz w:val="18"/>
      <w:szCs w:val="18"/>
    </w:rPr>
  </w:style>
  <w:style w:type="paragraph" w:styleId="TOC5">
    <w:name w:val="toc 5"/>
    <w:basedOn w:val="a"/>
    <w:next w:val="a"/>
    <w:autoRedefine/>
    <w:uiPriority w:val="39"/>
    <w:unhideWhenUsed/>
    <w:rsid w:val="00CB3B89"/>
    <w:pPr>
      <w:spacing w:after="0"/>
      <w:ind w:left="880"/>
    </w:pPr>
    <w:rPr>
      <w:rFonts w:cstheme="minorHAnsi"/>
      <w:sz w:val="18"/>
      <w:szCs w:val="18"/>
    </w:rPr>
  </w:style>
  <w:style w:type="paragraph" w:styleId="TOC6">
    <w:name w:val="toc 6"/>
    <w:basedOn w:val="a"/>
    <w:next w:val="a"/>
    <w:autoRedefine/>
    <w:uiPriority w:val="39"/>
    <w:unhideWhenUsed/>
    <w:rsid w:val="00CB3B89"/>
    <w:pPr>
      <w:spacing w:after="0"/>
      <w:ind w:left="1100"/>
    </w:pPr>
    <w:rPr>
      <w:rFonts w:cstheme="minorHAnsi"/>
      <w:sz w:val="18"/>
      <w:szCs w:val="18"/>
    </w:rPr>
  </w:style>
  <w:style w:type="paragraph" w:styleId="TOC7">
    <w:name w:val="toc 7"/>
    <w:basedOn w:val="a"/>
    <w:next w:val="a"/>
    <w:autoRedefine/>
    <w:uiPriority w:val="39"/>
    <w:unhideWhenUsed/>
    <w:rsid w:val="00CB3B89"/>
    <w:pPr>
      <w:spacing w:after="0"/>
      <w:ind w:left="1320"/>
    </w:pPr>
    <w:rPr>
      <w:rFonts w:cstheme="minorHAnsi"/>
      <w:sz w:val="18"/>
      <w:szCs w:val="18"/>
    </w:rPr>
  </w:style>
  <w:style w:type="paragraph" w:styleId="TOC8">
    <w:name w:val="toc 8"/>
    <w:basedOn w:val="a"/>
    <w:next w:val="a"/>
    <w:autoRedefine/>
    <w:uiPriority w:val="39"/>
    <w:unhideWhenUsed/>
    <w:rsid w:val="00CB3B89"/>
    <w:pPr>
      <w:spacing w:after="0"/>
      <w:ind w:left="1540"/>
    </w:pPr>
    <w:rPr>
      <w:rFonts w:cstheme="minorHAnsi"/>
      <w:sz w:val="18"/>
      <w:szCs w:val="18"/>
    </w:rPr>
  </w:style>
  <w:style w:type="paragraph" w:styleId="TOC9">
    <w:name w:val="toc 9"/>
    <w:basedOn w:val="a"/>
    <w:next w:val="a"/>
    <w:autoRedefine/>
    <w:uiPriority w:val="39"/>
    <w:unhideWhenUsed/>
    <w:rsid w:val="00CB3B89"/>
    <w:pPr>
      <w:spacing w:after="0"/>
      <w:ind w:left="1760"/>
    </w:pPr>
    <w:rPr>
      <w:rFonts w:cstheme="minorHAnsi"/>
      <w:sz w:val="18"/>
      <w:szCs w:val="18"/>
    </w:rPr>
  </w:style>
  <w:style w:type="character" w:styleId="ac">
    <w:name w:val="Hyperlink"/>
    <w:basedOn w:val="a0"/>
    <w:uiPriority w:val="99"/>
    <w:unhideWhenUsed/>
    <w:rsid w:val="00CB3B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tLang="zh-CN"/>
              <a:t>Количество людей за границу</a:t>
            </a:r>
            <a:r>
              <a:rPr lang="zh-CN" altLang="ru-RU"/>
              <a:t>（</a:t>
            </a:r>
            <a:r>
              <a:rPr lang="ru-RU" altLang="zh-CN"/>
              <a:t>милл.</a:t>
            </a:r>
            <a:r>
              <a:rPr lang="zh-CN" altLang="ru-RU"/>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Количество людей за границу（мил.）</c:v>
                </c:pt>
              </c:strCache>
            </c:strRef>
          </c:tx>
          <c:spPr>
            <a:solidFill>
              <a:schemeClr val="accent1"/>
            </a:solidFill>
            <a:ln>
              <a:noFill/>
            </a:ln>
            <a:effectLst/>
          </c:spPr>
          <c:invertIfNegative val="0"/>
          <c:cat>
            <c:numRef>
              <c:f>Sheet1!$A$2:$A$22</c:f>
              <c:numCache>
                <c:formatCode>General</c:formatCode>
                <c:ptCount val="21"/>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numCache>
            </c:numRef>
          </c:cat>
          <c:val>
            <c:numRef>
              <c:f>Sheet1!$B$2:$B$22</c:f>
              <c:numCache>
                <c:formatCode>General</c:formatCode>
                <c:ptCount val="21"/>
                <c:pt idx="0">
                  <c:v>100</c:v>
                </c:pt>
                <c:pt idx="1">
                  <c:v>223</c:v>
                </c:pt>
                <c:pt idx="2">
                  <c:v>335</c:v>
                </c:pt>
                <c:pt idx="3">
                  <c:v>467</c:v>
                </c:pt>
                <c:pt idx="4">
                  <c:v>578</c:v>
                </c:pt>
                <c:pt idx="5">
                  <c:v>956</c:v>
                </c:pt>
                <c:pt idx="6">
                  <c:v>1056</c:v>
                </c:pt>
                <c:pt idx="7">
                  <c:v>1509</c:v>
                </c:pt>
                <c:pt idx="8">
                  <c:v>1678</c:v>
                </c:pt>
                <c:pt idx="9">
                  <c:v>1890</c:v>
                </c:pt>
                <c:pt idx="10">
                  <c:v>2007</c:v>
                </c:pt>
                <c:pt idx="11">
                  <c:v>3542</c:v>
                </c:pt>
                <c:pt idx="12">
                  <c:v>3768</c:v>
                </c:pt>
                <c:pt idx="13">
                  <c:v>3968</c:v>
                </c:pt>
                <c:pt idx="14">
                  <c:v>4122</c:v>
                </c:pt>
                <c:pt idx="15">
                  <c:v>4577</c:v>
                </c:pt>
                <c:pt idx="16">
                  <c:v>5276</c:v>
                </c:pt>
                <c:pt idx="17">
                  <c:v>5932</c:v>
                </c:pt>
                <c:pt idx="18">
                  <c:v>7231</c:v>
                </c:pt>
                <c:pt idx="19">
                  <c:v>8254</c:v>
                </c:pt>
                <c:pt idx="20">
                  <c:v>9856</c:v>
                </c:pt>
              </c:numCache>
            </c:numRef>
          </c:val>
          <c:extLst>
            <c:ext xmlns:c16="http://schemas.microsoft.com/office/drawing/2014/chart" uri="{C3380CC4-5D6E-409C-BE32-E72D297353CC}">
              <c16:uniqueId val="{00000000-5DCA-4F75-A12B-98FC5FDCD40D}"/>
            </c:ext>
          </c:extLst>
        </c:ser>
        <c:dLbls>
          <c:showLegendKey val="0"/>
          <c:showVal val="0"/>
          <c:showCatName val="0"/>
          <c:showSerName val="0"/>
          <c:showPercent val="0"/>
          <c:showBubbleSize val="0"/>
        </c:dLbls>
        <c:gapWidth val="219"/>
        <c:overlap val="-27"/>
        <c:axId val="498846248"/>
        <c:axId val="498846904"/>
      </c:barChart>
      <c:catAx>
        <c:axId val="498846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98846904"/>
        <c:crosses val="autoZero"/>
        <c:auto val="1"/>
        <c:lblAlgn val="ctr"/>
        <c:lblOffset val="100"/>
        <c:noMultiLvlLbl val="0"/>
      </c:catAx>
      <c:valAx>
        <c:axId val="498846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98846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Общая сумма потребления （миллиардов долл. США）</c:v>
                </c:pt>
              </c:strCache>
            </c:strRef>
          </c:tx>
          <c:spPr>
            <a:solidFill>
              <a:schemeClr val="accent1"/>
            </a:solidFill>
            <a:ln>
              <a:noFill/>
            </a:ln>
            <a:effectLst/>
          </c:spPr>
          <c:invertIfNegative val="0"/>
          <c:cat>
            <c:numRef>
              <c:f>Sheet1!$A$2:$A$20</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numCache>
            </c:numRef>
          </c:cat>
          <c:val>
            <c:numRef>
              <c:f>Sheet1!$B$2:$B$20</c:f>
              <c:numCache>
                <c:formatCode>General</c:formatCode>
                <c:ptCount val="19"/>
                <c:pt idx="0">
                  <c:v>2.2000000000000002</c:v>
                </c:pt>
                <c:pt idx="1">
                  <c:v>4.5</c:v>
                </c:pt>
                <c:pt idx="2">
                  <c:v>10.199999999999999</c:v>
                </c:pt>
                <c:pt idx="3">
                  <c:v>13.4</c:v>
                </c:pt>
                <c:pt idx="4">
                  <c:v>18.899999999999999</c:v>
                </c:pt>
                <c:pt idx="5">
                  <c:v>19.7</c:v>
                </c:pt>
                <c:pt idx="6">
                  <c:v>19.5</c:v>
                </c:pt>
                <c:pt idx="7">
                  <c:v>20.5</c:v>
                </c:pt>
                <c:pt idx="8">
                  <c:v>20.2</c:v>
                </c:pt>
                <c:pt idx="9">
                  <c:v>21.6</c:v>
                </c:pt>
                <c:pt idx="10">
                  <c:v>23.4</c:v>
                </c:pt>
                <c:pt idx="11">
                  <c:v>38.700000000000003</c:v>
                </c:pt>
                <c:pt idx="12">
                  <c:v>40.6</c:v>
                </c:pt>
                <c:pt idx="13">
                  <c:v>41.5</c:v>
                </c:pt>
                <c:pt idx="14">
                  <c:v>43.4</c:v>
                </c:pt>
                <c:pt idx="15">
                  <c:v>54.4</c:v>
                </c:pt>
                <c:pt idx="16">
                  <c:v>76.599999999999994</c:v>
                </c:pt>
                <c:pt idx="17">
                  <c:v>102</c:v>
                </c:pt>
              </c:numCache>
            </c:numRef>
          </c:val>
          <c:extLst>
            <c:ext xmlns:c16="http://schemas.microsoft.com/office/drawing/2014/chart" uri="{C3380CC4-5D6E-409C-BE32-E72D297353CC}">
              <c16:uniqueId val="{00000000-FD97-47DF-957A-58753670DD4E}"/>
            </c:ext>
          </c:extLst>
        </c:ser>
        <c:dLbls>
          <c:showLegendKey val="0"/>
          <c:showVal val="0"/>
          <c:showCatName val="0"/>
          <c:showSerName val="0"/>
          <c:showPercent val="0"/>
          <c:showBubbleSize val="0"/>
        </c:dLbls>
        <c:gapWidth val="219"/>
        <c:overlap val="-27"/>
        <c:axId val="498924432"/>
        <c:axId val="498924760"/>
      </c:barChart>
      <c:catAx>
        <c:axId val="4989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98924760"/>
        <c:crosses val="autoZero"/>
        <c:auto val="1"/>
        <c:lblAlgn val="ctr"/>
        <c:lblOffset val="100"/>
        <c:noMultiLvlLbl val="0"/>
      </c:catAx>
      <c:valAx>
        <c:axId val="498924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9892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Средняя стоимость поездки за границу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7C7-4BF0-86C5-61072D5078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7C7-4BF0-86C5-61072D5078F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7C7-4BF0-86C5-61072D5078F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7C7-4BF0-86C5-61072D5078F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7C7-4BF0-86C5-61072D5078F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7C7-4BF0-86C5-61072D5078F3}"/>
              </c:ext>
            </c:extLst>
          </c:dPt>
          <c:cat>
            <c:strRef>
              <c:f>Sheet1!$A$2:$A$7</c:f>
              <c:strCache>
                <c:ptCount val="6"/>
                <c:pt idx="0">
                  <c:v>10000-20000 юаней</c:v>
                </c:pt>
                <c:pt idx="1">
                  <c:v>20000-30000 юаней</c:v>
                </c:pt>
                <c:pt idx="2">
                  <c:v>30000-40000 юаней</c:v>
                </c:pt>
                <c:pt idx="3">
                  <c:v>&gt;40000 юаней</c:v>
                </c:pt>
                <c:pt idx="4">
                  <c:v>&lt;5000 юаней</c:v>
                </c:pt>
                <c:pt idx="5">
                  <c:v>5000-10000 юаней</c:v>
                </c:pt>
              </c:strCache>
            </c:strRef>
          </c:cat>
          <c:val>
            <c:numRef>
              <c:f>Sheet1!$B$2:$B$7</c:f>
              <c:numCache>
                <c:formatCode>0.00%</c:formatCode>
                <c:ptCount val="6"/>
                <c:pt idx="0">
                  <c:v>0.26679999999999998</c:v>
                </c:pt>
                <c:pt idx="1">
                  <c:v>0.23250000000000001</c:v>
                </c:pt>
                <c:pt idx="2">
                  <c:v>0.1158</c:v>
                </c:pt>
                <c:pt idx="3">
                  <c:v>8.3900000000000002E-2</c:v>
                </c:pt>
                <c:pt idx="4">
                  <c:v>6.8500000000000005E-2</c:v>
                </c:pt>
                <c:pt idx="5">
                  <c:v>0.23250000000000001</c:v>
                </c:pt>
              </c:numCache>
            </c:numRef>
          </c:val>
          <c:extLst>
            <c:ext xmlns:c16="http://schemas.microsoft.com/office/drawing/2014/chart" uri="{C3380CC4-5D6E-409C-BE32-E72D297353CC}">
              <c16:uniqueId val="{0000000C-17C7-4BF0-86C5-61072D5078F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Туристический возраст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AB-4A09-BA28-E5339F796A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AB-4A09-BA28-E5339F796A5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AB-4A09-BA28-E5339F796A5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CAB-4A09-BA28-E5339F796A5A}"/>
              </c:ext>
            </c:extLst>
          </c:dPt>
          <c:cat>
            <c:strRef>
              <c:f>Sheet1!$A$2:$A$5</c:f>
              <c:strCache>
                <c:ptCount val="4"/>
                <c:pt idx="0">
                  <c:v>30-40 лет</c:v>
                </c:pt>
                <c:pt idx="1">
                  <c:v>20-30 лет </c:v>
                </c:pt>
                <c:pt idx="2">
                  <c:v>40-50 лет</c:v>
                </c:pt>
                <c:pt idx="3">
                  <c:v>&gt;50 лет</c:v>
                </c:pt>
              </c:strCache>
            </c:strRef>
          </c:cat>
          <c:val>
            <c:numRef>
              <c:f>Sheet1!$B$2:$B$5</c:f>
              <c:numCache>
                <c:formatCode>0.00%</c:formatCode>
                <c:ptCount val="4"/>
                <c:pt idx="0">
                  <c:v>0.56210000000000004</c:v>
                </c:pt>
                <c:pt idx="1">
                  <c:v>0.11269999999999999</c:v>
                </c:pt>
                <c:pt idx="2">
                  <c:v>0.2641</c:v>
                </c:pt>
                <c:pt idx="3">
                  <c:v>6.1100000000000002E-2</c:v>
                </c:pt>
              </c:numCache>
            </c:numRef>
          </c:val>
          <c:extLst>
            <c:ext xmlns:c16="http://schemas.microsoft.com/office/drawing/2014/chart" uri="{C3380CC4-5D6E-409C-BE32-E72D297353CC}">
              <c16:uniqueId val="{00000008-4CAB-4A09-BA28-E5339F796A5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Персональный ежемесячный доход туриста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22-45C6-BD63-9E76A47AAE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22-45C6-BD63-9E76A47AAE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422-45C6-BD63-9E76A47AAE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422-45C6-BD63-9E76A47AAE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422-45C6-BD63-9E76A47AAEBF}"/>
              </c:ext>
            </c:extLst>
          </c:dPt>
          <c:cat>
            <c:strRef>
              <c:f>Sheet1!$A$2:$A$6</c:f>
              <c:strCache>
                <c:ptCount val="5"/>
                <c:pt idx="0">
                  <c:v>&lt;5000 юаней</c:v>
                </c:pt>
                <c:pt idx="1">
                  <c:v>5000-7999 юаней</c:v>
                </c:pt>
                <c:pt idx="2">
                  <c:v>8000-9999 юаней</c:v>
                </c:pt>
                <c:pt idx="3">
                  <c:v>10000-14999 юаней</c:v>
                </c:pt>
                <c:pt idx="4">
                  <c:v>&gt;15000 юаней</c:v>
                </c:pt>
              </c:strCache>
            </c:strRef>
          </c:cat>
          <c:val>
            <c:numRef>
              <c:f>Sheet1!$B$2:$B$6</c:f>
              <c:numCache>
                <c:formatCode>0.00%</c:formatCode>
                <c:ptCount val="5"/>
                <c:pt idx="0">
                  <c:v>0.17319999999999999</c:v>
                </c:pt>
                <c:pt idx="1">
                  <c:v>0.2452</c:v>
                </c:pt>
                <c:pt idx="2">
                  <c:v>0.17949999999999999</c:v>
                </c:pt>
                <c:pt idx="3">
                  <c:v>0.17949999999999999</c:v>
                </c:pt>
                <c:pt idx="4">
                  <c:v>0.22259999999999999</c:v>
                </c:pt>
              </c:numCache>
            </c:numRef>
          </c:val>
          <c:extLst>
            <c:ext xmlns:c16="http://schemas.microsoft.com/office/drawing/2014/chart" uri="{C3380CC4-5D6E-409C-BE32-E72D297353CC}">
              <c16:uniqueId val="{0000000A-F422-45C6-BD63-9E76A47AAEB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График потребления</c:v>
                </c:pt>
              </c:strCache>
            </c:strRef>
          </c:tx>
          <c:spPr>
            <a:solidFill>
              <a:schemeClr val="accent1"/>
            </a:solidFill>
            <a:ln>
              <a:noFill/>
            </a:ln>
            <a:effectLst/>
          </c:spPr>
          <c:invertIfNegative val="0"/>
          <c:cat>
            <c:strRef>
              <c:f>Sheet1!$A$2:$A$8</c:f>
              <c:strCache>
                <c:ptCount val="7"/>
                <c:pt idx="0">
                  <c:v>покупка</c:v>
                </c:pt>
                <c:pt idx="1">
                  <c:v>проживание</c:v>
                </c:pt>
                <c:pt idx="2">
                  <c:v>транспорт</c:v>
                </c:pt>
                <c:pt idx="3">
                  <c:v>пища</c:v>
                </c:pt>
                <c:pt idx="4">
                  <c:v>билет</c:v>
                </c:pt>
                <c:pt idx="5">
                  <c:v>развлечение</c:v>
                </c:pt>
                <c:pt idx="6">
                  <c:v>чаевые</c:v>
                </c:pt>
              </c:strCache>
            </c:strRef>
          </c:cat>
          <c:val>
            <c:numRef>
              <c:f>Sheet1!$B$2:$B$8</c:f>
              <c:numCache>
                <c:formatCode>0.00%</c:formatCode>
                <c:ptCount val="7"/>
                <c:pt idx="0">
                  <c:v>0.5776</c:v>
                </c:pt>
                <c:pt idx="1">
                  <c:v>0.1782</c:v>
                </c:pt>
                <c:pt idx="2">
                  <c:v>0.10680000000000001</c:v>
                </c:pt>
                <c:pt idx="3">
                  <c:v>5.8400000000000001E-2</c:v>
                </c:pt>
                <c:pt idx="4">
                  <c:v>3.7199999999999997E-2</c:v>
                </c:pt>
                <c:pt idx="5">
                  <c:v>3.7199999999999997E-2</c:v>
                </c:pt>
                <c:pt idx="6">
                  <c:v>1.2999999999999999E-3</c:v>
                </c:pt>
              </c:numCache>
            </c:numRef>
          </c:val>
          <c:extLst>
            <c:ext xmlns:c16="http://schemas.microsoft.com/office/drawing/2014/chart" uri="{C3380CC4-5D6E-409C-BE32-E72D297353CC}">
              <c16:uniqueId val="{00000000-75F7-404B-818C-A9970AF73AB9}"/>
            </c:ext>
          </c:extLst>
        </c:ser>
        <c:dLbls>
          <c:showLegendKey val="0"/>
          <c:showVal val="0"/>
          <c:showCatName val="0"/>
          <c:showSerName val="0"/>
          <c:showPercent val="0"/>
          <c:showBubbleSize val="0"/>
        </c:dLbls>
        <c:gapWidth val="219"/>
        <c:overlap val="-27"/>
        <c:axId val="486307696"/>
        <c:axId val="486308352"/>
      </c:barChart>
      <c:catAx>
        <c:axId val="48630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6308352"/>
        <c:crosses val="autoZero"/>
        <c:auto val="1"/>
        <c:lblAlgn val="ctr"/>
        <c:lblOffset val="100"/>
        <c:noMultiLvlLbl val="0"/>
      </c:catAx>
      <c:valAx>
        <c:axId val="4863083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630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потребоение за границу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91B-4A94-8C63-A844DC0FBD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1B-4A94-8C63-A844DC0FBD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91B-4A94-8C63-A844DC0FBD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91B-4A94-8C63-A844DC0FBD9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91B-4A94-8C63-A844DC0FBD9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91B-4A94-8C63-A844DC0FBD91}"/>
              </c:ext>
            </c:extLst>
          </c:dPt>
          <c:cat>
            <c:strRef>
              <c:f>Sheet1!$A$2:$A$7</c:f>
              <c:strCache>
                <c:ptCount val="6"/>
                <c:pt idx="0">
                  <c:v>&lt;3000 юаней</c:v>
                </c:pt>
                <c:pt idx="1">
                  <c:v>3000-5000 юаней</c:v>
                </c:pt>
                <c:pt idx="2">
                  <c:v>5000-10000 юаней</c:v>
                </c:pt>
                <c:pt idx="3">
                  <c:v>10000-15000 юаней</c:v>
                </c:pt>
                <c:pt idx="4">
                  <c:v>15000-20000 юаней</c:v>
                </c:pt>
                <c:pt idx="5">
                  <c:v>&gt;20000 юаней</c:v>
                </c:pt>
              </c:strCache>
            </c:strRef>
          </c:cat>
          <c:val>
            <c:numRef>
              <c:f>Sheet1!$B$2:$B$7</c:f>
              <c:numCache>
                <c:formatCode>0.00%</c:formatCode>
                <c:ptCount val="6"/>
                <c:pt idx="0">
                  <c:v>0.1143</c:v>
                </c:pt>
                <c:pt idx="1">
                  <c:v>0.22120000000000001</c:v>
                </c:pt>
                <c:pt idx="2">
                  <c:v>0.26190000000000002</c:v>
                </c:pt>
                <c:pt idx="3">
                  <c:v>0.17949999999999999</c:v>
                </c:pt>
                <c:pt idx="4">
                  <c:v>0.1139</c:v>
                </c:pt>
                <c:pt idx="5">
                  <c:v>0.10920000000000001</c:v>
                </c:pt>
              </c:numCache>
            </c:numRef>
          </c:val>
          <c:extLst>
            <c:ext xmlns:c16="http://schemas.microsoft.com/office/drawing/2014/chart" uri="{C3380CC4-5D6E-409C-BE32-E72D297353CC}">
              <c16:uniqueId val="{0000000C-391B-4A94-8C63-A844DC0FBD9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63</Pages>
  <Words>13708</Words>
  <Characters>78142</Characters>
  <Application>Microsoft Office Word</Application>
  <DocSecurity>0</DocSecurity>
  <Lines>651</Lines>
  <Paragraphs>183</Paragraphs>
  <ScaleCrop>false</ScaleCrop>
  <Company/>
  <LinksUpToDate>false</LinksUpToDate>
  <CharactersWithSpaces>91667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东茗 蔡</cp:lastModifiedBy>
  <cp:revision>168</cp:revision>
  <dcterms:created xsi:type="dcterms:W3CDTF">2019-04-29T17:03:00Z</dcterms:created>
  <dcterms:modified xsi:type="dcterms:W3CDTF">2019-05-27T17:11:00Z</dcterms:modified>
</cp:coreProperties>
</file>