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229" w:rsidRPr="00C81DF1" w:rsidRDefault="00CA3229" w:rsidP="00CA3229">
      <w:pPr>
        <w:pStyle w:val="af4"/>
        <w:jc w:val="center"/>
        <w:rPr>
          <w:sz w:val="28"/>
          <w:szCs w:val="28"/>
        </w:rPr>
      </w:pPr>
      <w:r w:rsidRPr="00C81DF1">
        <w:rPr>
          <w:sz w:val="28"/>
          <w:szCs w:val="28"/>
        </w:rPr>
        <w:t>ПРАВИТЕЛЬСТВО</w:t>
      </w:r>
      <w:r w:rsidR="008A2BD1">
        <w:rPr>
          <w:sz w:val="28"/>
          <w:szCs w:val="28"/>
        </w:rPr>
        <w:t xml:space="preserve"> </w:t>
      </w:r>
      <w:r w:rsidR="00C26A1E">
        <w:rPr>
          <w:sz w:val="28"/>
          <w:szCs w:val="28"/>
        </w:rPr>
        <w:t>РОССИЙСКОЙ</w:t>
      </w:r>
      <w:r w:rsidR="008A2BD1">
        <w:rPr>
          <w:sz w:val="28"/>
          <w:szCs w:val="28"/>
        </w:rPr>
        <w:t xml:space="preserve"> </w:t>
      </w:r>
      <w:r w:rsidRPr="00C81DF1">
        <w:rPr>
          <w:sz w:val="28"/>
          <w:szCs w:val="28"/>
        </w:rPr>
        <w:t>ФЕДЕРАЦИИ</w:t>
      </w:r>
    </w:p>
    <w:p w:rsidR="00CA3229" w:rsidRPr="00C81DF1" w:rsidRDefault="00CA3229" w:rsidP="00C26A1E">
      <w:pPr>
        <w:pStyle w:val="af4"/>
        <w:jc w:val="center"/>
        <w:rPr>
          <w:sz w:val="28"/>
          <w:szCs w:val="28"/>
        </w:rPr>
      </w:pPr>
      <w:r w:rsidRPr="00C81DF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</w:t>
      </w:r>
      <w:r w:rsidR="00C26A1E">
        <w:rPr>
          <w:sz w:val="28"/>
          <w:szCs w:val="28"/>
        </w:rPr>
        <w:t xml:space="preserve">БРАЗОВАНИЯ  «САНКТ-ПЕТЕРБУРГСКИЙ ГОСУДАРСТВЕННЫЙ </w:t>
      </w:r>
      <w:r w:rsidRPr="00C81DF1">
        <w:rPr>
          <w:sz w:val="28"/>
          <w:szCs w:val="28"/>
        </w:rPr>
        <w:t>УНИВЕРСИТЕТ» (СПбГУ)</w:t>
      </w:r>
    </w:p>
    <w:p w:rsidR="00DB6289" w:rsidRPr="00DB6289" w:rsidRDefault="00DB6289" w:rsidP="00CA3229">
      <w:pPr>
        <w:pStyle w:val="af4"/>
        <w:jc w:val="center"/>
        <w:rPr>
          <w:sz w:val="28"/>
          <w:szCs w:val="28"/>
        </w:rPr>
      </w:pPr>
      <w:r>
        <w:rPr>
          <w:sz w:val="28"/>
          <w:szCs w:val="28"/>
        </w:rPr>
        <w:t>Институт Наук о Земле</w:t>
      </w:r>
    </w:p>
    <w:p w:rsidR="00CA3229" w:rsidRPr="00C81DF1" w:rsidRDefault="0049201B" w:rsidP="00CA3229">
      <w:pPr>
        <w:pStyle w:val="af4"/>
        <w:jc w:val="center"/>
        <w:rPr>
          <w:sz w:val="28"/>
          <w:szCs w:val="28"/>
        </w:rPr>
      </w:pPr>
      <w:r>
        <w:rPr>
          <w:sz w:val="28"/>
          <w:szCs w:val="28"/>
        </w:rPr>
        <w:t>Кафедра минера</w:t>
      </w:r>
      <w:r w:rsidR="00CA3229" w:rsidRPr="00C81DF1">
        <w:rPr>
          <w:sz w:val="28"/>
          <w:szCs w:val="28"/>
        </w:rPr>
        <w:t>логии</w:t>
      </w:r>
    </w:p>
    <w:p w:rsidR="00CA3229" w:rsidRPr="00C81DF1" w:rsidRDefault="00CA3229" w:rsidP="00CA3229">
      <w:pPr>
        <w:pStyle w:val="af4"/>
        <w:jc w:val="center"/>
        <w:rPr>
          <w:sz w:val="28"/>
          <w:szCs w:val="28"/>
        </w:rPr>
      </w:pPr>
    </w:p>
    <w:p w:rsidR="00CA3229" w:rsidRPr="00C81DF1" w:rsidRDefault="00CA3229" w:rsidP="00CA3229">
      <w:pPr>
        <w:pStyle w:val="af4"/>
        <w:jc w:val="center"/>
        <w:rPr>
          <w:sz w:val="28"/>
          <w:szCs w:val="28"/>
        </w:rPr>
      </w:pPr>
    </w:p>
    <w:p w:rsidR="00CA3229" w:rsidRPr="00C81DF1" w:rsidRDefault="00CA3229" w:rsidP="00CA3229">
      <w:pPr>
        <w:pStyle w:val="af4"/>
        <w:jc w:val="center"/>
        <w:rPr>
          <w:b/>
          <w:sz w:val="28"/>
          <w:szCs w:val="28"/>
        </w:rPr>
      </w:pPr>
      <w:proofErr w:type="spellStart"/>
      <w:r w:rsidRPr="00C81DF1">
        <w:rPr>
          <w:b/>
          <w:sz w:val="28"/>
          <w:szCs w:val="28"/>
        </w:rPr>
        <w:t>Куанышев</w:t>
      </w:r>
      <w:proofErr w:type="spellEnd"/>
      <w:r w:rsidR="008A2BD1">
        <w:rPr>
          <w:b/>
          <w:sz w:val="28"/>
          <w:szCs w:val="28"/>
        </w:rPr>
        <w:t xml:space="preserve"> </w:t>
      </w:r>
      <w:proofErr w:type="spellStart"/>
      <w:r w:rsidRPr="00C81DF1">
        <w:rPr>
          <w:b/>
          <w:sz w:val="28"/>
          <w:szCs w:val="28"/>
        </w:rPr>
        <w:t>Атанияз</w:t>
      </w:r>
      <w:proofErr w:type="spellEnd"/>
    </w:p>
    <w:p w:rsidR="00CA3229" w:rsidRPr="00C81DF1" w:rsidRDefault="00CA3229" w:rsidP="00CA3229">
      <w:pPr>
        <w:pStyle w:val="af4"/>
        <w:jc w:val="center"/>
        <w:rPr>
          <w:b/>
          <w:sz w:val="28"/>
          <w:szCs w:val="28"/>
        </w:rPr>
      </w:pPr>
    </w:p>
    <w:p w:rsidR="00CA3229" w:rsidRPr="00C81DF1" w:rsidRDefault="00B628D6" w:rsidP="00CA3229">
      <w:pPr>
        <w:pStyle w:val="af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Кристаллохимические о</w:t>
      </w:r>
      <w:r w:rsidR="00DB6289">
        <w:rPr>
          <w:b/>
          <w:sz w:val="28"/>
          <w:szCs w:val="28"/>
        </w:rPr>
        <w:t xml:space="preserve">собенности </w:t>
      </w:r>
      <w:proofErr w:type="gramStart"/>
      <w:r>
        <w:rPr>
          <w:b/>
          <w:sz w:val="28"/>
          <w:szCs w:val="28"/>
        </w:rPr>
        <w:t>ювелирного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 w:rsidR="00DB6289">
        <w:rPr>
          <w:b/>
          <w:sz w:val="28"/>
          <w:szCs w:val="28"/>
        </w:rPr>
        <w:t>кордиерита</w:t>
      </w:r>
      <w:proofErr w:type="spellEnd"/>
    </w:p>
    <w:p w:rsidR="00B05F16" w:rsidRPr="00C81DF1" w:rsidRDefault="00B05F16" w:rsidP="00CA3229">
      <w:pPr>
        <w:tabs>
          <w:tab w:val="left" w:pos="1232"/>
        </w:tabs>
        <w:rPr>
          <w:rFonts w:ascii="Times New Roman" w:hAnsi="Times New Roman" w:cs="Times New Roman"/>
          <w:b/>
          <w:sz w:val="28"/>
          <w:szCs w:val="28"/>
        </w:rPr>
      </w:pPr>
    </w:p>
    <w:p w:rsidR="00CA3229" w:rsidRPr="00C81DF1" w:rsidRDefault="002C5033" w:rsidP="002C5033">
      <w:pPr>
        <w:jc w:val="center"/>
        <w:rPr>
          <w:rFonts w:ascii="Times New Roman" w:hAnsi="Times New Roman" w:cs="Times New Roman"/>
          <w:sz w:val="28"/>
          <w:szCs w:val="28"/>
        </w:rPr>
      </w:pPr>
      <w:r w:rsidRPr="00C81DF1">
        <w:rPr>
          <w:rFonts w:ascii="Times New Roman" w:hAnsi="Times New Roman" w:cs="Times New Roman"/>
          <w:sz w:val="28"/>
          <w:szCs w:val="28"/>
        </w:rPr>
        <w:t>Магистерская диссертация</w:t>
      </w:r>
    </w:p>
    <w:p w:rsidR="00CA3229" w:rsidRPr="00C81DF1" w:rsidRDefault="00CA3229" w:rsidP="002C5033">
      <w:pPr>
        <w:jc w:val="center"/>
        <w:rPr>
          <w:rFonts w:ascii="Times New Roman" w:hAnsi="Times New Roman" w:cs="Times New Roman"/>
          <w:sz w:val="28"/>
          <w:szCs w:val="28"/>
        </w:rPr>
      </w:pPr>
      <w:r w:rsidRPr="00C81DF1">
        <w:rPr>
          <w:rFonts w:ascii="Times New Roman" w:hAnsi="Times New Roman" w:cs="Times New Roman"/>
          <w:sz w:val="28"/>
          <w:szCs w:val="28"/>
        </w:rPr>
        <w:t xml:space="preserve">по направлению </w:t>
      </w:r>
      <w:r w:rsidR="002C5033" w:rsidRPr="00C81DF1">
        <w:rPr>
          <w:rFonts w:ascii="Times New Roman" w:hAnsi="Times New Roman" w:cs="Times New Roman"/>
          <w:sz w:val="28"/>
          <w:szCs w:val="28"/>
        </w:rPr>
        <w:t>05.04.01 «Геология»</w:t>
      </w:r>
    </w:p>
    <w:p w:rsidR="002C5033" w:rsidRPr="00C81DF1" w:rsidRDefault="002C5033" w:rsidP="002C5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5033" w:rsidRDefault="002C5033" w:rsidP="002C5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DF1" w:rsidRPr="00C81DF1" w:rsidRDefault="00C81DF1" w:rsidP="002C5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5033" w:rsidRPr="00C81DF1" w:rsidRDefault="002C5033" w:rsidP="00C81DF1">
      <w:pPr>
        <w:jc w:val="right"/>
        <w:rPr>
          <w:rFonts w:ascii="Times New Roman" w:hAnsi="Times New Roman" w:cs="Times New Roman"/>
          <w:sz w:val="28"/>
          <w:szCs w:val="28"/>
        </w:rPr>
      </w:pPr>
      <w:r w:rsidRPr="00C81DF1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2C5033" w:rsidRPr="00C81DF1" w:rsidRDefault="002C5033" w:rsidP="00C81DF1">
      <w:pPr>
        <w:jc w:val="right"/>
        <w:rPr>
          <w:rFonts w:ascii="Times New Roman" w:hAnsi="Times New Roman" w:cs="Times New Roman"/>
          <w:sz w:val="28"/>
          <w:szCs w:val="28"/>
        </w:rPr>
      </w:pPr>
      <w:r w:rsidRPr="00C81DF1">
        <w:rPr>
          <w:rFonts w:ascii="Times New Roman" w:hAnsi="Times New Roman" w:cs="Times New Roman"/>
          <w:sz w:val="28"/>
          <w:szCs w:val="28"/>
        </w:rPr>
        <w:t>к.г.-</w:t>
      </w:r>
      <w:proofErr w:type="spellStart"/>
      <w:r w:rsidRPr="00C81DF1">
        <w:rPr>
          <w:rFonts w:ascii="Times New Roman" w:hAnsi="Times New Roman" w:cs="Times New Roman"/>
          <w:sz w:val="28"/>
          <w:szCs w:val="28"/>
        </w:rPr>
        <w:t>м.</w:t>
      </w:r>
      <w:r w:rsidR="00C26A1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C26A1E">
        <w:rPr>
          <w:rFonts w:ascii="Times New Roman" w:hAnsi="Times New Roman" w:cs="Times New Roman"/>
          <w:sz w:val="28"/>
          <w:szCs w:val="28"/>
        </w:rPr>
        <w:t>., доцент А.А. Золота</w:t>
      </w:r>
      <w:r w:rsidRPr="00C81DF1">
        <w:rPr>
          <w:rFonts w:ascii="Times New Roman" w:hAnsi="Times New Roman" w:cs="Times New Roman"/>
          <w:sz w:val="28"/>
          <w:szCs w:val="28"/>
        </w:rPr>
        <w:t>рёв</w:t>
      </w:r>
    </w:p>
    <w:p w:rsidR="002C5033" w:rsidRPr="00C81DF1" w:rsidRDefault="002C5033" w:rsidP="00C81DF1">
      <w:pPr>
        <w:jc w:val="right"/>
        <w:rPr>
          <w:rFonts w:ascii="Times New Roman" w:hAnsi="Times New Roman" w:cs="Times New Roman"/>
          <w:sz w:val="28"/>
          <w:szCs w:val="28"/>
        </w:rPr>
      </w:pPr>
      <w:r w:rsidRPr="00C81DF1">
        <w:rPr>
          <w:rFonts w:ascii="Times New Roman" w:hAnsi="Times New Roman" w:cs="Times New Roman"/>
          <w:sz w:val="28"/>
          <w:szCs w:val="28"/>
        </w:rPr>
        <w:t>Заведующий кафедрой:</w:t>
      </w:r>
    </w:p>
    <w:p w:rsidR="002C5033" w:rsidRPr="00C81DF1" w:rsidRDefault="002C5033" w:rsidP="00C81DF1">
      <w:pPr>
        <w:jc w:val="right"/>
        <w:rPr>
          <w:rFonts w:ascii="Times New Roman" w:hAnsi="Times New Roman" w:cs="Times New Roman"/>
          <w:sz w:val="28"/>
          <w:szCs w:val="28"/>
        </w:rPr>
      </w:pPr>
      <w:r w:rsidRPr="00C81DF1">
        <w:rPr>
          <w:rFonts w:ascii="Times New Roman" w:hAnsi="Times New Roman" w:cs="Times New Roman"/>
          <w:sz w:val="28"/>
          <w:szCs w:val="28"/>
        </w:rPr>
        <w:t>д.г.-м.н.</w:t>
      </w:r>
      <w:proofErr w:type="gramStart"/>
      <w:r w:rsidRPr="00C81DF1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C81D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1DF1">
        <w:rPr>
          <w:rFonts w:ascii="Times New Roman" w:hAnsi="Times New Roman" w:cs="Times New Roman"/>
          <w:sz w:val="28"/>
          <w:szCs w:val="28"/>
        </w:rPr>
        <w:t>роф</w:t>
      </w:r>
      <w:proofErr w:type="spellEnd"/>
      <w:r w:rsidRPr="00C81DF1">
        <w:rPr>
          <w:rFonts w:ascii="Times New Roman" w:hAnsi="Times New Roman" w:cs="Times New Roman"/>
          <w:sz w:val="28"/>
          <w:szCs w:val="28"/>
        </w:rPr>
        <w:t>. А.И. Брусницын</w:t>
      </w:r>
    </w:p>
    <w:p w:rsidR="00DB6289" w:rsidRDefault="00DB6289" w:rsidP="00DB6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289" w:rsidRDefault="00DB3E87" w:rsidP="00DB62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Санкт </w:t>
      </w:r>
      <w:r w:rsidR="00CB5EB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:rsidR="00DB3E87" w:rsidRPr="00C81DF1" w:rsidRDefault="00DB3E87" w:rsidP="00DB62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sdt>
      <w:sdtPr>
        <w:rPr>
          <w:rFonts w:ascii="Calibri" w:eastAsia="Calibri" w:hAnsi="Calibri" w:cs="Calibri"/>
          <w:b w:val="0"/>
          <w:bCs w:val="0"/>
          <w:color w:val="000000"/>
          <w:sz w:val="22"/>
          <w:szCs w:val="22"/>
          <w:lang w:eastAsia="ru-RU"/>
        </w:rPr>
        <w:id w:val="95143707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</w:rPr>
      </w:sdtEndPr>
      <w:sdtContent>
        <w:p w:rsidR="002C5033" w:rsidRPr="00E10DC8" w:rsidRDefault="002C5033">
          <w:pPr>
            <w:pStyle w:val="af2"/>
            <w:rPr>
              <w:rFonts w:ascii="Times New Roman" w:hAnsi="Times New Roman" w:cs="Times New Roman"/>
              <w:color w:val="000000" w:themeColor="text1"/>
              <w:sz w:val="24"/>
            </w:rPr>
          </w:pPr>
          <w:r w:rsidRPr="00E10DC8">
            <w:rPr>
              <w:rFonts w:ascii="Times New Roman" w:hAnsi="Times New Roman" w:cs="Times New Roman"/>
              <w:color w:val="000000" w:themeColor="text1"/>
              <w:sz w:val="24"/>
            </w:rPr>
            <w:t>Оглавление</w:t>
          </w:r>
        </w:p>
        <w:p w:rsidR="006038E5" w:rsidRPr="006038E5" w:rsidRDefault="006137D2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r w:rsidRPr="006038E5">
            <w:rPr>
              <w:rFonts w:ascii="Times New Roman" w:hAnsi="Times New Roman" w:cs="Times New Roman"/>
              <w:b w:val="0"/>
            </w:rPr>
            <w:fldChar w:fldCharType="begin"/>
          </w:r>
          <w:r w:rsidR="002C5033" w:rsidRPr="006038E5">
            <w:rPr>
              <w:rFonts w:ascii="Times New Roman" w:hAnsi="Times New Roman" w:cs="Times New Roman"/>
              <w:b w:val="0"/>
            </w:rPr>
            <w:instrText>TOC \o "1-3" \h \z \u</w:instrText>
          </w:r>
          <w:r w:rsidRPr="006038E5">
            <w:rPr>
              <w:rFonts w:ascii="Times New Roman" w:hAnsi="Times New Roman" w:cs="Times New Roman"/>
              <w:b w:val="0"/>
            </w:rPr>
            <w:fldChar w:fldCharType="separate"/>
          </w:r>
          <w:hyperlink w:anchor="_Toc513762245" w:history="1">
            <w:r w:rsidR="006038E5" w:rsidRPr="006038E5">
              <w:rPr>
                <w:rStyle w:val="af1"/>
                <w:rFonts w:ascii="Times New Roman" w:hAnsi="Times New Roman" w:cs="Times New Roman"/>
                <w:b w:val="0"/>
                <w:noProof/>
              </w:rPr>
              <w:t>Введение</w:t>
            </w:r>
            <w:r w:rsidR="006038E5"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038E5"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038E5"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_Toc513762245 \h </w:instrText>
            </w:r>
            <w:r w:rsidR="006038E5"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038E5"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6038E5"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4</w:t>
            </w:r>
            <w:r w:rsidR="006038E5"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46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  <w:lang w:bidi="ru-RU"/>
              </w:rPr>
              <w:t>Глава 1. Генетические типы месторождений ювелирного кордиерита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_Toc513762246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8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47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  <w:shd w:val="clear" w:color="auto" w:fill="FFFFFF"/>
              </w:rPr>
              <w:t>Глава 2. Особенности химического состава кордиерита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_Toc513762247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13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48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  <w:lang w:bidi="ru-RU"/>
              </w:rPr>
              <w:t>Глава 3. Структурные особенности кордиерита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_Toc513762248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31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49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</w:rPr>
              <w:t>Глава 4. Оптические свойства кордиерита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_Toc513762249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38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50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</w:rPr>
              <w:t>Глава 5. Включения в кордиерите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_Toc513762250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42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51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  <w:lang w:bidi="ru-RU"/>
              </w:rPr>
              <w:t>Глава 6. Условия образования ювелирного кордиерита на Восточном Памире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_Toc513762251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50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52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  <w:lang w:bidi="ru-RU"/>
              </w:rPr>
              <w:t>Выводы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_Toc513762252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53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6038E5" w:rsidRPr="006038E5" w:rsidRDefault="006038E5">
          <w:pPr>
            <w:pStyle w:val="11"/>
            <w:tabs>
              <w:tab w:val="right" w:leader="dot" w:pos="9055"/>
            </w:tabs>
            <w:rPr>
              <w:rFonts w:ascii="Times New Roman" w:eastAsiaTheme="minorEastAsia" w:hAnsi="Times New Roman" w:cs="Times New Roman"/>
              <w:b w:val="0"/>
              <w:noProof/>
              <w:color w:val="auto"/>
              <w:sz w:val="22"/>
              <w:szCs w:val="22"/>
            </w:rPr>
          </w:pPr>
          <w:hyperlink w:anchor="_Toc513762253" w:history="1">
            <w:r w:rsidRPr="006038E5">
              <w:rPr>
                <w:rStyle w:val="af1"/>
                <w:rFonts w:ascii="Times New Roman" w:hAnsi="Times New Roman" w:cs="Times New Roman"/>
                <w:b w:val="0"/>
                <w:noProof/>
                <w:lang w:bidi="ru-RU"/>
              </w:rPr>
              <w:t>Список литературы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_Toc513762253 \h </w:instrTex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t>54</w:t>
            </w:r>
            <w:r w:rsidRPr="006038E5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2C5033" w:rsidRPr="008A2BD1" w:rsidRDefault="006137D2">
          <w:pPr>
            <w:rPr>
              <w:rFonts w:ascii="Times New Roman" w:hAnsi="Times New Roman" w:cs="Times New Roman"/>
            </w:rPr>
          </w:pPr>
          <w:r w:rsidRPr="006038E5">
            <w:rPr>
              <w:rFonts w:ascii="Times New Roman" w:hAnsi="Times New Roman" w:cs="Times New Roman"/>
              <w:bCs/>
              <w:noProof/>
            </w:rPr>
            <w:fldChar w:fldCharType="end"/>
          </w:r>
        </w:p>
      </w:sdtContent>
    </w:sdt>
    <w:p w:rsidR="00802264" w:rsidRPr="00791F36" w:rsidRDefault="00802264">
      <w:pPr>
        <w:sectPr w:rsidR="00802264" w:rsidRPr="00791F36" w:rsidSect="0049201B">
          <w:footerReference w:type="even" r:id="rId9"/>
          <w:footerReference w:type="default" r:id="rId10"/>
          <w:footerReference w:type="first" r:id="rId11"/>
          <w:pgSz w:w="11900" w:h="16840"/>
          <w:pgMar w:top="1134" w:right="1134" w:bottom="1134" w:left="1701" w:header="510" w:footer="1134" w:gutter="0"/>
          <w:pgNumType w:start="2"/>
          <w:cols w:space="720"/>
          <w:noEndnote/>
          <w:titlePg/>
          <w:docGrid w:linePitch="360"/>
        </w:sectPr>
      </w:pPr>
      <w:bookmarkStart w:id="0" w:name="_GoBack"/>
      <w:bookmarkEnd w:id="0"/>
    </w:p>
    <w:p w:rsidR="00D051A7" w:rsidRPr="00AA68E4" w:rsidRDefault="00C63148" w:rsidP="00B05F16">
      <w:pPr>
        <w:pStyle w:val="1"/>
      </w:pPr>
      <w:bookmarkStart w:id="1" w:name="_Toc512544749"/>
      <w:bookmarkStart w:id="2" w:name="_Toc513762245"/>
      <w:r w:rsidRPr="00AA68E4">
        <w:lastRenderedPageBreak/>
        <w:t>Введение</w:t>
      </w:r>
      <w:bookmarkEnd w:id="1"/>
      <w:bookmarkEnd w:id="2"/>
    </w:p>
    <w:p w:rsidR="00A228C0" w:rsidRPr="00AA68E4" w:rsidRDefault="00A228C0" w:rsidP="00A228C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впервые описал французский геолог Пьер Луи Антуан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Кордьер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>, по имени которого минерал был назван. Широко используются названия: «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иолит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>» (употребляется, возможно, чаще, чем «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>» для обозначения ювелирных разновидностей), «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дихроит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>». Название «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иолит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» происходит от греческого слова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io</w:t>
      </w:r>
      <w:r w:rsidR="007477D1"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  <w:r w:rsidRPr="00AA68E4">
        <w:rPr>
          <w:rFonts w:ascii="Times New Roman" w:hAnsi="Times New Roman" w:cs="Times New Roman"/>
          <w:sz w:val="24"/>
          <w:szCs w:val="24"/>
        </w:rPr>
        <w:t>- фиолетовый, что указывает на окраску минерала, а «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дихроит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» - от греческого слова </w:t>
      </w:r>
      <w:proofErr w:type="spellStart"/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dixpoos</w:t>
      </w:r>
      <w:proofErr w:type="spellEnd"/>
      <w:r w:rsidR="00F15A8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AA68E4">
        <w:rPr>
          <w:rFonts w:ascii="Times New Roman" w:hAnsi="Times New Roman" w:cs="Times New Roman"/>
          <w:sz w:val="24"/>
          <w:szCs w:val="24"/>
        </w:rPr>
        <w:t>(двуцветный), что подчеркивает замечательное свойство этого минерала изменять цвет в зависимости от направления.</w:t>
      </w:r>
    </w:p>
    <w:p w:rsidR="00A228C0" w:rsidRPr="00AA68E4" w:rsidRDefault="00A228C0" w:rsidP="00A228C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В химическом отношении это магнезиальный (магнезиально-железистый) алюмосиликат. Формула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- 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Mg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Fe</w:t>
      </w:r>
      <w:r w:rsidRPr="00AA68E4">
        <w:rPr>
          <w:rStyle w:val="2Georgia105pt0pt"/>
          <w:rFonts w:ascii="Times New Roman" w:hAnsi="Times New Roman" w:cs="Times New Roman"/>
          <w:sz w:val="24"/>
          <w:szCs w:val="24"/>
          <w:lang w:eastAsia="en-US" w:bidi="en-US"/>
        </w:rPr>
        <w:t>)</w:t>
      </w:r>
      <w:r w:rsidRPr="00AA68E4">
        <w:rPr>
          <w:rStyle w:val="2Georgia105pt0pt"/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Al</w:t>
      </w:r>
      <w:r w:rsidRPr="00AA68E4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3</w:t>
      </w:r>
      <w:r w:rsidR="0049201B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proofErr w:type="spellStart"/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AlSi</w:t>
      </w:r>
      <w:proofErr w:type="spellEnd"/>
      <w:r w:rsidRPr="00AA68E4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5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O</w:t>
      </w:r>
      <w:r w:rsidRPr="00AA68E4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18</w:t>
      </w:r>
      <w:r w:rsidR="0049201B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Pr="00AA68E4">
        <w:rPr>
          <w:rFonts w:ascii="Times New Roman" w:hAnsi="Times New Roman" w:cs="Times New Roman"/>
          <w:sz w:val="24"/>
          <w:szCs w:val="24"/>
        </w:rPr>
        <w:t>Внутри к</w:t>
      </w:r>
      <w:r w:rsidR="0030250F" w:rsidRPr="00AA68E4">
        <w:rPr>
          <w:rFonts w:ascii="Times New Roman" w:hAnsi="Times New Roman" w:cs="Times New Roman"/>
          <w:sz w:val="24"/>
          <w:szCs w:val="24"/>
        </w:rPr>
        <w:t xml:space="preserve">аркаса </w:t>
      </w:r>
      <w:proofErr w:type="spellStart"/>
      <w:r w:rsidR="0030250F" w:rsidRPr="00AA68E4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="0030250F" w:rsidRPr="00AA68E4">
        <w:rPr>
          <w:rFonts w:ascii="Times New Roman" w:hAnsi="Times New Roman" w:cs="Times New Roman"/>
          <w:sz w:val="24"/>
          <w:szCs w:val="24"/>
        </w:rPr>
        <w:t xml:space="preserve"> кольца кремне</w:t>
      </w:r>
      <w:r w:rsidR="0004536E">
        <w:rPr>
          <w:rFonts w:ascii="Times New Roman" w:hAnsi="Times New Roman" w:cs="Times New Roman"/>
          <w:sz w:val="24"/>
          <w:szCs w:val="24"/>
        </w:rPr>
        <w:t xml:space="preserve">- </w:t>
      </w:r>
      <w:r w:rsidRPr="00AA68E4">
        <w:rPr>
          <w:rFonts w:ascii="Times New Roman" w:hAnsi="Times New Roman" w:cs="Times New Roman"/>
          <w:sz w:val="24"/>
          <w:szCs w:val="24"/>
        </w:rPr>
        <w:t>алюмокислородных тетраэдров вдоль оси «</w:t>
      </w:r>
      <w:r w:rsidRPr="00AA68E4">
        <w:rPr>
          <w:rStyle w:val="2MicrosoftSansSerif105pt0pt"/>
          <w:rFonts w:ascii="Times New Roman" w:hAnsi="Times New Roman" w:cs="Times New Roman"/>
          <w:sz w:val="24"/>
          <w:szCs w:val="24"/>
        </w:rPr>
        <w:t>с»</w:t>
      </w:r>
      <w:r w:rsidRPr="00AA68E4">
        <w:rPr>
          <w:rFonts w:ascii="Times New Roman" w:hAnsi="Times New Roman" w:cs="Times New Roman"/>
          <w:sz w:val="24"/>
          <w:szCs w:val="24"/>
        </w:rPr>
        <w:t xml:space="preserve"> формируют каналы, которые заполняются щелочными катионами 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Na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AA68E4">
        <w:rPr>
          <w:rFonts w:ascii="Times New Roman" w:hAnsi="Times New Roman" w:cs="Times New Roman"/>
          <w:sz w:val="24"/>
          <w:szCs w:val="24"/>
        </w:rPr>
        <w:t xml:space="preserve">К,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Cs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). </w:t>
      </w:r>
      <w:r w:rsidRPr="00AA68E4">
        <w:rPr>
          <w:rFonts w:ascii="Times New Roman" w:hAnsi="Times New Roman" w:cs="Times New Roman"/>
          <w:sz w:val="24"/>
          <w:szCs w:val="24"/>
        </w:rPr>
        <w:t xml:space="preserve">В позициях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Mg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(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Fe</w:t>
      </w:r>
      <w:r w:rsidRPr="00AA68E4">
        <w:rPr>
          <w:rFonts w:ascii="Times New Roman" w:hAnsi="Times New Roman" w:cs="Times New Roman"/>
          <w:sz w:val="24"/>
          <w:szCs w:val="24"/>
        </w:rPr>
        <w:t xml:space="preserve">) могут размещаться атомы </w:t>
      </w:r>
      <w:proofErr w:type="spellStart"/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Mn</w:t>
      </w:r>
      <w:proofErr w:type="spellEnd"/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Li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AA68E4">
        <w:rPr>
          <w:rFonts w:ascii="Times New Roman" w:hAnsi="Times New Roman" w:cs="Times New Roman"/>
          <w:sz w:val="24"/>
          <w:szCs w:val="24"/>
        </w:rPr>
        <w:t xml:space="preserve">Со. Позиции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Al</w:t>
      </w:r>
      <w:r w:rsidR="0004461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AA68E4">
        <w:rPr>
          <w:rFonts w:ascii="Times New Roman" w:hAnsi="Times New Roman" w:cs="Times New Roman"/>
          <w:sz w:val="24"/>
          <w:szCs w:val="24"/>
        </w:rPr>
        <w:t xml:space="preserve">могут занимать атомы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Fe</w:t>
      </w:r>
      <w:r w:rsidRPr="00AA68E4">
        <w:rPr>
          <w:rFonts w:ascii="Times New Roman" w:hAnsi="Times New Roman" w:cs="Times New Roman"/>
          <w:sz w:val="24"/>
          <w:szCs w:val="24"/>
          <w:vertAlign w:val="superscript"/>
          <w:lang w:eastAsia="en-US" w:bidi="en-US"/>
        </w:rPr>
        <w:t>3+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Be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proofErr w:type="spellStart"/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Ti</w:t>
      </w:r>
      <w:proofErr w:type="spellEnd"/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Pr="00AA68E4">
        <w:rPr>
          <w:rFonts w:ascii="Times New Roman" w:hAnsi="Times New Roman" w:cs="Times New Roman"/>
          <w:sz w:val="24"/>
          <w:szCs w:val="24"/>
        </w:rPr>
        <w:t>Вдобавок к щелочным катионам, адсорбируются специальные молекулы, такие как Н</w:t>
      </w:r>
      <w:r w:rsidRPr="00AA68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A68E4">
        <w:rPr>
          <w:rFonts w:ascii="Times New Roman" w:hAnsi="Times New Roman" w:cs="Times New Roman"/>
          <w:sz w:val="24"/>
          <w:szCs w:val="24"/>
        </w:rPr>
        <w:t>О и С</w:t>
      </w:r>
      <w:r w:rsidRPr="00AA68E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A68E4">
        <w:rPr>
          <w:rStyle w:val="2Georgia105pt0pt"/>
          <w:rFonts w:ascii="Times New Roman" w:hAnsi="Times New Roman" w:cs="Times New Roman"/>
          <w:sz w:val="24"/>
          <w:szCs w:val="24"/>
          <w:vertAlign w:val="subscript"/>
        </w:rPr>
        <w:t>2</w:t>
      </w:r>
      <w:r w:rsidR="00C31A55">
        <w:rPr>
          <w:rFonts w:ascii="Times New Roman" w:hAnsi="Times New Roman" w:cs="Times New Roman"/>
          <w:sz w:val="24"/>
          <w:szCs w:val="24"/>
        </w:rPr>
        <w:t>, о</w:t>
      </w:r>
      <w:r w:rsidRPr="00AA68E4">
        <w:rPr>
          <w:rFonts w:ascii="Times New Roman" w:hAnsi="Times New Roman" w:cs="Times New Roman"/>
          <w:sz w:val="24"/>
          <w:szCs w:val="24"/>
        </w:rPr>
        <w:t xml:space="preserve">бычно находящиеся в каналах природных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, а </w:t>
      </w:r>
      <w:r w:rsidR="00C31A55">
        <w:rPr>
          <w:rFonts w:ascii="Times New Roman" w:hAnsi="Times New Roman" w:cs="Times New Roman"/>
          <w:sz w:val="24"/>
          <w:szCs w:val="24"/>
        </w:rPr>
        <w:t>также другие летучие, такие как:</w:t>
      </w:r>
      <w:r w:rsidR="003C5B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He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3C5B4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Аг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, СО,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  <w:r w:rsidRPr="00AA68E4">
        <w:rPr>
          <w:rStyle w:val="2Georgia105pt0pt"/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3C5B4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AA68E4">
        <w:rPr>
          <w:rStyle w:val="2Georgia105pt0pt"/>
          <w:rFonts w:ascii="Times New Roman" w:hAnsi="Times New Roman" w:cs="Times New Roman"/>
          <w:sz w:val="24"/>
          <w:szCs w:val="24"/>
          <w:lang w:val="en-US"/>
        </w:rPr>
        <w:t>O</w:t>
      </w:r>
      <w:r w:rsidRPr="00AA68E4">
        <w:rPr>
          <w:rStyle w:val="2Georgia105pt0pt"/>
          <w:rFonts w:ascii="Times New Roman" w:hAnsi="Times New Roman" w:cs="Times New Roman"/>
          <w:sz w:val="24"/>
          <w:szCs w:val="24"/>
          <w:vertAlign w:val="subscript"/>
        </w:rPr>
        <w:t>2</w:t>
      </w:r>
      <w:r w:rsidRPr="00AA68E4">
        <w:rPr>
          <w:rFonts w:ascii="Times New Roman" w:hAnsi="Times New Roman" w:cs="Times New Roman"/>
          <w:sz w:val="24"/>
          <w:szCs w:val="24"/>
        </w:rPr>
        <w:t xml:space="preserve">,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Ne</w:t>
      </w:r>
      <w:r w:rsidRPr="00AA68E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H</w:t>
      </w:r>
      <w:r w:rsidRPr="00AA68E4">
        <w:rPr>
          <w:rFonts w:ascii="Times New Roman" w:hAnsi="Times New Roman" w:cs="Times New Roman"/>
          <w:sz w:val="24"/>
          <w:szCs w:val="24"/>
          <w:vertAlign w:val="subscript"/>
          <w:lang w:eastAsia="en-US" w:bidi="en-US"/>
        </w:rPr>
        <w:t>2</w:t>
      </w:r>
      <w:r w:rsidRPr="00AA68E4">
        <w:rPr>
          <w:rFonts w:ascii="Times New Roman" w:hAnsi="Times New Roman" w:cs="Times New Roman"/>
          <w:sz w:val="24"/>
          <w:szCs w:val="24"/>
          <w:lang w:val="en-US" w:eastAsia="en-US" w:bidi="en-US"/>
        </w:rPr>
        <w:t>S</w:t>
      </w:r>
      <w:r w:rsidR="003C5B4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AA68E4">
        <w:rPr>
          <w:rFonts w:ascii="Times New Roman" w:hAnsi="Times New Roman" w:cs="Times New Roman"/>
          <w:sz w:val="24"/>
          <w:szCs w:val="24"/>
        </w:rPr>
        <w:t>и гидрокарбонат</w:t>
      </w:r>
      <w:r w:rsidR="00C31A55">
        <w:rPr>
          <w:rFonts w:ascii="Times New Roman" w:hAnsi="Times New Roman" w:cs="Times New Roman"/>
          <w:sz w:val="24"/>
          <w:szCs w:val="24"/>
        </w:rPr>
        <w:t xml:space="preserve"> (рис. 1)</w:t>
      </w:r>
      <w:r w:rsidRPr="00AA68E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228C0" w:rsidRPr="00AA68E4" w:rsidRDefault="00A228C0" w:rsidP="00A228C0">
      <w:pPr>
        <w:spacing w:after="172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>Этот минерал кристаллизуется в ромбической сингонии, ромбо-бипирамидальном классе симметрии. Встречается в виде псевдогексагональных или призматических кристаллов, но чаще в виде зерен неправильной формы, вкрапленных в породу, или сплошных масс.</w:t>
      </w:r>
    </w:p>
    <w:p w:rsidR="00A228C0" w:rsidRPr="00AA68E4" w:rsidRDefault="00A228C0" w:rsidP="00A228C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— отчетливо плеохроичный минерал. Направлениям наименьшего, среднего и наибольшего показателей преломления соответствуют желтоватый, светло - синий и темно - синие цвета. В направлении, параллельном ребрам призмы, цвет темно - синий, а в поперечных направлениях он желтоватый или светло - синий.</w:t>
      </w:r>
    </w:p>
    <w:p w:rsidR="00A228C0" w:rsidRPr="00AA68E4" w:rsidRDefault="00A228C0" w:rsidP="00A228C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Прозрачные участки кристаллов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редко бывают крупного размера, поэтому ограненные камни обычно имеют массу 1-10 карат. При огранке для получения наибольшей густоты цвета необходимо ориентировать площадку камня под прямым углом к ребрам призмы.</w:t>
      </w:r>
    </w:p>
    <w:p w:rsidR="00A228C0" w:rsidRPr="00C82F3C" w:rsidRDefault="00A228C0" w:rsidP="004C0759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Значительный интерес представляет ювелирный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>, месторождения</w:t>
      </w:r>
      <w:r w:rsidR="00C31A55">
        <w:rPr>
          <w:rFonts w:ascii="Times New Roman" w:hAnsi="Times New Roman" w:cs="Times New Roman"/>
          <w:sz w:val="24"/>
          <w:szCs w:val="24"/>
        </w:rPr>
        <w:t xml:space="preserve"> которого известны в Финляндии, </w:t>
      </w:r>
      <w:r w:rsidRPr="00AA68E4">
        <w:rPr>
          <w:rFonts w:ascii="Times New Roman" w:hAnsi="Times New Roman" w:cs="Times New Roman"/>
          <w:sz w:val="24"/>
          <w:szCs w:val="24"/>
        </w:rPr>
        <w:t xml:space="preserve">Гренландии, Шри-Ланке, Мьянме, Индии, на Мадагаскаре. Несколько проявлений и месторождений ювелирного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хорошего качества известно на Восточном Памире.</w:t>
      </w:r>
    </w:p>
    <w:p w:rsidR="00C26A1E" w:rsidRDefault="00A228C0" w:rsidP="0030250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В нашей стране прозрачные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кордиериты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были открыты в 1856 году</w:t>
      </w:r>
    </w:p>
    <w:p w:rsidR="00A228C0" w:rsidRPr="00AA68E4" w:rsidRDefault="00A228C0" w:rsidP="0030250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lastRenderedPageBreak/>
        <w:t>Н.И.</w:t>
      </w:r>
      <w:r w:rsidR="00044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Кокшаровым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на Среднем Урале. Позже они были найдены в Забайкалье и ряде других мест.</w:t>
      </w:r>
    </w:p>
    <w:p w:rsidR="00A228C0" w:rsidRPr="00AA68E4" w:rsidRDefault="00A228C0" w:rsidP="00A228C0">
      <w:pPr>
        <w:spacing w:line="360" w:lineRule="auto"/>
        <w:ind w:left="1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В Вашингтоне экспонируются ограненные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кордиериты</w:t>
      </w:r>
      <w:proofErr w:type="spellEnd"/>
      <w:r w:rsidR="003C5B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68E4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3C5B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68E4">
        <w:rPr>
          <w:rFonts w:ascii="Times New Roman" w:hAnsi="Times New Roman" w:cs="Times New Roman"/>
          <w:sz w:val="24"/>
          <w:szCs w:val="24"/>
        </w:rPr>
        <w:t>Шри-Ланка</w:t>
      </w:r>
      <w:proofErr w:type="gramEnd"/>
      <w:r w:rsidRPr="00AA68E4">
        <w:rPr>
          <w:rFonts w:ascii="Times New Roman" w:hAnsi="Times New Roman" w:cs="Times New Roman"/>
          <w:sz w:val="24"/>
          <w:szCs w:val="24"/>
        </w:rPr>
        <w:t xml:space="preserve"> массой 15,6 и 10,2 карат и до 9 мм диаметром из месторождения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Хаддам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в США, штат Коннектикут. Из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месторождений Финляндии были изготовлены наборы украшений, подаренные датской королеве Маргарет и английской принцессе Диане. Наибольший из обработанных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- уникальный кусок кристалла ювелирного качества массой 177 г (885 карат) экспонируется в Британском музее Лондона.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использовали также для имитации сапфира, его светло-синие камни называли водяным сапфиром, темно-синие - рысим сапфиром.</w:t>
      </w:r>
    </w:p>
    <w:p w:rsidR="00A228C0" w:rsidRPr="00AA68E4" w:rsidRDefault="00A228C0" w:rsidP="00A228C0">
      <w:pPr>
        <w:spacing w:line="360" w:lineRule="auto"/>
        <w:ind w:left="1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Style w:val="21"/>
          <w:rFonts w:eastAsia="Calibri"/>
          <w:sz w:val="24"/>
          <w:szCs w:val="24"/>
        </w:rPr>
        <w:t>Целью данной работы</w:t>
      </w:r>
      <w:r w:rsidRPr="00AA68E4">
        <w:rPr>
          <w:rFonts w:ascii="Times New Roman" w:hAnsi="Times New Roman" w:cs="Times New Roman"/>
          <w:sz w:val="24"/>
          <w:szCs w:val="24"/>
        </w:rPr>
        <w:t xml:space="preserve"> является изучение особенностей химического состава, кристаллической структуры и свойств ювелирных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. В качестве рабочего материала были взяты ювелирные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кордиериты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из различных месторождений</w:t>
      </w:r>
      <w:r w:rsidR="0030250F" w:rsidRPr="00AA68E4">
        <w:rPr>
          <w:rFonts w:ascii="Times New Roman" w:hAnsi="Times New Roman" w:cs="Times New Roman"/>
          <w:sz w:val="24"/>
          <w:szCs w:val="24"/>
        </w:rPr>
        <w:t>.</w:t>
      </w:r>
    </w:p>
    <w:p w:rsidR="00A228C0" w:rsidRPr="00AA68E4" w:rsidRDefault="00A228C0" w:rsidP="00A228C0">
      <w:pPr>
        <w:spacing w:line="360" w:lineRule="auto"/>
        <w:ind w:left="1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Style w:val="21"/>
          <w:rFonts w:eastAsia="Calibri"/>
          <w:sz w:val="24"/>
          <w:szCs w:val="24"/>
        </w:rPr>
        <w:t>Главными объектами</w:t>
      </w:r>
      <w:r w:rsidRPr="00AA68E4">
        <w:rPr>
          <w:rFonts w:ascii="Times New Roman" w:hAnsi="Times New Roman" w:cs="Times New Roman"/>
          <w:sz w:val="24"/>
          <w:szCs w:val="24"/>
        </w:rPr>
        <w:t xml:space="preserve"> исследования стали ювелирные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кордиериты</w:t>
      </w:r>
      <w:proofErr w:type="spellEnd"/>
      <w:r w:rsidR="00A5048D">
        <w:rPr>
          <w:rFonts w:ascii="Times New Roman" w:hAnsi="Times New Roman" w:cs="Times New Roman"/>
          <w:sz w:val="24"/>
          <w:szCs w:val="24"/>
        </w:rPr>
        <w:t xml:space="preserve"> из месторождений </w:t>
      </w:r>
      <w:r w:rsidR="005F1AC9" w:rsidRPr="00AA68E4">
        <w:rPr>
          <w:rFonts w:ascii="Times New Roman" w:hAnsi="Times New Roman" w:cs="Times New Roman"/>
          <w:sz w:val="24"/>
          <w:szCs w:val="24"/>
        </w:rPr>
        <w:t xml:space="preserve">Восточного </w:t>
      </w:r>
      <w:r w:rsidRPr="00AA68E4">
        <w:rPr>
          <w:rFonts w:ascii="Times New Roman" w:hAnsi="Times New Roman" w:cs="Times New Roman"/>
          <w:sz w:val="24"/>
          <w:szCs w:val="24"/>
        </w:rPr>
        <w:t xml:space="preserve">Памира, а также в коллекции представлены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кордиериты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из Танзании и Финляндии. В целом рабочая коллекция составила </w:t>
      </w:r>
      <w:r w:rsidR="006E6241">
        <w:rPr>
          <w:rFonts w:ascii="Times New Roman" w:hAnsi="Times New Roman" w:cs="Times New Roman"/>
          <w:sz w:val="24"/>
          <w:szCs w:val="24"/>
        </w:rPr>
        <w:t>15</w:t>
      </w:r>
      <w:r w:rsidRPr="00AA68E4">
        <w:rPr>
          <w:rFonts w:ascii="Times New Roman" w:hAnsi="Times New Roman" w:cs="Times New Roman"/>
          <w:sz w:val="24"/>
          <w:szCs w:val="24"/>
        </w:rPr>
        <w:t xml:space="preserve"> ограненны</w:t>
      </w:r>
      <w:r w:rsidR="005F1AC9" w:rsidRPr="00AA68E4">
        <w:rPr>
          <w:rFonts w:ascii="Times New Roman" w:hAnsi="Times New Roman" w:cs="Times New Roman"/>
          <w:sz w:val="24"/>
          <w:szCs w:val="24"/>
        </w:rPr>
        <w:t>х камн</w:t>
      </w:r>
      <w:r w:rsidR="006E6241">
        <w:rPr>
          <w:rFonts w:ascii="Times New Roman" w:hAnsi="Times New Roman" w:cs="Times New Roman"/>
          <w:sz w:val="24"/>
          <w:szCs w:val="24"/>
        </w:rPr>
        <w:t>ей</w:t>
      </w:r>
      <w:r w:rsidR="005F1AC9" w:rsidRPr="00AA68E4">
        <w:rPr>
          <w:rFonts w:ascii="Times New Roman" w:hAnsi="Times New Roman" w:cs="Times New Roman"/>
          <w:sz w:val="24"/>
          <w:szCs w:val="24"/>
        </w:rPr>
        <w:t xml:space="preserve"> различной формы и массы:</w:t>
      </w:r>
    </w:p>
    <w:p w:rsidR="005F1AC9" w:rsidRPr="00AA68E4" w:rsidRDefault="005F1AC9" w:rsidP="005F1AC9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182"/>
        </w:tabs>
        <w:spacing w:after="0" w:line="360" w:lineRule="auto"/>
        <w:ind w:left="18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>2 образца из Танзании Т-1, Т-2</w:t>
      </w:r>
      <w:r w:rsidR="002F26DB" w:rsidRPr="00AA68E4">
        <w:rPr>
          <w:rFonts w:ascii="Times New Roman" w:hAnsi="Times New Roman" w:cs="Times New Roman"/>
          <w:sz w:val="24"/>
          <w:szCs w:val="24"/>
        </w:rPr>
        <w:t>;</w:t>
      </w:r>
    </w:p>
    <w:p w:rsidR="005F1AC9" w:rsidRPr="00AA68E4" w:rsidRDefault="005F1AC9" w:rsidP="005F1AC9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182"/>
        </w:tabs>
        <w:spacing w:after="0" w:line="360" w:lineRule="auto"/>
        <w:ind w:left="18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>10 образцов из Восточного Памира П-1, П-2, П-3, П-4, П-5</w:t>
      </w:r>
      <w:r w:rsidR="002F26DB" w:rsidRPr="00AA68E4">
        <w:rPr>
          <w:rFonts w:ascii="Times New Roman" w:hAnsi="Times New Roman" w:cs="Times New Roman"/>
          <w:sz w:val="24"/>
          <w:szCs w:val="24"/>
        </w:rPr>
        <w:t>;</w:t>
      </w:r>
    </w:p>
    <w:p w:rsidR="005F1AC9" w:rsidRPr="00AA68E4" w:rsidRDefault="006E6241" w:rsidP="005F1AC9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182"/>
        </w:tabs>
        <w:spacing w:after="0" w:line="360" w:lineRule="auto"/>
        <w:ind w:left="18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F26DB" w:rsidRPr="00AA68E4">
        <w:rPr>
          <w:rFonts w:ascii="Times New Roman" w:hAnsi="Times New Roman" w:cs="Times New Roman"/>
          <w:sz w:val="24"/>
          <w:szCs w:val="24"/>
        </w:rPr>
        <w:t xml:space="preserve"> образца из Финляндии Ф-1, Ф</w:t>
      </w:r>
      <w:r w:rsidR="005F1AC9" w:rsidRPr="00AA68E4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, Ф-3</w:t>
      </w:r>
    </w:p>
    <w:p w:rsidR="005F1AC9" w:rsidRPr="00AA68E4" w:rsidRDefault="005F1AC9" w:rsidP="002F26DB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Style w:val="21"/>
          <w:rFonts w:eastAsia="Calibri"/>
          <w:sz w:val="24"/>
          <w:szCs w:val="24"/>
        </w:rPr>
        <w:t>Задачи исследования:</w:t>
      </w:r>
    </w:p>
    <w:p w:rsidR="005F1AC9" w:rsidRPr="00AA68E4" w:rsidRDefault="005F1AC9" w:rsidP="002F26DB">
      <w:pPr>
        <w:pStyle w:val="aa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6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>Установить корреляционные зависимости между составом, параметрами решетки и показателями преломления</w:t>
      </w:r>
      <w:r w:rsidR="002F26DB" w:rsidRPr="00AA68E4">
        <w:rPr>
          <w:rFonts w:ascii="Times New Roman" w:hAnsi="Times New Roman" w:cs="Times New Roman"/>
          <w:sz w:val="24"/>
          <w:szCs w:val="24"/>
        </w:rPr>
        <w:t>;</w:t>
      </w:r>
    </w:p>
    <w:p w:rsidR="005F1AC9" w:rsidRPr="00AA68E4" w:rsidRDefault="005F1AC9" w:rsidP="0049201B">
      <w:pPr>
        <w:pStyle w:val="aa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86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Показать взаимосвязь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геммологических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характеристик ювелирных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с особенностями их химического состава и кристаллической структуры.</w:t>
      </w:r>
    </w:p>
    <w:p w:rsidR="005F1AC9" w:rsidRPr="00076572" w:rsidRDefault="005F1AC9" w:rsidP="002F26DB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>Для решения поставленных зад</w:t>
      </w:r>
      <w:r w:rsidR="002F26DB" w:rsidRPr="00AA68E4">
        <w:rPr>
          <w:rFonts w:ascii="Times New Roman" w:hAnsi="Times New Roman" w:cs="Times New Roman"/>
          <w:sz w:val="24"/>
          <w:szCs w:val="24"/>
        </w:rPr>
        <w:t xml:space="preserve">ач в ходе работы использовались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геммологические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и минералогические методы исследования.</w:t>
      </w:r>
    </w:p>
    <w:p w:rsidR="005F046F" w:rsidRPr="00AA68E4" w:rsidRDefault="005F046F" w:rsidP="0049201B">
      <w:pPr>
        <w:spacing w:after="12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Геммологичекие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(неразрушающие) методы: </w:t>
      </w:r>
    </w:p>
    <w:p w:rsidR="005F046F" w:rsidRDefault="005F046F" w:rsidP="0049201B">
      <w:pPr>
        <w:pStyle w:val="aa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геммологическом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рефрактометре были измерены пок</w:t>
      </w:r>
      <w:r w:rsidR="00375B94">
        <w:rPr>
          <w:rFonts w:ascii="Times New Roman" w:hAnsi="Times New Roman" w:cs="Times New Roman"/>
          <w:sz w:val="24"/>
          <w:szCs w:val="24"/>
        </w:rPr>
        <w:t xml:space="preserve">азатели преломления </w:t>
      </w:r>
      <w:proofErr w:type="spellStart"/>
      <w:r w:rsidR="00375B94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="00375B94">
        <w:rPr>
          <w:rFonts w:ascii="Times New Roman" w:hAnsi="Times New Roman" w:cs="Times New Roman"/>
          <w:sz w:val="24"/>
          <w:szCs w:val="24"/>
        </w:rPr>
        <w:t>;</w:t>
      </w:r>
    </w:p>
    <w:p w:rsidR="00375B94" w:rsidRPr="00375B94" w:rsidRDefault="00375B94" w:rsidP="0049201B">
      <w:pPr>
        <w:pStyle w:val="31"/>
        <w:numPr>
          <w:ilvl w:val="0"/>
          <w:numId w:val="18"/>
        </w:numPr>
        <w:shd w:val="clear" w:color="auto" w:fill="auto"/>
        <w:tabs>
          <w:tab w:val="left" w:pos="2566"/>
        </w:tabs>
        <w:spacing w:line="360" w:lineRule="auto"/>
        <w:contextualSpacing/>
        <w:rPr>
          <w:b w:val="0"/>
          <w:sz w:val="24"/>
        </w:rPr>
      </w:pPr>
      <w:r w:rsidRPr="00375B94">
        <w:rPr>
          <w:b w:val="0"/>
          <w:sz w:val="24"/>
        </w:rPr>
        <w:t xml:space="preserve">С использованием </w:t>
      </w:r>
      <w:proofErr w:type="spellStart"/>
      <w:r w:rsidRPr="00375B94">
        <w:rPr>
          <w:b w:val="0"/>
          <w:sz w:val="24"/>
        </w:rPr>
        <w:t>геммологического</w:t>
      </w:r>
      <w:proofErr w:type="spellEnd"/>
      <w:r w:rsidRPr="00375B94">
        <w:rPr>
          <w:b w:val="0"/>
          <w:sz w:val="24"/>
        </w:rPr>
        <w:t xml:space="preserve"> микроскопа и </w:t>
      </w:r>
      <w:proofErr w:type="spellStart"/>
      <w:r w:rsidRPr="00375B94">
        <w:rPr>
          <w:b w:val="0"/>
          <w:sz w:val="24"/>
        </w:rPr>
        <w:t>бинокуляра</w:t>
      </w:r>
      <w:proofErr w:type="spellEnd"/>
      <w:r w:rsidRPr="00375B94">
        <w:rPr>
          <w:b w:val="0"/>
          <w:sz w:val="24"/>
        </w:rPr>
        <w:t xml:space="preserve"> были изучены включения.</w:t>
      </w:r>
    </w:p>
    <w:p w:rsidR="005F046F" w:rsidRPr="00AA68E4" w:rsidRDefault="005F046F" w:rsidP="0049201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A68E4">
        <w:rPr>
          <w:rFonts w:ascii="Times New Roman" w:hAnsi="Times New Roman" w:cs="Times New Roman"/>
          <w:sz w:val="24"/>
          <w:szCs w:val="24"/>
        </w:rPr>
        <w:lastRenderedPageBreak/>
        <w:t>Минералогичекие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методы: </w:t>
      </w:r>
    </w:p>
    <w:p w:rsidR="005F046F" w:rsidRPr="00AA68E4" w:rsidRDefault="005F046F" w:rsidP="005F046F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микрозондового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анализа определили химический состав образцов, на основе результатов анализа были рассчитаны коэффициенты в формулах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F046F" w:rsidRPr="00AA68E4" w:rsidRDefault="005F046F" w:rsidP="005F046F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С помощью рентгенофазового анализа измерили параметры элементарной решетки и индекс искажения </w:t>
      </w:r>
      <w:r w:rsidRPr="00AA68E4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Pr="00AA68E4">
        <w:rPr>
          <w:rFonts w:ascii="Times New Roman" w:hAnsi="Times New Roman" w:cs="Times New Roman"/>
          <w:sz w:val="24"/>
          <w:szCs w:val="24"/>
        </w:rPr>
        <w:t>;</w:t>
      </w:r>
    </w:p>
    <w:p w:rsidR="005F046F" w:rsidRPr="00AA68E4" w:rsidRDefault="005F046F" w:rsidP="00375B94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8E4">
        <w:rPr>
          <w:rFonts w:ascii="Times New Roman" w:hAnsi="Times New Roman" w:cs="Times New Roman"/>
          <w:sz w:val="24"/>
          <w:szCs w:val="24"/>
        </w:rPr>
        <w:t xml:space="preserve">С помощью инфракрасной и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рамановской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спектроскопии были оценены содержания СО</w:t>
      </w:r>
      <w:r w:rsidRPr="00AA68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A68E4">
        <w:rPr>
          <w:rFonts w:ascii="Times New Roman" w:hAnsi="Times New Roman" w:cs="Times New Roman"/>
          <w:sz w:val="24"/>
          <w:szCs w:val="24"/>
        </w:rPr>
        <w:t xml:space="preserve"> и Н</w:t>
      </w:r>
      <w:r w:rsidRPr="00AA68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A68E4">
        <w:rPr>
          <w:rFonts w:ascii="Times New Roman" w:hAnsi="Times New Roman" w:cs="Times New Roman"/>
          <w:sz w:val="24"/>
          <w:szCs w:val="24"/>
        </w:rPr>
        <w:t xml:space="preserve">О в каналах структуры </w:t>
      </w:r>
      <w:proofErr w:type="spellStart"/>
      <w:r w:rsidRPr="00AA68E4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>.</w:t>
      </w:r>
    </w:p>
    <w:p w:rsidR="002F26DB" w:rsidRDefault="002F26DB" w:rsidP="00375B94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68E4">
        <w:rPr>
          <w:rFonts w:ascii="Times New Roman" w:hAnsi="Times New Roman" w:cs="Times New Roman"/>
          <w:sz w:val="24"/>
          <w:szCs w:val="24"/>
        </w:rPr>
        <w:t>Автор выражает благодарность научному руководителю Анатолию Александровичу Золотареву за помощь в написании этой работы и предоставлении материала</w:t>
      </w:r>
      <w:r w:rsidR="005F046F" w:rsidRPr="00AA68E4">
        <w:rPr>
          <w:rFonts w:ascii="Times New Roman" w:hAnsi="Times New Roman" w:cs="Times New Roman"/>
          <w:sz w:val="24"/>
          <w:szCs w:val="24"/>
        </w:rPr>
        <w:t>,</w:t>
      </w:r>
      <w:r w:rsidR="00111D2A" w:rsidRPr="00111D2A">
        <w:rPr>
          <w:rFonts w:ascii="Times New Roman" w:hAnsi="Times New Roman" w:cs="Times New Roman"/>
          <w:sz w:val="24"/>
          <w:szCs w:val="24"/>
        </w:rPr>
        <w:t xml:space="preserve"> </w:t>
      </w:r>
      <w:r w:rsidR="00AA68E4" w:rsidRPr="00AA68E4">
        <w:rPr>
          <w:rFonts w:ascii="Times New Roman" w:hAnsi="Times New Roman" w:cs="Times New Roman"/>
          <w:sz w:val="24"/>
          <w:szCs w:val="24"/>
        </w:rPr>
        <w:t xml:space="preserve">Владимиру Владимировичу Шиловских </w:t>
      </w:r>
      <w:r w:rsidR="00AA68E4" w:rsidRPr="00AA68E4">
        <w:rPr>
          <w:rFonts w:ascii="Times New Roman" w:hAnsi="Times New Roman" w:cs="Times New Roman"/>
          <w:sz w:val="24"/>
          <w:szCs w:val="24"/>
          <w:lang w:bidi="ru-RU"/>
        </w:rPr>
        <w:t xml:space="preserve">за помощь при проведении </w:t>
      </w:r>
      <w:proofErr w:type="spellStart"/>
      <w:r w:rsidR="00AA68E4" w:rsidRPr="00AA68E4">
        <w:rPr>
          <w:rFonts w:ascii="Times New Roman" w:hAnsi="Times New Roman" w:cs="Times New Roman"/>
          <w:sz w:val="24"/>
          <w:szCs w:val="24"/>
          <w:lang w:bidi="ru-RU"/>
        </w:rPr>
        <w:t>микрозондового</w:t>
      </w:r>
      <w:proofErr w:type="spellEnd"/>
      <w:r w:rsidR="00AA68E4" w:rsidRPr="00AA68E4">
        <w:rPr>
          <w:rFonts w:ascii="Times New Roman" w:hAnsi="Times New Roman" w:cs="Times New Roman"/>
          <w:sz w:val="24"/>
          <w:szCs w:val="24"/>
          <w:lang w:bidi="ru-RU"/>
        </w:rPr>
        <w:t xml:space="preserve"> анализа,</w:t>
      </w:r>
      <w:r w:rsidR="00111D2A" w:rsidRPr="00111D2A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5F046F" w:rsidRPr="00AA68E4">
        <w:rPr>
          <w:rFonts w:ascii="Times New Roman" w:hAnsi="Times New Roman" w:cs="Times New Roman"/>
          <w:sz w:val="24"/>
          <w:szCs w:val="24"/>
        </w:rPr>
        <w:t>Марие</w:t>
      </w:r>
      <w:proofErr w:type="spellEnd"/>
      <w:r w:rsidR="005F046F" w:rsidRPr="00AA68E4">
        <w:rPr>
          <w:rFonts w:ascii="Times New Roman" w:hAnsi="Times New Roman" w:cs="Times New Roman"/>
          <w:sz w:val="24"/>
          <w:szCs w:val="24"/>
        </w:rPr>
        <w:t xml:space="preserve"> Михайловне </w:t>
      </w:r>
      <w:proofErr w:type="spellStart"/>
      <w:r w:rsidR="005F046F" w:rsidRPr="00AA68E4">
        <w:rPr>
          <w:rFonts w:ascii="Times New Roman" w:hAnsi="Times New Roman" w:cs="Times New Roman"/>
          <w:sz w:val="24"/>
          <w:szCs w:val="24"/>
        </w:rPr>
        <w:t>Мачевариани</w:t>
      </w:r>
      <w:proofErr w:type="spellEnd"/>
      <w:r w:rsidRPr="00AA68E4">
        <w:rPr>
          <w:rFonts w:ascii="Times New Roman" w:hAnsi="Times New Roman" w:cs="Times New Roman"/>
          <w:sz w:val="24"/>
          <w:szCs w:val="24"/>
        </w:rPr>
        <w:t xml:space="preserve"> за помощь при проведении </w:t>
      </w:r>
      <w:r w:rsidR="00AA68E4" w:rsidRPr="00AA68E4">
        <w:rPr>
          <w:rFonts w:ascii="Times New Roman" w:hAnsi="Times New Roman" w:cs="Times New Roman"/>
          <w:sz w:val="24"/>
          <w:szCs w:val="24"/>
        </w:rPr>
        <w:t xml:space="preserve">и интерпретации результатов </w:t>
      </w:r>
      <w:proofErr w:type="spellStart"/>
      <w:r w:rsidR="005F046F" w:rsidRPr="00AA68E4">
        <w:rPr>
          <w:rFonts w:ascii="Times New Roman" w:hAnsi="Times New Roman" w:cs="Times New Roman"/>
          <w:sz w:val="24"/>
          <w:szCs w:val="24"/>
        </w:rPr>
        <w:t>рамановской</w:t>
      </w:r>
      <w:proofErr w:type="spellEnd"/>
      <w:r w:rsidR="005F046F" w:rsidRPr="00AA68E4">
        <w:rPr>
          <w:rFonts w:ascii="Times New Roman" w:hAnsi="Times New Roman" w:cs="Times New Roman"/>
          <w:sz w:val="24"/>
          <w:szCs w:val="24"/>
        </w:rPr>
        <w:t xml:space="preserve"> спектроскопии</w:t>
      </w:r>
      <w:r w:rsidRPr="00AA68E4">
        <w:rPr>
          <w:rFonts w:ascii="Times New Roman" w:hAnsi="Times New Roman" w:cs="Times New Roman"/>
          <w:sz w:val="24"/>
          <w:szCs w:val="24"/>
        </w:rPr>
        <w:t xml:space="preserve">, </w:t>
      </w:r>
      <w:r w:rsidR="00AA68E4" w:rsidRPr="00AA68E4">
        <w:rPr>
          <w:rFonts w:ascii="Times New Roman" w:hAnsi="Times New Roman" w:cs="Times New Roman"/>
          <w:sz w:val="24"/>
          <w:szCs w:val="24"/>
        </w:rPr>
        <w:t>Ольге</w:t>
      </w:r>
      <w:r w:rsidR="00111D2A" w:rsidRPr="00111D2A">
        <w:rPr>
          <w:rFonts w:ascii="Times New Roman" w:hAnsi="Times New Roman" w:cs="Times New Roman"/>
          <w:sz w:val="24"/>
          <w:szCs w:val="24"/>
        </w:rPr>
        <w:t xml:space="preserve"> </w:t>
      </w:r>
      <w:r w:rsidR="00AA68E4" w:rsidRPr="00AA68E4">
        <w:rPr>
          <w:rFonts w:ascii="Times New Roman" w:hAnsi="Times New Roman" w:cs="Times New Roman"/>
          <w:sz w:val="24"/>
          <w:szCs w:val="24"/>
        </w:rPr>
        <w:t>Геннадьевне Бубновой</w:t>
      </w:r>
      <w:r w:rsidR="008A2BD1">
        <w:rPr>
          <w:rFonts w:ascii="Times New Roman" w:hAnsi="Times New Roman" w:cs="Times New Roman"/>
          <w:sz w:val="24"/>
          <w:szCs w:val="24"/>
        </w:rPr>
        <w:t xml:space="preserve"> </w:t>
      </w:r>
      <w:r w:rsidR="00AA68E4" w:rsidRPr="00AA68E4">
        <w:rPr>
          <w:rFonts w:ascii="Times New Roman" w:hAnsi="Times New Roman" w:cs="Times New Roman"/>
          <w:sz w:val="24"/>
          <w:szCs w:val="24"/>
        </w:rPr>
        <w:t>за помощь при проведении ИК-спектроскопии и обработке результатов, Андрею Анатольевичу</w:t>
      </w:r>
      <w:r w:rsidR="00061E93" w:rsidRPr="00061E93">
        <w:rPr>
          <w:rFonts w:ascii="Times New Roman" w:hAnsi="Times New Roman" w:cs="Times New Roman"/>
          <w:sz w:val="24"/>
          <w:szCs w:val="24"/>
        </w:rPr>
        <w:t xml:space="preserve"> </w:t>
      </w:r>
      <w:r w:rsidR="00061E93" w:rsidRPr="00AA68E4">
        <w:rPr>
          <w:rFonts w:ascii="Times New Roman" w:hAnsi="Times New Roman" w:cs="Times New Roman"/>
          <w:sz w:val="24"/>
          <w:szCs w:val="24"/>
        </w:rPr>
        <w:t>Золотареву</w:t>
      </w:r>
      <w:r w:rsidR="00AA68E4" w:rsidRPr="00AA68E4">
        <w:rPr>
          <w:rFonts w:ascii="Times New Roman" w:hAnsi="Times New Roman" w:cs="Times New Roman"/>
          <w:sz w:val="24"/>
          <w:szCs w:val="24"/>
        </w:rPr>
        <w:t xml:space="preserve"> за помощь при проведении и интерпретации результатов РФА.</w:t>
      </w:r>
      <w:proofErr w:type="gramEnd"/>
    </w:p>
    <w:p w:rsidR="00AD57E5" w:rsidRDefault="00AC4F28" w:rsidP="00AD57E5">
      <w:pPr>
        <w:pStyle w:val="10"/>
        <w:keepNext/>
        <w:spacing w:after="0" w:line="360" w:lineRule="auto"/>
        <w:ind w:firstLine="851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br w:type="page"/>
      </w:r>
      <w:r w:rsidR="00AD57E5">
        <w:rPr>
          <w:noProof/>
        </w:rPr>
        <w:lastRenderedPageBreak/>
        <w:drawing>
          <wp:inline distT="0" distB="0" distL="0" distR="0">
            <wp:extent cx="3221355" cy="6411595"/>
            <wp:effectExtent l="19050" t="0" r="0" b="0"/>
            <wp:docPr id="2" name="Рисунок 1" descr="C:\Users\User\Pictures\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64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E5" w:rsidRDefault="00AD57E5" w:rsidP="00AD57E5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516E5A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C31A55">
        <w:rPr>
          <w:rFonts w:ascii="Times New Roman" w:hAnsi="Times New Roman" w:cs="Times New Roman"/>
          <w:b w:val="0"/>
          <w:color w:val="auto"/>
          <w:sz w:val="24"/>
        </w:rPr>
        <w:t xml:space="preserve"> 1</w:t>
      </w:r>
      <w:r w:rsidRPr="00516E5A">
        <w:rPr>
          <w:rFonts w:ascii="Times New Roman" w:hAnsi="Times New Roman" w:cs="Times New Roman"/>
          <w:b w:val="0"/>
          <w:color w:val="auto"/>
          <w:sz w:val="24"/>
        </w:rPr>
        <w:t xml:space="preserve">. Структура </w:t>
      </w:r>
      <w:proofErr w:type="spellStart"/>
      <w:r w:rsidRPr="00516E5A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</w:p>
    <w:p w:rsidR="00AD57E5" w:rsidRDefault="00AD57E5" w:rsidP="00AD57E5">
      <w:pPr>
        <w:jc w:val="center"/>
      </w:pPr>
      <w:r>
        <w:t>Т</w:t>
      </w:r>
      <w:r w:rsidRPr="0062535F">
        <w:rPr>
          <w:vertAlign w:val="subscript"/>
        </w:rPr>
        <w:t>1</w:t>
      </w:r>
      <w:r>
        <w:t xml:space="preserve"> и Т</w:t>
      </w:r>
      <w:r w:rsidRPr="0062535F">
        <w:rPr>
          <w:vertAlign w:val="subscript"/>
        </w:rPr>
        <w:t>2</w:t>
      </w:r>
      <w:r>
        <w:t xml:space="preserve"> – тетраэдрические позиции 4х и 6 членных колец </w:t>
      </w:r>
      <w:proofErr w:type="spellStart"/>
      <w:r>
        <w:t>Al</w:t>
      </w:r>
      <w:proofErr w:type="spellEnd"/>
      <w:r>
        <w:t>-</w:t>
      </w:r>
      <w:proofErr w:type="spellStart"/>
      <w:r>
        <w:t>Si</w:t>
      </w:r>
      <w:proofErr w:type="spellEnd"/>
      <w:r>
        <w:t>-O тетраэдров</w:t>
      </w:r>
    </w:p>
    <w:p w:rsidR="00AD57E5" w:rsidRPr="0062535F" w:rsidRDefault="00AD57E5" w:rsidP="00AD57E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83462" cy="1131736"/>
            <wp:effectExtent l="19050" t="0" r="728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8" cy="113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28" w:rsidRDefault="00AC4F28" w:rsidP="00375B94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AC4F28" w:rsidRPr="00AC4F28" w:rsidRDefault="00AC4F28" w:rsidP="00B05F16">
      <w:pPr>
        <w:pStyle w:val="1"/>
        <w:rPr>
          <w:lang w:bidi="ru-RU"/>
        </w:rPr>
      </w:pPr>
      <w:bookmarkStart w:id="3" w:name="_Toc512544750"/>
      <w:bookmarkStart w:id="4" w:name="_Toc513762246"/>
      <w:r>
        <w:rPr>
          <w:lang w:bidi="ru-RU"/>
        </w:rPr>
        <w:lastRenderedPageBreak/>
        <w:t>Глава 1</w:t>
      </w:r>
      <w:r w:rsidRPr="00AC4F28">
        <w:rPr>
          <w:lang w:bidi="ru-RU"/>
        </w:rPr>
        <w:t xml:space="preserve">. Генетические типы месторождений ювелирного </w:t>
      </w:r>
      <w:proofErr w:type="spellStart"/>
      <w:r w:rsidRPr="00AC4F28">
        <w:rPr>
          <w:lang w:bidi="ru-RU"/>
        </w:rPr>
        <w:t>кордиерита</w:t>
      </w:r>
      <w:bookmarkEnd w:id="3"/>
      <w:bookmarkEnd w:id="4"/>
      <w:proofErr w:type="spellEnd"/>
    </w:p>
    <w:p w:rsidR="00AC4F28" w:rsidRPr="00AC4F28" w:rsidRDefault="00AC4F28" w:rsidP="00AC4F2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является типичным высокотемпературным минералом, он встречается как в контактовых роговиках по глиноземсодержащим породам, так и в гнейсах и кристаллических сланцах.</w:t>
      </w:r>
    </w:p>
    <w:p w:rsidR="00AC4F28" w:rsidRPr="00AC4F28" w:rsidRDefault="00AC4F28" w:rsidP="00AC4F2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- минерал бедных кальцием метаморфических пород. Он встречается во многих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метапелитах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, некоторых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высокометаморфизованных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кварцитах в ассоциации с гранатом,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силлимонитом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>, кварцем, биотитом, плагиоклазом, цирконом, калиевым полевым шпатом. Этот минерал образуется при метаморфизме за счет пород, богатых магнием и алюминием.</w:t>
      </w:r>
    </w:p>
    <w:p w:rsidR="00AC4F28" w:rsidRPr="00AC4F28" w:rsidRDefault="00AC4F28" w:rsidP="00AC4F2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Главные источники ювелирного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- это Шри-Ланка, Мозамбик, Мадагаскар, Бирма и Индия. Также известны месторождения ювелирного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в Танзании, Намибии, Канаде и США. Крупные проявления известны в Финляндии, Норвегии, на территории Восточного Памира.</w:t>
      </w:r>
    </w:p>
    <w:p w:rsidR="00AC4F28" w:rsidRPr="00AC4F28" w:rsidRDefault="00AC4F28" w:rsidP="00AC4F2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В Финляндии по частоте находок и качеству сырья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может считаться национальным камнем. Прозрачные</w:t>
      </w:r>
      <w:r w:rsidR="008A2BD1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кордиериты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здесь встречаются во многих местах, его добывают в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Пиелавеси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Киурувеси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Леппявирта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Ориярви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, в уезде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Киско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и в Лапландии в окрестностях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Рованиёми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>. Он встречается в разрезах дорог вокруг Инари размером 0,5 - 2 см сине-серыми пятнышками.</w:t>
      </w:r>
    </w:p>
    <w:p w:rsidR="00AC4F28" w:rsidRPr="00AC4F28" w:rsidRDefault="00AC4F28" w:rsidP="00AC4F2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  <w:sectPr w:rsidR="00AC4F28" w:rsidRPr="00AC4F28" w:rsidSect="005D0EA4">
          <w:footerReference w:type="default" r:id="rId14"/>
          <w:pgSz w:w="11900" w:h="16840"/>
          <w:pgMar w:top="1134" w:right="1134" w:bottom="1134" w:left="1701" w:header="0" w:footer="1134" w:gutter="0"/>
          <w:pgNumType w:start="4"/>
          <w:cols w:space="720"/>
          <w:noEndnote/>
          <w:titlePg/>
          <w:docGrid w:linePitch="360"/>
        </w:sectPr>
      </w:pPr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В Таджикистане проявления ювелирного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на Восточном Памире располагаются в пределах альпийского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Музкольского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метаморфического комплекса. Он образует пояс метаморфических горных пород длиной в 130 км при ширине 10-30 км, вытянутый с запада на восток вдоль северной окраины киммерийско-альпийской складчатой зоны Центрального Памира. Далее на восток он уходит в пределы Китая. В структурном отношении этот пояс представляет собой сложно </w:t>
      </w:r>
      <w:proofErr w:type="gram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построенную</w:t>
      </w:r>
      <w:proofErr w:type="gramEnd"/>
      <w:r w:rsidR="00061E9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антиформу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(Восточно-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Памирский</w:t>
      </w:r>
      <w:proofErr w:type="spellEnd"/>
      <w:r w:rsidR="00061E9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антиклинорий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),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ундуляция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шарнира которой приводит к образованию двух куполов: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Джаланского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на западе и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Шатпутского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на востоке.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Музкольский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комплекс характеризуется зональным строением. Зональность кианит - силлиманитового типа, имеющая форму термальной антиклинали, сформировалась в олигоцене и миоцене (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Дюфур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и др., 1970). </w:t>
      </w:r>
      <w:proofErr w:type="gram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По направлению к осевой части термальной антиклинали и соответственно Восточно</w:t>
      </w:r>
      <w:r w:rsidR="00621BB9">
        <w:rPr>
          <w:rFonts w:ascii="Times New Roman" w:hAnsi="Times New Roman" w:cs="Times New Roman"/>
          <w:sz w:val="24"/>
          <w:szCs w:val="24"/>
          <w:lang w:bidi="ru-RU"/>
        </w:rPr>
        <w:t>-</w:t>
      </w:r>
      <w:proofErr w:type="spellStart"/>
      <w:r w:rsidR="00C31A55">
        <w:rPr>
          <w:rFonts w:ascii="Times New Roman" w:hAnsi="Times New Roman" w:cs="Times New Roman"/>
          <w:sz w:val="24"/>
          <w:szCs w:val="24"/>
          <w:lang w:bidi="ru-RU"/>
        </w:rPr>
        <w:t>П</w:t>
      </w:r>
      <w:r w:rsidRPr="00AC4F28">
        <w:rPr>
          <w:rFonts w:ascii="Times New Roman" w:hAnsi="Times New Roman" w:cs="Times New Roman"/>
          <w:sz w:val="24"/>
          <w:szCs w:val="24"/>
          <w:lang w:bidi="ru-RU"/>
        </w:rPr>
        <w:t>амирского</w:t>
      </w:r>
      <w:proofErr w:type="spellEnd"/>
      <w:r w:rsidR="00061E9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антиклинория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происходит смена пород от зеленосланцевой до амфиболитовой фации метаморфизма, усиливаются процессы щелочного (преимущественно натриевого) метасоматоза, а в высокотемпературной части амфиболитовой фации развивается ультраметаморфизм,</w:t>
      </w:r>
      <w:proofErr w:type="gramEnd"/>
    </w:p>
    <w:p w:rsidR="00AC4F28" w:rsidRDefault="00AC4F28" w:rsidP="00AC4F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C4F28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образуются гнейсы и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мигматнты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. В ядрах куполов присутствуют конформные тела раннепалеозойских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гнейсо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-гранитов, размещение которых связано, по-видимому, с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ремобилизацией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фундамента и с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диапиризмом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в процессе формирования метаморфической зональности (Горохов и др.,1993). Все указанные образования прорваны миоценовыми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интрузиями</w:t>
      </w:r>
      <w:proofErr w:type="spellEnd"/>
      <w:r w:rsidR="00061E9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гранитоидов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, пегматитами и </w:t>
      </w:r>
      <w:proofErr w:type="spellStart"/>
      <w:r w:rsidRPr="00AC4F28">
        <w:rPr>
          <w:rFonts w:ascii="Times New Roman" w:hAnsi="Times New Roman" w:cs="Times New Roman"/>
          <w:sz w:val="24"/>
          <w:szCs w:val="24"/>
          <w:lang w:bidi="ru-RU"/>
        </w:rPr>
        <w:t>аплитовыми</w:t>
      </w:r>
      <w:proofErr w:type="spellEnd"/>
      <w:r w:rsidRPr="00AC4F28">
        <w:rPr>
          <w:rFonts w:ascii="Times New Roman" w:hAnsi="Times New Roman" w:cs="Times New Roman"/>
          <w:sz w:val="24"/>
          <w:szCs w:val="24"/>
          <w:lang w:bidi="ru-RU"/>
        </w:rPr>
        <w:t xml:space="preserve"> жилами.</w:t>
      </w:r>
    </w:p>
    <w:p w:rsidR="0095514F" w:rsidRPr="0095514F" w:rsidRDefault="0095514F" w:rsidP="0095514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Проявления ювелирного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приурочены к метасоматическим телам, связанным с кордиерит-биотитовыми и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-гранат-биотитовыми, нередко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жедритсодержащими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сланцами и гнейсами антофиллит (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жедрит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>) - кордиеритовой зоны метасоматоза, которая располагается в пределах амфиболитовой фации и окаймляет с внешней стороны о</w:t>
      </w:r>
      <w:r w:rsidR="00C31A55">
        <w:rPr>
          <w:rFonts w:ascii="Times New Roman" w:hAnsi="Times New Roman" w:cs="Times New Roman"/>
          <w:sz w:val="24"/>
          <w:szCs w:val="24"/>
          <w:lang w:bidi="ru-RU"/>
        </w:rPr>
        <w:t>бласть ультраметаморфизма (рис.2</w:t>
      </w:r>
      <w:r w:rsidRPr="0095514F">
        <w:rPr>
          <w:rFonts w:ascii="Times New Roman" w:hAnsi="Times New Roman" w:cs="Times New Roman"/>
          <w:sz w:val="24"/>
          <w:szCs w:val="24"/>
          <w:lang w:bidi="ru-RU"/>
        </w:rPr>
        <w:t>) (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Дюфур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, Попова, 1975,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Гилев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, 1987), Все проявления ювелирного и коллекционного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приурочены к горизонтам кордиерит-биотитовых,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>-гранат-биотитовых кристаллических сланцев и гнейсов.</w:t>
      </w:r>
    </w:p>
    <w:p w:rsidR="0095514F" w:rsidRPr="0095514F" w:rsidRDefault="0095514F" w:rsidP="0048103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В ходе настоящей работы изучался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с одного из наиболее крупных месторождений этого минерала, расположенного близко к водоразделу между р</w:t>
      </w:r>
      <w:r w:rsidR="00C31A55">
        <w:rPr>
          <w:rFonts w:ascii="Times New Roman" w:hAnsi="Times New Roman" w:cs="Times New Roman"/>
          <w:sz w:val="24"/>
          <w:szCs w:val="24"/>
          <w:lang w:bidi="ru-RU"/>
        </w:rPr>
        <w:t xml:space="preserve">еками </w:t>
      </w:r>
      <w:proofErr w:type="spellStart"/>
      <w:r w:rsidR="00C31A55">
        <w:rPr>
          <w:rFonts w:ascii="Times New Roman" w:hAnsi="Times New Roman" w:cs="Times New Roman"/>
          <w:sz w:val="24"/>
          <w:szCs w:val="24"/>
          <w:lang w:bidi="ru-RU"/>
        </w:rPr>
        <w:t>Сасык</w:t>
      </w:r>
      <w:proofErr w:type="spellEnd"/>
      <w:r w:rsidR="00C31A55">
        <w:rPr>
          <w:rFonts w:ascii="Times New Roman" w:hAnsi="Times New Roman" w:cs="Times New Roman"/>
          <w:sz w:val="24"/>
          <w:szCs w:val="24"/>
          <w:lang w:bidi="ru-RU"/>
        </w:rPr>
        <w:t xml:space="preserve"> - су и </w:t>
      </w:r>
      <w:proofErr w:type="spellStart"/>
      <w:r w:rsidR="00C31A55">
        <w:rPr>
          <w:rFonts w:ascii="Times New Roman" w:hAnsi="Times New Roman" w:cs="Times New Roman"/>
          <w:sz w:val="24"/>
          <w:szCs w:val="24"/>
          <w:lang w:bidi="ru-RU"/>
        </w:rPr>
        <w:t>Джалан</w:t>
      </w:r>
      <w:proofErr w:type="spellEnd"/>
      <w:r w:rsidR="00C31A55">
        <w:rPr>
          <w:rFonts w:ascii="Times New Roman" w:hAnsi="Times New Roman" w:cs="Times New Roman"/>
          <w:sz w:val="24"/>
          <w:szCs w:val="24"/>
          <w:lang w:bidi="ru-RU"/>
        </w:rPr>
        <w:t xml:space="preserve"> (рис.3</w:t>
      </w:r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). Наиболее крупное проявление ювелирного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“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>-З” в процессе разведочных работ, проводимых ПО «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Памиркварцсамоцветы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» вскрыто канавами, пройденными на склоне горы на высотах 4700 - 4900 м от уровня моря и занимает площадь около 1 км. Оно представлено серией небольших по мощности (до 0,5 м) желваков, линз и жил преимущественно </w:t>
      </w:r>
      <w:proofErr w:type="gram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кварц-кордиеритового</w:t>
      </w:r>
      <w:proofErr w:type="gram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состава, залегающих согласно среди кварц-кордиерит-биотитовых кристаллических сланцев.</w:t>
      </w:r>
      <w:r w:rsidR="00061E9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развит неравномерно, чаще всего он образует неправильной формы выделения в кварцевом агрегате. Кроме того, встречаются кристаллы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размером от 0,5 до 6 см.</w:t>
      </w:r>
    </w:p>
    <w:p w:rsidR="0095514F" w:rsidRPr="0095514F" w:rsidRDefault="0095514F" w:rsidP="0048103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часто сильно трещиноват, по нему развиваются вторичные минералы, среди которых преобладают хлорит и тальк. Все это несколько снижает ювелирные качества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, однако здесь встречаются и уникальные прозрачные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густоокрашенные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моноблоки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размером до 1,5 - 2 см</w:t>
      </w:r>
      <w:r w:rsidRPr="0095514F">
        <w:rPr>
          <w:rFonts w:ascii="Times New Roman" w:hAnsi="Times New Roman" w:cs="Times New Roman"/>
          <w:sz w:val="24"/>
          <w:szCs w:val="24"/>
          <w:vertAlign w:val="superscript"/>
          <w:lang w:bidi="ru-RU"/>
        </w:rPr>
        <w:t>3</w:t>
      </w:r>
      <w:r w:rsidRPr="0095514F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95514F" w:rsidRPr="00076572" w:rsidRDefault="0095514F" w:rsidP="0048103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Кордиерит-биотитовые сланцы и гн</w:t>
      </w:r>
      <w:r w:rsidR="0048103F">
        <w:rPr>
          <w:rFonts w:ascii="Times New Roman" w:hAnsi="Times New Roman" w:cs="Times New Roman"/>
          <w:sz w:val="24"/>
          <w:szCs w:val="24"/>
          <w:lang w:bidi="ru-RU"/>
        </w:rPr>
        <w:t xml:space="preserve">ейсы, с которыми связаны </w:t>
      </w:r>
      <w:proofErr w:type="spellStart"/>
      <w:r w:rsidR="0048103F">
        <w:rPr>
          <w:rFonts w:ascii="Times New Roman" w:hAnsi="Times New Roman" w:cs="Times New Roman"/>
          <w:sz w:val="24"/>
          <w:szCs w:val="24"/>
          <w:lang w:bidi="ru-RU"/>
        </w:rPr>
        <w:t>кордие</w:t>
      </w:r>
      <w:proofErr w:type="spellEnd"/>
      <w:r w:rsidR="0048103F">
        <w:rPr>
          <w:rFonts w:ascii="Times New Roman" w:hAnsi="Times New Roman" w:cs="Times New Roman"/>
          <w:sz w:val="24"/>
          <w:szCs w:val="24"/>
          <w:lang w:val="en-US" w:bidi="ru-RU"/>
        </w:rPr>
        <w:t>p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итсодержащие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жилы, включают кроме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и биотита также кварц и плагиоклаз, а в некоторых случаях - гранат, кианит, ставролит, флогопит и магнетит; на отдельных участках, главным образом при наличии амфиболитов, значительное развитие приобретает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жедрит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. Парагенезисы, включающие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, флогопит,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жедрит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, связаны с метасоматическими процессами, следующими за </w:t>
      </w:r>
      <w:proofErr w:type="spellStart"/>
      <w:r w:rsidRPr="0095514F">
        <w:rPr>
          <w:rFonts w:ascii="Times New Roman" w:hAnsi="Times New Roman" w:cs="Times New Roman"/>
          <w:sz w:val="24"/>
          <w:szCs w:val="24"/>
          <w:lang w:bidi="ru-RU"/>
        </w:rPr>
        <w:t>изохимическим</w:t>
      </w:r>
      <w:proofErr w:type="spellEnd"/>
      <w:r w:rsidRPr="0095514F">
        <w:rPr>
          <w:rFonts w:ascii="Times New Roman" w:hAnsi="Times New Roman" w:cs="Times New Roman"/>
          <w:sz w:val="24"/>
          <w:szCs w:val="24"/>
          <w:lang w:bidi="ru-RU"/>
        </w:rPr>
        <w:t xml:space="preserve"> метаморфизмом</w:t>
      </w:r>
      <w:r w:rsidR="004C0759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A865C6" w:rsidRPr="00A865C6" w:rsidRDefault="00A865C6" w:rsidP="00A865C6">
      <w:pPr>
        <w:keepNext/>
        <w:spacing w:line="360" w:lineRule="auto"/>
        <w:contextualSpacing/>
        <w:jc w:val="both"/>
      </w:pPr>
      <w:r w:rsidRPr="00A865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5879" cy="3769146"/>
            <wp:effectExtent l="19050" t="0" r="0" b="0"/>
            <wp:docPr id="25" name="Рисунок 7" descr="D:\учеба спб\диссер\Ренген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а спб\диссер\Ренген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14" t="2192" r="1805" b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34" cy="37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CF" w:rsidRPr="00C31A55" w:rsidRDefault="00A865C6" w:rsidP="00A865C6">
      <w:pPr>
        <w:pStyle w:val="a9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C31A55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C31A55" w:rsidRPr="00C31A55">
        <w:rPr>
          <w:rFonts w:ascii="Times New Roman" w:hAnsi="Times New Roman" w:cs="Times New Roman"/>
          <w:b w:val="0"/>
          <w:color w:val="auto"/>
          <w:sz w:val="24"/>
        </w:rPr>
        <w:t>2</w:t>
      </w:r>
      <w:r w:rsidRPr="00C31A55">
        <w:rPr>
          <w:rFonts w:ascii="Times New Roman" w:hAnsi="Times New Roman" w:cs="Times New Roman"/>
          <w:b w:val="0"/>
          <w:color w:val="auto"/>
          <w:sz w:val="24"/>
        </w:rPr>
        <w:t xml:space="preserve">. Схема геологического строения и метаморфической зональности </w:t>
      </w:r>
      <w:proofErr w:type="spellStart"/>
      <w:r w:rsidRPr="00C31A55">
        <w:rPr>
          <w:rFonts w:ascii="Times New Roman" w:hAnsi="Times New Roman" w:cs="Times New Roman"/>
          <w:b w:val="0"/>
          <w:color w:val="auto"/>
          <w:sz w:val="24"/>
        </w:rPr>
        <w:t>Музкольского</w:t>
      </w:r>
      <w:proofErr w:type="spellEnd"/>
      <w:r w:rsidRPr="00C31A55">
        <w:rPr>
          <w:rFonts w:ascii="Times New Roman" w:hAnsi="Times New Roman" w:cs="Times New Roman"/>
          <w:b w:val="0"/>
          <w:color w:val="auto"/>
          <w:sz w:val="24"/>
        </w:rPr>
        <w:t xml:space="preserve"> метаморфического комплекса (</w:t>
      </w:r>
      <w:proofErr w:type="spellStart"/>
      <w:r w:rsidRPr="00C31A55">
        <w:rPr>
          <w:rFonts w:ascii="Times New Roman" w:hAnsi="Times New Roman" w:cs="Times New Roman"/>
          <w:b w:val="0"/>
          <w:color w:val="auto"/>
          <w:sz w:val="24"/>
        </w:rPr>
        <w:t>Дюфур</w:t>
      </w:r>
      <w:proofErr w:type="spellEnd"/>
      <w:r w:rsidRPr="00C31A55">
        <w:rPr>
          <w:rFonts w:ascii="Times New Roman" w:hAnsi="Times New Roman" w:cs="Times New Roman"/>
          <w:b w:val="0"/>
          <w:color w:val="auto"/>
          <w:sz w:val="24"/>
        </w:rPr>
        <w:t>, Попова, 1975).</w:t>
      </w:r>
    </w:p>
    <w:p w:rsidR="00A865C6" w:rsidRPr="00C31A55" w:rsidRDefault="00A865C6" w:rsidP="00A865C6">
      <w:pPr>
        <w:rPr>
          <w:rFonts w:ascii="Times New Roman" w:hAnsi="Times New Roman" w:cs="Times New Roman"/>
          <w:sz w:val="24"/>
        </w:rPr>
      </w:pPr>
      <w:r w:rsidRPr="00C31A55">
        <w:rPr>
          <w:rFonts w:ascii="Times New Roman" w:hAnsi="Times New Roman" w:cs="Times New Roman"/>
          <w:sz w:val="24"/>
        </w:rPr>
        <w:t>1- Границы метаморфических фаций, 2 – зеленосланцевая фация, 3 – эпидот-амфиболитовая фация, 4 – амфиболитовая фация, 5 – граниты, 6 – основные разломы</w:t>
      </w:r>
    </w:p>
    <w:p w:rsidR="00A865C6" w:rsidRDefault="00585573" w:rsidP="00A865C6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9880" cy="4667693"/>
            <wp:effectExtent l="19050" t="0" r="0" b="0"/>
            <wp:docPr id="11" name="Рисунок 4" descr="D:\учеба спб\диссер\Ренген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 спб\диссер\Ренген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72" t="1569" r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0F" w:rsidRPr="00C31A55" w:rsidRDefault="00A865C6" w:rsidP="00A865C6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1A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C31A55" w:rsidRPr="00C31A55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Pr="00C31A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Геологическая карта </w:t>
      </w:r>
      <w:proofErr w:type="spellStart"/>
      <w:r w:rsidRPr="00C31A55">
        <w:rPr>
          <w:rFonts w:ascii="Times New Roman" w:hAnsi="Times New Roman" w:cs="Times New Roman"/>
          <w:b w:val="0"/>
          <w:color w:val="auto"/>
          <w:sz w:val="24"/>
          <w:szCs w:val="24"/>
        </w:rPr>
        <w:t>Сасыкского</w:t>
      </w:r>
      <w:proofErr w:type="spellEnd"/>
      <w:r w:rsidRPr="00C31A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участка (</w:t>
      </w:r>
      <w:proofErr w:type="spellStart"/>
      <w:r w:rsidRPr="00C31A55">
        <w:rPr>
          <w:rFonts w:ascii="Times New Roman" w:hAnsi="Times New Roman" w:cs="Times New Roman"/>
          <w:b w:val="0"/>
          <w:color w:val="auto"/>
          <w:sz w:val="24"/>
          <w:szCs w:val="24"/>
        </w:rPr>
        <w:t>Глебовицкий</w:t>
      </w:r>
      <w:proofErr w:type="spellEnd"/>
      <w:r w:rsidRPr="00C31A55">
        <w:rPr>
          <w:rFonts w:ascii="Times New Roman" w:hAnsi="Times New Roman" w:cs="Times New Roman"/>
          <w:b w:val="0"/>
          <w:color w:val="auto"/>
          <w:sz w:val="24"/>
          <w:szCs w:val="24"/>
        </w:rPr>
        <w:t>, 1981).</w:t>
      </w:r>
    </w:p>
    <w:p w:rsidR="00BA162D" w:rsidRPr="00C31A55" w:rsidRDefault="00BA162D" w:rsidP="00BA162D">
      <w:pPr>
        <w:rPr>
          <w:rFonts w:ascii="Times New Roman" w:hAnsi="Times New Roman" w:cs="Times New Roman"/>
          <w:sz w:val="24"/>
          <w:szCs w:val="24"/>
        </w:rPr>
      </w:pPr>
      <w:r w:rsidRPr="00C31A55">
        <w:rPr>
          <w:rFonts w:ascii="Times New Roman" w:hAnsi="Times New Roman" w:cs="Times New Roman"/>
          <w:sz w:val="24"/>
          <w:szCs w:val="24"/>
        </w:rPr>
        <w:t xml:space="preserve">1 – четвертичные отложения, 2 – мраморы с маломощными прослоями сланцев, 3 – сланцы и гнейсы с прослоями мраморов, 4 – палеозойские и мезозойские отложения, нерасчлененные, 5 – сиениты, 6 – </w:t>
      </w:r>
      <w:proofErr w:type="spellStart"/>
      <w:r w:rsidRPr="00C31A55">
        <w:rPr>
          <w:rFonts w:ascii="Times New Roman" w:hAnsi="Times New Roman" w:cs="Times New Roman"/>
          <w:sz w:val="24"/>
          <w:szCs w:val="24"/>
        </w:rPr>
        <w:t>плагиограниты</w:t>
      </w:r>
      <w:proofErr w:type="spellEnd"/>
      <w:r w:rsidRPr="00C31A55">
        <w:rPr>
          <w:rFonts w:ascii="Times New Roman" w:hAnsi="Times New Roman" w:cs="Times New Roman"/>
          <w:sz w:val="24"/>
          <w:szCs w:val="24"/>
        </w:rPr>
        <w:t xml:space="preserve">, 7 – поверхности надвигов, разрывы, 8 – проявление ювелирного </w:t>
      </w:r>
      <w:proofErr w:type="spellStart"/>
      <w:r w:rsidRPr="00C31A55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Pr="00C31A55">
        <w:rPr>
          <w:rFonts w:ascii="Times New Roman" w:hAnsi="Times New Roman" w:cs="Times New Roman"/>
          <w:sz w:val="24"/>
          <w:szCs w:val="24"/>
        </w:rPr>
        <w:t xml:space="preserve"> «Кордиерит-3»</w:t>
      </w:r>
    </w:p>
    <w:p w:rsidR="00BA162D" w:rsidRDefault="00BA162D" w:rsidP="00073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Наиболее энергично в пределах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Музкольско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комплекса проявился хлоридно-</w:t>
      </w:r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натриевый метасоматоз, обусловивший энергичное развитие в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метапелитах</w:t>
      </w:r>
      <w:proofErr w:type="spellEnd"/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альбитизации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скаполитизации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причем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скаполитизация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характерна в первую очередь для пород богатых известью (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Дюфур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др.,1970, Попова, 1975). По мере остывания растворов и перехода к регрессивной стадии метаморфизма щелочной метасоматоз сменялся кислотным выщелачиванием. При этом формировались кварц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мусковитовые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кварц - кианитовые породы, а вынос оснований приводил к образованию </w:t>
      </w:r>
      <w:proofErr w:type="gram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железо-магнезиальных</w:t>
      </w:r>
      <w:proofErr w:type="gramEnd"/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метасоматитов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Ювелирный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приурочен к жильным, нередко линзовидным, телам кварц -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- </w:t>
      </w:r>
      <w:proofErr w:type="spellStart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>жедрит</w:t>
      </w:r>
      <w:proofErr w:type="spellEnd"/>
      <w:r w:rsidRPr="00BA162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- плагиоклазового состава.</w:t>
      </w:r>
    </w:p>
    <w:p w:rsidR="008A2BD1" w:rsidRPr="00BA162D" w:rsidRDefault="008A2BD1" w:rsidP="00073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 генезису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 месторождений Финляндии и Танзании схожи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 месторождений Восточного Памира.</w:t>
      </w:r>
    </w:p>
    <w:p w:rsidR="00A81662" w:rsidRPr="00A81662" w:rsidRDefault="00732B25" w:rsidP="00732B2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lastRenderedPageBreak/>
        <w:t>Кроме того, ю</w:t>
      </w:r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велирного качества </w:t>
      </w:r>
      <w:proofErr w:type="spellStart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</w:t>
      </w:r>
      <w:proofErr w:type="spellEnd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находят в пегматитах. Известны месторождения на Урале - в пегматитах </w:t>
      </w:r>
      <w:proofErr w:type="spellStart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Баженовского</w:t>
      </w:r>
      <w:proofErr w:type="spellEnd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бора в виде агрегатов до 10 см в поперечнике. В Польше - в Судетах, на горе </w:t>
      </w:r>
      <w:proofErr w:type="spellStart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Овл</w:t>
      </w:r>
      <w:proofErr w:type="spellEnd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, в пегматитах встречен прозрачный зеленоватый </w:t>
      </w:r>
      <w:proofErr w:type="spellStart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</w:t>
      </w:r>
      <w:proofErr w:type="spellEnd"/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с фиолетовым оттенком до 7 см длинной (Буканов,2001).</w:t>
      </w:r>
    </w:p>
    <w:p w:rsidR="00A81662" w:rsidRPr="00A81662" w:rsidRDefault="00A81662" w:rsidP="00A8166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proofErr w:type="spellStart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</w:t>
      </w:r>
      <w:proofErr w:type="spellEnd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также </w:t>
      </w:r>
      <w:r w:rsidR="00732B2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встречается</w:t>
      </w:r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в россыпях Мьянмы (Бирма), но в более значительных количествах в Индии, в штате Мадрас. В Бразилии к северо-западу от города </w:t>
      </w:r>
      <w:proofErr w:type="spellStart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Говернадор-Валадарис</w:t>
      </w:r>
      <w:proofErr w:type="spellEnd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, штат </w:t>
      </w:r>
      <w:proofErr w:type="spellStart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Минас-Жерайс</w:t>
      </w:r>
      <w:proofErr w:type="spellEnd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, </w:t>
      </w:r>
      <w:proofErr w:type="spellStart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</w:t>
      </w:r>
      <w:proofErr w:type="spellEnd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в россыпях найден в виде желваков размером до 40 см в поперечнике (Буканов,2001).</w:t>
      </w:r>
    </w:p>
    <w:p w:rsidR="00A81662" w:rsidRPr="00A81662" w:rsidRDefault="00A81662" w:rsidP="00A8166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В итоге нами были выделены следующие главные генетические типы месторождений ювелирного </w:t>
      </w:r>
      <w:proofErr w:type="spellStart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кордиерита</w:t>
      </w:r>
      <w:proofErr w:type="spellEnd"/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:</w:t>
      </w:r>
    </w:p>
    <w:p w:rsidR="00A81662" w:rsidRPr="00732B25" w:rsidRDefault="008A2BD1" w:rsidP="00732B25">
      <w:pPr>
        <w:numPr>
          <w:ilvl w:val="0"/>
          <w:numId w:val="15"/>
        </w:num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</w:t>
      </w:r>
      <w:r w:rsidR="00A81662"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етаморфогенные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="00732B2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(</w:t>
      </w:r>
      <w:r w:rsidR="00A81662" w:rsidRPr="00732B2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 метаморфизованных сланцах и гнейсах (Восточный Памир,</w:t>
      </w:r>
      <w:r w:rsidR="00D21927" w:rsidRPr="00732B2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Финляндия, Танзания</w:t>
      </w:r>
      <w:r w:rsidR="00A81662" w:rsidRPr="00732B2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  <w:r w:rsidR="00732B2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A81662" w:rsidRPr="00A81662" w:rsidRDefault="00A81662" w:rsidP="00A81662">
      <w:pPr>
        <w:numPr>
          <w:ilvl w:val="0"/>
          <w:numId w:val="15"/>
        </w:num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A8166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пегматиты (Урал, Польша)</w:t>
      </w:r>
      <w: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;</w:t>
      </w:r>
    </w:p>
    <w:p w:rsidR="00287826" w:rsidRDefault="00732B25" w:rsidP="00A81662">
      <w:pPr>
        <w:numPr>
          <w:ilvl w:val="0"/>
          <w:numId w:val="15"/>
        </w:num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россыпи (Мьянма (Бирма), Индия, Бразилии</w:t>
      </w:r>
      <w:r w:rsidR="00A81662" w:rsidRPr="00A81662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287826" w:rsidRDefault="00287826">
      <w:pPr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br w:type="page"/>
      </w:r>
    </w:p>
    <w:p w:rsidR="00287826" w:rsidRPr="00111D2A" w:rsidRDefault="00287826" w:rsidP="00B05F16">
      <w:pPr>
        <w:pStyle w:val="1"/>
      </w:pPr>
      <w:bookmarkStart w:id="5" w:name="_Toc512544751"/>
      <w:bookmarkStart w:id="6" w:name="_Toc513762247"/>
      <w:r w:rsidRPr="00B05F16">
        <w:rPr>
          <w:rStyle w:val="10pt"/>
          <w:rFonts w:eastAsia="Calibri" w:cs="Calibri"/>
          <w:b/>
          <w:bCs w:val="0"/>
          <w:sz w:val="24"/>
          <w:szCs w:val="24"/>
          <w:lang w:bidi="ar-SA"/>
        </w:rPr>
        <w:lastRenderedPageBreak/>
        <w:t>Глава 2. Особенности химического состава</w:t>
      </w:r>
      <w:bookmarkEnd w:id="5"/>
      <w:r w:rsidR="00111D2A" w:rsidRPr="003C5B43">
        <w:rPr>
          <w:rStyle w:val="10pt"/>
          <w:rFonts w:eastAsia="Calibri" w:cs="Calibri"/>
          <w:b/>
          <w:bCs w:val="0"/>
          <w:sz w:val="24"/>
          <w:szCs w:val="24"/>
          <w:lang w:bidi="ar-SA"/>
        </w:rPr>
        <w:t xml:space="preserve"> </w:t>
      </w:r>
      <w:proofErr w:type="spellStart"/>
      <w:r w:rsidR="00111D2A">
        <w:rPr>
          <w:rStyle w:val="10pt"/>
          <w:rFonts w:eastAsia="Calibri" w:cs="Calibri"/>
          <w:b/>
          <w:bCs w:val="0"/>
          <w:sz w:val="24"/>
          <w:szCs w:val="24"/>
          <w:lang w:bidi="ar-SA"/>
        </w:rPr>
        <w:t>кордиерита</w:t>
      </w:r>
      <w:bookmarkEnd w:id="6"/>
      <w:proofErr w:type="spellEnd"/>
    </w:p>
    <w:p w:rsidR="00287826" w:rsidRPr="00287826" w:rsidRDefault="00287826" w:rsidP="008A2BD1">
      <w:pPr>
        <w:spacing w:after="0" w:line="360" w:lineRule="auto"/>
        <w:ind w:right="-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7826">
        <w:rPr>
          <w:rFonts w:ascii="Times New Roman" w:hAnsi="Times New Roman" w:cs="Times New Roman"/>
          <w:sz w:val="24"/>
          <w:szCs w:val="24"/>
        </w:rPr>
        <w:t>Изучение химического состава ювел</w:t>
      </w:r>
      <w:r w:rsidR="001A7594">
        <w:rPr>
          <w:rFonts w:ascii="Times New Roman" w:hAnsi="Times New Roman" w:cs="Times New Roman"/>
          <w:sz w:val="24"/>
          <w:szCs w:val="24"/>
        </w:rPr>
        <w:t xml:space="preserve">ирных </w:t>
      </w:r>
      <w:proofErr w:type="spellStart"/>
      <w:r w:rsidR="001A7594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="001A7594">
        <w:rPr>
          <w:rFonts w:ascii="Times New Roman" w:hAnsi="Times New Roman" w:cs="Times New Roman"/>
          <w:sz w:val="24"/>
          <w:szCs w:val="24"/>
        </w:rPr>
        <w:t xml:space="preserve"> производилось </w:t>
      </w:r>
      <w:r w:rsidRPr="00287826">
        <w:rPr>
          <w:rFonts w:ascii="Times New Roman" w:hAnsi="Times New Roman" w:cs="Times New Roman"/>
          <w:sz w:val="24"/>
          <w:szCs w:val="24"/>
        </w:rPr>
        <w:t xml:space="preserve">при помощи </w:t>
      </w:r>
      <w:proofErr w:type="spellStart"/>
      <w:r w:rsidRPr="00287826">
        <w:rPr>
          <w:rFonts w:ascii="Times New Roman" w:hAnsi="Times New Roman" w:cs="Times New Roman"/>
          <w:sz w:val="24"/>
          <w:szCs w:val="24"/>
        </w:rPr>
        <w:t>микрозондового</w:t>
      </w:r>
      <w:proofErr w:type="spellEnd"/>
      <w:r w:rsidRPr="00287826">
        <w:rPr>
          <w:rFonts w:ascii="Times New Roman" w:hAnsi="Times New Roman" w:cs="Times New Roman"/>
          <w:sz w:val="24"/>
          <w:szCs w:val="24"/>
        </w:rPr>
        <w:t xml:space="preserve"> анализа. Исследования производились в ресурсном центре СПбГУ «</w:t>
      </w:r>
      <w:proofErr w:type="spellStart"/>
      <w:r w:rsidRPr="00287826">
        <w:rPr>
          <w:rFonts w:ascii="Times New Roman" w:hAnsi="Times New Roman" w:cs="Times New Roman"/>
          <w:sz w:val="24"/>
          <w:szCs w:val="24"/>
        </w:rPr>
        <w:t>Геомодель</w:t>
      </w:r>
      <w:proofErr w:type="spellEnd"/>
      <w:r w:rsidRPr="00287826">
        <w:rPr>
          <w:rFonts w:ascii="Times New Roman" w:hAnsi="Times New Roman" w:cs="Times New Roman"/>
          <w:sz w:val="24"/>
          <w:szCs w:val="24"/>
        </w:rPr>
        <w:t>»,</w:t>
      </w:r>
      <w:r w:rsidR="00E164A7">
        <w:rPr>
          <w:rFonts w:ascii="Times New Roman" w:hAnsi="Times New Roman" w:cs="Times New Roman"/>
          <w:sz w:val="24"/>
          <w:szCs w:val="24"/>
        </w:rPr>
        <w:t xml:space="preserve"> </w:t>
      </w:r>
      <w:r w:rsidRPr="00287826">
        <w:rPr>
          <w:rFonts w:ascii="Times New Roman" w:hAnsi="Times New Roman" w:cs="Times New Roman"/>
          <w:sz w:val="24"/>
          <w:szCs w:val="24"/>
        </w:rPr>
        <w:t xml:space="preserve">аналитик В.В. Шиловских. Результаты </w:t>
      </w:r>
      <w:proofErr w:type="spellStart"/>
      <w:r w:rsidRPr="00287826">
        <w:rPr>
          <w:rFonts w:ascii="Times New Roman" w:hAnsi="Times New Roman" w:cs="Times New Roman"/>
          <w:sz w:val="24"/>
          <w:szCs w:val="24"/>
        </w:rPr>
        <w:t>микрозондовог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анализа отображены в таблице 1</w:t>
      </w:r>
      <w:r w:rsidRPr="00287826">
        <w:rPr>
          <w:rFonts w:ascii="Times New Roman" w:hAnsi="Times New Roman" w:cs="Times New Roman"/>
          <w:sz w:val="24"/>
          <w:szCs w:val="24"/>
        </w:rPr>
        <w:t>.</w:t>
      </w:r>
    </w:p>
    <w:p w:rsidR="00732B25" w:rsidRPr="0073230B" w:rsidRDefault="00287826" w:rsidP="0073230B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28782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proofErr w:type="spellStart"/>
      <w:r w:rsidRPr="00287826">
        <w:rPr>
          <w:rFonts w:ascii="Times New Roman" w:hAnsi="Times New Roman" w:cs="Times New Roman"/>
          <w:sz w:val="24"/>
          <w:szCs w:val="24"/>
        </w:rPr>
        <w:t>микрозондового</w:t>
      </w:r>
      <w:proofErr w:type="spellEnd"/>
      <w:r w:rsidRPr="00287826">
        <w:rPr>
          <w:rFonts w:ascii="Times New Roman" w:hAnsi="Times New Roman" w:cs="Times New Roman"/>
          <w:sz w:val="24"/>
          <w:szCs w:val="24"/>
        </w:rPr>
        <w:t xml:space="preserve"> анализа были рассчитаны коэффициенты в кристаллохимических формулах данных образцов на 11 катионов.</w:t>
      </w:r>
      <w:r w:rsidR="0073230B">
        <w:rPr>
          <w:rFonts w:ascii="Times New Roman" w:hAnsi="Times New Roman" w:cs="Times New Roman"/>
          <w:sz w:val="24"/>
          <w:szCs w:val="24"/>
        </w:rPr>
        <w:t xml:space="preserve"> </w:t>
      </w:r>
      <w:r w:rsidR="0073230B" w:rsidRPr="0028120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Соотношение двух- и трехвалентного железа в составе </w:t>
      </w:r>
      <w:proofErr w:type="spellStart"/>
      <w:r w:rsidR="0073230B" w:rsidRPr="0028120F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="0073230B" w:rsidRPr="0028120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рассчитывалось по данным </w:t>
      </w:r>
      <w:proofErr w:type="spellStart"/>
      <w:r w:rsidR="0073230B" w:rsidRPr="0028120F">
        <w:rPr>
          <w:rFonts w:ascii="Times New Roman" w:eastAsia="Times New Roman" w:hAnsi="Times New Roman" w:cs="Times New Roman"/>
          <w:sz w:val="24"/>
          <w:szCs w:val="24"/>
          <w:lang w:bidi="ru-RU"/>
        </w:rPr>
        <w:t>микрозондового</w:t>
      </w:r>
      <w:proofErr w:type="spellEnd"/>
      <w:r w:rsidR="0073230B" w:rsidRPr="0028120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анализа, </w:t>
      </w:r>
      <w:r w:rsidR="0073230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подбирались коэффициенты для двух- и трехвалентного железа, </w:t>
      </w:r>
      <w:r w:rsidR="00111D2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так </w:t>
      </w:r>
      <w:r w:rsidR="0073230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чтобы сумма зарядов равнялась 36, т.е. </w:t>
      </w:r>
      <w:r w:rsidR="00111D2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количество атомов кислорода равно </w:t>
      </w:r>
      <w:r w:rsidR="0073230B">
        <w:rPr>
          <w:rFonts w:ascii="Times New Roman" w:eastAsia="Times New Roman" w:hAnsi="Times New Roman" w:cs="Times New Roman"/>
          <w:sz w:val="24"/>
          <w:szCs w:val="24"/>
          <w:lang w:bidi="ru-RU"/>
        </w:rPr>
        <w:t>18.</w:t>
      </w:r>
      <w:r w:rsidRPr="00287826">
        <w:rPr>
          <w:rFonts w:ascii="Times New Roman" w:hAnsi="Times New Roman" w:cs="Times New Roman"/>
          <w:sz w:val="24"/>
          <w:szCs w:val="24"/>
        </w:rPr>
        <w:t xml:space="preserve"> Расчет кристаллохимических формул </w:t>
      </w:r>
      <w:proofErr w:type="spellStart"/>
      <w:r w:rsidRPr="00287826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287826">
        <w:rPr>
          <w:rFonts w:ascii="Times New Roman" w:hAnsi="Times New Roman" w:cs="Times New Roman"/>
          <w:sz w:val="24"/>
          <w:szCs w:val="24"/>
        </w:rPr>
        <w:t xml:space="preserve"> велся исходя из формулы:                     </w:t>
      </w:r>
    </w:p>
    <w:p w:rsidR="00287826" w:rsidRPr="00287826" w:rsidRDefault="00287826" w:rsidP="00732B25">
      <w:pPr>
        <w:spacing w:line="360" w:lineRule="auto"/>
        <w:ind w:right="-7" w:firstLine="851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en-US" w:bidi="en-US"/>
        </w:rPr>
      </w:pPr>
      <w:r w:rsidRPr="00287826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287826">
        <w:rPr>
          <w:rFonts w:ascii="Times New Roman" w:eastAsia="Times New Roman" w:hAnsi="Times New Roman" w:cs="Times New Roman"/>
          <w:sz w:val="24"/>
          <w:szCs w:val="24"/>
          <w:vertAlign w:val="subscript"/>
        </w:rPr>
        <w:t>0-</w:t>
      </w:r>
      <w:proofErr w:type="gramStart"/>
      <w:r w:rsidRPr="0028782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28782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28782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287826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287826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28782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AA68E4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60374" w:rsidRPr="00A60374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A60374">
        <w:rPr>
          <w:rFonts w:ascii="Times New Roman" w:eastAsia="Times New Roman" w:hAnsi="Times New Roman" w:cs="Times New Roman"/>
          <w:sz w:val="24"/>
          <w:szCs w:val="24"/>
        </w:rPr>
        <w:t>O</w:t>
      </w:r>
      <w:r w:rsidR="00A60374" w:rsidRPr="00A60374">
        <w:rPr>
          <w:rFonts w:ascii="Times New Roman" w:eastAsia="Times New Roman" w:hAnsi="Times New Roman" w:cs="Times New Roman"/>
          <w:sz w:val="24"/>
          <w:szCs w:val="24"/>
          <w:vertAlign w:val="subscript"/>
        </w:rPr>
        <w:t>18</w:t>
      </w:r>
      <w:r w:rsidR="00A6037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8782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, </w:t>
      </w:r>
    </w:p>
    <w:p w:rsidR="00A60374" w:rsidRPr="003C5B43" w:rsidRDefault="0073230B" w:rsidP="00287826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>Г</w:t>
      </w:r>
      <w:r w:rsidR="00287826" w:rsidRPr="00AA68E4">
        <w:rPr>
          <w:rFonts w:ascii="Times New Roman" w:eastAsia="Times New Roman" w:hAnsi="Times New Roman" w:cs="Times New Roman"/>
          <w:sz w:val="24"/>
          <w:szCs w:val="24"/>
        </w:rPr>
        <w:t>де</w:t>
      </w:r>
      <w:r w:rsidRPr="003C5B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7826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="00287826" w:rsidRPr="003C5B43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Pr="003C5B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7826" w:rsidRPr="00287826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Na</w:t>
      </w:r>
      <w:r w:rsidR="00287826" w:rsidRPr="003C5B4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="00287826" w:rsidRPr="0028782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60374" w:rsidRPr="003C5B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0374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A60374" w:rsidRPr="003C5B4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60374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A60374" w:rsidRPr="003C5B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0374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="00A60374" w:rsidRPr="003C5B4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60374" w:rsidRPr="003C5B4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A60374" w:rsidRPr="00A60374" w:rsidRDefault="00287826" w:rsidP="00287826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Mg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, Fe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, Mn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</w:p>
    <w:p w:rsidR="00287826" w:rsidRPr="00A60374" w:rsidRDefault="00287826" w:rsidP="00287826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603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A6037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A603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A6037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A603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A603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Si</w:t>
      </w:r>
      <w:r w:rsidRPr="00A6037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4+</w:t>
      </w:r>
      <w:r w:rsidRPr="00A603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A6037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A6037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287826" w:rsidRPr="00A60374" w:rsidRDefault="00287826" w:rsidP="00732B25">
      <w:pPr>
        <w:spacing w:after="0" w:line="360" w:lineRule="auto"/>
        <w:ind w:right="83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60374">
        <w:rPr>
          <w:rFonts w:ascii="Times New Roman" w:hAnsi="Times New Roman" w:cs="Times New Roman"/>
          <w:sz w:val="24"/>
          <w:szCs w:val="24"/>
          <w:lang w:bidi="ru-RU"/>
        </w:rPr>
        <w:t xml:space="preserve">Кристаллохимические формулы ювелирных </w:t>
      </w:r>
      <w:proofErr w:type="spellStart"/>
      <w:r w:rsidRPr="00A60374">
        <w:rPr>
          <w:rFonts w:ascii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A60374">
        <w:rPr>
          <w:rFonts w:ascii="Times New Roman" w:hAnsi="Times New Roman" w:cs="Times New Roman"/>
          <w:sz w:val="24"/>
          <w:szCs w:val="24"/>
          <w:lang w:bidi="ru-RU"/>
        </w:rPr>
        <w:t>:</w:t>
      </w:r>
    </w:p>
    <w:p w:rsidR="00287826" w:rsidRPr="00AA68E4" w:rsidRDefault="00287826" w:rsidP="00732B25">
      <w:pPr>
        <w:pStyle w:val="1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Среднее из </w:t>
      </w:r>
      <w:proofErr w:type="spellStart"/>
      <w:r w:rsidRPr="00AA68E4">
        <w:rPr>
          <w:rFonts w:ascii="Times New Roman" w:eastAsia="Times New Roman" w:hAnsi="Times New Roman" w:cs="Times New Roman"/>
          <w:sz w:val="24"/>
          <w:szCs w:val="24"/>
        </w:rPr>
        <w:t>микрозондовых</w:t>
      </w:r>
      <w:proofErr w:type="spellEnd"/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анализов двух образцов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>Танзании:</w:t>
      </w:r>
    </w:p>
    <w:p w:rsidR="00287826" w:rsidRPr="00287826" w:rsidRDefault="00287826" w:rsidP="001A7594">
      <w:pPr>
        <w:pStyle w:val="1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0.07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gramEnd"/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Mg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1.87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0.13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=2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(Al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2.93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0.03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0.04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=3.00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((Al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1.03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Si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4.97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=6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18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287826" w:rsidRPr="00AA68E4" w:rsidRDefault="00287826" w:rsidP="001A7594">
      <w:pPr>
        <w:pStyle w:val="10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Среднее из </w:t>
      </w:r>
      <w:proofErr w:type="spellStart"/>
      <w:r w:rsidRPr="00AA68E4">
        <w:rPr>
          <w:rFonts w:ascii="Times New Roman" w:eastAsia="Times New Roman" w:hAnsi="Times New Roman" w:cs="Times New Roman"/>
          <w:sz w:val="24"/>
          <w:szCs w:val="24"/>
        </w:rPr>
        <w:t>микрозондовых</w:t>
      </w:r>
      <w:proofErr w:type="spellEnd"/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анализов </w:t>
      </w:r>
      <w:r w:rsidRPr="00287826">
        <w:rPr>
          <w:rFonts w:ascii="Times New Roman" w:eastAsia="Times New Roman" w:hAnsi="Times New Roman" w:cs="Times New Roman"/>
          <w:sz w:val="24"/>
          <w:szCs w:val="24"/>
        </w:rPr>
        <w:t>десяти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образцов </w:t>
      </w:r>
      <w:r w:rsidR="006E6241">
        <w:rPr>
          <w:rFonts w:ascii="Times New Roman" w:eastAsia="Times New Roman" w:hAnsi="Times New Roman" w:cs="Times New Roman"/>
          <w:sz w:val="24"/>
          <w:szCs w:val="24"/>
        </w:rPr>
        <w:t>из Таджикистана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7826" w:rsidRPr="00076572" w:rsidRDefault="00287826" w:rsidP="001A7594">
      <w:pPr>
        <w:pStyle w:val="1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</w:t>
      </w:r>
      <w:proofErr w:type="gramStart"/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,08</w:t>
      </w:r>
      <w:proofErr w:type="gramEnd"/>
      <w:r w:rsidRPr="00076572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Mg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1.81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0.19</w:t>
      </w:r>
      <w:r w:rsidRPr="000765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=2</w:t>
      </w:r>
      <w:r w:rsidRPr="000765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2.92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0.05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0.03</w:t>
      </w:r>
      <w:r w:rsidRPr="000765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=3.00</w:t>
      </w:r>
      <w:r w:rsidRPr="00076572">
        <w:rPr>
          <w:rFonts w:ascii="Times New Roman" w:eastAsia="Times New Roman" w:hAnsi="Times New Roman" w:cs="Times New Roman"/>
          <w:sz w:val="24"/>
          <w:szCs w:val="24"/>
          <w:lang w:val="en-US"/>
        </w:rPr>
        <w:t>((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1.04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Si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4.96</w:t>
      </w:r>
      <w:r w:rsidRPr="00076572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=6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07657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18</w:t>
      </w:r>
      <w:r w:rsidRPr="00076572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287826" w:rsidRPr="00287826" w:rsidRDefault="00287826" w:rsidP="001A7594">
      <w:pPr>
        <w:pStyle w:val="10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реднее из </w:t>
      </w:r>
      <w:proofErr w:type="spellStart"/>
      <w:r w:rsidRPr="00AA68E4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икрозондовых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анализов двух образцов из Финляндии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7826" w:rsidRPr="00AA68E4" w:rsidRDefault="00287826" w:rsidP="001A7594">
      <w:pPr>
        <w:pStyle w:val="1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28782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0.08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gramEnd"/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Mg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1.51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0.45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0.02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Mn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0,02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=2.00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(Al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2.97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Fe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0.04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=3.01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((Al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1.04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Si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4.96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Σ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=6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18</w:t>
      </w:r>
      <w:r w:rsidRPr="00AA68E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6E6241" w:rsidRDefault="006E6241" w:rsidP="001F3AA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24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Наиболее употребляемой в литературе является характеристика состава </w:t>
      </w:r>
      <w:proofErr w:type="spellStart"/>
      <w:r w:rsidRPr="006E6241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6E624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при помощи коэффициента </w:t>
      </w:r>
      <w:proofErr w:type="spellStart"/>
      <w:r w:rsidRPr="006E6241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железистости</w:t>
      </w:r>
      <w:proofErr w:type="spellEnd"/>
      <w:r w:rsidR="008A2BD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6E624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60374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f</w:t>
      </w:r>
      <w:r w:rsidRPr="006E6241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E6241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r w:rsidR="008A2BD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6E6241">
        <w:rPr>
          <w:rFonts w:ascii="Times New Roman" w:eastAsia="Times New Roman" w:hAnsi="Times New Roman" w:cs="Times New Roman"/>
          <w:sz w:val="24"/>
          <w:szCs w:val="24"/>
          <w:lang w:bidi="ru-RU"/>
        </w:rPr>
        <w:t>да</w:t>
      </w:r>
      <w:r w:rsid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н</w:t>
      </w:r>
      <w:r w:rsidRPr="006E6241">
        <w:rPr>
          <w:rFonts w:ascii="Times New Roman" w:eastAsia="Times New Roman" w:hAnsi="Times New Roman" w:cs="Times New Roman"/>
          <w:sz w:val="24"/>
          <w:szCs w:val="24"/>
          <w:lang w:bidi="ru-RU"/>
        </w:rPr>
        <w:t>ной работе для подсчета</w:t>
      </w:r>
      <w:r w:rsidR="008A2BD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6E624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коэффициента </w:t>
      </w:r>
      <w:proofErr w:type="spellStart"/>
      <w:r w:rsidRPr="006E624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железистости</w:t>
      </w:r>
      <w:proofErr w:type="spellEnd"/>
      <w:r w:rsidRPr="006E624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была выбрана наиболее часто используемая для этой цели формула, имеющая следующий вид:</w:t>
      </w:r>
      <w:r w:rsidR="008A2BD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Pr="006E3CBF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f</w:t>
      </w:r>
      <w:r w:rsidR="0073230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= 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F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е</w:t>
      </w:r>
      <w:r w:rsidR="00A60374" w:rsidRPr="00A6037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bidi="ru-RU"/>
        </w:rPr>
        <w:t>2+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/ 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Fe</w:t>
      </w:r>
      <w:r w:rsidR="00A60374" w:rsidRPr="00A6037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bidi="en-US"/>
        </w:rPr>
        <w:t>2+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</w:rPr>
        <w:t>+</w:t>
      </w:r>
      <w:proofErr w:type="spellStart"/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Mn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</w:rPr>
        <w:t>+</w:t>
      </w:r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Mg</w:t>
      </w:r>
      <w:proofErr w:type="spellEnd"/>
      <w:r w:rsidRPr="006E6241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73230B" w:rsidRDefault="001F3AAA" w:rsidP="001F3AA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Для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памирских</w:t>
      </w:r>
      <w:proofErr w:type="spellEnd"/>
      <w:r w:rsidR="008A2BD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так рассчитанная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железистость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составила 0.0</w:t>
      </w:r>
      <w:r w:rsidR="0073230B">
        <w:rPr>
          <w:rFonts w:ascii="Times New Roman" w:eastAsia="Times New Roman" w:hAnsi="Times New Roman" w:cs="Times New Roman"/>
          <w:sz w:val="24"/>
          <w:szCs w:val="24"/>
          <w:lang w:bidi="ru-RU"/>
        </w:rPr>
        <w:t>5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-0.14 (4.8-14.0 %), для образцов из Танзании- 0.0</w:t>
      </w:r>
      <w:r w:rsidR="0073230B">
        <w:rPr>
          <w:rFonts w:ascii="Times New Roman" w:eastAsia="Times New Roman" w:hAnsi="Times New Roman" w:cs="Times New Roman"/>
          <w:sz w:val="24"/>
          <w:szCs w:val="24"/>
          <w:lang w:bidi="ru-RU"/>
        </w:rPr>
        <w:t>9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-0.1</w:t>
      </w:r>
      <w:r w:rsidR="0073230B">
        <w:rPr>
          <w:rFonts w:ascii="Times New Roman" w:eastAsia="Times New Roman" w:hAnsi="Times New Roman" w:cs="Times New Roman"/>
          <w:sz w:val="24"/>
          <w:szCs w:val="24"/>
          <w:lang w:bidi="ru-RU"/>
        </w:rPr>
        <w:t>1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5 (8.6-10.5 %),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кордиериту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 Финляндии соответствует коэффициент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железистости</w:t>
      </w:r>
      <w:proofErr w:type="spellEnd"/>
      <w:r w:rsidR="008A2BD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равн</w:t>
      </w:r>
      <w:r w:rsidR="0073230B">
        <w:rPr>
          <w:rFonts w:ascii="Times New Roman" w:eastAsia="Times New Roman" w:hAnsi="Times New Roman" w:cs="Times New Roman"/>
          <w:sz w:val="24"/>
          <w:szCs w:val="24"/>
          <w:lang w:bidi="ru-RU"/>
        </w:rPr>
        <w:t>ый 0.25-0.26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(25-25.8 %). Таким образом, они относятся к маложелезистым разновидностям. </w:t>
      </w:r>
    </w:p>
    <w:p w:rsidR="001F3AAA" w:rsidRDefault="001F3AAA" w:rsidP="001F3AA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Для характеристики химического состава ювелирных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также используется содержание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натрия. Обычно среди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по особ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енностям состава различают мало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- и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высоконатриевые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разновидности, граница между которыми соответствует коэффициенту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en-US"/>
        </w:rPr>
        <w:t>Na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формуле </w:t>
      </w:r>
      <w:proofErr w:type="spellStart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равному 0,08. Как видно из 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 xml:space="preserve">таблицы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1</w:t>
      </w:r>
      <w:r w:rsidR="00FA204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рис. 4</w:t>
      </w:r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="006E3CB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большинство изучаемых ювелирных </w:t>
      </w:r>
      <w:proofErr w:type="spellStart"/>
      <w:r w:rsidR="006E3CBF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1F3AA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8C4E8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являются </w:t>
      </w:r>
      <w:proofErr w:type="spellStart"/>
      <w:r w:rsidR="008C4E8D">
        <w:rPr>
          <w:rFonts w:ascii="Times New Roman" w:eastAsia="Times New Roman" w:hAnsi="Times New Roman" w:cs="Times New Roman"/>
          <w:sz w:val="24"/>
          <w:szCs w:val="24"/>
          <w:lang w:bidi="ru-RU"/>
        </w:rPr>
        <w:t>малонатриевыми</w:t>
      </w:r>
      <w:proofErr w:type="spellEnd"/>
      <w:r w:rsidR="008C4E8D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FA2049" w:rsidRDefault="00FA2049" w:rsidP="00FA2049">
      <w:pPr>
        <w:pStyle w:val="10"/>
        <w:keepNext/>
        <w:spacing w:before="120" w:after="0" w:line="360" w:lineRule="auto"/>
        <w:jc w:val="center"/>
      </w:pPr>
      <w:r w:rsidRPr="00FA20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6275" cy="3122017"/>
            <wp:effectExtent l="19050" t="0" r="15875" b="2183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A2049" w:rsidRPr="00FA2049" w:rsidRDefault="00FA2049" w:rsidP="00FA2049">
      <w:pPr>
        <w:pStyle w:val="a9"/>
        <w:jc w:val="center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bidi="ru-RU"/>
        </w:rPr>
      </w:pPr>
      <w:r w:rsidRPr="00FA204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4. </w:t>
      </w:r>
      <w:r w:rsidR="00111D2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Особенности химического состава ювелирного </w:t>
      </w:r>
      <w:proofErr w:type="spellStart"/>
      <w:r w:rsidR="00111D2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кордиерита</w:t>
      </w:r>
      <w:proofErr w:type="spellEnd"/>
      <w:r w:rsidR="00111D2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из разных месторождений </w:t>
      </w:r>
    </w:p>
    <w:p w:rsidR="007F250A" w:rsidRPr="007F250A" w:rsidRDefault="007F250A" w:rsidP="007F250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Важной особенностью химического состава природных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является наличие летучих компонентов и в первую очередь Н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О и СО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каналах структуры.</w:t>
      </w:r>
    </w:p>
    <w:p w:rsidR="007F250A" w:rsidRDefault="007F250A" w:rsidP="007F250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структуре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, как правило, выделяют два типа воды</w:t>
      </w:r>
      <w:r w:rsidR="00F81398"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(рис. </w:t>
      </w:r>
      <w:r w:rsidR="00FA2049">
        <w:rPr>
          <w:rFonts w:ascii="Times New Roman" w:eastAsia="Times New Roman" w:hAnsi="Times New Roman" w:cs="Times New Roman"/>
          <w:sz w:val="24"/>
          <w:szCs w:val="24"/>
          <w:lang w:bidi="ru-RU"/>
        </w:rPr>
        <w:t>5</w:t>
      </w:r>
      <w:r w:rsid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</w:t>
      </w:r>
      <w:proofErr w:type="spellStart"/>
      <w:r w:rsidRPr="00F8139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Aines</w:t>
      </w:r>
      <w:proofErr w:type="spellEnd"/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proofErr w:type="spellStart"/>
      <w:r w:rsidRPr="00F8139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Rossman</w:t>
      </w:r>
      <w:proofErr w:type="spellEnd"/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,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1984; </w:t>
      </w:r>
      <w:r w:rsidRPr="00F8139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Goldman</w:t>
      </w:r>
      <w:proofErr w:type="spellStart"/>
      <w:proofErr w:type="gram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идр</w:t>
      </w:r>
      <w:proofErr w:type="spellEnd"/>
      <w:proofErr w:type="gramEnd"/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.,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1977;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F81398" w:rsidRPr="00F81398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Vry</w:t>
      </w:r>
      <w:proofErr w:type="spellEnd"/>
      <w:r w:rsidR="00F81398"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, 1990;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F8139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Winkler</w:t>
      </w:r>
      <w:r w:rsidR="00061E9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F81398">
        <w:rPr>
          <w:rFonts w:ascii="Times New Roman" w:eastAsia="Times New Roman" w:hAnsi="Times New Roman" w:cs="Times New Roman"/>
          <w:sz w:val="24"/>
          <w:szCs w:val="24"/>
          <w:lang w:bidi="en-US"/>
        </w:rPr>
        <w:t>и</w:t>
      </w:r>
      <w:r w:rsidR="00061E9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F8139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Payne</w:t>
      </w:r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,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1994</w:t>
      </w:r>
      <w:r w:rsidR="00F81398"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;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026A98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Ko</w:t>
      </w:r>
      <w:r w:rsidR="00026A98" w:rsidRPr="00F81398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lesov</w:t>
      </w:r>
      <w:proofErr w:type="spellEnd"/>
      <w:r w:rsidR="00026A98"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>, 2000</w:t>
      </w:r>
      <w:r w:rsidRPr="00F8139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).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К первому (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H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O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en-US"/>
        </w:rPr>
        <w:t>I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) относят молекулы с ориентировкой Н-Н вектора параллельно, а ко второму (Н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bidi="ru-RU"/>
        </w:rPr>
        <w:t>II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) перпендикулярно оси </w:t>
      </w:r>
      <w:r w:rsidRPr="007F250A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ru-RU"/>
        </w:rPr>
        <w:t>c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кристаллов. Традиционно утверждается (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Winkler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Goddens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Hennion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,1994;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Столповская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др.,1998), что вода второго типа появляется только в присутствии щелочных ионо</w:t>
      </w:r>
      <w:r w:rsidR="00FA2049">
        <w:rPr>
          <w:rFonts w:ascii="Times New Roman" w:eastAsia="Times New Roman" w:hAnsi="Times New Roman" w:cs="Times New Roman"/>
          <w:sz w:val="24"/>
          <w:szCs w:val="24"/>
          <w:lang w:bidi="ru-RU"/>
        </w:rPr>
        <w:t>в в центре шестичленного кольца.</w:t>
      </w:r>
    </w:p>
    <w:p w:rsidR="00F81398" w:rsidRDefault="00F81398" w:rsidP="00F81398">
      <w:pPr>
        <w:pStyle w:val="10"/>
        <w:keepNext/>
        <w:spacing w:after="0" w:line="360" w:lineRule="auto"/>
        <w:ind w:firstLine="851"/>
        <w:jc w:val="center"/>
      </w:pPr>
      <w:r w:rsidRPr="00F813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3216" cy="2318918"/>
            <wp:effectExtent l="19050" t="0" r="8534" b="0"/>
            <wp:docPr id="9" name="Рисунок 2" descr="D:\учеба спб\диссер\ориентация H2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учеба спб\диссер\ориентация H2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09" cy="231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E8D" w:rsidRPr="00F81398" w:rsidRDefault="00F81398" w:rsidP="00F81398">
      <w:pPr>
        <w:pStyle w:val="a9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zCs w:val="24"/>
          <w:lang w:bidi="ru-RU"/>
        </w:rPr>
      </w:pPr>
      <w:r w:rsidRPr="00F8139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FA2049">
        <w:rPr>
          <w:rFonts w:ascii="Times New Roman" w:hAnsi="Times New Roman" w:cs="Times New Roman"/>
          <w:b w:val="0"/>
          <w:color w:val="auto"/>
          <w:sz w:val="24"/>
        </w:rPr>
        <w:t>5</w:t>
      </w:r>
      <w:r w:rsidRPr="00F81398">
        <w:rPr>
          <w:rFonts w:ascii="Times New Roman" w:hAnsi="Times New Roman" w:cs="Times New Roman"/>
          <w:b w:val="0"/>
          <w:color w:val="auto"/>
          <w:sz w:val="24"/>
        </w:rPr>
        <w:t>. Типы воды</w:t>
      </w:r>
    </w:p>
    <w:p w:rsidR="007F250A" w:rsidRPr="007F250A" w:rsidRDefault="007F250A" w:rsidP="007F250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В статье Г.Г.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Лепезина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 соавторами (1976), предложен способ расчета процентного содержания воды по показателям преломления и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железистости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:</w:t>
      </w:r>
    </w:p>
    <w:p w:rsidR="007F250A" w:rsidRPr="007F250A" w:rsidRDefault="007F250A" w:rsidP="007F250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Н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F250A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=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132.979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Ncp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. -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4.4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f</w:t>
      </w:r>
      <w:r w:rsidR="00061E9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r w:rsidR="00061E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202.667 (1)</w:t>
      </w:r>
    </w:p>
    <w:p w:rsidR="007F250A" w:rsidRPr="007F250A" w:rsidRDefault="007F250A" w:rsidP="007F250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Рассчитанное таким образом количество воды в изучаемых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находится в пределах 0,61-1,7 масс</w:t>
      </w:r>
      <w:proofErr w:type="gram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  <w:proofErr w:type="gram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%, </w:t>
      </w:r>
      <w:proofErr w:type="gram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п</w:t>
      </w:r>
      <w:proofErr w:type="gram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ри этом наибольшее количество воды обнаружено в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Танзании </w:t>
      </w:r>
      <w:r w:rsidRPr="0026348F">
        <w:rPr>
          <w:rFonts w:ascii="Times New Roman" w:eastAsia="Times New Roman" w:hAnsi="Times New Roman" w:cs="Times New Roman"/>
          <w:sz w:val="24"/>
          <w:szCs w:val="24"/>
          <w:lang w:bidi="ru-RU"/>
        </w:rPr>
        <w:t>(</w:t>
      </w:r>
      <w:r w:rsidRPr="0026348F">
        <w:rPr>
          <w:rFonts w:ascii="Times New Roman" w:eastAsia="Times New Roman" w:hAnsi="Times New Roman" w:cs="Times New Roman"/>
          <w:color w:val="auto"/>
          <w:sz w:val="24"/>
          <w:szCs w:val="24"/>
          <w:lang w:bidi="ru-RU"/>
        </w:rPr>
        <w:t>табл.2</w:t>
      </w:r>
      <w:r w:rsidRPr="0026348F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5E0E70" w:rsidRDefault="007F250A" w:rsidP="007F250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Колебания в содержаниях Н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F250A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С</w:t>
      </w:r>
      <w:r w:rsidRPr="007F250A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Pr="007F250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находят свое отражение в характере ИК- спектров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спектрах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Рамановской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спектроскопии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Kolesov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, 2000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Likhacheva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2011) этого минерала.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 данным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Рамановской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спектроскопии</w:t>
      </w:r>
      <w:r w:rsidR="00634B4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можно зафиксировать присутствие воды и </w:t>
      </w:r>
      <w:r w:rsidR="00634B41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CO</w:t>
      </w:r>
      <w:r w:rsidR="00634B41" w:rsidRPr="00634B41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="00FA2049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 xml:space="preserve"> </w:t>
      </w:r>
      <w:r w:rsidR="00634B4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каналах.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При этом по ИК-спектрам можно оценить содержание двух типов канальной воды, известных в составе этого минерала и отличающихся друг от друга ориентировкой молекул (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Aines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,</w:t>
      </w:r>
      <w:r w:rsidR="00FA204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Rossman</w:t>
      </w:r>
      <w:proofErr w:type="spellEnd"/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1984; </w:t>
      </w:r>
      <w:r w:rsid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</w:t>
      </w:r>
    </w:p>
    <w:p w:rsidR="007F250A" w:rsidRDefault="007F250A" w:rsidP="005E0E70">
      <w:pPr>
        <w:pStyle w:val="1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F250A">
        <w:rPr>
          <w:rFonts w:ascii="Times New Roman" w:eastAsia="Times New Roman" w:hAnsi="Times New Roman" w:cs="Times New Roman"/>
          <w:sz w:val="24"/>
          <w:szCs w:val="24"/>
          <w:lang w:bidi="en-US"/>
        </w:rPr>
        <w:t>Vry</w:t>
      </w:r>
      <w:proofErr w:type="spellEnd"/>
      <w:r w:rsidR="005E0E7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7F250A">
        <w:rPr>
          <w:rFonts w:ascii="Times New Roman" w:eastAsia="Times New Roman" w:hAnsi="Times New Roman" w:cs="Times New Roman"/>
          <w:sz w:val="24"/>
          <w:szCs w:val="24"/>
          <w:lang w:bidi="ru-RU"/>
        </w:rPr>
        <w:t>е.а.,1990)</w:t>
      </w:r>
      <w:r w:rsidR="00634B4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</w:t>
      </w:r>
    </w:p>
    <w:p w:rsidR="005D0EA4" w:rsidRPr="00CC2E4D" w:rsidRDefault="005D0EA4" w:rsidP="005D0E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В ходе работы метод инфракрасной (ИК) спектроскопии использовался для исследования форм воды и СО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структуре </w:t>
      </w:r>
      <w:proofErr w:type="spellStart"/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Исследовались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шесть образцов: из Финляндии (Ф-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, Ф-2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), Танзании (Т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, Т-2), Памира (П-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, П-2).</w:t>
      </w:r>
    </w:p>
    <w:p w:rsidR="005D0EA4" w:rsidRDefault="005D0EA4" w:rsidP="005D0E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Спектры регистрировались на спектрофотометре </w:t>
      </w:r>
      <w:r w:rsidRPr="005E0E70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5E0E70">
        <w:rPr>
          <w:rFonts w:ascii="Times New Roman" w:eastAsia="Times New Roman" w:hAnsi="Times New Roman" w:cs="Times New Roman"/>
          <w:sz w:val="24"/>
          <w:szCs w:val="24"/>
          <w:lang w:bidi="en-US"/>
        </w:rPr>
        <w:t>Bruker</w:t>
      </w:r>
      <w:proofErr w:type="spellEnd"/>
      <w:r w:rsidR="00061E9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5E0E70">
        <w:rPr>
          <w:rFonts w:ascii="Times New Roman" w:eastAsia="Times New Roman" w:hAnsi="Times New Roman" w:cs="Times New Roman"/>
          <w:sz w:val="24"/>
          <w:szCs w:val="24"/>
          <w:lang w:bidi="en-US"/>
        </w:rPr>
        <w:t>Vertex</w:t>
      </w:r>
      <w:proofErr w:type="spellEnd"/>
      <w:r w:rsidRPr="005E0E7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70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" в области 4000-400 см</w:t>
      </w:r>
      <w:r w:rsidRPr="005E0E70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, включающей область валентных колебаний ионов ОН</w:t>
      </w:r>
      <w:r w:rsidR="005E0E70"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молекул Н</w:t>
      </w:r>
      <w:r w:rsidRPr="005E0E70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О, (4000-3000 см</w:t>
      </w:r>
      <w:r w:rsidRPr="005E0E70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), область поглощения СО</w:t>
      </w:r>
      <w:proofErr w:type="gramStart"/>
      <w:r w:rsidRPr="005E0E70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proofErr w:type="gramEnd"/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(3000-2000 см</w:t>
      </w:r>
      <w:r w:rsidRPr="005E0E70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) и область деформационных колебаний Н</w:t>
      </w:r>
      <w:r w:rsidRPr="005E0E70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О (1750- 1400 см</w:t>
      </w:r>
      <w:r w:rsidRPr="005E0E70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). Снимались ИК - спектры образцов, приготовленных в виде порошка.</w:t>
      </w:r>
    </w:p>
    <w:p w:rsidR="00756DC7" w:rsidRPr="00CC2E4D" w:rsidRDefault="00756DC7" w:rsidP="00756D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Полосы поглощения Н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CC2E4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С</w:t>
      </w:r>
      <w:r w:rsidRPr="00CC2E4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находятся в различных областях </w:t>
      </w:r>
      <w:r w:rsid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ИК - 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спектра </w:t>
      </w:r>
      <w:proofErr w:type="spellStart"/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(рис. </w:t>
      </w:r>
      <w:r w:rsid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>6-8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. С</w:t>
      </w:r>
      <w:r w:rsidRPr="00CC2E4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дает полосу поглощения в районе 2349 см</w:t>
      </w:r>
      <w:r w:rsidRPr="00064831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полосы поглощения ассиметричных колебаний Н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CC2E4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находятся приблизительно в районе 3689 см'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1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для первого типа воды (Н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CC2E4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) и 3632 см'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1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для второго типа воды (Н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, полоса поглощения симметричных вален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тных колебаний дает пик 3574 см</w:t>
      </w:r>
      <w:r w:rsidRPr="00064831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, пик 1630 см</w:t>
      </w:r>
      <w:r w:rsidRPr="00064831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относится к деформационным колебаниям Н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О.</w:t>
      </w:r>
    </w:p>
    <w:p w:rsidR="005D0EA4" w:rsidRDefault="005D0EA4" w:rsidP="005D0E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Используя выявленные зависимости между содержанием воды первого и второго типа и интенсивностями полос поглощения в области 3689 см</w:t>
      </w:r>
      <w:r w:rsidR="005E0E70" w:rsidRPr="005E0E70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1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3632 см</w:t>
      </w:r>
      <w:r w:rsidR="005E0E70" w:rsidRPr="005E0E70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</w:t>
      </w:r>
      <w:r w:rsidRPr="00CC2E4D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1</w:t>
      </w:r>
      <w:r w:rsidR="005E0E70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 xml:space="preserve"> </w:t>
      </w:r>
      <w:r w:rsidRPr="00CC2E4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C2E4D">
        <w:rPr>
          <w:rFonts w:ascii="Times New Roman" w:eastAsia="Times New Roman" w:hAnsi="Times New Roman" w:cs="Times New Roman"/>
          <w:sz w:val="24"/>
          <w:szCs w:val="24"/>
          <w:lang w:bidi="en-US"/>
        </w:rPr>
        <w:t>Vry</w:t>
      </w:r>
      <w:proofErr w:type="spellEnd"/>
      <w:r w:rsidR="00061E9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proofErr w:type="gramStart"/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>.а</w:t>
      </w:r>
      <w:proofErr w:type="gramEnd"/>
      <w:r w:rsidRPr="00CC2E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,1990), можно оценить содержания воды. </w:t>
      </w:r>
      <w:r w:rsidR="0018786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 рассчитанным значениям можно отметить, что наибольшее количество воды находится в образцах из Танзании (табл. 3). </w:t>
      </w:r>
    </w:p>
    <w:p w:rsidR="00187865" w:rsidRDefault="00187865" w:rsidP="001878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спектрах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шести</w:t>
      </w:r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образцов </w:t>
      </w:r>
      <w:proofErr w:type="spellStart"/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присутствует полоса валентного антисимметричного колебания молекулы С</w:t>
      </w:r>
      <w:r w:rsidRPr="005B5CA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Pr="005B5CA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области около 2351 см'</w:t>
      </w:r>
      <w:r w:rsidRPr="005B5CAE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1</w:t>
      </w:r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для образцов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 Финляндии</w:t>
      </w:r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>, Та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нзании и в области 2349 </w:t>
      </w:r>
      <w:r w:rsidRPr="005B5CAE">
        <w:rPr>
          <w:rFonts w:ascii="Times New Roman" w:eastAsia="Times New Roman" w:hAnsi="Times New Roman" w:cs="Times New Roman"/>
          <w:sz w:val="24"/>
          <w:szCs w:val="24"/>
          <w:lang w:bidi="ru-RU"/>
        </w:rPr>
        <w:t>см</w:t>
      </w:r>
      <w:r w:rsidRPr="005B5CAE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для образцов из Таджикистана.</w:t>
      </w:r>
    </w:p>
    <w:p w:rsidR="00187865" w:rsidRDefault="00187865" w:rsidP="0018786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Значения инте</w:t>
      </w:r>
      <w:r w:rsidR="00111D2A">
        <w:rPr>
          <w:rFonts w:ascii="Times New Roman" w:eastAsia="Times New Roman" w:hAnsi="Times New Roman" w:cs="Times New Roman"/>
          <w:sz w:val="24"/>
          <w:szCs w:val="24"/>
          <w:lang w:bidi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сивностей условного поглощения данной полосы находятся в пределах 0,18–0,52. </w:t>
      </w:r>
    </w:p>
    <w:p w:rsidR="00187865" w:rsidRDefault="00187865" w:rsidP="001878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>Используя график корреляции между содержанием СО</w:t>
      </w:r>
      <w:r w:rsidRPr="006C3806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условным поглощением полосы 2351 см</w:t>
      </w:r>
      <w:r w:rsidRPr="006C3806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-1</w:t>
      </w:r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</w:t>
      </w:r>
      <w:proofErr w:type="spellStart"/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предложенный </w:t>
      </w:r>
      <w:proofErr w:type="spellStart"/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>Сукневым</w:t>
      </w:r>
      <w:proofErr w:type="spellEnd"/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>, Лазебником и др., 1970, мы оценили процентное содержание СО</w:t>
      </w:r>
      <w:r w:rsidRPr="00FA7CA5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имеющихся образцах (</w:t>
      </w:r>
      <w:r w:rsidRPr="00A60ECD">
        <w:rPr>
          <w:rFonts w:ascii="Times New Roman" w:eastAsia="Times New Roman" w:hAnsi="Times New Roman" w:cs="Times New Roman"/>
          <w:sz w:val="24"/>
          <w:szCs w:val="24"/>
          <w:lang w:bidi="ru-RU"/>
        </w:rPr>
        <w:t>табл.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4</w:t>
      </w:r>
      <w:r w:rsidRPr="006C3806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187865" w:rsidRPr="00FA7CA5" w:rsidRDefault="00187865" w:rsidP="001878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  <w:sectPr w:rsidR="00187865" w:rsidRPr="00FA7CA5" w:rsidSect="00DB6289"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1134" w:right="1134" w:bottom="1134" w:left="1701" w:header="0" w:footer="6" w:gutter="0"/>
          <w:pgNumType w:start="9"/>
          <w:cols w:space="720"/>
          <w:noEndnote/>
          <w:docGrid w:linePitch="360"/>
        </w:sectPr>
      </w:pPr>
      <w:r w:rsidRPr="00FA7CA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Таким образом, количество летучих компонентов в </w:t>
      </w:r>
      <w:proofErr w:type="spellStart"/>
      <w:r w:rsidRPr="00FA7CA5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 w:rsidRPr="00FA7CA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 разных месторождений не превышает 2,1%. При этом наибольшее количество воды обнаружено в </w:t>
      </w:r>
      <w:proofErr w:type="spellStart"/>
      <w:r w:rsidRPr="00FA7CA5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 w:rsidRPr="00FA7CA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5E0E7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из </w:t>
      </w:r>
      <w:r w:rsidRPr="00FA7CA5">
        <w:rPr>
          <w:rFonts w:ascii="Times New Roman" w:eastAsia="Times New Roman" w:hAnsi="Times New Roman" w:cs="Times New Roman"/>
          <w:sz w:val="24"/>
          <w:szCs w:val="24"/>
          <w:lang w:bidi="ru-RU"/>
        </w:rPr>
        <w:t>Танзании, а наибольшее количество углеки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слого газа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2301C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из месторождений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В. Памир</w:t>
      </w:r>
      <w:r w:rsidR="002301C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. Есть расхождения между значениями, рассчитанными различными методами, однако общая тенденция сохраняется.</w:t>
      </w:r>
    </w:p>
    <w:p w:rsidR="00076572" w:rsidRPr="00076572" w:rsidRDefault="00076572" w:rsidP="00187865">
      <w:pPr>
        <w:pStyle w:val="a9"/>
        <w:keepNext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6572"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Таблица </w:t>
      </w:r>
      <w:r w:rsidR="006137D2" w:rsidRPr="00076572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076572">
        <w:rPr>
          <w:rFonts w:ascii="Times New Roman" w:hAnsi="Times New Roman" w:cs="Times New Roman"/>
          <w:b w:val="0"/>
          <w:color w:val="auto"/>
          <w:sz w:val="24"/>
        </w:rPr>
        <w:instrText xml:space="preserve"> SEQ Таблица \* ARABIC </w:instrText>
      </w:r>
      <w:r w:rsidR="006137D2" w:rsidRPr="00076572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="00162B82">
        <w:rPr>
          <w:rFonts w:ascii="Times New Roman" w:hAnsi="Times New Roman" w:cs="Times New Roman"/>
          <w:b w:val="0"/>
          <w:noProof/>
          <w:color w:val="auto"/>
          <w:sz w:val="24"/>
        </w:rPr>
        <w:t>1</w:t>
      </w:r>
      <w:r w:rsidR="006137D2" w:rsidRPr="00076572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076572">
        <w:rPr>
          <w:rFonts w:ascii="Times New Roman" w:hAnsi="Times New Roman" w:cs="Times New Roman"/>
          <w:b w:val="0"/>
          <w:color w:val="auto"/>
          <w:sz w:val="20"/>
        </w:rPr>
        <w:t>.</w:t>
      </w:r>
      <w:r w:rsidRPr="0007657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Химический состав </w:t>
      </w:r>
      <w:proofErr w:type="spellStart"/>
      <w:r w:rsidR="00111D2A">
        <w:rPr>
          <w:rFonts w:ascii="Times New Roman" w:hAnsi="Times New Roman" w:cs="Times New Roman"/>
          <w:b w:val="0"/>
          <w:color w:val="auto"/>
          <w:sz w:val="24"/>
          <w:szCs w:val="24"/>
        </w:rPr>
        <w:t>кордиерита</w:t>
      </w:r>
      <w:proofErr w:type="spellEnd"/>
      <w:r w:rsidR="00111D2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76572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proofErr w:type="spellStart"/>
      <w:r w:rsidRPr="00076572">
        <w:rPr>
          <w:rFonts w:ascii="Times New Roman" w:hAnsi="Times New Roman" w:cs="Times New Roman"/>
          <w:b w:val="0"/>
          <w:color w:val="auto"/>
          <w:sz w:val="24"/>
          <w:szCs w:val="24"/>
        </w:rPr>
        <w:t>микрозондовый</w:t>
      </w:r>
      <w:proofErr w:type="spellEnd"/>
      <w:r w:rsidRPr="0007657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анализ) и коэффициенты в формуле </w:t>
      </w:r>
    </w:p>
    <w:tbl>
      <w:tblPr>
        <w:tblW w:w="15079" w:type="dxa"/>
        <w:tblInd w:w="-34" w:type="dxa"/>
        <w:tblLook w:val="04A0" w:firstRow="1" w:lastRow="0" w:firstColumn="1" w:lastColumn="0" w:noHBand="0" w:noVBand="1"/>
      </w:tblPr>
      <w:tblGrid>
        <w:gridCol w:w="522"/>
        <w:gridCol w:w="739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829"/>
        <w:gridCol w:w="717"/>
        <w:gridCol w:w="918"/>
      </w:tblGrid>
      <w:tr w:rsidR="002301CE" w:rsidRPr="00076572" w:rsidTr="00630901">
        <w:trPr>
          <w:trHeight w:val="300"/>
        </w:trPr>
        <w:tc>
          <w:tcPr>
            <w:tcW w:w="11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Компонент</w:t>
            </w:r>
          </w:p>
        </w:tc>
        <w:tc>
          <w:tcPr>
            <w:tcW w:w="13936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Образец</w:t>
            </w:r>
          </w:p>
        </w:tc>
      </w:tr>
      <w:tr w:rsidR="002301CE" w:rsidRPr="00076572" w:rsidTr="00630901">
        <w:trPr>
          <w:trHeight w:val="300"/>
        </w:trPr>
        <w:tc>
          <w:tcPr>
            <w:tcW w:w="11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4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П-1</w:t>
            </w:r>
          </w:p>
        </w:tc>
        <w:tc>
          <w:tcPr>
            <w:tcW w:w="4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П-2</w:t>
            </w:r>
          </w:p>
        </w:tc>
        <w:tc>
          <w:tcPr>
            <w:tcW w:w="53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П-3</w:t>
            </w:r>
          </w:p>
        </w:tc>
      </w:tr>
      <w:tr w:rsidR="002301CE" w:rsidRPr="00076572" w:rsidTr="00630901">
        <w:trPr>
          <w:trHeight w:val="300"/>
        </w:trPr>
        <w:tc>
          <w:tcPr>
            <w:tcW w:w="11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7</w:t>
            </w:r>
          </w:p>
        </w:tc>
      </w:tr>
      <w:tr w:rsidR="00076572" w:rsidRPr="00076572" w:rsidTr="00076572">
        <w:trPr>
          <w:trHeight w:val="36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SiO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51,26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51,7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51,75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51,56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51,71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51,02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51,4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50,66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50,8</w:t>
            </w:r>
          </w:p>
        </w:tc>
      </w:tr>
      <w:tr w:rsidR="00076572" w:rsidRPr="00076572" w:rsidTr="00076572">
        <w:trPr>
          <w:trHeight w:val="36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Al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  <w:r w:rsidRPr="00076572">
              <w:rPr>
                <w:rFonts w:eastAsia="Times New Roman" w:cs="Times New Roman"/>
              </w:rPr>
              <w:t>O</w:t>
            </w:r>
            <w:r w:rsidRPr="00076572">
              <w:rPr>
                <w:rFonts w:eastAsia="Times New Roman" w:cs="Times New Roman"/>
                <w:vertAlign w:val="subscript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33,57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33,68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35,03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35,03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35,01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34,51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34,19</w:t>
            </w:r>
          </w:p>
        </w:tc>
      </w:tr>
      <w:tr w:rsidR="00076572" w:rsidRPr="00076572" w:rsidTr="00076572">
        <w:trPr>
          <w:trHeight w:val="30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FeO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1,28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1,3</w:t>
            </w:r>
          </w:p>
        </w:tc>
      </w:tr>
      <w:tr w:rsidR="00076572" w:rsidRPr="00076572" w:rsidTr="00076572">
        <w:trPr>
          <w:trHeight w:val="30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MgO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11,72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13,48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13,6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13,44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13,17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13,28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13,44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13,11</w:t>
            </w:r>
          </w:p>
        </w:tc>
      </w:tr>
      <w:tr w:rsidR="00076572" w:rsidRPr="00076572" w:rsidTr="00076572">
        <w:trPr>
          <w:trHeight w:val="36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Na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  <w:r w:rsidRPr="00076572">
              <w:rPr>
                <w:rFonts w:eastAsia="Times New Roman" w:cs="Times New Roman"/>
              </w:rPr>
              <w:t>O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0,32</w:t>
            </w:r>
          </w:p>
        </w:tc>
      </w:tr>
      <w:tr w:rsidR="00076572" w:rsidRPr="00076572" w:rsidTr="00076572">
        <w:trPr>
          <w:trHeight w:val="30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99,29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97,68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96,67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99,43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99,85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99,75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99,88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99,4</w:t>
            </w:r>
          </w:p>
        </w:tc>
      </w:tr>
      <w:tr w:rsidR="00076572" w:rsidRPr="00076572" w:rsidTr="00076572">
        <w:trPr>
          <w:trHeight w:val="30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Позиция</w:t>
            </w:r>
          </w:p>
        </w:tc>
        <w:tc>
          <w:tcPr>
            <w:tcW w:w="13936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572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в формуле (рассчитаны на 11 катионов)</w:t>
            </w:r>
          </w:p>
        </w:tc>
      </w:tr>
      <w:tr w:rsidR="00076572" w:rsidRPr="00076572" w:rsidTr="00076572">
        <w:trPr>
          <w:trHeight w:val="300"/>
        </w:trPr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Т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Si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5,00</w:t>
            </w:r>
          </w:p>
        </w:tc>
      </w:tr>
      <w:tr w:rsidR="00076572" w:rsidRPr="00076572" w:rsidTr="00076572">
        <w:trPr>
          <w:trHeight w:val="300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1,00</w:t>
            </w:r>
          </w:p>
        </w:tc>
      </w:tr>
      <w:tr w:rsidR="00076572" w:rsidRPr="00076572" w:rsidTr="00076572">
        <w:trPr>
          <w:trHeight w:val="30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</w:tr>
      <w:tr w:rsidR="00076572" w:rsidRPr="00076572" w:rsidTr="00076572">
        <w:trPr>
          <w:trHeight w:val="300"/>
        </w:trPr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В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2,97</w:t>
            </w:r>
          </w:p>
        </w:tc>
      </w:tr>
      <w:tr w:rsidR="00076572" w:rsidRPr="00076572" w:rsidTr="00076572">
        <w:trPr>
          <w:trHeight w:val="300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</w:tr>
      <w:tr w:rsidR="00076572" w:rsidRPr="00076572" w:rsidTr="00076572">
        <w:trPr>
          <w:trHeight w:val="30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</w:tr>
      <w:tr w:rsidR="00076572" w:rsidRPr="00076572" w:rsidTr="00076572">
        <w:trPr>
          <w:trHeight w:val="30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</w:tr>
      <w:tr w:rsidR="003B1F51" w:rsidRPr="00076572" w:rsidTr="006E3CBF">
        <w:trPr>
          <w:trHeight w:val="300"/>
        </w:trPr>
        <w:tc>
          <w:tcPr>
            <w:tcW w:w="4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А</w:t>
            </w:r>
          </w:p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Mg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1,92</w:t>
            </w:r>
          </w:p>
        </w:tc>
      </w:tr>
      <w:tr w:rsidR="003B1F51" w:rsidRPr="00076572" w:rsidTr="006E3CBF">
        <w:trPr>
          <w:trHeight w:val="30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</w:tr>
      <w:tr w:rsidR="003B1F51" w:rsidRPr="00076572" w:rsidTr="006E3CBF">
        <w:trPr>
          <w:trHeight w:val="300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F51" w:rsidRPr="00076572" w:rsidRDefault="003B1F51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</w:tr>
      <w:tr w:rsidR="00076572" w:rsidRPr="00076572" w:rsidTr="00076572">
        <w:trPr>
          <w:trHeight w:val="300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</w:tr>
      <w:tr w:rsidR="00076572" w:rsidRPr="00076572" w:rsidTr="00076572">
        <w:trPr>
          <w:trHeight w:val="30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3B1F51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lang w:val="en-US"/>
              </w:rPr>
            </w:pPr>
            <w:r w:rsidRPr="00076572">
              <w:rPr>
                <w:rFonts w:eastAsia="Times New Roman" w:cs="Times New Roman"/>
              </w:rPr>
              <w:t> </w:t>
            </w:r>
            <w:r w:rsidR="003B1F51">
              <w:rPr>
                <w:rFonts w:eastAsia="Times New Roman" w:cs="Times New Roman"/>
                <w:lang w:val="en-US"/>
              </w:rPr>
              <w:t>X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Na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</w:tr>
      <w:tr w:rsidR="00076572" w:rsidRPr="00076572" w:rsidTr="00076572">
        <w:trPr>
          <w:trHeight w:val="315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572">
              <w:rPr>
                <w:rFonts w:ascii="Times New Roman" w:eastAsia="Times New Roman" w:hAnsi="Times New Roman" w:cs="Times New Roman"/>
                <w:sz w:val="24"/>
                <w:szCs w:val="24"/>
              </w:rPr>
              <w:t>ƒ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</w:tr>
    </w:tbl>
    <w:p w:rsidR="00634B41" w:rsidRDefault="00634B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6572" w:rsidRDefault="0007657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6572" w:rsidRDefault="0007657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6572" w:rsidRPr="00187865" w:rsidRDefault="00076572" w:rsidP="00076572">
      <w:pPr>
        <w:pStyle w:val="a9"/>
        <w:keepNext/>
        <w:rPr>
          <w:rFonts w:ascii="Times New Roman" w:hAnsi="Times New Roman" w:cs="Times New Roman"/>
          <w:b w:val="0"/>
          <w:color w:val="auto"/>
          <w:sz w:val="24"/>
        </w:rPr>
      </w:pPr>
      <w:r w:rsidRPr="00187865">
        <w:rPr>
          <w:rFonts w:ascii="Times New Roman" w:hAnsi="Times New Roman" w:cs="Times New Roman"/>
          <w:b w:val="0"/>
          <w:color w:val="auto"/>
          <w:sz w:val="24"/>
        </w:rPr>
        <w:t>Продолжение таблицы1</w:t>
      </w:r>
    </w:p>
    <w:tbl>
      <w:tblPr>
        <w:tblW w:w="15146" w:type="dxa"/>
        <w:jc w:val="center"/>
        <w:tblInd w:w="-34" w:type="dxa"/>
        <w:tblLook w:val="04A0" w:firstRow="1" w:lastRow="0" w:firstColumn="1" w:lastColumn="0" w:noHBand="0" w:noVBand="1"/>
      </w:tblPr>
      <w:tblGrid>
        <w:gridCol w:w="461"/>
        <w:gridCol w:w="860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919"/>
      </w:tblGrid>
      <w:tr w:rsidR="002301CE" w:rsidRPr="00076572" w:rsidTr="00621BB9">
        <w:trPr>
          <w:trHeight w:val="300"/>
          <w:jc w:val="center"/>
        </w:trPr>
        <w:tc>
          <w:tcPr>
            <w:tcW w:w="13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Компонент</w:t>
            </w:r>
          </w:p>
        </w:tc>
        <w:tc>
          <w:tcPr>
            <w:tcW w:w="13825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Образец</w:t>
            </w:r>
          </w:p>
        </w:tc>
      </w:tr>
      <w:tr w:rsidR="002301CE" w:rsidRPr="00076572" w:rsidTr="00621BB9">
        <w:trPr>
          <w:trHeight w:val="300"/>
          <w:jc w:val="center"/>
        </w:trPr>
        <w:tc>
          <w:tcPr>
            <w:tcW w:w="13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5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П-4</w:t>
            </w:r>
          </w:p>
        </w:tc>
        <w:tc>
          <w:tcPr>
            <w:tcW w:w="57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П-5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Т-1</w:t>
            </w:r>
          </w:p>
        </w:tc>
      </w:tr>
      <w:tr w:rsidR="002301CE" w:rsidRPr="00076572" w:rsidTr="00621BB9">
        <w:trPr>
          <w:trHeight w:val="300"/>
          <w:jc w:val="center"/>
        </w:trPr>
        <w:tc>
          <w:tcPr>
            <w:tcW w:w="13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SiO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47,77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47,83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49,67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48,23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48,34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Al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  <w:r w:rsidRPr="00076572">
              <w:rPr>
                <w:rFonts w:eastAsia="Times New Roman" w:cs="Times New Roman"/>
              </w:rPr>
              <w:t>O</w:t>
            </w:r>
            <w:r w:rsidRPr="00076572">
              <w:rPr>
                <w:rFonts w:eastAsia="Times New Roman" w:cs="Times New Roman"/>
                <w:vertAlign w:val="subscript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33,75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32,65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32,59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FeO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2,72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2,47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2,52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MgO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12,34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11,73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12,59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12,05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Na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  <w:r w:rsidRPr="00076572">
              <w:rPr>
                <w:rFonts w:eastAsia="Times New Roman" w:cs="Times New Roman"/>
              </w:rPr>
              <w:t>O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0,37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97,56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94,69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99,01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95,86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95,86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Позиция</w:t>
            </w:r>
          </w:p>
        </w:tc>
        <w:tc>
          <w:tcPr>
            <w:tcW w:w="13825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в формуле (рассчитаны на 11 катионов)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Si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4,98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1,02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</w:tr>
      <w:tr w:rsidR="00076572" w:rsidRPr="00076572" w:rsidTr="00621BB9">
        <w:trPr>
          <w:trHeight w:val="600"/>
          <w:jc w:val="center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А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Mg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</w:tr>
      <w:tr w:rsidR="00076572" w:rsidRPr="00076572" w:rsidTr="00621BB9">
        <w:trPr>
          <w:trHeight w:val="600"/>
          <w:jc w:val="center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</w:tr>
      <w:tr w:rsidR="00076572" w:rsidRPr="00076572" w:rsidTr="00621BB9">
        <w:trPr>
          <w:trHeight w:val="405"/>
          <w:jc w:val="center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2301CE" w:rsidRDefault="002301CE" w:rsidP="00230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Na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</w:tr>
      <w:tr w:rsidR="00076572" w:rsidRPr="00076572" w:rsidTr="00621BB9">
        <w:trPr>
          <w:trHeight w:val="315"/>
          <w:jc w:val="center"/>
        </w:trPr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572">
              <w:rPr>
                <w:rFonts w:ascii="Times New Roman" w:eastAsia="Times New Roman" w:hAnsi="Times New Roman" w:cs="Times New Roman"/>
                <w:sz w:val="24"/>
                <w:szCs w:val="24"/>
              </w:rPr>
              <w:t>ƒ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</w:tr>
    </w:tbl>
    <w:p w:rsidR="00076572" w:rsidRDefault="0007657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17190" w:rsidRPr="00187865" w:rsidRDefault="00917190" w:rsidP="00917190">
      <w:pPr>
        <w:pStyle w:val="a9"/>
        <w:keepNext/>
        <w:rPr>
          <w:rFonts w:ascii="Times New Roman" w:hAnsi="Times New Roman" w:cs="Times New Roman"/>
          <w:b w:val="0"/>
          <w:color w:val="auto"/>
          <w:sz w:val="24"/>
        </w:rPr>
      </w:pPr>
      <w:r w:rsidRPr="00187865">
        <w:rPr>
          <w:rFonts w:ascii="Times New Roman" w:hAnsi="Times New Roman" w:cs="Times New Roman"/>
          <w:b w:val="0"/>
          <w:color w:val="auto"/>
          <w:sz w:val="24"/>
        </w:rPr>
        <w:t>Продолжение таблицы 1</w:t>
      </w:r>
    </w:p>
    <w:tbl>
      <w:tblPr>
        <w:tblW w:w="15608" w:type="dxa"/>
        <w:jc w:val="center"/>
        <w:tblInd w:w="-34" w:type="dxa"/>
        <w:tblLook w:val="04A0" w:firstRow="1" w:lastRow="0" w:firstColumn="1" w:lastColumn="0" w:noHBand="0" w:noVBand="1"/>
      </w:tblPr>
      <w:tblGrid>
        <w:gridCol w:w="513"/>
        <w:gridCol w:w="748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892"/>
      </w:tblGrid>
      <w:tr w:rsidR="002301CE" w:rsidRPr="00076572" w:rsidTr="00621BB9">
        <w:trPr>
          <w:trHeight w:val="300"/>
          <w:jc w:val="center"/>
        </w:trPr>
        <w:tc>
          <w:tcPr>
            <w:tcW w:w="1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Компонент</w:t>
            </w:r>
          </w:p>
        </w:tc>
        <w:tc>
          <w:tcPr>
            <w:tcW w:w="1451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2301CE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Образец</w:t>
            </w:r>
          </w:p>
        </w:tc>
      </w:tr>
      <w:tr w:rsidR="002301CE" w:rsidRPr="00076572" w:rsidTr="00621BB9">
        <w:trPr>
          <w:trHeight w:val="300"/>
          <w:jc w:val="center"/>
        </w:trPr>
        <w:tc>
          <w:tcPr>
            <w:tcW w:w="10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57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П-5</w:t>
            </w:r>
          </w:p>
        </w:tc>
        <w:tc>
          <w:tcPr>
            <w:tcW w:w="4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Т-1</w:t>
            </w:r>
          </w:p>
        </w:tc>
        <w:tc>
          <w:tcPr>
            <w:tcW w:w="44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Т-2</w:t>
            </w:r>
          </w:p>
        </w:tc>
      </w:tr>
      <w:tr w:rsidR="002301CE" w:rsidRPr="00076572" w:rsidTr="00621BB9">
        <w:trPr>
          <w:trHeight w:val="300"/>
          <w:jc w:val="center"/>
        </w:trPr>
        <w:tc>
          <w:tcPr>
            <w:tcW w:w="10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076572" w:rsidRDefault="002301CE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SiO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49,67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50,38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48,34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49,03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48,67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48,74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48,79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Al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  <w:r w:rsidRPr="00076572">
              <w:rPr>
                <w:rFonts w:eastAsia="Times New Roman" w:cs="Times New Roman"/>
              </w:rPr>
              <w:t>O</w:t>
            </w:r>
            <w:r w:rsidRPr="00076572">
              <w:rPr>
                <w:rFonts w:eastAsia="Times New Roman" w:cs="Times New Roman"/>
                <w:vertAlign w:val="subscript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33,75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34,18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32,59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33,09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32,57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FeO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2,22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2,06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MgO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12,34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11,73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12,59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12,73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12,21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Na</w:t>
            </w:r>
            <w:r w:rsidRPr="00076572">
              <w:rPr>
                <w:rFonts w:eastAsia="Times New Roman" w:cs="Times New Roman"/>
                <w:vertAlign w:val="subscript"/>
              </w:rPr>
              <w:t>2</w:t>
            </w:r>
            <w:r w:rsidRPr="00076572">
              <w:rPr>
                <w:rFonts w:eastAsia="Times New Roman" w:cs="Times New Roman"/>
              </w:rPr>
              <w:t>O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0,42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101,1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100,3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95,86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95,86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98,4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97,14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96,04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Позиция</w:t>
            </w:r>
          </w:p>
        </w:tc>
        <w:tc>
          <w:tcPr>
            <w:tcW w:w="1451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76572" w:rsidRPr="00076572" w:rsidRDefault="00917190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в формуле (рассчитаны на 11 катионов)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Т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Si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4,95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5,00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6,00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В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2,95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3,00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А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Mg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1,87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-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1,99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2,00</w:t>
            </w:r>
          </w:p>
        </w:tc>
      </w:tr>
      <w:tr w:rsidR="00076572" w:rsidRPr="00076572" w:rsidTr="00621BB9">
        <w:trPr>
          <w:trHeight w:val="30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72" w:rsidRPr="002301CE" w:rsidRDefault="002301CE" w:rsidP="00230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X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076572">
              <w:rPr>
                <w:rFonts w:eastAsia="Times New Roman" w:cs="Times New Roman"/>
              </w:rPr>
              <w:t>Na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</w:tr>
      <w:tr w:rsidR="00076572" w:rsidRPr="00076572" w:rsidTr="00621BB9">
        <w:trPr>
          <w:trHeight w:val="315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572">
              <w:rPr>
                <w:rFonts w:ascii="Times New Roman" w:eastAsia="Times New Roman" w:hAnsi="Times New Roman" w:cs="Times New Roman"/>
                <w:sz w:val="24"/>
                <w:szCs w:val="24"/>
              </w:rPr>
              <w:t>ƒ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72" w:rsidRPr="00076572" w:rsidRDefault="00076572" w:rsidP="0007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eastAsia="Times New Roman" w:cs="Times New Roman"/>
              </w:rPr>
              <w:t>0,09</w:t>
            </w:r>
          </w:p>
        </w:tc>
      </w:tr>
    </w:tbl>
    <w:p w:rsidR="00076572" w:rsidRDefault="0007657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17190" w:rsidRDefault="00917190" w:rsidP="00917190">
      <w:pPr>
        <w:pStyle w:val="a9"/>
        <w:keepNext/>
        <w:rPr>
          <w:rFonts w:ascii="Times New Roman" w:hAnsi="Times New Roman" w:cs="Times New Roman"/>
          <w:color w:val="auto"/>
          <w:sz w:val="20"/>
        </w:rPr>
      </w:pPr>
    </w:p>
    <w:p w:rsidR="00917190" w:rsidRPr="00061E93" w:rsidRDefault="00917190" w:rsidP="002301CE">
      <w:pPr>
        <w:spacing w:after="0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0"/>
          <w:lang w:val="en-US"/>
        </w:rPr>
        <w:br w:type="page"/>
      </w:r>
      <w:r w:rsidR="00621BB9">
        <w:rPr>
          <w:rFonts w:ascii="Times New Roman" w:hAnsi="Times New Roman" w:cs="Times New Roman"/>
          <w:color w:val="auto"/>
          <w:sz w:val="20"/>
        </w:rPr>
        <w:lastRenderedPageBreak/>
        <w:t xml:space="preserve">     </w:t>
      </w:r>
      <w:r w:rsidRPr="00061E93">
        <w:rPr>
          <w:rFonts w:ascii="Times New Roman" w:hAnsi="Times New Roman" w:cs="Times New Roman"/>
          <w:color w:val="auto"/>
          <w:sz w:val="24"/>
        </w:rPr>
        <w:t>Продолжение таблицы 1</w:t>
      </w:r>
    </w:p>
    <w:tbl>
      <w:tblPr>
        <w:tblW w:w="13930" w:type="dxa"/>
        <w:jc w:val="center"/>
        <w:tblInd w:w="91" w:type="dxa"/>
        <w:tblLook w:val="04A0" w:firstRow="1" w:lastRow="0" w:firstColumn="1" w:lastColumn="0" w:noHBand="0" w:noVBand="1"/>
      </w:tblPr>
      <w:tblGrid>
        <w:gridCol w:w="430"/>
        <w:gridCol w:w="831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2301CE" w:rsidRPr="00917190" w:rsidTr="00621BB9">
        <w:trPr>
          <w:trHeight w:val="300"/>
          <w:jc w:val="center"/>
        </w:trPr>
        <w:tc>
          <w:tcPr>
            <w:tcW w:w="1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Компонент</w:t>
            </w:r>
          </w:p>
        </w:tc>
        <w:tc>
          <w:tcPr>
            <w:tcW w:w="12906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2301CE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Образец</w:t>
            </w:r>
          </w:p>
        </w:tc>
      </w:tr>
      <w:tr w:rsidR="002301CE" w:rsidRPr="00917190" w:rsidTr="00621BB9">
        <w:trPr>
          <w:trHeight w:val="300"/>
          <w:jc w:val="center"/>
        </w:trPr>
        <w:tc>
          <w:tcPr>
            <w:tcW w:w="10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4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Ф-1</w:t>
            </w:r>
          </w:p>
        </w:tc>
        <w:tc>
          <w:tcPr>
            <w:tcW w:w="4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Ф-2</w:t>
            </w:r>
          </w:p>
        </w:tc>
        <w:tc>
          <w:tcPr>
            <w:tcW w:w="4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Ф-3</w:t>
            </w:r>
          </w:p>
        </w:tc>
      </w:tr>
      <w:tr w:rsidR="002301CE" w:rsidRPr="00917190" w:rsidTr="00621BB9">
        <w:trPr>
          <w:trHeight w:val="300"/>
          <w:jc w:val="center"/>
        </w:trPr>
        <w:tc>
          <w:tcPr>
            <w:tcW w:w="10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CE" w:rsidRPr="00917190" w:rsidRDefault="002301CE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SiO</w:t>
            </w:r>
            <w:r w:rsidRPr="00917190">
              <w:rPr>
                <w:rFonts w:eastAsia="Times New Roman" w:cs="Times New Roman"/>
                <w:vertAlign w:val="subscript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49,05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48,5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49,03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48,41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47,85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47,37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48,78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48,59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47,35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47,18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48,77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48,69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48,4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47,55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47,83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47,24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49,08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Al</w:t>
            </w:r>
            <w:r w:rsidRPr="00917190">
              <w:rPr>
                <w:rFonts w:eastAsia="Times New Roman" w:cs="Times New Roman"/>
                <w:vertAlign w:val="subscript"/>
              </w:rPr>
              <w:t>2</w:t>
            </w:r>
            <w:r w:rsidRPr="00917190">
              <w:rPr>
                <w:rFonts w:eastAsia="Times New Roman" w:cs="Times New Roman"/>
              </w:rPr>
              <w:t>O</w:t>
            </w:r>
            <w:r w:rsidRPr="00917190">
              <w:rPr>
                <w:rFonts w:eastAsia="Times New Roman" w:cs="Times New Roman"/>
                <w:vertAlign w:val="subscript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33,68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33,54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32,66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32,74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32,42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33,69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FeO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5,88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5,88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5,84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MgO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9,87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9,75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9,71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10,15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9,54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9,92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9,63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10,05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MnO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0,24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Na</w:t>
            </w:r>
            <w:r w:rsidRPr="00917190">
              <w:rPr>
                <w:rFonts w:eastAsia="Times New Roman" w:cs="Times New Roman"/>
                <w:vertAlign w:val="subscript"/>
              </w:rPr>
              <w:t>2</w:t>
            </w:r>
            <w:r w:rsidRPr="00917190">
              <w:rPr>
                <w:rFonts w:eastAsia="Times New Roman" w:cs="Times New Roman"/>
              </w:rPr>
              <w:t>O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0,42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98,76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97,43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98,58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97,58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96,43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95,11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98,54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99,22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97,87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95,69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95,17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98,89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98,53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97,53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96,11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96,26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95,75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98,9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Позиция</w:t>
            </w:r>
          </w:p>
        </w:tc>
        <w:tc>
          <w:tcPr>
            <w:tcW w:w="12906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076572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в формуле (рассчитаны на 11 катионов)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Si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4,96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1,04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6,00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3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Al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2,97</w:t>
            </w:r>
          </w:p>
        </w:tc>
      </w:tr>
      <w:tr w:rsidR="00917190" w:rsidRPr="00917190" w:rsidTr="00621BB9">
        <w:trPr>
          <w:trHeight w:val="473"/>
          <w:jc w:val="center"/>
        </w:trPr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</w:tr>
      <w:tr w:rsidR="00917190" w:rsidRPr="00917190" w:rsidTr="00621BB9">
        <w:trPr>
          <w:trHeight w:val="410"/>
          <w:jc w:val="center"/>
        </w:trPr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3,00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Mg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1,51</w:t>
            </w:r>
          </w:p>
        </w:tc>
      </w:tr>
      <w:tr w:rsidR="00917190" w:rsidRPr="00917190" w:rsidTr="00621BB9">
        <w:trPr>
          <w:trHeight w:val="600"/>
          <w:jc w:val="center"/>
        </w:trPr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Fe2+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0,47</w:t>
            </w:r>
          </w:p>
        </w:tc>
      </w:tr>
      <w:tr w:rsidR="00917190" w:rsidRPr="00917190" w:rsidTr="00621BB9">
        <w:trPr>
          <w:trHeight w:val="600"/>
          <w:jc w:val="center"/>
        </w:trPr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Fe3+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Mn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0,02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Сумма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1,96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2,00</w:t>
            </w:r>
          </w:p>
        </w:tc>
      </w:tr>
      <w:tr w:rsidR="00917190" w:rsidRPr="00917190" w:rsidTr="00621BB9">
        <w:trPr>
          <w:trHeight w:val="300"/>
          <w:jc w:val="center"/>
        </w:trPr>
        <w:tc>
          <w:tcPr>
            <w:tcW w:w="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90" w:rsidRPr="00917190" w:rsidRDefault="002301CE" w:rsidP="00230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917190">
              <w:rPr>
                <w:rFonts w:eastAsia="Times New Roman" w:cs="Times New Roman"/>
              </w:rPr>
              <w:t>Na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0,08</w:t>
            </w:r>
          </w:p>
        </w:tc>
      </w:tr>
      <w:tr w:rsidR="00917190" w:rsidRPr="00917190" w:rsidTr="00621BB9">
        <w:trPr>
          <w:trHeight w:val="315"/>
          <w:jc w:val="center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190">
              <w:rPr>
                <w:rFonts w:ascii="Times New Roman" w:eastAsia="Times New Roman" w:hAnsi="Times New Roman" w:cs="Times New Roman"/>
                <w:sz w:val="24"/>
                <w:szCs w:val="24"/>
              </w:rPr>
              <w:t>ƒ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7190" w:rsidRPr="00917190" w:rsidRDefault="00917190" w:rsidP="009171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917190">
              <w:rPr>
                <w:rFonts w:eastAsia="Times New Roman" w:cs="Times New Roman"/>
              </w:rPr>
              <w:t>0,25</w:t>
            </w:r>
          </w:p>
        </w:tc>
      </w:tr>
    </w:tbl>
    <w:p w:rsidR="00917190" w:rsidRDefault="00917190">
      <w:pPr>
        <w:rPr>
          <w:rFonts w:ascii="Times New Roman" w:eastAsia="Times New Roman" w:hAnsi="Times New Roman" w:cs="Times New Roman"/>
          <w:sz w:val="24"/>
          <w:szCs w:val="24"/>
        </w:rPr>
        <w:sectPr w:rsidR="00917190" w:rsidSect="004C0759">
          <w:headerReference w:type="even" r:id="rId23"/>
          <w:headerReference w:type="default" r:id="rId24"/>
          <w:footerReference w:type="even" r:id="rId25"/>
          <w:footerReference w:type="default" r:id="rId26"/>
          <w:pgSz w:w="16840" w:h="11900" w:orient="landscape"/>
          <w:pgMar w:top="1701" w:right="1134" w:bottom="1134" w:left="1134" w:header="0" w:footer="6" w:gutter="0"/>
          <w:pgNumType w:start="20"/>
          <w:cols w:space="720"/>
          <w:noEndnote/>
          <w:docGrid w:linePitch="360"/>
        </w:sectPr>
      </w:pPr>
    </w:p>
    <w:p w:rsidR="00FA7CA5" w:rsidRPr="00A60ECD" w:rsidRDefault="00FA7CA5" w:rsidP="00FA7CA5">
      <w:pPr>
        <w:pStyle w:val="a9"/>
        <w:keepNext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A60ECD"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Таблица </w:t>
      </w:r>
      <w:r w:rsidR="006137D2" w:rsidRPr="00A60ECD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A60ECD">
        <w:rPr>
          <w:rFonts w:ascii="Times New Roman" w:hAnsi="Times New Roman" w:cs="Times New Roman"/>
          <w:b w:val="0"/>
          <w:color w:val="auto"/>
          <w:sz w:val="24"/>
        </w:rPr>
        <w:instrText xml:space="preserve"> SEQ Таблица \* ARABIC </w:instrText>
      </w:r>
      <w:r w:rsidR="006137D2" w:rsidRPr="00A60ECD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="00162B82">
        <w:rPr>
          <w:rFonts w:ascii="Times New Roman" w:hAnsi="Times New Roman" w:cs="Times New Roman"/>
          <w:b w:val="0"/>
          <w:noProof/>
          <w:color w:val="auto"/>
          <w:sz w:val="24"/>
        </w:rPr>
        <w:t>2</w:t>
      </w:r>
      <w:r w:rsidR="006137D2" w:rsidRPr="00A60ECD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A60ECD">
        <w:rPr>
          <w:rFonts w:ascii="Times New Roman" w:hAnsi="Times New Roman" w:cs="Times New Roman"/>
          <w:b w:val="0"/>
          <w:color w:val="auto"/>
          <w:sz w:val="24"/>
        </w:rPr>
        <w:t xml:space="preserve">. Показатели преломления и процентное содержание </w:t>
      </w:r>
      <w:r w:rsidRPr="00A60ECD">
        <w:rPr>
          <w:rFonts w:ascii="Times New Roman" w:hAnsi="Times New Roman" w:cs="Times New Roman"/>
          <w:b w:val="0"/>
          <w:color w:val="auto"/>
          <w:sz w:val="24"/>
          <w:lang w:val="en-US"/>
        </w:rPr>
        <w:t>H</w:t>
      </w:r>
      <w:r w:rsidRPr="00A60ECD">
        <w:rPr>
          <w:rFonts w:ascii="Times New Roman" w:hAnsi="Times New Roman" w:cs="Times New Roman"/>
          <w:b w:val="0"/>
          <w:color w:val="auto"/>
          <w:sz w:val="24"/>
          <w:vertAlign w:val="subscript"/>
        </w:rPr>
        <w:t>2</w:t>
      </w:r>
      <w:r w:rsidRPr="00A60ECD">
        <w:rPr>
          <w:rFonts w:ascii="Times New Roman" w:hAnsi="Times New Roman" w:cs="Times New Roman"/>
          <w:b w:val="0"/>
          <w:color w:val="auto"/>
          <w:sz w:val="24"/>
          <w:lang w:val="en-US"/>
        </w:rPr>
        <w:t>O</w:t>
      </w:r>
      <w:r w:rsidR="00111D2A">
        <w:rPr>
          <w:rFonts w:ascii="Times New Roman" w:hAnsi="Times New Roman" w:cs="Times New Roman"/>
          <w:b w:val="0"/>
          <w:color w:val="auto"/>
          <w:sz w:val="24"/>
        </w:rPr>
        <w:t xml:space="preserve"> в </w:t>
      </w:r>
      <w:proofErr w:type="spellStart"/>
      <w:r w:rsidR="00111D2A"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 w:rsidR="00111D2A">
        <w:rPr>
          <w:rFonts w:ascii="Times New Roman" w:hAnsi="Times New Roman" w:cs="Times New Roman"/>
          <w:b w:val="0"/>
          <w:color w:val="auto"/>
          <w:sz w:val="24"/>
        </w:rPr>
        <w:t xml:space="preserve"> из разных месторождений</w:t>
      </w:r>
    </w:p>
    <w:tbl>
      <w:tblPr>
        <w:tblW w:w="8228" w:type="dxa"/>
        <w:jc w:val="center"/>
        <w:tblLook w:val="04A0" w:firstRow="1" w:lastRow="0" w:firstColumn="1" w:lastColumn="0" w:noHBand="0" w:noVBand="1"/>
      </w:tblPr>
      <w:tblGrid>
        <w:gridCol w:w="1843"/>
        <w:gridCol w:w="2055"/>
        <w:gridCol w:w="1240"/>
        <w:gridCol w:w="944"/>
        <w:gridCol w:w="944"/>
        <w:gridCol w:w="1202"/>
      </w:tblGrid>
      <w:tr w:rsidR="00FA7CA5" w:rsidRPr="00FA7CA5" w:rsidTr="00FA7CA5">
        <w:trPr>
          <w:trHeight w:val="313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Образец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FA7CA5">
              <w:rPr>
                <w:rFonts w:eastAsia="Times New Roman" w:cs="Times New Roman"/>
              </w:rPr>
              <w:t>Ng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FA7CA5">
              <w:rPr>
                <w:rFonts w:eastAsia="Times New Roman" w:cs="Times New Roman"/>
              </w:rPr>
              <w:t>Np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FA7CA5">
              <w:rPr>
                <w:rFonts w:eastAsia="Times New Roman" w:cs="Times New Roman"/>
              </w:rPr>
              <w:t>Ncp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26348F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i/>
              </w:rPr>
            </w:pPr>
            <w:r w:rsidRPr="0026348F">
              <w:rPr>
                <w:rFonts w:eastAsia="Times New Roman" w:cs="Times New Roman"/>
                <w:i/>
              </w:rPr>
              <w:t>f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1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H</w:t>
            </w:r>
            <w:r w:rsidRPr="00F81398">
              <w:rPr>
                <w:rFonts w:eastAsia="Times New Roman" w:cs="Times New Roman"/>
                <w:vertAlign w:val="subscript"/>
              </w:rPr>
              <w:t>2</w:t>
            </w:r>
            <w:r w:rsidR="002301CE">
              <w:rPr>
                <w:rFonts w:eastAsia="Times New Roman" w:cs="Times New Roman"/>
              </w:rPr>
              <w:t xml:space="preserve">O </w:t>
            </w:r>
          </w:p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масс. %</w:t>
            </w:r>
          </w:p>
        </w:tc>
      </w:tr>
      <w:tr w:rsidR="00FA7CA5" w:rsidRPr="00FA7CA5" w:rsidTr="00FA7CA5">
        <w:trPr>
          <w:trHeight w:val="313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Ф-1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1,533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0,24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1,21</w:t>
            </w:r>
          </w:p>
        </w:tc>
      </w:tr>
      <w:tr w:rsidR="00FA7CA5" w:rsidRPr="00FA7CA5" w:rsidTr="00FA7CA5">
        <w:trPr>
          <w:trHeight w:val="313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Ф-2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1,536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0,24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1,20</w:t>
            </w:r>
          </w:p>
        </w:tc>
      </w:tr>
      <w:tr w:rsidR="00FA7CA5" w:rsidRPr="00FA7CA5" w:rsidTr="00FA7CA5">
        <w:trPr>
          <w:trHeight w:val="313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П-1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1,529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0,83</w:t>
            </w:r>
          </w:p>
        </w:tc>
      </w:tr>
      <w:tr w:rsidR="00FA7CA5" w:rsidRPr="00FA7CA5" w:rsidTr="00FA7CA5">
        <w:trPr>
          <w:trHeight w:val="313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П-2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1,529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0,13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0,81</w:t>
            </w:r>
          </w:p>
        </w:tc>
      </w:tr>
      <w:tr w:rsidR="00FA7CA5" w:rsidRPr="00FA7CA5" w:rsidTr="00FA7CA5">
        <w:trPr>
          <w:trHeight w:val="313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Т-1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1,533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1,70</w:t>
            </w:r>
          </w:p>
        </w:tc>
      </w:tr>
      <w:tr w:rsidR="00FA7CA5" w:rsidRPr="00FA7CA5" w:rsidTr="00FA7CA5">
        <w:trPr>
          <w:trHeight w:val="313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Т-2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1,532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1,539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0,09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FA7CA5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A7CA5">
              <w:rPr>
                <w:rFonts w:eastAsia="Times New Roman" w:cs="Times New Roman"/>
              </w:rPr>
              <w:t>1,69</w:t>
            </w:r>
          </w:p>
        </w:tc>
      </w:tr>
    </w:tbl>
    <w:p w:rsidR="00FA7CA5" w:rsidRDefault="00FA7CA5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</w:p>
    <w:p w:rsidR="00FA7CA5" w:rsidRPr="00FA7CA5" w:rsidRDefault="00FA7CA5" w:rsidP="00FA7CA5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4"/>
          <w:lang w:val="en-US" w:bidi="ru-RU"/>
        </w:rPr>
      </w:pPr>
    </w:p>
    <w:p w:rsidR="00756DC7" w:rsidRPr="00756DC7" w:rsidRDefault="00756DC7" w:rsidP="00756DC7">
      <w:pPr>
        <w:pStyle w:val="a9"/>
        <w:keepNext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756DC7">
        <w:rPr>
          <w:rFonts w:ascii="Times New Roman" w:hAnsi="Times New Roman" w:cs="Times New Roman"/>
          <w:b w:val="0"/>
          <w:color w:val="auto"/>
          <w:sz w:val="24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4"/>
        </w:rPr>
        <w:t>3</w:t>
      </w:r>
      <w:r w:rsidRPr="00756DC7">
        <w:rPr>
          <w:rFonts w:ascii="Times New Roman" w:hAnsi="Times New Roman" w:cs="Times New Roman"/>
          <w:b w:val="0"/>
          <w:color w:val="auto"/>
          <w:sz w:val="24"/>
        </w:rPr>
        <w:t xml:space="preserve">. Содержание воды </w:t>
      </w:r>
      <w:r w:rsidR="00111D2A">
        <w:rPr>
          <w:rFonts w:ascii="Times New Roman" w:hAnsi="Times New Roman" w:cs="Times New Roman"/>
          <w:b w:val="0"/>
          <w:color w:val="auto"/>
          <w:sz w:val="24"/>
        </w:rPr>
        <w:t xml:space="preserve">разных типов в </w:t>
      </w:r>
      <w:proofErr w:type="spellStart"/>
      <w:r w:rsidR="00111D2A"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 w:rsidR="00111D2A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Pr="00756DC7">
        <w:rPr>
          <w:rFonts w:ascii="Times New Roman" w:hAnsi="Times New Roman" w:cs="Times New Roman"/>
          <w:b w:val="0"/>
          <w:color w:val="auto"/>
          <w:sz w:val="24"/>
        </w:rPr>
        <w:t xml:space="preserve">по данным </w:t>
      </w:r>
      <w:proofErr w:type="gramStart"/>
      <w:r w:rsidRPr="00756DC7">
        <w:rPr>
          <w:rFonts w:ascii="Times New Roman" w:hAnsi="Times New Roman" w:cs="Times New Roman"/>
          <w:b w:val="0"/>
          <w:color w:val="auto"/>
          <w:sz w:val="24"/>
        </w:rPr>
        <w:t>ИК-спектроскопии</w:t>
      </w:r>
      <w:proofErr w:type="gramEnd"/>
      <w:r w:rsidR="00621BB9">
        <w:rPr>
          <w:rFonts w:ascii="Times New Roman" w:hAnsi="Times New Roman" w:cs="Times New Roman"/>
          <w:b w:val="0"/>
          <w:color w:val="auto"/>
          <w:sz w:val="24"/>
        </w:rPr>
        <w:t>, масс. %</w:t>
      </w:r>
    </w:p>
    <w:tbl>
      <w:tblPr>
        <w:tblW w:w="632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1"/>
        <w:gridCol w:w="1981"/>
        <w:gridCol w:w="1490"/>
        <w:gridCol w:w="1489"/>
      </w:tblGrid>
      <w:tr w:rsidR="00756DC7" w:rsidRPr="00756DC7" w:rsidTr="002E764A">
        <w:trPr>
          <w:trHeight w:val="466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Образец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H</w:t>
            </w:r>
            <w:r w:rsidRPr="00621B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ru-RU"/>
              </w:rPr>
              <w:t>2</w:t>
            </w: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O(I)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H</w:t>
            </w:r>
            <w:r w:rsidRPr="00621B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ru-RU"/>
              </w:rPr>
              <w:t>2</w:t>
            </w: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O(II)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061E93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Сумма</w:t>
            </w:r>
          </w:p>
        </w:tc>
      </w:tr>
      <w:tr w:rsidR="00756DC7" w:rsidRPr="00756DC7" w:rsidTr="002E764A">
        <w:trPr>
          <w:trHeight w:val="466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Ф-1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0,96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0,34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061E93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1,3</w:t>
            </w:r>
            <w:r w:rsidR="004E5891"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</w:tr>
      <w:tr w:rsidR="00756DC7" w:rsidRPr="00756DC7" w:rsidTr="002E764A">
        <w:trPr>
          <w:trHeight w:val="466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Ф-2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0,94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0,32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061E93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1,26</w:t>
            </w:r>
          </w:p>
        </w:tc>
      </w:tr>
      <w:tr w:rsidR="00756DC7" w:rsidRPr="00756DC7" w:rsidTr="002E764A">
        <w:trPr>
          <w:trHeight w:val="466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П-1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0,72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0,21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061E93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0,93</w:t>
            </w:r>
          </w:p>
        </w:tc>
      </w:tr>
      <w:tr w:rsidR="00756DC7" w:rsidRPr="00756DC7" w:rsidTr="002E764A">
        <w:trPr>
          <w:trHeight w:val="466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П-2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0,81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0,25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061E93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1,06</w:t>
            </w:r>
          </w:p>
        </w:tc>
      </w:tr>
      <w:tr w:rsidR="00756DC7" w:rsidRPr="00756DC7" w:rsidTr="002E764A">
        <w:trPr>
          <w:trHeight w:val="466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Т-1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1,41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0,46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061E93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1,87</w:t>
            </w:r>
          </w:p>
        </w:tc>
      </w:tr>
      <w:tr w:rsidR="00756DC7" w:rsidRPr="00756DC7" w:rsidTr="002E764A">
        <w:trPr>
          <w:trHeight w:val="466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Т-2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1,37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756DC7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0,43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6DC7" w:rsidRPr="00061E93" w:rsidRDefault="00756DC7" w:rsidP="002E76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61E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1,80</w:t>
            </w:r>
          </w:p>
        </w:tc>
      </w:tr>
    </w:tbl>
    <w:p w:rsidR="00756DC7" w:rsidRDefault="00756DC7" w:rsidP="00FA7CA5">
      <w:pPr>
        <w:pStyle w:val="a9"/>
        <w:keepNext/>
        <w:jc w:val="center"/>
        <w:rPr>
          <w:rFonts w:ascii="Times New Roman" w:hAnsi="Times New Roman" w:cs="Times New Roman"/>
          <w:b w:val="0"/>
          <w:color w:val="auto"/>
          <w:sz w:val="24"/>
        </w:rPr>
      </w:pPr>
    </w:p>
    <w:p w:rsidR="00FA7CA5" w:rsidRPr="00111D2A" w:rsidRDefault="00FA7CA5" w:rsidP="004E5891">
      <w:pPr>
        <w:pStyle w:val="a9"/>
        <w:keepNext/>
        <w:spacing w:after="12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A60ECD">
        <w:rPr>
          <w:rFonts w:ascii="Times New Roman" w:hAnsi="Times New Roman" w:cs="Times New Roman"/>
          <w:b w:val="0"/>
          <w:color w:val="auto"/>
          <w:sz w:val="24"/>
        </w:rPr>
        <w:t xml:space="preserve">Таблица </w:t>
      </w:r>
      <w:r w:rsidR="00756DC7">
        <w:rPr>
          <w:rFonts w:ascii="Times New Roman" w:hAnsi="Times New Roman" w:cs="Times New Roman"/>
          <w:b w:val="0"/>
          <w:color w:val="auto"/>
          <w:sz w:val="24"/>
        </w:rPr>
        <w:t>4</w:t>
      </w:r>
      <w:r w:rsidRPr="00A60ECD">
        <w:rPr>
          <w:rFonts w:ascii="Times New Roman" w:hAnsi="Times New Roman" w:cs="Times New Roman"/>
          <w:b w:val="0"/>
          <w:color w:val="auto"/>
          <w:sz w:val="24"/>
        </w:rPr>
        <w:t>. Интенсивности полосы 2351 см</w:t>
      </w:r>
      <w:r w:rsidRPr="00A60ECD">
        <w:rPr>
          <w:rFonts w:ascii="Times New Roman" w:hAnsi="Times New Roman" w:cs="Times New Roman"/>
          <w:b w:val="0"/>
          <w:color w:val="auto"/>
          <w:sz w:val="24"/>
          <w:vertAlign w:val="superscript"/>
        </w:rPr>
        <w:t xml:space="preserve">-1 </w:t>
      </w:r>
      <w:r w:rsidRPr="00A60ECD">
        <w:rPr>
          <w:rFonts w:ascii="Times New Roman" w:hAnsi="Times New Roman" w:cs="Times New Roman"/>
          <w:b w:val="0"/>
          <w:color w:val="auto"/>
          <w:sz w:val="24"/>
        </w:rPr>
        <w:t>на ИК-спектрах и процентное содержание СО</w:t>
      </w:r>
      <w:r w:rsidRPr="00A60ECD">
        <w:rPr>
          <w:rFonts w:ascii="Times New Roman" w:hAnsi="Times New Roman" w:cs="Times New Roman"/>
          <w:b w:val="0"/>
          <w:color w:val="auto"/>
          <w:sz w:val="24"/>
          <w:vertAlign w:val="subscript"/>
        </w:rPr>
        <w:t>2</w:t>
      </w:r>
      <w:r w:rsidR="00111D2A">
        <w:rPr>
          <w:rFonts w:ascii="Times New Roman" w:hAnsi="Times New Roman" w:cs="Times New Roman"/>
          <w:b w:val="0"/>
          <w:color w:val="auto"/>
          <w:sz w:val="24"/>
          <w:vertAlign w:val="subscript"/>
        </w:rPr>
        <w:t xml:space="preserve"> </w:t>
      </w:r>
      <w:r w:rsidR="00111D2A">
        <w:rPr>
          <w:rFonts w:ascii="Times New Roman" w:hAnsi="Times New Roman" w:cs="Times New Roman"/>
          <w:b w:val="0"/>
          <w:color w:val="auto"/>
          <w:sz w:val="24"/>
        </w:rPr>
        <w:t xml:space="preserve">в </w:t>
      </w:r>
      <w:proofErr w:type="spellStart"/>
      <w:r w:rsidR="00111D2A"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</w:p>
    <w:tbl>
      <w:tblPr>
        <w:tblW w:w="6190" w:type="dxa"/>
        <w:jc w:val="center"/>
        <w:tblLook w:val="04A0" w:firstRow="1" w:lastRow="0" w:firstColumn="1" w:lastColumn="0" w:noHBand="0" w:noVBand="1"/>
      </w:tblPr>
      <w:tblGrid>
        <w:gridCol w:w="1363"/>
        <w:gridCol w:w="3147"/>
        <w:gridCol w:w="1680"/>
      </w:tblGrid>
      <w:tr w:rsidR="00FA7CA5" w:rsidRPr="00FA7CA5" w:rsidTr="00621BB9">
        <w:trPr>
          <w:trHeight w:val="461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Образец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Интенсивность полосы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756DC7"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2</w:t>
            </w:r>
            <w:r w:rsidRPr="00756DC7">
              <w:rPr>
                <w:rFonts w:ascii="Times New Roman" w:eastAsia="Times New Roman" w:hAnsi="Times New Roman" w:cs="Times New Roman"/>
                <w:sz w:val="24"/>
              </w:rPr>
              <w:t>, масс. %</w:t>
            </w:r>
          </w:p>
        </w:tc>
      </w:tr>
      <w:tr w:rsidR="00FA7CA5" w:rsidRPr="00FA7CA5" w:rsidTr="00FA7CA5">
        <w:trPr>
          <w:trHeight w:val="384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Ф-1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0,30</w:t>
            </w:r>
          </w:p>
        </w:tc>
      </w:tr>
      <w:tr w:rsidR="00FA7CA5" w:rsidRPr="00FA7CA5" w:rsidTr="00FA7CA5">
        <w:trPr>
          <w:trHeight w:val="384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Ф-2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0,30</w:t>
            </w:r>
          </w:p>
        </w:tc>
      </w:tr>
      <w:tr w:rsidR="00FA7CA5" w:rsidRPr="00FA7CA5" w:rsidTr="00FA7CA5">
        <w:trPr>
          <w:trHeight w:val="384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П-1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0,53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0,65</w:t>
            </w:r>
          </w:p>
        </w:tc>
      </w:tr>
      <w:tr w:rsidR="00FA7CA5" w:rsidRPr="00FA7CA5" w:rsidTr="00FA7CA5">
        <w:trPr>
          <w:trHeight w:val="384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П-2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0,54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0,65</w:t>
            </w:r>
          </w:p>
        </w:tc>
      </w:tr>
      <w:tr w:rsidR="00FA7CA5" w:rsidRPr="00FA7CA5" w:rsidTr="00FA7CA5">
        <w:trPr>
          <w:trHeight w:val="384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Т-1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0,38</w:t>
            </w:r>
          </w:p>
        </w:tc>
      </w:tr>
      <w:tr w:rsidR="00FA7CA5" w:rsidRPr="00FA7CA5" w:rsidTr="00FA7CA5">
        <w:trPr>
          <w:trHeight w:val="384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Т-2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0,24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CA5" w:rsidRPr="00756DC7" w:rsidRDefault="00FA7CA5" w:rsidP="00FA7C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56DC7">
              <w:rPr>
                <w:rFonts w:ascii="Times New Roman" w:eastAsia="Times New Roman" w:hAnsi="Times New Roman" w:cs="Times New Roman"/>
                <w:sz w:val="24"/>
              </w:rPr>
              <w:t>0,37</w:t>
            </w:r>
          </w:p>
        </w:tc>
      </w:tr>
    </w:tbl>
    <w:p w:rsidR="00FA7CA5" w:rsidRDefault="00FA7CA5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756DC7" w:rsidRDefault="00756DC7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6C38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5B5CAE" w:rsidRPr="00CC2E4D" w:rsidRDefault="005B5CAE" w:rsidP="00CC2E4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60ECD" w:rsidRDefault="00A60ECD" w:rsidP="00A60ECD">
      <w:pPr>
        <w:keepNext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95810" cy="5050465"/>
            <wp:effectExtent l="19050" t="0" r="0" b="0"/>
            <wp:docPr id="28" name="Рисунок 14" descr="D:\учеба спб\диссер\ИК\П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еба спб\диссер\ИК\Пам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07" cy="505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41" w:rsidRPr="00A60ECD" w:rsidRDefault="00A60ECD" w:rsidP="00A60ECD">
      <w:pPr>
        <w:pStyle w:val="a9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zCs w:val="24"/>
        </w:rPr>
      </w:pPr>
      <w:r w:rsidRPr="00A60ECD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4E5891">
        <w:rPr>
          <w:rFonts w:ascii="Times New Roman" w:hAnsi="Times New Roman" w:cs="Times New Roman"/>
          <w:b w:val="0"/>
          <w:color w:val="auto"/>
          <w:sz w:val="24"/>
        </w:rPr>
        <w:t>6</w:t>
      </w:r>
      <w:r w:rsidRPr="00A60ECD">
        <w:rPr>
          <w:rFonts w:ascii="Times New Roman" w:hAnsi="Times New Roman" w:cs="Times New Roman"/>
          <w:b w:val="0"/>
          <w:color w:val="auto"/>
          <w:sz w:val="24"/>
        </w:rPr>
        <w:t xml:space="preserve">. Инфракрасные спектры </w:t>
      </w:r>
      <w:proofErr w:type="spellStart"/>
      <w:r w:rsidRPr="00A60ECD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  <w:r w:rsidRPr="00A60ECD">
        <w:rPr>
          <w:rFonts w:ascii="Times New Roman" w:hAnsi="Times New Roman" w:cs="Times New Roman"/>
          <w:b w:val="0"/>
          <w:color w:val="auto"/>
          <w:sz w:val="24"/>
        </w:rPr>
        <w:t xml:space="preserve"> из Таджикистана</w:t>
      </w:r>
    </w:p>
    <w:p w:rsidR="00A60ECD" w:rsidRDefault="00634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60ECD" w:rsidRDefault="00A60ECD" w:rsidP="00A60ECD">
      <w:pPr>
        <w:keepNext/>
      </w:pPr>
    </w:p>
    <w:p w:rsidR="00A60ECD" w:rsidRDefault="00A60ECD" w:rsidP="00A60ECD">
      <w:pPr>
        <w:keepNext/>
      </w:pPr>
    </w:p>
    <w:p w:rsidR="00A60ECD" w:rsidRDefault="00A60ECD" w:rsidP="00A60ECD">
      <w:pPr>
        <w:keepNext/>
      </w:pPr>
    </w:p>
    <w:p w:rsidR="00A60ECD" w:rsidRDefault="00A60ECD" w:rsidP="00A60ECD">
      <w:pPr>
        <w:keepNext/>
      </w:pPr>
    </w:p>
    <w:p w:rsidR="00A60ECD" w:rsidRDefault="00A60ECD" w:rsidP="00A60ECD">
      <w:pPr>
        <w:keepNext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647" cy="4668252"/>
            <wp:effectExtent l="19050" t="0" r="0" b="0"/>
            <wp:docPr id="29" name="Рисунок 15" descr="D:\учеба спб\диссер\ИК\Та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чеба спб\диссер\ИК\Танз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79" cy="46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41" w:rsidRPr="00A60ECD" w:rsidRDefault="00A60ECD" w:rsidP="00A60ECD">
      <w:pPr>
        <w:pStyle w:val="a9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A60EC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4E5891"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Инфракрасные спектры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кордиерита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из Танзании</w:t>
      </w:r>
    </w:p>
    <w:p w:rsidR="00634B41" w:rsidRDefault="00634B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3340" w:rsidRDefault="00C433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3340" w:rsidRDefault="00C433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3340" w:rsidRDefault="00C433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3340" w:rsidRDefault="00A60ECD" w:rsidP="00C43340">
      <w:pPr>
        <w:keepNext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2352" cy="4764505"/>
            <wp:effectExtent l="19050" t="0" r="6998" b="0"/>
            <wp:docPr id="30" name="Рисунок 16" descr="D:\учеба спб\диссер\ИК\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чеба спб\диссер\ИК\Fl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00" cy="476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CD" w:rsidRPr="00C43340" w:rsidRDefault="00C43340" w:rsidP="00C43340">
      <w:pPr>
        <w:pStyle w:val="a9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zCs w:val="24"/>
        </w:rPr>
      </w:pPr>
      <w:r w:rsidRPr="00C43340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4E5891">
        <w:rPr>
          <w:rFonts w:ascii="Times New Roman" w:hAnsi="Times New Roman" w:cs="Times New Roman"/>
          <w:b w:val="0"/>
          <w:color w:val="auto"/>
          <w:sz w:val="24"/>
        </w:rPr>
        <w:t>8</w:t>
      </w:r>
      <w:r w:rsidR="00001EE8">
        <w:rPr>
          <w:rFonts w:ascii="Times New Roman" w:hAnsi="Times New Roman" w:cs="Times New Roman"/>
          <w:b w:val="0"/>
          <w:color w:val="auto"/>
          <w:sz w:val="24"/>
        </w:rPr>
        <w:t>.</w:t>
      </w:r>
      <w:r w:rsidRPr="00C43340">
        <w:rPr>
          <w:rFonts w:ascii="Times New Roman" w:hAnsi="Times New Roman" w:cs="Times New Roman"/>
          <w:b w:val="0"/>
          <w:color w:val="auto"/>
          <w:sz w:val="24"/>
        </w:rPr>
        <w:t xml:space="preserve"> Инфракрасные спектры </w:t>
      </w:r>
      <w:proofErr w:type="spellStart"/>
      <w:r w:rsidRPr="00C43340">
        <w:rPr>
          <w:rFonts w:ascii="Times New Roman" w:hAnsi="Times New Roman" w:cs="Times New Roman"/>
          <w:b w:val="0"/>
          <w:color w:val="auto"/>
          <w:sz w:val="24"/>
        </w:rPr>
        <w:t>кордиерит</w:t>
      </w:r>
      <w:r w:rsidR="00C35A1C">
        <w:rPr>
          <w:rFonts w:ascii="Times New Roman" w:hAnsi="Times New Roman" w:cs="Times New Roman"/>
          <w:b w:val="0"/>
          <w:color w:val="auto"/>
          <w:sz w:val="24"/>
        </w:rPr>
        <w:t>а</w:t>
      </w:r>
      <w:proofErr w:type="spellEnd"/>
      <w:r w:rsidRPr="00C43340">
        <w:rPr>
          <w:rFonts w:ascii="Times New Roman" w:hAnsi="Times New Roman" w:cs="Times New Roman"/>
          <w:b w:val="0"/>
          <w:color w:val="auto"/>
          <w:sz w:val="24"/>
        </w:rPr>
        <w:t xml:space="preserve"> из Финляндии</w:t>
      </w: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0ECD" w:rsidRDefault="00A60E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3340" w:rsidRDefault="00C43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34B41" w:rsidRPr="00AA68E4" w:rsidRDefault="00C43340" w:rsidP="00634B41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 данным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Рамановской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спектроскопии п</w:t>
      </w:r>
      <w:r w:rsidR="00634B41" w:rsidRPr="00AA68E4">
        <w:rPr>
          <w:rFonts w:ascii="Times New Roman" w:eastAsia="Times New Roman" w:hAnsi="Times New Roman" w:cs="Times New Roman"/>
          <w:sz w:val="24"/>
          <w:szCs w:val="24"/>
        </w:rPr>
        <w:t>ики, соответствующие валентным колебаниям O–H связей фиксируется на позициях 3598 см</w:t>
      </w:r>
      <w:r w:rsidR="00634B41" w:rsidRPr="00AA68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-1 </w:t>
      </w:r>
      <w:r w:rsidR="00634B41" w:rsidRPr="00AA68E4">
        <w:rPr>
          <w:rFonts w:ascii="Times New Roman" w:eastAsia="Times New Roman" w:hAnsi="Times New Roman" w:cs="Times New Roman"/>
          <w:sz w:val="24"/>
          <w:szCs w:val="24"/>
        </w:rPr>
        <w:t>и 3579 см</w:t>
      </w:r>
      <w:r w:rsidR="00634B41" w:rsidRPr="00AA68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-1 </w:t>
      </w:r>
      <w:r w:rsidR="00634B41" w:rsidRPr="00AA68E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634B41" w:rsidRPr="00AA68E4">
        <w:rPr>
          <w:rFonts w:ascii="Times New Roman" w:eastAsia="Times New Roman" w:hAnsi="Times New Roman" w:cs="Times New Roman"/>
          <w:sz w:val="24"/>
          <w:szCs w:val="24"/>
        </w:rPr>
        <w:t>Likhachevaet</w:t>
      </w:r>
      <w:proofErr w:type="spellEnd"/>
      <w:r w:rsidR="00634B41" w:rsidRPr="00AA68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634B41" w:rsidRPr="00AA68E4"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 w:rsidR="00634B41" w:rsidRPr="00AA68E4">
        <w:rPr>
          <w:rFonts w:ascii="Times New Roman" w:eastAsia="Times New Roman" w:hAnsi="Times New Roman" w:cs="Times New Roman"/>
          <w:sz w:val="24"/>
          <w:szCs w:val="24"/>
        </w:rPr>
        <w:t xml:space="preserve">., 2011),  которые соответствуют воде первого и второго классов соответственно. </w:t>
      </w:r>
    </w:p>
    <w:p w:rsidR="00634B41" w:rsidRDefault="00634B41" w:rsidP="00621BB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Проанализировав данные </w:t>
      </w:r>
      <w:proofErr w:type="spellStart"/>
      <w:r w:rsidRPr="00AA68E4">
        <w:rPr>
          <w:rFonts w:ascii="Times New Roman" w:eastAsia="Times New Roman" w:hAnsi="Times New Roman" w:cs="Times New Roman"/>
          <w:sz w:val="24"/>
          <w:szCs w:val="24"/>
        </w:rPr>
        <w:t>Рамановской</w:t>
      </w:r>
      <w:proofErr w:type="spellEnd"/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спектроскопии, все исследованные образцы имеют </w:t>
      </w:r>
      <w:proofErr w:type="spellStart"/>
      <w:r w:rsidR="00C43340">
        <w:rPr>
          <w:rFonts w:ascii="Times New Roman" w:eastAsia="Times New Roman" w:hAnsi="Times New Roman" w:cs="Times New Roman"/>
          <w:sz w:val="24"/>
          <w:szCs w:val="24"/>
        </w:rPr>
        <w:t>ярковыраженные</w:t>
      </w:r>
      <w:proofErr w:type="spellEnd"/>
      <w:r w:rsidR="004E5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>пики на позиции ~3600 см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239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C02394" w:rsidRPr="00AA68E4">
        <w:rPr>
          <w:rFonts w:ascii="Times New Roman" w:eastAsia="Times New Roman" w:hAnsi="Times New Roman" w:cs="Times New Roman"/>
          <w:sz w:val="24"/>
          <w:szCs w:val="24"/>
        </w:rPr>
        <w:t>широкие пики на позиции ~3580 см</w:t>
      </w:r>
      <w:r w:rsidR="00C02394" w:rsidRPr="00AA68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C02394" w:rsidRPr="00AA6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4E5891">
        <w:rPr>
          <w:rFonts w:ascii="Times New Roman" w:eastAsia="Times New Roman" w:hAnsi="Times New Roman" w:cs="Times New Roman"/>
          <w:sz w:val="24"/>
          <w:szCs w:val="24"/>
        </w:rPr>
        <w:t>9-11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3F303C">
        <w:rPr>
          <w:rFonts w:ascii="Times New Roman" w:eastAsia="Times New Roman" w:hAnsi="Times New Roman" w:cs="Times New Roman"/>
          <w:sz w:val="24"/>
          <w:szCs w:val="24"/>
        </w:rPr>
        <w:t xml:space="preserve">которые </w:t>
      </w:r>
      <w:r w:rsidR="00C02394">
        <w:rPr>
          <w:rFonts w:ascii="Times New Roman" w:eastAsia="Times New Roman" w:hAnsi="Times New Roman" w:cs="Times New Roman"/>
          <w:sz w:val="24"/>
          <w:szCs w:val="24"/>
        </w:rPr>
        <w:t>подтверждают данные ИК - спектроскопии и соответствуют воде первого и второго типов соответственно.</w:t>
      </w:r>
      <w:r w:rsidR="003F3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F303C" w:rsidRPr="003F303C" w:rsidRDefault="003F303C" w:rsidP="00D745D4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303C">
        <w:rPr>
          <w:rFonts w:ascii="Times New Roman" w:eastAsia="Times New Roman" w:hAnsi="Times New Roman" w:cs="Times New Roman"/>
          <w:sz w:val="24"/>
          <w:szCs w:val="24"/>
        </w:rPr>
        <w:t>Метод расчета содержания CO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3F303C">
        <w:rPr>
          <w:rFonts w:ascii="Times New Roman" w:eastAsia="Times New Roman" w:hAnsi="Times New Roman" w:cs="Times New Roman"/>
          <w:sz w:val="24"/>
          <w:szCs w:val="24"/>
        </w:rPr>
        <w:t>кордиерите</w:t>
      </w:r>
      <w:proofErr w:type="spellEnd"/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основан на отношениях интенсивностей характеристических </w:t>
      </w:r>
      <w:proofErr w:type="spellStart"/>
      <w:r w:rsidRPr="003F303C">
        <w:rPr>
          <w:rFonts w:ascii="Times New Roman" w:eastAsia="Times New Roman" w:hAnsi="Times New Roman" w:cs="Times New Roman"/>
          <w:sz w:val="24"/>
          <w:szCs w:val="24"/>
        </w:rPr>
        <w:t>рамановских</w:t>
      </w:r>
      <w:proofErr w:type="spellEnd"/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пиков минерала (</w:t>
      </w:r>
      <w:proofErr w:type="spellStart"/>
      <w:r w:rsidRPr="003F303C">
        <w:rPr>
          <w:rFonts w:ascii="Times New Roman" w:eastAsia="Times New Roman" w:hAnsi="Times New Roman" w:cs="Times New Roman"/>
          <w:sz w:val="24"/>
          <w:szCs w:val="24"/>
        </w:rPr>
        <w:t>Kaindlet</w:t>
      </w:r>
      <w:proofErr w:type="spellEnd"/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303C"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., 2006). </w:t>
      </w:r>
    </w:p>
    <w:p w:rsidR="003F303C" w:rsidRPr="003F303C" w:rsidRDefault="00D21927" w:rsidP="00D745D4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пика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 xml:space="preserve"> симметричных валентных колебаний структурно связанной молекулы CO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 xml:space="preserve"> в решетке </w:t>
      </w:r>
      <w:proofErr w:type="spellStart"/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>кордиерита</w:t>
      </w:r>
      <w:proofErr w:type="spellEnd"/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F303C" w:rsidRPr="003F303C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="003F303C" w:rsidRPr="003F303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>(CO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 xml:space="preserve">)) соответствует </w:t>
      </w:r>
      <w:r>
        <w:rPr>
          <w:rFonts w:ascii="Times New Roman" w:eastAsia="Times New Roman" w:hAnsi="Times New Roman" w:cs="Times New Roman"/>
          <w:sz w:val="24"/>
          <w:szCs w:val="24"/>
        </w:rPr>
        <w:t>полоса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 xml:space="preserve"> 1383 см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3F303C" w:rsidRPr="003F303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F303C" w:rsidRPr="003F303C" w:rsidRDefault="003F303C" w:rsidP="003F303C">
      <w:pPr>
        <w:pStyle w:val="10"/>
        <w:spacing w:before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303C">
        <w:rPr>
          <w:rFonts w:ascii="Times New Roman" w:eastAsia="Times New Roman" w:hAnsi="Times New Roman" w:cs="Times New Roman"/>
          <w:sz w:val="24"/>
          <w:szCs w:val="24"/>
        </w:rPr>
        <w:t>Содержание CO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>оценивается по следующим формулам:</w:t>
      </w:r>
    </w:p>
    <w:p w:rsidR="003F303C" w:rsidRPr="003F303C" w:rsidRDefault="003F303C" w:rsidP="003F303C">
      <w:pPr>
        <w:pStyle w:val="10"/>
        <w:numPr>
          <w:ilvl w:val="0"/>
          <w:numId w:val="3"/>
        </w:numPr>
        <w:spacing w:before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F303C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>= 1.3146*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(wt.%)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, и   </w:t>
      </w:r>
    </w:p>
    <w:p w:rsidR="003F303C" w:rsidRPr="003F303C" w:rsidRDefault="003F303C" w:rsidP="003F303C">
      <w:pPr>
        <w:pStyle w:val="10"/>
        <w:numPr>
          <w:ilvl w:val="0"/>
          <w:numId w:val="3"/>
        </w:numPr>
        <w:spacing w:before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F303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= 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>1.2651*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(wt</w:t>
      </w:r>
      <w:proofErr w:type="gramStart"/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>.%</w:t>
      </w:r>
      <w:proofErr w:type="gramEnd"/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</w:p>
    <w:p w:rsidR="003F303C" w:rsidRPr="003F303C" w:rsidRDefault="003F303C" w:rsidP="003F303C">
      <w:pPr>
        <w:pStyle w:val="10"/>
        <w:spacing w:before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F303C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061E93" w:rsidRPr="006436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1383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>/I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973 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1383</w:t>
      </w:r>
      <w:r w:rsidRPr="003F303C">
        <w:rPr>
          <w:rFonts w:ascii="Times New Roman" w:eastAsia="Times New Roman" w:hAnsi="Times New Roman" w:cs="Times New Roman"/>
          <w:sz w:val="24"/>
          <w:szCs w:val="24"/>
          <w:lang w:val="en-US"/>
        </w:rPr>
        <w:t>/I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1185</w:t>
      </w:r>
    </w:p>
    <w:p w:rsidR="003F303C" w:rsidRPr="003F303C" w:rsidRDefault="003F303C" w:rsidP="00D745D4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Расхождение между полученными значениями 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возможны в случае если нарушена геометрия рассеяния, т.е. кристалл ориентирован не вдоль оси </w:t>
      </w:r>
      <w:r w:rsidRPr="003F303C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303C" w:rsidRDefault="003F303C" w:rsidP="00D745D4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303C">
        <w:rPr>
          <w:rFonts w:ascii="Times New Roman" w:eastAsia="Times New Roman" w:hAnsi="Times New Roman" w:cs="Times New Roman"/>
          <w:sz w:val="24"/>
          <w:szCs w:val="24"/>
        </w:rPr>
        <w:t>Таким образом, было рассчитано содержание CO</w:t>
      </w:r>
      <w:r w:rsidRPr="003F303C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="00C02394">
        <w:rPr>
          <w:rFonts w:ascii="Times New Roman" w:eastAsia="Times New Roman" w:hAnsi="Times New Roman" w:cs="Times New Roman"/>
          <w:sz w:val="24"/>
          <w:szCs w:val="24"/>
        </w:rPr>
        <w:t xml:space="preserve">для 10 образцов </w:t>
      </w:r>
      <w:proofErr w:type="spellStart"/>
      <w:r w:rsidR="00C02394">
        <w:rPr>
          <w:rFonts w:ascii="Times New Roman" w:eastAsia="Times New Roman" w:hAnsi="Times New Roman" w:cs="Times New Roman"/>
          <w:sz w:val="24"/>
          <w:szCs w:val="24"/>
        </w:rPr>
        <w:t>кордиерита</w:t>
      </w:r>
      <w:proofErr w:type="spellEnd"/>
      <w:r w:rsidR="00C02394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месторождений Восточного Памира, Танзании и Финляндии, средние содержания углекислоты равны: </w:t>
      </w:r>
      <w:r w:rsidR="009973B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D745D4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proofErr w:type="spellStart"/>
      <w:r w:rsidRPr="003F303C">
        <w:rPr>
          <w:rFonts w:ascii="Times New Roman" w:eastAsia="Times New Roman" w:hAnsi="Times New Roman" w:cs="Times New Roman"/>
          <w:sz w:val="24"/>
          <w:szCs w:val="24"/>
        </w:rPr>
        <w:t>мас</w:t>
      </w:r>
      <w:proofErr w:type="spellEnd"/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. % для образцов </w:t>
      </w:r>
      <w:r w:rsidR="009973B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Танзании; 0,</w:t>
      </w:r>
      <w:r w:rsidR="00D745D4">
        <w:rPr>
          <w:rFonts w:ascii="Times New Roman" w:eastAsia="Times New Roman" w:hAnsi="Times New Roman" w:cs="Times New Roman"/>
          <w:sz w:val="24"/>
          <w:szCs w:val="24"/>
        </w:rPr>
        <w:t xml:space="preserve">45 </w:t>
      </w:r>
      <w:proofErr w:type="spellStart"/>
      <w:r w:rsidRPr="003F303C">
        <w:rPr>
          <w:rFonts w:ascii="Times New Roman" w:eastAsia="Times New Roman" w:hAnsi="Times New Roman" w:cs="Times New Roman"/>
          <w:sz w:val="24"/>
          <w:szCs w:val="24"/>
        </w:rPr>
        <w:t>мас</w:t>
      </w:r>
      <w:proofErr w:type="spellEnd"/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. % для образцов </w:t>
      </w:r>
      <w:r w:rsidR="00C0239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Финляндии; и 0,</w:t>
      </w:r>
      <w:r w:rsidR="00D745D4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303C">
        <w:rPr>
          <w:rFonts w:ascii="Times New Roman" w:eastAsia="Times New Roman" w:hAnsi="Times New Roman" w:cs="Times New Roman"/>
          <w:sz w:val="24"/>
          <w:szCs w:val="24"/>
        </w:rPr>
        <w:t>мас</w:t>
      </w:r>
      <w:proofErr w:type="spellEnd"/>
      <w:r w:rsidRPr="003F303C">
        <w:rPr>
          <w:rFonts w:ascii="Times New Roman" w:eastAsia="Times New Roman" w:hAnsi="Times New Roman" w:cs="Times New Roman"/>
          <w:sz w:val="24"/>
          <w:szCs w:val="24"/>
        </w:rPr>
        <w:t>. % для проб из Таджикистана</w:t>
      </w:r>
      <w:r w:rsidR="00D745D4">
        <w:rPr>
          <w:rFonts w:ascii="Times New Roman" w:eastAsia="Times New Roman" w:hAnsi="Times New Roman" w:cs="Times New Roman"/>
          <w:sz w:val="24"/>
          <w:szCs w:val="24"/>
        </w:rPr>
        <w:t xml:space="preserve"> (табл. 5)</w:t>
      </w:r>
      <w:r w:rsidRPr="003F303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973B8">
        <w:rPr>
          <w:rFonts w:ascii="Times New Roman" w:eastAsia="Times New Roman" w:hAnsi="Times New Roman" w:cs="Times New Roman"/>
          <w:sz w:val="24"/>
          <w:szCs w:val="24"/>
        </w:rPr>
        <w:t xml:space="preserve"> Рассчитанное содержание CO</w:t>
      </w:r>
      <w:r w:rsidR="009973B8" w:rsidRPr="009973B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="009973B8" w:rsidRPr="009973B8">
        <w:rPr>
          <w:rFonts w:ascii="Times New Roman" w:eastAsia="Times New Roman" w:hAnsi="Times New Roman" w:cs="Times New Roman"/>
          <w:sz w:val="24"/>
          <w:szCs w:val="24"/>
        </w:rPr>
        <w:t xml:space="preserve">по данным </w:t>
      </w:r>
      <w:proofErr w:type="spellStart"/>
      <w:r w:rsidR="009973B8" w:rsidRPr="009973B8">
        <w:rPr>
          <w:rFonts w:ascii="Times New Roman" w:eastAsia="Times New Roman" w:hAnsi="Times New Roman" w:cs="Times New Roman"/>
          <w:sz w:val="24"/>
          <w:szCs w:val="24"/>
        </w:rPr>
        <w:t>Рамановской</w:t>
      </w:r>
      <w:proofErr w:type="spellEnd"/>
      <w:r w:rsidR="009973B8" w:rsidRPr="009973B8">
        <w:rPr>
          <w:rFonts w:ascii="Times New Roman" w:eastAsia="Times New Roman" w:hAnsi="Times New Roman" w:cs="Times New Roman"/>
          <w:sz w:val="24"/>
          <w:szCs w:val="24"/>
        </w:rPr>
        <w:t xml:space="preserve"> спектроскопии</w:t>
      </w:r>
      <w:r w:rsidR="009973B8">
        <w:rPr>
          <w:rFonts w:ascii="Times New Roman" w:eastAsia="Times New Roman" w:hAnsi="Times New Roman" w:cs="Times New Roman"/>
          <w:sz w:val="24"/>
          <w:szCs w:val="24"/>
        </w:rPr>
        <w:t xml:space="preserve"> в целом </w:t>
      </w:r>
      <w:r w:rsidR="00D745D4">
        <w:rPr>
          <w:rFonts w:ascii="Times New Roman" w:eastAsia="Times New Roman" w:hAnsi="Times New Roman" w:cs="Times New Roman"/>
          <w:sz w:val="24"/>
          <w:szCs w:val="24"/>
        </w:rPr>
        <w:t xml:space="preserve">имеет </w:t>
      </w:r>
      <w:proofErr w:type="gramStart"/>
      <w:r w:rsidR="00D745D4">
        <w:rPr>
          <w:rFonts w:ascii="Times New Roman" w:eastAsia="Times New Roman" w:hAnsi="Times New Roman" w:cs="Times New Roman"/>
          <w:sz w:val="24"/>
          <w:szCs w:val="24"/>
        </w:rPr>
        <w:t>схожую</w:t>
      </w:r>
      <w:proofErr w:type="gramEnd"/>
      <w:r w:rsidR="00D745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45D4">
        <w:rPr>
          <w:rFonts w:ascii="Times New Roman" w:eastAsia="Times New Roman" w:hAnsi="Times New Roman" w:cs="Times New Roman"/>
          <w:sz w:val="24"/>
          <w:szCs w:val="24"/>
        </w:rPr>
        <w:t>тенденциию</w:t>
      </w:r>
      <w:proofErr w:type="spellEnd"/>
      <w:r w:rsidR="00D13B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45D4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9973B8">
        <w:rPr>
          <w:rFonts w:ascii="Times New Roman" w:eastAsia="Times New Roman" w:hAnsi="Times New Roman" w:cs="Times New Roman"/>
          <w:sz w:val="24"/>
          <w:szCs w:val="24"/>
        </w:rPr>
        <w:t>расчетам</w:t>
      </w:r>
      <w:r w:rsidR="00D745D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973B8">
        <w:rPr>
          <w:rFonts w:ascii="Times New Roman" w:eastAsia="Times New Roman" w:hAnsi="Times New Roman" w:cs="Times New Roman"/>
          <w:sz w:val="24"/>
          <w:szCs w:val="24"/>
        </w:rPr>
        <w:t xml:space="preserve"> по ИК-спектроскопии с небольшими расхождениями, которые связаны, вероятнее всего, с ориентировкой кристалла при съемке </w:t>
      </w:r>
      <w:proofErr w:type="spellStart"/>
      <w:r w:rsidR="009973B8">
        <w:rPr>
          <w:rFonts w:ascii="Times New Roman" w:eastAsia="Times New Roman" w:hAnsi="Times New Roman" w:cs="Times New Roman"/>
          <w:sz w:val="24"/>
          <w:szCs w:val="24"/>
        </w:rPr>
        <w:t>Рамановских</w:t>
      </w:r>
      <w:proofErr w:type="spellEnd"/>
      <w:r w:rsidR="009973B8">
        <w:rPr>
          <w:rFonts w:ascii="Times New Roman" w:eastAsia="Times New Roman" w:hAnsi="Times New Roman" w:cs="Times New Roman"/>
          <w:sz w:val="24"/>
          <w:szCs w:val="24"/>
        </w:rPr>
        <w:t xml:space="preserve"> спектров.</w:t>
      </w:r>
    </w:p>
    <w:p w:rsidR="009973B8" w:rsidRDefault="009973B8" w:rsidP="003F303C">
      <w:pPr>
        <w:pStyle w:val="1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3B8" w:rsidRDefault="00CA5078" w:rsidP="009973B8">
      <w:pPr>
        <w:keepNext/>
      </w:pPr>
      <w:r w:rsidRPr="00CA5078">
        <w:rPr>
          <w:noProof/>
        </w:rPr>
        <w:lastRenderedPageBreak/>
        <w:drawing>
          <wp:inline distT="0" distB="0" distL="0" distR="0">
            <wp:extent cx="5760085" cy="3497428"/>
            <wp:effectExtent l="19050" t="0" r="0" b="0"/>
            <wp:docPr id="12" name="Рисунок 4" descr="D:\учеба спб\диссер\22.11 раман\Па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учеба спб\диссер\22.11 раман\Пам.jpg"/>
                    <pic:cNvPicPr/>
                  </pic:nvPicPr>
                  <pic:blipFill>
                    <a:blip r:embed="rId30" cstate="print"/>
                    <a:srcRect l="13889" t="7143" r="8333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B8" w:rsidRPr="009973B8" w:rsidRDefault="009973B8" w:rsidP="009973B8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C02394">
        <w:rPr>
          <w:rFonts w:ascii="Times New Roman" w:hAnsi="Times New Roman" w:cs="Times New Roman"/>
          <w:b w:val="0"/>
          <w:color w:val="auto"/>
          <w:sz w:val="24"/>
        </w:rPr>
        <w:t>9</w:t>
      </w:r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. </w:t>
      </w:r>
      <w:proofErr w:type="spellStart"/>
      <w:r w:rsidRPr="009973B8">
        <w:rPr>
          <w:rFonts w:ascii="Times New Roman" w:hAnsi="Times New Roman" w:cs="Times New Roman"/>
          <w:b w:val="0"/>
          <w:color w:val="auto"/>
          <w:sz w:val="24"/>
        </w:rPr>
        <w:t>Рамановские</w:t>
      </w:r>
      <w:proofErr w:type="spellEnd"/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 спектры </w:t>
      </w:r>
      <w:proofErr w:type="spellStart"/>
      <w:r w:rsidRPr="009973B8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 из Таджикистана (В. Памир)</w:t>
      </w:r>
    </w:p>
    <w:p w:rsidR="009973B8" w:rsidRPr="009973B8" w:rsidRDefault="009973B8" w:rsidP="009973B8">
      <w:pPr>
        <w:keepNext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5463567" cy="4183956"/>
            <wp:effectExtent l="19050" t="0" r="3783" b="0"/>
            <wp:docPr id="32" name="Рисунок 18" descr="D:\учеба спб\диссер\22.11 раман\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чеба спб\диссер\22.11 раман\Та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46" cy="41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B8" w:rsidRPr="009973B8" w:rsidRDefault="009973B8" w:rsidP="009973B8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C02394">
        <w:rPr>
          <w:rFonts w:ascii="Times New Roman" w:hAnsi="Times New Roman" w:cs="Times New Roman"/>
          <w:b w:val="0"/>
          <w:color w:val="auto"/>
          <w:sz w:val="24"/>
        </w:rPr>
        <w:t>10</w:t>
      </w:r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. </w:t>
      </w:r>
      <w:proofErr w:type="spellStart"/>
      <w:r w:rsidRPr="009973B8">
        <w:rPr>
          <w:rFonts w:ascii="Times New Roman" w:hAnsi="Times New Roman" w:cs="Times New Roman"/>
          <w:b w:val="0"/>
          <w:color w:val="auto"/>
          <w:sz w:val="24"/>
        </w:rPr>
        <w:t>Рамановские</w:t>
      </w:r>
      <w:proofErr w:type="spellEnd"/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 спектры </w:t>
      </w:r>
      <w:proofErr w:type="spellStart"/>
      <w:r w:rsidRPr="009973B8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 из Танзании</w:t>
      </w:r>
    </w:p>
    <w:p w:rsidR="009973B8" w:rsidRDefault="009973B8" w:rsidP="009973B8">
      <w:pPr>
        <w:keepNext/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085" cy="4411027"/>
            <wp:effectExtent l="19050" t="0" r="0" b="0"/>
            <wp:docPr id="33" name="Рисунок 19" descr="D:\учеба спб\диссер\22.11 раман\Ф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чеба спб\диссер\22.11 раман\Ф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B8" w:rsidRPr="009973B8" w:rsidRDefault="009973B8" w:rsidP="009973B8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C02394">
        <w:rPr>
          <w:rFonts w:ascii="Times New Roman" w:hAnsi="Times New Roman" w:cs="Times New Roman"/>
          <w:b w:val="0"/>
          <w:color w:val="auto"/>
          <w:sz w:val="24"/>
        </w:rPr>
        <w:t>11</w:t>
      </w:r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. </w:t>
      </w:r>
      <w:proofErr w:type="spellStart"/>
      <w:r w:rsidRPr="009973B8">
        <w:rPr>
          <w:rFonts w:ascii="Times New Roman" w:hAnsi="Times New Roman" w:cs="Times New Roman"/>
          <w:b w:val="0"/>
          <w:color w:val="auto"/>
          <w:sz w:val="24"/>
        </w:rPr>
        <w:t>Рамановские</w:t>
      </w:r>
      <w:proofErr w:type="spellEnd"/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 спектры </w:t>
      </w:r>
      <w:proofErr w:type="spellStart"/>
      <w:r w:rsidRPr="009973B8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  <w:r w:rsidRPr="009973B8">
        <w:rPr>
          <w:rFonts w:ascii="Times New Roman" w:hAnsi="Times New Roman" w:cs="Times New Roman"/>
          <w:b w:val="0"/>
          <w:color w:val="auto"/>
          <w:sz w:val="24"/>
        </w:rPr>
        <w:t xml:space="preserve"> из Финляндии</w:t>
      </w:r>
    </w:p>
    <w:p w:rsidR="00D051A7" w:rsidRPr="00AA68E4" w:rsidRDefault="00D051A7" w:rsidP="003F303C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51A7" w:rsidRPr="00AA68E4" w:rsidRDefault="00D051A7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FE3" w:rsidRPr="00AA68E4" w:rsidRDefault="004E0FE3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973B8" w:rsidRDefault="009973B8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</w:p>
    <w:p w:rsidR="00196236" w:rsidRPr="00196236" w:rsidRDefault="00196236" w:rsidP="00B05F16">
      <w:pPr>
        <w:pStyle w:val="1"/>
        <w:rPr>
          <w:lang w:bidi="ru-RU"/>
        </w:rPr>
      </w:pPr>
      <w:bookmarkStart w:id="7" w:name="_Toc512544752"/>
      <w:bookmarkStart w:id="8" w:name="_Toc513762248"/>
      <w:r w:rsidRPr="00196236">
        <w:rPr>
          <w:lang w:bidi="ru-RU"/>
        </w:rPr>
        <w:lastRenderedPageBreak/>
        <w:t xml:space="preserve">Глава 3. Структурные особенности </w:t>
      </w:r>
      <w:proofErr w:type="spellStart"/>
      <w:r w:rsidRPr="00196236">
        <w:rPr>
          <w:lang w:bidi="ru-RU"/>
        </w:rPr>
        <w:t>кордиерита</w:t>
      </w:r>
      <w:bookmarkEnd w:id="7"/>
      <w:bookmarkEnd w:id="8"/>
      <w:proofErr w:type="spellEnd"/>
    </w:p>
    <w:p w:rsidR="00196236" w:rsidRPr="00196236" w:rsidRDefault="00196236" w:rsidP="001962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является кольцевым алюмосиликатом, по структуре сходным с бериллом.</w:t>
      </w:r>
    </w:p>
    <w:p w:rsidR="00196236" w:rsidRPr="00196236" w:rsidRDefault="00196236" w:rsidP="001962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Структура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состоит из шестичленных колец алюм</w:t>
      </w:r>
      <w:proofErr w:type="gram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="00C02394"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proofErr w:type="gramEnd"/>
      <w:r w:rsidR="00C0239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кремнекислородных тетраэдров, лежащих в плоскости, перпендикулярной третьей кристаллографической оси. </w:t>
      </w:r>
      <w:proofErr w:type="gram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Параллельно эт</w:t>
      </w:r>
      <w:r w:rsidR="00D13B07">
        <w:rPr>
          <w:rFonts w:ascii="Times New Roman" w:eastAsia="Times New Roman" w:hAnsi="Times New Roman" w:cs="Times New Roman"/>
          <w:sz w:val="24"/>
          <w:szCs w:val="24"/>
          <w:lang w:bidi="ru-RU"/>
        </w:rPr>
        <w:t>ой оси идут цепочки четырехчленн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ых тетраэдрических колец, которые, пересекаясь с шестичленными, образуют каркас</w:t>
      </w:r>
      <w:r w:rsidR="00C0239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(рис. 1)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  <w:proofErr w:type="gram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Поэтому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можно относить и к каркасным алюмосиликатам.</w:t>
      </w:r>
    </w:p>
    <w:p w:rsidR="00196236" w:rsidRPr="00196236" w:rsidRDefault="00196236" w:rsidP="001962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Экспериментальными исследованиями выявлен широкий спектр изоморфных замещений: 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Na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Cs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Mg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Fe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Mn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Li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Co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 [(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Si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Al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Be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Ti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Fe</w:t>
      </w:r>
      <w:r w:rsidR="00C023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Mg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O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18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. 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H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O,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CO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Ar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N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He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>) (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Armbruster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Bloss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1981).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Однако среди природных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преобладают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Fe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Mg</w:t>
      </w:r>
      <w:proofErr w:type="spellEnd"/>
      <w:r w:rsidR="00C0239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разновидности 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F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0 - 96%). Образцы с повышенным содержанием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Na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Be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М</w:t>
      </w:r>
      <w:r w:rsidRPr="00196236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Li</w:t>
      </w:r>
      <w:proofErr w:type="spellEnd"/>
      <w:r w:rsidR="00C0239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редки, а концентрации</w:t>
      </w:r>
      <w:proofErr w:type="gram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К</w:t>
      </w:r>
      <w:proofErr w:type="gram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Cs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 и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Ti</w:t>
      </w:r>
      <w:proofErr w:type="spellEnd"/>
      <w:r w:rsidR="00C0239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не превышают 0,05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мас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. %</w:t>
      </w:r>
    </w:p>
    <w:p w:rsidR="00196236" w:rsidRPr="00196236" w:rsidRDefault="00196236" w:rsidP="001962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Известно (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Кицул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и др., 1971), что замена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Mg</w:t>
      </w:r>
      <w:proofErr w:type="spellEnd"/>
      <w:r w:rsidR="00D97A5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en-US"/>
        </w:rPr>
        <w:t>Fe</w:t>
      </w:r>
      <w:proofErr w:type="spellEnd"/>
      <w:r w:rsidR="00D97A5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или М</w:t>
      </w:r>
      <w:r w:rsidRPr="00196236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ведет к увеличению параметров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о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</w:t>
      </w:r>
      <w:proofErr w:type="spellStart"/>
      <w:r w:rsidR="002D03A2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b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o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уменьшению с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Они также зависят от присутствия компоненто</w:t>
      </w:r>
      <w:proofErr w:type="gram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в-</w:t>
      </w:r>
      <w:proofErr w:type="gram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примесей, а также от степени </w:t>
      </w:r>
      <w:r w:rsidR="00CA507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упорядоченности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196236" w:rsidRPr="00196236" w:rsidRDefault="00196236" w:rsidP="001962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Для выяснения структурных особенностей </w:t>
      </w:r>
      <w:proofErr w:type="spellStart"/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D13B0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из месторождений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Восточного Памира, Финляндии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и Танзании использовался порошковый метод рентгеновского анализа</w:t>
      </w:r>
      <w:r w:rsidRPr="001962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6236" w:rsidRDefault="00196236" w:rsidP="001962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По полученным результатам были определены параметры кристаллической решетки (погрешность измерений ±0,003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-0,010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B16CCC">
        <w:rPr>
          <w:rFonts w:eastAsia="Times New Roman" w:cs="Times New Roman"/>
          <w:sz w:val="24"/>
          <w:szCs w:val="24"/>
          <w:lang w:bidi="ru-RU"/>
        </w:rPr>
        <w:t>Å</w:t>
      </w:r>
      <w:r w:rsidR="00B16CC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для а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0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="002D03A2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b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0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, с</w:t>
      </w:r>
      <w:r w:rsidRPr="00196236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0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), </w:t>
      </w:r>
      <w:r w:rsidR="00CA5078">
        <w:rPr>
          <w:rFonts w:ascii="Times New Roman" w:eastAsia="Times New Roman" w:hAnsi="Times New Roman" w:cs="Times New Roman"/>
          <w:sz w:val="24"/>
          <w:szCs w:val="24"/>
          <w:lang w:bidi="ru-RU"/>
        </w:rPr>
        <w:t>и индекс искажения</w:t>
      </w:r>
      <w:r w:rsidR="00B16CC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образцов (</w:t>
      </w:r>
      <w:r w:rsidRPr="00735E5F">
        <w:rPr>
          <w:rFonts w:ascii="Times New Roman" w:eastAsia="Times New Roman" w:hAnsi="Times New Roman" w:cs="Times New Roman"/>
          <w:sz w:val="24"/>
          <w:szCs w:val="24"/>
          <w:lang w:bidi="ru-RU"/>
        </w:rPr>
        <w:t>табл.</w:t>
      </w:r>
      <w:r w:rsidR="00CA5078">
        <w:rPr>
          <w:rFonts w:ascii="Times New Roman" w:eastAsia="Times New Roman" w:hAnsi="Times New Roman" w:cs="Times New Roman"/>
          <w:sz w:val="24"/>
          <w:szCs w:val="24"/>
          <w:lang w:bidi="ru-RU"/>
        </w:rPr>
        <w:t>5</w:t>
      </w:r>
      <w:r w:rsidRPr="00196236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B16CCC" w:rsidRDefault="00516E5A" w:rsidP="00516E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В литературе (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Лотова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др., 1988) проанализированы корреляционные связи между параметрами элементарной ячейки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их составом. Приводятся линейные зависимости, связывающие между собой параметры и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железистость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при </w:t>
      </w:r>
    </w:p>
    <w:p w:rsidR="00516E5A" w:rsidRPr="00516E5A" w:rsidRDefault="00516E5A" w:rsidP="00B16C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Δ</w:t>
      </w:r>
      <w:r w:rsidR="00B16CC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=</w:t>
      </w:r>
      <w:r w:rsidR="00B16CC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0,00; 0,23-0,26; 0,27-0,30.</w:t>
      </w:r>
    </w:p>
    <w:p w:rsidR="00516E5A" w:rsidRPr="00516E5A" w:rsidRDefault="00516E5A" w:rsidP="00BD34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ходе настоящей работы мы проследили корреляционную зависимость между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железистостью</w:t>
      </w:r>
      <w:proofErr w:type="spellEnd"/>
      <w:r w:rsidR="00B16CC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метрикой решетки</w:t>
      </w:r>
      <w:r w:rsidR="00F036E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(рис. 1</w:t>
      </w:r>
      <w:r w:rsidR="00B16CCC">
        <w:rPr>
          <w:rFonts w:ascii="Times New Roman" w:eastAsia="Times New Roman" w:hAnsi="Times New Roman" w:cs="Times New Roman"/>
          <w:sz w:val="24"/>
          <w:szCs w:val="24"/>
          <w:lang w:bidi="ru-RU"/>
        </w:rPr>
        <w:t>2</w:t>
      </w:r>
      <w:r w:rsidR="00F036EF">
        <w:rPr>
          <w:rFonts w:ascii="Times New Roman" w:eastAsia="Times New Roman" w:hAnsi="Times New Roman" w:cs="Times New Roman"/>
          <w:sz w:val="24"/>
          <w:szCs w:val="24"/>
          <w:lang w:bidi="ru-RU"/>
        </w:rPr>
        <w:t>-1</w:t>
      </w:r>
      <w:r w:rsidR="00B16CCC">
        <w:rPr>
          <w:rFonts w:ascii="Times New Roman" w:eastAsia="Times New Roman" w:hAnsi="Times New Roman" w:cs="Times New Roman"/>
          <w:sz w:val="24"/>
          <w:szCs w:val="24"/>
          <w:lang w:bidi="ru-RU"/>
        </w:rPr>
        <w:t>4</w:t>
      </w:r>
      <w:r w:rsidR="00F036EF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. Для более точного результата при построении графиков наряду с данными об исслед</w:t>
      </w:r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уемых </w:t>
      </w:r>
      <w:proofErr w:type="spellStart"/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использовались 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литературные данные. В результате получены уравнения регрессии, связывающие между собой параметры и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железистость</w:t>
      </w:r>
      <w:proofErr w:type="spellEnd"/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(</w:t>
      </w:r>
      <w:r w:rsidRPr="00BD3430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f</w:t>
      </w:r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>), они имеют следующий вид:</w:t>
      </w:r>
    </w:p>
    <w:p w:rsidR="00516E5A" w:rsidRPr="00D21927" w:rsidRDefault="00F036EF" w:rsidP="00516E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036E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f</w:t>
      </w:r>
      <w:r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= - 5065 + 297,9</w:t>
      </w:r>
      <w:r w:rsidRPr="00F036E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</w:t>
      </w:r>
      <w:r w:rsidR="00BD34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(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en-US"/>
        </w:rPr>
        <w:t>R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=0.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079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516E5A" w:rsidRPr="00D21927" w:rsidRDefault="00F036EF" w:rsidP="00516E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036E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f</w:t>
      </w:r>
      <w:r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= </w:t>
      </w:r>
      <w:r w:rsidR="00BD34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BD3430"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>3019</w:t>
      </w:r>
      <w:r w:rsidR="00BD34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+ </w:t>
      </w:r>
      <w:r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>312,9</w:t>
      </w:r>
      <w:r w:rsidRPr="00F036E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b</w:t>
      </w:r>
      <w:r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(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en-US"/>
        </w:rPr>
        <w:t>R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=0.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56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516E5A" w:rsidRPr="00516E5A" w:rsidRDefault="00F036EF" w:rsidP="00516E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036E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f</w:t>
      </w:r>
      <w:r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>=</w:t>
      </w:r>
      <w:r w:rsidR="00BD34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>8758 -</w:t>
      </w:r>
      <w:r w:rsidR="00BD34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B6289">
        <w:rPr>
          <w:rFonts w:ascii="Times New Roman" w:eastAsia="Times New Roman" w:hAnsi="Times New Roman" w:cs="Times New Roman"/>
          <w:sz w:val="24"/>
          <w:szCs w:val="24"/>
          <w:lang w:bidi="en-US"/>
        </w:rPr>
        <w:t>935,5</w:t>
      </w:r>
      <w:r w:rsidRPr="00F036EF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r w:rsidR="00BD34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(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en-US"/>
        </w:rPr>
        <w:t>R</w:t>
      </w:r>
      <w:r w:rsidR="00E14E20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=0.</w:t>
      </w:r>
      <w:r w:rsidR="00516E5A" w:rsidRPr="00D21927">
        <w:rPr>
          <w:rFonts w:ascii="Times New Roman" w:eastAsia="Times New Roman" w:hAnsi="Times New Roman" w:cs="Times New Roman"/>
          <w:sz w:val="24"/>
          <w:szCs w:val="24"/>
          <w:lang w:bidi="ru-RU"/>
        </w:rPr>
        <w:t>7)</w:t>
      </w:r>
    </w:p>
    <w:p w:rsidR="00516E5A" w:rsidRPr="00516E5A" w:rsidRDefault="00516E5A" w:rsidP="00516E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 xml:space="preserve">Как известно, разная степень упорядоченности в распределении алюминия и кремния по тетраэдрическим позициям в структуре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обуславливает существование двух полиморфных модификаций - ромбической и гексагональной. В качестве меры для оценки степени упорядоченности структуры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был предложен (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en-US"/>
        </w:rPr>
        <w:t>Miyashiro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,1957) индекс искажения Δ, определяемый по угловому разрешению рефлексов 131, 511 и 421 на рентгенограмме образца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,</w:t>
      </w:r>
    </w:p>
    <w:p w:rsidR="00AA045C" w:rsidRPr="00AA68E4" w:rsidRDefault="00AA045C" w:rsidP="00C90A21">
      <w:pPr>
        <w:pStyle w:val="10"/>
        <w:spacing w:before="120"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>Δ = 2θ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131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>- (2θ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511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- 2θ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421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>)/2,</w:t>
      </w:r>
    </w:p>
    <w:p w:rsidR="00AA045C" w:rsidRPr="00AA68E4" w:rsidRDefault="00AA045C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где θ – </w:t>
      </w:r>
      <w:proofErr w:type="spellStart"/>
      <w:r w:rsidRPr="00AA68E4">
        <w:rPr>
          <w:rFonts w:ascii="Times New Roman" w:eastAsia="Times New Roman" w:hAnsi="Times New Roman" w:cs="Times New Roman"/>
          <w:sz w:val="24"/>
          <w:szCs w:val="24"/>
        </w:rPr>
        <w:t>брегтовские</w:t>
      </w:r>
      <w:proofErr w:type="spellEnd"/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углы для </w:t>
      </w:r>
      <w:proofErr w:type="spellStart"/>
      <w:r w:rsidRPr="00AA68E4">
        <w:rPr>
          <w:rFonts w:ascii="Times New Roman" w:eastAsia="Times New Roman" w:hAnsi="Times New Roman" w:cs="Times New Roman"/>
          <w:sz w:val="24"/>
          <w:szCs w:val="24"/>
        </w:rPr>
        <w:t>Cu</w:t>
      </w:r>
      <w:proofErr w:type="spellEnd"/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AA68E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α </w:t>
      </w: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–излучения. Величина Δ  изменяется от 0 (для </w:t>
      </w:r>
      <w:proofErr w:type="gramStart"/>
      <w:r w:rsidRPr="00AA68E4">
        <w:rPr>
          <w:rFonts w:ascii="Times New Roman" w:eastAsia="Times New Roman" w:hAnsi="Times New Roman" w:cs="Times New Roman"/>
          <w:sz w:val="24"/>
          <w:szCs w:val="24"/>
        </w:rPr>
        <w:t>гексагонального</w:t>
      </w:r>
      <w:proofErr w:type="gramEnd"/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68E4">
        <w:rPr>
          <w:rFonts w:ascii="Times New Roman" w:eastAsia="Times New Roman" w:hAnsi="Times New Roman" w:cs="Times New Roman"/>
          <w:sz w:val="24"/>
          <w:szCs w:val="24"/>
        </w:rPr>
        <w:t>кордиерита</w:t>
      </w:r>
      <w:proofErr w:type="spellEnd"/>
      <w:r w:rsidR="00C90A21" w:rsidRPr="00AA68E4">
        <w:rPr>
          <w:rFonts w:ascii="Times New Roman" w:eastAsia="Times New Roman" w:hAnsi="Times New Roman" w:cs="Times New Roman"/>
          <w:sz w:val="24"/>
          <w:szCs w:val="24"/>
        </w:rPr>
        <w:t xml:space="preserve">) до 0,31̊ (для ромбического). Г.Г. </w:t>
      </w:r>
      <w:proofErr w:type="spellStart"/>
      <w:r w:rsidR="00C90A21" w:rsidRPr="00AA68E4">
        <w:rPr>
          <w:rFonts w:ascii="Times New Roman" w:eastAsia="Times New Roman" w:hAnsi="Times New Roman" w:cs="Times New Roman"/>
          <w:sz w:val="24"/>
          <w:szCs w:val="24"/>
        </w:rPr>
        <w:t>Афонина</w:t>
      </w:r>
      <w:proofErr w:type="spellEnd"/>
      <w:r w:rsidR="00C90A21" w:rsidRPr="00AA68E4">
        <w:rPr>
          <w:rFonts w:ascii="Times New Roman" w:eastAsia="Times New Roman" w:hAnsi="Times New Roman" w:cs="Times New Roman"/>
          <w:sz w:val="24"/>
          <w:szCs w:val="24"/>
        </w:rPr>
        <w:t xml:space="preserve"> и Т.В. Демина (1980) на основе изучения искусственных </w:t>
      </w:r>
      <w:proofErr w:type="spellStart"/>
      <w:r w:rsidR="00C90A21" w:rsidRPr="00AA68E4">
        <w:rPr>
          <w:rFonts w:ascii="Times New Roman" w:eastAsia="Times New Roman" w:hAnsi="Times New Roman" w:cs="Times New Roman"/>
          <w:sz w:val="24"/>
          <w:szCs w:val="24"/>
        </w:rPr>
        <w:t>Mg-кордиеритов</w:t>
      </w:r>
      <w:proofErr w:type="spellEnd"/>
      <w:r w:rsidR="00C90A21" w:rsidRPr="00AA68E4">
        <w:rPr>
          <w:rFonts w:ascii="Times New Roman" w:eastAsia="Times New Roman" w:hAnsi="Times New Roman" w:cs="Times New Roman"/>
          <w:sz w:val="24"/>
          <w:szCs w:val="24"/>
        </w:rPr>
        <w:t xml:space="preserve"> показали, что максимальное значение Δ для полностью упорядоченного </w:t>
      </w:r>
      <w:proofErr w:type="spellStart"/>
      <w:r w:rsidR="00C90A21" w:rsidRPr="00AA68E4">
        <w:rPr>
          <w:rFonts w:ascii="Times New Roman" w:eastAsia="Times New Roman" w:hAnsi="Times New Roman" w:cs="Times New Roman"/>
          <w:sz w:val="24"/>
          <w:szCs w:val="24"/>
        </w:rPr>
        <w:t>кордиерита</w:t>
      </w:r>
      <w:proofErr w:type="spellEnd"/>
      <w:r w:rsidR="00C90A21" w:rsidRPr="00AA68E4">
        <w:rPr>
          <w:rFonts w:ascii="Times New Roman" w:eastAsia="Times New Roman" w:hAnsi="Times New Roman" w:cs="Times New Roman"/>
          <w:sz w:val="24"/>
          <w:szCs w:val="24"/>
        </w:rPr>
        <w:t xml:space="preserve"> составляет 0,25̊.</w:t>
      </w:r>
    </w:p>
    <w:p w:rsidR="00C90A21" w:rsidRDefault="006E6D9B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8E4">
        <w:rPr>
          <w:rFonts w:ascii="Times New Roman" w:eastAsia="Times New Roman" w:hAnsi="Times New Roman" w:cs="Times New Roman"/>
          <w:sz w:val="24"/>
          <w:szCs w:val="24"/>
        </w:rPr>
        <w:t xml:space="preserve">Для исследованных образцов </w:t>
      </w:r>
      <w:r w:rsidR="006B18C1" w:rsidRPr="00AA68E4">
        <w:rPr>
          <w:rFonts w:ascii="Times New Roman" w:eastAsia="Times New Roman" w:hAnsi="Times New Roman" w:cs="Times New Roman"/>
          <w:sz w:val="24"/>
          <w:szCs w:val="24"/>
        </w:rPr>
        <w:t>индекс искажения находится в пределах 0,2</w:t>
      </w:r>
      <w:r w:rsidR="0064432A">
        <w:rPr>
          <w:rFonts w:ascii="Times New Roman" w:eastAsia="Times New Roman" w:hAnsi="Times New Roman" w:cs="Times New Roman"/>
          <w:sz w:val="24"/>
          <w:szCs w:val="24"/>
        </w:rPr>
        <w:t>3</w:t>
      </w:r>
      <w:r w:rsidR="006B18C1" w:rsidRPr="00AA68E4">
        <w:rPr>
          <w:rFonts w:ascii="Times New Roman" w:eastAsia="Times New Roman" w:hAnsi="Times New Roman" w:cs="Times New Roman"/>
          <w:sz w:val="24"/>
          <w:szCs w:val="24"/>
        </w:rPr>
        <w:t xml:space="preserve">-0,29̊ </w:t>
      </w:r>
      <w:r w:rsidR="006B18C1" w:rsidRPr="00D21927">
        <w:rPr>
          <w:rFonts w:ascii="Times New Roman" w:eastAsia="Times New Roman" w:hAnsi="Times New Roman" w:cs="Times New Roman"/>
          <w:sz w:val="24"/>
          <w:szCs w:val="24"/>
        </w:rPr>
        <w:t>(рис. 1</w:t>
      </w:r>
      <w:r w:rsidR="00BD3430">
        <w:rPr>
          <w:rFonts w:ascii="Times New Roman" w:eastAsia="Times New Roman" w:hAnsi="Times New Roman" w:cs="Times New Roman"/>
          <w:sz w:val="24"/>
          <w:szCs w:val="24"/>
        </w:rPr>
        <w:t>5</w:t>
      </w:r>
      <w:r w:rsidR="00ED0C70">
        <w:rPr>
          <w:rFonts w:ascii="Times New Roman" w:eastAsia="Times New Roman" w:hAnsi="Times New Roman" w:cs="Times New Roman"/>
          <w:sz w:val="24"/>
          <w:szCs w:val="24"/>
        </w:rPr>
        <w:t>÷1</w:t>
      </w:r>
      <w:r w:rsidR="00BD3430">
        <w:rPr>
          <w:rFonts w:ascii="Times New Roman" w:eastAsia="Times New Roman" w:hAnsi="Times New Roman" w:cs="Times New Roman"/>
          <w:sz w:val="24"/>
          <w:szCs w:val="24"/>
        </w:rPr>
        <w:t>7</w:t>
      </w:r>
      <w:r w:rsidR="006B18C1" w:rsidRPr="00AA68E4">
        <w:rPr>
          <w:rFonts w:ascii="Times New Roman" w:eastAsia="Times New Roman" w:hAnsi="Times New Roman" w:cs="Times New Roman"/>
          <w:sz w:val="24"/>
          <w:szCs w:val="24"/>
        </w:rPr>
        <w:t xml:space="preserve">), что позволяет относить его к высокоупорядоченной ромбической модификации. </w:t>
      </w:r>
    </w:p>
    <w:p w:rsidR="00516E5A" w:rsidRPr="00516E5A" w:rsidRDefault="00BD3430" w:rsidP="00516E5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Итак, в</w:t>
      </w:r>
      <w:r w:rsidR="00516E5A"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се изученные </w:t>
      </w:r>
      <w:proofErr w:type="spellStart"/>
      <w:r w:rsidR="00516E5A"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кордиериты</w:t>
      </w:r>
      <w:proofErr w:type="spellEnd"/>
      <w:r w:rsidR="00516E5A"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относятся к высокоупорядоченной ромбической модификации.</w:t>
      </w:r>
    </w:p>
    <w:p w:rsidR="00516E5A" w:rsidRDefault="00516E5A" w:rsidP="00516E5A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Величины параметров элементарной ячейки рассматриваемого минерала определяются как размерами катионов в различных структурных позициях, так и степенью </w:t>
      </w:r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>упорядоченности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С увеличением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железистости</w:t>
      </w:r>
      <w:proofErr w:type="spellEnd"/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параметры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о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</w:t>
      </w:r>
      <w:proofErr w:type="spellStart"/>
      <w:r w:rsidR="00D13B0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b</w:t>
      </w:r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o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возрастают, с</w:t>
      </w:r>
      <w:r w:rsidR="00BD3430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о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уменьшается; при этом отношение </w:t>
      </w:r>
      <w:proofErr w:type="spellStart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о</w:t>
      </w:r>
      <w:proofErr w:type="spellEnd"/>
      <w:proofErr w:type="gramStart"/>
      <w:r w:rsidR="00D13B0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="00D13B0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D13B0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b</w:t>
      </w:r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o</w:t>
      </w:r>
      <w:proofErr w:type="spellEnd"/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величина Δ обнаруживают некоторую тенденцию к повышению. С ростом </w:t>
      </w:r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>индекса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искажения </w:t>
      </w:r>
      <w:r w:rsidR="00BD343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параметр 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увеличивается, </w:t>
      </w:r>
      <w:r w:rsidR="00D13B0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b</w:t>
      </w:r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 xml:space="preserve">0 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и с</w:t>
      </w:r>
      <w:proofErr w:type="gramStart"/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0</w:t>
      </w:r>
      <w:proofErr w:type="gramEnd"/>
      <w:r w:rsidRPr="00516E5A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 xml:space="preserve"> </w:t>
      </w:r>
      <w:r w:rsidRPr="00516E5A">
        <w:rPr>
          <w:rFonts w:ascii="Times New Roman" w:eastAsia="Times New Roman" w:hAnsi="Times New Roman" w:cs="Times New Roman"/>
          <w:sz w:val="24"/>
          <w:szCs w:val="24"/>
          <w:lang w:bidi="ru-RU"/>
        </w:rPr>
        <w:t>понижаются.</w:t>
      </w:r>
    </w:p>
    <w:p w:rsidR="00516E5A" w:rsidRPr="001C4BA4" w:rsidRDefault="00516E5A" w:rsidP="00BD3430">
      <w:pPr>
        <w:pStyle w:val="a9"/>
        <w:keepNext/>
        <w:spacing w:after="12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735E5F">
        <w:rPr>
          <w:rFonts w:ascii="Times New Roman" w:hAnsi="Times New Roman" w:cs="Times New Roman"/>
          <w:b w:val="0"/>
          <w:color w:val="auto"/>
          <w:sz w:val="24"/>
        </w:rPr>
        <w:t xml:space="preserve">Таблица </w:t>
      </w:r>
      <w:r w:rsidR="00CA5078">
        <w:rPr>
          <w:rFonts w:ascii="Times New Roman" w:hAnsi="Times New Roman" w:cs="Times New Roman"/>
          <w:b w:val="0"/>
          <w:color w:val="auto"/>
          <w:sz w:val="24"/>
        </w:rPr>
        <w:t>5</w:t>
      </w:r>
      <w:r w:rsidRPr="00735E5F">
        <w:rPr>
          <w:rFonts w:ascii="Times New Roman" w:hAnsi="Times New Roman" w:cs="Times New Roman"/>
          <w:b w:val="0"/>
          <w:color w:val="auto"/>
          <w:sz w:val="24"/>
        </w:rPr>
        <w:t>. Параметры кристаллической решетки, индекс иска</w:t>
      </w:r>
      <w:r w:rsidR="001C4BA4">
        <w:rPr>
          <w:rFonts w:ascii="Times New Roman" w:hAnsi="Times New Roman" w:cs="Times New Roman"/>
          <w:b w:val="0"/>
          <w:color w:val="auto"/>
          <w:sz w:val="24"/>
        </w:rPr>
        <w:t xml:space="preserve">жения и </w:t>
      </w:r>
      <w:proofErr w:type="spellStart"/>
      <w:r w:rsidR="001C4BA4">
        <w:rPr>
          <w:rFonts w:ascii="Times New Roman" w:hAnsi="Times New Roman" w:cs="Times New Roman"/>
          <w:b w:val="0"/>
          <w:color w:val="auto"/>
          <w:sz w:val="24"/>
        </w:rPr>
        <w:t>железистость</w:t>
      </w:r>
      <w:proofErr w:type="spellEnd"/>
      <w:r w:rsidR="00BD343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="001C4BA4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  <w:r w:rsidR="00C35A1C">
        <w:rPr>
          <w:rFonts w:ascii="Times New Roman" w:hAnsi="Times New Roman" w:cs="Times New Roman"/>
          <w:b w:val="0"/>
          <w:color w:val="auto"/>
          <w:sz w:val="24"/>
        </w:rPr>
        <w:t xml:space="preserve"> из разных месторождений</w:t>
      </w:r>
    </w:p>
    <w:tbl>
      <w:tblPr>
        <w:tblW w:w="5266" w:type="dxa"/>
        <w:jc w:val="center"/>
        <w:tblLook w:val="04A0" w:firstRow="1" w:lastRow="0" w:firstColumn="1" w:lastColumn="0" w:noHBand="0" w:noVBand="1"/>
      </w:tblPr>
      <w:tblGrid>
        <w:gridCol w:w="992"/>
        <w:gridCol w:w="1060"/>
        <w:gridCol w:w="940"/>
        <w:gridCol w:w="840"/>
        <w:gridCol w:w="718"/>
        <w:gridCol w:w="717"/>
      </w:tblGrid>
      <w:tr w:rsidR="00B00449" w:rsidRPr="00735E5F" w:rsidTr="00B00449">
        <w:trPr>
          <w:trHeight w:val="31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образец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BD3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3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D3430">
              <w:rPr>
                <w:rFonts w:eastAsia="Times New Roman" w:cs="Times New Roman"/>
                <w:sz w:val="24"/>
                <w:szCs w:val="24"/>
              </w:rPr>
              <w:t>Å</w:t>
            </w:r>
            <w:r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D13B07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="00BD3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0044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D3430">
              <w:rPr>
                <w:rFonts w:eastAsia="Times New Roman" w:cs="Times New Roman"/>
                <w:sz w:val="24"/>
                <w:szCs w:val="24"/>
              </w:rPr>
              <w:t>Å</w:t>
            </w:r>
            <w:r w:rsidR="00B00449"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BD3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D3430">
              <w:rPr>
                <w:rFonts w:eastAsia="Times New Roman" w:cs="Times New Roman"/>
                <w:sz w:val="24"/>
                <w:szCs w:val="24"/>
              </w:rPr>
              <w:t>Å</w:t>
            </w:r>
            <w:r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35E5F">
              <w:rPr>
                <w:rFonts w:eastAsia="Times New Roman" w:cs="Times New Roman"/>
                <w:sz w:val="24"/>
                <w:szCs w:val="24"/>
              </w:rPr>
              <w:t>Δ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E5F">
              <w:rPr>
                <w:rFonts w:ascii="Times New Roman" w:eastAsia="Times New Roman" w:hAnsi="Times New Roman" w:cs="Times New Roman"/>
                <w:sz w:val="24"/>
                <w:szCs w:val="24"/>
              </w:rPr>
              <w:t>ƒ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Т-1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17.029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9.698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9.341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</w:t>
            </w:r>
            <w:r>
              <w:rPr>
                <w:rFonts w:eastAsia="Times New Roman" w:cs="Times New Roman"/>
                <w:lang w:val="en-US"/>
              </w:rPr>
              <w:t>.</w:t>
            </w:r>
            <w:r w:rsidR="00B00449" w:rsidRPr="00735E5F">
              <w:rPr>
                <w:rFonts w:eastAsia="Times New Roman" w:cs="Times New Roman"/>
              </w:rPr>
              <w:t>227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D3430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10.6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6469B8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T-2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17.066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9.728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00449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</w:rPr>
              <w:t>9.</w:t>
            </w:r>
            <w:r>
              <w:rPr>
                <w:rFonts w:eastAsia="Times New Roman" w:cs="Times New Roman"/>
                <w:lang w:val="en-US"/>
              </w:rPr>
              <w:t>354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0.250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D3430" w:rsidRDefault="00CF55EB" w:rsidP="00BD3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8.</w:t>
            </w:r>
            <w:r w:rsidR="00BD3430">
              <w:rPr>
                <w:rFonts w:eastAsia="Times New Roman" w:cs="Times New Roman"/>
              </w:rPr>
              <w:t>6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Ф-1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17.111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9.747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9.332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0.275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D3430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24.</w:t>
            </w:r>
            <w:r w:rsidR="00BD3430">
              <w:rPr>
                <w:rFonts w:eastAsia="Times New Roman" w:cs="Times New Roman"/>
              </w:rPr>
              <w:t>4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Ф-2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17.061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9.719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9.311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</w:t>
            </w:r>
            <w:r>
              <w:rPr>
                <w:rFonts w:eastAsia="Times New Roman" w:cs="Times New Roman"/>
                <w:lang w:val="en-US"/>
              </w:rPr>
              <w:t>.</w:t>
            </w:r>
            <w:r w:rsidR="00B00449" w:rsidRPr="00735E5F">
              <w:rPr>
                <w:rFonts w:eastAsia="Times New Roman" w:cs="Times New Roman"/>
              </w:rPr>
              <w:t>249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24</w:t>
            </w:r>
            <w:r w:rsidR="00B054B2">
              <w:rPr>
                <w:rFonts w:eastAsia="Times New Roman" w:cs="Times New Roman"/>
              </w:rPr>
              <w:t>.</w:t>
            </w:r>
            <w:r w:rsidRPr="00735E5F">
              <w:rPr>
                <w:rFonts w:eastAsia="Times New Roman" w:cs="Times New Roman"/>
              </w:rPr>
              <w:t>0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П-1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17.055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9.725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9.337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0,236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735E5F">
              <w:rPr>
                <w:rFonts w:eastAsia="Times New Roman" w:cs="Times New Roman"/>
              </w:rPr>
              <w:t>14</w:t>
            </w:r>
            <w:r w:rsidR="00B054B2">
              <w:rPr>
                <w:rFonts w:eastAsia="Times New Roman" w:cs="Times New Roman"/>
              </w:rPr>
              <w:t>.</w:t>
            </w:r>
            <w:r w:rsidR="00BD3430">
              <w:rPr>
                <w:rFonts w:eastAsia="Times New Roman" w:cs="Times New Roman"/>
              </w:rPr>
              <w:t>0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6469B8" w:rsidRDefault="00B00449" w:rsidP="006469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П-2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17.076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9.746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9.358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0.254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D3430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12.4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П-3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17.062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9.743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9.354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0.294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D3430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5.1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П-4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17.050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9.731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9.348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0.245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D3430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12.0</w:t>
            </w:r>
          </w:p>
        </w:tc>
      </w:tr>
      <w:tr w:rsidR="00B00449" w:rsidRPr="00735E5F" w:rsidTr="00B00449">
        <w:trPr>
          <w:trHeight w:val="3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735E5F" w:rsidRDefault="00B00449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П-5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17.081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9.740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9.360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CF55EB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0.263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449" w:rsidRPr="00BD3430" w:rsidRDefault="00CF55EB" w:rsidP="008F0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13.0</w:t>
            </w:r>
          </w:p>
        </w:tc>
      </w:tr>
    </w:tbl>
    <w:p w:rsidR="00516E5A" w:rsidRDefault="00516E5A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4BA4" w:rsidRPr="001C4BA4" w:rsidRDefault="001C4BA4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69ED" w:rsidRDefault="00F036EF" w:rsidP="007069ED">
      <w:pPr>
        <w:pStyle w:val="10"/>
        <w:keepNext/>
        <w:spacing w:before="120" w:after="0" w:line="360" w:lineRule="auto"/>
        <w:jc w:val="center"/>
      </w:pPr>
      <w:r w:rsidRPr="00F036EF">
        <w:rPr>
          <w:noProof/>
        </w:rPr>
        <w:lastRenderedPageBreak/>
        <w:drawing>
          <wp:inline distT="0" distB="0" distL="0" distR="0">
            <wp:extent cx="6020243" cy="3840096"/>
            <wp:effectExtent l="19050" t="0" r="18607" b="8004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15259" w:rsidRPr="007069ED" w:rsidRDefault="007069ED" w:rsidP="007069ED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69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001EE8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="0064432A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7069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Корреляционная зависимость </w:t>
      </w:r>
      <w:proofErr w:type="spellStart"/>
      <w:r w:rsidRPr="007069ED">
        <w:rPr>
          <w:rFonts w:ascii="Times New Roman" w:hAnsi="Times New Roman" w:cs="Times New Roman"/>
          <w:b w:val="0"/>
          <w:color w:val="auto"/>
          <w:sz w:val="24"/>
          <w:szCs w:val="24"/>
        </w:rPr>
        <w:t>железистости</w:t>
      </w:r>
      <w:proofErr w:type="spellEnd"/>
      <w:r w:rsidR="00BD34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7069ED">
        <w:rPr>
          <w:rFonts w:ascii="Times New Roman" w:hAnsi="Times New Roman" w:cs="Times New Roman"/>
          <w:b w:val="0"/>
          <w:color w:val="auto"/>
          <w:sz w:val="24"/>
          <w:szCs w:val="24"/>
        </w:rPr>
        <w:t>кордиерита</w:t>
      </w:r>
      <w:proofErr w:type="spellEnd"/>
      <w:r w:rsidRPr="007069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от величины параметра </w:t>
      </w:r>
      <w:proofErr w:type="spellStart"/>
      <w:r w:rsidRPr="007069ED"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Pr="007069ED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о</w:t>
      </w:r>
      <w:proofErr w:type="spellEnd"/>
    </w:p>
    <w:p w:rsidR="007069ED" w:rsidRDefault="007069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4E20" w:rsidRDefault="00ED0C70" w:rsidP="00E14E20">
      <w:pPr>
        <w:pStyle w:val="10"/>
        <w:keepNext/>
        <w:spacing w:before="120" w:after="0" w:line="360" w:lineRule="auto"/>
        <w:jc w:val="center"/>
      </w:pPr>
      <w:r w:rsidRPr="00ED0C70">
        <w:rPr>
          <w:noProof/>
        </w:rPr>
        <w:lastRenderedPageBreak/>
        <w:drawing>
          <wp:inline distT="0" distB="0" distL="0" distR="0">
            <wp:extent cx="5988345" cy="3455581"/>
            <wp:effectExtent l="19050" t="0" r="12405" b="0"/>
            <wp:docPr id="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15259" w:rsidRPr="00E14E20" w:rsidRDefault="00E14E20" w:rsidP="00F036EF">
      <w:pPr>
        <w:pStyle w:val="a9"/>
        <w:spacing w:after="60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14E20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001EE8">
        <w:rPr>
          <w:rFonts w:ascii="Times New Roman" w:hAnsi="Times New Roman" w:cs="Times New Roman"/>
          <w:b w:val="0"/>
          <w:color w:val="auto"/>
          <w:sz w:val="24"/>
        </w:rPr>
        <w:t>1</w:t>
      </w:r>
      <w:r w:rsidR="0064432A">
        <w:rPr>
          <w:rFonts w:ascii="Times New Roman" w:hAnsi="Times New Roman" w:cs="Times New Roman"/>
          <w:b w:val="0"/>
          <w:color w:val="auto"/>
          <w:sz w:val="24"/>
        </w:rPr>
        <w:t>3</w:t>
      </w:r>
      <w:r w:rsidRPr="00E14E20">
        <w:rPr>
          <w:rFonts w:ascii="Times New Roman" w:hAnsi="Times New Roman" w:cs="Times New Roman"/>
          <w:b w:val="0"/>
          <w:color w:val="auto"/>
          <w:sz w:val="24"/>
        </w:rPr>
        <w:t xml:space="preserve">.Корреляционная зависимость </w:t>
      </w:r>
      <w:proofErr w:type="spellStart"/>
      <w:r w:rsidRPr="00E14E20">
        <w:rPr>
          <w:rFonts w:ascii="Times New Roman" w:hAnsi="Times New Roman" w:cs="Times New Roman"/>
          <w:b w:val="0"/>
          <w:color w:val="auto"/>
          <w:sz w:val="24"/>
        </w:rPr>
        <w:t>железистости</w:t>
      </w:r>
      <w:proofErr w:type="spellEnd"/>
      <w:r w:rsidR="0064432A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Pr="00E14E20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  <w:r w:rsidRPr="00E14E20">
        <w:rPr>
          <w:rFonts w:ascii="Times New Roman" w:hAnsi="Times New Roman" w:cs="Times New Roman"/>
          <w:b w:val="0"/>
          <w:color w:val="auto"/>
          <w:sz w:val="24"/>
        </w:rPr>
        <w:t xml:space="preserve"> от величины параметра </w:t>
      </w:r>
      <w:r w:rsidRPr="00E14E20">
        <w:rPr>
          <w:rFonts w:ascii="Times New Roman" w:hAnsi="Times New Roman" w:cs="Times New Roman"/>
          <w:b w:val="0"/>
          <w:color w:val="auto"/>
          <w:sz w:val="24"/>
          <w:lang w:val="en-US"/>
        </w:rPr>
        <w:t>b</w:t>
      </w:r>
      <w:r w:rsidRPr="001C4BA4">
        <w:rPr>
          <w:rFonts w:ascii="Times New Roman" w:hAnsi="Times New Roman" w:cs="Times New Roman"/>
          <w:b w:val="0"/>
          <w:color w:val="auto"/>
          <w:sz w:val="24"/>
          <w:vertAlign w:val="subscript"/>
        </w:rPr>
        <w:t>о</w:t>
      </w:r>
    </w:p>
    <w:p w:rsidR="001C4BA4" w:rsidRDefault="00ED0C70" w:rsidP="001C4BA4">
      <w:pPr>
        <w:keepNext/>
      </w:pPr>
      <w:r w:rsidRPr="00ED0C70">
        <w:rPr>
          <w:noProof/>
        </w:rPr>
        <w:drawing>
          <wp:inline distT="0" distB="0" distL="0" distR="0">
            <wp:extent cx="5882020" cy="3934046"/>
            <wp:effectExtent l="19050" t="0" r="23480" b="9304"/>
            <wp:docPr id="4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C4BA4" w:rsidRPr="001C4BA4" w:rsidRDefault="001C4BA4" w:rsidP="001C4BA4">
      <w:pPr>
        <w:pStyle w:val="a9"/>
        <w:jc w:val="center"/>
        <w:rPr>
          <w:rFonts w:ascii="Times New Roman" w:hAnsi="Times New Roman" w:cs="Times New Roman"/>
          <w:b w:val="0"/>
          <w:color w:val="auto"/>
          <w:sz w:val="36"/>
          <w:szCs w:val="24"/>
        </w:rPr>
      </w:pPr>
      <w:r w:rsidRPr="001C4BA4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64432A">
        <w:rPr>
          <w:rFonts w:ascii="Times New Roman" w:hAnsi="Times New Roman" w:cs="Times New Roman"/>
          <w:b w:val="0"/>
          <w:color w:val="auto"/>
          <w:sz w:val="24"/>
        </w:rPr>
        <w:t>14.</w:t>
      </w:r>
      <w:r w:rsidRPr="001C4BA4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Pr="00E14E20">
        <w:rPr>
          <w:rFonts w:ascii="Times New Roman" w:hAnsi="Times New Roman" w:cs="Times New Roman"/>
          <w:b w:val="0"/>
          <w:color w:val="auto"/>
          <w:sz w:val="24"/>
        </w:rPr>
        <w:t xml:space="preserve">Корреляционная зависимость </w:t>
      </w:r>
      <w:proofErr w:type="spellStart"/>
      <w:r w:rsidRPr="00E14E20">
        <w:rPr>
          <w:rFonts w:ascii="Times New Roman" w:hAnsi="Times New Roman" w:cs="Times New Roman"/>
          <w:b w:val="0"/>
          <w:color w:val="auto"/>
          <w:sz w:val="24"/>
        </w:rPr>
        <w:t>железистости</w:t>
      </w:r>
      <w:proofErr w:type="spellEnd"/>
      <w:r w:rsidR="0064432A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Pr="00E14E20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  <w:r w:rsidRPr="00E14E20">
        <w:rPr>
          <w:rFonts w:ascii="Times New Roman" w:hAnsi="Times New Roman" w:cs="Times New Roman"/>
          <w:b w:val="0"/>
          <w:color w:val="auto"/>
          <w:sz w:val="24"/>
        </w:rPr>
        <w:t xml:space="preserve"> от величины параметра </w:t>
      </w:r>
      <w:r>
        <w:rPr>
          <w:rFonts w:ascii="Times New Roman" w:hAnsi="Times New Roman" w:cs="Times New Roman"/>
          <w:b w:val="0"/>
          <w:color w:val="auto"/>
          <w:sz w:val="24"/>
          <w:lang w:val="en-US"/>
        </w:rPr>
        <w:t>c</w:t>
      </w:r>
      <w:r w:rsidRPr="001C4BA4">
        <w:rPr>
          <w:rFonts w:ascii="Times New Roman" w:hAnsi="Times New Roman" w:cs="Times New Roman"/>
          <w:b w:val="0"/>
          <w:color w:val="auto"/>
          <w:sz w:val="24"/>
          <w:vertAlign w:val="subscript"/>
        </w:rPr>
        <w:t>о</w:t>
      </w: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5F40BA" w:rsidRPr="00AA68E4" w:rsidRDefault="001C4BA4" w:rsidP="001C4BA4">
      <w:pPr>
        <w:pStyle w:val="10"/>
        <w:keepNext/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0151" cy="3817088"/>
            <wp:effectExtent l="19050" t="0" r="6099" b="0"/>
            <wp:docPr id="14" name="Рисунок 3" descr="D:\учеба спб\диссер\Ренген\Танз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 спб\диссер\Ренген\Танзан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977" t="9179" r="10838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51" cy="38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54" w:rsidRPr="00AA68E4" w:rsidRDefault="005F40BA" w:rsidP="005F40BA">
      <w:pPr>
        <w:pStyle w:val="a9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r w:rsidR="0064432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15</w:t>
      </w: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spellStart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Дифрактограмма</w:t>
      </w:r>
      <w:proofErr w:type="spellEnd"/>
      <w:r w:rsidR="0064432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6A2FEE">
        <w:rPr>
          <w:rFonts w:ascii="Times New Roman" w:hAnsi="Times New Roman" w:cs="Times New Roman"/>
          <w:b w:val="0"/>
          <w:color w:val="auto"/>
          <w:sz w:val="24"/>
          <w:szCs w:val="24"/>
        </w:rPr>
        <w:t>из</w:t>
      </w: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Танзании</w:t>
      </w:r>
      <w:r w:rsidR="0031525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</w:t>
      </w:r>
      <w:r w:rsidR="0069551A"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оцененный на ее основе индекс искажения </w:t>
      </w:r>
      <w:r w:rsidR="0069551A" w:rsidRPr="00AA68E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Δ</w:t>
      </w: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 w:rsidP="005F40BA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5F40BA" w:rsidRPr="00AA68E4" w:rsidRDefault="001C4BA4" w:rsidP="001C4BA4">
      <w:pPr>
        <w:pStyle w:val="10"/>
        <w:keepNext/>
        <w:spacing w:before="12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1409" cy="3763925"/>
            <wp:effectExtent l="19050" t="0" r="0" b="0"/>
            <wp:docPr id="15" name="Рисунок 4" descr="D:\учеба спб\диссер\Ренген\Финлян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 спб\диссер\Ренген\Финлянди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4240" t="14493" r="1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09" cy="37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54" w:rsidRPr="00AA68E4" w:rsidRDefault="005F40BA" w:rsidP="005F40BA">
      <w:pPr>
        <w:pStyle w:val="a9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r w:rsidR="0064432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16</w:t>
      </w: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spellStart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Дифрактограмма</w:t>
      </w:r>
      <w:proofErr w:type="spellEnd"/>
      <w:r w:rsidR="006A2FE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6A2FEE">
        <w:rPr>
          <w:rFonts w:ascii="Times New Roman" w:hAnsi="Times New Roman" w:cs="Times New Roman"/>
          <w:b w:val="0"/>
          <w:color w:val="auto"/>
          <w:sz w:val="24"/>
          <w:szCs w:val="24"/>
        </w:rPr>
        <w:t>из</w:t>
      </w: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Финляндии и </w:t>
      </w:r>
      <w:r w:rsidR="0069551A"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оцененный на ее основе индекс</w:t>
      </w: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искажения </w:t>
      </w:r>
      <w:r w:rsidRPr="00AA68E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Δ.</w:t>
      </w:r>
    </w:p>
    <w:p w:rsidR="0069551A" w:rsidRPr="00AA68E4" w:rsidRDefault="00FC3BE8" w:rsidP="0069551A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29666" cy="3859619"/>
            <wp:effectExtent l="19050" t="0" r="0" b="0"/>
            <wp:docPr id="16" name="Рисунок 5" descr="D:\учеба спб\диссер\Ренген\Па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 спб\диссер\Ренген\Пами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162" t="12319" r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38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1A" w:rsidRPr="00AA68E4" w:rsidRDefault="0069551A" w:rsidP="0069551A">
      <w:pPr>
        <w:pStyle w:val="a9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r w:rsidR="0064432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17</w:t>
      </w: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spellStart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Дифрактограмма</w:t>
      </w:r>
      <w:proofErr w:type="spellEnd"/>
      <w:r w:rsidR="00D13B07" w:rsidRPr="00D13B0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>кордиерита</w:t>
      </w:r>
      <w:proofErr w:type="spellEnd"/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6A2FEE">
        <w:rPr>
          <w:rFonts w:ascii="Times New Roman" w:hAnsi="Times New Roman" w:cs="Times New Roman"/>
          <w:b w:val="0"/>
          <w:color w:val="auto"/>
          <w:sz w:val="24"/>
          <w:szCs w:val="24"/>
        </w:rPr>
        <w:t>из</w:t>
      </w:r>
      <w:r w:rsidRPr="00AA68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Таджикистана и оцененный на ее основе индекс искажения </w:t>
      </w:r>
      <w:r w:rsidRPr="00AA68E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Δ.</w:t>
      </w:r>
    </w:p>
    <w:p w:rsidR="0069551A" w:rsidRPr="00AA68E4" w:rsidRDefault="0069551A" w:rsidP="0069551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315259" w:rsidRDefault="0031525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746B6" w:rsidRDefault="003746B6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746B6" w:rsidSect="00DB6289"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134" w:right="1134" w:bottom="1134" w:left="1701" w:header="709" w:footer="709" w:gutter="0"/>
          <w:pgNumType w:start="24"/>
          <w:cols w:space="720"/>
        </w:sectPr>
      </w:pPr>
    </w:p>
    <w:p w:rsidR="006B18C1" w:rsidRPr="008F038A" w:rsidRDefault="003746B6" w:rsidP="00B05F16">
      <w:pPr>
        <w:pStyle w:val="1"/>
      </w:pPr>
      <w:bookmarkStart w:id="9" w:name="_Toc512544753"/>
      <w:bookmarkStart w:id="10" w:name="_Toc513762249"/>
      <w:r w:rsidRPr="008F038A">
        <w:lastRenderedPageBreak/>
        <w:t>Глава 4. Оптические свойства</w:t>
      </w:r>
      <w:bookmarkEnd w:id="9"/>
      <w:r w:rsidR="006A2FEE">
        <w:t xml:space="preserve"> </w:t>
      </w:r>
      <w:proofErr w:type="spellStart"/>
      <w:r w:rsidR="006A2FEE">
        <w:t>кордиерита</w:t>
      </w:r>
      <w:bookmarkEnd w:id="10"/>
      <w:proofErr w:type="spellEnd"/>
    </w:p>
    <w:p w:rsidR="003746B6" w:rsidRDefault="003746B6">
      <w:pPr>
        <w:pStyle w:val="1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6B6">
        <w:rPr>
          <w:rFonts w:ascii="Times New Roman" w:eastAsia="Times New Roman" w:hAnsi="Times New Roman" w:cs="Times New Roman"/>
          <w:b/>
          <w:sz w:val="24"/>
          <w:szCs w:val="24"/>
        </w:rPr>
        <w:t>Показател</w:t>
      </w:r>
      <w:r w:rsidR="006A2FEE">
        <w:rPr>
          <w:rFonts w:ascii="Times New Roman" w:eastAsia="Times New Roman" w:hAnsi="Times New Roman" w:cs="Times New Roman"/>
          <w:b/>
          <w:sz w:val="24"/>
          <w:szCs w:val="24"/>
        </w:rPr>
        <w:t xml:space="preserve">ь </w:t>
      </w:r>
      <w:r w:rsidRPr="003746B6">
        <w:rPr>
          <w:rFonts w:ascii="Times New Roman" w:eastAsia="Times New Roman" w:hAnsi="Times New Roman" w:cs="Times New Roman"/>
          <w:b/>
          <w:sz w:val="24"/>
          <w:szCs w:val="24"/>
        </w:rPr>
        <w:t>преломления</w:t>
      </w:r>
    </w:p>
    <w:p w:rsidR="003746B6" w:rsidRPr="003746B6" w:rsidRDefault="003746B6" w:rsidP="00ED0C70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Величины показателей преломления большинства драгоценных камней являются одним из главных их диагностических признаков.</w:t>
      </w:r>
    </w:p>
    <w:p w:rsidR="003746B6" w:rsidRPr="003746B6" w:rsidRDefault="003746B6" w:rsidP="00E9143B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Определение показателей преломления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производилось на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геммологическом</w:t>
      </w:r>
      <w:proofErr w:type="spellEnd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рефрактометре. Для каждого ограненного камня был замерен показатель преломления с точностью до ±0,003, результаты приведены в </w:t>
      </w:r>
      <w:r w:rsidRPr="006356A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таблице </w:t>
      </w:r>
      <w:r w:rsidR="006356AB" w:rsidRPr="006356AB">
        <w:rPr>
          <w:rFonts w:ascii="Times New Roman" w:eastAsia="Times New Roman" w:hAnsi="Times New Roman" w:cs="Times New Roman"/>
          <w:sz w:val="24"/>
          <w:szCs w:val="24"/>
          <w:lang w:bidi="ru-RU"/>
        </w:rPr>
        <w:t>4</w:t>
      </w:r>
      <w:r w:rsidRPr="006356AB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3746B6" w:rsidRPr="003746B6" w:rsidRDefault="003746B6" w:rsidP="00E9143B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Величина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en-US"/>
        </w:rPr>
        <w:t>Ng</w:t>
      </w:r>
      <w:proofErr w:type="spellEnd"/>
      <w:r w:rsidR="006A2FE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варьирует в пределах 1,5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40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- 1,549, при этом самые низкие значения характерны для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="006A2FE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 месторождения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В. Памира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а самые высокие для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="006A2FE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Финляндии. Величина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en-US"/>
        </w:rPr>
        <w:t>Nm</w:t>
      </w:r>
      <w:proofErr w:type="spellEnd"/>
      <w:r w:rsidR="006A2FE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варьирует в пределах 1,530 - 1,541, величина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en-US"/>
        </w:rPr>
        <w:t>Np</w:t>
      </w:r>
      <w:proofErr w:type="spellEnd"/>
      <w:r w:rsidR="006A2FE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вар</w:t>
      </w:r>
      <w:r w:rsidR="00AB5903">
        <w:rPr>
          <w:rFonts w:ascii="Times New Roman" w:eastAsia="Times New Roman" w:hAnsi="Times New Roman" w:cs="Times New Roman"/>
          <w:sz w:val="24"/>
          <w:szCs w:val="24"/>
          <w:lang w:bidi="ru-RU"/>
        </w:rPr>
        <w:t>ьирует в пределах 1,526 - 1,535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образцы из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Таджикистана</w:t>
      </w:r>
      <w:r w:rsidR="00AB590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так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же имеют самые низкие значения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Величина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дв</w:t>
      </w:r>
      <w:r w:rsidR="00AB5903">
        <w:rPr>
          <w:rFonts w:ascii="Times New Roman" w:eastAsia="Times New Roman" w:hAnsi="Times New Roman" w:cs="Times New Roman"/>
          <w:sz w:val="24"/>
          <w:szCs w:val="24"/>
          <w:lang w:bidi="ru-RU"/>
        </w:rPr>
        <w:t>упреломления</w:t>
      </w:r>
      <w:proofErr w:type="spellEnd"/>
      <w:r w:rsidR="00AB590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изменяется от 0,0</w:t>
      </w:r>
      <w:r w:rsidR="00AB5903" w:rsidRPr="002D03A2">
        <w:rPr>
          <w:rFonts w:ascii="Times New Roman" w:eastAsia="Times New Roman" w:hAnsi="Times New Roman" w:cs="Times New Roman"/>
          <w:sz w:val="24"/>
          <w:szCs w:val="24"/>
          <w:lang w:bidi="ru-RU"/>
        </w:rPr>
        <w:t>10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до 0,017.</w:t>
      </w:r>
    </w:p>
    <w:p w:rsidR="003746B6" w:rsidRPr="003746B6" w:rsidRDefault="003746B6" w:rsidP="00E9143B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Оптические свойства многих минералов зависят от</w:t>
      </w:r>
      <w:r w:rsidR="0063090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химического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состава. Для изученных нами образцов также устанавливается достаточно хорошая корреляционная зависимость между величиной показателей преломления и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железистостью</w:t>
      </w:r>
      <w:proofErr w:type="spellEnd"/>
      <w:r w:rsidR="0063090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="0063090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6356AB">
        <w:rPr>
          <w:rFonts w:ascii="Times New Roman" w:eastAsia="Times New Roman" w:hAnsi="Times New Roman" w:cs="Times New Roman"/>
          <w:sz w:val="24"/>
          <w:szCs w:val="24"/>
          <w:lang w:bidi="ru-RU"/>
        </w:rPr>
        <w:t>(</w:t>
      </w:r>
      <w:r w:rsidR="006356AB" w:rsidRPr="006356A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рис. </w:t>
      </w:r>
      <w:r w:rsidR="00E9143B">
        <w:rPr>
          <w:rFonts w:ascii="Times New Roman" w:eastAsia="Times New Roman" w:hAnsi="Times New Roman" w:cs="Times New Roman"/>
          <w:sz w:val="24"/>
          <w:szCs w:val="24"/>
          <w:lang w:bidi="ru-RU"/>
        </w:rPr>
        <w:t>1</w:t>
      </w:r>
      <w:r w:rsidR="00630901">
        <w:rPr>
          <w:rFonts w:ascii="Times New Roman" w:eastAsia="Times New Roman" w:hAnsi="Times New Roman" w:cs="Times New Roman"/>
          <w:sz w:val="24"/>
          <w:szCs w:val="24"/>
          <w:lang w:bidi="ru-RU"/>
        </w:rPr>
        <w:t>8-20</w:t>
      </w:r>
      <w:r w:rsidR="00E9143B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При этом достаточно четкая зависимость выдерживается между содержанием железа </w:t>
      </w:r>
      <w:r w:rsidR="002E764A">
        <w:rPr>
          <w:rFonts w:ascii="Times New Roman" w:eastAsia="Times New Roman" w:hAnsi="Times New Roman" w:cs="Times New Roman"/>
          <w:sz w:val="24"/>
          <w:szCs w:val="24"/>
          <w:lang w:bidi="ru-RU"/>
        </w:rPr>
        <w:t>и показателями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преломления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en-US"/>
        </w:rPr>
        <w:t>Ng</w:t>
      </w:r>
      <w:proofErr w:type="spellEnd"/>
      <w:r w:rsidRPr="003746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en-US"/>
        </w:rPr>
        <w:t>Nm</w:t>
      </w:r>
      <w:proofErr w:type="spellEnd"/>
      <w:r w:rsidR="0063090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en-US"/>
        </w:rPr>
        <w:t>Np</w:t>
      </w:r>
      <w:proofErr w:type="spellEnd"/>
      <w:r w:rsidRPr="003746B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результате были получены следующие линейные уравнения, связывающие между собой показатели преломления и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железистость</w:t>
      </w:r>
      <w:proofErr w:type="spellEnd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изученных </w:t>
      </w:r>
      <w:proofErr w:type="spellStart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3746B6">
        <w:rPr>
          <w:rFonts w:ascii="Times New Roman" w:eastAsia="Times New Roman" w:hAnsi="Times New Roman" w:cs="Times New Roman"/>
          <w:sz w:val="24"/>
          <w:szCs w:val="24"/>
          <w:lang w:bidi="ru-RU"/>
        </w:rPr>
        <w:t>:</w:t>
      </w:r>
    </w:p>
    <w:p w:rsidR="003E4C31" w:rsidRPr="0034417A" w:rsidRDefault="00E9143B" w:rsidP="003E4C31">
      <w:pPr>
        <w:spacing w:line="360" w:lineRule="auto"/>
        <w:ind w:right="3360"/>
        <w:contextualSpacing/>
        <w:jc w:val="both"/>
        <w:rPr>
          <w:sz w:val="24"/>
          <w:szCs w:val="24"/>
          <w:lang w:val="en-US" w:eastAsia="en-US" w:bidi="en-US"/>
        </w:rPr>
      </w:pPr>
      <w:r w:rsidRPr="00E9143B">
        <w:rPr>
          <w:sz w:val="24"/>
          <w:szCs w:val="24"/>
          <w:lang w:val="en-US" w:eastAsia="en-US" w:bidi="en-US"/>
        </w:rPr>
        <w:t xml:space="preserve">f = 1564Ng - 2400 </w:t>
      </w:r>
      <w:r>
        <w:rPr>
          <w:sz w:val="24"/>
          <w:szCs w:val="24"/>
          <w:lang w:val="en-US" w:eastAsia="en-US" w:bidi="en-US"/>
        </w:rPr>
        <w:t>(R=0.</w:t>
      </w:r>
      <w:r w:rsidRPr="00E9143B">
        <w:rPr>
          <w:sz w:val="24"/>
          <w:szCs w:val="24"/>
          <w:lang w:val="en-US" w:eastAsia="en-US" w:bidi="en-US"/>
        </w:rPr>
        <w:t>7</w:t>
      </w:r>
      <w:r w:rsidR="003E4C31" w:rsidRPr="0034417A">
        <w:rPr>
          <w:sz w:val="24"/>
          <w:szCs w:val="24"/>
          <w:lang w:val="en-US" w:eastAsia="en-US" w:bidi="en-US"/>
        </w:rPr>
        <w:t xml:space="preserve">0) </w:t>
      </w:r>
    </w:p>
    <w:p w:rsidR="003E4C31" w:rsidRPr="0034417A" w:rsidRDefault="00E9143B" w:rsidP="003E4C31">
      <w:pPr>
        <w:spacing w:line="360" w:lineRule="auto"/>
        <w:ind w:right="3360"/>
        <w:contextualSpacing/>
        <w:jc w:val="both"/>
        <w:rPr>
          <w:sz w:val="24"/>
          <w:szCs w:val="24"/>
          <w:lang w:val="en-US" w:eastAsia="en-US" w:bidi="en-US"/>
        </w:rPr>
      </w:pPr>
      <w:r w:rsidRPr="00E9143B">
        <w:rPr>
          <w:sz w:val="24"/>
          <w:szCs w:val="24"/>
          <w:lang w:val="en-US" w:eastAsia="en-US" w:bidi="en-US"/>
        </w:rPr>
        <w:t xml:space="preserve">f = 1541Nm - 2355 </w:t>
      </w:r>
      <w:r w:rsidR="003E4C31" w:rsidRPr="0034417A">
        <w:rPr>
          <w:sz w:val="24"/>
          <w:szCs w:val="24"/>
          <w:lang w:val="en-US" w:eastAsia="en-US" w:bidi="en-US"/>
        </w:rPr>
        <w:t>(R=0.80)</w:t>
      </w:r>
    </w:p>
    <w:p w:rsidR="003E4C31" w:rsidRPr="003E4C31" w:rsidRDefault="00E9143B" w:rsidP="003E4C31">
      <w:pPr>
        <w:spacing w:line="360" w:lineRule="auto"/>
        <w:ind w:right="3360"/>
        <w:contextualSpacing/>
        <w:jc w:val="both"/>
        <w:rPr>
          <w:sz w:val="24"/>
          <w:szCs w:val="24"/>
          <w:lang w:val="en-US" w:eastAsia="en-US" w:bidi="en-US"/>
        </w:rPr>
      </w:pPr>
      <w:r w:rsidRPr="00E9143B">
        <w:rPr>
          <w:sz w:val="24"/>
          <w:szCs w:val="24"/>
          <w:lang w:val="en-US" w:eastAsia="en-US" w:bidi="en-US"/>
        </w:rPr>
        <w:t xml:space="preserve">f = 5280Np - 8034 </w:t>
      </w:r>
      <w:r w:rsidR="003E4C31" w:rsidRPr="0034417A">
        <w:rPr>
          <w:sz w:val="24"/>
          <w:szCs w:val="24"/>
          <w:lang w:val="en-US" w:eastAsia="en-US" w:bidi="en-US"/>
        </w:rPr>
        <w:t>(R=0.7</w:t>
      </w:r>
      <w:r w:rsidRPr="00E9143B">
        <w:rPr>
          <w:sz w:val="24"/>
          <w:szCs w:val="24"/>
          <w:lang w:val="en-US" w:eastAsia="en-US" w:bidi="en-US"/>
        </w:rPr>
        <w:t>5</w:t>
      </w:r>
      <w:r w:rsidR="003E4C31" w:rsidRPr="0034417A">
        <w:rPr>
          <w:sz w:val="24"/>
          <w:szCs w:val="24"/>
          <w:lang w:val="en-US" w:eastAsia="en-US" w:bidi="en-US"/>
        </w:rPr>
        <w:t>)</w:t>
      </w:r>
    </w:p>
    <w:p w:rsidR="003E4C31" w:rsidRPr="003E4C31" w:rsidRDefault="003E4C31" w:rsidP="003E4C3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C31">
        <w:rPr>
          <w:rFonts w:ascii="Times New Roman" w:hAnsi="Times New Roman" w:cs="Times New Roman"/>
          <w:sz w:val="24"/>
          <w:szCs w:val="24"/>
        </w:rPr>
        <w:t xml:space="preserve">В соответствии с симметрией кристаллов </w:t>
      </w:r>
      <w:proofErr w:type="spellStart"/>
      <w:r w:rsidRPr="003E4C31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3E4C31">
        <w:rPr>
          <w:rFonts w:ascii="Times New Roman" w:hAnsi="Times New Roman" w:cs="Times New Roman"/>
          <w:sz w:val="24"/>
          <w:szCs w:val="24"/>
        </w:rPr>
        <w:t xml:space="preserve"> оптически двуосный.</w:t>
      </w:r>
    </w:p>
    <w:p w:rsidR="003E4C31" w:rsidRPr="003E4C31" w:rsidRDefault="003E4C31" w:rsidP="003E4C31">
      <w:pPr>
        <w:spacing w:after="0" w:line="360" w:lineRule="auto"/>
        <w:ind w:right="6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C31">
        <w:rPr>
          <w:rFonts w:ascii="Times New Roman" w:hAnsi="Times New Roman" w:cs="Times New Roman"/>
          <w:sz w:val="24"/>
          <w:szCs w:val="24"/>
        </w:rPr>
        <w:t xml:space="preserve">Кроме величины показателей преломления и </w:t>
      </w:r>
      <w:proofErr w:type="spellStart"/>
      <w:r w:rsidRPr="003E4C31">
        <w:rPr>
          <w:rFonts w:ascii="Times New Roman" w:hAnsi="Times New Roman" w:cs="Times New Roman"/>
          <w:sz w:val="24"/>
          <w:szCs w:val="24"/>
        </w:rPr>
        <w:t>двупреломления</w:t>
      </w:r>
      <w:proofErr w:type="spellEnd"/>
      <w:r w:rsidRPr="003E4C31">
        <w:rPr>
          <w:rFonts w:ascii="Times New Roman" w:hAnsi="Times New Roman" w:cs="Times New Roman"/>
          <w:sz w:val="24"/>
          <w:szCs w:val="24"/>
        </w:rPr>
        <w:t xml:space="preserve"> для некоторых драгоценных камней важное значение имеет также оптический знак минерала.</w:t>
      </w:r>
    </w:p>
    <w:p w:rsidR="003E4C31" w:rsidRPr="003E4C31" w:rsidRDefault="003E4C31" w:rsidP="003E4C31">
      <w:pPr>
        <w:spacing w:after="0" w:line="360" w:lineRule="auto"/>
        <w:ind w:right="6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C31">
        <w:rPr>
          <w:rFonts w:ascii="Times New Roman" w:hAnsi="Times New Roman" w:cs="Times New Roman"/>
          <w:sz w:val="24"/>
          <w:szCs w:val="24"/>
        </w:rPr>
        <w:t>Изученные нами образцы имеют как положительный, так и отрицательный знак (</w:t>
      </w:r>
      <w:r w:rsidRPr="001C01A1">
        <w:rPr>
          <w:rFonts w:ascii="Times New Roman" w:hAnsi="Times New Roman" w:cs="Times New Roman"/>
          <w:sz w:val="24"/>
          <w:szCs w:val="24"/>
        </w:rPr>
        <w:t>табл.</w:t>
      </w:r>
      <w:r w:rsidR="00630901">
        <w:rPr>
          <w:rFonts w:ascii="Times New Roman" w:hAnsi="Times New Roman" w:cs="Times New Roman"/>
          <w:sz w:val="24"/>
          <w:szCs w:val="24"/>
        </w:rPr>
        <w:t xml:space="preserve"> </w:t>
      </w:r>
      <w:r w:rsidR="002E764A">
        <w:rPr>
          <w:rFonts w:ascii="Times New Roman" w:hAnsi="Times New Roman" w:cs="Times New Roman"/>
          <w:sz w:val="24"/>
          <w:szCs w:val="24"/>
        </w:rPr>
        <w:t>6</w:t>
      </w:r>
      <w:r w:rsidRPr="003E4C31">
        <w:rPr>
          <w:rFonts w:ascii="Times New Roman" w:hAnsi="Times New Roman" w:cs="Times New Roman"/>
          <w:sz w:val="24"/>
          <w:szCs w:val="24"/>
        </w:rPr>
        <w:t xml:space="preserve">). Большинство из них оптически положительны, оптически отрицательными оказались только четыре образца из </w:t>
      </w:r>
      <w:r w:rsidR="002C290F" w:rsidRPr="002C290F">
        <w:rPr>
          <w:rFonts w:ascii="Times New Roman" w:hAnsi="Times New Roman" w:cs="Times New Roman"/>
          <w:sz w:val="24"/>
          <w:szCs w:val="24"/>
        </w:rPr>
        <w:t>восьми</w:t>
      </w:r>
      <w:r w:rsidRPr="003E4C31">
        <w:rPr>
          <w:rFonts w:ascii="Times New Roman" w:hAnsi="Times New Roman" w:cs="Times New Roman"/>
          <w:sz w:val="24"/>
          <w:szCs w:val="24"/>
        </w:rPr>
        <w:t xml:space="preserve"> изученных. Два образца (</w:t>
      </w:r>
      <w:proofErr w:type="spellStart"/>
      <w:r w:rsidRPr="003E4C31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3E4C31">
        <w:rPr>
          <w:rFonts w:ascii="Times New Roman" w:hAnsi="Times New Roman" w:cs="Times New Roman"/>
          <w:sz w:val="24"/>
          <w:szCs w:val="24"/>
        </w:rPr>
        <w:t xml:space="preserve"> из Танзании - образец Т-1 и </w:t>
      </w:r>
      <w:proofErr w:type="spellStart"/>
      <w:r w:rsidRPr="003E4C31">
        <w:rPr>
          <w:rFonts w:ascii="Times New Roman" w:hAnsi="Times New Roman" w:cs="Times New Roman"/>
          <w:sz w:val="24"/>
          <w:szCs w:val="24"/>
        </w:rPr>
        <w:t>кордиерит</w:t>
      </w:r>
      <w:proofErr w:type="spellEnd"/>
      <w:r w:rsidRPr="003E4C31">
        <w:rPr>
          <w:rFonts w:ascii="Times New Roman" w:hAnsi="Times New Roman" w:cs="Times New Roman"/>
          <w:sz w:val="24"/>
          <w:szCs w:val="24"/>
        </w:rPr>
        <w:t xml:space="preserve"> из Восточного Памира - образец П-3) могут быть как оптически отрицательными, так и оптически положительными.</w:t>
      </w:r>
    </w:p>
    <w:p w:rsidR="003E4C31" w:rsidRDefault="003E4C31" w:rsidP="002C290F">
      <w:pPr>
        <w:spacing w:after="0" w:line="360" w:lineRule="auto"/>
        <w:ind w:right="7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C31">
        <w:rPr>
          <w:rFonts w:ascii="Times New Roman" w:hAnsi="Times New Roman" w:cs="Times New Roman"/>
          <w:sz w:val="24"/>
          <w:szCs w:val="24"/>
        </w:rPr>
        <w:lastRenderedPageBreak/>
        <w:t xml:space="preserve">В целом изученные </w:t>
      </w:r>
      <w:proofErr w:type="spellStart"/>
      <w:r w:rsidRPr="003E4C31">
        <w:rPr>
          <w:rFonts w:ascii="Times New Roman" w:hAnsi="Times New Roman" w:cs="Times New Roman"/>
          <w:sz w:val="24"/>
          <w:szCs w:val="24"/>
        </w:rPr>
        <w:t>кордиериты</w:t>
      </w:r>
      <w:proofErr w:type="spellEnd"/>
      <w:r w:rsidRPr="003E4C31">
        <w:rPr>
          <w:rFonts w:ascii="Times New Roman" w:hAnsi="Times New Roman" w:cs="Times New Roman"/>
          <w:sz w:val="24"/>
          <w:szCs w:val="24"/>
        </w:rPr>
        <w:t xml:space="preserve"> обладают сходными показателями преломления, </w:t>
      </w:r>
      <w:r w:rsidR="00630901">
        <w:rPr>
          <w:rFonts w:ascii="Times New Roman" w:hAnsi="Times New Roman" w:cs="Times New Roman"/>
          <w:sz w:val="24"/>
          <w:szCs w:val="24"/>
        </w:rPr>
        <w:t>более высокие</w:t>
      </w:r>
      <w:r w:rsidRPr="003E4C31">
        <w:rPr>
          <w:rFonts w:ascii="Times New Roman" w:hAnsi="Times New Roman" w:cs="Times New Roman"/>
          <w:sz w:val="24"/>
          <w:szCs w:val="24"/>
        </w:rPr>
        <w:t xml:space="preserve"> значения характерны для </w:t>
      </w:r>
      <w:proofErr w:type="spellStart"/>
      <w:r w:rsidRPr="003E4C31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3E4C31">
        <w:rPr>
          <w:rFonts w:ascii="Times New Roman" w:hAnsi="Times New Roman" w:cs="Times New Roman"/>
          <w:sz w:val="24"/>
          <w:szCs w:val="24"/>
        </w:rPr>
        <w:t xml:space="preserve"> </w:t>
      </w:r>
      <w:r w:rsidR="00630901">
        <w:rPr>
          <w:rFonts w:ascii="Times New Roman" w:hAnsi="Times New Roman" w:cs="Times New Roman"/>
          <w:sz w:val="24"/>
          <w:szCs w:val="24"/>
        </w:rPr>
        <w:t xml:space="preserve">из </w:t>
      </w:r>
      <w:r w:rsidRPr="003E4C31">
        <w:rPr>
          <w:rFonts w:ascii="Times New Roman" w:hAnsi="Times New Roman" w:cs="Times New Roman"/>
          <w:sz w:val="24"/>
          <w:szCs w:val="24"/>
        </w:rPr>
        <w:t>Финляндии, что связано с количеством железа в составе образцов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4C31" w:rsidRPr="00E9143B" w:rsidRDefault="003E4C31" w:rsidP="00630901">
      <w:pPr>
        <w:pStyle w:val="a9"/>
        <w:keepNext/>
        <w:spacing w:before="12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356AB">
        <w:rPr>
          <w:rFonts w:ascii="Times New Roman" w:hAnsi="Times New Roman" w:cs="Times New Roman"/>
          <w:b w:val="0"/>
          <w:color w:val="auto"/>
          <w:sz w:val="24"/>
        </w:rPr>
        <w:t xml:space="preserve">Таблица </w:t>
      </w:r>
      <w:r w:rsidR="00E9143B">
        <w:rPr>
          <w:rFonts w:ascii="Times New Roman" w:hAnsi="Times New Roman" w:cs="Times New Roman"/>
          <w:b w:val="0"/>
          <w:color w:val="auto"/>
          <w:sz w:val="24"/>
        </w:rPr>
        <w:t>6</w:t>
      </w:r>
      <w:r w:rsidRPr="006356AB">
        <w:rPr>
          <w:rFonts w:ascii="Times New Roman" w:hAnsi="Times New Roman" w:cs="Times New Roman"/>
          <w:b w:val="0"/>
          <w:color w:val="auto"/>
          <w:sz w:val="24"/>
        </w:rPr>
        <w:t xml:space="preserve">. Показатели </w:t>
      </w:r>
      <w:r w:rsidR="006356AB">
        <w:rPr>
          <w:rFonts w:ascii="Times New Roman" w:hAnsi="Times New Roman" w:cs="Times New Roman"/>
          <w:b w:val="0"/>
          <w:color w:val="auto"/>
          <w:sz w:val="24"/>
        </w:rPr>
        <w:t xml:space="preserve">преломления ювелирных </w:t>
      </w:r>
      <w:proofErr w:type="spellStart"/>
      <w:r w:rsidR="006356AB">
        <w:rPr>
          <w:rFonts w:ascii="Times New Roman" w:hAnsi="Times New Roman" w:cs="Times New Roman"/>
          <w:b w:val="0"/>
          <w:color w:val="auto"/>
          <w:sz w:val="24"/>
        </w:rPr>
        <w:t>кордиеритов</w:t>
      </w:r>
      <w:proofErr w:type="spellEnd"/>
    </w:p>
    <w:tbl>
      <w:tblPr>
        <w:tblW w:w="8309" w:type="dxa"/>
        <w:jc w:val="center"/>
        <w:tblLook w:val="04A0" w:firstRow="1" w:lastRow="0" w:firstColumn="1" w:lastColumn="0" w:noHBand="0" w:noVBand="1"/>
      </w:tblPr>
      <w:tblGrid>
        <w:gridCol w:w="1088"/>
        <w:gridCol w:w="1124"/>
        <w:gridCol w:w="1745"/>
        <w:gridCol w:w="1088"/>
        <w:gridCol w:w="1088"/>
        <w:gridCol w:w="1088"/>
        <w:gridCol w:w="1088"/>
      </w:tblGrid>
      <w:tr w:rsidR="00AB5903" w:rsidRPr="00AB5903" w:rsidTr="00AB5903">
        <w:trPr>
          <w:trHeight w:val="392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образец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Основной знак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AB5903">
              <w:rPr>
                <w:rFonts w:eastAsia="Times New Roman" w:cs="Times New Roman"/>
              </w:rPr>
              <w:t>Ng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AB5903">
              <w:rPr>
                <w:rFonts w:eastAsia="Times New Roman" w:cs="Times New Roman"/>
              </w:rPr>
              <w:t>Nm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AB5903">
              <w:rPr>
                <w:rFonts w:eastAsia="Times New Roman" w:cs="Times New Roman"/>
              </w:rPr>
              <w:t>Np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630901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AB5903">
              <w:rPr>
                <w:rFonts w:eastAsia="Times New Roman" w:cs="Times New Roman"/>
              </w:rPr>
              <w:t>Ng</w:t>
            </w:r>
            <w:proofErr w:type="spellEnd"/>
            <w:r>
              <w:rPr>
                <w:rFonts w:eastAsia="Times New Roman" w:cs="Times New Roman"/>
              </w:rPr>
              <w:t xml:space="preserve"> -</w:t>
            </w:r>
            <w:r w:rsidRPr="00AB5903">
              <w:rPr>
                <w:rFonts w:eastAsia="Times New Roman" w:cs="Times New Roman"/>
              </w:rPr>
              <w:t xml:space="preserve"> </w:t>
            </w:r>
            <w:proofErr w:type="spellStart"/>
            <w:r w:rsidRPr="00AB5903">
              <w:rPr>
                <w:rFonts w:eastAsia="Times New Roman" w:cs="Times New Roman"/>
              </w:rPr>
              <w:t>Np</w:t>
            </w:r>
            <w:proofErr w:type="spellEnd"/>
          </w:p>
        </w:tc>
      </w:tr>
      <w:tr w:rsidR="00AB5903" w:rsidRPr="00AB5903" w:rsidTr="00AB5903">
        <w:trPr>
          <w:trHeight w:val="666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Танзания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T-1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0,014</w:t>
            </w:r>
          </w:p>
        </w:tc>
      </w:tr>
      <w:tr w:rsidR="00AB5903" w:rsidRPr="00AB5903" w:rsidTr="00AB5903">
        <w:trPr>
          <w:trHeight w:val="392"/>
          <w:jc w:val="center"/>
        </w:trPr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proofErr w:type="spellStart"/>
            <w:r w:rsidRPr="00AB5903">
              <w:rPr>
                <w:rFonts w:eastAsia="Times New Roman" w:cs="Times New Roman"/>
              </w:rPr>
              <w:t>В.Памир</w:t>
            </w:r>
            <w:proofErr w:type="spellEnd"/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П-1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-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1,529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0,011</w:t>
            </w:r>
          </w:p>
        </w:tc>
      </w:tr>
      <w:tr w:rsidR="00AB5903" w:rsidRPr="00AB5903" w:rsidTr="00AB5903">
        <w:trPr>
          <w:trHeight w:val="392"/>
          <w:jc w:val="center"/>
        </w:trPr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+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1,529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0,011</w:t>
            </w:r>
          </w:p>
        </w:tc>
      </w:tr>
      <w:tr w:rsidR="00AB5903" w:rsidRPr="00AB5903" w:rsidTr="00AB5903">
        <w:trPr>
          <w:trHeight w:val="392"/>
          <w:jc w:val="center"/>
        </w:trPr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П-3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-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0,011</w:t>
            </w:r>
          </w:p>
        </w:tc>
      </w:tr>
      <w:tr w:rsidR="00AB5903" w:rsidRPr="00AB5903" w:rsidTr="00AB5903">
        <w:trPr>
          <w:trHeight w:val="392"/>
          <w:jc w:val="center"/>
        </w:trPr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0,012</w:t>
            </w:r>
          </w:p>
        </w:tc>
      </w:tr>
      <w:tr w:rsidR="00AB5903" w:rsidRPr="00AB5903" w:rsidTr="00AB5903">
        <w:trPr>
          <w:trHeight w:val="392"/>
          <w:jc w:val="center"/>
        </w:trPr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П-4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+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</w:t>
            </w:r>
          </w:p>
        </w:tc>
      </w:tr>
      <w:tr w:rsidR="00AB5903" w:rsidRPr="00AB5903" w:rsidTr="00AB5903">
        <w:trPr>
          <w:trHeight w:val="392"/>
          <w:jc w:val="center"/>
        </w:trPr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-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</w:t>
            </w:r>
          </w:p>
        </w:tc>
      </w:tr>
      <w:tr w:rsidR="00AB5903" w:rsidRPr="00AB5903" w:rsidTr="00AB5903">
        <w:trPr>
          <w:trHeight w:val="745"/>
          <w:jc w:val="center"/>
        </w:trPr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Финляндия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Ф-1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+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2E76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</w:t>
            </w:r>
            <w:r w:rsidR="002E764A">
              <w:rPr>
                <w:rFonts w:eastAsia="Times New Roman" w:cs="Times New Roman"/>
              </w:rPr>
              <w:t>41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0,015</w:t>
            </w:r>
          </w:p>
        </w:tc>
      </w:tr>
      <w:tr w:rsidR="00AB5903" w:rsidRPr="00AB5903" w:rsidTr="00AB5903">
        <w:trPr>
          <w:trHeight w:val="901"/>
          <w:jc w:val="center"/>
        </w:trPr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Ф-2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+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2E76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</w:t>
            </w:r>
            <w:r w:rsidR="002E764A">
              <w:rPr>
                <w:rFonts w:eastAsia="Times New Roman" w:cs="Times New Roman"/>
              </w:rPr>
              <w:t>42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1,532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903" w:rsidRPr="00AB5903" w:rsidRDefault="00AB5903" w:rsidP="00AB5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B5903">
              <w:rPr>
                <w:rFonts w:eastAsia="Times New Roman" w:cs="Times New Roman"/>
              </w:rPr>
              <w:t>0,017</w:t>
            </w:r>
          </w:p>
        </w:tc>
      </w:tr>
    </w:tbl>
    <w:p w:rsidR="00AB5903" w:rsidRPr="00AB5903" w:rsidRDefault="00AB5903" w:rsidP="00AB5903">
      <w:pPr>
        <w:rPr>
          <w:lang w:val="en-US"/>
        </w:rPr>
      </w:pPr>
    </w:p>
    <w:p w:rsidR="006356AB" w:rsidRDefault="006356AB">
      <w:r>
        <w:br w:type="page"/>
      </w:r>
    </w:p>
    <w:p w:rsidR="00AB5903" w:rsidRDefault="00AB5903" w:rsidP="00AB5903">
      <w:pPr>
        <w:keepNext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56AB" w:rsidRDefault="002E764A" w:rsidP="00AB5903">
      <w:pPr>
        <w:keepNext/>
        <w:jc w:val="center"/>
      </w:pPr>
      <w:r w:rsidRPr="002E764A">
        <w:rPr>
          <w:noProof/>
        </w:rPr>
        <w:drawing>
          <wp:inline distT="0" distB="0" distL="0" distR="0">
            <wp:extent cx="6041508" cy="3292283"/>
            <wp:effectExtent l="19050" t="0" r="16392" b="3367"/>
            <wp:docPr id="4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356AB" w:rsidRDefault="006356AB" w:rsidP="00630901">
      <w:pPr>
        <w:pStyle w:val="a9"/>
        <w:spacing w:before="120" w:after="36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6356AB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630901">
        <w:rPr>
          <w:rFonts w:ascii="Times New Roman" w:hAnsi="Times New Roman" w:cs="Times New Roman"/>
          <w:b w:val="0"/>
          <w:color w:val="auto"/>
          <w:sz w:val="24"/>
        </w:rPr>
        <w:t xml:space="preserve"> 18</w:t>
      </w:r>
      <w:r w:rsidRPr="006356AB">
        <w:rPr>
          <w:rFonts w:ascii="Times New Roman" w:hAnsi="Times New Roman" w:cs="Times New Roman"/>
          <w:b w:val="0"/>
          <w:color w:val="auto"/>
          <w:sz w:val="24"/>
        </w:rPr>
        <w:t>. Корреляционная зависимость между величиной показател</w:t>
      </w:r>
      <w:r w:rsidR="002E764A">
        <w:rPr>
          <w:rFonts w:ascii="Times New Roman" w:hAnsi="Times New Roman" w:cs="Times New Roman"/>
          <w:b w:val="0"/>
          <w:color w:val="auto"/>
          <w:sz w:val="24"/>
        </w:rPr>
        <w:t>я</w:t>
      </w:r>
      <w:r w:rsidRPr="006356AB">
        <w:rPr>
          <w:rFonts w:ascii="Times New Roman" w:hAnsi="Times New Roman" w:cs="Times New Roman"/>
          <w:b w:val="0"/>
          <w:color w:val="auto"/>
          <w:sz w:val="24"/>
        </w:rPr>
        <w:t xml:space="preserve"> преломления </w:t>
      </w:r>
      <w:r w:rsidR="002E764A">
        <w:rPr>
          <w:rFonts w:ascii="Times New Roman" w:hAnsi="Times New Roman" w:cs="Times New Roman"/>
          <w:b w:val="0"/>
          <w:color w:val="auto"/>
          <w:sz w:val="24"/>
          <w:lang w:val="en-US"/>
        </w:rPr>
        <w:t>Ng</w:t>
      </w:r>
      <w:r w:rsidR="00630901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Pr="006356AB">
        <w:rPr>
          <w:rFonts w:ascii="Times New Roman" w:hAnsi="Times New Roman" w:cs="Times New Roman"/>
          <w:b w:val="0"/>
          <w:color w:val="auto"/>
          <w:sz w:val="24"/>
        </w:rPr>
        <w:t xml:space="preserve">и </w:t>
      </w:r>
      <w:proofErr w:type="spellStart"/>
      <w:r w:rsidRPr="006356AB">
        <w:rPr>
          <w:rFonts w:ascii="Times New Roman" w:hAnsi="Times New Roman" w:cs="Times New Roman"/>
          <w:b w:val="0"/>
          <w:color w:val="auto"/>
          <w:sz w:val="24"/>
        </w:rPr>
        <w:t>железистостью</w:t>
      </w:r>
      <w:proofErr w:type="spellEnd"/>
      <w:r w:rsidR="00630901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Pr="006356AB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</w:p>
    <w:p w:rsidR="002E764A" w:rsidRDefault="002E764A" w:rsidP="002E764A">
      <w:pPr>
        <w:keepNext/>
        <w:spacing w:before="240"/>
      </w:pPr>
      <w:r w:rsidRPr="002E764A">
        <w:rPr>
          <w:noProof/>
        </w:rPr>
        <w:drawing>
          <wp:inline distT="0" distB="0" distL="0" distR="0">
            <wp:extent cx="6148306" cy="3413051"/>
            <wp:effectExtent l="19050" t="0" r="23894" b="0"/>
            <wp:docPr id="4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E764A" w:rsidRPr="002E764A" w:rsidRDefault="00630901" w:rsidP="002E764A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>Рисунок 19</w:t>
      </w:r>
      <w:r w:rsidR="002E764A" w:rsidRPr="002E764A">
        <w:rPr>
          <w:rFonts w:ascii="Times New Roman" w:hAnsi="Times New Roman" w:cs="Times New Roman"/>
          <w:b w:val="0"/>
          <w:color w:val="auto"/>
          <w:sz w:val="24"/>
        </w:rPr>
        <w:t>. Корреляционная зависимость между величиной показателя преломления N</w:t>
      </w:r>
      <w:r w:rsidR="002E764A">
        <w:rPr>
          <w:rFonts w:ascii="Times New Roman" w:hAnsi="Times New Roman" w:cs="Times New Roman"/>
          <w:b w:val="0"/>
          <w:color w:val="auto"/>
          <w:sz w:val="24"/>
          <w:lang w:val="en-US"/>
        </w:rPr>
        <w:t>p</w:t>
      </w:r>
      <w:r w:rsidR="002E764A" w:rsidRPr="002E764A">
        <w:rPr>
          <w:rFonts w:ascii="Times New Roman" w:hAnsi="Times New Roman" w:cs="Times New Roman"/>
          <w:b w:val="0"/>
          <w:color w:val="auto"/>
          <w:sz w:val="24"/>
        </w:rPr>
        <w:t xml:space="preserve"> и </w:t>
      </w:r>
      <w:proofErr w:type="spellStart"/>
      <w:r w:rsidR="002E764A" w:rsidRPr="002E764A">
        <w:rPr>
          <w:rFonts w:ascii="Times New Roman" w:hAnsi="Times New Roman" w:cs="Times New Roman"/>
          <w:b w:val="0"/>
          <w:color w:val="auto"/>
          <w:sz w:val="24"/>
        </w:rPr>
        <w:t>железистостью</w:t>
      </w:r>
      <w:proofErr w:type="spellEnd"/>
      <w:r w:rsidR="002E764A" w:rsidRPr="002E764A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="002E764A" w:rsidRPr="002E764A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</w:p>
    <w:p w:rsidR="002E764A" w:rsidRDefault="002E764A" w:rsidP="00630901">
      <w:pPr>
        <w:keepNext/>
        <w:jc w:val="center"/>
      </w:pPr>
      <w:r w:rsidRPr="002E764A">
        <w:rPr>
          <w:noProof/>
        </w:rPr>
        <w:lastRenderedPageBreak/>
        <w:drawing>
          <wp:inline distT="0" distB="0" distL="0" distR="0">
            <wp:extent cx="5953125" cy="3324225"/>
            <wp:effectExtent l="19050" t="0" r="9525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E764A" w:rsidRPr="002E764A" w:rsidRDefault="002E764A" w:rsidP="002E764A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2E764A">
        <w:rPr>
          <w:rFonts w:ascii="Times New Roman" w:hAnsi="Times New Roman" w:cs="Times New Roman"/>
          <w:b w:val="0"/>
          <w:color w:val="auto"/>
          <w:sz w:val="24"/>
        </w:rPr>
        <w:t>Рисунок 2</w:t>
      </w:r>
      <w:r w:rsidR="00630901">
        <w:rPr>
          <w:rFonts w:ascii="Times New Roman" w:hAnsi="Times New Roman" w:cs="Times New Roman"/>
          <w:b w:val="0"/>
          <w:color w:val="auto"/>
          <w:sz w:val="24"/>
        </w:rPr>
        <w:t>0</w:t>
      </w:r>
      <w:r w:rsidRPr="002E764A">
        <w:rPr>
          <w:rFonts w:ascii="Times New Roman" w:hAnsi="Times New Roman" w:cs="Times New Roman"/>
          <w:b w:val="0"/>
          <w:color w:val="auto"/>
          <w:sz w:val="24"/>
        </w:rPr>
        <w:t>. Корреляционная зависимость между величиной показателя преломления N</w:t>
      </w:r>
      <w:r>
        <w:rPr>
          <w:rFonts w:ascii="Times New Roman" w:hAnsi="Times New Roman" w:cs="Times New Roman"/>
          <w:b w:val="0"/>
          <w:color w:val="auto"/>
          <w:sz w:val="24"/>
          <w:lang w:val="en-US"/>
        </w:rPr>
        <w:t>m</w:t>
      </w:r>
      <w:r w:rsidRPr="002E764A">
        <w:rPr>
          <w:rFonts w:ascii="Times New Roman" w:hAnsi="Times New Roman" w:cs="Times New Roman"/>
          <w:b w:val="0"/>
          <w:color w:val="auto"/>
          <w:sz w:val="24"/>
        </w:rPr>
        <w:t xml:space="preserve"> и </w:t>
      </w:r>
      <w:proofErr w:type="spellStart"/>
      <w:r w:rsidRPr="002E764A">
        <w:rPr>
          <w:rFonts w:ascii="Times New Roman" w:hAnsi="Times New Roman" w:cs="Times New Roman"/>
          <w:b w:val="0"/>
          <w:color w:val="auto"/>
          <w:sz w:val="24"/>
        </w:rPr>
        <w:t>железистостью</w:t>
      </w:r>
      <w:proofErr w:type="spellEnd"/>
      <w:r w:rsidRPr="002E764A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Pr="002E764A">
        <w:rPr>
          <w:rFonts w:ascii="Times New Roman" w:hAnsi="Times New Roman" w:cs="Times New Roman"/>
          <w:b w:val="0"/>
          <w:color w:val="auto"/>
          <w:sz w:val="24"/>
        </w:rPr>
        <w:t>кордиерита</w:t>
      </w:r>
      <w:proofErr w:type="spellEnd"/>
    </w:p>
    <w:p w:rsidR="002E764A" w:rsidRPr="002E764A" w:rsidRDefault="002E764A" w:rsidP="002E764A">
      <w:pPr>
        <w:pStyle w:val="a9"/>
        <w:rPr>
          <w:rFonts w:ascii="Times New Roman" w:hAnsi="Times New Roman" w:cs="Times New Roman"/>
          <w:b w:val="0"/>
          <w:color w:val="auto"/>
          <w:sz w:val="24"/>
        </w:rPr>
      </w:pPr>
    </w:p>
    <w:p w:rsidR="00280E7A" w:rsidRPr="00DB6289" w:rsidRDefault="00280E7A" w:rsidP="002763F9">
      <w:pPr>
        <w:pStyle w:val="1"/>
      </w:pPr>
      <w:bookmarkStart w:id="11" w:name="_Toc512544754"/>
    </w:p>
    <w:p w:rsidR="00280E7A" w:rsidRPr="00DB6289" w:rsidRDefault="00280E7A" w:rsidP="00280E7A">
      <w:pPr>
        <w:pStyle w:val="10"/>
        <w:rPr>
          <w:rFonts w:ascii="Times New Roman" w:hAnsi="Times New Roman"/>
          <w:sz w:val="24"/>
          <w:szCs w:val="48"/>
        </w:rPr>
      </w:pPr>
      <w:r w:rsidRPr="00DB6289">
        <w:br w:type="page"/>
      </w:r>
    </w:p>
    <w:p w:rsidR="006356AB" w:rsidRDefault="00630901" w:rsidP="00630901">
      <w:pPr>
        <w:pStyle w:val="1"/>
        <w:ind w:firstLine="0"/>
      </w:pPr>
      <w:r>
        <w:lastRenderedPageBreak/>
        <w:t xml:space="preserve">                      </w:t>
      </w:r>
      <w:bookmarkStart w:id="12" w:name="_Toc513762250"/>
      <w:r w:rsidR="006356AB" w:rsidRPr="006356AB">
        <w:t>Глава 5. Включения</w:t>
      </w:r>
      <w:bookmarkEnd w:id="11"/>
      <w:r w:rsidR="00C35A1C">
        <w:t xml:space="preserve"> в </w:t>
      </w:r>
      <w:proofErr w:type="spellStart"/>
      <w:r w:rsidR="00C35A1C">
        <w:t>кордиерите</w:t>
      </w:r>
      <w:bookmarkEnd w:id="12"/>
      <w:proofErr w:type="spellEnd"/>
      <w:r w:rsidR="00C35A1C">
        <w:t xml:space="preserve"> </w:t>
      </w:r>
    </w:p>
    <w:p w:rsidR="006356AB" w:rsidRPr="006356AB" w:rsidRDefault="006356AB" w:rsidP="002763F9">
      <w:pPr>
        <w:spacing w:after="0" w:line="360" w:lineRule="auto"/>
        <w:ind w:left="48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>Включения в минералах — один из важнейших диагностических признаков, по которому можно судить о происхождении этого минерала, температуре его образования и других особенностях генезиса.</w:t>
      </w:r>
    </w:p>
    <w:p w:rsidR="006356AB" w:rsidRPr="006356AB" w:rsidRDefault="006356AB" w:rsidP="006356AB">
      <w:pPr>
        <w:spacing w:after="0" w:line="360" w:lineRule="auto"/>
        <w:ind w:left="4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 xml:space="preserve">Многообразие включений, их расположение, форма, цвет и размер влияют на внешний вид драгоценного камня, и отражают одну из важнейших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ценоопределяющих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характеристик — чистоту.</w:t>
      </w:r>
    </w:p>
    <w:p w:rsidR="006356AB" w:rsidRPr="006356AB" w:rsidRDefault="006356AB" w:rsidP="006356AB">
      <w:pPr>
        <w:spacing w:after="0" w:line="360" w:lineRule="auto"/>
        <w:ind w:left="4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>Изучение включений в минералах важно для различных целей: для отличия природных камней от синтетических материалов и имитаций, для установления того, из какой местности взяты образцы, и для получения сведений о парагенезисе минералов.</w:t>
      </w:r>
    </w:p>
    <w:p w:rsidR="006356AB" w:rsidRPr="006356AB" w:rsidRDefault="006356AB" w:rsidP="006356AB">
      <w:pPr>
        <w:spacing w:after="0" w:line="360" w:lineRule="auto"/>
        <w:ind w:left="4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>Ряд включений связан с ростом кристалла и представляет собой результат распада твердого раствора, химического изменения или перекристаллизации. Так образуются включения в виде «перьев» и «занавесей», которые представляют собой узкие полости или спайные трещины в кристалле, заполненные воздухом, жидкостью или сформировавшимся впоследствии кристаллическим материалом.</w:t>
      </w:r>
    </w:p>
    <w:p w:rsidR="007667D7" w:rsidRDefault="006356AB" w:rsidP="006356AB">
      <w:pPr>
        <w:spacing w:after="0" w:line="360" w:lineRule="auto"/>
        <w:ind w:left="4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 xml:space="preserve">Некоторые из обычно присутствующих включений </w:t>
      </w:r>
      <w:r w:rsidR="0063090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30901">
        <w:rPr>
          <w:rFonts w:ascii="Times New Roman" w:hAnsi="Times New Roman" w:cs="Times New Roman"/>
          <w:sz w:val="24"/>
          <w:szCs w:val="24"/>
        </w:rPr>
        <w:t>кордиерите</w:t>
      </w:r>
      <w:proofErr w:type="spellEnd"/>
      <w:r w:rsidR="00630901">
        <w:rPr>
          <w:rFonts w:ascii="Times New Roman" w:hAnsi="Times New Roman" w:cs="Times New Roman"/>
          <w:sz w:val="24"/>
          <w:szCs w:val="24"/>
        </w:rPr>
        <w:t xml:space="preserve"> содержат черный </w:t>
      </w:r>
      <w:r w:rsidRPr="006356AB">
        <w:rPr>
          <w:rFonts w:ascii="Times New Roman" w:hAnsi="Times New Roman" w:cs="Times New Roman"/>
          <w:sz w:val="24"/>
          <w:szCs w:val="24"/>
        </w:rPr>
        <w:t xml:space="preserve">магнетит, яркие коричнево-красные призмы рутила, циркон, дающий радиационные круги. Газово-жидкие включения, ориентированные в одном направлении, а также включения тонких прозрачных красных до оранжево-красных пластинок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лепидокрокита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и гематита, </w:t>
      </w:r>
      <w:r w:rsidR="00630901">
        <w:rPr>
          <w:rFonts w:ascii="Times New Roman" w:hAnsi="Times New Roman" w:cs="Times New Roman"/>
          <w:sz w:val="24"/>
          <w:szCs w:val="24"/>
        </w:rPr>
        <w:t>вытянутых вдоль одного направления</w:t>
      </w:r>
      <w:r w:rsidRPr="006356AB">
        <w:rPr>
          <w:rFonts w:ascii="Times New Roman" w:hAnsi="Times New Roman" w:cs="Times New Roman"/>
          <w:sz w:val="24"/>
          <w:szCs w:val="24"/>
        </w:rPr>
        <w:t xml:space="preserve"> дают эффект «кошачьего глаза» 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. Эти же минеральные включения вызывают эффект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авантюресценции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(Буканов, 2001). </w:t>
      </w:r>
    </w:p>
    <w:p w:rsidR="006356AB" w:rsidRPr="006356AB" w:rsidRDefault="006356AB" w:rsidP="006356AB">
      <w:pPr>
        <w:spacing w:after="0" w:line="360" w:lineRule="auto"/>
        <w:ind w:left="4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3D09">
        <w:rPr>
          <w:rFonts w:ascii="Times New Roman" w:hAnsi="Times New Roman" w:cs="Times New Roman"/>
          <w:sz w:val="24"/>
          <w:szCs w:val="24"/>
        </w:rPr>
        <w:t xml:space="preserve">В литературе </w:t>
      </w:r>
      <w:r w:rsidRPr="00F13D09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proofErr w:type="spellStart"/>
      <w:r w:rsidRPr="00F13D09">
        <w:rPr>
          <w:rFonts w:ascii="Times New Roman" w:hAnsi="Times New Roman" w:cs="Times New Roman"/>
          <w:sz w:val="24"/>
          <w:szCs w:val="24"/>
          <w:lang w:val="en-US" w:eastAsia="en-US" w:bidi="en-US"/>
        </w:rPr>
        <w:t>Gubelin</w:t>
      </w:r>
      <w:proofErr w:type="spellEnd"/>
      <w:r w:rsidRPr="00F13D09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7667D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F13D09">
        <w:rPr>
          <w:rFonts w:ascii="Times New Roman" w:hAnsi="Times New Roman" w:cs="Times New Roman"/>
          <w:sz w:val="24"/>
          <w:szCs w:val="24"/>
          <w:lang w:val="en-US" w:eastAsia="en-US" w:bidi="en-US"/>
        </w:rPr>
        <w:t>Koivula</w:t>
      </w:r>
      <w:proofErr w:type="spellEnd"/>
      <w:r w:rsidRPr="00F13D09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,1997) </w:t>
      </w:r>
      <w:r w:rsidRPr="00F13D09">
        <w:rPr>
          <w:rFonts w:ascii="Times New Roman" w:hAnsi="Times New Roman" w:cs="Times New Roman"/>
          <w:sz w:val="24"/>
          <w:szCs w:val="24"/>
        </w:rPr>
        <w:t xml:space="preserve">имеются данные о включениях биотита в виде агрегатов прямоугольной формы расположенных хаотично. Скорее всего, они представляют собой первичные включения, </w:t>
      </w:r>
      <w:proofErr w:type="spellStart"/>
      <w:r w:rsidRPr="00F13D09">
        <w:rPr>
          <w:rFonts w:ascii="Times New Roman" w:hAnsi="Times New Roman" w:cs="Times New Roman"/>
          <w:sz w:val="24"/>
          <w:szCs w:val="24"/>
        </w:rPr>
        <w:t>сингенетичные</w:t>
      </w:r>
      <w:proofErr w:type="spellEnd"/>
      <w:r w:rsidRPr="00F13D09">
        <w:rPr>
          <w:rFonts w:ascii="Times New Roman" w:hAnsi="Times New Roman" w:cs="Times New Roman"/>
          <w:sz w:val="24"/>
          <w:szCs w:val="24"/>
        </w:rPr>
        <w:t xml:space="preserve"> кристаллу </w:t>
      </w:r>
      <w:proofErr w:type="spellStart"/>
      <w:r w:rsidRPr="00F13D09">
        <w:rPr>
          <w:rFonts w:ascii="Times New Roman" w:hAnsi="Times New Roman" w:cs="Times New Roman"/>
          <w:sz w:val="24"/>
          <w:szCs w:val="24"/>
        </w:rPr>
        <w:t>кордиерита</w:t>
      </w:r>
      <w:proofErr w:type="spellEnd"/>
      <w:r w:rsidRPr="00F13D09">
        <w:rPr>
          <w:rFonts w:ascii="Times New Roman" w:hAnsi="Times New Roman" w:cs="Times New Roman"/>
          <w:sz w:val="24"/>
          <w:szCs w:val="24"/>
        </w:rPr>
        <w:t xml:space="preserve"> (</w:t>
      </w:r>
      <w:r w:rsidR="002763F9">
        <w:rPr>
          <w:rFonts w:ascii="Times New Roman" w:hAnsi="Times New Roman" w:cs="Times New Roman"/>
          <w:sz w:val="24"/>
          <w:szCs w:val="24"/>
        </w:rPr>
        <w:t xml:space="preserve">рис. </w:t>
      </w:r>
      <w:r w:rsidR="002763F9" w:rsidRPr="002763F9">
        <w:rPr>
          <w:rFonts w:ascii="Times New Roman" w:hAnsi="Times New Roman" w:cs="Times New Roman"/>
          <w:sz w:val="24"/>
          <w:szCs w:val="24"/>
        </w:rPr>
        <w:t>2</w:t>
      </w:r>
      <w:r w:rsidR="007667D7">
        <w:rPr>
          <w:rFonts w:ascii="Times New Roman" w:hAnsi="Times New Roman" w:cs="Times New Roman"/>
          <w:sz w:val="24"/>
          <w:szCs w:val="24"/>
        </w:rPr>
        <w:t>1</w:t>
      </w:r>
      <w:r w:rsidRPr="00F13D09">
        <w:rPr>
          <w:rFonts w:ascii="Times New Roman" w:hAnsi="Times New Roman" w:cs="Times New Roman"/>
          <w:sz w:val="24"/>
          <w:szCs w:val="24"/>
        </w:rPr>
        <w:t>).</w:t>
      </w:r>
    </w:p>
    <w:p w:rsidR="006356AB" w:rsidRPr="006356AB" w:rsidRDefault="006356AB" w:rsidP="006356AB">
      <w:pPr>
        <w:spacing w:after="0" w:line="360" w:lineRule="auto"/>
        <w:ind w:left="4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 xml:space="preserve">Известно так же о включениях пирротина 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Шри-Ланки (</w:t>
      </w:r>
      <w:r w:rsidRPr="006D7CBA">
        <w:rPr>
          <w:rFonts w:ascii="Times New Roman" w:hAnsi="Times New Roman" w:cs="Times New Roman"/>
          <w:sz w:val="24"/>
          <w:szCs w:val="24"/>
        </w:rPr>
        <w:t>рис.</w:t>
      </w:r>
      <w:r w:rsidR="002763F9" w:rsidRPr="002763F9">
        <w:rPr>
          <w:rFonts w:ascii="Times New Roman" w:hAnsi="Times New Roman" w:cs="Times New Roman"/>
          <w:sz w:val="24"/>
          <w:szCs w:val="24"/>
        </w:rPr>
        <w:t>2</w:t>
      </w:r>
      <w:r w:rsidR="007667D7">
        <w:rPr>
          <w:rFonts w:ascii="Times New Roman" w:hAnsi="Times New Roman" w:cs="Times New Roman"/>
          <w:sz w:val="24"/>
          <w:szCs w:val="24"/>
        </w:rPr>
        <w:t>2</w:t>
      </w:r>
      <w:r w:rsidRPr="006D7CBA">
        <w:rPr>
          <w:rFonts w:ascii="Times New Roman" w:hAnsi="Times New Roman" w:cs="Times New Roman"/>
          <w:sz w:val="24"/>
          <w:szCs w:val="24"/>
        </w:rPr>
        <w:t>).</w:t>
      </w:r>
    </w:p>
    <w:p w:rsidR="00F13D09" w:rsidRDefault="007667D7" w:rsidP="00B05F1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356AB" w:rsidRPr="006356AB">
        <w:rPr>
          <w:rFonts w:ascii="Times New Roman" w:hAnsi="Times New Roman" w:cs="Times New Roman"/>
          <w:sz w:val="24"/>
          <w:szCs w:val="24"/>
        </w:rPr>
        <w:t xml:space="preserve">Включения рутила в </w:t>
      </w:r>
      <w:proofErr w:type="spellStart"/>
      <w:r w:rsidR="006356AB"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="006356AB" w:rsidRPr="006356AB">
        <w:rPr>
          <w:rFonts w:ascii="Times New Roman" w:hAnsi="Times New Roman" w:cs="Times New Roman"/>
          <w:sz w:val="24"/>
          <w:szCs w:val="24"/>
        </w:rPr>
        <w:t xml:space="preserve">, кроме упомянутой выше призматической формы, могут иметь «глыбовую» форму, что делает их похожими на красный пылающий метеорит </w:t>
      </w:r>
      <w:r w:rsidR="006356AB" w:rsidRPr="006D7CBA">
        <w:rPr>
          <w:rFonts w:ascii="Times New Roman" w:hAnsi="Times New Roman" w:cs="Times New Roman"/>
          <w:sz w:val="24"/>
          <w:szCs w:val="24"/>
        </w:rPr>
        <w:t>(рис.</w:t>
      </w:r>
      <w:r w:rsidR="002763F9" w:rsidRPr="002763F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="006356AB" w:rsidRPr="006D7CBA">
        <w:rPr>
          <w:rFonts w:ascii="Times New Roman" w:hAnsi="Times New Roman" w:cs="Times New Roman"/>
          <w:sz w:val="24"/>
          <w:szCs w:val="24"/>
        </w:rPr>
        <w:t>).</w:t>
      </w:r>
    </w:p>
    <w:p w:rsidR="00F13D09" w:rsidRPr="006356AB" w:rsidRDefault="007667D7" w:rsidP="00F13D09">
      <w:pPr>
        <w:spacing w:after="0" w:line="360" w:lineRule="auto"/>
        <w:ind w:left="180" w:right="30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13D09" w:rsidRPr="006356AB">
        <w:rPr>
          <w:rFonts w:ascii="Times New Roman" w:hAnsi="Times New Roman" w:cs="Times New Roman"/>
          <w:sz w:val="24"/>
          <w:szCs w:val="24"/>
        </w:rPr>
        <w:t xml:space="preserve">По трещинкам в </w:t>
      </w:r>
      <w:proofErr w:type="spellStart"/>
      <w:r w:rsidR="00F13D09" w:rsidRPr="006356AB">
        <w:rPr>
          <w:rFonts w:ascii="Times New Roman" w:hAnsi="Times New Roman" w:cs="Times New Roman"/>
          <w:sz w:val="24"/>
          <w:szCs w:val="24"/>
        </w:rPr>
        <w:t>кордиер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13D09" w:rsidRPr="006356AB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="00F13D09" w:rsidRPr="006356AB">
        <w:rPr>
          <w:rFonts w:ascii="Times New Roman" w:hAnsi="Times New Roman" w:cs="Times New Roman"/>
          <w:sz w:val="24"/>
          <w:szCs w:val="24"/>
        </w:rPr>
        <w:t xml:space="preserve"> могут образоваться желтовато-коричневые флюидные включения, обогащенные железом </w:t>
      </w:r>
      <w:r w:rsidR="00F13D09" w:rsidRPr="006D7CBA">
        <w:rPr>
          <w:rFonts w:ascii="Times New Roman" w:hAnsi="Times New Roman" w:cs="Times New Roman"/>
          <w:sz w:val="24"/>
          <w:szCs w:val="24"/>
        </w:rPr>
        <w:t>(рнс.2</w:t>
      </w:r>
      <w:r>
        <w:rPr>
          <w:rFonts w:ascii="Times New Roman" w:hAnsi="Times New Roman" w:cs="Times New Roman"/>
          <w:sz w:val="24"/>
          <w:szCs w:val="24"/>
        </w:rPr>
        <w:t>4</w:t>
      </w:r>
      <w:r w:rsidR="00F13D09" w:rsidRPr="006D7CBA">
        <w:rPr>
          <w:rFonts w:ascii="Times New Roman" w:hAnsi="Times New Roman" w:cs="Times New Roman"/>
          <w:sz w:val="24"/>
          <w:szCs w:val="24"/>
        </w:rPr>
        <w:t>).</w:t>
      </w:r>
    </w:p>
    <w:p w:rsidR="00F13D09" w:rsidRPr="006356AB" w:rsidRDefault="00F13D09" w:rsidP="00F13D09">
      <w:pPr>
        <w:spacing w:after="0" w:line="360" w:lineRule="auto"/>
        <w:ind w:left="180" w:right="30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lastRenderedPageBreak/>
        <w:t xml:space="preserve">В ходе настоящей работы проводилось изучение включений в ограненных образцах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с помощью микроскопа и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бинокуляра</w:t>
      </w:r>
      <w:proofErr w:type="spellEnd"/>
      <w:r w:rsidRPr="006356AB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Pr="006356AB">
        <w:rPr>
          <w:rFonts w:ascii="Times New Roman" w:hAnsi="Times New Roman" w:cs="Times New Roman"/>
          <w:sz w:val="24"/>
          <w:szCs w:val="24"/>
        </w:rPr>
        <w:t>Предварительный просмотр проводился с помощью микроскопа при увеличении 2,5 и 10х. Включения фотографировались с использованием микро теленасадки «Альфа Телеком».</w:t>
      </w:r>
    </w:p>
    <w:p w:rsidR="00F13D09" w:rsidRPr="006356AB" w:rsidRDefault="00F13D09" w:rsidP="00F13D09">
      <w:pPr>
        <w:spacing w:after="0" w:line="360" w:lineRule="auto"/>
        <w:ind w:left="180" w:right="30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 xml:space="preserve">Изученные включения классифицируются нами на две группы: минеральные и газово-жидкие. Среди минеральных включений в изученных ограненных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нами были обнаружены включения слюды и гематита.</w:t>
      </w:r>
    </w:p>
    <w:p w:rsidR="00F13D09" w:rsidRPr="006356AB" w:rsidRDefault="00F13D09" w:rsidP="00F13D09">
      <w:pPr>
        <w:spacing w:after="0" w:line="360" w:lineRule="auto"/>
        <w:ind w:left="1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Танзании характерны первичные ксеноморфные включения пластинок флогопита, который, вер</w:t>
      </w:r>
      <w:r>
        <w:rPr>
          <w:rFonts w:ascii="Times New Roman" w:hAnsi="Times New Roman" w:cs="Times New Roman"/>
          <w:sz w:val="24"/>
          <w:szCs w:val="24"/>
        </w:rPr>
        <w:t>оятно, образовался по трещинкам</w:t>
      </w:r>
      <w:r w:rsidR="002763F9">
        <w:rPr>
          <w:rFonts w:ascii="Times New Roman" w:hAnsi="Times New Roman" w:cs="Times New Roman"/>
          <w:sz w:val="24"/>
          <w:szCs w:val="24"/>
        </w:rPr>
        <w:t xml:space="preserve"> (рис. 2</w:t>
      </w:r>
      <w:r w:rsidR="007667D7">
        <w:rPr>
          <w:rFonts w:ascii="Times New Roman" w:hAnsi="Times New Roman" w:cs="Times New Roman"/>
          <w:sz w:val="24"/>
          <w:szCs w:val="24"/>
        </w:rPr>
        <w:t>5</w:t>
      </w:r>
      <w:r w:rsidR="008865E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356AB">
        <w:rPr>
          <w:rFonts w:ascii="Times New Roman" w:hAnsi="Times New Roman" w:cs="Times New Roman"/>
          <w:sz w:val="24"/>
          <w:szCs w:val="24"/>
        </w:rPr>
        <w:t xml:space="preserve">Аналогичные включения 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кордиерите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</w:t>
      </w:r>
      <w:r w:rsidR="007667D7">
        <w:rPr>
          <w:rFonts w:ascii="Times New Roman" w:hAnsi="Times New Roman" w:cs="Times New Roman"/>
          <w:sz w:val="24"/>
          <w:szCs w:val="24"/>
        </w:rPr>
        <w:t>описаны</w:t>
      </w:r>
      <w:r w:rsidRPr="006356AB">
        <w:rPr>
          <w:rFonts w:ascii="Times New Roman" w:hAnsi="Times New Roman" w:cs="Times New Roman"/>
          <w:sz w:val="24"/>
          <w:szCs w:val="24"/>
        </w:rPr>
        <w:t xml:space="preserve"> в литературе </w:t>
      </w:r>
      <w:r w:rsidRPr="006356AB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proofErr w:type="spellStart"/>
      <w:r w:rsidRPr="006356AB">
        <w:rPr>
          <w:rFonts w:ascii="Times New Roman" w:hAnsi="Times New Roman" w:cs="Times New Roman"/>
          <w:sz w:val="24"/>
          <w:szCs w:val="24"/>
          <w:lang w:val="en-US" w:eastAsia="en-US" w:bidi="en-US"/>
        </w:rPr>
        <w:t>Gubelin</w:t>
      </w:r>
      <w:proofErr w:type="spellEnd"/>
      <w:r w:rsidRPr="006356AB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7667D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6356AB">
        <w:rPr>
          <w:rFonts w:ascii="Times New Roman" w:hAnsi="Times New Roman" w:cs="Times New Roman"/>
          <w:sz w:val="24"/>
          <w:szCs w:val="24"/>
          <w:lang w:val="en-US" w:eastAsia="en-US" w:bidi="en-US"/>
        </w:rPr>
        <w:t>Koivula</w:t>
      </w:r>
      <w:proofErr w:type="spellEnd"/>
      <w:r w:rsidRPr="006356AB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,1997) </w:t>
      </w:r>
      <w:r w:rsidRPr="006356A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Шри-Ланки (</w:t>
      </w:r>
      <w:r w:rsidR="002763F9">
        <w:rPr>
          <w:rFonts w:ascii="Times New Roman" w:hAnsi="Times New Roman" w:cs="Times New Roman"/>
          <w:sz w:val="24"/>
          <w:szCs w:val="24"/>
        </w:rPr>
        <w:t>рис.2</w:t>
      </w:r>
      <w:r w:rsidR="007667D7">
        <w:rPr>
          <w:rFonts w:ascii="Times New Roman" w:hAnsi="Times New Roman" w:cs="Times New Roman"/>
          <w:sz w:val="24"/>
          <w:szCs w:val="24"/>
        </w:rPr>
        <w:t>6</w:t>
      </w:r>
      <w:r w:rsidRPr="006356AB">
        <w:rPr>
          <w:rFonts w:ascii="Times New Roman" w:hAnsi="Times New Roman" w:cs="Times New Roman"/>
          <w:sz w:val="24"/>
          <w:szCs w:val="24"/>
        </w:rPr>
        <w:t xml:space="preserve">). Включения представляют собой вытянутые прозрачные пластинки размером до 15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мк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>. Они расположены хаотично не направленно.</w:t>
      </w:r>
    </w:p>
    <w:p w:rsidR="00F13D09" w:rsidRPr="006356AB" w:rsidRDefault="00F13D09" w:rsidP="00F13D09">
      <w:pPr>
        <w:spacing w:after="0" w:line="360" w:lineRule="auto"/>
        <w:ind w:left="1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 xml:space="preserve">В ограненных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Танзании так же были обнаружены вытянутые, однонаправленные включе</w:t>
      </w:r>
      <w:r>
        <w:rPr>
          <w:rFonts w:ascii="Times New Roman" w:hAnsi="Times New Roman" w:cs="Times New Roman"/>
          <w:sz w:val="24"/>
          <w:szCs w:val="24"/>
        </w:rPr>
        <w:t xml:space="preserve">ния слюды размером от 2 до 6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</w:t>
      </w:r>
      <w:proofErr w:type="spellEnd"/>
      <w:r w:rsidR="008865EF">
        <w:rPr>
          <w:rFonts w:ascii="Times New Roman" w:hAnsi="Times New Roman" w:cs="Times New Roman"/>
          <w:sz w:val="24"/>
          <w:szCs w:val="24"/>
        </w:rPr>
        <w:t xml:space="preserve"> (рис. 2</w:t>
      </w:r>
      <w:r w:rsidR="007667D7">
        <w:rPr>
          <w:rFonts w:ascii="Times New Roman" w:hAnsi="Times New Roman" w:cs="Times New Roman"/>
          <w:sz w:val="24"/>
          <w:szCs w:val="24"/>
        </w:rPr>
        <w:t>7</w:t>
      </w:r>
      <w:r w:rsidR="008865EF">
        <w:rPr>
          <w:rFonts w:ascii="Times New Roman" w:hAnsi="Times New Roman" w:cs="Times New Roman"/>
          <w:sz w:val="24"/>
          <w:szCs w:val="24"/>
        </w:rPr>
        <w:t>-</w:t>
      </w:r>
      <w:r w:rsidR="007667D7">
        <w:rPr>
          <w:rFonts w:ascii="Times New Roman" w:hAnsi="Times New Roman" w:cs="Times New Roman"/>
          <w:sz w:val="24"/>
          <w:szCs w:val="24"/>
        </w:rPr>
        <w:t>29</w:t>
      </w:r>
      <w:r w:rsidR="008865E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D09" w:rsidRPr="006356AB" w:rsidRDefault="00F13D09" w:rsidP="00F13D09">
      <w:pPr>
        <w:spacing w:after="0" w:line="360" w:lineRule="auto"/>
        <w:ind w:left="18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6AB">
        <w:rPr>
          <w:rFonts w:ascii="Times New Roman" w:hAnsi="Times New Roman" w:cs="Times New Roman"/>
          <w:sz w:val="24"/>
          <w:szCs w:val="24"/>
        </w:rPr>
        <w:t xml:space="preserve">Включения слюды 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Финляндии резко отличаются по своей форме от включений 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из других месторождений. Они представлены прозрачными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идиоморфными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пластинками близкими к гексагональной фор</w:t>
      </w:r>
      <w:r>
        <w:rPr>
          <w:rFonts w:ascii="Times New Roman" w:hAnsi="Times New Roman" w:cs="Times New Roman"/>
          <w:sz w:val="24"/>
          <w:szCs w:val="24"/>
        </w:rPr>
        <w:t>ме, расположенными беспорядочно</w:t>
      </w:r>
      <w:r w:rsidR="008865EF">
        <w:rPr>
          <w:rFonts w:ascii="Times New Roman" w:hAnsi="Times New Roman" w:cs="Times New Roman"/>
          <w:sz w:val="24"/>
          <w:szCs w:val="24"/>
        </w:rPr>
        <w:t xml:space="preserve"> (рис. </w:t>
      </w:r>
      <w:r w:rsidR="007667D7">
        <w:rPr>
          <w:rFonts w:ascii="Times New Roman" w:hAnsi="Times New Roman" w:cs="Times New Roman"/>
          <w:sz w:val="24"/>
          <w:szCs w:val="24"/>
        </w:rPr>
        <w:t>30</w:t>
      </w:r>
      <w:r w:rsidR="002763F9">
        <w:rPr>
          <w:rFonts w:ascii="Times New Roman" w:hAnsi="Times New Roman" w:cs="Times New Roman"/>
          <w:sz w:val="24"/>
          <w:szCs w:val="24"/>
        </w:rPr>
        <w:t>-</w:t>
      </w:r>
      <w:r w:rsidR="007667D7">
        <w:rPr>
          <w:rFonts w:ascii="Times New Roman" w:hAnsi="Times New Roman" w:cs="Times New Roman"/>
          <w:sz w:val="24"/>
          <w:szCs w:val="24"/>
        </w:rPr>
        <w:t>32</w:t>
      </w:r>
      <w:r w:rsidR="008865E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356AB">
        <w:rPr>
          <w:rFonts w:ascii="Times New Roman" w:hAnsi="Times New Roman" w:cs="Times New Roman"/>
          <w:sz w:val="24"/>
          <w:szCs w:val="24"/>
        </w:rPr>
        <w:t xml:space="preserve"> Кроме того, 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Финляндии присутствует большое количество включений гематита, которые нере</w:t>
      </w:r>
      <w:r>
        <w:rPr>
          <w:rFonts w:ascii="Times New Roman" w:hAnsi="Times New Roman" w:cs="Times New Roman"/>
          <w:sz w:val="24"/>
          <w:szCs w:val="24"/>
        </w:rPr>
        <w:t>дко отсвечивают красным цветом</w:t>
      </w:r>
      <w:r w:rsidR="008865EF">
        <w:rPr>
          <w:rFonts w:ascii="Times New Roman" w:hAnsi="Times New Roman" w:cs="Times New Roman"/>
          <w:sz w:val="24"/>
          <w:szCs w:val="24"/>
        </w:rPr>
        <w:t xml:space="preserve"> (рис. </w:t>
      </w:r>
      <w:r w:rsidR="007667D7">
        <w:rPr>
          <w:rFonts w:ascii="Times New Roman" w:hAnsi="Times New Roman" w:cs="Times New Roman"/>
          <w:sz w:val="24"/>
          <w:szCs w:val="24"/>
        </w:rPr>
        <w:t>33</w:t>
      </w:r>
      <w:r w:rsidR="008865E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356AB">
        <w:rPr>
          <w:rFonts w:ascii="Times New Roman" w:hAnsi="Times New Roman" w:cs="Times New Roman"/>
          <w:sz w:val="24"/>
          <w:szCs w:val="24"/>
        </w:rPr>
        <w:t xml:space="preserve">Среди включений в </w:t>
      </w:r>
      <w:proofErr w:type="spellStart"/>
      <w:r w:rsidRPr="006356AB">
        <w:rPr>
          <w:rFonts w:ascii="Times New Roman" w:hAnsi="Times New Roman" w:cs="Times New Roman"/>
          <w:sz w:val="24"/>
          <w:szCs w:val="24"/>
        </w:rPr>
        <w:t>кордиеритах</w:t>
      </w:r>
      <w:proofErr w:type="spellEnd"/>
      <w:r w:rsidRPr="006356AB">
        <w:rPr>
          <w:rFonts w:ascii="Times New Roman" w:hAnsi="Times New Roman" w:cs="Times New Roman"/>
          <w:sz w:val="24"/>
          <w:szCs w:val="24"/>
        </w:rPr>
        <w:t xml:space="preserve"> из других месторождений гематита замечено не было.</w:t>
      </w:r>
    </w:p>
    <w:p w:rsidR="00F13D09" w:rsidRDefault="00F13D09" w:rsidP="00F13D09">
      <w:pPr>
        <w:pStyle w:val="31"/>
        <w:shd w:val="clear" w:color="auto" w:fill="auto"/>
        <w:spacing w:line="360" w:lineRule="auto"/>
        <w:ind w:firstLine="851"/>
        <w:contextualSpacing/>
        <w:rPr>
          <w:b w:val="0"/>
          <w:sz w:val="24"/>
          <w:szCs w:val="24"/>
        </w:rPr>
      </w:pPr>
      <w:r w:rsidRPr="006356AB">
        <w:rPr>
          <w:b w:val="0"/>
          <w:sz w:val="24"/>
          <w:szCs w:val="24"/>
        </w:rPr>
        <w:t xml:space="preserve">Газово-жидкие включения наиболее характерны для </w:t>
      </w:r>
      <w:proofErr w:type="spellStart"/>
      <w:r w:rsidRPr="006356AB">
        <w:rPr>
          <w:b w:val="0"/>
          <w:sz w:val="24"/>
          <w:szCs w:val="24"/>
        </w:rPr>
        <w:t>Памирских</w:t>
      </w:r>
      <w:proofErr w:type="spellEnd"/>
      <w:r w:rsidR="007667D7">
        <w:rPr>
          <w:b w:val="0"/>
          <w:sz w:val="24"/>
          <w:szCs w:val="24"/>
        </w:rPr>
        <w:t xml:space="preserve"> </w:t>
      </w:r>
      <w:proofErr w:type="spellStart"/>
      <w:r w:rsidRPr="006356AB">
        <w:rPr>
          <w:b w:val="0"/>
          <w:sz w:val="24"/>
          <w:szCs w:val="24"/>
        </w:rPr>
        <w:t>кордиеритов</w:t>
      </w:r>
      <w:proofErr w:type="spellEnd"/>
      <w:r w:rsidRPr="006356AB">
        <w:rPr>
          <w:b w:val="0"/>
          <w:sz w:val="24"/>
          <w:szCs w:val="24"/>
        </w:rPr>
        <w:t>. Они многочисленны и ор</w:t>
      </w:r>
      <w:r>
        <w:rPr>
          <w:b w:val="0"/>
          <w:sz w:val="24"/>
          <w:szCs w:val="24"/>
        </w:rPr>
        <w:t xml:space="preserve">иентированы в одном направлении. </w:t>
      </w:r>
      <w:r w:rsidRPr="006356AB">
        <w:rPr>
          <w:b w:val="0"/>
          <w:sz w:val="24"/>
          <w:szCs w:val="24"/>
        </w:rPr>
        <w:t xml:space="preserve">Ограненные </w:t>
      </w:r>
      <w:proofErr w:type="spellStart"/>
      <w:r w:rsidRPr="006356AB">
        <w:rPr>
          <w:b w:val="0"/>
          <w:sz w:val="24"/>
          <w:szCs w:val="24"/>
        </w:rPr>
        <w:t>кордиериты</w:t>
      </w:r>
      <w:proofErr w:type="spellEnd"/>
      <w:r w:rsidRPr="006356AB">
        <w:rPr>
          <w:b w:val="0"/>
          <w:sz w:val="24"/>
          <w:szCs w:val="24"/>
        </w:rPr>
        <w:t>, в которых были обнаружены данные включения, обладают эффектом кошачьего глаза</w:t>
      </w:r>
      <w:r w:rsidR="008865EF">
        <w:rPr>
          <w:b w:val="0"/>
          <w:sz w:val="24"/>
          <w:szCs w:val="24"/>
        </w:rPr>
        <w:t xml:space="preserve"> (рис. </w:t>
      </w:r>
      <w:r w:rsidR="007667D7">
        <w:rPr>
          <w:b w:val="0"/>
          <w:sz w:val="24"/>
          <w:szCs w:val="24"/>
        </w:rPr>
        <w:t>34</w:t>
      </w:r>
      <w:r w:rsidR="008865EF">
        <w:rPr>
          <w:b w:val="0"/>
          <w:sz w:val="24"/>
          <w:szCs w:val="24"/>
        </w:rPr>
        <w:t>)</w:t>
      </w:r>
      <w:r w:rsidRPr="006356AB">
        <w:rPr>
          <w:b w:val="0"/>
          <w:sz w:val="24"/>
          <w:szCs w:val="24"/>
        </w:rPr>
        <w:t>.</w:t>
      </w:r>
      <w:r w:rsidR="00C300B5">
        <w:rPr>
          <w:b w:val="0"/>
          <w:sz w:val="24"/>
          <w:szCs w:val="24"/>
        </w:rPr>
        <w:t xml:space="preserve"> Также были замечены в </w:t>
      </w:r>
      <w:proofErr w:type="spellStart"/>
      <w:r w:rsidR="00C300B5">
        <w:rPr>
          <w:b w:val="0"/>
          <w:sz w:val="24"/>
          <w:szCs w:val="24"/>
        </w:rPr>
        <w:t>кордиеритах</w:t>
      </w:r>
      <w:proofErr w:type="spellEnd"/>
      <w:r w:rsidR="00C300B5">
        <w:rPr>
          <w:b w:val="0"/>
          <w:sz w:val="24"/>
          <w:szCs w:val="24"/>
        </w:rPr>
        <w:t xml:space="preserve"> Танзании (рис. </w:t>
      </w:r>
      <w:r w:rsidR="002763F9" w:rsidRPr="00DB6289">
        <w:rPr>
          <w:b w:val="0"/>
          <w:sz w:val="24"/>
          <w:szCs w:val="24"/>
        </w:rPr>
        <w:t>3</w:t>
      </w:r>
      <w:r w:rsidR="007667D7">
        <w:rPr>
          <w:b w:val="0"/>
          <w:sz w:val="24"/>
          <w:szCs w:val="24"/>
        </w:rPr>
        <w:t>5</w:t>
      </w:r>
      <w:r w:rsidR="00C300B5">
        <w:rPr>
          <w:b w:val="0"/>
          <w:sz w:val="24"/>
          <w:szCs w:val="24"/>
        </w:rPr>
        <w:t>).</w:t>
      </w:r>
    </w:p>
    <w:p w:rsidR="00162B82" w:rsidRDefault="00162B82" w:rsidP="00F13D09">
      <w:pPr>
        <w:pStyle w:val="31"/>
        <w:shd w:val="clear" w:color="auto" w:fill="auto"/>
        <w:spacing w:line="360" w:lineRule="auto"/>
        <w:ind w:firstLine="851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 данным </w:t>
      </w:r>
      <w:proofErr w:type="spellStart"/>
      <w:r>
        <w:rPr>
          <w:b w:val="0"/>
          <w:sz w:val="24"/>
          <w:szCs w:val="24"/>
        </w:rPr>
        <w:t>микрозондового</w:t>
      </w:r>
      <w:proofErr w:type="spellEnd"/>
      <w:r>
        <w:rPr>
          <w:b w:val="0"/>
          <w:sz w:val="24"/>
          <w:szCs w:val="24"/>
        </w:rPr>
        <w:t xml:space="preserve"> анализа были выявлены включения в образцах </w:t>
      </w:r>
      <w:proofErr w:type="spellStart"/>
      <w:r>
        <w:rPr>
          <w:b w:val="0"/>
          <w:sz w:val="24"/>
          <w:szCs w:val="24"/>
        </w:rPr>
        <w:t>кордиерита</w:t>
      </w:r>
      <w:proofErr w:type="spellEnd"/>
      <w:r>
        <w:rPr>
          <w:b w:val="0"/>
          <w:sz w:val="24"/>
          <w:szCs w:val="24"/>
        </w:rPr>
        <w:t xml:space="preserve"> из Финляндии: кварц, амфиболы, слюды, кианит (рис. 35-3</w:t>
      </w:r>
      <w:r w:rsidR="00AE6CF6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>).</w:t>
      </w:r>
    </w:p>
    <w:p w:rsidR="00162B82" w:rsidRDefault="00162B82" w:rsidP="00162B82">
      <w:pPr>
        <w:pStyle w:val="a9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162B82" w:rsidRDefault="00162B82" w:rsidP="00162B82">
      <w:pPr>
        <w:pStyle w:val="a9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162B82" w:rsidRDefault="00162B82" w:rsidP="00162B82">
      <w:pPr>
        <w:pStyle w:val="a9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162B82" w:rsidRDefault="00162B82" w:rsidP="00162B82">
      <w:pPr>
        <w:pStyle w:val="a9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162B82" w:rsidRDefault="00162B82" w:rsidP="00162B82">
      <w:pPr>
        <w:pStyle w:val="a9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162B82" w:rsidRDefault="00162B82" w:rsidP="00162B82">
      <w:pPr>
        <w:pStyle w:val="a9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162B82" w:rsidRDefault="00162B82" w:rsidP="00162B82">
      <w:pPr>
        <w:pStyle w:val="a9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162B82" w:rsidRDefault="00162B82">
      <w:pPr>
        <w:rPr>
          <w:rFonts w:ascii="Times New Roman" w:hAnsi="Times New Roman" w:cs="Times New Roman"/>
          <w:bCs/>
          <w:color w:val="000000" w:themeColor="text1"/>
          <w:sz w:val="24"/>
          <w:szCs w:val="18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162B82" w:rsidRDefault="00162B82" w:rsidP="00AE6CF6">
      <w:pPr>
        <w:pStyle w:val="a9"/>
        <w:keepNext/>
        <w:spacing w:after="240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  <w:r w:rsidRPr="00162B82">
        <w:rPr>
          <w:rFonts w:ascii="Times New Roman" w:hAnsi="Times New Roman" w:cs="Times New Roman"/>
          <w:b w:val="0"/>
          <w:color w:val="000000" w:themeColor="text1"/>
          <w:sz w:val="24"/>
        </w:rPr>
        <w:lastRenderedPageBreak/>
        <w:t xml:space="preserve">Таблица 7. Химический состав </w:t>
      </w:r>
      <w:r w:rsidR="00C35A1C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минеральных </w:t>
      </w:r>
      <w:r w:rsidRPr="00162B82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включений в изученных </w:t>
      </w:r>
      <w:proofErr w:type="spellStart"/>
      <w:r w:rsidRPr="00162B82">
        <w:rPr>
          <w:rFonts w:ascii="Times New Roman" w:hAnsi="Times New Roman" w:cs="Times New Roman"/>
          <w:b w:val="0"/>
          <w:color w:val="000000" w:themeColor="text1"/>
          <w:sz w:val="24"/>
        </w:rPr>
        <w:t>кордиеритах</w:t>
      </w:r>
      <w:proofErr w:type="spellEnd"/>
      <w:r w:rsidR="00C35A1C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(масс. %)</w:t>
      </w:r>
    </w:p>
    <w:tbl>
      <w:tblPr>
        <w:tblW w:w="5409" w:type="dxa"/>
        <w:jc w:val="center"/>
        <w:tblInd w:w="93" w:type="dxa"/>
        <w:tblLook w:val="04A0" w:firstRow="1" w:lastRow="0" w:firstColumn="1" w:lastColumn="0" w:noHBand="0" w:noVBand="1"/>
      </w:tblPr>
      <w:tblGrid>
        <w:gridCol w:w="1269"/>
        <w:gridCol w:w="772"/>
        <w:gridCol w:w="1463"/>
        <w:gridCol w:w="931"/>
        <w:gridCol w:w="974"/>
      </w:tblGrid>
      <w:tr w:rsidR="00AE6CF6" w:rsidRPr="00AE6CF6" w:rsidTr="00AE6CF6">
        <w:trPr>
          <w:trHeight w:val="300"/>
          <w:jc w:val="center"/>
        </w:trPr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Компонент</w:t>
            </w:r>
          </w:p>
        </w:tc>
        <w:tc>
          <w:tcPr>
            <w:tcW w:w="4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AE6CF6">
              <w:rPr>
                <w:rFonts w:eastAsia="Times New Roman" w:cs="Times New Roman"/>
              </w:rPr>
              <w:t>Минерал</w:t>
            </w:r>
          </w:p>
        </w:tc>
      </w:tr>
      <w:tr w:rsidR="00AE6CF6" w:rsidRPr="00AE6CF6" w:rsidTr="00AE6CF6">
        <w:trPr>
          <w:trHeight w:val="300"/>
          <w:jc w:val="center"/>
        </w:trPr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кварц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плагиоклаз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кианит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6CF6">
              <w:rPr>
                <w:rFonts w:ascii="Times New Roman" w:eastAsia="Times New Roman" w:hAnsi="Times New Roman" w:cs="Times New Roman"/>
              </w:rPr>
              <w:t>жедрит</w:t>
            </w:r>
            <w:proofErr w:type="spellEnd"/>
          </w:p>
        </w:tc>
      </w:tr>
      <w:tr w:rsidR="00AE6CF6" w:rsidRPr="00AE6CF6" w:rsidTr="00AE6CF6">
        <w:trPr>
          <w:trHeight w:val="330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Na</w:t>
            </w:r>
            <w:r w:rsidRPr="00AE6CF6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AE6CF6"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7,52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E6CF6" w:rsidRPr="00AE6CF6" w:rsidTr="00AE6CF6">
        <w:trPr>
          <w:trHeight w:val="300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6CF6">
              <w:rPr>
                <w:rFonts w:ascii="Times New Roman" w:eastAsia="Times New Roman" w:hAnsi="Times New Roman" w:cs="Times New Roman"/>
              </w:rPr>
              <w:t>MgO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16,96</w:t>
            </w:r>
          </w:p>
        </w:tc>
      </w:tr>
      <w:tr w:rsidR="00AE6CF6" w:rsidRPr="00AE6CF6" w:rsidTr="00AE6CF6">
        <w:trPr>
          <w:trHeight w:val="330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Al</w:t>
            </w:r>
            <w:r w:rsidRPr="00AE6CF6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AE6CF6">
              <w:rPr>
                <w:rFonts w:ascii="Times New Roman" w:eastAsia="Times New Roman" w:hAnsi="Times New Roman" w:cs="Times New Roman"/>
              </w:rPr>
              <w:t>O</w:t>
            </w:r>
            <w:r w:rsidRPr="00AE6CF6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24,68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62,86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29,80</w:t>
            </w:r>
          </w:p>
        </w:tc>
      </w:tr>
      <w:tr w:rsidR="00AE6CF6" w:rsidRPr="00AE6CF6" w:rsidTr="00AE6CF6">
        <w:trPr>
          <w:trHeight w:val="330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SiO</w:t>
            </w:r>
            <w:r w:rsidRPr="00AE6CF6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99,63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59,54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35,61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31,27</w:t>
            </w:r>
          </w:p>
        </w:tc>
      </w:tr>
      <w:tr w:rsidR="00AE6CF6" w:rsidRPr="00AE6CF6" w:rsidTr="00AE6CF6">
        <w:trPr>
          <w:trHeight w:val="330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K</w:t>
            </w:r>
            <w:r w:rsidRPr="00AE6CF6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AE6CF6"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E6CF6" w:rsidRPr="00AE6CF6" w:rsidTr="00AE6CF6">
        <w:trPr>
          <w:trHeight w:val="300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6CF6">
              <w:rPr>
                <w:rFonts w:ascii="Times New Roman" w:eastAsia="Times New Roman" w:hAnsi="Times New Roman" w:cs="Times New Roman"/>
              </w:rPr>
              <w:t>CaO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6,48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E6CF6" w:rsidRPr="00AE6CF6" w:rsidTr="00AE6CF6">
        <w:trPr>
          <w:trHeight w:val="300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6CF6">
              <w:rPr>
                <w:rFonts w:ascii="Times New Roman" w:eastAsia="Times New Roman" w:hAnsi="Times New Roman" w:cs="Times New Roman"/>
              </w:rPr>
              <w:t>FeO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0,39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3,37</w:t>
            </w:r>
          </w:p>
        </w:tc>
      </w:tr>
      <w:tr w:rsidR="00AE6CF6" w:rsidRPr="00AE6CF6" w:rsidTr="00AE6CF6">
        <w:trPr>
          <w:trHeight w:val="315"/>
          <w:jc w:val="center"/>
        </w:trPr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C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99,63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98,39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98,87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CF6" w:rsidRPr="00AE6CF6" w:rsidRDefault="00AE6CF6" w:rsidP="00AE6C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6CF6">
              <w:rPr>
                <w:rFonts w:ascii="Times New Roman" w:eastAsia="Times New Roman" w:hAnsi="Times New Roman" w:cs="Times New Roman"/>
              </w:rPr>
              <w:t>81,39</w:t>
            </w:r>
          </w:p>
        </w:tc>
      </w:tr>
    </w:tbl>
    <w:p w:rsidR="00162B82" w:rsidRPr="006356AB" w:rsidRDefault="00162B82" w:rsidP="00AE6CF6">
      <w:pPr>
        <w:pStyle w:val="31"/>
        <w:shd w:val="clear" w:color="auto" w:fill="auto"/>
        <w:spacing w:line="360" w:lineRule="auto"/>
        <w:ind w:firstLine="851"/>
        <w:contextualSpacing/>
        <w:jc w:val="center"/>
        <w:rPr>
          <w:b w:val="0"/>
          <w:sz w:val="24"/>
          <w:szCs w:val="24"/>
        </w:rPr>
      </w:pPr>
    </w:p>
    <w:p w:rsidR="00F13D09" w:rsidRDefault="00F13D09" w:rsidP="00F13D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13D09">
        <w:rPr>
          <w:rFonts w:ascii="Times New Roman" w:hAnsi="Times New Roman" w:cs="Times New Roman"/>
          <w:sz w:val="24"/>
          <w:szCs w:val="24"/>
        </w:rPr>
        <w:t xml:space="preserve">Таким образом, все изученные образцы </w:t>
      </w:r>
      <w:proofErr w:type="gramStart"/>
      <w:r w:rsidRPr="00F13D09">
        <w:rPr>
          <w:rFonts w:ascii="Times New Roman" w:hAnsi="Times New Roman" w:cs="Times New Roman"/>
          <w:sz w:val="24"/>
          <w:szCs w:val="24"/>
        </w:rPr>
        <w:t>ювелирных</w:t>
      </w:r>
      <w:proofErr w:type="gramEnd"/>
      <w:r w:rsidRPr="00F13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D09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F13D09">
        <w:rPr>
          <w:rFonts w:ascii="Times New Roman" w:hAnsi="Times New Roman" w:cs="Times New Roman"/>
          <w:sz w:val="24"/>
          <w:szCs w:val="24"/>
        </w:rPr>
        <w:t xml:space="preserve"> не отличаются безупречной чистотой. Нами были обнаружены минеральные и газово-жидкие включения. </w:t>
      </w:r>
      <w:r w:rsidR="00162B82">
        <w:rPr>
          <w:rFonts w:ascii="Times New Roman" w:hAnsi="Times New Roman" w:cs="Times New Roman"/>
          <w:sz w:val="24"/>
          <w:szCs w:val="24"/>
        </w:rPr>
        <w:t xml:space="preserve">Больше включений обнаружено в образцах из месторождений Финляндии. </w:t>
      </w:r>
      <w:r w:rsidRPr="00F13D09">
        <w:rPr>
          <w:rFonts w:ascii="Times New Roman" w:hAnsi="Times New Roman" w:cs="Times New Roman"/>
          <w:sz w:val="24"/>
          <w:szCs w:val="24"/>
        </w:rPr>
        <w:t xml:space="preserve">Особенность </w:t>
      </w:r>
      <w:proofErr w:type="spellStart"/>
      <w:r w:rsidRPr="00F13D09">
        <w:rPr>
          <w:rFonts w:ascii="Times New Roman" w:hAnsi="Times New Roman" w:cs="Times New Roman"/>
          <w:sz w:val="24"/>
          <w:szCs w:val="24"/>
        </w:rPr>
        <w:t>памирских</w:t>
      </w:r>
      <w:proofErr w:type="spellEnd"/>
      <w:r w:rsidR="00766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D09">
        <w:rPr>
          <w:rFonts w:ascii="Times New Roman" w:hAnsi="Times New Roman" w:cs="Times New Roman"/>
          <w:sz w:val="24"/>
          <w:szCs w:val="24"/>
        </w:rPr>
        <w:t>кордиеритов</w:t>
      </w:r>
      <w:proofErr w:type="spellEnd"/>
      <w:r w:rsidRPr="00F13D09">
        <w:rPr>
          <w:rFonts w:ascii="Times New Roman" w:hAnsi="Times New Roman" w:cs="Times New Roman"/>
          <w:sz w:val="24"/>
          <w:szCs w:val="24"/>
        </w:rPr>
        <w:t xml:space="preserve"> в том, что газово-жидкие включения создают в них эффект кошачьего глаза.</w:t>
      </w:r>
      <w:r w:rsidR="007667D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667D7" w:rsidRPr="00F13D09" w:rsidRDefault="007667D7" w:rsidP="00F13D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7667D7" w:rsidRPr="00F13D09" w:rsidSect="00DB6289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0" w:h="16840"/>
          <w:pgMar w:top="1134" w:right="1134" w:bottom="1134" w:left="1701" w:header="0" w:footer="6" w:gutter="0"/>
          <w:pgNumType w:start="38"/>
          <w:cols w:space="720"/>
          <w:noEndnote/>
          <w:docGrid w:linePitch="360"/>
        </w:sectPr>
      </w:pPr>
    </w:p>
    <w:p w:rsidR="003613D4" w:rsidRDefault="003613D4" w:rsidP="00AE6CF6">
      <w:pPr>
        <w:keepNext/>
        <w:spacing w:after="0"/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17825" cy="1740546"/>
            <wp:effectExtent l="19050" t="0" r="0" b="0"/>
            <wp:docPr id="21" name="Рисунок 10" descr="C:\Users\User\Pictures\фотки\био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отки\биотит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33" cy="17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09" w:rsidRDefault="003613D4" w:rsidP="003613D4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3613D4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21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Включения биотита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>Шри-Ланки. 45х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(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Gubelin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,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Koivula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,1997)</w:t>
      </w:r>
    </w:p>
    <w:p w:rsidR="003613D4" w:rsidRDefault="003613D4" w:rsidP="00AE6CF6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2692252" cy="1791461"/>
            <wp:effectExtent l="19050" t="0" r="0" b="0"/>
            <wp:docPr id="22" name="Рисунок 11" descr="C:\Users\User\Pictures\фотки\пирро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ки\пирротин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11" cy="180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4" w:rsidRDefault="003613D4" w:rsidP="003613D4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3613D4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2763F9" w:rsidRPr="00DB6289">
        <w:rPr>
          <w:rFonts w:ascii="Times New Roman" w:hAnsi="Times New Roman" w:cs="Times New Roman"/>
          <w:b w:val="0"/>
          <w:color w:val="auto"/>
          <w:sz w:val="24"/>
        </w:rPr>
        <w:t>2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2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Включения пирротина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из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Шри-Ланки. 50х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(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Gubelin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,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Koivula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,1997)</w:t>
      </w:r>
    </w:p>
    <w:p w:rsidR="003613D4" w:rsidRDefault="003613D4" w:rsidP="00AE6CF6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2756048" cy="1742740"/>
            <wp:effectExtent l="19050" t="0" r="6202" b="0"/>
            <wp:docPr id="23" name="Рисунок 12" descr="C:\Users\User\Pictures\фотки\рут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ки\рутил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8" cy="17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4" w:rsidRDefault="003613D4" w:rsidP="00AE6CF6">
      <w:pPr>
        <w:pStyle w:val="a9"/>
        <w:spacing w:after="0"/>
        <w:jc w:val="center"/>
      </w:pPr>
      <w:r w:rsidRPr="003613D4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r w:rsidR="0012398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23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Включения рутила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из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Индии. 40х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(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Gubelin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,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Koivula</w:t>
      </w:r>
      <w:r w:rsidR="006D7CBA" w:rsidRPr="006D7CBA">
        <w:rPr>
          <w:rFonts w:ascii="Times New Roman" w:hAnsi="Times New Roman" w:cs="Times New Roman"/>
          <w:b w:val="0"/>
          <w:color w:val="auto"/>
          <w:sz w:val="24"/>
        </w:rPr>
        <w:t>,1997)</w:t>
      </w:r>
      <w:r>
        <w:rPr>
          <w:noProof/>
        </w:rPr>
        <w:drawing>
          <wp:inline distT="0" distB="0" distL="0" distR="0">
            <wp:extent cx="2830476" cy="1847866"/>
            <wp:effectExtent l="19050" t="0" r="7974" b="0"/>
            <wp:docPr id="24" name="Рисунок 13" descr="C:\Users\User\Pictures\фотки\флюид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фотки\флюидные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43" cy="18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B" w:rsidRDefault="003613D4" w:rsidP="003613D4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3613D4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2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4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Флюидные включения в трещинах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из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Танзании. 20х</w:t>
      </w:r>
    </w:p>
    <w:p w:rsidR="003613D4" w:rsidRDefault="006D7CBA" w:rsidP="003613D4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D7CBA">
        <w:rPr>
          <w:rFonts w:ascii="Times New Roman" w:hAnsi="Times New Roman" w:cs="Times New Roman"/>
          <w:b w:val="0"/>
          <w:color w:val="auto"/>
          <w:sz w:val="24"/>
        </w:rPr>
        <w:t>(</w:t>
      </w:r>
      <w:r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Gubelin</w:t>
      </w:r>
      <w:r w:rsidRPr="006D7CBA">
        <w:rPr>
          <w:rFonts w:ascii="Times New Roman" w:hAnsi="Times New Roman" w:cs="Times New Roman"/>
          <w:b w:val="0"/>
          <w:color w:val="auto"/>
          <w:sz w:val="24"/>
        </w:rPr>
        <w:t>,</w:t>
      </w:r>
      <w:r w:rsidRPr="006D7CBA">
        <w:rPr>
          <w:rFonts w:ascii="Times New Roman" w:hAnsi="Times New Roman" w:cs="Times New Roman"/>
          <w:b w:val="0"/>
          <w:color w:val="auto"/>
          <w:sz w:val="24"/>
          <w:lang w:bidi="en-US"/>
        </w:rPr>
        <w:t>Koivula</w:t>
      </w:r>
      <w:r w:rsidRPr="006D7CBA">
        <w:rPr>
          <w:rFonts w:ascii="Times New Roman" w:hAnsi="Times New Roman" w:cs="Times New Roman"/>
          <w:b w:val="0"/>
          <w:color w:val="auto"/>
          <w:sz w:val="24"/>
        </w:rPr>
        <w:t>,1997)</w:t>
      </w:r>
    </w:p>
    <w:p w:rsidR="003613D4" w:rsidRDefault="003613D4" w:rsidP="00AE6CF6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115310" cy="2073275"/>
            <wp:effectExtent l="19050" t="0" r="8890" b="0"/>
            <wp:docPr id="26" name="Рисунок 14" descr="C:\Users\User\Pictures\фотки\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фотки\1(7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4" w:rsidRPr="00123980" w:rsidRDefault="003613D4" w:rsidP="00123980">
      <w:pPr>
        <w:pStyle w:val="a9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3613D4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2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5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Включения флогопита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Шри-Ланки. 45х </w:t>
      </w:r>
    </w:p>
    <w:p w:rsidR="003613D4" w:rsidRPr="00123980" w:rsidRDefault="003613D4" w:rsidP="00123980">
      <w:pPr>
        <w:pStyle w:val="a9"/>
        <w:spacing w:after="120" w:line="360" w:lineRule="auto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>(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Gubelin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Koivula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>, 1997)</w:t>
      </w:r>
    </w:p>
    <w:p w:rsidR="003613D4" w:rsidRDefault="003613D4" w:rsidP="00AE6CF6">
      <w:pPr>
        <w:keepNext/>
        <w:spacing w:before="240" w:after="0"/>
        <w:jc w:val="center"/>
      </w:pPr>
      <w:r>
        <w:rPr>
          <w:noProof/>
        </w:rPr>
        <w:drawing>
          <wp:inline distT="0" distB="0" distL="0" distR="0">
            <wp:extent cx="3089998" cy="2088541"/>
            <wp:effectExtent l="19050" t="0" r="0" b="0"/>
            <wp:docPr id="27" name="Рисунок 15" descr="C:\Users\User\Pictures\фотки\фото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фотки\фото(1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76" cy="20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4" w:rsidRPr="00E4493B" w:rsidRDefault="003613D4" w:rsidP="00123980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3613D4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2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6</w:t>
      </w:r>
      <w:r w:rsidRPr="003613D4">
        <w:rPr>
          <w:rFonts w:ascii="Times New Roman" w:hAnsi="Times New Roman" w:cs="Times New Roman"/>
          <w:b w:val="0"/>
          <w:color w:val="auto"/>
          <w:sz w:val="24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Включения флогопита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из </w:t>
      </w:r>
      <w:r w:rsidRPr="00E4493B">
        <w:rPr>
          <w:rFonts w:ascii="Times New Roman" w:hAnsi="Times New Roman" w:cs="Times New Roman"/>
          <w:b w:val="0"/>
          <w:color w:val="auto"/>
          <w:sz w:val="24"/>
        </w:rPr>
        <w:t>Танзании</w:t>
      </w:r>
    </w:p>
    <w:p w:rsidR="00E4493B" w:rsidRDefault="00E4493B" w:rsidP="00AE6CF6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3128728" cy="2113116"/>
            <wp:effectExtent l="19050" t="0" r="0" b="0"/>
            <wp:docPr id="34" name="Рисунок 16" descr="C:\Users\User\Pictures\фотки\фото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фотки\фото(1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98" cy="212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D4" w:rsidRDefault="00E4493B" w:rsidP="00E4493B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E4493B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2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7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Включение слюды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кордиеритах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>Танзании. 10х</w:t>
      </w:r>
    </w:p>
    <w:p w:rsidR="00E4493B" w:rsidRDefault="00E4493B" w:rsidP="00AE6CF6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017631" cy="2043486"/>
            <wp:effectExtent l="19050" t="0" r="0" b="0"/>
            <wp:docPr id="35" name="Рисунок 17" descr="C:\Users\User\Pictures\фотки\фото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фотки\фото(10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47" cy="204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B" w:rsidRDefault="00E4493B" w:rsidP="00123980">
      <w:pPr>
        <w:pStyle w:val="a9"/>
        <w:spacing w:after="36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E4493B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2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8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Включение слюды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кордиеритах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>Танзании. 10х</w:t>
      </w:r>
    </w:p>
    <w:p w:rsidR="00E4493B" w:rsidRDefault="00E4493B" w:rsidP="00AE6CF6">
      <w:pPr>
        <w:spacing w:before="240" w:after="0"/>
        <w:jc w:val="center"/>
      </w:pPr>
      <w:r>
        <w:rPr>
          <w:noProof/>
        </w:rPr>
        <w:drawing>
          <wp:inline distT="0" distB="0" distL="0" distR="0">
            <wp:extent cx="2876390" cy="1940118"/>
            <wp:effectExtent l="19050" t="0" r="160" b="0"/>
            <wp:docPr id="38" name="Рисунок 19" descr="C:\Users\User\Pictures\фотки\фото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фотки\фото(9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45" cy="194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B" w:rsidRDefault="00E4493B" w:rsidP="00E4493B">
      <w:pPr>
        <w:pStyle w:val="a9"/>
        <w:spacing w:after="36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E4493B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29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Включение слюды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кордиеритах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>Танзании. 10х</w:t>
      </w:r>
    </w:p>
    <w:p w:rsidR="00E4493B" w:rsidRDefault="00E4493B" w:rsidP="00AE6CF6">
      <w:pPr>
        <w:keepNext/>
        <w:spacing w:before="240" w:after="0"/>
        <w:jc w:val="center"/>
      </w:pPr>
      <w:r>
        <w:rPr>
          <w:noProof/>
        </w:rPr>
        <w:drawing>
          <wp:inline distT="0" distB="0" distL="0" distR="0">
            <wp:extent cx="2898534" cy="1947140"/>
            <wp:effectExtent l="19050" t="0" r="0" b="0"/>
            <wp:docPr id="39" name="Рисунок 20" descr="C:\Users\User\Pictures\фотки\фото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фотки\фото(7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10" cy="194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B" w:rsidRDefault="00E4493B" w:rsidP="00E4493B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E4493B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2763F9" w:rsidRPr="00DB6289">
        <w:rPr>
          <w:rFonts w:ascii="Times New Roman" w:hAnsi="Times New Roman" w:cs="Times New Roman"/>
          <w:b w:val="0"/>
          <w:color w:val="auto"/>
          <w:sz w:val="24"/>
        </w:rPr>
        <w:t>3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0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Включение слюды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кордиеритах</w:t>
      </w:r>
      <w:proofErr w:type="spellEnd"/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из </w:t>
      </w:r>
      <w:r>
        <w:rPr>
          <w:rFonts w:ascii="Times New Roman" w:hAnsi="Times New Roman" w:cs="Times New Roman"/>
          <w:b w:val="0"/>
          <w:color w:val="auto"/>
          <w:sz w:val="24"/>
        </w:rPr>
        <w:t>Финляндии. 2.5х</w:t>
      </w:r>
    </w:p>
    <w:p w:rsidR="00E4493B" w:rsidRPr="00E4493B" w:rsidRDefault="00E4493B" w:rsidP="00E4493B"/>
    <w:p w:rsidR="00E4493B" w:rsidRPr="00E4493B" w:rsidRDefault="00E4493B" w:rsidP="00E4493B"/>
    <w:p w:rsidR="00E4493B" w:rsidRDefault="00E4493B">
      <w:pPr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br w:type="page"/>
      </w:r>
    </w:p>
    <w:p w:rsidR="00E4493B" w:rsidRDefault="00E4493B" w:rsidP="00AE6CF6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2914981" cy="1937958"/>
            <wp:effectExtent l="19050" t="0" r="0" b="0"/>
            <wp:docPr id="42" name="Рисунок 21" descr="C:\Users\User\AppData\Local\Microsoft\Windows\Temporary Internet Files\Content.Word\фото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фото(6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09" cy="19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B" w:rsidRDefault="00E4493B" w:rsidP="00123980">
      <w:pPr>
        <w:pStyle w:val="a9"/>
        <w:spacing w:after="24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E4493B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2763F9" w:rsidRPr="00DB6289">
        <w:rPr>
          <w:rFonts w:ascii="Times New Roman" w:hAnsi="Times New Roman" w:cs="Times New Roman"/>
          <w:b w:val="0"/>
          <w:color w:val="auto"/>
          <w:sz w:val="24"/>
        </w:rPr>
        <w:t>3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Включение слюды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кордиеритах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>Финляндии. 10х</w:t>
      </w:r>
    </w:p>
    <w:p w:rsidR="00E4493B" w:rsidRDefault="00E4493B" w:rsidP="00AE6CF6">
      <w:pPr>
        <w:keepNext/>
        <w:spacing w:before="360" w:after="0"/>
        <w:jc w:val="center"/>
      </w:pPr>
      <w:r>
        <w:rPr>
          <w:noProof/>
        </w:rPr>
        <w:drawing>
          <wp:inline distT="0" distB="0" distL="0" distR="0">
            <wp:extent cx="2922932" cy="1943221"/>
            <wp:effectExtent l="19050" t="0" r="0" b="0"/>
            <wp:docPr id="43" name="Рисунок 24" descr="C:\Users\User\Pictures\фотки\фото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фотки\фото(4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00" cy="194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B" w:rsidRDefault="00E4493B" w:rsidP="00123980">
      <w:pPr>
        <w:pStyle w:val="a9"/>
        <w:spacing w:after="36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E4493B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3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2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Включения гематита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кордиеритах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>Финляндии. 2,5х</w:t>
      </w:r>
    </w:p>
    <w:p w:rsidR="006D7CBA" w:rsidRDefault="006D7CBA" w:rsidP="00AE6CF6">
      <w:pPr>
        <w:keepNext/>
        <w:spacing w:before="240" w:after="0"/>
        <w:jc w:val="center"/>
      </w:pPr>
      <w:r>
        <w:rPr>
          <w:noProof/>
        </w:rPr>
        <w:drawing>
          <wp:inline distT="0" distB="0" distL="0" distR="0">
            <wp:extent cx="2899078" cy="1954170"/>
            <wp:effectExtent l="19050" t="0" r="0" b="0"/>
            <wp:docPr id="44" name="Рисунок 25" descr="C:\Users\User\Pictures\фотки\фото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фотки\фото(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32" cy="195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BA" w:rsidRPr="006D7CBA" w:rsidRDefault="006D7CBA" w:rsidP="006D7CBA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6D7CBA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3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3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Газово- жидкие включения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кордиеритах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месторождений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В. Памира. </w:t>
      </w:r>
    </w:p>
    <w:p w:rsidR="00E4493B" w:rsidRDefault="00E4493B" w:rsidP="00E4493B"/>
    <w:p w:rsidR="006D7CBA" w:rsidRDefault="006D7CBA" w:rsidP="00AE6CF6">
      <w:pPr>
        <w:keepNext/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2809759" cy="1891457"/>
            <wp:effectExtent l="19050" t="0" r="0" b="0"/>
            <wp:docPr id="45" name="Рисунок 26" descr="C:\Users\User\Pictures\фотки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фотки\фото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28" cy="18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BA" w:rsidRPr="006D7CBA" w:rsidRDefault="006D7CBA" w:rsidP="00AE6CF6">
      <w:pPr>
        <w:pStyle w:val="a9"/>
        <w:spacing w:after="36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6D7CBA">
        <w:rPr>
          <w:rFonts w:ascii="Times New Roman" w:hAnsi="Times New Roman" w:cs="Times New Roman"/>
          <w:b w:val="0"/>
          <w:color w:val="auto"/>
          <w:sz w:val="24"/>
        </w:rPr>
        <w:t>Рисунок</w:t>
      </w:r>
      <w:r w:rsidR="002763F9">
        <w:rPr>
          <w:rFonts w:ascii="Times New Roman" w:hAnsi="Times New Roman" w:cs="Times New Roman"/>
          <w:b w:val="0"/>
          <w:color w:val="auto"/>
          <w:sz w:val="24"/>
        </w:rPr>
        <w:t xml:space="preserve"> 3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>4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Газово</w:t>
      </w:r>
      <w:proofErr w:type="spellEnd"/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- жидкие включения в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кордиерите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123980">
        <w:rPr>
          <w:rFonts w:ascii="Times New Roman" w:hAnsi="Times New Roman" w:cs="Times New Roman"/>
          <w:b w:val="0"/>
          <w:color w:val="auto"/>
          <w:sz w:val="24"/>
        </w:rPr>
        <w:t xml:space="preserve">из </w:t>
      </w:r>
      <w:r>
        <w:rPr>
          <w:rFonts w:ascii="Times New Roman" w:hAnsi="Times New Roman" w:cs="Times New Roman"/>
          <w:b w:val="0"/>
          <w:color w:val="auto"/>
          <w:sz w:val="24"/>
        </w:rPr>
        <w:t>Танзании. 2,5х</w:t>
      </w:r>
    </w:p>
    <w:p w:rsidR="00D819FD" w:rsidRDefault="00AE6CF6" w:rsidP="00D819FD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4468483" cy="2258316"/>
            <wp:effectExtent l="0" t="0" r="0" b="0"/>
            <wp:docPr id="6" name="Рисунок 6" descr="D:\учеба спб\диссер\Исходники по микрозонду\пам_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 спб\диссер\Исходники по микрозонду\пам_вс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85" cy="22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BA" w:rsidRPr="00D819FD" w:rsidRDefault="00AE6CF6" w:rsidP="00D819FD">
      <w:pPr>
        <w:pStyle w:val="a9"/>
        <w:spacing w:after="120"/>
        <w:jc w:val="center"/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32"/>
          <w:szCs w:val="24"/>
          <w:lang w:bidi="ru-RU"/>
        </w:rPr>
      </w:pPr>
      <w:r>
        <w:rPr>
          <w:rFonts w:ascii="Times New Roman" w:hAnsi="Times New Roman" w:cs="Times New Roman"/>
          <w:b w:val="0"/>
          <w:color w:val="000000" w:themeColor="text1"/>
          <w:sz w:val="22"/>
        </w:rPr>
        <w:t xml:space="preserve">Рисунок 35. Включения </w:t>
      </w:r>
      <w:r w:rsidR="00D819FD" w:rsidRPr="00D819FD">
        <w:rPr>
          <w:rFonts w:ascii="Times New Roman" w:hAnsi="Times New Roman" w:cs="Times New Roman"/>
          <w:b w:val="0"/>
          <w:color w:val="000000" w:themeColor="text1"/>
          <w:sz w:val="22"/>
        </w:rPr>
        <w:t xml:space="preserve">в </w:t>
      </w:r>
      <w:proofErr w:type="spellStart"/>
      <w:r w:rsidR="00D819FD" w:rsidRPr="00D819FD">
        <w:rPr>
          <w:rFonts w:ascii="Times New Roman" w:hAnsi="Times New Roman" w:cs="Times New Roman"/>
          <w:b w:val="0"/>
          <w:color w:val="000000" w:themeColor="text1"/>
          <w:sz w:val="22"/>
        </w:rPr>
        <w:t>кордиерите</w:t>
      </w:r>
      <w:proofErr w:type="spellEnd"/>
      <w:r w:rsidR="00D819FD" w:rsidRPr="00D819FD">
        <w:rPr>
          <w:rFonts w:ascii="Times New Roman" w:hAnsi="Times New Roman" w:cs="Times New Roman"/>
          <w:b w:val="0"/>
          <w:color w:val="000000" w:themeColor="text1"/>
          <w:sz w:val="22"/>
        </w:rPr>
        <w:t xml:space="preserve"> из </w:t>
      </w:r>
      <w:r>
        <w:rPr>
          <w:rFonts w:ascii="Times New Roman" w:hAnsi="Times New Roman" w:cs="Times New Roman"/>
          <w:b w:val="0"/>
          <w:color w:val="000000" w:themeColor="text1"/>
          <w:sz w:val="22"/>
        </w:rPr>
        <w:t>месторождений В. Памира</w:t>
      </w:r>
    </w:p>
    <w:p w:rsidR="00162B82" w:rsidRDefault="00AE6CF6" w:rsidP="00AE6CF6">
      <w:pPr>
        <w:keepNext/>
        <w:spacing w:before="360" w:after="120"/>
        <w:jc w:val="center"/>
      </w:pPr>
      <w:r>
        <w:rPr>
          <w:noProof/>
        </w:rPr>
        <w:drawing>
          <wp:inline distT="0" distB="0" distL="0" distR="0">
            <wp:extent cx="4209415" cy="2553335"/>
            <wp:effectExtent l="0" t="0" r="0" b="0"/>
            <wp:docPr id="8" name="Рисунок 8" descr="D:\учеба спб\диссер\Исходники по микрозонду\ФЛ_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 спб\диссер\Исходники по микрозонду\ФЛ_вс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FD" w:rsidRPr="00162B82" w:rsidRDefault="00162B82" w:rsidP="00162B82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2"/>
        </w:rPr>
      </w:pPr>
      <w:r w:rsidRPr="00162B82">
        <w:rPr>
          <w:rFonts w:ascii="Times New Roman" w:hAnsi="Times New Roman" w:cs="Times New Roman"/>
          <w:b w:val="0"/>
          <w:color w:val="000000" w:themeColor="text1"/>
          <w:sz w:val="22"/>
        </w:rPr>
        <w:t xml:space="preserve">Рисунок 36. Включения в </w:t>
      </w:r>
      <w:proofErr w:type="spellStart"/>
      <w:r w:rsidRPr="00162B82">
        <w:rPr>
          <w:rFonts w:ascii="Times New Roman" w:hAnsi="Times New Roman" w:cs="Times New Roman"/>
          <w:b w:val="0"/>
          <w:color w:val="000000" w:themeColor="text1"/>
          <w:sz w:val="22"/>
        </w:rPr>
        <w:t>кордиерите</w:t>
      </w:r>
      <w:proofErr w:type="spellEnd"/>
      <w:r w:rsidRPr="00162B82">
        <w:rPr>
          <w:rFonts w:ascii="Times New Roman" w:hAnsi="Times New Roman" w:cs="Times New Roman"/>
          <w:b w:val="0"/>
          <w:color w:val="000000" w:themeColor="text1"/>
          <w:sz w:val="22"/>
        </w:rPr>
        <w:t xml:space="preserve"> из</w:t>
      </w:r>
      <w:r w:rsidR="00AE6CF6">
        <w:rPr>
          <w:rFonts w:ascii="Times New Roman" w:hAnsi="Times New Roman" w:cs="Times New Roman"/>
          <w:b w:val="0"/>
          <w:color w:val="000000" w:themeColor="text1"/>
          <w:sz w:val="22"/>
        </w:rPr>
        <w:t xml:space="preserve"> месторождений</w:t>
      </w:r>
      <w:r w:rsidRPr="00162B82">
        <w:rPr>
          <w:rFonts w:ascii="Times New Roman" w:hAnsi="Times New Roman" w:cs="Times New Roman"/>
          <w:b w:val="0"/>
          <w:color w:val="000000" w:themeColor="text1"/>
          <w:sz w:val="22"/>
        </w:rPr>
        <w:t xml:space="preserve"> Финляндии</w:t>
      </w:r>
    </w:p>
    <w:p w:rsidR="00AE6CF6" w:rsidRDefault="00AE6CF6">
      <w:pPr>
        <w:rPr>
          <w:rFonts w:ascii="Times New Roman" w:hAnsi="Times New Roman"/>
          <w:b/>
          <w:sz w:val="24"/>
          <w:szCs w:val="48"/>
          <w:lang w:bidi="ru-RU"/>
        </w:rPr>
      </w:pPr>
      <w:bookmarkStart w:id="13" w:name="_Toc512544755"/>
      <w:r>
        <w:rPr>
          <w:lang w:bidi="ru-RU"/>
        </w:rPr>
        <w:br w:type="page"/>
      </w:r>
    </w:p>
    <w:p w:rsidR="00280E7A" w:rsidRPr="00DB6289" w:rsidRDefault="00280E7A" w:rsidP="00AE6CF6">
      <w:pPr>
        <w:pStyle w:val="1"/>
        <w:rPr>
          <w:lang w:bidi="ru-RU"/>
        </w:rPr>
      </w:pPr>
      <w:bookmarkStart w:id="14" w:name="_Toc513762251"/>
      <w:r w:rsidRPr="00DB6289">
        <w:rPr>
          <w:lang w:bidi="ru-RU"/>
        </w:rPr>
        <w:lastRenderedPageBreak/>
        <w:t xml:space="preserve">Глава 6. Условия образования </w:t>
      </w:r>
      <w:r w:rsidR="00C35A1C">
        <w:rPr>
          <w:lang w:bidi="ru-RU"/>
        </w:rPr>
        <w:t xml:space="preserve">ювелирного </w:t>
      </w:r>
      <w:proofErr w:type="spellStart"/>
      <w:r w:rsidR="00C35A1C">
        <w:rPr>
          <w:lang w:bidi="ru-RU"/>
        </w:rPr>
        <w:t>кордиерита</w:t>
      </w:r>
      <w:proofErr w:type="spellEnd"/>
      <w:r w:rsidR="00C35A1C">
        <w:rPr>
          <w:lang w:bidi="ru-RU"/>
        </w:rPr>
        <w:t xml:space="preserve"> </w:t>
      </w:r>
      <w:r w:rsidRPr="00DB6289">
        <w:rPr>
          <w:lang w:bidi="ru-RU"/>
        </w:rPr>
        <w:t>на Восточном Памире</w:t>
      </w:r>
      <w:bookmarkEnd w:id="14"/>
    </w:p>
    <w:p w:rsidR="00E75988" w:rsidRDefault="00E75988" w:rsidP="00E7598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lang w:bidi="ru-RU"/>
        </w:rPr>
      </w:pPr>
      <w:r w:rsidRPr="00E75988">
        <w:rPr>
          <w:rFonts w:ascii="Times New Roman" w:hAnsi="Times New Roman" w:cs="Times New Roman"/>
          <w:sz w:val="24"/>
          <w:lang w:bidi="ru-RU"/>
        </w:rPr>
        <w:t xml:space="preserve">Кордиерит-биотитовые сланцы и гнейсы, с которыми связаны кордиеритсодержащие жилы, включают кроме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кордиер</w:t>
      </w:r>
      <w:r>
        <w:rPr>
          <w:rFonts w:ascii="Times New Roman" w:hAnsi="Times New Roman" w:cs="Times New Roman"/>
          <w:sz w:val="24"/>
          <w:lang w:bidi="ru-RU"/>
        </w:rPr>
        <w:t>ита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и биотита также кварц и пла</w:t>
      </w:r>
      <w:r w:rsidRPr="00E75988">
        <w:rPr>
          <w:rFonts w:ascii="Times New Roman" w:hAnsi="Times New Roman" w:cs="Times New Roman"/>
          <w:sz w:val="24"/>
          <w:lang w:bidi="ru-RU"/>
        </w:rPr>
        <w:t>гиоклаз, а в некоторых случаях - гранат, ки</w:t>
      </w:r>
      <w:r>
        <w:rPr>
          <w:rFonts w:ascii="Times New Roman" w:hAnsi="Times New Roman" w:cs="Times New Roman"/>
          <w:sz w:val="24"/>
          <w:lang w:bidi="ru-RU"/>
        </w:rPr>
        <w:t>анит, ставролит, флогопит и маг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нетит; на отдельных участках, главным образом при наличии амфиболитов, значительное развитие приобретает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жедрит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. Парагенезисы, включающие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кордиерит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, флогопит,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жедрит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, связаны с метасоматическими процессами, следующими за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изохимическим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метаморфизмом. Наиболее энергично в пределах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Музколь</w:t>
      </w:r>
      <w:r>
        <w:rPr>
          <w:rFonts w:ascii="Times New Roman" w:hAnsi="Times New Roman" w:cs="Times New Roman"/>
          <w:sz w:val="24"/>
          <w:lang w:bidi="ru-RU"/>
        </w:rPr>
        <w:t>ского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комплекса проявился хлоридно-натриевый метасоматоз, обусловивший энергичное развитие в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метапелитах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альбитизации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и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скаполитизации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, причем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скаполитизация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характерна в первую очередь для пород, богатых известью (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Дюфур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и др., 1970;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Дюфур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>, Попова, 1975). По мере остывания растворов и перехода к регрессивной стадии метаморфизма щелочной метасоматоз сменялся кислотным выщелачиванием. При этом формировались кварц-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мусковитовые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и кварц-кианитовые породы, а вынос оснований приводил к образованию железо-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магнезнальных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метасоматитов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. Ювелирный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</w:t>
      </w:r>
      <w:r>
        <w:rPr>
          <w:rFonts w:ascii="Times New Roman" w:hAnsi="Times New Roman" w:cs="Times New Roman"/>
          <w:sz w:val="24"/>
          <w:lang w:bidi="ru-RU"/>
        </w:rPr>
        <w:t>рдиерит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приурочен к жильным, не</w:t>
      </w:r>
      <w:r w:rsidRPr="00E75988">
        <w:rPr>
          <w:rFonts w:ascii="Times New Roman" w:hAnsi="Times New Roman" w:cs="Times New Roman"/>
          <w:sz w:val="24"/>
          <w:lang w:bidi="ru-RU"/>
        </w:rPr>
        <w:t>редко линзовидным, телам кварц-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кордиерит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>-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же</w:t>
      </w:r>
      <w:r w:rsidR="00123980">
        <w:rPr>
          <w:rFonts w:ascii="Times New Roman" w:hAnsi="Times New Roman" w:cs="Times New Roman"/>
          <w:sz w:val="24"/>
          <w:lang w:bidi="ru-RU"/>
        </w:rPr>
        <w:t>др</w:t>
      </w:r>
      <w:r w:rsidRPr="00E75988">
        <w:rPr>
          <w:rFonts w:ascii="Times New Roman" w:hAnsi="Times New Roman" w:cs="Times New Roman"/>
          <w:sz w:val="24"/>
          <w:lang w:bidi="ru-RU"/>
        </w:rPr>
        <w:t>ит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>-плагиоклазового состава.</w:t>
      </w:r>
    </w:p>
    <w:p w:rsidR="00482831" w:rsidRDefault="00E75988" w:rsidP="00E7598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lang w:bidi="ru-RU"/>
        </w:rPr>
      </w:pPr>
      <w:r w:rsidRPr="00E75988">
        <w:rPr>
          <w:rFonts w:ascii="Times New Roman" w:hAnsi="Times New Roman" w:cs="Times New Roman"/>
          <w:sz w:val="24"/>
          <w:lang w:bidi="ru-RU"/>
        </w:rPr>
        <w:t xml:space="preserve">Изучение термодинамических условий метаморфизма посредством анализа минеральных ассоциаций глиноземистых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пел</w:t>
      </w:r>
      <w:r>
        <w:rPr>
          <w:rFonts w:ascii="Times New Roman" w:hAnsi="Times New Roman" w:cs="Times New Roman"/>
          <w:sz w:val="24"/>
          <w:lang w:bidi="ru-RU"/>
        </w:rPr>
        <w:t>итовых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пород, по включениям ми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нералообразующей среды в кристаллах кварца и кианита, </w:t>
      </w:r>
      <w:r>
        <w:rPr>
          <w:rFonts w:ascii="Times New Roman" w:hAnsi="Times New Roman" w:cs="Times New Roman"/>
          <w:sz w:val="24"/>
          <w:lang w:bidi="ru-RU"/>
        </w:rPr>
        <w:t xml:space="preserve">а также с помощью методов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бимине</w:t>
      </w:r>
      <w:r w:rsidRPr="00E75988">
        <w:rPr>
          <w:rFonts w:ascii="Times New Roman" w:hAnsi="Times New Roman" w:cs="Times New Roman"/>
          <w:sz w:val="24"/>
          <w:lang w:bidi="ru-RU"/>
        </w:rPr>
        <w:t>ральной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палеотермо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- и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бароме</w:t>
      </w:r>
      <w:r>
        <w:rPr>
          <w:rFonts w:ascii="Times New Roman" w:hAnsi="Times New Roman" w:cs="Times New Roman"/>
          <w:sz w:val="24"/>
          <w:lang w:bidi="ru-RU"/>
        </w:rPr>
        <w:t>трии</w:t>
      </w:r>
      <w:proofErr w:type="spellEnd"/>
      <w:r>
        <w:rPr>
          <w:rFonts w:ascii="Times New Roman" w:hAnsi="Times New Roman" w:cs="Times New Roman"/>
          <w:sz w:val="24"/>
          <w:lang w:bidi="ru-RU"/>
        </w:rPr>
        <w:t>, показало, что при прогрес</w:t>
      </w:r>
      <w:r w:rsidRPr="00E75988">
        <w:rPr>
          <w:rFonts w:ascii="Times New Roman" w:hAnsi="Times New Roman" w:cs="Times New Roman"/>
          <w:sz w:val="24"/>
          <w:lang w:bidi="ru-RU"/>
        </w:rPr>
        <w:t>сивном метаморфизме в центральной части</w:t>
      </w:r>
      <w:r>
        <w:rPr>
          <w:rFonts w:ascii="Times New Roman" w:hAnsi="Times New Roman" w:cs="Times New Roman"/>
          <w:sz w:val="24"/>
          <w:lang w:bidi="ru-RU"/>
        </w:rPr>
        <w:t xml:space="preserve"> термальной антиклинали темпера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тура достигала 650—750 </w:t>
      </w:r>
      <w:r>
        <w:rPr>
          <w:rFonts w:ascii="Times New Roman" w:hAnsi="Times New Roman" w:cs="Times New Roman"/>
          <w:sz w:val="24"/>
          <w:lang w:bidi="ru-RU"/>
        </w:rPr>
        <w:t>̊</w:t>
      </w:r>
      <w:r w:rsidRPr="00E75988">
        <w:rPr>
          <w:rFonts w:ascii="Times New Roman" w:hAnsi="Times New Roman" w:cs="Times New Roman"/>
          <w:sz w:val="24"/>
          <w:lang w:bidi="ru-RU"/>
        </w:rPr>
        <w:t>С, а давление превышало 700 МПа (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Дюфур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, Котов, 1972;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Глебовицкий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и др., 1981). Вместе с тем в пределах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Джаланскопо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купола, к кото</w:t>
      </w:r>
      <w:r>
        <w:rPr>
          <w:rFonts w:ascii="Times New Roman" w:hAnsi="Times New Roman" w:cs="Times New Roman"/>
          <w:sz w:val="24"/>
          <w:lang w:bidi="ru-RU"/>
        </w:rPr>
        <w:t>рому приурочено изученное место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рождение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корднерита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>, температура вряд ли пр</w:t>
      </w:r>
      <w:r>
        <w:rPr>
          <w:rFonts w:ascii="Times New Roman" w:hAnsi="Times New Roman" w:cs="Times New Roman"/>
          <w:sz w:val="24"/>
          <w:lang w:bidi="ru-RU"/>
        </w:rPr>
        <w:t>евышала 650—700 °С, о чем свиде</w:t>
      </w:r>
      <w:r w:rsidRPr="00E75988">
        <w:rPr>
          <w:rFonts w:ascii="Times New Roman" w:hAnsi="Times New Roman" w:cs="Times New Roman"/>
          <w:sz w:val="24"/>
          <w:lang w:bidi="ru-RU"/>
        </w:rPr>
        <w:t>тельствует повсеместная устойчивость мусковита в минеральных ассоциациях. Кисл</w:t>
      </w:r>
      <w:r>
        <w:rPr>
          <w:rFonts w:ascii="Times New Roman" w:hAnsi="Times New Roman" w:cs="Times New Roman"/>
          <w:sz w:val="24"/>
          <w:lang w:bidi="ru-RU"/>
        </w:rPr>
        <w:t>отное выщелачивание и тесно свя</w:t>
      </w:r>
      <w:r w:rsidRPr="00E75988">
        <w:rPr>
          <w:rFonts w:ascii="Times New Roman" w:hAnsi="Times New Roman" w:cs="Times New Roman"/>
          <w:sz w:val="24"/>
          <w:lang w:bidi="ru-RU"/>
        </w:rPr>
        <w:t>занный с ним магнезиально-железистый метасоматоз, вероятно, начинались в</w:t>
      </w:r>
      <w:r>
        <w:rPr>
          <w:rFonts w:ascii="Times New Roman" w:hAnsi="Times New Roman" w:cs="Times New Roman"/>
          <w:sz w:val="24"/>
          <w:lang w:bidi="ru-RU"/>
        </w:rPr>
        <w:t xml:space="preserve"> э</w:t>
      </w:r>
      <w:r w:rsidRPr="00E75988">
        <w:rPr>
          <w:rFonts w:ascii="Times New Roman" w:hAnsi="Times New Roman" w:cs="Times New Roman"/>
          <w:sz w:val="24"/>
          <w:lang w:bidi="ru-RU"/>
        </w:rPr>
        <w:t>тих условиях и продолжались на регрессивн</w:t>
      </w:r>
      <w:r>
        <w:rPr>
          <w:rFonts w:ascii="Times New Roman" w:hAnsi="Times New Roman" w:cs="Times New Roman"/>
          <w:sz w:val="24"/>
          <w:lang w:bidi="ru-RU"/>
        </w:rPr>
        <w:t>ой стадии при постепенном сниже</w:t>
      </w:r>
      <w:r w:rsidRPr="00E75988">
        <w:rPr>
          <w:rFonts w:ascii="Times New Roman" w:hAnsi="Times New Roman" w:cs="Times New Roman"/>
          <w:sz w:val="24"/>
          <w:lang w:bidi="ru-RU"/>
        </w:rPr>
        <w:t>нии температуры и давления. Используя данные о содержании летучих компонентов (Н</w:t>
      </w:r>
      <w:r w:rsidRPr="00E75988">
        <w:rPr>
          <w:rFonts w:ascii="Times New Roman" w:hAnsi="Times New Roman" w:cs="Times New Roman"/>
          <w:sz w:val="24"/>
          <w:vertAlign w:val="subscript"/>
          <w:lang w:bidi="ru-RU"/>
        </w:rPr>
        <w:t>2</w:t>
      </w:r>
      <w:r>
        <w:rPr>
          <w:rFonts w:ascii="Times New Roman" w:hAnsi="Times New Roman" w:cs="Times New Roman"/>
          <w:sz w:val="24"/>
          <w:lang w:val="en-US" w:bidi="ru-RU"/>
        </w:rPr>
        <w:t>O</w:t>
      </w:r>
      <w:r>
        <w:rPr>
          <w:rFonts w:ascii="Times New Roman" w:hAnsi="Times New Roman" w:cs="Times New Roman"/>
          <w:sz w:val="24"/>
          <w:lang w:bidi="ru-RU"/>
        </w:rPr>
        <w:t xml:space="preserve"> </w:t>
      </w:r>
      <w:r w:rsidR="00C54654">
        <w:rPr>
          <w:rFonts w:ascii="Times New Roman" w:hAnsi="Times New Roman" w:cs="Times New Roman"/>
          <w:sz w:val="24"/>
          <w:lang w:bidi="ru-RU"/>
        </w:rPr>
        <w:t>и</w:t>
      </w:r>
      <w:r>
        <w:rPr>
          <w:rFonts w:ascii="Times New Roman" w:hAnsi="Times New Roman" w:cs="Times New Roman"/>
          <w:sz w:val="24"/>
          <w:lang w:bidi="ru-RU"/>
        </w:rPr>
        <w:t xml:space="preserve"> СО</w:t>
      </w:r>
      <w:r w:rsidRPr="00E75988">
        <w:rPr>
          <w:rFonts w:ascii="Times New Roman" w:hAnsi="Times New Roman" w:cs="Times New Roman"/>
          <w:sz w:val="24"/>
          <w:vertAlign w:val="subscript"/>
          <w:lang w:bidi="ru-RU"/>
        </w:rPr>
        <w:t>2</w:t>
      </w:r>
      <w:r>
        <w:rPr>
          <w:rFonts w:ascii="Times New Roman" w:hAnsi="Times New Roman" w:cs="Times New Roman"/>
          <w:sz w:val="24"/>
          <w:lang w:bidi="ru-RU"/>
        </w:rPr>
        <w:t xml:space="preserve">) в структуре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кордиери</w:t>
      </w:r>
      <w:r w:rsidRPr="00E75988">
        <w:rPr>
          <w:rFonts w:ascii="Times New Roman" w:hAnsi="Times New Roman" w:cs="Times New Roman"/>
          <w:sz w:val="24"/>
          <w:lang w:bidi="ru-RU"/>
        </w:rPr>
        <w:t>та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</w:t>
      </w:r>
      <w:r w:rsidR="00C54654">
        <w:rPr>
          <w:rFonts w:ascii="Times New Roman" w:hAnsi="Times New Roman" w:cs="Times New Roman"/>
          <w:sz w:val="24"/>
          <w:lang w:bidi="ru-RU"/>
        </w:rPr>
        <w:t>из месторождения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В</w:t>
      </w:r>
      <w:r>
        <w:rPr>
          <w:rFonts w:ascii="Times New Roman" w:hAnsi="Times New Roman" w:cs="Times New Roman"/>
          <w:sz w:val="24"/>
          <w:lang w:bidi="ru-RU"/>
        </w:rPr>
        <w:t>осточного</w:t>
      </w:r>
      <w:r w:rsidR="00C54654">
        <w:rPr>
          <w:rFonts w:ascii="Times New Roman" w:hAnsi="Times New Roman" w:cs="Times New Roman"/>
          <w:sz w:val="24"/>
          <w:lang w:bidi="ru-RU"/>
        </w:rPr>
        <w:t xml:space="preserve"> 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Памира, можно сделать приближенную оценку флюидного давления, при котором завершалось образование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кордиерита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>, и состава флюида (</w:t>
      </w:r>
      <w:r w:rsidR="00482831">
        <w:rPr>
          <w:rFonts w:ascii="Times New Roman" w:hAnsi="Times New Roman" w:cs="Times New Roman"/>
          <w:sz w:val="24"/>
          <w:lang w:bidi="ru-RU"/>
        </w:rPr>
        <w:t xml:space="preserve">точки 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на рис. </w:t>
      </w:r>
      <w:r w:rsidR="00482831">
        <w:rPr>
          <w:rFonts w:ascii="Times New Roman" w:hAnsi="Times New Roman" w:cs="Times New Roman"/>
          <w:sz w:val="24"/>
          <w:lang w:bidi="ru-RU"/>
        </w:rPr>
        <w:t>3</w:t>
      </w:r>
      <w:r w:rsidR="00C54654">
        <w:rPr>
          <w:rFonts w:ascii="Times New Roman" w:hAnsi="Times New Roman" w:cs="Times New Roman"/>
          <w:sz w:val="24"/>
          <w:lang w:bidi="ru-RU"/>
        </w:rPr>
        <w:t>5</w:t>
      </w:r>
      <w:r w:rsidRPr="00E75988">
        <w:rPr>
          <w:rFonts w:ascii="Times New Roman" w:hAnsi="Times New Roman" w:cs="Times New Roman"/>
          <w:sz w:val="24"/>
          <w:lang w:bidi="ru-RU"/>
        </w:rPr>
        <w:t>). Для этого воспользу</w:t>
      </w:r>
      <w:r w:rsidR="00482831">
        <w:rPr>
          <w:rFonts w:ascii="Times New Roman" w:hAnsi="Times New Roman" w:cs="Times New Roman"/>
          <w:sz w:val="24"/>
          <w:lang w:bidi="ru-RU"/>
        </w:rPr>
        <w:t>емся рассчитанной по эксперимен</w:t>
      </w:r>
      <w:r w:rsidRPr="00E75988">
        <w:rPr>
          <w:rFonts w:ascii="Times New Roman" w:hAnsi="Times New Roman" w:cs="Times New Roman"/>
          <w:sz w:val="24"/>
          <w:lang w:bidi="ru-RU"/>
        </w:rPr>
        <w:t>тальным данным зависимостью между содержанием Н</w:t>
      </w:r>
      <w:r w:rsidRPr="00482831">
        <w:rPr>
          <w:rFonts w:ascii="Times New Roman" w:hAnsi="Times New Roman" w:cs="Times New Roman"/>
          <w:sz w:val="24"/>
          <w:vertAlign w:val="subscript"/>
          <w:lang w:bidi="ru-RU"/>
        </w:rPr>
        <w:t>2</w:t>
      </w:r>
      <w:r w:rsidR="00482831">
        <w:rPr>
          <w:rFonts w:ascii="Times New Roman" w:hAnsi="Times New Roman" w:cs="Times New Roman"/>
          <w:sz w:val="24"/>
          <w:lang w:val="en-US" w:bidi="ru-RU"/>
        </w:rPr>
        <w:t>O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и </w:t>
      </w:r>
      <w:r w:rsidR="00482831">
        <w:rPr>
          <w:rFonts w:ascii="Times New Roman" w:hAnsi="Times New Roman" w:cs="Times New Roman"/>
          <w:sz w:val="24"/>
          <w:lang w:val="en-US" w:bidi="ru-RU"/>
        </w:rPr>
        <w:t>CO</w:t>
      </w:r>
      <w:r w:rsidR="00482831" w:rsidRPr="00482831">
        <w:rPr>
          <w:rFonts w:ascii="Times New Roman" w:hAnsi="Times New Roman" w:cs="Times New Roman"/>
          <w:sz w:val="24"/>
          <w:vertAlign w:val="subscript"/>
          <w:lang w:bidi="ru-RU"/>
        </w:rPr>
        <w:t>2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в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кордиерите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, температурой, давлением </w:t>
      </w:r>
      <w:r w:rsidR="00482831">
        <w:rPr>
          <w:rFonts w:ascii="Times New Roman" w:hAnsi="Times New Roman" w:cs="Times New Roman"/>
          <w:sz w:val="24"/>
          <w:lang w:bidi="ru-RU"/>
        </w:rPr>
        <w:lastRenderedPageBreak/>
        <w:t>и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составом флюида (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Курепин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, 1984). Расчет проведем для температур 700 и 600 °С. Для температуры 700 </w:t>
      </w:r>
      <w:r w:rsidR="00482831" w:rsidRPr="00E75988">
        <w:rPr>
          <w:rFonts w:ascii="Times New Roman" w:hAnsi="Times New Roman" w:cs="Times New Roman"/>
          <w:sz w:val="24"/>
          <w:lang w:bidi="ru-RU"/>
        </w:rPr>
        <w:t>°С</w:t>
      </w:r>
      <w:r w:rsidR="00C54654">
        <w:rPr>
          <w:rFonts w:ascii="Times New Roman" w:hAnsi="Times New Roman" w:cs="Times New Roman"/>
          <w:sz w:val="24"/>
          <w:lang w:bidi="ru-RU"/>
        </w:rPr>
        <w:t xml:space="preserve"> </w:t>
      </w:r>
      <w:r w:rsidRPr="00E75988">
        <w:rPr>
          <w:rFonts w:ascii="Times New Roman" w:hAnsi="Times New Roman" w:cs="Times New Roman"/>
          <w:sz w:val="24"/>
          <w:lang w:bidi="ru-RU"/>
        </w:rPr>
        <w:t>о</w:t>
      </w:r>
      <w:r w:rsidR="00482831">
        <w:rPr>
          <w:rFonts w:ascii="Times New Roman" w:hAnsi="Times New Roman" w:cs="Times New Roman"/>
          <w:sz w:val="24"/>
          <w:lang w:bidi="ru-RU"/>
        </w:rPr>
        <w:t>пределяются флюидные давление 45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0—470 МПа </w:t>
      </w:r>
      <w:r w:rsidR="00482831">
        <w:rPr>
          <w:rFonts w:ascii="Times New Roman" w:hAnsi="Times New Roman" w:cs="Times New Roman"/>
          <w:sz w:val="24"/>
          <w:lang w:bidi="ru-RU"/>
        </w:rPr>
        <w:t>и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состав </w:t>
      </w:r>
      <w:r w:rsidR="00482831">
        <w:rPr>
          <w:rFonts w:ascii="Times New Roman" w:hAnsi="Times New Roman" w:cs="Times New Roman"/>
          <w:sz w:val="24"/>
          <w:lang w:val="en-US" w:bidi="ru-RU"/>
        </w:rPr>
        <w:t>N</w:t>
      </w:r>
      <w:r w:rsidR="00482831" w:rsidRPr="00482831">
        <w:rPr>
          <w:rFonts w:ascii="Times New Roman" w:hAnsi="Times New Roman" w:cs="Times New Roman"/>
          <w:sz w:val="24"/>
          <w:vertAlign w:val="subscript"/>
          <w:lang w:val="en-US" w:bidi="ru-RU"/>
        </w:rPr>
        <w:t>H</w:t>
      </w:r>
      <w:r w:rsidR="00482831" w:rsidRPr="00482831">
        <w:rPr>
          <w:rFonts w:ascii="Times New Roman" w:hAnsi="Times New Roman" w:cs="Times New Roman"/>
          <w:sz w:val="18"/>
          <w:vertAlign w:val="subscript"/>
          <w:lang w:bidi="ru-RU"/>
        </w:rPr>
        <w:t>2</w:t>
      </w:r>
      <w:r w:rsidR="00482831" w:rsidRPr="00482831">
        <w:rPr>
          <w:rFonts w:ascii="Times New Roman" w:hAnsi="Times New Roman" w:cs="Times New Roman"/>
          <w:sz w:val="24"/>
          <w:vertAlign w:val="subscript"/>
          <w:lang w:val="en-US" w:bidi="ru-RU"/>
        </w:rPr>
        <w:t>O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= 0.5</w:t>
      </w:r>
      <w:r w:rsidR="00482831" w:rsidRPr="00482831">
        <w:rPr>
          <w:rFonts w:ascii="Times New Roman" w:hAnsi="Times New Roman" w:cs="Times New Roman"/>
          <w:sz w:val="24"/>
          <w:lang w:bidi="ru-RU"/>
        </w:rPr>
        <w:t>8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(рис. </w:t>
      </w:r>
      <w:r w:rsidR="00482831" w:rsidRPr="00482831">
        <w:rPr>
          <w:rFonts w:ascii="Times New Roman" w:hAnsi="Times New Roman" w:cs="Times New Roman"/>
          <w:sz w:val="24"/>
          <w:lang w:bidi="ru-RU"/>
        </w:rPr>
        <w:t>3</w:t>
      </w:r>
      <w:r w:rsidR="00C54654">
        <w:rPr>
          <w:rFonts w:ascii="Times New Roman" w:hAnsi="Times New Roman" w:cs="Times New Roman"/>
          <w:sz w:val="24"/>
          <w:lang w:bidi="ru-RU"/>
        </w:rPr>
        <w:t>5</w:t>
      </w:r>
      <w:r w:rsidRPr="00E75988">
        <w:rPr>
          <w:rFonts w:ascii="Times New Roman" w:hAnsi="Times New Roman" w:cs="Times New Roman"/>
          <w:sz w:val="24"/>
          <w:lang w:bidi="ru-RU"/>
        </w:rPr>
        <w:t>). Для 600 °С давление составило 3</w:t>
      </w:r>
      <w:r w:rsidR="00482831" w:rsidRPr="00482831">
        <w:rPr>
          <w:rFonts w:ascii="Times New Roman" w:hAnsi="Times New Roman" w:cs="Times New Roman"/>
          <w:sz w:val="24"/>
          <w:lang w:bidi="ru-RU"/>
        </w:rPr>
        <w:t>50</w:t>
      </w:r>
      <w:r w:rsidRPr="00E75988">
        <w:rPr>
          <w:rFonts w:ascii="Times New Roman" w:hAnsi="Times New Roman" w:cs="Times New Roman"/>
          <w:sz w:val="24"/>
          <w:lang w:bidi="ru-RU"/>
        </w:rPr>
        <w:t>—3</w:t>
      </w:r>
      <w:r w:rsidR="00482831" w:rsidRPr="00482831">
        <w:rPr>
          <w:rFonts w:ascii="Times New Roman" w:hAnsi="Times New Roman" w:cs="Times New Roman"/>
          <w:sz w:val="24"/>
          <w:lang w:bidi="ru-RU"/>
        </w:rPr>
        <w:t>7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0 МПа и </w:t>
      </w:r>
      <w:r w:rsidR="00482831">
        <w:rPr>
          <w:rFonts w:ascii="Times New Roman" w:hAnsi="Times New Roman" w:cs="Times New Roman"/>
          <w:sz w:val="24"/>
          <w:lang w:val="en-US" w:bidi="ru-RU"/>
        </w:rPr>
        <w:t>N</w:t>
      </w:r>
      <w:r w:rsidR="00482831" w:rsidRPr="00482831">
        <w:rPr>
          <w:rFonts w:ascii="Times New Roman" w:hAnsi="Times New Roman" w:cs="Times New Roman"/>
          <w:sz w:val="24"/>
          <w:vertAlign w:val="subscript"/>
          <w:lang w:val="en-US" w:bidi="ru-RU"/>
        </w:rPr>
        <w:t>H</w:t>
      </w:r>
      <w:r w:rsidR="00482831" w:rsidRPr="00482831">
        <w:rPr>
          <w:rFonts w:ascii="Times New Roman" w:hAnsi="Times New Roman" w:cs="Times New Roman"/>
          <w:sz w:val="18"/>
          <w:vertAlign w:val="subscript"/>
          <w:lang w:bidi="ru-RU"/>
        </w:rPr>
        <w:t>2</w:t>
      </w:r>
      <w:r w:rsidR="00482831" w:rsidRPr="00482831">
        <w:rPr>
          <w:rFonts w:ascii="Times New Roman" w:hAnsi="Times New Roman" w:cs="Times New Roman"/>
          <w:sz w:val="24"/>
          <w:vertAlign w:val="subscript"/>
          <w:lang w:val="en-US" w:bidi="ru-RU"/>
        </w:rPr>
        <w:t>O</w:t>
      </w:r>
      <w:r w:rsidR="00C54654">
        <w:rPr>
          <w:rFonts w:ascii="Times New Roman" w:hAnsi="Times New Roman" w:cs="Times New Roman"/>
          <w:sz w:val="24"/>
          <w:vertAlign w:val="subscript"/>
          <w:lang w:bidi="ru-RU"/>
        </w:rPr>
        <w:t xml:space="preserve"> </w:t>
      </w:r>
      <w:r w:rsidRPr="00E75988">
        <w:rPr>
          <w:rFonts w:ascii="Times New Roman" w:hAnsi="Times New Roman" w:cs="Times New Roman"/>
          <w:sz w:val="24"/>
          <w:lang w:bidi="ru-RU"/>
        </w:rPr>
        <w:t>= 0.4</w:t>
      </w:r>
      <w:r w:rsidR="00482831" w:rsidRPr="00482831">
        <w:rPr>
          <w:rFonts w:ascii="Times New Roman" w:hAnsi="Times New Roman" w:cs="Times New Roman"/>
          <w:sz w:val="24"/>
          <w:lang w:bidi="ru-RU"/>
        </w:rPr>
        <w:t>3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 (рис. </w:t>
      </w:r>
      <w:r w:rsidR="00482831" w:rsidRPr="00482831">
        <w:rPr>
          <w:rFonts w:ascii="Times New Roman" w:hAnsi="Times New Roman" w:cs="Times New Roman"/>
          <w:sz w:val="24"/>
          <w:lang w:bidi="ru-RU"/>
        </w:rPr>
        <w:t>3</w:t>
      </w:r>
      <w:r w:rsidR="00C54654">
        <w:rPr>
          <w:rFonts w:ascii="Times New Roman" w:hAnsi="Times New Roman" w:cs="Times New Roman"/>
          <w:sz w:val="24"/>
          <w:lang w:bidi="ru-RU"/>
        </w:rPr>
        <w:t>5</w:t>
      </w:r>
      <w:r w:rsidR="00482831">
        <w:rPr>
          <w:rFonts w:ascii="Times New Roman" w:hAnsi="Times New Roman" w:cs="Times New Roman"/>
          <w:sz w:val="24"/>
          <w:lang w:bidi="ru-RU"/>
        </w:rPr>
        <w:t>). Таким образом, если пред</w:t>
      </w:r>
      <w:r w:rsidRPr="00E75988">
        <w:rPr>
          <w:rFonts w:ascii="Times New Roman" w:hAnsi="Times New Roman" w:cs="Times New Roman"/>
          <w:sz w:val="24"/>
          <w:lang w:bidi="ru-RU"/>
        </w:rPr>
        <w:t xml:space="preserve">положить, что образование </w:t>
      </w:r>
      <w:proofErr w:type="spellStart"/>
      <w:r w:rsidRPr="00E75988">
        <w:rPr>
          <w:rFonts w:ascii="Times New Roman" w:hAnsi="Times New Roman" w:cs="Times New Roman"/>
          <w:sz w:val="24"/>
          <w:lang w:bidi="ru-RU"/>
        </w:rPr>
        <w:t>кордиерита</w:t>
      </w:r>
      <w:proofErr w:type="spellEnd"/>
      <w:r w:rsidRPr="00E75988">
        <w:rPr>
          <w:rFonts w:ascii="Times New Roman" w:hAnsi="Times New Roman" w:cs="Times New Roman"/>
          <w:sz w:val="24"/>
          <w:lang w:bidi="ru-RU"/>
        </w:rPr>
        <w:t xml:space="preserve"> происходило в интервале температур 700—600 °С, то флюидное давление находилось в пределах от 3</w:t>
      </w:r>
      <w:r w:rsidR="00482831" w:rsidRPr="00482831">
        <w:rPr>
          <w:rFonts w:ascii="Times New Roman" w:hAnsi="Times New Roman" w:cs="Times New Roman"/>
          <w:sz w:val="24"/>
          <w:lang w:bidi="ru-RU"/>
        </w:rPr>
        <w:t>5</w:t>
      </w:r>
      <w:r w:rsidRPr="00E75988">
        <w:rPr>
          <w:rFonts w:ascii="Times New Roman" w:hAnsi="Times New Roman" w:cs="Times New Roman"/>
          <w:sz w:val="24"/>
          <w:lang w:bidi="ru-RU"/>
        </w:rPr>
        <w:t>0 и 470 МПа, а флюид имел промежуточный состав (</w:t>
      </w:r>
      <w:r w:rsidR="00482831">
        <w:rPr>
          <w:rFonts w:ascii="Times New Roman" w:hAnsi="Times New Roman" w:cs="Times New Roman"/>
          <w:sz w:val="24"/>
          <w:lang w:val="en-US" w:bidi="ru-RU"/>
        </w:rPr>
        <w:t>N</w:t>
      </w:r>
      <w:r w:rsidR="00482831" w:rsidRPr="00482831">
        <w:rPr>
          <w:rFonts w:ascii="Times New Roman" w:hAnsi="Times New Roman" w:cs="Times New Roman"/>
          <w:sz w:val="24"/>
          <w:vertAlign w:val="subscript"/>
          <w:lang w:val="en-US" w:bidi="ru-RU"/>
        </w:rPr>
        <w:t>H</w:t>
      </w:r>
      <w:r w:rsidR="00482831" w:rsidRPr="00482831">
        <w:rPr>
          <w:rFonts w:ascii="Times New Roman" w:hAnsi="Times New Roman" w:cs="Times New Roman"/>
          <w:sz w:val="18"/>
          <w:vertAlign w:val="subscript"/>
          <w:lang w:bidi="ru-RU"/>
        </w:rPr>
        <w:t>2</w:t>
      </w:r>
      <w:r w:rsidR="00482831" w:rsidRPr="00482831">
        <w:rPr>
          <w:rFonts w:ascii="Times New Roman" w:hAnsi="Times New Roman" w:cs="Times New Roman"/>
          <w:sz w:val="24"/>
          <w:vertAlign w:val="subscript"/>
          <w:lang w:val="en-US" w:bidi="ru-RU"/>
        </w:rPr>
        <w:t>O</w:t>
      </w:r>
      <w:r w:rsidR="00C54654">
        <w:rPr>
          <w:rFonts w:ascii="Times New Roman" w:hAnsi="Times New Roman" w:cs="Times New Roman"/>
          <w:sz w:val="24"/>
          <w:vertAlign w:val="subscript"/>
          <w:lang w:bidi="ru-RU"/>
        </w:rPr>
        <w:t xml:space="preserve"> </w:t>
      </w:r>
      <w:r w:rsidR="00482831" w:rsidRPr="00482831">
        <w:rPr>
          <w:rFonts w:ascii="Times New Roman" w:hAnsi="Times New Roman" w:cs="Times New Roman"/>
          <w:sz w:val="24"/>
          <w:lang w:bidi="ru-RU"/>
        </w:rPr>
        <w:t xml:space="preserve">= </w:t>
      </w:r>
      <w:r w:rsidRPr="00E75988">
        <w:rPr>
          <w:rFonts w:ascii="Times New Roman" w:hAnsi="Times New Roman" w:cs="Times New Roman"/>
          <w:sz w:val="24"/>
          <w:lang w:bidi="ru-RU"/>
        </w:rPr>
        <w:t>0.4</w:t>
      </w:r>
      <w:r w:rsidR="00482831" w:rsidRPr="00482831">
        <w:rPr>
          <w:rFonts w:ascii="Times New Roman" w:hAnsi="Times New Roman" w:cs="Times New Roman"/>
          <w:sz w:val="24"/>
          <w:lang w:bidi="ru-RU"/>
        </w:rPr>
        <w:t xml:space="preserve">3 - </w:t>
      </w:r>
      <w:r w:rsidRPr="00E75988">
        <w:rPr>
          <w:rFonts w:ascii="Times New Roman" w:hAnsi="Times New Roman" w:cs="Times New Roman"/>
          <w:sz w:val="24"/>
          <w:lang w:bidi="ru-RU"/>
        </w:rPr>
        <w:t>0.5</w:t>
      </w:r>
      <w:r w:rsidR="00482831" w:rsidRPr="00482831">
        <w:rPr>
          <w:rFonts w:ascii="Times New Roman" w:hAnsi="Times New Roman" w:cs="Times New Roman"/>
          <w:sz w:val="24"/>
          <w:lang w:bidi="ru-RU"/>
        </w:rPr>
        <w:t>8</w:t>
      </w:r>
      <w:r w:rsidRPr="00E75988">
        <w:rPr>
          <w:rFonts w:ascii="Times New Roman" w:hAnsi="Times New Roman" w:cs="Times New Roman"/>
          <w:sz w:val="24"/>
          <w:lang w:bidi="ru-RU"/>
        </w:rPr>
        <w:t>).</w:t>
      </w:r>
    </w:p>
    <w:p w:rsidR="00482831" w:rsidRPr="005442E8" w:rsidRDefault="00482831" w:rsidP="00E7598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lang w:bidi="ru-RU"/>
        </w:rPr>
      </w:pPr>
      <w:r w:rsidRPr="00482831">
        <w:rPr>
          <w:rFonts w:ascii="Times New Roman" w:hAnsi="Times New Roman" w:cs="Times New Roman"/>
          <w:sz w:val="24"/>
          <w:lang w:bidi="ru-RU"/>
        </w:rPr>
        <w:t xml:space="preserve">Как уже отмечалось, </w:t>
      </w:r>
      <w:proofErr w:type="spellStart"/>
      <w:r w:rsidRPr="00482831">
        <w:rPr>
          <w:rFonts w:ascii="Times New Roman" w:hAnsi="Times New Roman" w:cs="Times New Roman"/>
          <w:sz w:val="24"/>
          <w:lang w:bidi="ru-RU"/>
        </w:rPr>
        <w:t>кордиерит</w:t>
      </w:r>
      <w:proofErr w:type="spellEnd"/>
      <w:r w:rsidRPr="00482831">
        <w:rPr>
          <w:rFonts w:ascii="Times New Roman" w:hAnsi="Times New Roman" w:cs="Times New Roman"/>
          <w:sz w:val="24"/>
          <w:lang w:bidi="ru-RU"/>
        </w:rPr>
        <w:t xml:space="preserve"> на </w:t>
      </w:r>
      <w:r>
        <w:rPr>
          <w:rFonts w:ascii="Times New Roman" w:hAnsi="Times New Roman" w:cs="Times New Roman"/>
          <w:sz w:val="24"/>
          <w:lang w:bidi="ru-RU"/>
        </w:rPr>
        <w:t>Восточном</w:t>
      </w:r>
      <w:r w:rsidRPr="00482831">
        <w:rPr>
          <w:rFonts w:ascii="Times New Roman" w:hAnsi="Times New Roman" w:cs="Times New Roman"/>
          <w:sz w:val="24"/>
          <w:lang w:bidi="ru-RU"/>
        </w:rPr>
        <w:t xml:space="preserve"> Памире подвержен значительным вторичным изменениям. В связи с этим встают</w:t>
      </w:r>
      <w:r>
        <w:rPr>
          <w:rFonts w:ascii="Times New Roman" w:hAnsi="Times New Roman" w:cs="Times New Roman"/>
          <w:sz w:val="24"/>
          <w:lang w:bidi="ru-RU"/>
        </w:rPr>
        <w:t xml:space="preserve"> вопросы о сохранности первоначал</w:t>
      </w:r>
      <w:r w:rsidRPr="00482831">
        <w:rPr>
          <w:rFonts w:ascii="Times New Roman" w:hAnsi="Times New Roman" w:cs="Times New Roman"/>
          <w:sz w:val="24"/>
          <w:lang w:bidi="ru-RU"/>
        </w:rPr>
        <w:t xml:space="preserve">ьного отношения летучих компонентов в его составе и о правомерности оценки флюидного режима образования </w:t>
      </w:r>
      <w:proofErr w:type="spellStart"/>
      <w:r w:rsidRPr="00482831">
        <w:rPr>
          <w:rFonts w:ascii="Times New Roman" w:hAnsi="Times New Roman" w:cs="Times New Roman"/>
          <w:sz w:val="24"/>
          <w:lang w:bidi="ru-RU"/>
        </w:rPr>
        <w:t>кордиерита</w:t>
      </w:r>
      <w:proofErr w:type="spellEnd"/>
      <w:r w:rsidRPr="00482831">
        <w:rPr>
          <w:rFonts w:ascii="Times New Roman" w:hAnsi="Times New Roman" w:cs="Times New Roman"/>
          <w:sz w:val="24"/>
          <w:lang w:bidi="ru-RU"/>
        </w:rPr>
        <w:t xml:space="preserve"> на основе установленных содержаний Н</w:t>
      </w:r>
      <w:r w:rsidRPr="00482831">
        <w:rPr>
          <w:rFonts w:ascii="Times New Roman" w:hAnsi="Times New Roman" w:cs="Times New Roman"/>
          <w:sz w:val="24"/>
          <w:vertAlign w:val="subscript"/>
          <w:lang w:bidi="ru-RU"/>
        </w:rPr>
        <w:t>2</w:t>
      </w:r>
      <w:r>
        <w:rPr>
          <w:rFonts w:ascii="Times New Roman" w:hAnsi="Times New Roman" w:cs="Times New Roman"/>
          <w:sz w:val="24"/>
          <w:lang w:val="en-US" w:bidi="ru-RU"/>
        </w:rPr>
        <w:t>O</w:t>
      </w:r>
      <w:r>
        <w:rPr>
          <w:rFonts w:ascii="Times New Roman" w:hAnsi="Times New Roman" w:cs="Times New Roman"/>
          <w:sz w:val="24"/>
          <w:lang w:bidi="ru-RU"/>
        </w:rPr>
        <w:t xml:space="preserve"> и С</w:t>
      </w:r>
      <w:r>
        <w:rPr>
          <w:rFonts w:ascii="Times New Roman" w:hAnsi="Times New Roman" w:cs="Times New Roman"/>
          <w:sz w:val="24"/>
          <w:lang w:val="en-US" w:bidi="ru-RU"/>
        </w:rPr>
        <w:t>O</w:t>
      </w:r>
      <w:r w:rsidRPr="00482831">
        <w:rPr>
          <w:rFonts w:ascii="Times New Roman" w:hAnsi="Times New Roman" w:cs="Times New Roman"/>
          <w:sz w:val="24"/>
          <w:vertAlign w:val="subscript"/>
          <w:lang w:bidi="ru-RU"/>
        </w:rPr>
        <w:t>2</w:t>
      </w:r>
      <w:r w:rsidRPr="00482831">
        <w:rPr>
          <w:rFonts w:ascii="Times New Roman" w:hAnsi="Times New Roman" w:cs="Times New Roman"/>
          <w:sz w:val="24"/>
          <w:lang w:bidi="ru-RU"/>
        </w:rPr>
        <w:t xml:space="preserve">. Просмотр серии полированных пластинок показал, что количество газово-жидких включений в </w:t>
      </w:r>
      <w:proofErr w:type="spellStart"/>
      <w:r w:rsidRPr="00482831">
        <w:rPr>
          <w:rFonts w:ascii="Times New Roman" w:hAnsi="Times New Roman" w:cs="Times New Roman"/>
          <w:sz w:val="24"/>
          <w:lang w:bidi="ru-RU"/>
        </w:rPr>
        <w:t>кордиерите</w:t>
      </w:r>
      <w:proofErr w:type="spellEnd"/>
      <w:r w:rsidRPr="00482831">
        <w:rPr>
          <w:rFonts w:ascii="Times New Roman" w:hAnsi="Times New Roman" w:cs="Times New Roman"/>
          <w:sz w:val="24"/>
          <w:lang w:bidi="ru-RU"/>
        </w:rPr>
        <w:t xml:space="preserve"> ничтожно. </w:t>
      </w:r>
      <w:r w:rsidR="005442E8" w:rsidRPr="005442E8">
        <w:rPr>
          <w:rFonts w:ascii="Times New Roman" w:hAnsi="Times New Roman" w:cs="Times New Roman"/>
          <w:sz w:val="24"/>
          <w:lang w:bidi="ru-RU"/>
        </w:rPr>
        <w:t>Поэтому следует, видимо, признать, что в процессе охлаждения кордиеритсодержащ</w:t>
      </w:r>
      <w:r w:rsidR="005442E8">
        <w:rPr>
          <w:rFonts w:ascii="Times New Roman" w:hAnsi="Times New Roman" w:cs="Times New Roman"/>
          <w:sz w:val="24"/>
          <w:lang w:bidi="ru-RU"/>
        </w:rPr>
        <w:t>и</w:t>
      </w:r>
      <w:r w:rsidR="005442E8" w:rsidRPr="005442E8">
        <w:rPr>
          <w:rFonts w:ascii="Times New Roman" w:hAnsi="Times New Roman" w:cs="Times New Roman"/>
          <w:sz w:val="24"/>
          <w:lang w:bidi="ru-RU"/>
        </w:rPr>
        <w:t>х горных пород не про</w:t>
      </w:r>
      <w:r w:rsidR="005442E8">
        <w:rPr>
          <w:rFonts w:ascii="Times New Roman" w:hAnsi="Times New Roman" w:cs="Times New Roman"/>
          <w:sz w:val="24"/>
          <w:lang w:bidi="ru-RU"/>
        </w:rPr>
        <w:t>исходило существенной утечки ле</w:t>
      </w:r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тучих компонентов из </w:t>
      </w:r>
      <w:proofErr w:type="spellStart"/>
      <w:r w:rsidR="005442E8" w:rsidRPr="005442E8">
        <w:rPr>
          <w:rFonts w:ascii="Times New Roman" w:hAnsi="Times New Roman" w:cs="Times New Roman"/>
          <w:sz w:val="24"/>
          <w:lang w:bidi="ru-RU"/>
        </w:rPr>
        <w:t>кордиерита</w:t>
      </w:r>
      <w:proofErr w:type="spellEnd"/>
      <w:r w:rsidR="005442E8" w:rsidRPr="005442E8">
        <w:rPr>
          <w:rFonts w:ascii="Times New Roman" w:hAnsi="Times New Roman" w:cs="Times New Roman"/>
          <w:sz w:val="24"/>
          <w:lang w:bidi="ru-RU"/>
        </w:rPr>
        <w:t>. Этот выво</w:t>
      </w:r>
      <w:r w:rsidR="005442E8">
        <w:rPr>
          <w:rFonts w:ascii="Times New Roman" w:hAnsi="Times New Roman" w:cs="Times New Roman"/>
          <w:sz w:val="24"/>
          <w:lang w:bidi="ru-RU"/>
        </w:rPr>
        <w:t>д подтверждается также и сходст</w:t>
      </w:r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вом полученных нами данных о флюидном режиме образования </w:t>
      </w:r>
      <w:proofErr w:type="spellStart"/>
      <w:r w:rsidR="005442E8" w:rsidRPr="005442E8">
        <w:rPr>
          <w:rFonts w:ascii="Times New Roman" w:hAnsi="Times New Roman" w:cs="Times New Roman"/>
          <w:sz w:val="24"/>
          <w:lang w:bidi="ru-RU"/>
        </w:rPr>
        <w:t>кордиерита</w:t>
      </w:r>
      <w:proofErr w:type="spellEnd"/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 с оценками флюидного давления и состава фл</w:t>
      </w:r>
      <w:r w:rsidR="005442E8">
        <w:rPr>
          <w:rFonts w:ascii="Times New Roman" w:hAnsi="Times New Roman" w:cs="Times New Roman"/>
          <w:sz w:val="24"/>
          <w:lang w:bidi="ru-RU"/>
        </w:rPr>
        <w:t xml:space="preserve">юида, сделанными ранее для </w:t>
      </w:r>
      <w:r w:rsidR="00741CF2">
        <w:rPr>
          <w:rFonts w:ascii="Times New Roman" w:hAnsi="Times New Roman" w:cs="Times New Roman"/>
          <w:sz w:val="24"/>
          <w:lang w:bidi="ru-RU"/>
        </w:rPr>
        <w:t>корди</w:t>
      </w:r>
      <w:r w:rsidR="00741CF2" w:rsidRPr="005442E8">
        <w:rPr>
          <w:rFonts w:ascii="Times New Roman" w:hAnsi="Times New Roman" w:cs="Times New Roman"/>
          <w:sz w:val="24"/>
          <w:lang w:bidi="ru-RU"/>
        </w:rPr>
        <w:t>еритсодержащих</w:t>
      </w:r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 горных пород </w:t>
      </w:r>
      <w:proofErr w:type="spellStart"/>
      <w:r w:rsidR="005442E8" w:rsidRPr="005442E8">
        <w:rPr>
          <w:rFonts w:ascii="Times New Roman" w:hAnsi="Times New Roman" w:cs="Times New Roman"/>
          <w:sz w:val="24"/>
          <w:lang w:bidi="ru-RU"/>
        </w:rPr>
        <w:t>Музко</w:t>
      </w:r>
      <w:r w:rsidR="005442E8">
        <w:rPr>
          <w:rFonts w:ascii="Times New Roman" w:hAnsi="Times New Roman" w:cs="Times New Roman"/>
          <w:sz w:val="24"/>
          <w:lang w:bidi="ru-RU"/>
        </w:rPr>
        <w:t>льского</w:t>
      </w:r>
      <w:proofErr w:type="spellEnd"/>
      <w:r w:rsidR="005442E8">
        <w:rPr>
          <w:rFonts w:ascii="Times New Roman" w:hAnsi="Times New Roman" w:cs="Times New Roman"/>
          <w:sz w:val="24"/>
          <w:lang w:bidi="ru-RU"/>
        </w:rPr>
        <w:t xml:space="preserve"> комплекса на основе геологических</w:t>
      </w:r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 и петрографических наблюдений (</w:t>
      </w:r>
      <w:proofErr w:type="spellStart"/>
      <w:r w:rsidR="005442E8" w:rsidRPr="005442E8">
        <w:rPr>
          <w:rFonts w:ascii="Times New Roman" w:hAnsi="Times New Roman" w:cs="Times New Roman"/>
          <w:sz w:val="24"/>
          <w:lang w:bidi="ru-RU"/>
        </w:rPr>
        <w:t>Дюфур</w:t>
      </w:r>
      <w:proofErr w:type="spellEnd"/>
      <w:r w:rsidR="005442E8" w:rsidRPr="005442E8">
        <w:rPr>
          <w:rFonts w:ascii="Times New Roman" w:hAnsi="Times New Roman" w:cs="Times New Roman"/>
          <w:sz w:val="24"/>
          <w:lang w:bidi="ru-RU"/>
        </w:rPr>
        <w:t>. Котов, 1972; Попова. 1972</w:t>
      </w:r>
      <w:r w:rsidR="005442E8">
        <w:rPr>
          <w:rFonts w:ascii="Times New Roman" w:hAnsi="Times New Roman" w:cs="Times New Roman"/>
          <w:sz w:val="24"/>
          <w:lang w:bidi="ru-RU"/>
        </w:rPr>
        <w:t xml:space="preserve">; </w:t>
      </w:r>
      <w:proofErr w:type="spellStart"/>
      <w:r w:rsidR="005442E8">
        <w:rPr>
          <w:rFonts w:ascii="Times New Roman" w:hAnsi="Times New Roman" w:cs="Times New Roman"/>
          <w:sz w:val="24"/>
          <w:lang w:bidi="ru-RU"/>
        </w:rPr>
        <w:t>Глебовицкий</w:t>
      </w:r>
      <w:proofErr w:type="spellEnd"/>
      <w:r w:rsidR="005442E8">
        <w:rPr>
          <w:rFonts w:ascii="Times New Roman" w:hAnsi="Times New Roman" w:cs="Times New Roman"/>
          <w:sz w:val="24"/>
          <w:lang w:bidi="ru-RU"/>
        </w:rPr>
        <w:t xml:space="preserve">, 1981). Основываясь на этих данных и наших оценках, можно сделать вывод о том, что образование </w:t>
      </w:r>
      <w:proofErr w:type="spellStart"/>
      <w:r w:rsidR="005442E8">
        <w:rPr>
          <w:rFonts w:ascii="Times New Roman" w:hAnsi="Times New Roman" w:cs="Times New Roman"/>
          <w:sz w:val="24"/>
          <w:lang w:bidi="ru-RU"/>
        </w:rPr>
        <w:t>кордиерита</w:t>
      </w:r>
      <w:proofErr w:type="spellEnd"/>
      <w:r w:rsidR="005442E8">
        <w:rPr>
          <w:rFonts w:ascii="Times New Roman" w:hAnsi="Times New Roman" w:cs="Times New Roman"/>
          <w:sz w:val="24"/>
          <w:lang w:bidi="ru-RU"/>
        </w:rPr>
        <w:t xml:space="preserve"> происходило на регрессивной стадии амфиболитовой фации метаморфизма, при температурах 700-600 </w:t>
      </w:r>
      <w:r w:rsidR="005442E8" w:rsidRPr="00E75988">
        <w:rPr>
          <w:rFonts w:ascii="Times New Roman" w:hAnsi="Times New Roman" w:cs="Times New Roman"/>
          <w:sz w:val="24"/>
          <w:lang w:bidi="ru-RU"/>
        </w:rPr>
        <w:t>°С</w:t>
      </w:r>
      <w:r w:rsidR="005442E8">
        <w:rPr>
          <w:rFonts w:ascii="Times New Roman" w:hAnsi="Times New Roman" w:cs="Times New Roman"/>
          <w:sz w:val="24"/>
          <w:lang w:bidi="ru-RU"/>
        </w:rPr>
        <w:t>, давлении 350</w:t>
      </w:r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-470 </w:t>
      </w:r>
      <w:r w:rsidR="005442E8">
        <w:rPr>
          <w:rFonts w:ascii="Times New Roman" w:hAnsi="Times New Roman" w:cs="Times New Roman"/>
          <w:sz w:val="24"/>
          <w:lang w:bidi="ru-RU"/>
        </w:rPr>
        <w:t>МПа и промежуточном составе флюида (</w:t>
      </w:r>
      <w:r w:rsidR="005442E8">
        <w:rPr>
          <w:rFonts w:ascii="Times New Roman" w:hAnsi="Times New Roman" w:cs="Times New Roman"/>
          <w:sz w:val="24"/>
          <w:lang w:val="en-US" w:bidi="ru-RU"/>
        </w:rPr>
        <w:t>N</w:t>
      </w:r>
      <w:r w:rsidR="005442E8" w:rsidRPr="005442E8">
        <w:rPr>
          <w:rFonts w:ascii="Times New Roman" w:hAnsi="Times New Roman" w:cs="Times New Roman"/>
          <w:sz w:val="24"/>
          <w:vertAlign w:val="subscript"/>
          <w:lang w:val="en-US" w:bidi="ru-RU"/>
        </w:rPr>
        <w:t>H</w:t>
      </w:r>
      <w:r w:rsidR="005442E8" w:rsidRPr="005442E8">
        <w:rPr>
          <w:rFonts w:ascii="Times New Roman" w:hAnsi="Times New Roman" w:cs="Times New Roman"/>
          <w:sz w:val="16"/>
          <w:vertAlign w:val="subscript"/>
          <w:lang w:bidi="ru-RU"/>
        </w:rPr>
        <w:t>2</w:t>
      </w:r>
      <w:r w:rsidR="005442E8" w:rsidRPr="005442E8">
        <w:rPr>
          <w:rFonts w:ascii="Times New Roman" w:hAnsi="Times New Roman" w:cs="Times New Roman"/>
          <w:sz w:val="24"/>
          <w:vertAlign w:val="subscript"/>
          <w:lang w:val="en-US" w:bidi="ru-RU"/>
        </w:rPr>
        <w:t>O</w:t>
      </w:r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 = 0.43 </w:t>
      </w:r>
      <w:r w:rsidR="005442E8">
        <w:rPr>
          <w:rFonts w:ascii="Times New Roman" w:hAnsi="Times New Roman" w:cs="Times New Roman"/>
          <w:sz w:val="24"/>
          <w:lang w:bidi="ru-RU"/>
        </w:rPr>
        <w:t>–</w:t>
      </w:r>
      <w:r w:rsidR="005442E8" w:rsidRPr="005442E8">
        <w:rPr>
          <w:rFonts w:ascii="Times New Roman" w:hAnsi="Times New Roman" w:cs="Times New Roman"/>
          <w:sz w:val="24"/>
          <w:lang w:bidi="ru-RU"/>
        </w:rPr>
        <w:t xml:space="preserve"> 0.58).</w:t>
      </w:r>
    </w:p>
    <w:p w:rsidR="00482831" w:rsidRDefault="00482831" w:rsidP="00482831">
      <w:pPr>
        <w:keepNext/>
        <w:spacing w:after="0" w:line="360" w:lineRule="auto"/>
        <w:ind w:firstLine="851"/>
        <w:contextualSpacing/>
        <w:jc w:val="center"/>
      </w:pPr>
      <w:r w:rsidRPr="0048283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7A3031" wp14:editId="67978AB6">
            <wp:extent cx="2950896" cy="4228185"/>
            <wp:effectExtent l="19050" t="0" r="1854" b="0"/>
            <wp:docPr id="4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3518" t="6219" r="8522" b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19" cy="422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2831" w:rsidRPr="007369A1" w:rsidRDefault="00482831" w:rsidP="007369A1">
      <w:pPr>
        <w:pStyle w:val="a9"/>
        <w:spacing w:after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2"/>
        </w:rPr>
      </w:pPr>
      <w:r w:rsidRPr="007369A1">
        <w:rPr>
          <w:rFonts w:ascii="Times New Roman" w:hAnsi="Times New Roman" w:cs="Times New Roman"/>
          <w:b w:val="0"/>
          <w:color w:val="auto"/>
          <w:sz w:val="22"/>
        </w:rPr>
        <w:t>Рисунок 3</w:t>
      </w:r>
      <w:r w:rsidR="00AE6CF6">
        <w:rPr>
          <w:rFonts w:ascii="Times New Roman" w:hAnsi="Times New Roman" w:cs="Times New Roman"/>
          <w:b w:val="0"/>
          <w:color w:val="auto"/>
          <w:sz w:val="22"/>
        </w:rPr>
        <w:t>7</w:t>
      </w:r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. Зависимость растворимости </w:t>
      </w:r>
      <w:r w:rsidRPr="007369A1">
        <w:rPr>
          <w:rFonts w:ascii="Times New Roman" w:hAnsi="Times New Roman" w:cs="Times New Roman"/>
          <w:b w:val="0"/>
          <w:color w:val="auto"/>
          <w:sz w:val="22"/>
          <w:lang w:val="en-US"/>
        </w:rPr>
        <w:t>H</w:t>
      </w:r>
      <w:r w:rsidRPr="007369A1">
        <w:rPr>
          <w:rFonts w:ascii="Times New Roman" w:hAnsi="Times New Roman" w:cs="Times New Roman"/>
          <w:b w:val="0"/>
          <w:color w:val="auto"/>
          <w:sz w:val="22"/>
          <w:vertAlign w:val="subscript"/>
        </w:rPr>
        <w:t>2</w:t>
      </w:r>
      <w:r w:rsidR="005442E8" w:rsidRPr="007369A1">
        <w:rPr>
          <w:rFonts w:ascii="Times New Roman" w:hAnsi="Times New Roman" w:cs="Times New Roman"/>
          <w:b w:val="0"/>
          <w:color w:val="auto"/>
          <w:sz w:val="22"/>
          <w:lang w:val="en-US"/>
        </w:rPr>
        <w:t>O</w:t>
      </w:r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 и </w:t>
      </w:r>
      <w:r w:rsidRPr="007369A1">
        <w:rPr>
          <w:rFonts w:ascii="Times New Roman" w:hAnsi="Times New Roman" w:cs="Times New Roman"/>
          <w:b w:val="0"/>
          <w:color w:val="auto"/>
          <w:sz w:val="22"/>
          <w:lang w:val="en-US"/>
        </w:rPr>
        <w:t>CO</w:t>
      </w:r>
      <w:r w:rsidRPr="007369A1">
        <w:rPr>
          <w:rFonts w:ascii="Times New Roman" w:hAnsi="Times New Roman" w:cs="Times New Roman"/>
          <w:b w:val="0"/>
          <w:color w:val="auto"/>
          <w:sz w:val="22"/>
          <w:vertAlign w:val="subscript"/>
        </w:rPr>
        <w:t>2</w:t>
      </w:r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 в </w:t>
      </w:r>
      <w:proofErr w:type="spellStart"/>
      <w:r w:rsidRPr="007369A1">
        <w:rPr>
          <w:rFonts w:ascii="Times New Roman" w:hAnsi="Times New Roman" w:cs="Times New Roman"/>
          <w:b w:val="0"/>
          <w:color w:val="auto"/>
          <w:sz w:val="22"/>
        </w:rPr>
        <w:t>кордиерите</w:t>
      </w:r>
      <w:proofErr w:type="spellEnd"/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 от флюидного давления (сплошные линии) и состава флюида (штриховые линии) при 700 и 600 ̊</w:t>
      </w:r>
      <w:r w:rsidRPr="007369A1">
        <w:rPr>
          <w:rFonts w:ascii="Times New Roman" w:hAnsi="Times New Roman" w:cs="Times New Roman"/>
          <w:b w:val="0"/>
          <w:color w:val="auto"/>
          <w:sz w:val="22"/>
          <w:lang w:val="en-US"/>
        </w:rPr>
        <w:t>C</w:t>
      </w:r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 (по В.А. </w:t>
      </w:r>
      <w:proofErr w:type="spellStart"/>
      <w:r w:rsidRPr="007369A1">
        <w:rPr>
          <w:rFonts w:ascii="Times New Roman" w:hAnsi="Times New Roman" w:cs="Times New Roman"/>
          <w:b w:val="0"/>
          <w:color w:val="auto"/>
          <w:sz w:val="22"/>
        </w:rPr>
        <w:t>Курепину</w:t>
      </w:r>
      <w:proofErr w:type="spellEnd"/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, 1984) и содержание этих компонентов в </w:t>
      </w:r>
      <w:proofErr w:type="spellStart"/>
      <w:r w:rsidRPr="007369A1">
        <w:rPr>
          <w:rFonts w:ascii="Times New Roman" w:hAnsi="Times New Roman" w:cs="Times New Roman"/>
          <w:b w:val="0"/>
          <w:color w:val="auto"/>
          <w:sz w:val="22"/>
        </w:rPr>
        <w:t>кордиерите</w:t>
      </w:r>
      <w:proofErr w:type="spellEnd"/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 с Восточного Памира.</w:t>
      </w:r>
    </w:p>
    <w:p w:rsidR="00482831" w:rsidRPr="007369A1" w:rsidRDefault="00482831" w:rsidP="007369A1">
      <w:pPr>
        <w:pStyle w:val="a9"/>
        <w:spacing w:after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2"/>
        </w:rPr>
      </w:pPr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Черные точки - расчетные значения условий образования </w:t>
      </w:r>
      <w:proofErr w:type="spellStart"/>
      <w:r w:rsidRPr="007369A1">
        <w:rPr>
          <w:rFonts w:ascii="Times New Roman" w:hAnsi="Times New Roman" w:cs="Times New Roman"/>
          <w:b w:val="0"/>
          <w:color w:val="auto"/>
          <w:sz w:val="22"/>
        </w:rPr>
        <w:t>кордиерита</w:t>
      </w:r>
      <w:proofErr w:type="spellEnd"/>
      <w:r w:rsidRPr="007369A1">
        <w:rPr>
          <w:rFonts w:ascii="Times New Roman" w:hAnsi="Times New Roman" w:cs="Times New Roman"/>
          <w:b w:val="0"/>
          <w:color w:val="auto"/>
          <w:sz w:val="22"/>
        </w:rPr>
        <w:t xml:space="preserve">. </w:t>
      </w:r>
    </w:p>
    <w:p w:rsidR="00280E7A" w:rsidRPr="007369A1" w:rsidRDefault="00280E7A" w:rsidP="00482831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Cs w:val="48"/>
          <w:lang w:bidi="ru-RU"/>
        </w:rPr>
      </w:pPr>
      <w:r w:rsidRPr="007369A1">
        <w:rPr>
          <w:rFonts w:ascii="Times New Roman" w:hAnsi="Times New Roman" w:cs="Times New Roman"/>
          <w:sz w:val="20"/>
          <w:lang w:bidi="ru-RU"/>
        </w:rPr>
        <w:br w:type="page"/>
      </w:r>
    </w:p>
    <w:p w:rsidR="00F13D09" w:rsidRPr="00F13D09" w:rsidRDefault="00F13D09" w:rsidP="00B05F16">
      <w:pPr>
        <w:pStyle w:val="1"/>
        <w:rPr>
          <w:lang w:bidi="ru-RU"/>
        </w:rPr>
      </w:pPr>
      <w:bookmarkStart w:id="15" w:name="_Toc513762252"/>
      <w:r w:rsidRPr="00F13D09">
        <w:rPr>
          <w:lang w:bidi="ru-RU"/>
        </w:rPr>
        <w:lastRenderedPageBreak/>
        <w:t>Выводы</w:t>
      </w:r>
      <w:bookmarkEnd w:id="13"/>
      <w:bookmarkEnd w:id="15"/>
    </w:p>
    <w:p w:rsidR="00F13D09" w:rsidRPr="00F13D09" w:rsidRDefault="00F13D09" w:rsidP="00F13D0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В результате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геммологического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изучения ювелирных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кордиеритов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из главных источников их поступления на рынок драгоценных камней нам удалось сделать ряд выводов:</w:t>
      </w:r>
    </w:p>
    <w:p w:rsidR="00F13D09" w:rsidRPr="00F13D09" w:rsidRDefault="00F13D09" w:rsidP="00F13D0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По химическому составу все изученные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</w:t>
      </w:r>
      <w:r w:rsidR="008F038A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ы</w:t>
      </w:r>
      <w:proofErr w:type="spellEnd"/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Pr="00F13D0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являются </w:t>
      </w:r>
      <w:r w:rsidR="008F038A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мал</w:t>
      </w: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ожелезистыми, 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для изученных образцов из месторождений Таджикистана коэффициент </w:t>
      </w:r>
      <w:proofErr w:type="spellStart"/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железистости</w:t>
      </w:r>
      <w:proofErr w:type="spellEnd"/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равен 5-14 %, для образцов из Танзании – 8-11 %,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кордиериты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из Финляндии от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личаются наибольшими значениями: 23-27 %. </w:t>
      </w: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Так же нами отмечено невысокое содержание щелочей (в частности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Na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в изученных образцах. Количество летучих компонентов в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кордиеритах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из разных месторождений не превышает 2,1%. При этом наибольшее количество воды обнаружено в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кордиеритах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из </w:t>
      </w: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Танзании, а наибольшее количество углекислого газа в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кордиеритах</w:t>
      </w:r>
      <w:proofErr w:type="spellEnd"/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из </w:t>
      </w:r>
      <w:r w:rsidR="006D7CBA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Таджикистана</w:t>
      </w: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.</w:t>
      </w:r>
    </w:p>
    <w:p w:rsidR="00F13D09" w:rsidRPr="00F13D09" w:rsidRDefault="00F13D09" w:rsidP="00F13D0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В структурном плане все изученные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кордиериты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относятся к высокоупорядоченной ромбической модификации.</w:t>
      </w:r>
    </w:p>
    <w:p w:rsidR="00F13D09" w:rsidRPr="00F13D09" w:rsidRDefault="00F13D09" w:rsidP="00F13D0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Метрика решетки хорошо коррелируется с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железистостью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. С увеличением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железистости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а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bidi="ru-RU"/>
        </w:rPr>
        <w:t>о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 </w:t>
      </w:r>
      <w:r w:rsidR="00BF0360">
        <w:rPr>
          <w:rFonts w:ascii="Times New Roman" w:eastAsia="Times New Roman" w:hAnsi="Times New Roman" w:cs="Times New Roman"/>
          <w:bCs/>
          <w:sz w:val="24"/>
          <w:szCs w:val="24"/>
          <w:lang w:val="en-US" w:bidi="ru-RU"/>
        </w:rPr>
        <w:t>b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bidi="ru-RU"/>
        </w:rPr>
        <w:t>о</w:t>
      </w: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возрастают, а </w:t>
      </w:r>
      <w:proofErr w:type="gram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bidi="ru-RU"/>
        </w:rPr>
        <w:t>о</w:t>
      </w:r>
      <w:proofErr w:type="gram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уменьшается.</w:t>
      </w:r>
    </w:p>
    <w:p w:rsidR="00F13D09" w:rsidRPr="00F13D09" w:rsidRDefault="00F13D09" w:rsidP="00F13D0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Показатели преломления не сильно отличаются для разных образцов, лишь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кордиериты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Финляндии дают несколько большие значения.</w:t>
      </w:r>
    </w:p>
    <w:p w:rsidR="00F13D09" w:rsidRDefault="00F13D09" w:rsidP="00F13D0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Все изученные образцы ювелирных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кордиеритов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не отличаются безупречной чистотой. Нами были обнаружены минеральные и газово</w:t>
      </w:r>
      <w:r w:rsidR="007369A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-жидкие включения. </w:t>
      </w:r>
      <w:proofErr w:type="spellStart"/>
      <w:r w:rsidR="00F301A6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Кордиериты</w:t>
      </w:r>
      <w:proofErr w:type="spellEnd"/>
      <w:r w:rsidR="00F301A6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из Финляндии характеризуются присутствием различных включений. </w:t>
      </w:r>
      <w:r w:rsidR="007369A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Особенность </w:t>
      </w:r>
      <w:proofErr w:type="spellStart"/>
      <w:r w:rsidR="007369A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</w:t>
      </w:r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амирских</w:t>
      </w:r>
      <w:proofErr w:type="spellEnd"/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кордиеритов</w:t>
      </w:r>
      <w:proofErr w:type="spellEnd"/>
      <w:r w:rsidRPr="00F13D09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в том, что газово-жидкие включения создают в них эффект</w:t>
      </w:r>
      <w:r w:rsidR="00C54654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Pr="00F13D09">
        <w:rPr>
          <w:rFonts w:ascii="Times New Roman" w:eastAsia="Times New Roman" w:hAnsi="Times New Roman" w:cs="Times New Roman"/>
          <w:sz w:val="24"/>
          <w:szCs w:val="24"/>
          <w:lang w:bidi="ru-RU"/>
        </w:rPr>
        <w:t>кошачьего глаза.</w:t>
      </w:r>
    </w:p>
    <w:p w:rsidR="00704CC7" w:rsidRDefault="00704CC7">
      <w:pPr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br w:type="page"/>
      </w:r>
    </w:p>
    <w:p w:rsidR="00704CC7" w:rsidRPr="00704CC7" w:rsidRDefault="00704CC7" w:rsidP="00B05F16">
      <w:pPr>
        <w:pStyle w:val="1"/>
        <w:rPr>
          <w:lang w:bidi="ru-RU"/>
        </w:rPr>
      </w:pPr>
      <w:bookmarkStart w:id="16" w:name="_Toc512544756"/>
      <w:bookmarkStart w:id="17" w:name="_Toc513762253"/>
      <w:r w:rsidRPr="00704CC7">
        <w:rPr>
          <w:lang w:bidi="ru-RU"/>
        </w:rPr>
        <w:lastRenderedPageBreak/>
        <w:t>Список литературы</w:t>
      </w:r>
      <w:bookmarkEnd w:id="16"/>
      <w:bookmarkEnd w:id="17"/>
    </w:p>
    <w:p w:rsidR="00377F68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Андерсон В. Определение драгоценных камней // М.,1983 </w:t>
      </w:r>
    </w:p>
    <w:p w:rsidR="00704CC7" w:rsidRPr="008F038A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Буканов В. Цветные камни.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Геммологический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словарь // СПб, 2001 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Бульбак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Т.А.,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Шведенков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Г.Ю.,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Лепезин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Г.Г. Замещение молекул 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H</w:t>
      </w:r>
      <w:r w:rsidRPr="00704CC7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BF0360">
        <w:rPr>
          <w:rFonts w:ascii="Times New Roman" w:eastAsia="Times New Roman" w:hAnsi="Times New Roman" w:cs="Times New Roman"/>
          <w:sz w:val="24"/>
          <w:szCs w:val="24"/>
          <w:lang w:bidi="ru-RU"/>
        </w:rPr>
        <w:t>н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D</w:t>
      </w:r>
      <w:r w:rsidRPr="00704CC7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</w:t>
      </w:r>
      <w:proofErr w:type="gram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СО</w:t>
      </w:r>
      <w:proofErr w:type="gram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; </w:t>
      </w:r>
      <w:proofErr w:type="gram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proofErr w:type="gram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каналах структуры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// Геохимия, 1999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Геверньян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С.В., Курении В.А. С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Pr="00704CC7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структуре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(по данным ИК- спектроскопии) // Минералогический журнал, т.9 №2, 1987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Гилев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А.В. Некоторые особенности размещения и формирования проявлений ювелирного и коллекционного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метаморфических толщах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Музкол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–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Рангульскогоантиклинория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(Восточный Памир) // Геология, поиски и разведка месторождений цветных камней Таджикистана, Душанбе,1987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Горохов И.М.,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Дюфур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М.С.,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Неймарк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Д.А.,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Амелин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Ю.В.,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Овчинникова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Г.В., Гороховский Б.М.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Раниепалеозойские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фрагменты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Гопдваиы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покровах Центрального Памира и Низких Гималаев: геохимические и изотопные характеристики // Стратиграфия, геологическая корреляция, т.8, №3, 1993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Дюфур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М.С., Попова В.А. Процессы регионального метаморфизма в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Музкольском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метаморфическом комплексе на Центральном Памире // Вест. ЛГУ, №12, 1975</w:t>
      </w:r>
    </w:p>
    <w:p w:rsid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Дюфур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М.С., Попова В.А., Кривец Т.Н. Альпийский метаморфический комплекс восточной части Центрального Памира</w:t>
      </w:r>
      <w:r w:rsidR="00377F6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// Изд. ЛГУ,1970</w:t>
      </w:r>
    </w:p>
    <w:p w:rsidR="007369A1" w:rsidRPr="00704CC7" w:rsidRDefault="007369A1" w:rsidP="007369A1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Золотарев А.А.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Состав,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кристаллоструктурные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особенности и генезис ювелирного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 В. Памира // Записки Минералогического общества, 1995</w:t>
      </w:r>
    </w:p>
    <w:p w:rsidR="00AE0A55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Корнилов Н.И.,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Солодова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Ю.П. Ювелирные камни // М., 1986 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Лотова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Э.В., Павлюченко В.С.,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Лепезин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Г.Г. Корреляция параметров </w:t>
      </w:r>
      <w:r w:rsidRPr="00AE0A5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элементарной</w:t>
      </w:r>
      <w:r w:rsidR="00BF0360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ячейки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кордиеритов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 их химическим составом и показателями искажения // Геология и геофизика № 1,2, Наука, 1988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Смит Г. Драгоценные камни // М..2002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Сукнев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В.С., Кинул В.И., Лазебник Ю.Д., Бровкин А.А. О присутствии и количественной оценке С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O</w:t>
      </w:r>
      <w:r w:rsidRPr="00704CC7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кордиеритах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по данным инфракрасной </w:t>
      </w:r>
      <w:r w:rsidRPr="007369A1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спектроскопии</w:t>
      </w:r>
      <w:r w:rsidR="00BF0360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и химического анализа</w:t>
      </w:r>
      <w:r w:rsidR="00377F6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bidi="ru-RU"/>
        </w:rPr>
        <w:t>// Доклады Академии наук СССР, том 200 №4,1971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Aines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R.D.,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Rossman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G.R. The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hight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temperature behavior of water and carbon dioxide in cordierite and beryl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Am.Mineralogist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, Vol.69,1984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Armbruster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Th., Schreyer W.,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Hoefs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J. Very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hight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C0</w:t>
      </w:r>
      <w:r w:rsidRPr="00704CC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bidi="en-US"/>
        </w:rPr>
        <w:t>2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cordierite from Norwegian Lapland : mineralogy, petrology and carbon isotopes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Contrib. Mineral, №1,1982</w:t>
      </w:r>
    </w:p>
    <w:p w:rsidR="007369A1" w:rsidRPr="007369A1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Farmer V.C. The infrared spectra of minerals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London: Mineralogical Society,1974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Farrel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F., Newnham R.E. Electronic and vibrational adsorption spectra in cordierite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Am.Mineralogist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, Vol.52, 1967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Geiger C A.,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Armhruster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T.,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Knomcnko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V., and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Ouarlieri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S. Cordierite I: The coordination of Fe</w:t>
      </w:r>
      <w:r w:rsidRPr="00704C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bidi="en-US"/>
        </w:rPr>
        <w:t>2+</w:t>
      </w:r>
      <w:r w:rsidR="00377F68" w:rsidRPr="00377F6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bidi="en-US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Am.Mineralogist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, Vol.85,2000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Gubelin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E.J.,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Koivula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J.I.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Photoalias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of inclusions in gemstones, Zurich,1997</w:t>
      </w:r>
    </w:p>
    <w:p w:rsidR="00704CC7" w:rsidRPr="00704CC7" w:rsidRDefault="00704CC7" w:rsidP="00371688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Johannes B., Schreyer W., Experimental introduction of C</w:t>
      </w:r>
      <w:r w:rsidR="007369A1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="007369A1" w:rsidRPr="007369A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bidi="en-US"/>
        </w:rPr>
        <w:t>2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and H</w:t>
      </w:r>
      <w:r w:rsidRPr="007369A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bidi="en-US"/>
        </w:rPr>
        <w:t>2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O into Mg- cordierite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Airier.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J.Sci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- 281,1981</w:t>
      </w:r>
    </w:p>
    <w:p w:rsidR="008D2704" w:rsidRDefault="00704CC7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Kolesov</w:t>
      </w:r>
      <w:proofErr w:type="spellEnd"/>
      <w:r w:rsidR="00BF0360" w:rsidRPr="00BF0360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E.A. and Geiger</w:t>
      </w:r>
      <w:r w:rsidR="00BF0360" w:rsidRPr="00BF0360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Cordierite II: The role of CO</w:t>
      </w:r>
      <w:r w:rsidRPr="007369A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bidi="en-US"/>
        </w:rPr>
        <w:t>2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and H</w:t>
      </w:r>
      <w:r w:rsidRPr="007369A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bidi="en-US"/>
        </w:rPr>
        <w:t>2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O</w:t>
      </w:r>
      <w:r w:rsidR="00377F68" w:rsidRPr="00377F6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// Am.</w:t>
      </w:r>
      <w:r w:rsidR="00BF0360" w:rsidRPr="00BF0360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Mineralogist, Vol.85,2000</w:t>
      </w:r>
    </w:p>
    <w:p w:rsidR="008D2704" w:rsidRDefault="008D2704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KAINDL R., </w:t>
      </w:r>
      <w:r w:rsidRPr="008D2704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TROPPER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 P. and </w:t>
      </w:r>
      <w:r w:rsidRPr="008D2704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DEIBLA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 I.A </w:t>
      </w:r>
      <w:r w:rsidRPr="008D2704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semi-quantitative technique for determination of CO2 in cordierite by Raman spectroscopy in thin sections</w:t>
      </w:r>
      <w:r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 // Eur. J. Mineral, 2006</w:t>
      </w:r>
    </w:p>
    <w:p w:rsidR="008D2704" w:rsidRPr="008D2704" w:rsidRDefault="008D2704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val="en-US" w:bidi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Majumdar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A.S. and Mathew G. </w:t>
      </w:r>
      <w:r w:rsidRPr="008D2704">
        <w:rPr>
          <w:rFonts w:ascii="Times New Roman" w:hAnsi="Times New Roman" w:cs="Times New Roman"/>
          <w:bCs/>
          <w:sz w:val="24"/>
          <w:szCs w:val="32"/>
          <w:lang w:val="en-US"/>
        </w:rPr>
        <w:t>Raman-Infrared (IR) Spectroscopy Study of Natural Cordierites from Kalahandi, Odisha</w:t>
      </w:r>
      <w:r>
        <w:rPr>
          <w:rFonts w:ascii="Times New Roman" w:hAnsi="Times New Roman" w:cs="Times New Roman"/>
          <w:bCs/>
          <w:sz w:val="24"/>
          <w:szCs w:val="32"/>
          <w:lang w:val="en-US"/>
        </w:rPr>
        <w:t xml:space="preserve"> // Journal Geological Society of India, Vol. 86, 2015 </w:t>
      </w:r>
    </w:p>
    <w:p w:rsidR="00704CC7" w:rsidRPr="00704CC7" w:rsidRDefault="00704CC7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Nicole Le Breton Infrared investigation of CO2 - bearing cordierites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Contrib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Mineral Petrol,1989</w:t>
      </w:r>
    </w:p>
    <w:p w:rsidR="00704CC7" w:rsidRPr="00704CC7" w:rsidRDefault="00704CC7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Peck H.W. and Valley J.W. Genesis of cordierite -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getrite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gneisses, central metasedimentary Belt, boundary thrust zone, Grenville province, Ontario, Canada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The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Canad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 Mineralogist, Vol.38,2000</w:t>
      </w:r>
    </w:p>
    <w:p w:rsidR="00704CC7" w:rsidRPr="00704CC7" w:rsidRDefault="00704CC7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lastRenderedPageBreak/>
        <w:t xml:space="preserve">Sally R. Elliott - Meadows, Froese E., Appleyard E.C. Cordierite -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anthophyllite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— cummingtonite rocks from the lar deposit, Laurie Lake, Manitoba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The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Canad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 Mineralogist, Vol. 38,2000</w:t>
      </w:r>
    </w:p>
    <w:p w:rsidR="00704CC7" w:rsidRPr="00704CC7" w:rsidRDefault="00704CC7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Simandl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G.J., Marshall D. and Laird J. Gem-quality Deposits, Slocan Valley, British Columbia</w:t>
      </w:r>
      <w:r w:rsidR="00377F68" w:rsidRPr="00377F6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//</w:t>
      </w:r>
      <w:r w:rsidR="00377F68" w:rsidRPr="00377F68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Geological Fieldwork, 1999</w:t>
      </w:r>
    </w:p>
    <w:p w:rsidR="00704CC7" w:rsidRPr="00704CC7" w:rsidRDefault="00704CC7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Vry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J.K., Brown P.E., Valley J.W. Cordierite volatile content and the role of CO2 in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hight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- grade metamorphism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Am.Mineralogist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, Vol.75,1990</w:t>
      </w:r>
    </w:p>
    <w:p w:rsidR="00704CC7" w:rsidRPr="00704CC7" w:rsidRDefault="00704CC7" w:rsidP="008D2704">
      <w:pPr>
        <w:pStyle w:val="1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Wallace J.H. and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Wenk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H. Structure variation in low cordierites </w:t>
      </w:r>
      <w:r w:rsidRPr="00704CC7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// </w:t>
      </w:r>
      <w:proofErr w:type="spellStart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Am.Mineralogist</w:t>
      </w:r>
      <w:proofErr w:type="spellEnd"/>
      <w:r w:rsidRPr="00704CC7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, Vol.68,1980</w:t>
      </w:r>
    </w:p>
    <w:p w:rsidR="00704CC7" w:rsidRPr="00704CC7" w:rsidRDefault="00704CC7" w:rsidP="00F13D09">
      <w:pPr>
        <w:pStyle w:val="1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</w:p>
    <w:p w:rsidR="003746B6" w:rsidRPr="00001EE8" w:rsidRDefault="003746B6" w:rsidP="00001EE8">
      <w:pPr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</w:p>
    <w:sectPr w:rsidR="003746B6" w:rsidRPr="00001EE8" w:rsidSect="00DB6289">
      <w:pgSz w:w="11906" w:h="16838"/>
      <w:pgMar w:top="1134" w:right="1134" w:bottom="1134" w:left="1701" w:header="709" w:footer="709" w:gutter="0"/>
      <w:pgNumType w:start="4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DCE" w:rsidRDefault="006E1DCE" w:rsidP="00AC4F28">
      <w:pPr>
        <w:spacing w:after="0" w:line="240" w:lineRule="auto"/>
      </w:pPr>
      <w:r>
        <w:separator/>
      </w:r>
    </w:p>
  </w:endnote>
  <w:endnote w:type="continuationSeparator" w:id="0">
    <w:p w:rsidR="006E1DCE" w:rsidRDefault="006E1DCE" w:rsidP="00AC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 w:rsidP="00C82F3C">
    <w:pPr>
      <w:pStyle w:val="ad"/>
      <w:framePr w:wrap="none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42</w:t>
    </w:r>
    <w:r>
      <w:rPr>
        <w:rStyle w:val="af3"/>
      </w:rPr>
      <w:fldChar w:fldCharType="end"/>
    </w:r>
  </w:p>
  <w:p w:rsidR="00BF0360" w:rsidRDefault="00BF0360" w:rsidP="004141A4">
    <w:pPr>
      <w:ind w:right="36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3" type="#_x0000_t202" style="position:absolute;margin-left:543.65pt;margin-top:804.6pt;width:9.7pt;height:8.1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" filled="f" stroked="f">
          <v:textbox style="mso-fit-shape-to-text:t" inset="0,0,0,0">
            <w:txbxContent>
              <w:p w:rsidR="00BF0360" w:rsidRDefault="00BF0360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667D7">
                  <w:rPr>
                    <w:b/>
                    <w:bCs/>
                    <w:noProof/>
                  </w:rPr>
                  <w:t>42</w:t>
                </w:r>
                <w:r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61311"/>
      <w:docPartObj>
        <w:docPartGallery w:val="Page Numbers (Bottom of Page)"/>
        <w:docPartUnique/>
      </w:docPartObj>
    </w:sdtPr>
    <w:sdtContent>
      <w:p w:rsidR="00BF0360" w:rsidRDefault="00BF036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8E5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BF0360" w:rsidRDefault="00BF0360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49" type="#_x0000_t202" style="position:absolute;margin-left:551.05pt;margin-top:782.3pt;width:7.35pt;height:6.0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" filled="f" stroked="f">
          <v:textbox style="mso-fit-shape-to-text:t" inset="0,0,0,0">
            <w:txbxContent>
              <w:p w:rsidR="00BF0360" w:rsidRDefault="00BF0360">
                <w:pPr>
                  <w:pStyle w:val="af0"/>
                  <w:shd w:val="clear" w:color="auto" w:fill="auto"/>
                  <w:spacing w:line="240" w:lineRule="auto"/>
                </w:pPr>
                <w:r>
                  <w:rPr>
                    <w:rStyle w:val="10pt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61312"/>
      <w:docPartObj>
        <w:docPartGallery w:val="Page Numbers (Bottom of Page)"/>
        <w:docPartUnique/>
      </w:docPartObj>
    </w:sdtPr>
    <w:sdtContent>
      <w:p w:rsidR="00BF0360" w:rsidRDefault="00BF036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8E5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BF0360" w:rsidRDefault="00BF0360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 w:rsidP="00B133A7">
    <w:pPr>
      <w:pStyle w:val="ad"/>
      <w:framePr w:wrap="none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E10DC8">
      <w:rPr>
        <w:rStyle w:val="af3"/>
        <w:noProof/>
      </w:rPr>
      <w:t>3</w:t>
    </w:r>
    <w:r>
      <w:rPr>
        <w:rStyle w:val="af3"/>
      </w:rPr>
      <w:fldChar w:fldCharType="end"/>
    </w:r>
  </w:p>
  <w:p w:rsidR="00BF0360" w:rsidRDefault="00BF0360" w:rsidP="004141A4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61318"/>
      <w:docPartObj>
        <w:docPartGallery w:val="Page Numbers (Bottom of Page)"/>
        <w:docPartUnique/>
      </w:docPartObj>
    </w:sdtPr>
    <w:sdtContent>
      <w:p w:rsidR="00BF0360" w:rsidRDefault="00BF036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DC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F0360" w:rsidRPr="00C81DF1" w:rsidRDefault="00BF0360" w:rsidP="00C81DF1">
    <w:pPr>
      <w:pStyle w:val="ad"/>
      <w:tabs>
        <w:tab w:val="clear" w:pos="4677"/>
        <w:tab w:val="clear" w:pos="9355"/>
        <w:tab w:val="left" w:pos="1090"/>
      </w:tabs>
      <w:ind w:right="360"/>
      <w:jc w:val="center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 w:rsidP="00B133A7">
    <w:pPr>
      <w:pStyle w:val="ad"/>
      <w:framePr w:wrap="none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E10DC8">
      <w:rPr>
        <w:rStyle w:val="af3"/>
        <w:noProof/>
      </w:rPr>
      <w:t>5</w:t>
    </w:r>
    <w:r>
      <w:rPr>
        <w:rStyle w:val="af3"/>
      </w:rPr>
      <w:fldChar w:fldCharType="end"/>
    </w:r>
  </w:p>
  <w:p w:rsidR="00BF0360" w:rsidRDefault="00BF0360" w:rsidP="00C82F3C">
    <w:pPr>
      <w:pStyle w:val="ad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61319"/>
      <w:docPartObj>
        <w:docPartGallery w:val="Page Numbers (Bottom of Page)"/>
        <w:docPartUnique/>
      </w:docPartObj>
    </w:sdtPr>
    <w:sdtContent>
      <w:p w:rsidR="00BF0360" w:rsidRDefault="00BF036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8E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F0360" w:rsidRDefault="00BF036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 w:rsidP="007C2A61">
    <w:pPr>
      <w:pStyle w:val="ad"/>
      <w:framePr w:wrap="none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16</w:t>
    </w:r>
    <w:r>
      <w:rPr>
        <w:rStyle w:val="af3"/>
      </w:rPr>
      <w:fldChar w:fldCharType="end"/>
    </w:r>
  </w:p>
  <w:p w:rsidR="00BF0360" w:rsidRDefault="00BF0360" w:rsidP="004141A4">
    <w:pPr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61308"/>
      <w:docPartObj>
        <w:docPartGallery w:val="Page Numbers (Bottom of Page)"/>
        <w:docPartUnique/>
      </w:docPartObj>
    </w:sdtPr>
    <w:sdtContent>
      <w:p w:rsidR="00BF0360" w:rsidRDefault="00BF036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8E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BF0360" w:rsidRDefault="00BF0360" w:rsidP="004141A4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DCE" w:rsidRDefault="006E1DCE" w:rsidP="00AC4F28">
      <w:pPr>
        <w:spacing w:after="0" w:line="240" w:lineRule="auto"/>
      </w:pPr>
      <w:r>
        <w:separator/>
      </w:r>
    </w:p>
  </w:footnote>
  <w:footnote w:type="continuationSeparator" w:id="0">
    <w:p w:rsidR="006E1DCE" w:rsidRDefault="006E1DCE" w:rsidP="00AC4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2" type="#_x0000_t202" style="position:absolute;margin-left:253.55pt;margin-top:73.5pt;width:140.85pt;height:13.1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" filled="f" stroked="f">
          <v:textbox style="mso-fit-shape-to-text:t" inset="0,0,0,0">
            <w:txbxContent>
              <w:p w:rsidR="00BF0360" w:rsidRDefault="00BF0360">
                <w:pPr>
                  <w:spacing w:line="240" w:lineRule="auto"/>
                </w:pPr>
                <w:r>
                  <w:rPr>
                    <w:b/>
                    <w:bCs/>
                    <w:lang w:val="en-US" w:eastAsia="en-US" w:bidi="en-US"/>
                  </w:rPr>
                  <w:t xml:space="preserve">f </w:t>
                </w:r>
                <w:r>
                  <w:rPr>
                    <w:b/>
                    <w:bCs/>
                  </w:rPr>
                  <w:t xml:space="preserve">= </w:t>
                </w:r>
                <w:r>
                  <w:rPr>
                    <w:b/>
                    <w:bCs/>
                    <w:lang w:val="en-US" w:eastAsia="en-US" w:bidi="en-US"/>
                  </w:rPr>
                  <w:t>F</w:t>
                </w:r>
                <w:r>
                  <w:rPr>
                    <w:b/>
                    <w:bCs/>
                  </w:rPr>
                  <w:t xml:space="preserve">е/ </w:t>
                </w:r>
                <w:r>
                  <w:rPr>
                    <w:b/>
                    <w:bCs/>
                    <w:lang w:val="en-US" w:eastAsia="en-US" w:bidi="en-US"/>
                  </w:rPr>
                  <w:t>(</w:t>
                </w:r>
                <w:proofErr w:type="spellStart"/>
                <w:r>
                  <w:rPr>
                    <w:b/>
                    <w:bCs/>
                    <w:lang w:val="en-US" w:eastAsia="en-US" w:bidi="en-US"/>
                  </w:rPr>
                  <w:t>Fe+Mn+Mg</w:t>
                </w:r>
                <w:proofErr w:type="spellEnd"/>
                <w:r>
                  <w:rPr>
                    <w:b/>
                    <w:bCs/>
                    <w:lang w:val="en-US" w:eastAsia="en-US" w:bidi="en-US"/>
                  </w:rPr>
                  <w:t>) • 100%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51" type="#_x0000_t202" style="position:absolute;margin-left:285.55pt;margin-top:46.4pt;width:106.6pt;height:8.3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uIrQIAAK8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" filled="f" stroked="f">
          <v:textbox style="mso-fit-shape-to-text:t" inset="0,0,0,0">
            <w:txbxContent>
              <w:p w:rsidR="00BF0360" w:rsidRDefault="00BF0360">
                <w:pPr>
                  <w:pStyle w:val="af0"/>
                  <w:shd w:val="clear" w:color="auto" w:fill="auto"/>
                  <w:spacing w:line="240" w:lineRule="auto"/>
                </w:pPr>
                <w:r>
                  <w:rPr>
                    <w:rStyle w:val="11pt"/>
                    <w:b/>
                    <w:bCs/>
                  </w:rPr>
                  <w:t>Глава 5. Включения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0" type="#_x0000_t202" style="position:absolute;margin-left:285.55pt;margin-top:46.4pt;width:6.45pt;height:25.4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gLqwIAAK0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" filled="f" stroked="f">
          <v:textbox style="mso-fit-shape-to-text:t" inset="0,0,0,0">
            <w:txbxContent>
              <w:p w:rsidR="00BF0360" w:rsidRPr="006356AB" w:rsidRDefault="00BF0360" w:rsidP="006356AB"/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60" w:rsidRDefault="00BF036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227"/>
    <w:multiLevelType w:val="hybridMultilevel"/>
    <w:tmpl w:val="4DDAF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6558A"/>
    <w:multiLevelType w:val="hybridMultilevel"/>
    <w:tmpl w:val="A648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C140C"/>
    <w:multiLevelType w:val="hybridMultilevel"/>
    <w:tmpl w:val="708AF6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294162"/>
    <w:multiLevelType w:val="hybridMultilevel"/>
    <w:tmpl w:val="65B2D6E6"/>
    <w:lvl w:ilvl="0" w:tplc="EF10C9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C11B1"/>
    <w:multiLevelType w:val="hybridMultilevel"/>
    <w:tmpl w:val="FD8C8C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2523050"/>
    <w:multiLevelType w:val="multilevel"/>
    <w:tmpl w:val="F7CE35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AD1CB0"/>
    <w:multiLevelType w:val="hybridMultilevel"/>
    <w:tmpl w:val="0F58EA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04372"/>
    <w:multiLevelType w:val="multilevel"/>
    <w:tmpl w:val="550C28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3163BB"/>
    <w:multiLevelType w:val="hybridMultilevel"/>
    <w:tmpl w:val="6F745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61C3BEF"/>
    <w:multiLevelType w:val="multilevel"/>
    <w:tmpl w:val="0924F4B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8EF0A5E"/>
    <w:multiLevelType w:val="multilevel"/>
    <w:tmpl w:val="0924F4B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970A0D"/>
    <w:multiLevelType w:val="multilevel"/>
    <w:tmpl w:val="CCAA35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8F95829"/>
    <w:multiLevelType w:val="multilevel"/>
    <w:tmpl w:val="858AA9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200372"/>
    <w:multiLevelType w:val="hybridMultilevel"/>
    <w:tmpl w:val="D07A81F0"/>
    <w:lvl w:ilvl="0" w:tplc="160AD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AA0D72"/>
    <w:multiLevelType w:val="multilevel"/>
    <w:tmpl w:val="0D18C8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6503F6"/>
    <w:multiLevelType w:val="hybridMultilevel"/>
    <w:tmpl w:val="6464EF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8EA6D90"/>
    <w:multiLevelType w:val="hybridMultilevel"/>
    <w:tmpl w:val="49BAC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B81654"/>
    <w:multiLevelType w:val="multilevel"/>
    <w:tmpl w:val="0924F4B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1A54EF"/>
    <w:multiLevelType w:val="multilevel"/>
    <w:tmpl w:val="CCAA35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F6A46FF"/>
    <w:multiLevelType w:val="hybridMultilevel"/>
    <w:tmpl w:val="AEB02C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6"/>
  </w:num>
  <w:num w:numId="5">
    <w:abstractNumId w:val="6"/>
  </w:num>
  <w:num w:numId="6">
    <w:abstractNumId w:val="7"/>
  </w:num>
  <w:num w:numId="7">
    <w:abstractNumId w:val="9"/>
  </w:num>
  <w:num w:numId="8">
    <w:abstractNumId w:val="12"/>
  </w:num>
  <w:num w:numId="9">
    <w:abstractNumId w:val="5"/>
  </w:num>
  <w:num w:numId="10">
    <w:abstractNumId w:val="17"/>
  </w:num>
  <w:num w:numId="11">
    <w:abstractNumId w:val="10"/>
  </w:num>
  <w:num w:numId="12">
    <w:abstractNumId w:val="15"/>
  </w:num>
  <w:num w:numId="13">
    <w:abstractNumId w:val="19"/>
  </w:num>
  <w:num w:numId="14">
    <w:abstractNumId w:val="13"/>
  </w:num>
  <w:num w:numId="15">
    <w:abstractNumId w:val="14"/>
  </w:num>
  <w:num w:numId="16">
    <w:abstractNumId w:val="18"/>
  </w:num>
  <w:num w:numId="17">
    <w:abstractNumId w:val="1"/>
  </w:num>
  <w:num w:numId="18">
    <w:abstractNumId w:val="2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6C7E"/>
    <w:rsid w:val="00001EE8"/>
    <w:rsid w:val="000149A9"/>
    <w:rsid w:val="00026A98"/>
    <w:rsid w:val="00044463"/>
    <w:rsid w:val="0004461E"/>
    <w:rsid w:val="0004536E"/>
    <w:rsid w:val="00045790"/>
    <w:rsid w:val="00061E93"/>
    <w:rsid w:val="00064831"/>
    <w:rsid w:val="000738FE"/>
    <w:rsid w:val="000755DF"/>
    <w:rsid w:val="00076572"/>
    <w:rsid w:val="00096936"/>
    <w:rsid w:val="000A25F1"/>
    <w:rsid w:val="000B39DD"/>
    <w:rsid w:val="000D20FD"/>
    <w:rsid w:val="00111D2A"/>
    <w:rsid w:val="00123980"/>
    <w:rsid w:val="00126F38"/>
    <w:rsid w:val="00140523"/>
    <w:rsid w:val="0014183F"/>
    <w:rsid w:val="0014296E"/>
    <w:rsid w:val="00162B82"/>
    <w:rsid w:val="00185182"/>
    <w:rsid w:val="00186535"/>
    <w:rsid w:val="00187865"/>
    <w:rsid w:val="00191F03"/>
    <w:rsid w:val="0019224C"/>
    <w:rsid w:val="00195DCB"/>
    <w:rsid w:val="00196236"/>
    <w:rsid w:val="001A7594"/>
    <w:rsid w:val="001B1FD5"/>
    <w:rsid w:val="001C01A1"/>
    <w:rsid w:val="001C4BA4"/>
    <w:rsid w:val="001C6020"/>
    <w:rsid w:val="001D56B1"/>
    <w:rsid w:val="001E7916"/>
    <w:rsid w:val="001F3AAA"/>
    <w:rsid w:val="00214ABC"/>
    <w:rsid w:val="00217CF0"/>
    <w:rsid w:val="00227528"/>
    <w:rsid w:val="002301CE"/>
    <w:rsid w:val="00241222"/>
    <w:rsid w:val="00261166"/>
    <w:rsid w:val="0026348F"/>
    <w:rsid w:val="002763F9"/>
    <w:rsid w:val="00280E7A"/>
    <w:rsid w:val="0028120F"/>
    <w:rsid w:val="00287826"/>
    <w:rsid w:val="0028783C"/>
    <w:rsid w:val="002906C3"/>
    <w:rsid w:val="002B21C9"/>
    <w:rsid w:val="002C290F"/>
    <w:rsid w:val="002C5033"/>
    <w:rsid w:val="002D03A2"/>
    <w:rsid w:val="002E764A"/>
    <w:rsid w:val="002F26DB"/>
    <w:rsid w:val="002F684C"/>
    <w:rsid w:val="0030250F"/>
    <w:rsid w:val="003035BD"/>
    <w:rsid w:val="00303BAA"/>
    <w:rsid w:val="00307570"/>
    <w:rsid w:val="003075A3"/>
    <w:rsid w:val="00315259"/>
    <w:rsid w:val="00333564"/>
    <w:rsid w:val="003519DA"/>
    <w:rsid w:val="003613D4"/>
    <w:rsid w:val="00367781"/>
    <w:rsid w:val="00371688"/>
    <w:rsid w:val="003746B6"/>
    <w:rsid w:val="00375B94"/>
    <w:rsid w:val="0037679A"/>
    <w:rsid w:val="00377F68"/>
    <w:rsid w:val="003A28E9"/>
    <w:rsid w:val="003B1F51"/>
    <w:rsid w:val="003C421A"/>
    <w:rsid w:val="003C5B43"/>
    <w:rsid w:val="003E3C63"/>
    <w:rsid w:val="003E4C31"/>
    <w:rsid w:val="003F303C"/>
    <w:rsid w:val="004141A4"/>
    <w:rsid w:val="0043592B"/>
    <w:rsid w:val="004406C4"/>
    <w:rsid w:val="00457B96"/>
    <w:rsid w:val="004608E2"/>
    <w:rsid w:val="00465C14"/>
    <w:rsid w:val="0046739C"/>
    <w:rsid w:val="0048103F"/>
    <w:rsid w:val="00482831"/>
    <w:rsid w:val="00490932"/>
    <w:rsid w:val="0049201B"/>
    <w:rsid w:val="004962F5"/>
    <w:rsid w:val="004A0E7A"/>
    <w:rsid w:val="004B49FB"/>
    <w:rsid w:val="004C0759"/>
    <w:rsid w:val="004E0FE3"/>
    <w:rsid w:val="004E5891"/>
    <w:rsid w:val="00502533"/>
    <w:rsid w:val="005070B4"/>
    <w:rsid w:val="00516E5A"/>
    <w:rsid w:val="00527E7D"/>
    <w:rsid w:val="005442E8"/>
    <w:rsid w:val="0054764F"/>
    <w:rsid w:val="0055031E"/>
    <w:rsid w:val="005548C3"/>
    <w:rsid w:val="00563823"/>
    <w:rsid w:val="00566301"/>
    <w:rsid w:val="005671B7"/>
    <w:rsid w:val="00585573"/>
    <w:rsid w:val="005B5CAE"/>
    <w:rsid w:val="005D0EA4"/>
    <w:rsid w:val="005D6DAF"/>
    <w:rsid w:val="005E0E70"/>
    <w:rsid w:val="005E3DD5"/>
    <w:rsid w:val="005F046F"/>
    <w:rsid w:val="005F1AC9"/>
    <w:rsid w:val="005F40BA"/>
    <w:rsid w:val="006038E5"/>
    <w:rsid w:val="006137D2"/>
    <w:rsid w:val="00621BB9"/>
    <w:rsid w:val="0062535F"/>
    <w:rsid w:val="00627386"/>
    <w:rsid w:val="00630901"/>
    <w:rsid w:val="006338DF"/>
    <w:rsid w:val="00634B41"/>
    <w:rsid w:val="006356AB"/>
    <w:rsid w:val="00637419"/>
    <w:rsid w:val="006436CD"/>
    <w:rsid w:val="0064432A"/>
    <w:rsid w:val="006469B8"/>
    <w:rsid w:val="00670146"/>
    <w:rsid w:val="00670D67"/>
    <w:rsid w:val="00690C2D"/>
    <w:rsid w:val="006917CF"/>
    <w:rsid w:val="00693022"/>
    <w:rsid w:val="0069551A"/>
    <w:rsid w:val="006A2FEE"/>
    <w:rsid w:val="006B18C1"/>
    <w:rsid w:val="006C3806"/>
    <w:rsid w:val="006D7CBA"/>
    <w:rsid w:val="006E1DCE"/>
    <w:rsid w:val="006E3CBF"/>
    <w:rsid w:val="006E5A54"/>
    <w:rsid w:val="006E6241"/>
    <w:rsid w:val="006E6D9B"/>
    <w:rsid w:val="006E7ACF"/>
    <w:rsid w:val="006F6754"/>
    <w:rsid w:val="00704CC7"/>
    <w:rsid w:val="007069ED"/>
    <w:rsid w:val="007273BA"/>
    <w:rsid w:val="0073230B"/>
    <w:rsid w:val="00732B25"/>
    <w:rsid w:val="00735E5F"/>
    <w:rsid w:val="007369A1"/>
    <w:rsid w:val="00741CF2"/>
    <w:rsid w:val="007441C5"/>
    <w:rsid w:val="007477D1"/>
    <w:rsid w:val="00756DC7"/>
    <w:rsid w:val="007667D7"/>
    <w:rsid w:val="0077642D"/>
    <w:rsid w:val="00791F36"/>
    <w:rsid w:val="007A3894"/>
    <w:rsid w:val="007C2A61"/>
    <w:rsid w:val="007E45F4"/>
    <w:rsid w:val="007F250A"/>
    <w:rsid w:val="007F3F9A"/>
    <w:rsid w:val="00802264"/>
    <w:rsid w:val="0081253C"/>
    <w:rsid w:val="0084374C"/>
    <w:rsid w:val="008523CF"/>
    <w:rsid w:val="008865EF"/>
    <w:rsid w:val="00886D19"/>
    <w:rsid w:val="008A2BD1"/>
    <w:rsid w:val="008C4E8D"/>
    <w:rsid w:val="008C7B36"/>
    <w:rsid w:val="008D2704"/>
    <w:rsid w:val="008F038A"/>
    <w:rsid w:val="00917190"/>
    <w:rsid w:val="00923442"/>
    <w:rsid w:val="009309E3"/>
    <w:rsid w:val="00943A81"/>
    <w:rsid w:val="00947815"/>
    <w:rsid w:val="00951EC8"/>
    <w:rsid w:val="0095514F"/>
    <w:rsid w:val="00982C9A"/>
    <w:rsid w:val="00995EA6"/>
    <w:rsid w:val="009973B8"/>
    <w:rsid w:val="009B41B7"/>
    <w:rsid w:val="009B46C8"/>
    <w:rsid w:val="00A01637"/>
    <w:rsid w:val="00A228C0"/>
    <w:rsid w:val="00A5048D"/>
    <w:rsid w:val="00A60374"/>
    <w:rsid w:val="00A60ECD"/>
    <w:rsid w:val="00A81662"/>
    <w:rsid w:val="00A865C6"/>
    <w:rsid w:val="00A87B64"/>
    <w:rsid w:val="00A956F0"/>
    <w:rsid w:val="00AA045C"/>
    <w:rsid w:val="00AA68E4"/>
    <w:rsid w:val="00AB5903"/>
    <w:rsid w:val="00AB66B9"/>
    <w:rsid w:val="00AC4F28"/>
    <w:rsid w:val="00AC754D"/>
    <w:rsid w:val="00AD57E5"/>
    <w:rsid w:val="00AE0A55"/>
    <w:rsid w:val="00AE6CF6"/>
    <w:rsid w:val="00B00449"/>
    <w:rsid w:val="00B054B2"/>
    <w:rsid w:val="00B05F16"/>
    <w:rsid w:val="00B133A7"/>
    <w:rsid w:val="00B16CCC"/>
    <w:rsid w:val="00B32EA3"/>
    <w:rsid w:val="00B565F2"/>
    <w:rsid w:val="00B628D6"/>
    <w:rsid w:val="00B705BA"/>
    <w:rsid w:val="00BA162D"/>
    <w:rsid w:val="00BC08DA"/>
    <w:rsid w:val="00BD3430"/>
    <w:rsid w:val="00BE6803"/>
    <w:rsid w:val="00BF0360"/>
    <w:rsid w:val="00BF0580"/>
    <w:rsid w:val="00BF320E"/>
    <w:rsid w:val="00C02394"/>
    <w:rsid w:val="00C2248F"/>
    <w:rsid w:val="00C25900"/>
    <w:rsid w:val="00C26A1E"/>
    <w:rsid w:val="00C300B5"/>
    <w:rsid w:val="00C31A55"/>
    <w:rsid w:val="00C35A1C"/>
    <w:rsid w:val="00C43340"/>
    <w:rsid w:val="00C54654"/>
    <w:rsid w:val="00C63148"/>
    <w:rsid w:val="00C648C2"/>
    <w:rsid w:val="00C70F6C"/>
    <w:rsid w:val="00C81DF1"/>
    <w:rsid w:val="00C82F3C"/>
    <w:rsid w:val="00C90A21"/>
    <w:rsid w:val="00CA3229"/>
    <w:rsid w:val="00CA5078"/>
    <w:rsid w:val="00CB5EB7"/>
    <w:rsid w:val="00CB5EBD"/>
    <w:rsid w:val="00CC2E4D"/>
    <w:rsid w:val="00CD38D8"/>
    <w:rsid w:val="00CE00BF"/>
    <w:rsid w:val="00CF0006"/>
    <w:rsid w:val="00CF55EB"/>
    <w:rsid w:val="00D0111B"/>
    <w:rsid w:val="00D051A7"/>
    <w:rsid w:val="00D13B07"/>
    <w:rsid w:val="00D21927"/>
    <w:rsid w:val="00D3229F"/>
    <w:rsid w:val="00D33D1A"/>
    <w:rsid w:val="00D36C7E"/>
    <w:rsid w:val="00D4368A"/>
    <w:rsid w:val="00D649CD"/>
    <w:rsid w:val="00D716A0"/>
    <w:rsid w:val="00D745D4"/>
    <w:rsid w:val="00D816CF"/>
    <w:rsid w:val="00D819FD"/>
    <w:rsid w:val="00D97A51"/>
    <w:rsid w:val="00DB1BD2"/>
    <w:rsid w:val="00DB3E87"/>
    <w:rsid w:val="00DB4DA8"/>
    <w:rsid w:val="00DB6289"/>
    <w:rsid w:val="00E10DC8"/>
    <w:rsid w:val="00E14E20"/>
    <w:rsid w:val="00E164A7"/>
    <w:rsid w:val="00E17FDB"/>
    <w:rsid w:val="00E4440C"/>
    <w:rsid w:val="00E4493B"/>
    <w:rsid w:val="00E71ACD"/>
    <w:rsid w:val="00E73207"/>
    <w:rsid w:val="00E75988"/>
    <w:rsid w:val="00E9143B"/>
    <w:rsid w:val="00EA0A08"/>
    <w:rsid w:val="00EB762F"/>
    <w:rsid w:val="00ED0C70"/>
    <w:rsid w:val="00EF28F0"/>
    <w:rsid w:val="00F036EF"/>
    <w:rsid w:val="00F13D09"/>
    <w:rsid w:val="00F15A83"/>
    <w:rsid w:val="00F301A6"/>
    <w:rsid w:val="00F42056"/>
    <w:rsid w:val="00F81398"/>
    <w:rsid w:val="00F9042E"/>
    <w:rsid w:val="00F90D17"/>
    <w:rsid w:val="00F94FCC"/>
    <w:rsid w:val="00FA2049"/>
    <w:rsid w:val="00FA7CA5"/>
    <w:rsid w:val="00FC3BE8"/>
    <w:rsid w:val="00FE06EC"/>
    <w:rsid w:val="00FF56BD"/>
    <w:rsid w:val="00FF7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815"/>
  </w:style>
  <w:style w:type="paragraph" w:styleId="1">
    <w:name w:val="heading 1"/>
    <w:basedOn w:val="10"/>
    <w:next w:val="10"/>
    <w:rsid w:val="00B05F16"/>
    <w:pPr>
      <w:keepNext/>
      <w:keepLines/>
      <w:spacing w:before="240" w:after="120" w:line="360" w:lineRule="auto"/>
      <w:ind w:firstLine="851"/>
      <w:jc w:val="both"/>
      <w:outlineLvl w:val="0"/>
    </w:pPr>
    <w:rPr>
      <w:rFonts w:ascii="Times New Roman" w:hAnsi="Times New Roman"/>
      <w:b/>
      <w:sz w:val="24"/>
      <w:szCs w:val="48"/>
    </w:rPr>
  </w:style>
  <w:style w:type="paragraph" w:styleId="2">
    <w:name w:val="heading 2"/>
    <w:basedOn w:val="10"/>
    <w:next w:val="10"/>
    <w:rsid w:val="00D051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D051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D051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D051A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D051A7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DB628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D051A7"/>
  </w:style>
  <w:style w:type="table" w:customStyle="1" w:styleId="TableNormal">
    <w:name w:val="Table Normal"/>
    <w:rsid w:val="00D051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D051A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D051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051A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D051A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C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6020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1C60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045790"/>
    <w:pPr>
      <w:ind w:left="720"/>
      <w:contextualSpacing/>
    </w:pPr>
  </w:style>
  <w:style w:type="character" w:customStyle="1" w:styleId="20">
    <w:name w:val="Основной текст (2)_"/>
    <w:basedOn w:val="a0"/>
    <w:rsid w:val="00A228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Georgia105pt0pt">
    <w:name w:val="Основной текст (2) + Georgia;10.5 pt;Интервал 0 pt"/>
    <w:basedOn w:val="20"/>
    <w:rsid w:val="00A228C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MicrosoftSansSerif105pt0pt">
    <w:name w:val="Основной текст (2) + Microsoft Sans Serif;10.5 pt;Курсив;Интервал 0 pt"/>
    <w:basedOn w:val="20"/>
    <w:rsid w:val="00A228C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"/>
    <w:basedOn w:val="20"/>
    <w:rsid w:val="00A228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2F26D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Georgia9pt">
    <w:name w:val="Основной текст (3) + Georgia;9 pt;Не полужирный"/>
    <w:basedOn w:val="30"/>
    <w:rsid w:val="002F26DB"/>
    <w:rPr>
      <w:rFonts w:ascii="Georgia" w:eastAsia="Georgia" w:hAnsi="Georgia" w:cs="Georgia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2F26D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after="0" w:line="477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b">
    <w:name w:val="header"/>
    <w:basedOn w:val="a"/>
    <w:link w:val="ac"/>
    <w:uiPriority w:val="99"/>
    <w:unhideWhenUsed/>
    <w:rsid w:val="00AC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4F28"/>
  </w:style>
  <w:style w:type="paragraph" w:styleId="ad">
    <w:name w:val="footer"/>
    <w:basedOn w:val="a"/>
    <w:link w:val="ae"/>
    <w:uiPriority w:val="99"/>
    <w:unhideWhenUsed/>
    <w:rsid w:val="00481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103F"/>
  </w:style>
  <w:style w:type="character" w:customStyle="1" w:styleId="af">
    <w:name w:val="Колонтитул_"/>
    <w:basedOn w:val="a0"/>
    <w:link w:val="af0"/>
    <w:rsid w:val="0028782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pt">
    <w:name w:val="Колонтитул + 10 pt"/>
    <w:basedOn w:val="af"/>
    <w:rsid w:val="0028782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af0">
    <w:name w:val="Колонтитул"/>
    <w:basedOn w:val="a"/>
    <w:link w:val="af"/>
    <w:rsid w:val="00287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styleId="af1">
    <w:name w:val="Hyperlink"/>
    <w:basedOn w:val="a0"/>
    <w:uiPriority w:val="99"/>
    <w:rsid w:val="00516E5A"/>
    <w:rPr>
      <w:color w:val="000080"/>
      <w:u w:val="single"/>
    </w:rPr>
  </w:style>
  <w:style w:type="character" w:customStyle="1" w:styleId="11pt">
    <w:name w:val="Колонтитул + 11 pt"/>
    <w:basedOn w:val="af"/>
    <w:rsid w:val="006356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f2">
    <w:name w:val="TOC Heading"/>
    <w:basedOn w:val="1"/>
    <w:next w:val="a"/>
    <w:uiPriority w:val="39"/>
    <w:unhideWhenUsed/>
    <w:qFormat/>
    <w:rsid w:val="00B05F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B05F16"/>
    <w:pPr>
      <w:spacing w:before="120" w:after="0"/>
    </w:pPr>
    <w:rPr>
      <w:rFonts w:asciiTheme="minorHAnsi" w:hAnsiTheme="minorHAnsi"/>
      <w:b/>
      <w:sz w:val="24"/>
      <w:szCs w:val="24"/>
    </w:rPr>
  </w:style>
  <w:style w:type="character" w:styleId="af3">
    <w:name w:val="page number"/>
    <w:basedOn w:val="a0"/>
    <w:uiPriority w:val="99"/>
    <w:semiHidden/>
    <w:unhideWhenUsed/>
    <w:rsid w:val="004141A4"/>
  </w:style>
  <w:style w:type="paragraph" w:styleId="22">
    <w:name w:val="toc 2"/>
    <w:basedOn w:val="a"/>
    <w:next w:val="a"/>
    <w:autoRedefine/>
    <w:uiPriority w:val="39"/>
    <w:semiHidden/>
    <w:unhideWhenUsed/>
    <w:rsid w:val="00CA3229"/>
    <w:pPr>
      <w:spacing w:after="0"/>
      <w:ind w:left="220"/>
    </w:pPr>
    <w:rPr>
      <w:rFonts w:asciiTheme="minorHAnsi" w:hAnsiTheme="minorHAnsi"/>
      <w:b/>
    </w:rPr>
  </w:style>
  <w:style w:type="paragraph" w:styleId="32">
    <w:name w:val="toc 3"/>
    <w:basedOn w:val="a"/>
    <w:next w:val="a"/>
    <w:autoRedefine/>
    <w:uiPriority w:val="39"/>
    <w:semiHidden/>
    <w:unhideWhenUsed/>
    <w:rsid w:val="00CA3229"/>
    <w:pPr>
      <w:spacing w:after="0"/>
      <w:ind w:left="440"/>
    </w:pPr>
    <w:rPr>
      <w:rFonts w:asciiTheme="minorHAnsi" w:hAnsiTheme="minorHAnsi"/>
    </w:rPr>
  </w:style>
  <w:style w:type="paragraph" w:styleId="40">
    <w:name w:val="toc 4"/>
    <w:basedOn w:val="a"/>
    <w:next w:val="a"/>
    <w:autoRedefine/>
    <w:uiPriority w:val="39"/>
    <w:semiHidden/>
    <w:unhideWhenUsed/>
    <w:rsid w:val="00CA3229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CA3229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CA3229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CA3229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CA3229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CA3229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CA32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DB6289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1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4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8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oter" Target="footer9.xml"/><Relationship Id="rId39" Type="http://schemas.openxmlformats.org/officeDocument/2006/relationships/footer" Target="footer10.xml"/><Relationship Id="rId21" Type="http://schemas.openxmlformats.org/officeDocument/2006/relationships/header" Target="header1.xml"/><Relationship Id="rId34" Type="http://schemas.openxmlformats.org/officeDocument/2006/relationships/chart" Target="charts/chart3.xml"/><Relationship Id="rId42" Type="http://schemas.openxmlformats.org/officeDocument/2006/relationships/footer" Target="footer12.xml"/><Relationship Id="rId47" Type="http://schemas.openxmlformats.org/officeDocument/2006/relationships/header" Target="header6.xml"/><Relationship Id="rId50" Type="http://schemas.openxmlformats.org/officeDocument/2006/relationships/header" Target="header7.xml"/><Relationship Id="rId55" Type="http://schemas.openxmlformats.org/officeDocument/2006/relationships/image" Target="media/image18.jpeg"/><Relationship Id="rId63" Type="http://schemas.openxmlformats.org/officeDocument/2006/relationships/image" Target="media/image26.jpeg"/><Relationship Id="rId68" Type="http://schemas.openxmlformats.org/officeDocument/2006/relationships/image" Target="media/image3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header" Target="header3.xml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footer" Target="footer11.xml"/><Relationship Id="rId45" Type="http://schemas.openxmlformats.org/officeDocument/2006/relationships/chart" Target="charts/chart7.xml"/><Relationship Id="rId53" Type="http://schemas.openxmlformats.org/officeDocument/2006/relationships/image" Target="media/image16.jpeg"/><Relationship Id="rId58" Type="http://schemas.openxmlformats.org/officeDocument/2006/relationships/image" Target="media/image21.jpeg"/><Relationship Id="rId66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image" Target="media/image7.png"/><Relationship Id="rId36" Type="http://schemas.openxmlformats.org/officeDocument/2006/relationships/image" Target="media/image12.jpeg"/><Relationship Id="rId49" Type="http://schemas.openxmlformats.org/officeDocument/2006/relationships/footer" Target="footer14.xml"/><Relationship Id="rId57" Type="http://schemas.openxmlformats.org/officeDocument/2006/relationships/image" Target="media/image20.jpeg"/><Relationship Id="rId61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image" Target="media/image10.jpeg"/><Relationship Id="rId44" Type="http://schemas.openxmlformats.org/officeDocument/2006/relationships/chart" Target="charts/chart6.xml"/><Relationship Id="rId52" Type="http://schemas.openxmlformats.org/officeDocument/2006/relationships/image" Target="media/image15.jpeg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chart" Target="charts/chart4.xml"/><Relationship Id="rId43" Type="http://schemas.openxmlformats.org/officeDocument/2006/relationships/chart" Target="charts/chart5.xml"/><Relationship Id="rId48" Type="http://schemas.openxmlformats.org/officeDocument/2006/relationships/footer" Target="footer13.xml"/><Relationship Id="rId56" Type="http://schemas.openxmlformats.org/officeDocument/2006/relationships/image" Target="media/image19.jpeg"/><Relationship Id="rId64" Type="http://schemas.openxmlformats.org/officeDocument/2006/relationships/image" Target="media/image27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15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chart" Target="charts/chart1.xml"/><Relationship Id="rId25" Type="http://schemas.openxmlformats.org/officeDocument/2006/relationships/footer" Target="footer8.xml"/><Relationship Id="rId33" Type="http://schemas.openxmlformats.org/officeDocument/2006/relationships/chart" Target="charts/chart2.xml"/><Relationship Id="rId38" Type="http://schemas.openxmlformats.org/officeDocument/2006/relationships/image" Target="media/image14.jpeg"/><Relationship Id="rId46" Type="http://schemas.openxmlformats.org/officeDocument/2006/relationships/header" Target="header5.xml"/><Relationship Id="rId59" Type="http://schemas.openxmlformats.org/officeDocument/2006/relationships/image" Target="media/image22.jpeg"/><Relationship Id="rId67" Type="http://schemas.openxmlformats.org/officeDocument/2006/relationships/image" Target="media/image30.jpeg"/><Relationship Id="rId20" Type="http://schemas.openxmlformats.org/officeDocument/2006/relationships/footer" Target="footer6.xml"/><Relationship Id="rId41" Type="http://schemas.openxmlformats.org/officeDocument/2006/relationships/header" Target="header4.xml"/><Relationship Id="rId54" Type="http://schemas.openxmlformats.org/officeDocument/2006/relationships/image" Target="media/image17.jpeg"/><Relationship Id="rId62" Type="http://schemas.openxmlformats.org/officeDocument/2006/relationships/image" Target="media/image25.jpeg"/><Relationship Id="rId7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1;&#1095;&#1077;&#1073;&#1072;%20&#1089;&#1087;&#1073;\&#1076;&#1080;&#1089;&#1089;&#1077;&#1088;\&#1044;&#1080;&#1089;&#1089;&#1077;&#1088;&#1090;&#1072;&#1094;&#1080;&#1103;%20&#1082;&#1086;&#1088;&#1076;&#1080;&#1077;&#1088;&#1080;&#1090;&#1099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91;&#1095;&#1077;&#1073;&#1072;%20&#1089;&#1087;&#1073;\&#1076;&#1080;&#1089;&#1089;&#1077;&#1088;\&#1088;&#1072;&#1089;&#1095;&#1077;&#1090;\&#1056;&#1072;&#1089;&#1095;&#1077;&#1090;&#109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91;&#1095;&#1077;&#1073;&#1072;%20&#1089;&#1087;&#1073;\&#1076;&#1080;&#1089;&#1089;&#1077;&#1088;\F(a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1;&#1095;&#1077;&#1073;&#1072;%20&#1089;&#1087;&#1073;\&#1076;&#1080;&#1089;&#1089;&#1077;&#1088;\F(a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1;&#1095;&#1077;&#1073;&#1072;%20&#1089;&#1087;&#1073;\&#1076;&#1080;&#1089;&#1089;&#1077;&#1088;\F(a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1;&#1095;&#1077;&#1073;&#1072;%20&#1089;&#1087;&#1073;\&#1076;&#1080;&#1089;&#1089;&#1077;&#1088;\N%20(f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1;&#1095;&#1077;&#1073;&#1072;%20&#1089;&#1087;&#1073;\&#1076;&#1080;&#1089;&#1089;&#1077;&#1088;\N%20(f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1;&#1095;&#1077;&#1073;&#1072;%20&#1089;&#1087;&#1073;\&#1076;&#1080;&#1089;&#1089;&#1077;&#1088;\N%20(f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Памир</c:v>
          </c:tx>
          <c:spPr>
            <a:ln w="28575">
              <a:noFill/>
            </a:ln>
          </c:spPr>
          <c:xVal>
            <c:numRef>
              <c:f>Лист3!$B$1:$B$32</c:f>
              <c:numCache>
                <c:formatCode>0.00</c:formatCode>
                <c:ptCount val="32"/>
                <c:pt idx="0">
                  <c:v>13.465937467244506</c:v>
                </c:pt>
                <c:pt idx="1">
                  <c:v>13.088792075186698</c:v>
                </c:pt>
                <c:pt idx="2">
                  <c:v>13.761614331797828</c:v>
                </c:pt>
                <c:pt idx="3">
                  <c:v>11.352638821772272</c:v>
                </c:pt>
                <c:pt idx="4">
                  <c:v>10.569955090483274</c:v>
                </c:pt>
                <c:pt idx="5">
                  <c:v>12.261345779112872</c:v>
                </c:pt>
                <c:pt idx="6">
                  <c:v>12.257433048928107</c:v>
                </c:pt>
                <c:pt idx="7">
                  <c:v>12.606962395403555</c:v>
                </c:pt>
                <c:pt idx="8">
                  <c:v>11.961519699895559</c:v>
                </c:pt>
                <c:pt idx="9">
                  <c:v>11.947998722268313</c:v>
                </c:pt>
                <c:pt idx="10">
                  <c:v>10.893078991573249</c:v>
                </c:pt>
                <c:pt idx="11">
                  <c:v>10.968197424449585</c:v>
                </c:pt>
                <c:pt idx="12">
                  <c:v>2.5438022080533345</c:v>
                </c:pt>
                <c:pt idx="14">
                  <c:v>2.7821874837743246</c:v>
                </c:pt>
                <c:pt idx="15">
                  <c:v>4.0055025496175514</c:v>
                </c:pt>
                <c:pt idx="16">
                  <c:v>3.0431338238661292</c:v>
                </c:pt>
                <c:pt idx="17">
                  <c:v>5.073325406262537</c:v>
                </c:pt>
                <c:pt idx="18">
                  <c:v>3.8823243644762382</c:v>
                </c:pt>
                <c:pt idx="19">
                  <c:v>8.7806224600498819</c:v>
                </c:pt>
                <c:pt idx="20">
                  <c:v>11.929548711055801</c:v>
                </c:pt>
                <c:pt idx="21">
                  <c:v>9.6545273884756124</c:v>
                </c:pt>
                <c:pt idx="22">
                  <c:v>11.014856766577214</c:v>
                </c:pt>
                <c:pt idx="23">
                  <c:v>6.6504334668525749</c:v>
                </c:pt>
                <c:pt idx="24">
                  <c:v>11.081741924097207</c:v>
                </c:pt>
                <c:pt idx="25">
                  <c:v>9.5696388483560018</c:v>
                </c:pt>
                <c:pt idx="26">
                  <c:v>8.0645786192510496</c:v>
                </c:pt>
                <c:pt idx="27">
                  <c:v>10.0184413768088</c:v>
                </c:pt>
                <c:pt idx="28">
                  <c:v>12.035623672589946</c:v>
                </c:pt>
                <c:pt idx="29">
                  <c:v>8.3393888997229393</c:v>
                </c:pt>
                <c:pt idx="30">
                  <c:v>8.9376380792999068</c:v>
                </c:pt>
                <c:pt idx="31">
                  <c:v>9.6630813182047248</c:v>
                </c:pt>
              </c:numCache>
            </c:numRef>
          </c:xVal>
          <c:yVal>
            <c:numRef>
              <c:f>Лист3!$C$1:$C$32</c:f>
              <c:numCache>
                <c:formatCode>0.00</c:formatCode>
                <c:ptCount val="32"/>
                <c:pt idx="0">
                  <c:v>7.7929190641376073E-2</c:v>
                </c:pt>
                <c:pt idx="1">
                  <c:v>7.545880497314901E-2</c:v>
                </c:pt>
                <c:pt idx="2">
                  <c:v>7.2757921926419736E-2</c:v>
                </c:pt>
                <c:pt idx="3">
                  <c:v>8.54645283175198E-2</c:v>
                </c:pt>
                <c:pt idx="4">
                  <c:v>6.8780289218215829E-2</c:v>
                </c:pt>
                <c:pt idx="5">
                  <c:v>8.5471291494878934E-2</c:v>
                </c:pt>
                <c:pt idx="6">
                  <c:v>7.9213032977021494E-2</c:v>
                </c:pt>
                <c:pt idx="7">
                  <c:v>9.7433539899881683E-2</c:v>
                </c:pt>
                <c:pt idx="8">
                  <c:v>0.105292445238739</c:v>
                </c:pt>
                <c:pt idx="9">
                  <c:v>9.451686106465243E-2</c:v>
                </c:pt>
                <c:pt idx="10">
                  <c:v>8.8409575566492093E-2</c:v>
                </c:pt>
                <c:pt idx="11">
                  <c:v>7.3621868806226565E-2</c:v>
                </c:pt>
                <c:pt idx="12">
                  <c:v>6.0000000000000032E-2</c:v>
                </c:pt>
                <c:pt idx="14">
                  <c:v>0.05</c:v>
                </c:pt>
                <c:pt idx="15">
                  <c:v>8.0000000000000043E-2</c:v>
                </c:pt>
                <c:pt idx="16">
                  <c:v>6.0000000000000032E-2</c:v>
                </c:pt>
                <c:pt idx="17">
                  <c:v>7.0000000000000021E-2</c:v>
                </c:pt>
                <c:pt idx="18">
                  <c:v>6.0000000000000032E-2</c:v>
                </c:pt>
                <c:pt idx="19">
                  <c:v>8.8397763532400697E-2</c:v>
                </c:pt>
                <c:pt idx="20">
                  <c:v>6.6802772564481902E-2</c:v>
                </c:pt>
                <c:pt idx="21">
                  <c:v>6.1894707773915293E-2</c:v>
                </c:pt>
                <c:pt idx="22">
                  <c:v>7.2731298102670192E-2</c:v>
                </c:pt>
                <c:pt idx="23">
                  <c:v>7.0000000000000021E-2</c:v>
                </c:pt>
                <c:pt idx="24">
                  <c:v>8.6026262263804248E-2</c:v>
                </c:pt>
                <c:pt idx="25">
                  <c:v>8.9449317590001534E-2</c:v>
                </c:pt>
                <c:pt idx="26">
                  <c:v>7.9895992760475223E-2</c:v>
                </c:pt>
                <c:pt idx="27">
                  <c:v>7.5526653301327198E-2</c:v>
                </c:pt>
                <c:pt idx="28">
                  <c:v>9.9955726502848674E-2</c:v>
                </c:pt>
                <c:pt idx="29">
                  <c:v>7.5655784299658968E-2</c:v>
                </c:pt>
                <c:pt idx="30">
                  <c:v>9.0981380521085717E-2</c:v>
                </c:pt>
                <c:pt idx="31">
                  <c:v>9.18557901911701E-2</c:v>
                </c:pt>
              </c:numCache>
            </c:numRef>
          </c:yVal>
          <c:smooth val="0"/>
        </c:ser>
        <c:ser>
          <c:idx val="1"/>
          <c:order val="1"/>
          <c:tx>
            <c:v>Танзания</c:v>
          </c:tx>
          <c:spPr>
            <a:ln w="28575">
              <a:noFill/>
            </a:ln>
          </c:spPr>
          <c:xVal>
            <c:numRef>
              <c:f>Лист3!$B$33:$B$44</c:f>
              <c:numCache>
                <c:formatCode>0.00</c:formatCode>
                <c:ptCount val="12"/>
                <c:pt idx="0">
                  <c:v>10.31208183007773</c:v>
                </c:pt>
                <c:pt idx="1">
                  <c:v>7.7488422648074664</c:v>
                </c:pt>
                <c:pt idx="2">
                  <c:v>8.1483739285459595</c:v>
                </c:pt>
                <c:pt idx="3">
                  <c:v>10.107881134437568</c:v>
                </c:pt>
                <c:pt idx="4">
                  <c:v>9.0752377874472767</c:v>
                </c:pt>
                <c:pt idx="5">
                  <c:v>9.8594876359675663</c:v>
                </c:pt>
                <c:pt idx="6">
                  <c:v>6.9839907652855784</c:v>
                </c:pt>
                <c:pt idx="7">
                  <c:v>6.6729774967604145</c:v>
                </c:pt>
                <c:pt idx="8">
                  <c:v>8.6104094880892568</c:v>
                </c:pt>
                <c:pt idx="9">
                  <c:v>5.5725834689428684</c:v>
                </c:pt>
                <c:pt idx="10">
                  <c:v>6.7177085353455865</c:v>
                </c:pt>
                <c:pt idx="11">
                  <c:v>8.6382073600026903</c:v>
                </c:pt>
              </c:numCache>
            </c:numRef>
          </c:xVal>
          <c:yVal>
            <c:numRef>
              <c:f>Лист3!$C$33:$C$44</c:f>
              <c:numCache>
                <c:formatCode>0.00</c:formatCode>
                <c:ptCount val="12"/>
                <c:pt idx="0">
                  <c:v>6.9001335102281333E-2</c:v>
                </c:pt>
                <c:pt idx="1">
                  <c:v>6.4478774504727304E-2</c:v>
                </c:pt>
                <c:pt idx="2">
                  <c:v>4.5761394036322886E-2</c:v>
                </c:pt>
                <c:pt idx="3">
                  <c:v>7.3192085671338322E-2</c:v>
                </c:pt>
                <c:pt idx="4">
                  <c:v>7.7861339472749314E-2</c:v>
                </c:pt>
                <c:pt idx="5">
                  <c:v>7.3874216543118584E-2</c:v>
                </c:pt>
                <c:pt idx="6">
                  <c:v>8.5439532483515379E-2</c:v>
                </c:pt>
                <c:pt idx="7">
                  <c:v>6.0483693670022584E-2</c:v>
                </c:pt>
                <c:pt idx="8">
                  <c:v>7.1049613560051211E-2</c:v>
                </c:pt>
                <c:pt idx="9">
                  <c:v>7.8632886643969321E-2</c:v>
                </c:pt>
                <c:pt idx="10">
                  <c:v>9.6426881537927694E-2</c:v>
                </c:pt>
                <c:pt idx="11">
                  <c:v>8.352503664539325E-2</c:v>
                </c:pt>
              </c:numCache>
            </c:numRef>
          </c:yVal>
          <c:smooth val="0"/>
        </c:ser>
        <c:ser>
          <c:idx val="2"/>
          <c:order val="2"/>
          <c:tx>
            <c:v>Финляндия</c:v>
          </c:tx>
          <c:spPr>
            <a:ln w="28575">
              <a:noFill/>
            </a:ln>
          </c:spPr>
          <c:xVal>
            <c:numRef>
              <c:f>Лист3!$B$45:$B$62</c:f>
              <c:numCache>
                <c:formatCode>0.00</c:formatCode>
                <c:ptCount val="18"/>
                <c:pt idx="0">
                  <c:v>24.283104110355829</c:v>
                </c:pt>
                <c:pt idx="1">
                  <c:v>21.897788159116345</c:v>
                </c:pt>
                <c:pt idx="2">
                  <c:v>24.194746112522672</c:v>
                </c:pt>
                <c:pt idx="3">
                  <c:v>17.674374452842638</c:v>
                </c:pt>
                <c:pt idx="4">
                  <c:v>23.777144622003156</c:v>
                </c:pt>
                <c:pt idx="5">
                  <c:v>23.086784555667883</c:v>
                </c:pt>
                <c:pt idx="6">
                  <c:v>21.883478314534401</c:v>
                </c:pt>
                <c:pt idx="7">
                  <c:v>22.505218780834525</c:v>
                </c:pt>
                <c:pt idx="8">
                  <c:v>21.044118936051312</c:v>
                </c:pt>
                <c:pt idx="9">
                  <c:v>21.705857144362749</c:v>
                </c:pt>
                <c:pt idx="10">
                  <c:v>22.470735250124971</c:v>
                </c:pt>
                <c:pt idx="11">
                  <c:v>24.314602464690648</c:v>
                </c:pt>
                <c:pt idx="12">
                  <c:v>22.46027248369651</c:v>
                </c:pt>
                <c:pt idx="13">
                  <c:v>24.228817327011321</c:v>
                </c:pt>
                <c:pt idx="14">
                  <c:v>24.448813312202706</c:v>
                </c:pt>
                <c:pt idx="15">
                  <c:v>24.88123142297049</c:v>
                </c:pt>
                <c:pt idx="16">
                  <c:v>25.146883968045248</c:v>
                </c:pt>
                <c:pt idx="17">
                  <c:v>23.314637594258791</c:v>
                </c:pt>
              </c:numCache>
            </c:numRef>
          </c:xVal>
          <c:yVal>
            <c:numRef>
              <c:f>Лист3!$C$45:$C$62</c:f>
              <c:numCache>
                <c:formatCode>0.00</c:formatCode>
                <c:ptCount val="18"/>
                <c:pt idx="0">
                  <c:v>0.1</c:v>
                </c:pt>
                <c:pt idx="1">
                  <c:v>9.0000000000000024E-2</c:v>
                </c:pt>
                <c:pt idx="2">
                  <c:v>7.0000000000000021E-2</c:v>
                </c:pt>
                <c:pt idx="3">
                  <c:v>8.0000000000000043E-2</c:v>
                </c:pt>
                <c:pt idx="4">
                  <c:v>7.0000000000000021E-2</c:v>
                </c:pt>
                <c:pt idx="5">
                  <c:v>7.0000000000000021E-2</c:v>
                </c:pt>
                <c:pt idx="6">
                  <c:v>8.0000000000000043E-2</c:v>
                </c:pt>
                <c:pt idx="7">
                  <c:v>7.0000000000000021E-2</c:v>
                </c:pt>
                <c:pt idx="8">
                  <c:v>7.0000000000000021E-2</c:v>
                </c:pt>
                <c:pt idx="9">
                  <c:v>8.0000000000000043E-2</c:v>
                </c:pt>
                <c:pt idx="10">
                  <c:v>6.0000000000000032E-2</c:v>
                </c:pt>
                <c:pt idx="11">
                  <c:v>5.9012423346450404E-2</c:v>
                </c:pt>
                <c:pt idx="12">
                  <c:v>7.0000000000000021E-2</c:v>
                </c:pt>
                <c:pt idx="13">
                  <c:v>8.0000000000000043E-2</c:v>
                </c:pt>
                <c:pt idx="14">
                  <c:v>6.0000000000000032E-2</c:v>
                </c:pt>
                <c:pt idx="15">
                  <c:v>7.0000000000000021E-2</c:v>
                </c:pt>
                <c:pt idx="16">
                  <c:v>5.8924283333590323E-2</c:v>
                </c:pt>
                <c:pt idx="17">
                  <c:v>8.0000000000000043E-2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394688"/>
        <c:axId val="101399552"/>
      </c:scatterChart>
      <c:valAx>
        <c:axId val="101394688"/>
        <c:scaling>
          <c:orientation val="minMax"/>
          <c:max val="26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i="1">
                    <a:latin typeface="Times New Roman" pitchFamily="18" charset="0"/>
                    <a:cs typeface="Times New Roman" pitchFamily="18" charset="0"/>
                  </a:rPr>
                  <a:t>f</a:t>
                </a: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, %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crossAx val="101399552"/>
        <c:crosses val="autoZero"/>
        <c:crossBetween val="midCat"/>
      </c:valAx>
      <c:valAx>
        <c:axId val="101399552"/>
        <c:scaling>
          <c:orientation val="minMax"/>
          <c:min val="4.0000000000000022E-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1" dirty="0" smtClean="0">
                    <a:latin typeface="Times New Roman" pitchFamily="18" charset="0"/>
                    <a:cs typeface="Times New Roman" pitchFamily="18" charset="0"/>
                  </a:rPr>
                  <a:t>Коэффициент</a:t>
                </a:r>
                <a:r>
                  <a:rPr lang="ru-RU" sz="1200" b="1" baseline="0" dirty="0" smtClean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en-US" sz="1200" b="1" dirty="0" smtClean="0">
                    <a:latin typeface="Times New Roman" pitchFamily="18" charset="0"/>
                    <a:cs typeface="Times New Roman" pitchFamily="18" charset="0"/>
                  </a:rPr>
                  <a:t>Na</a:t>
                </a:r>
                <a:endParaRPr lang="ru-RU" sz="1200" b="1" dirty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crossAx val="101394688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spPr>
    <a:solidFill>
      <a:prstClr val="white"/>
    </a:solidFill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литературные данные (Лотова, 1988)</c:v>
          </c:tx>
          <c:spPr>
            <a:ln w="28575">
              <a:noFill/>
            </a:ln>
          </c:spPr>
          <c:dPt>
            <c:idx val="56"/>
            <c:marker>
              <c:symbol val="diamond"/>
              <c:size val="7"/>
            </c:marker>
            <c:bubble3D val="0"/>
          </c:dPt>
          <c:trendline>
            <c:trendlineType val="linear"/>
            <c:dispRSqr val="1"/>
            <c:dispEq val="1"/>
            <c:trendlineLbl>
              <c:layout>
                <c:manualLayout>
                  <c:x val="-0.42900377941554907"/>
                  <c:y val="-8.8372790680233005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f = </a:t>
                    </a:r>
                    <a:r>
                      <a:rPr lang="en-US" sz="1000" b="0" i="0" u="none" strike="noStrike" baseline="0"/>
                      <a:t>- 5065 + </a:t>
                    </a:r>
                    <a:r>
                      <a:rPr lang="en-US" baseline="0"/>
                      <a:t>297,9a ,
R = 0,79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'f(a)'!$A$1:$A$59</c:f>
              <c:numCache>
                <c:formatCode>General</c:formatCode>
                <c:ptCount val="59"/>
                <c:pt idx="2">
                  <c:v>17.098539999999961</c:v>
                </c:pt>
                <c:pt idx="3">
                  <c:v>17.118259999999999</c:v>
                </c:pt>
                <c:pt idx="4">
                  <c:v>17.140440000000002</c:v>
                </c:pt>
                <c:pt idx="5">
                  <c:v>17.147210000000001</c:v>
                </c:pt>
                <c:pt idx="6">
                  <c:v>17.161740000000002</c:v>
                </c:pt>
                <c:pt idx="7">
                  <c:v>17.164110000000001</c:v>
                </c:pt>
                <c:pt idx="8">
                  <c:v>17.137180000000036</c:v>
                </c:pt>
                <c:pt idx="9">
                  <c:v>17.140260000000001</c:v>
                </c:pt>
                <c:pt idx="10">
                  <c:v>17.14</c:v>
                </c:pt>
                <c:pt idx="11">
                  <c:v>17.136389999999999</c:v>
                </c:pt>
                <c:pt idx="12">
                  <c:v>17.125299999999989</c:v>
                </c:pt>
                <c:pt idx="13">
                  <c:v>17.114999999999998</c:v>
                </c:pt>
                <c:pt idx="14">
                  <c:v>17.1157</c:v>
                </c:pt>
                <c:pt idx="15">
                  <c:v>17.125830000000001</c:v>
                </c:pt>
                <c:pt idx="16">
                  <c:v>17.131110000000028</c:v>
                </c:pt>
                <c:pt idx="17">
                  <c:v>17.116579999999999</c:v>
                </c:pt>
                <c:pt idx="18">
                  <c:v>17.110420000000001</c:v>
                </c:pt>
                <c:pt idx="19">
                  <c:v>17.109369999999988</c:v>
                </c:pt>
                <c:pt idx="20">
                  <c:v>17.110510000000001</c:v>
                </c:pt>
                <c:pt idx="21">
                  <c:v>17.104790000000001</c:v>
                </c:pt>
                <c:pt idx="22">
                  <c:v>17.099599999999967</c:v>
                </c:pt>
                <c:pt idx="23">
                  <c:v>17.095719999999961</c:v>
                </c:pt>
                <c:pt idx="24">
                  <c:v>17.10013</c:v>
                </c:pt>
                <c:pt idx="25">
                  <c:v>17.083929999999967</c:v>
                </c:pt>
                <c:pt idx="26">
                  <c:v>17.107170000000028</c:v>
                </c:pt>
                <c:pt idx="27">
                  <c:v>17.09704</c:v>
                </c:pt>
                <c:pt idx="28">
                  <c:v>17.10004</c:v>
                </c:pt>
                <c:pt idx="29">
                  <c:v>17.12547</c:v>
                </c:pt>
                <c:pt idx="30">
                  <c:v>17.174499999999988</c:v>
                </c:pt>
                <c:pt idx="31">
                  <c:v>17.090439999999965</c:v>
                </c:pt>
                <c:pt idx="32">
                  <c:v>17.088159999999963</c:v>
                </c:pt>
                <c:pt idx="33">
                  <c:v>17.078119999999963</c:v>
                </c:pt>
                <c:pt idx="34">
                  <c:v>17.07592</c:v>
                </c:pt>
                <c:pt idx="35">
                  <c:v>17.076539999999966</c:v>
                </c:pt>
                <c:pt idx="36">
                  <c:v>17.057700000000001</c:v>
                </c:pt>
                <c:pt idx="37">
                  <c:v>17.06448</c:v>
                </c:pt>
                <c:pt idx="38">
                  <c:v>17.063599999999965</c:v>
                </c:pt>
                <c:pt idx="39">
                  <c:v>17.06747</c:v>
                </c:pt>
                <c:pt idx="40">
                  <c:v>17.060609999999965</c:v>
                </c:pt>
                <c:pt idx="41">
                  <c:v>17.055319999999963</c:v>
                </c:pt>
                <c:pt idx="42">
                  <c:v>17.060689999999965</c:v>
                </c:pt>
                <c:pt idx="43">
                  <c:v>17.064830000000001</c:v>
                </c:pt>
                <c:pt idx="44">
                  <c:v>17.044060000000005</c:v>
                </c:pt>
                <c:pt idx="45">
                  <c:v>17.186910000000001</c:v>
                </c:pt>
                <c:pt idx="46">
                  <c:v>17.187970000000028</c:v>
                </c:pt>
                <c:pt idx="47">
                  <c:v>17.181100000000001</c:v>
                </c:pt>
                <c:pt idx="48">
                  <c:v>17.176079999999999</c:v>
                </c:pt>
                <c:pt idx="49">
                  <c:v>17.180479999999989</c:v>
                </c:pt>
                <c:pt idx="50">
                  <c:v>17.208209999999966</c:v>
                </c:pt>
                <c:pt idx="51">
                  <c:v>17.202229999999961</c:v>
                </c:pt>
                <c:pt idx="52">
                  <c:v>17.22467</c:v>
                </c:pt>
                <c:pt idx="53">
                  <c:v>17.220970000000001</c:v>
                </c:pt>
                <c:pt idx="54">
                  <c:v>17.14845</c:v>
                </c:pt>
                <c:pt idx="55">
                  <c:v>17.246589999999966</c:v>
                </c:pt>
                <c:pt idx="56">
                  <c:v>16.975149999999942</c:v>
                </c:pt>
                <c:pt idx="57">
                  <c:v>16.996439999999957</c:v>
                </c:pt>
                <c:pt idx="58">
                  <c:v>17.02336</c:v>
                </c:pt>
              </c:numCache>
            </c:numRef>
          </c:xVal>
          <c:yVal>
            <c:numRef>
              <c:f>'f(a)'!$B$1:$B$59</c:f>
              <c:numCache>
                <c:formatCode>General</c:formatCode>
                <c:ptCount val="59"/>
                <c:pt idx="2">
                  <c:v>39.991110000000013</c:v>
                </c:pt>
                <c:pt idx="3">
                  <c:v>43.470020000000005</c:v>
                </c:pt>
                <c:pt idx="4">
                  <c:v>44.152800000000006</c:v>
                </c:pt>
                <c:pt idx="5">
                  <c:v>46.136110000000066</c:v>
                </c:pt>
                <c:pt idx="6">
                  <c:v>44.965630000000012</c:v>
                </c:pt>
                <c:pt idx="7">
                  <c:v>44.965630000000012</c:v>
                </c:pt>
                <c:pt idx="8">
                  <c:v>40.641370000000002</c:v>
                </c:pt>
                <c:pt idx="9">
                  <c:v>41.51923</c:v>
                </c:pt>
                <c:pt idx="10">
                  <c:v>39.048220000000001</c:v>
                </c:pt>
                <c:pt idx="11">
                  <c:v>35.471769999999999</c:v>
                </c:pt>
                <c:pt idx="12">
                  <c:v>37.22748</c:v>
                </c:pt>
                <c:pt idx="13">
                  <c:v>34.268780000000056</c:v>
                </c:pt>
                <c:pt idx="14">
                  <c:v>30.107089999999999</c:v>
                </c:pt>
                <c:pt idx="15">
                  <c:v>30.074570000000001</c:v>
                </c:pt>
                <c:pt idx="16">
                  <c:v>29.781960000000005</c:v>
                </c:pt>
                <c:pt idx="17">
                  <c:v>24.937480000000001</c:v>
                </c:pt>
                <c:pt idx="18">
                  <c:v>21.816220000000001</c:v>
                </c:pt>
                <c:pt idx="19">
                  <c:v>24.092139999999965</c:v>
                </c:pt>
                <c:pt idx="20">
                  <c:v>24.97</c:v>
                </c:pt>
                <c:pt idx="21">
                  <c:v>25.847860000000036</c:v>
                </c:pt>
                <c:pt idx="22">
                  <c:v>25.16508</c:v>
                </c:pt>
                <c:pt idx="23">
                  <c:v>25.750319999999967</c:v>
                </c:pt>
                <c:pt idx="24">
                  <c:v>21.263489999999965</c:v>
                </c:pt>
                <c:pt idx="25">
                  <c:v>25.945389999999957</c:v>
                </c:pt>
                <c:pt idx="26">
                  <c:v>16.971739999999965</c:v>
                </c:pt>
                <c:pt idx="27">
                  <c:v>18.142219999999963</c:v>
                </c:pt>
                <c:pt idx="28">
                  <c:v>18.272269999999967</c:v>
                </c:pt>
                <c:pt idx="29">
                  <c:v>19.442749999999933</c:v>
                </c:pt>
                <c:pt idx="30">
                  <c:v>25.002509999999965</c:v>
                </c:pt>
                <c:pt idx="31">
                  <c:v>17.589499999999965</c:v>
                </c:pt>
                <c:pt idx="32">
                  <c:v>15.801270000000001</c:v>
                </c:pt>
                <c:pt idx="33">
                  <c:v>17.849599999999967</c:v>
                </c:pt>
                <c:pt idx="34">
                  <c:v>18.53238</c:v>
                </c:pt>
                <c:pt idx="35">
                  <c:v>14.85839</c:v>
                </c:pt>
                <c:pt idx="36">
                  <c:v>11.86717</c:v>
                </c:pt>
                <c:pt idx="37">
                  <c:v>12.517430000000004</c:v>
                </c:pt>
                <c:pt idx="38">
                  <c:v>11.02182</c:v>
                </c:pt>
                <c:pt idx="39">
                  <c:v>11.11936</c:v>
                </c:pt>
                <c:pt idx="40">
                  <c:v>5.9172500000000001</c:v>
                </c:pt>
                <c:pt idx="41">
                  <c:v>6.3724299999999996</c:v>
                </c:pt>
                <c:pt idx="42">
                  <c:v>8.5508200000000034</c:v>
                </c:pt>
                <c:pt idx="43">
                  <c:v>6.46997</c:v>
                </c:pt>
                <c:pt idx="44">
                  <c:v>9.3636500000000158</c:v>
                </c:pt>
                <c:pt idx="45">
                  <c:v>54.589550000000003</c:v>
                </c:pt>
                <c:pt idx="46">
                  <c:v>58.068460000000002</c:v>
                </c:pt>
                <c:pt idx="47">
                  <c:v>58.686210000000003</c:v>
                </c:pt>
                <c:pt idx="48">
                  <c:v>56.052640000000004</c:v>
                </c:pt>
                <c:pt idx="49">
                  <c:v>63.010469999999998</c:v>
                </c:pt>
                <c:pt idx="50">
                  <c:v>66.261790000000005</c:v>
                </c:pt>
                <c:pt idx="51">
                  <c:v>72.049149999999997</c:v>
                </c:pt>
                <c:pt idx="52">
                  <c:v>74.975339999999989</c:v>
                </c:pt>
                <c:pt idx="53">
                  <c:v>75.202929999999995</c:v>
                </c:pt>
                <c:pt idx="54">
                  <c:v>71.984120000000146</c:v>
                </c:pt>
                <c:pt idx="55">
                  <c:v>98.124749999999949</c:v>
                </c:pt>
                <c:pt idx="56">
                  <c:v>34.431350000000002</c:v>
                </c:pt>
                <c:pt idx="57">
                  <c:v>32.220450000000056</c:v>
                </c:pt>
                <c:pt idx="58">
                  <c:v>35.536800000000007</c:v>
                </c:pt>
              </c:numCache>
            </c:numRef>
          </c:yVal>
          <c:smooth val="0"/>
        </c:ser>
        <c:ser>
          <c:idx val="2"/>
          <c:order val="1"/>
          <c:tx>
            <c:v>Исследуемые кордиерита из Таджикистана</c:v>
          </c:tx>
          <c:spPr>
            <a:ln w="28575">
              <a:noFill/>
            </a:ln>
          </c:spPr>
          <c:xVal>
            <c:numRef>
              <c:f>'f(a)'!$G$7:$G$11</c:f>
              <c:numCache>
                <c:formatCode>General</c:formatCode>
                <c:ptCount val="5"/>
                <c:pt idx="0">
                  <c:v>17.055</c:v>
                </c:pt>
                <c:pt idx="1">
                  <c:v>17.076000000000001</c:v>
                </c:pt>
                <c:pt idx="2">
                  <c:v>17.061999999999987</c:v>
                </c:pt>
                <c:pt idx="3">
                  <c:v>17.05</c:v>
                </c:pt>
                <c:pt idx="4">
                  <c:v>17.081</c:v>
                </c:pt>
              </c:numCache>
            </c:numRef>
          </c:xVal>
          <c:yVal>
            <c:numRef>
              <c:f>'f(a)'!$H$7:$H$11</c:f>
              <c:numCache>
                <c:formatCode>0.00</c:formatCode>
                <c:ptCount val="5"/>
                <c:pt idx="0">
                  <c:v>14</c:v>
                </c:pt>
                <c:pt idx="1">
                  <c:v>12.44</c:v>
                </c:pt>
                <c:pt idx="2">
                  <c:v>5.0999999999999996</c:v>
                </c:pt>
                <c:pt idx="3">
                  <c:v>12</c:v>
                </c:pt>
                <c:pt idx="4">
                  <c:v>13</c:v>
                </c:pt>
              </c:numCache>
            </c:numRef>
          </c:yVal>
          <c:smooth val="0"/>
        </c:ser>
        <c:ser>
          <c:idx val="3"/>
          <c:order val="2"/>
          <c:tx>
            <c:v>исследуемые кордиериты из Финляндии</c:v>
          </c:tx>
          <c:spPr>
            <a:ln w="28575">
              <a:noFill/>
            </a:ln>
          </c:spPr>
          <c:marker>
            <c:symbol val="diamond"/>
            <c:size val="9"/>
            <c:spPr>
              <a:solidFill>
                <a:schemeClr val="tx1">
                  <a:lumMod val="95000"/>
                  <a:lumOff val="5000"/>
                </a:schemeClr>
              </a:solidFill>
              <a:ln>
                <a:noFill/>
              </a:ln>
            </c:spPr>
          </c:marker>
          <c:xVal>
            <c:numRef>
              <c:f>'f(a)'!$G$5:$G$6</c:f>
              <c:numCache>
                <c:formatCode>General</c:formatCode>
                <c:ptCount val="2"/>
                <c:pt idx="0">
                  <c:v>17.111000000000036</c:v>
                </c:pt>
                <c:pt idx="1">
                  <c:v>17.061</c:v>
                </c:pt>
              </c:numCache>
            </c:numRef>
          </c:xVal>
          <c:yVal>
            <c:numRef>
              <c:f>'f(a)'!$H$5:$H$6</c:f>
              <c:numCache>
                <c:formatCode>0.00</c:formatCode>
                <c:ptCount val="2"/>
                <c:pt idx="0">
                  <c:v>24.37</c:v>
                </c:pt>
                <c:pt idx="1">
                  <c:v>24</c:v>
                </c:pt>
              </c:numCache>
            </c:numRef>
          </c:yVal>
          <c:smooth val="0"/>
        </c:ser>
        <c:ser>
          <c:idx val="4"/>
          <c:order val="3"/>
          <c:tx>
            <c:v>исследуемые кордиериты из Танзании</c:v>
          </c:tx>
          <c:spPr>
            <a:ln w="28575">
              <a:noFill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'f(a)'!$G$3:$G$4</c:f>
              <c:numCache>
                <c:formatCode>General</c:formatCode>
                <c:ptCount val="2"/>
                <c:pt idx="0">
                  <c:v>17.029</c:v>
                </c:pt>
                <c:pt idx="1">
                  <c:v>17.065999999999967</c:v>
                </c:pt>
              </c:numCache>
            </c:numRef>
          </c:xVal>
          <c:yVal>
            <c:numRef>
              <c:f>'f(a)'!$H$3:$H$4</c:f>
              <c:numCache>
                <c:formatCode>0.00</c:formatCode>
                <c:ptCount val="2"/>
                <c:pt idx="0">
                  <c:v>10.6</c:v>
                </c:pt>
                <c:pt idx="1">
                  <c:v>8.59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9384320"/>
        <c:axId val="4579328"/>
      </c:scatterChart>
      <c:valAx>
        <c:axId val="139384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a</a:t>
                </a:r>
                <a:r>
                  <a:rPr lang="ru-RU" sz="1200" baseline="0">
                    <a:latin typeface="Times New Roman" pitchFamily="18" charset="0"/>
                    <a:cs typeface="Times New Roman" pitchFamily="18" charset="0"/>
                  </a:rPr>
                  <a:t>, </a:t>
                </a:r>
                <a:r>
                  <a:rPr lang="en-US" sz="1200" b="1" i="0" u="none" strike="noStrike" baseline="0">
                    <a:latin typeface="Times New Roman" pitchFamily="18" charset="0"/>
                    <a:cs typeface="Times New Roman" pitchFamily="18" charset="0"/>
                  </a:rPr>
                  <a:t>Å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579328"/>
        <c:crosses val="autoZero"/>
        <c:crossBetween val="midCat"/>
      </c:valAx>
      <c:valAx>
        <c:axId val="4579328"/>
        <c:scaling>
          <c:orientation val="minMax"/>
          <c:max val="1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f,</a:t>
                </a:r>
                <a:r>
                  <a:rPr lang="en-US" sz="1200" baseline="0">
                    <a:latin typeface="Times New Roman" pitchFamily="18" charset="0"/>
                    <a:cs typeface="Times New Roman" pitchFamily="18" charset="0"/>
                  </a:rPr>
                  <a:t>  %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9384320"/>
        <c:crosses val="autoZero"/>
        <c:crossBetween val="midCat"/>
      </c:valAx>
      <c:spPr>
        <a:noFill/>
        <a:ln w="25400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5.6357675277361373E-2"/>
          <c:y val="0.86460781188803726"/>
          <c:w val="0.90271844946732549"/>
          <c:h val="0.1155416427089325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64880196427095E-2"/>
          <c:y val="4.0226520597968725E-2"/>
          <c:w val="0.8822006604013205"/>
          <c:h val="0.62932186465822382"/>
        </c:manualLayout>
      </c:layout>
      <c:scatterChart>
        <c:scatterStyle val="lineMarker"/>
        <c:varyColors val="0"/>
        <c:ser>
          <c:idx val="1"/>
          <c:order val="0"/>
          <c:tx>
            <c:v>литературные данные (Лотова, 1988)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chemeClr val="tx2">
                    <a:lumMod val="40000"/>
                    <a:lumOff val="60000"/>
                  </a:schemeClr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-0.54460960121920265"/>
                  <c:y val="9.8254022595002342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f= 312,9b - 3019,
R = 0,</a:t>
                    </a:r>
                    <a:r>
                      <a:rPr lang="ru-RU" baseline="0"/>
                      <a:t>56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'f(b)'!$A$2:$A$57</c:f>
              <c:numCache>
                <c:formatCode>General</c:formatCode>
                <c:ptCount val="56"/>
                <c:pt idx="0">
                  <c:v>9.7071900000000024</c:v>
                </c:pt>
                <c:pt idx="1">
                  <c:v>9.7229200000000002</c:v>
                </c:pt>
                <c:pt idx="2">
                  <c:v>9.7273799999999984</c:v>
                </c:pt>
                <c:pt idx="3">
                  <c:v>9.7277299999999993</c:v>
                </c:pt>
                <c:pt idx="4">
                  <c:v>9.7276299999999996</c:v>
                </c:pt>
                <c:pt idx="5">
                  <c:v>9.7154600000000002</c:v>
                </c:pt>
                <c:pt idx="6">
                  <c:v>9.727879999999999</c:v>
                </c:pt>
                <c:pt idx="7">
                  <c:v>9.7303299999999986</c:v>
                </c:pt>
                <c:pt idx="8">
                  <c:v>9.72302</c:v>
                </c:pt>
                <c:pt idx="9">
                  <c:v>9.7365900000000014</c:v>
                </c:pt>
                <c:pt idx="10">
                  <c:v>9.7329900000000009</c:v>
                </c:pt>
                <c:pt idx="11">
                  <c:v>9.7311799999999984</c:v>
                </c:pt>
                <c:pt idx="12">
                  <c:v>9.7263699999999993</c:v>
                </c:pt>
                <c:pt idx="13">
                  <c:v>9.7317300000000007</c:v>
                </c:pt>
                <c:pt idx="14">
                  <c:v>9.7345400000000009</c:v>
                </c:pt>
                <c:pt idx="15">
                  <c:v>9.7363900000000001</c:v>
                </c:pt>
                <c:pt idx="16">
                  <c:v>9.7346900000000005</c:v>
                </c:pt>
                <c:pt idx="17">
                  <c:v>9.7294800000000006</c:v>
                </c:pt>
                <c:pt idx="18">
                  <c:v>9.7248699999999992</c:v>
                </c:pt>
                <c:pt idx="19">
                  <c:v>9.7298299999999998</c:v>
                </c:pt>
                <c:pt idx="20">
                  <c:v>9.7374900000000011</c:v>
                </c:pt>
                <c:pt idx="21">
                  <c:v>9.7412999999999972</c:v>
                </c:pt>
                <c:pt idx="22">
                  <c:v>9.7493699999999972</c:v>
                </c:pt>
                <c:pt idx="23">
                  <c:v>9.7475100000000001</c:v>
                </c:pt>
                <c:pt idx="24">
                  <c:v>9.7457100000000008</c:v>
                </c:pt>
                <c:pt idx="25">
                  <c:v>9.7396000000000011</c:v>
                </c:pt>
                <c:pt idx="26">
                  <c:v>9.7413999999999987</c:v>
                </c:pt>
                <c:pt idx="27">
                  <c:v>9.75122</c:v>
                </c:pt>
                <c:pt idx="28">
                  <c:v>9.7613900000000005</c:v>
                </c:pt>
                <c:pt idx="29">
                  <c:v>9.7604400000000027</c:v>
                </c:pt>
                <c:pt idx="30">
                  <c:v>9.7512699999999999</c:v>
                </c:pt>
                <c:pt idx="31">
                  <c:v>9.7392500000000002</c:v>
                </c:pt>
                <c:pt idx="32">
                  <c:v>9.7399000000000004</c:v>
                </c:pt>
                <c:pt idx="33">
                  <c:v>9.7525700000000004</c:v>
                </c:pt>
                <c:pt idx="34">
                  <c:v>9.7506700000000013</c:v>
                </c:pt>
                <c:pt idx="35">
                  <c:v>9.7525700000000004</c:v>
                </c:pt>
                <c:pt idx="36">
                  <c:v>9.7612900000000025</c:v>
                </c:pt>
                <c:pt idx="37">
                  <c:v>9.7685000000000013</c:v>
                </c:pt>
                <c:pt idx="38">
                  <c:v>9.7643900000000006</c:v>
                </c:pt>
                <c:pt idx="39">
                  <c:v>9.7592300000000005</c:v>
                </c:pt>
                <c:pt idx="40">
                  <c:v>9.7573299999999996</c:v>
                </c:pt>
                <c:pt idx="41">
                  <c:v>9.7529700000000012</c:v>
                </c:pt>
                <c:pt idx="42">
                  <c:v>9.7687500000000025</c:v>
                </c:pt>
                <c:pt idx="43">
                  <c:v>9.7686500000000009</c:v>
                </c:pt>
                <c:pt idx="44">
                  <c:v>9.7798200000000008</c:v>
                </c:pt>
                <c:pt idx="45">
                  <c:v>9.7706500000000016</c:v>
                </c:pt>
                <c:pt idx="46">
                  <c:v>9.7693000000000012</c:v>
                </c:pt>
                <c:pt idx="47">
                  <c:v>9.7823200000000003</c:v>
                </c:pt>
                <c:pt idx="48">
                  <c:v>9.7896900000000002</c:v>
                </c:pt>
                <c:pt idx="49">
                  <c:v>9.8288600000000006</c:v>
                </c:pt>
                <c:pt idx="50">
                  <c:v>9.6094100000000005</c:v>
                </c:pt>
                <c:pt idx="51">
                  <c:v>9.6460900000000009</c:v>
                </c:pt>
                <c:pt idx="52">
                  <c:v>9.7076000000000011</c:v>
                </c:pt>
              </c:numCache>
            </c:numRef>
          </c:xVal>
          <c:yVal>
            <c:numRef>
              <c:f>'f(b)'!$B$2:$B$57</c:f>
              <c:numCache>
                <c:formatCode>General</c:formatCode>
                <c:ptCount val="56"/>
                <c:pt idx="0">
                  <c:v>40.494600000000005</c:v>
                </c:pt>
                <c:pt idx="1">
                  <c:v>3.5703</c:v>
                </c:pt>
                <c:pt idx="2">
                  <c:v>3.04562</c:v>
                </c:pt>
                <c:pt idx="3">
                  <c:v>3.8982199999999967</c:v>
                </c:pt>
                <c:pt idx="4">
                  <c:v>5.439470000000008</c:v>
                </c:pt>
                <c:pt idx="5">
                  <c:v>6.5872000000000002</c:v>
                </c:pt>
                <c:pt idx="6">
                  <c:v>8.1612400000000012</c:v>
                </c:pt>
                <c:pt idx="7">
                  <c:v>9.1122200000000024</c:v>
                </c:pt>
                <c:pt idx="8">
                  <c:v>10.948600000000001</c:v>
                </c:pt>
                <c:pt idx="9">
                  <c:v>9.5385200000000001</c:v>
                </c:pt>
                <c:pt idx="10">
                  <c:v>12.260300000000001</c:v>
                </c:pt>
                <c:pt idx="11">
                  <c:v>14.4246</c:v>
                </c:pt>
                <c:pt idx="12">
                  <c:v>15.44116</c:v>
                </c:pt>
                <c:pt idx="13">
                  <c:v>15.76909</c:v>
                </c:pt>
                <c:pt idx="14">
                  <c:v>15.572330000000004</c:v>
                </c:pt>
                <c:pt idx="15">
                  <c:v>14.916480000000016</c:v>
                </c:pt>
                <c:pt idx="16">
                  <c:v>16.654480000000028</c:v>
                </c:pt>
                <c:pt idx="17">
                  <c:v>18.261310000000002</c:v>
                </c:pt>
                <c:pt idx="18">
                  <c:v>19.277880000000028</c:v>
                </c:pt>
                <c:pt idx="19">
                  <c:v>21.96686</c:v>
                </c:pt>
                <c:pt idx="20">
                  <c:v>22.19641</c:v>
                </c:pt>
                <c:pt idx="21">
                  <c:v>22.589919999999989</c:v>
                </c:pt>
                <c:pt idx="22">
                  <c:v>17.900599999999965</c:v>
                </c:pt>
                <c:pt idx="23">
                  <c:v>20.884709999999963</c:v>
                </c:pt>
                <c:pt idx="24">
                  <c:v>22.294789999999967</c:v>
                </c:pt>
                <c:pt idx="25">
                  <c:v>27.115279999999988</c:v>
                </c:pt>
                <c:pt idx="26">
                  <c:v>27.115279999999988</c:v>
                </c:pt>
                <c:pt idx="27">
                  <c:v>27.508780000000002</c:v>
                </c:pt>
                <c:pt idx="28">
                  <c:v>32.952330000000003</c:v>
                </c:pt>
                <c:pt idx="29">
                  <c:v>31.476669999999967</c:v>
                </c:pt>
                <c:pt idx="30">
                  <c:v>32.853949999999998</c:v>
                </c:pt>
                <c:pt idx="31">
                  <c:v>31.083159999999989</c:v>
                </c:pt>
                <c:pt idx="32">
                  <c:v>37.215350000000058</c:v>
                </c:pt>
                <c:pt idx="33">
                  <c:v>34.526370000000057</c:v>
                </c:pt>
                <c:pt idx="34">
                  <c:v>36.461120000000001</c:v>
                </c:pt>
                <c:pt idx="35">
                  <c:v>38.231920000000002</c:v>
                </c:pt>
                <c:pt idx="36">
                  <c:v>39.281269999999999</c:v>
                </c:pt>
                <c:pt idx="37">
                  <c:v>41.379989999999999</c:v>
                </c:pt>
                <c:pt idx="38">
                  <c:v>43.347540000000002</c:v>
                </c:pt>
                <c:pt idx="39">
                  <c:v>41.314409999999995</c:v>
                </c:pt>
                <c:pt idx="40">
                  <c:v>42.363770000000002</c:v>
                </c:pt>
                <c:pt idx="41">
                  <c:v>42.232600000000012</c:v>
                </c:pt>
                <c:pt idx="42">
                  <c:v>51.775200000000012</c:v>
                </c:pt>
                <c:pt idx="43">
                  <c:v>53.611580000000004</c:v>
                </c:pt>
                <c:pt idx="44">
                  <c:v>59.842140000000001</c:v>
                </c:pt>
                <c:pt idx="45">
                  <c:v>56.005420000000001</c:v>
                </c:pt>
                <c:pt idx="46">
                  <c:v>55.087240000000001</c:v>
                </c:pt>
                <c:pt idx="47">
                  <c:v>63.580480000000001</c:v>
                </c:pt>
                <c:pt idx="48">
                  <c:v>69.351950000000002</c:v>
                </c:pt>
                <c:pt idx="49">
                  <c:v>69.253569999999996</c:v>
                </c:pt>
                <c:pt idx="50">
                  <c:v>31.467119999999966</c:v>
                </c:pt>
                <c:pt idx="51">
                  <c:v>22.048729999999942</c:v>
                </c:pt>
                <c:pt idx="52">
                  <c:v>40.524520000000003</c:v>
                </c:pt>
              </c:numCache>
            </c:numRef>
          </c:yVal>
          <c:smooth val="0"/>
        </c:ser>
        <c:ser>
          <c:idx val="0"/>
          <c:order val="1"/>
          <c:tx>
            <c:v>Исследуемые кордиерита из Таджикистана</c:v>
          </c:tx>
          <c:spPr>
            <a:ln w="28575">
              <a:noFill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'f(b)'!$E$16:$E$20</c:f>
              <c:numCache>
                <c:formatCode>General</c:formatCode>
                <c:ptCount val="5"/>
                <c:pt idx="0">
                  <c:v>9.7249999999999996</c:v>
                </c:pt>
                <c:pt idx="1">
                  <c:v>9.7460000000000004</c:v>
                </c:pt>
                <c:pt idx="2">
                  <c:v>9.7430000000000003</c:v>
                </c:pt>
                <c:pt idx="3">
                  <c:v>9.7309999999999999</c:v>
                </c:pt>
                <c:pt idx="4">
                  <c:v>9.74</c:v>
                </c:pt>
              </c:numCache>
            </c:numRef>
          </c:xVal>
          <c:yVal>
            <c:numRef>
              <c:f>'f(b)'!$D$16:$D$20</c:f>
              <c:numCache>
                <c:formatCode>0.00</c:formatCode>
                <c:ptCount val="5"/>
                <c:pt idx="0">
                  <c:v>14</c:v>
                </c:pt>
                <c:pt idx="1">
                  <c:v>12.44</c:v>
                </c:pt>
                <c:pt idx="2">
                  <c:v>5.0999999999999996</c:v>
                </c:pt>
                <c:pt idx="3">
                  <c:v>12</c:v>
                </c:pt>
                <c:pt idx="4">
                  <c:v>13</c:v>
                </c:pt>
              </c:numCache>
            </c:numRef>
          </c:yVal>
          <c:smooth val="0"/>
        </c:ser>
        <c:ser>
          <c:idx val="2"/>
          <c:order val="2"/>
          <c:tx>
            <c:v>Исследуемые кордиерита из Финляндии</c:v>
          </c:tx>
          <c:spPr>
            <a:ln w="28575">
              <a:noFill/>
            </a:ln>
          </c:spPr>
          <c:marker>
            <c:symbol val="diamond"/>
            <c:size val="10"/>
            <c:spPr>
              <a:solidFill>
                <a:schemeClr val="tx1">
                  <a:lumMod val="95000"/>
                  <a:lumOff val="5000"/>
                </a:schemeClr>
              </a:solidFill>
            </c:spPr>
          </c:marker>
          <c:xVal>
            <c:numRef>
              <c:f>'f(b)'!$E$14:$E$15</c:f>
              <c:numCache>
                <c:formatCode>General</c:formatCode>
                <c:ptCount val="2"/>
                <c:pt idx="0">
                  <c:v>9.7469999999999999</c:v>
                </c:pt>
                <c:pt idx="1">
                  <c:v>9.7189999999999994</c:v>
                </c:pt>
              </c:numCache>
            </c:numRef>
          </c:xVal>
          <c:yVal>
            <c:numRef>
              <c:f>'f(b)'!$D$14:$D$15</c:f>
              <c:numCache>
                <c:formatCode>0.00</c:formatCode>
                <c:ptCount val="2"/>
                <c:pt idx="0">
                  <c:v>24.37</c:v>
                </c:pt>
                <c:pt idx="1">
                  <c:v>24</c:v>
                </c:pt>
              </c:numCache>
            </c:numRef>
          </c:yVal>
          <c:smooth val="0"/>
        </c:ser>
        <c:ser>
          <c:idx val="3"/>
          <c:order val="3"/>
          <c:tx>
            <c:v>Исследуемые кордиерита из Танзании</c:v>
          </c:tx>
          <c:spPr>
            <a:ln w="28575">
              <a:noFill/>
            </a:ln>
          </c:spPr>
          <c:marker>
            <c:symbol val="circle"/>
            <c:size val="9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xVal>
            <c:numRef>
              <c:f>'f(b)'!$E$12:$E$13</c:f>
              <c:numCache>
                <c:formatCode>General</c:formatCode>
                <c:ptCount val="2"/>
                <c:pt idx="0">
                  <c:v>9.6980000000000004</c:v>
                </c:pt>
                <c:pt idx="1">
                  <c:v>9.7279999999999998</c:v>
                </c:pt>
              </c:numCache>
            </c:numRef>
          </c:xVal>
          <c:yVal>
            <c:numRef>
              <c:f>'f(b)'!$D$12:$D$13</c:f>
              <c:numCache>
                <c:formatCode>0.00</c:formatCode>
                <c:ptCount val="2"/>
                <c:pt idx="0">
                  <c:v>10.6</c:v>
                </c:pt>
                <c:pt idx="1">
                  <c:v>8.59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27840"/>
        <c:axId val="24230144"/>
      </c:scatterChart>
      <c:valAx>
        <c:axId val="24227840"/>
        <c:scaling>
          <c:orientation val="minMax"/>
          <c:min val="9.6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b="0" i="0" baseline="0">
                    <a:latin typeface="Times New Roman" pitchFamily="18" charset="0"/>
                    <a:cs typeface="Times New Roman" pitchFamily="18" charset="0"/>
                  </a:rPr>
                  <a:t>b</a:t>
                </a:r>
                <a:r>
                  <a:rPr lang="ru-RU" sz="1200" b="0" i="0" baseline="0">
                    <a:latin typeface="Times New Roman" pitchFamily="18" charset="0"/>
                    <a:cs typeface="Times New Roman" pitchFamily="18" charset="0"/>
                  </a:rPr>
                  <a:t>, </a:t>
                </a:r>
                <a:r>
                  <a:rPr lang="en-US" sz="1200" b="0" i="0" baseline="0">
                    <a:latin typeface="Times New Roman" pitchFamily="18" charset="0"/>
                    <a:cs typeface="Times New Roman" pitchFamily="18" charset="0"/>
                  </a:rPr>
                  <a:t>Å</a:t>
                </a:r>
                <a:endParaRPr lang="ru-RU" sz="1200" b="0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4230144"/>
        <c:crosses val="autoZero"/>
        <c:crossBetween val="midCat"/>
      </c:valAx>
      <c:valAx>
        <c:axId val="24230144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i="1">
                    <a:latin typeface="Times New Roman" pitchFamily="18" charset="0"/>
                    <a:cs typeface="Times New Roman" pitchFamily="18" charset="0"/>
                  </a:rPr>
                  <a:t>f,</a:t>
                </a: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 %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4227840"/>
        <c:crosses val="autoZero"/>
        <c:crossBetween val="midCat"/>
      </c:valAx>
    </c:plotArea>
    <c:legend>
      <c:legendPos val="b"/>
      <c:legendEntry>
        <c:idx val="4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36361890106428"/>
          <c:y val="6.0441928140718103E-2"/>
          <c:w val="0.8271934165676017"/>
          <c:h val="0.69184594840355684"/>
        </c:manualLayout>
      </c:layout>
      <c:scatterChart>
        <c:scatterStyle val="lineMarker"/>
        <c:varyColors val="0"/>
        <c:ser>
          <c:idx val="0"/>
          <c:order val="0"/>
          <c:tx>
            <c:v>литературные данные (Лотова, 1988)</c:v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1.9936928656501339E-2"/>
                  <c:y val="-0.498770779849895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f=</a:t>
                    </a:r>
                    <a:r>
                      <a:rPr lang="ru-RU" baseline="0"/>
                      <a:t> </a:t>
                    </a:r>
                    <a:r>
                      <a:rPr lang="en-US" sz="1000" b="0" i="0" u="none" strike="noStrike" baseline="0"/>
                      <a:t>8758</a:t>
                    </a:r>
                    <a:r>
                      <a:rPr lang="en-US" baseline="0"/>
                      <a:t> -</a:t>
                    </a:r>
                    <a:r>
                      <a:rPr lang="ru-RU" baseline="0"/>
                      <a:t> </a:t>
                    </a:r>
                    <a:r>
                      <a:rPr lang="en-US" baseline="0"/>
                      <a:t>935,5</a:t>
                    </a:r>
                    <a:r>
                      <a:rPr lang="ru-RU" baseline="0"/>
                      <a:t>с</a:t>
                    </a:r>
                    <a:r>
                      <a:rPr lang="en-US" baseline="0"/>
                      <a:t>
R =</a:t>
                    </a:r>
                    <a:r>
                      <a:rPr lang="ru-RU" baseline="0"/>
                      <a:t> -</a:t>
                    </a:r>
                    <a:r>
                      <a:rPr lang="en-US" baseline="0"/>
                      <a:t> 0,</a:t>
                    </a:r>
                    <a:r>
                      <a:rPr lang="ru-RU" baseline="0"/>
                      <a:t>75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0"/>
            <c:dispEq val="0"/>
          </c:trendline>
          <c:xVal>
            <c:numRef>
              <c:f>'f(c)'!$A$1:$A$80</c:f>
              <c:numCache>
                <c:formatCode>General</c:formatCode>
                <c:ptCount val="80"/>
                <c:pt idx="0">
                  <c:v>9.2907100000000025</c:v>
                </c:pt>
                <c:pt idx="1">
                  <c:v>9.2968700000000002</c:v>
                </c:pt>
                <c:pt idx="2">
                  <c:v>9.2988999999999997</c:v>
                </c:pt>
                <c:pt idx="3">
                  <c:v>9.3018200000000011</c:v>
                </c:pt>
                <c:pt idx="4">
                  <c:v>9.3009200000000014</c:v>
                </c:pt>
                <c:pt idx="5">
                  <c:v>9.3078000000000003</c:v>
                </c:pt>
                <c:pt idx="6">
                  <c:v>9.3098500000000008</c:v>
                </c:pt>
                <c:pt idx="7">
                  <c:v>9.3007800000000067</c:v>
                </c:pt>
                <c:pt idx="8">
                  <c:v>9.3148400000000002</c:v>
                </c:pt>
                <c:pt idx="9">
                  <c:v>9.3127900000000068</c:v>
                </c:pt>
                <c:pt idx="10">
                  <c:v>9.3118500000000015</c:v>
                </c:pt>
                <c:pt idx="11">
                  <c:v>9.3127900000000068</c:v>
                </c:pt>
                <c:pt idx="12">
                  <c:v>9.30884</c:v>
                </c:pt>
                <c:pt idx="13">
                  <c:v>9.3207400000000007</c:v>
                </c:pt>
                <c:pt idx="14">
                  <c:v>9.3195800000000162</c:v>
                </c:pt>
                <c:pt idx="15">
                  <c:v>9.3208700000000011</c:v>
                </c:pt>
                <c:pt idx="16">
                  <c:v>9.3207400000000007</c:v>
                </c:pt>
                <c:pt idx="17">
                  <c:v>9.3217500000000015</c:v>
                </c:pt>
                <c:pt idx="18">
                  <c:v>9.3227400000000067</c:v>
                </c:pt>
                <c:pt idx="19">
                  <c:v>9.3217700000000008</c:v>
                </c:pt>
                <c:pt idx="20">
                  <c:v>9.3218300000000003</c:v>
                </c:pt>
                <c:pt idx="21">
                  <c:v>9.318760000000001</c:v>
                </c:pt>
                <c:pt idx="22">
                  <c:v>9.3187300000000004</c:v>
                </c:pt>
                <c:pt idx="23">
                  <c:v>9.3246300000000026</c:v>
                </c:pt>
                <c:pt idx="24">
                  <c:v>9.3247400000000003</c:v>
                </c:pt>
                <c:pt idx="25">
                  <c:v>9.327910000000001</c:v>
                </c:pt>
                <c:pt idx="26">
                  <c:v>9.3268200000000014</c:v>
                </c:pt>
                <c:pt idx="27">
                  <c:v>9.3289000000000009</c:v>
                </c:pt>
                <c:pt idx="28">
                  <c:v>9.3288100000000025</c:v>
                </c:pt>
                <c:pt idx="29">
                  <c:v>9.3288700000000002</c:v>
                </c:pt>
                <c:pt idx="30">
                  <c:v>9.3337700000000012</c:v>
                </c:pt>
                <c:pt idx="31">
                  <c:v>9.3328400000000027</c:v>
                </c:pt>
                <c:pt idx="32">
                  <c:v>9.3308900000000001</c:v>
                </c:pt>
                <c:pt idx="33">
                  <c:v>9.3308900000000001</c:v>
                </c:pt>
                <c:pt idx="34">
                  <c:v>9.3298500000000004</c:v>
                </c:pt>
                <c:pt idx="35">
                  <c:v>9.3328600000000002</c:v>
                </c:pt>
                <c:pt idx="36">
                  <c:v>9.3329000000000004</c:v>
                </c:pt>
                <c:pt idx="37">
                  <c:v>9.3328600000000002</c:v>
                </c:pt>
                <c:pt idx="38">
                  <c:v>9.3347800000000003</c:v>
                </c:pt>
                <c:pt idx="39">
                  <c:v>9.3318600000000025</c:v>
                </c:pt>
                <c:pt idx="40">
                  <c:v>9.3330000000000002</c:v>
                </c:pt>
                <c:pt idx="41">
                  <c:v>9.3348100000000009</c:v>
                </c:pt>
                <c:pt idx="42">
                  <c:v>9.3348900000000015</c:v>
                </c:pt>
                <c:pt idx="43">
                  <c:v>9.3357700000000001</c:v>
                </c:pt>
                <c:pt idx="44">
                  <c:v>9.3368400000000005</c:v>
                </c:pt>
                <c:pt idx="45">
                  <c:v>9.3360100000000035</c:v>
                </c:pt>
                <c:pt idx="46">
                  <c:v>9.3349200000000003</c:v>
                </c:pt>
                <c:pt idx="47">
                  <c:v>9.3378800000000002</c:v>
                </c:pt>
                <c:pt idx="48">
                  <c:v>9.3437200000000011</c:v>
                </c:pt>
                <c:pt idx="49">
                  <c:v>9.3427300000000066</c:v>
                </c:pt>
                <c:pt idx="50">
                  <c:v>9.3407600000000013</c:v>
                </c:pt>
                <c:pt idx="51">
                  <c:v>9.3437900000000003</c:v>
                </c:pt>
                <c:pt idx="52">
                  <c:v>9.3437200000000011</c:v>
                </c:pt>
                <c:pt idx="53">
                  <c:v>9.3450800000000047</c:v>
                </c:pt>
                <c:pt idx="54">
                  <c:v>9.3446800000000003</c:v>
                </c:pt>
                <c:pt idx="55">
                  <c:v>9.3511300000000048</c:v>
                </c:pt>
                <c:pt idx="56">
                  <c:v>9.3506700000000027</c:v>
                </c:pt>
                <c:pt idx="57">
                  <c:v>9.34572</c:v>
                </c:pt>
                <c:pt idx="58">
                  <c:v>9.34572</c:v>
                </c:pt>
                <c:pt idx="59">
                  <c:v>9.3461400000000001</c:v>
                </c:pt>
                <c:pt idx="60">
                  <c:v>9.3467500000000001</c:v>
                </c:pt>
                <c:pt idx="61">
                  <c:v>9.3474800000000027</c:v>
                </c:pt>
                <c:pt idx="62">
                  <c:v>9.3477700000000006</c:v>
                </c:pt>
                <c:pt idx="63">
                  <c:v>9.3486800000000017</c:v>
                </c:pt>
                <c:pt idx="64">
                  <c:v>9.3497400000000006</c:v>
                </c:pt>
                <c:pt idx="65">
                  <c:v>9.3487600000000004</c:v>
                </c:pt>
                <c:pt idx="66">
                  <c:v>9.34971</c:v>
                </c:pt>
                <c:pt idx="67">
                  <c:v>9.3516900000000067</c:v>
                </c:pt>
                <c:pt idx="68">
                  <c:v>9.3551900000000181</c:v>
                </c:pt>
                <c:pt idx="69">
                  <c:v>9.3588400000000007</c:v>
                </c:pt>
                <c:pt idx="70">
                  <c:v>9.3338900000000002</c:v>
                </c:pt>
                <c:pt idx="71">
                  <c:v>9.3511800000000047</c:v>
                </c:pt>
                <c:pt idx="72">
                  <c:v>9.3447800000000001</c:v>
                </c:pt>
                <c:pt idx="73">
                  <c:v>9.3507600000000028</c:v>
                </c:pt>
                <c:pt idx="74">
                  <c:v>9.314820000000001</c:v>
                </c:pt>
                <c:pt idx="75">
                  <c:v>9.3087600000000013</c:v>
                </c:pt>
                <c:pt idx="76">
                  <c:v>9.3008200000000034</c:v>
                </c:pt>
                <c:pt idx="77">
                  <c:v>9.2989599999999992</c:v>
                </c:pt>
                <c:pt idx="78">
                  <c:v>9.2967700000000004</c:v>
                </c:pt>
                <c:pt idx="79">
                  <c:v>9.2908200000000001</c:v>
                </c:pt>
              </c:numCache>
            </c:numRef>
          </c:xVal>
          <c:yVal>
            <c:numRef>
              <c:f>'f(c)'!$B$1:$B$80</c:f>
              <c:numCache>
                <c:formatCode>General</c:formatCode>
                <c:ptCount val="80"/>
                <c:pt idx="0">
                  <c:v>74.275629999999992</c:v>
                </c:pt>
                <c:pt idx="1">
                  <c:v>73.91622000000018</c:v>
                </c:pt>
                <c:pt idx="2">
                  <c:v>70.942920000000129</c:v>
                </c:pt>
                <c:pt idx="3">
                  <c:v>61.696290000000012</c:v>
                </c:pt>
                <c:pt idx="4">
                  <c:v>57.775460000000002</c:v>
                </c:pt>
                <c:pt idx="5">
                  <c:v>56.991300000000003</c:v>
                </c:pt>
                <c:pt idx="6">
                  <c:v>55.096230000000013</c:v>
                </c:pt>
                <c:pt idx="7">
                  <c:v>42.190160000000013</c:v>
                </c:pt>
                <c:pt idx="8">
                  <c:v>70.714210000000179</c:v>
                </c:pt>
                <c:pt idx="9">
                  <c:v>45.098110000000091</c:v>
                </c:pt>
                <c:pt idx="10">
                  <c:v>44.117899999999999</c:v>
                </c:pt>
                <c:pt idx="11">
                  <c:v>40.131720000000001</c:v>
                </c:pt>
                <c:pt idx="12">
                  <c:v>23.729569999999967</c:v>
                </c:pt>
                <c:pt idx="13">
                  <c:v>38.988140000000001</c:v>
                </c:pt>
                <c:pt idx="14">
                  <c:v>43.170360000000002</c:v>
                </c:pt>
                <c:pt idx="15">
                  <c:v>44.117899999999999</c:v>
                </c:pt>
                <c:pt idx="16">
                  <c:v>42.680260000000004</c:v>
                </c:pt>
                <c:pt idx="17">
                  <c:v>38.073280000000004</c:v>
                </c:pt>
                <c:pt idx="18">
                  <c:v>39.249530000000057</c:v>
                </c:pt>
                <c:pt idx="19">
                  <c:v>36.112870000000001</c:v>
                </c:pt>
                <c:pt idx="20">
                  <c:v>33.074220000000004</c:v>
                </c:pt>
                <c:pt idx="21">
                  <c:v>33.204920000000001</c:v>
                </c:pt>
                <c:pt idx="22">
                  <c:v>31.244499999999967</c:v>
                </c:pt>
                <c:pt idx="23">
                  <c:v>40.981229999999996</c:v>
                </c:pt>
                <c:pt idx="24">
                  <c:v>34.413839999999993</c:v>
                </c:pt>
                <c:pt idx="25">
                  <c:v>34.479190000000003</c:v>
                </c:pt>
                <c:pt idx="26">
                  <c:v>24.317699999999999</c:v>
                </c:pt>
                <c:pt idx="27">
                  <c:v>28.695959999999999</c:v>
                </c:pt>
                <c:pt idx="28">
                  <c:v>23.958290000000002</c:v>
                </c:pt>
                <c:pt idx="29">
                  <c:v>20.59291</c:v>
                </c:pt>
                <c:pt idx="30">
                  <c:v>53.495220000000003</c:v>
                </c:pt>
                <c:pt idx="31">
                  <c:v>33.074220000000004</c:v>
                </c:pt>
                <c:pt idx="32">
                  <c:v>24.121659999999999</c:v>
                </c:pt>
                <c:pt idx="33">
                  <c:v>19.318639999999963</c:v>
                </c:pt>
                <c:pt idx="34">
                  <c:v>16.018599999999989</c:v>
                </c:pt>
                <c:pt idx="35">
                  <c:v>19.939439999999966</c:v>
                </c:pt>
                <c:pt idx="36">
                  <c:v>22.651340000000001</c:v>
                </c:pt>
                <c:pt idx="37">
                  <c:v>24.121659999999999</c:v>
                </c:pt>
                <c:pt idx="38">
                  <c:v>23.892939999999989</c:v>
                </c:pt>
                <c:pt idx="39">
                  <c:v>14.25423</c:v>
                </c:pt>
                <c:pt idx="40">
                  <c:v>14.482950000000002</c:v>
                </c:pt>
                <c:pt idx="41">
                  <c:v>14.842360000000001</c:v>
                </c:pt>
                <c:pt idx="42">
                  <c:v>16.181970000000028</c:v>
                </c:pt>
                <c:pt idx="43">
                  <c:v>17.162179999999989</c:v>
                </c:pt>
                <c:pt idx="44">
                  <c:v>15.071070000000001</c:v>
                </c:pt>
                <c:pt idx="45">
                  <c:v>12.326490000000014</c:v>
                </c:pt>
                <c:pt idx="46">
                  <c:v>10.562110000000002</c:v>
                </c:pt>
                <c:pt idx="47">
                  <c:v>18.240409999999965</c:v>
                </c:pt>
                <c:pt idx="48">
                  <c:v>14.678990000000001</c:v>
                </c:pt>
                <c:pt idx="49">
                  <c:v>10.9542</c:v>
                </c:pt>
                <c:pt idx="50">
                  <c:v>5.6937499999999996</c:v>
                </c:pt>
                <c:pt idx="51">
                  <c:v>8.9937800000000028</c:v>
                </c:pt>
                <c:pt idx="52">
                  <c:v>7.8828799999999966</c:v>
                </c:pt>
                <c:pt idx="53">
                  <c:v>8.4383299999999988</c:v>
                </c:pt>
                <c:pt idx="54">
                  <c:v>33.106900000000003</c:v>
                </c:pt>
                <c:pt idx="55">
                  <c:v>42.680260000000004</c:v>
                </c:pt>
                <c:pt idx="56">
                  <c:v>28.695959999999999</c:v>
                </c:pt>
                <c:pt idx="57">
                  <c:v>14.02552</c:v>
                </c:pt>
                <c:pt idx="58">
                  <c:v>11.705690000000002</c:v>
                </c:pt>
                <c:pt idx="59">
                  <c:v>9.5492299999999997</c:v>
                </c:pt>
                <c:pt idx="60">
                  <c:v>5.9878099999999996</c:v>
                </c:pt>
                <c:pt idx="61">
                  <c:v>6.0204799999999965</c:v>
                </c:pt>
                <c:pt idx="62">
                  <c:v>7.3274299999999917</c:v>
                </c:pt>
                <c:pt idx="63">
                  <c:v>8.2749600000000001</c:v>
                </c:pt>
                <c:pt idx="64">
                  <c:v>10.856180000000016</c:v>
                </c:pt>
                <c:pt idx="65">
                  <c:v>5.301660000000008</c:v>
                </c:pt>
                <c:pt idx="66">
                  <c:v>4.9422600000000081</c:v>
                </c:pt>
                <c:pt idx="67">
                  <c:v>16.54138</c:v>
                </c:pt>
                <c:pt idx="68">
                  <c:v>9.6472499999999997</c:v>
                </c:pt>
                <c:pt idx="69">
                  <c:v>7.1967299999999996</c:v>
                </c:pt>
                <c:pt idx="70">
                  <c:v>53.587869999999995</c:v>
                </c:pt>
                <c:pt idx="71">
                  <c:v>42.756450000000001</c:v>
                </c:pt>
                <c:pt idx="72">
                  <c:v>33.164770000000011</c:v>
                </c:pt>
                <c:pt idx="73">
                  <c:v>28.890930000000001</c:v>
                </c:pt>
                <c:pt idx="74">
                  <c:v>70.94424000000015</c:v>
                </c:pt>
                <c:pt idx="75">
                  <c:v>23.573090000000001</c:v>
                </c:pt>
                <c:pt idx="76">
                  <c:v>42.26708</c:v>
                </c:pt>
                <c:pt idx="77">
                  <c:v>70.911620000000227</c:v>
                </c:pt>
                <c:pt idx="78">
                  <c:v>73.815219999999997</c:v>
                </c:pt>
                <c:pt idx="79">
                  <c:v>74.239339999999999</c:v>
                </c:pt>
              </c:numCache>
            </c:numRef>
          </c:yVal>
          <c:smooth val="0"/>
        </c:ser>
        <c:ser>
          <c:idx val="1"/>
          <c:order val="1"/>
          <c:tx>
            <c:v>исследуемые кордиериты из Таджикистана</c:v>
          </c:tx>
          <c:spPr>
            <a:ln w="28575">
              <a:noFill/>
            </a:ln>
          </c:spPr>
          <c:xVal>
            <c:numRef>
              <c:f>'f(c)'!$D$16:$D$20</c:f>
              <c:numCache>
                <c:formatCode>0.00</c:formatCode>
                <c:ptCount val="5"/>
                <c:pt idx="0">
                  <c:v>9.3370000000000015</c:v>
                </c:pt>
                <c:pt idx="1">
                  <c:v>9.3580000000000005</c:v>
                </c:pt>
                <c:pt idx="2">
                  <c:v>9.3540000000000028</c:v>
                </c:pt>
                <c:pt idx="3">
                  <c:v>9.3480000000000008</c:v>
                </c:pt>
                <c:pt idx="4">
                  <c:v>9.3600000000000048</c:v>
                </c:pt>
              </c:numCache>
            </c:numRef>
          </c:xVal>
          <c:yVal>
            <c:numRef>
              <c:f>'f(c)'!$F$16:$F$20</c:f>
              <c:numCache>
                <c:formatCode>0.00</c:formatCode>
                <c:ptCount val="5"/>
                <c:pt idx="0">
                  <c:v>14</c:v>
                </c:pt>
                <c:pt idx="1">
                  <c:v>12.44</c:v>
                </c:pt>
                <c:pt idx="2">
                  <c:v>5.0999999999999996</c:v>
                </c:pt>
                <c:pt idx="3">
                  <c:v>12</c:v>
                </c:pt>
                <c:pt idx="4">
                  <c:v>13</c:v>
                </c:pt>
              </c:numCache>
            </c:numRef>
          </c:yVal>
          <c:smooth val="0"/>
        </c:ser>
        <c:ser>
          <c:idx val="2"/>
          <c:order val="2"/>
          <c:tx>
            <c:v>исследуемые кордиериты из Финляндии</c:v>
          </c:tx>
          <c:spPr>
            <a:ln w="28575">
              <a:noFill/>
            </a:ln>
          </c:spPr>
          <c:marker>
            <c:symbol val="triangle"/>
            <c:size val="10"/>
          </c:marker>
          <c:xVal>
            <c:numRef>
              <c:f>'f(c)'!$D$14:$D$15</c:f>
              <c:numCache>
                <c:formatCode>0.00</c:formatCode>
                <c:ptCount val="2"/>
                <c:pt idx="0">
                  <c:v>9.3320000000000007</c:v>
                </c:pt>
                <c:pt idx="1">
                  <c:v>9.3110000000000035</c:v>
                </c:pt>
              </c:numCache>
            </c:numRef>
          </c:xVal>
          <c:yVal>
            <c:numRef>
              <c:f>'f(c)'!$F$14:$F$15</c:f>
              <c:numCache>
                <c:formatCode>0.00</c:formatCode>
                <c:ptCount val="2"/>
                <c:pt idx="0">
                  <c:v>24.37</c:v>
                </c:pt>
                <c:pt idx="1">
                  <c:v>24</c:v>
                </c:pt>
              </c:numCache>
            </c:numRef>
          </c:yVal>
          <c:smooth val="0"/>
        </c:ser>
        <c:ser>
          <c:idx val="3"/>
          <c:order val="3"/>
          <c:tx>
            <c:v>исследуемые кордиериты из Танзании</c:v>
          </c:tx>
          <c:spPr>
            <a:ln w="28575">
              <a:noFill/>
            </a:ln>
          </c:spPr>
          <c:marker>
            <c:symbol val="circle"/>
            <c:size val="9"/>
            <c:spPr>
              <a:solidFill>
                <a:schemeClr val="tx1">
                  <a:lumMod val="95000"/>
                  <a:lumOff val="5000"/>
                </a:schemeClr>
              </a:solidFill>
            </c:spPr>
          </c:marker>
          <c:xVal>
            <c:numRef>
              <c:f>'f(c)'!$D$12:$D$13</c:f>
              <c:numCache>
                <c:formatCode>0.00</c:formatCode>
                <c:ptCount val="2"/>
                <c:pt idx="0">
                  <c:v>9.3410000000000011</c:v>
                </c:pt>
                <c:pt idx="1">
                  <c:v>9.3540000000000028</c:v>
                </c:pt>
              </c:numCache>
            </c:numRef>
          </c:xVal>
          <c:yVal>
            <c:numRef>
              <c:f>'f(c)'!$F$12:$F$13</c:f>
              <c:numCache>
                <c:formatCode>0.00</c:formatCode>
                <c:ptCount val="2"/>
                <c:pt idx="0">
                  <c:v>10.6</c:v>
                </c:pt>
                <c:pt idx="1">
                  <c:v>8.59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71104"/>
        <c:axId val="24298240"/>
      </c:scatterChart>
      <c:valAx>
        <c:axId val="24271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c</a:t>
                </a: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,</a:t>
                </a: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 Å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4298240"/>
        <c:crosses val="autoZero"/>
        <c:crossBetween val="midCat"/>
      </c:valAx>
      <c:valAx>
        <c:axId val="242982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f, %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4271104"/>
        <c:crosses val="autoZero"/>
        <c:crossBetween val="midCat"/>
      </c:valAx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2.9920565408322972E-2"/>
          <c:y val="0.88382029104998083"/>
          <c:w val="0.9384250406026996"/>
          <c:h val="0.101555431959303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литературные данные (Лотова, 1988)</c:v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54520609755048"/>
                  <c:y val="-1.847623670261639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f = 1564Ng - 2400,
R</a:t>
                    </a:r>
                    <a:r>
                      <a:rPr lang="ru-RU" baseline="0"/>
                      <a:t> </a:t>
                    </a:r>
                    <a:r>
                      <a:rPr lang="en-US" baseline="0"/>
                      <a:t>= 0,</a:t>
                    </a:r>
                    <a:r>
                      <a:rPr lang="ru-RU" baseline="0"/>
                      <a:t>70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Ng!$A$1:$A$31</c:f>
              <c:numCache>
                <c:formatCode>General</c:formatCode>
                <c:ptCount val="31"/>
                <c:pt idx="0">
                  <c:v>1.5379799999999979</c:v>
                </c:pt>
                <c:pt idx="1">
                  <c:v>1.5400499999999999</c:v>
                </c:pt>
                <c:pt idx="2">
                  <c:v>1.54298</c:v>
                </c:pt>
                <c:pt idx="3">
                  <c:v>1.5419699999999978</c:v>
                </c:pt>
                <c:pt idx="4">
                  <c:v>1.54206</c:v>
                </c:pt>
                <c:pt idx="5">
                  <c:v>1.5419899999999982</c:v>
                </c:pt>
                <c:pt idx="6">
                  <c:v>1.5409599999999999</c:v>
                </c:pt>
                <c:pt idx="7">
                  <c:v>1.5400499999999999</c:v>
                </c:pt>
                <c:pt idx="8">
                  <c:v>1.54097</c:v>
                </c:pt>
                <c:pt idx="9">
                  <c:v>1.5429599999999999</c:v>
                </c:pt>
                <c:pt idx="10">
                  <c:v>1.5429599999999999</c:v>
                </c:pt>
                <c:pt idx="11">
                  <c:v>1.5440799999999999</c:v>
                </c:pt>
                <c:pt idx="12">
                  <c:v>1.5440400000000001</c:v>
                </c:pt>
                <c:pt idx="13">
                  <c:v>1.5381</c:v>
                </c:pt>
                <c:pt idx="14">
                  <c:v>1.54698</c:v>
                </c:pt>
                <c:pt idx="15">
                  <c:v>1.5468299999999982</c:v>
                </c:pt>
                <c:pt idx="16">
                  <c:v>1.54623</c:v>
                </c:pt>
                <c:pt idx="17">
                  <c:v>1.54494</c:v>
                </c:pt>
                <c:pt idx="18">
                  <c:v>1.5460799999999999</c:v>
                </c:pt>
                <c:pt idx="19">
                  <c:v>1.5479699999999978</c:v>
                </c:pt>
                <c:pt idx="20">
                  <c:v>1.5468899999999999</c:v>
                </c:pt>
                <c:pt idx="21">
                  <c:v>1.5468</c:v>
                </c:pt>
                <c:pt idx="22">
                  <c:v>1.5619499999999982</c:v>
                </c:pt>
                <c:pt idx="23">
                  <c:v>1.5539299999999976</c:v>
                </c:pt>
                <c:pt idx="24">
                  <c:v>1.55088</c:v>
                </c:pt>
                <c:pt idx="25">
                  <c:v>1.5508299999999982</c:v>
                </c:pt>
                <c:pt idx="26">
                  <c:v>1.5570599999999999</c:v>
                </c:pt>
                <c:pt idx="27">
                  <c:v>1.5579799999999981</c:v>
                </c:pt>
                <c:pt idx="28">
                  <c:v>1.5449199999999998</c:v>
                </c:pt>
                <c:pt idx="29">
                  <c:v>1.54894</c:v>
                </c:pt>
                <c:pt idx="30">
                  <c:v>1.54898</c:v>
                </c:pt>
              </c:numCache>
            </c:numRef>
          </c:xVal>
          <c:yVal>
            <c:numRef>
              <c:f>Ng!$B$1:$B$31</c:f>
              <c:numCache>
                <c:formatCode>General</c:formatCode>
                <c:ptCount val="31"/>
                <c:pt idx="0">
                  <c:v>5.1891999999999996</c:v>
                </c:pt>
                <c:pt idx="1">
                  <c:v>4.5409799999999985</c:v>
                </c:pt>
                <c:pt idx="2">
                  <c:v>3.8117299999999967</c:v>
                </c:pt>
                <c:pt idx="3">
                  <c:v>5.2162100000000002</c:v>
                </c:pt>
                <c:pt idx="4">
                  <c:v>6.3506</c:v>
                </c:pt>
                <c:pt idx="5">
                  <c:v>8.0791900000000005</c:v>
                </c:pt>
                <c:pt idx="6">
                  <c:v>9.5647000000000002</c:v>
                </c:pt>
                <c:pt idx="7">
                  <c:v>10.91517</c:v>
                </c:pt>
                <c:pt idx="8">
                  <c:v>14.885530000000024</c:v>
                </c:pt>
                <c:pt idx="9">
                  <c:v>10.888160000000001</c:v>
                </c:pt>
                <c:pt idx="10">
                  <c:v>12.29264</c:v>
                </c:pt>
                <c:pt idx="11">
                  <c:v>11.77946</c:v>
                </c:pt>
                <c:pt idx="12">
                  <c:v>14.669450000000015</c:v>
                </c:pt>
                <c:pt idx="13">
                  <c:v>9.5647000000000002</c:v>
                </c:pt>
                <c:pt idx="14">
                  <c:v>9.4566700000000008</c:v>
                </c:pt>
                <c:pt idx="15">
                  <c:v>17.100280000000001</c:v>
                </c:pt>
                <c:pt idx="16">
                  <c:v>16.04692</c:v>
                </c:pt>
                <c:pt idx="17">
                  <c:v>19.098970000000001</c:v>
                </c:pt>
                <c:pt idx="18">
                  <c:v>22.475129999999961</c:v>
                </c:pt>
                <c:pt idx="19">
                  <c:v>24.47381</c:v>
                </c:pt>
                <c:pt idx="20">
                  <c:v>37.276200000000003</c:v>
                </c:pt>
                <c:pt idx="21">
                  <c:v>31.766309999999965</c:v>
                </c:pt>
                <c:pt idx="22">
                  <c:v>34.035090000000011</c:v>
                </c:pt>
                <c:pt idx="23">
                  <c:v>22.637180000000036</c:v>
                </c:pt>
                <c:pt idx="24">
                  <c:v>21.826899999999988</c:v>
                </c:pt>
                <c:pt idx="25">
                  <c:v>27.822959999999988</c:v>
                </c:pt>
                <c:pt idx="26">
                  <c:v>46.054200000000002</c:v>
                </c:pt>
                <c:pt idx="27">
                  <c:v>41.30057</c:v>
                </c:pt>
                <c:pt idx="28">
                  <c:v>52.482400000000005</c:v>
                </c:pt>
                <c:pt idx="29">
                  <c:v>20.260370000000002</c:v>
                </c:pt>
                <c:pt idx="30">
                  <c:v>22.934280000000001</c:v>
                </c:pt>
              </c:numCache>
            </c:numRef>
          </c:yVal>
          <c:smooth val="0"/>
        </c:ser>
        <c:ser>
          <c:idx val="2"/>
          <c:order val="1"/>
          <c:tx>
            <c:v>исследуемые кордиериты из Таджикистана</c:v>
          </c:tx>
          <c:spPr>
            <a:ln w="28575">
              <a:noFill/>
            </a:ln>
          </c:spPr>
          <c:xVal>
            <c:numRef>
              <c:f>Ng!$D$3:$D$7</c:f>
              <c:numCache>
                <c:formatCode>General</c:formatCode>
                <c:ptCount val="5"/>
                <c:pt idx="0">
                  <c:v>1.5419399999999981</c:v>
                </c:pt>
                <c:pt idx="1">
                  <c:v>1.5421100000000001</c:v>
                </c:pt>
                <c:pt idx="2">
                  <c:v>1.5400199999999999</c:v>
                </c:pt>
                <c:pt idx="3">
                  <c:v>1.5399299999999976</c:v>
                </c:pt>
                <c:pt idx="4">
                  <c:v>1.5440400000000001</c:v>
                </c:pt>
              </c:numCache>
            </c:numRef>
          </c:xVal>
          <c:yVal>
            <c:numRef>
              <c:f>Ng!$E$3:$E$7</c:f>
              <c:numCache>
                <c:formatCode>General</c:formatCode>
                <c:ptCount val="5"/>
                <c:pt idx="0">
                  <c:v>8.1602200000000025</c:v>
                </c:pt>
                <c:pt idx="1">
                  <c:v>6.5396700000000081</c:v>
                </c:pt>
                <c:pt idx="2">
                  <c:v>4.6220099999999915</c:v>
                </c:pt>
                <c:pt idx="3">
                  <c:v>14.237299999999999</c:v>
                </c:pt>
                <c:pt idx="4">
                  <c:v>14.83151</c:v>
                </c:pt>
              </c:numCache>
            </c:numRef>
          </c:yVal>
          <c:smooth val="0"/>
        </c:ser>
        <c:ser>
          <c:idx val="3"/>
          <c:order val="2"/>
          <c:tx>
            <c:v>исследуемые кордиериты из Финляндии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tx1">
                  <a:lumMod val="95000"/>
                  <a:lumOff val="5000"/>
                </a:schemeClr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Ng!$D$8:$D$9</c:f>
              <c:numCache>
                <c:formatCode>General</c:formatCode>
                <c:ptCount val="2"/>
                <c:pt idx="0">
                  <c:v>1.54891</c:v>
                </c:pt>
                <c:pt idx="1">
                  <c:v>1.5488199999999999</c:v>
                </c:pt>
              </c:numCache>
            </c:numRef>
          </c:xVal>
          <c:yVal>
            <c:numRef>
              <c:f>Ng!$E$8:$E$9</c:f>
              <c:numCache>
                <c:formatCode>General</c:formatCode>
                <c:ptCount val="2"/>
                <c:pt idx="0">
                  <c:v>25.230070000000001</c:v>
                </c:pt>
                <c:pt idx="1">
                  <c:v>23.177370000000028</c:v>
                </c:pt>
              </c:numCache>
            </c:numRef>
          </c:yVal>
          <c:smooth val="0"/>
        </c:ser>
        <c:ser>
          <c:idx val="4"/>
          <c:order val="3"/>
          <c:tx>
            <c:v>исследуемые кордиериты из Танзании</c:v>
          </c:tx>
          <c:spPr>
            <a:ln w="28575">
              <a:noFill/>
            </a:ln>
          </c:spPr>
          <c:marker>
            <c:symbol val="circ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Ng!$D$1:$D$2</c:f>
              <c:numCache>
                <c:formatCode>General</c:formatCode>
                <c:ptCount val="2"/>
                <c:pt idx="0">
                  <c:v>1.546</c:v>
                </c:pt>
                <c:pt idx="1">
                  <c:v>1.5408999999999982</c:v>
                </c:pt>
              </c:numCache>
            </c:numRef>
          </c:xVal>
          <c:yVal>
            <c:numRef>
              <c:f>Ng!$E$1:$E$2</c:f>
              <c:numCache>
                <c:formatCode>General</c:formatCode>
                <c:ptCount val="2"/>
                <c:pt idx="0">
                  <c:v>10.888160000000001</c:v>
                </c:pt>
                <c:pt idx="1">
                  <c:v>11.725440000000004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576704"/>
        <c:axId val="59579008"/>
      </c:scatterChart>
      <c:valAx>
        <c:axId val="595767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Ng</a:t>
                </a:r>
                <a:endParaRPr lang="ru-RU" sz="120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9579008"/>
        <c:crosses val="autoZero"/>
        <c:crossBetween val="midCat"/>
      </c:valAx>
      <c:valAx>
        <c:axId val="595790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f, %</a:t>
                </a:r>
                <a:endParaRPr lang="ru-RU" sz="120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9576704"/>
        <c:crosses val="autoZero"/>
        <c:crossBetween val="midCat"/>
      </c:valAx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5.6656673471371613E-2"/>
          <c:y val="0.7983578568428048"/>
          <c:w val="0.9085955029770717"/>
          <c:h val="0.1786535361632034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литературные данные (Лотова, 1988)</c:v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50752441771550205"/>
                  <c:y val="-3.385873501717339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f = 5280Np - 8034,
R = 0,75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Np!$A$1:$A$35</c:f>
              <c:numCache>
                <c:formatCode>General</c:formatCode>
                <c:ptCount val="35"/>
                <c:pt idx="0">
                  <c:v>1.5232699999999979</c:v>
                </c:pt>
                <c:pt idx="1">
                  <c:v>1.5239299999999973</c:v>
                </c:pt>
                <c:pt idx="2">
                  <c:v>1.5235999999999978</c:v>
                </c:pt>
                <c:pt idx="3">
                  <c:v>1.5232899999999998</c:v>
                </c:pt>
                <c:pt idx="4">
                  <c:v>1.5226199999999999</c:v>
                </c:pt>
                <c:pt idx="5">
                  <c:v>1.52461</c:v>
                </c:pt>
                <c:pt idx="6">
                  <c:v>1.5242800000000001</c:v>
                </c:pt>
                <c:pt idx="7">
                  <c:v>1.5249199999999998</c:v>
                </c:pt>
                <c:pt idx="8">
                  <c:v>1.52494</c:v>
                </c:pt>
                <c:pt idx="9">
                  <c:v>1.5246199999999999</c:v>
                </c:pt>
                <c:pt idx="10">
                  <c:v>1.5246</c:v>
                </c:pt>
                <c:pt idx="11">
                  <c:v>1.5253199999999998</c:v>
                </c:pt>
                <c:pt idx="12">
                  <c:v>1.5246500000000001</c:v>
                </c:pt>
                <c:pt idx="13">
                  <c:v>1.5249699999999982</c:v>
                </c:pt>
                <c:pt idx="14">
                  <c:v>1.522</c:v>
                </c:pt>
                <c:pt idx="15">
                  <c:v>1.5252899999999998</c:v>
                </c:pt>
                <c:pt idx="16">
                  <c:v>1.52565</c:v>
                </c:pt>
                <c:pt idx="17">
                  <c:v>1.5255899999999998</c:v>
                </c:pt>
                <c:pt idx="18">
                  <c:v>1.5255899999999998</c:v>
                </c:pt>
                <c:pt idx="19">
                  <c:v>1.5263</c:v>
                </c:pt>
                <c:pt idx="20">
                  <c:v>1.5259399999999979</c:v>
                </c:pt>
                <c:pt idx="21">
                  <c:v>1.5268899999999999</c:v>
                </c:pt>
                <c:pt idx="22">
                  <c:v>1.52643</c:v>
                </c:pt>
                <c:pt idx="23">
                  <c:v>1.52627</c:v>
                </c:pt>
                <c:pt idx="24">
                  <c:v>1.52627</c:v>
                </c:pt>
                <c:pt idx="25">
                  <c:v>1.5259399999999979</c:v>
                </c:pt>
                <c:pt idx="26">
                  <c:v>1.5259399999999979</c:v>
                </c:pt>
                <c:pt idx="27">
                  <c:v>1.5259099999999981</c:v>
                </c:pt>
                <c:pt idx="28">
                  <c:v>1.52728</c:v>
                </c:pt>
                <c:pt idx="29">
                  <c:v>1.5255999999999978</c:v>
                </c:pt>
                <c:pt idx="30">
                  <c:v>1.5275899999999998</c:v>
                </c:pt>
                <c:pt idx="31">
                  <c:v>1.5275999999999978</c:v>
                </c:pt>
                <c:pt idx="32">
                  <c:v>1.5282800000000001</c:v>
                </c:pt>
                <c:pt idx="33">
                  <c:v>1.5302800000000001</c:v>
                </c:pt>
                <c:pt idx="34">
                  <c:v>1.5332599999999998</c:v>
                </c:pt>
              </c:numCache>
            </c:numRef>
          </c:xVal>
          <c:yVal>
            <c:numRef>
              <c:f>Np!$B$1:$B$35</c:f>
              <c:numCache>
                <c:formatCode>General</c:formatCode>
                <c:ptCount val="35"/>
                <c:pt idx="0">
                  <c:v>5.0722800000000001</c:v>
                </c:pt>
                <c:pt idx="1">
                  <c:v>6.3517700000000001</c:v>
                </c:pt>
                <c:pt idx="2">
                  <c:v>11.90475</c:v>
                </c:pt>
                <c:pt idx="3">
                  <c:v>11.265000000000002</c:v>
                </c:pt>
                <c:pt idx="4">
                  <c:v>19.735209999999967</c:v>
                </c:pt>
                <c:pt idx="5">
                  <c:v>10.24141</c:v>
                </c:pt>
                <c:pt idx="6">
                  <c:v>14.74521</c:v>
                </c:pt>
                <c:pt idx="7">
                  <c:v>13.875160000000006</c:v>
                </c:pt>
                <c:pt idx="8">
                  <c:v>18.890750000000001</c:v>
                </c:pt>
                <c:pt idx="9">
                  <c:v>16.459719999999965</c:v>
                </c:pt>
                <c:pt idx="10">
                  <c:v>12.18623</c:v>
                </c:pt>
                <c:pt idx="11">
                  <c:v>4.3301799999999995</c:v>
                </c:pt>
                <c:pt idx="12">
                  <c:v>4.9699200000000001</c:v>
                </c:pt>
                <c:pt idx="13">
                  <c:v>6.6588499999999975</c:v>
                </c:pt>
                <c:pt idx="14">
                  <c:v>10.343770000000001</c:v>
                </c:pt>
                <c:pt idx="15">
                  <c:v>22.498899999999967</c:v>
                </c:pt>
                <c:pt idx="16">
                  <c:v>22.831569999999999</c:v>
                </c:pt>
                <c:pt idx="17">
                  <c:v>13.08188</c:v>
                </c:pt>
                <c:pt idx="18">
                  <c:v>13.08188</c:v>
                </c:pt>
                <c:pt idx="19">
                  <c:v>15.84557</c:v>
                </c:pt>
                <c:pt idx="20">
                  <c:v>16.587669999999989</c:v>
                </c:pt>
                <c:pt idx="21">
                  <c:v>16.869160000000001</c:v>
                </c:pt>
                <c:pt idx="22">
                  <c:v>18.14865</c:v>
                </c:pt>
                <c:pt idx="23">
                  <c:v>22.370960000000029</c:v>
                </c:pt>
                <c:pt idx="24">
                  <c:v>23.82957</c:v>
                </c:pt>
                <c:pt idx="25">
                  <c:v>22.805980000000005</c:v>
                </c:pt>
                <c:pt idx="26">
                  <c:v>32.274190000000011</c:v>
                </c:pt>
                <c:pt idx="27">
                  <c:v>37.494500000000002</c:v>
                </c:pt>
                <c:pt idx="28">
                  <c:v>21.961519999999961</c:v>
                </c:pt>
                <c:pt idx="29">
                  <c:v>52.643630000000002</c:v>
                </c:pt>
                <c:pt idx="30">
                  <c:v>41.895940000000003</c:v>
                </c:pt>
                <c:pt idx="31">
                  <c:v>43.661630000000002</c:v>
                </c:pt>
                <c:pt idx="32">
                  <c:v>40.923530000000056</c:v>
                </c:pt>
                <c:pt idx="33">
                  <c:v>33.681629999999998</c:v>
                </c:pt>
                <c:pt idx="34">
                  <c:v>69.942300000000003</c:v>
                </c:pt>
              </c:numCache>
            </c:numRef>
          </c:yVal>
          <c:smooth val="0"/>
        </c:ser>
        <c:ser>
          <c:idx val="1"/>
          <c:order val="1"/>
          <c:tx>
            <c:v>исследуемые кордиериты из Таджикистана</c:v>
          </c:tx>
          <c:spPr>
            <a:ln w="28575">
              <a:noFill/>
            </a:ln>
          </c:spPr>
          <c:xVal>
            <c:numRef>
              <c:f>Np!$D$3:$D$7</c:f>
              <c:numCache>
                <c:formatCode>General</c:formatCode>
                <c:ptCount val="5"/>
                <c:pt idx="0">
                  <c:v>1.5246299999999982</c:v>
                </c:pt>
                <c:pt idx="1">
                  <c:v>1.52291</c:v>
                </c:pt>
                <c:pt idx="2">
                  <c:v>1.5229299999999979</c:v>
                </c:pt>
                <c:pt idx="3">
                  <c:v>1.5232699999999979</c:v>
                </c:pt>
                <c:pt idx="4">
                  <c:v>1.5249699999999982</c:v>
                </c:pt>
              </c:numCache>
            </c:numRef>
          </c:xVal>
          <c:yVal>
            <c:numRef>
              <c:f>Np!$E$3:$E$7</c:f>
              <c:numCache>
                <c:formatCode>General</c:formatCode>
                <c:ptCount val="5"/>
                <c:pt idx="0">
                  <c:v>12.953930000000014</c:v>
                </c:pt>
                <c:pt idx="1">
                  <c:v>14.028700000000001</c:v>
                </c:pt>
                <c:pt idx="2">
                  <c:v>7.6824399999999926</c:v>
                </c:pt>
                <c:pt idx="3">
                  <c:v>9.448129999999999</c:v>
                </c:pt>
                <c:pt idx="4">
                  <c:v>15.23142</c:v>
                </c:pt>
              </c:numCache>
            </c:numRef>
          </c:yVal>
          <c:smooth val="0"/>
        </c:ser>
        <c:ser>
          <c:idx val="2"/>
          <c:order val="2"/>
          <c:tx>
            <c:v>исследуемые кордиериты из Финляндии</c:v>
          </c:tx>
          <c:spPr>
            <a:ln w="28575">
              <a:noFill/>
            </a:ln>
          </c:spPr>
          <c:xVal>
            <c:numRef>
              <c:f>Np!$D$8:$D$9</c:f>
              <c:numCache>
                <c:formatCode>General</c:formatCode>
                <c:ptCount val="2"/>
                <c:pt idx="0">
                  <c:v>1.5243500000000001</c:v>
                </c:pt>
                <c:pt idx="1">
                  <c:v>1.5239499999999981</c:v>
                </c:pt>
              </c:numCache>
            </c:numRef>
          </c:xVal>
          <c:yVal>
            <c:numRef>
              <c:f>Np!$E$8:$E$9</c:f>
              <c:numCache>
                <c:formatCode>General</c:formatCode>
                <c:ptCount val="2"/>
                <c:pt idx="0">
                  <c:v>24.827570000000001</c:v>
                </c:pt>
                <c:pt idx="1">
                  <c:v>24.469319999999957</c:v>
                </c:pt>
              </c:numCache>
            </c:numRef>
          </c:yVal>
          <c:smooth val="0"/>
        </c:ser>
        <c:ser>
          <c:idx val="3"/>
          <c:order val="3"/>
          <c:tx>
            <c:v>исследуемые кордиериты из Танзании</c:v>
          </c:tx>
          <c:spPr>
            <a:ln w="28575">
              <a:noFill/>
            </a:ln>
          </c:spPr>
          <c:marker>
            <c:symbol val="triangle"/>
            <c:size val="8"/>
            <c:spPr>
              <a:solidFill>
                <a:schemeClr val="tx1">
                  <a:lumMod val="95000"/>
                  <a:lumOff val="5000"/>
                </a:schemeClr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Np!$D$1:$D$2</c:f>
              <c:numCache>
                <c:formatCode>General</c:formatCode>
                <c:ptCount val="2"/>
                <c:pt idx="0">
                  <c:v>1.5242899999999999</c:v>
                </c:pt>
                <c:pt idx="1">
                  <c:v>1.5239099999999981</c:v>
                </c:pt>
              </c:numCache>
            </c:numRef>
          </c:xVal>
          <c:yVal>
            <c:numRef>
              <c:f>Np!$E$1:$E$2</c:f>
              <c:numCache>
                <c:formatCode>General</c:formatCode>
                <c:ptCount val="2"/>
                <c:pt idx="0">
                  <c:v>9.448129999999999</c:v>
                </c:pt>
                <c:pt idx="1">
                  <c:v>10.829980000000004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606912"/>
        <c:axId val="59621760"/>
      </c:scatterChart>
      <c:valAx>
        <c:axId val="59606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Np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9621760"/>
        <c:crosses val="autoZero"/>
        <c:crossBetween val="midCat"/>
      </c:valAx>
      <c:valAx>
        <c:axId val="596217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f, %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9606912"/>
        <c:crosses val="autoZero"/>
        <c:crossBetween val="midCat"/>
      </c:valAx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2.1876505937424479E-2"/>
          <c:y val="0.80978375204704733"/>
          <c:w val="0.96703317965674296"/>
          <c:h val="0.126930274575912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6710971507708"/>
          <c:y val="4.5463287825569507E-2"/>
          <c:w val="0.84953229987564993"/>
          <c:h val="0.48123362044305379"/>
        </c:manualLayout>
      </c:layout>
      <c:scatterChart>
        <c:scatterStyle val="lineMarker"/>
        <c:varyColors val="0"/>
        <c:ser>
          <c:idx val="0"/>
          <c:order val="0"/>
          <c:tx>
            <c:v>литературные данные (Лотова, 1988)</c:v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53626231978412842"/>
                  <c:y val="3.861596247837457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f = 1541Nm - 2355,
R = 0,80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Nm!$A$1:$A$31</c:f>
              <c:numCache>
                <c:formatCode>General</c:formatCode>
                <c:ptCount val="31"/>
                <c:pt idx="0">
                  <c:v>1.5370999999999981</c:v>
                </c:pt>
                <c:pt idx="1">
                  <c:v>1.53708</c:v>
                </c:pt>
                <c:pt idx="2">
                  <c:v>1.5383100000000001</c:v>
                </c:pt>
                <c:pt idx="3">
                  <c:v>1.54013</c:v>
                </c:pt>
                <c:pt idx="4">
                  <c:v>1.5390899999999998</c:v>
                </c:pt>
                <c:pt idx="5">
                  <c:v>1.5401499999999999</c:v>
                </c:pt>
                <c:pt idx="6">
                  <c:v>1.54314</c:v>
                </c:pt>
                <c:pt idx="7">
                  <c:v>1.5370199999999998</c:v>
                </c:pt>
                <c:pt idx="8">
                  <c:v>1.5361199999999999</c:v>
                </c:pt>
                <c:pt idx="9">
                  <c:v>1.5342199999999999</c:v>
                </c:pt>
                <c:pt idx="10">
                  <c:v>1.54105</c:v>
                </c:pt>
                <c:pt idx="11">
                  <c:v>1.54223</c:v>
                </c:pt>
                <c:pt idx="12">
                  <c:v>1.5441400000000001</c:v>
                </c:pt>
                <c:pt idx="13">
                  <c:v>1.5439699999999978</c:v>
                </c:pt>
                <c:pt idx="14">
                  <c:v>1.5443</c:v>
                </c:pt>
                <c:pt idx="15">
                  <c:v>1.5448299999999981</c:v>
                </c:pt>
                <c:pt idx="16">
                  <c:v>1.5461499999999999</c:v>
                </c:pt>
                <c:pt idx="17">
                  <c:v>1.5451599999999999</c:v>
                </c:pt>
                <c:pt idx="18">
                  <c:v>1.5462400000000001</c:v>
                </c:pt>
                <c:pt idx="19">
                  <c:v>1.54627</c:v>
                </c:pt>
                <c:pt idx="20">
                  <c:v>1.5441400000000001</c:v>
                </c:pt>
                <c:pt idx="21">
                  <c:v>1.5421800000000001</c:v>
                </c:pt>
                <c:pt idx="22">
                  <c:v>1.5422800000000001</c:v>
                </c:pt>
                <c:pt idx="23">
                  <c:v>1.5481799999999999</c:v>
                </c:pt>
                <c:pt idx="24">
                  <c:v>1.5530899999999999</c:v>
                </c:pt>
                <c:pt idx="25">
                  <c:v>1.5521400000000001</c:v>
                </c:pt>
                <c:pt idx="26">
                  <c:v>1.5521400000000001</c:v>
                </c:pt>
                <c:pt idx="27">
                  <c:v>1.5601499999999999</c:v>
                </c:pt>
                <c:pt idx="28">
                  <c:v>1.5741400000000001</c:v>
                </c:pt>
                <c:pt idx="29">
                  <c:v>1.5301899999999999</c:v>
                </c:pt>
                <c:pt idx="30">
                  <c:v>1.5351299999999983</c:v>
                </c:pt>
              </c:numCache>
            </c:numRef>
          </c:xVal>
          <c:yVal>
            <c:numRef>
              <c:f>Nm!$B$1:$B$31</c:f>
              <c:numCache>
                <c:formatCode>General</c:formatCode>
                <c:ptCount val="31"/>
                <c:pt idx="0">
                  <c:v>5.4335199999999997</c:v>
                </c:pt>
                <c:pt idx="1">
                  <c:v>6.9108599999999996</c:v>
                </c:pt>
                <c:pt idx="2">
                  <c:v>6.9944799999999985</c:v>
                </c:pt>
                <c:pt idx="3">
                  <c:v>4.5415400000000004</c:v>
                </c:pt>
                <c:pt idx="4">
                  <c:v>11.39861</c:v>
                </c:pt>
                <c:pt idx="5">
                  <c:v>9.83765</c:v>
                </c:pt>
                <c:pt idx="6">
                  <c:v>13.21044</c:v>
                </c:pt>
                <c:pt idx="7">
                  <c:v>17.475199999999965</c:v>
                </c:pt>
                <c:pt idx="8">
                  <c:v>16.611100000000036</c:v>
                </c:pt>
                <c:pt idx="9">
                  <c:v>8.081570000000001</c:v>
                </c:pt>
                <c:pt idx="10">
                  <c:v>19.454270000000001</c:v>
                </c:pt>
                <c:pt idx="11">
                  <c:v>23.189419999999963</c:v>
                </c:pt>
                <c:pt idx="12">
                  <c:v>22.492559999999965</c:v>
                </c:pt>
                <c:pt idx="13">
                  <c:v>16.666840000000001</c:v>
                </c:pt>
                <c:pt idx="14">
                  <c:v>17.642439999999965</c:v>
                </c:pt>
                <c:pt idx="15">
                  <c:v>18.896789999999989</c:v>
                </c:pt>
                <c:pt idx="16">
                  <c:v>20.903729999999943</c:v>
                </c:pt>
                <c:pt idx="17">
                  <c:v>17.391580000000001</c:v>
                </c:pt>
                <c:pt idx="18">
                  <c:v>22.71556</c:v>
                </c:pt>
                <c:pt idx="19">
                  <c:v>28.067409999999967</c:v>
                </c:pt>
                <c:pt idx="20">
                  <c:v>32.499420000000001</c:v>
                </c:pt>
                <c:pt idx="21">
                  <c:v>52.68038</c:v>
                </c:pt>
                <c:pt idx="22">
                  <c:v>37.795530000000113</c:v>
                </c:pt>
                <c:pt idx="23">
                  <c:v>42.143910000000012</c:v>
                </c:pt>
                <c:pt idx="24">
                  <c:v>43.872120000000002</c:v>
                </c:pt>
                <c:pt idx="25">
                  <c:v>46.575920000000011</c:v>
                </c:pt>
                <c:pt idx="26">
                  <c:v>41.168310000000091</c:v>
                </c:pt>
                <c:pt idx="27">
                  <c:v>33.698010000000075</c:v>
                </c:pt>
                <c:pt idx="28">
                  <c:v>69.87879999999987</c:v>
                </c:pt>
                <c:pt idx="29">
                  <c:v>5.4892700000000092</c:v>
                </c:pt>
                <c:pt idx="30">
                  <c:v>9.7819000000000003</c:v>
                </c:pt>
              </c:numCache>
            </c:numRef>
          </c:yVal>
          <c:smooth val="0"/>
        </c:ser>
        <c:ser>
          <c:idx val="1"/>
          <c:order val="1"/>
          <c:tx>
            <c:v>исследуемые кордиериты из Таджикистана</c:v>
          </c:tx>
          <c:spPr>
            <a:ln w="28575">
              <a:noFill/>
            </a:ln>
          </c:spPr>
          <c:xVal>
            <c:numRef>
              <c:f>Nm!$D$1:$D$5</c:f>
              <c:numCache>
                <c:formatCode>General</c:formatCode>
                <c:ptCount val="5"/>
                <c:pt idx="0">
                  <c:v>1.53508</c:v>
                </c:pt>
                <c:pt idx="1">
                  <c:v>1.5362800000000001</c:v>
                </c:pt>
                <c:pt idx="2">
                  <c:v>1.5391899999999998</c:v>
                </c:pt>
                <c:pt idx="3">
                  <c:v>1.54017</c:v>
                </c:pt>
                <c:pt idx="4">
                  <c:v>1.5364899999999999</c:v>
                </c:pt>
              </c:numCache>
            </c:numRef>
          </c:xVal>
          <c:yVal>
            <c:numRef>
              <c:f>Nm!$E$1:$E$5</c:f>
              <c:numCache>
                <c:formatCode>General</c:formatCode>
                <c:ptCount val="5"/>
                <c:pt idx="0">
                  <c:v>14.158160000000001</c:v>
                </c:pt>
                <c:pt idx="1">
                  <c:v>5.3220199999999913</c:v>
                </c:pt>
                <c:pt idx="2">
                  <c:v>12.429960000000001</c:v>
                </c:pt>
                <c:pt idx="3">
                  <c:v>9.8097800000000159</c:v>
                </c:pt>
                <c:pt idx="4">
                  <c:v>12.625080000000002</c:v>
                </c:pt>
              </c:numCache>
            </c:numRef>
          </c:yVal>
          <c:smooth val="0"/>
        </c:ser>
        <c:ser>
          <c:idx val="2"/>
          <c:order val="2"/>
          <c:tx>
            <c:v>исследуемые кордиериты из Финляндии</c:v>
          </c:tx>
          <c:spPr>
            <a:ln w="28575">
              <a:noFill/>
            </a:ln>
          </c:spPr>
          <c:xVal>
            <c:numRef>
              <c:f>Nm!$D$8:$D$9</c:f>
              <c:numCache>
                <c:formatCode>General</c:formatCode>
                <c:ptCount val="2"/>
                <c:pt idx="0">
                  <c:v>1.542</c:v>
                </c:pt>
                <c:pt idx="1">
                  <c:v>1.5409999999999981</c:v>
                </c:pt>
              </c:numCache>
            </c:numRef>
          </c:xVal>
          <c:yVal>
            <c:numRef>
              <c:f>Nm!$E$8:$E$9</c:f>
              <c:numCache>
                <c:formatCode>General</c:formatCode>
                <c:ptCount val="2"/>
                <c:pt idx="0">
                  <c:v>25.001249999999967</c:v>
                </c:pt>
                <c:pt idx="1">
                  <c:v>25.029119999999967</c:v>
                </c:pt>
              </c:numCache>
            </c:numRef>
          </c:yVal>
          <c:smooth val="0"/>
        </c:ser>
        <c:ser>
          <c:idx val="3"/>
          <c:order val="3"/>
          <c:tx>
            <c:v>исследуемые кордиериты из Танзании</c:v>
          </c:tx>
          <c:spPr>
            <a:ln w="28575">
              <a:noFill/>
            </a:ln>
          </c:spPr>
          <c:marker>
            <c:symbol val="square"/>
            <c:size val="8"/>
            <c:spPr>
              <a:solidFill>
                <a:schemeClr val="tx1">
                  <a:lumMod val="95000"/>
                  <a:lumOff val="5000"/>
                </a:schemeClr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Nm!$D$6:$D$7</c:f>
              <c:numCache>
                <c:formatCode>General</c:formatCode>
                <c:ptCount val="2"/>
                <c:pt idx="0">
                  <c:v>1.53826</c:v>
                </c:pt>
                <c:pt idx="1">
                  <c:v>1.5351399999999982</c:v>
                </c:pt>
              </c:numCache>
            </c:numRef>
          </c:xVal>
          <c:yVal>
            <c:numRef>
              <c:f>Nm!$E$6:$E$7</c:f>
              <c:numCache>
                <c:formatCode>General</c:formatCode>
                <c:ptCount val="2"/>
                <c:pt idx="0">
                  <c:v>11.25924</c:v>
                </c:pt>
                <c:pt idx="1">
                  <c:v>10.004900000000001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029184"/>
        <c:axId val="94566272"/>
      </c:scatterChart>
      <c:valAx>
        <c:axId val="62029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Nm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94566272"/>
        <c:crosses val="autoZero"/>
        <c:crossBetween val="midCat"/>
      </c:valAx>
      <c:valAx>
        <c:axId val="945662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f</a:t>
                </a:r>
                <a:r>
                  <a:rPr lang="en-US"/>
                  <a:t>, %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62029184"/>
        <c:crosses val="autoZero"/>
        <c:crossBetween val="midCat"/>
      </c:valAx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3.2259520655076201E-2"/>
          <c:y val="0.71319667852734092"/>
          <c:w val="0.94209154357635794"/>
          <c:h val="0.1698165181398456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0.11234</cdr:x>
      <cdr:y>0.34816</cdr:y>
    </cdr:from>
    <cdr:to>
      <cdr:x>0.94598</cdr:x>
      <cdr:y>0.35002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>
          <a:off x="813645" y="1544950"/>
          <a:ext cx="6038022" cy="8283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chemeClr val="tx1">
              <a:lumMod val="95000"/>
              <a:lumOff val="5000"/>
            </a:schemeClr>
          </a:solidFill>
          <a:prstDash val="lg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0.1149</cdr:x>
      <cdr:y>0.80247</cdr:y>
    </cdr:from>
    <cdr:to>
      <cdr:x>0.23017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11469" y="443718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0.29039</cdr:x>
      <cdr:y>0.89205</cdr:y>
    </cdr:from>
    <cdr:to>
      <cdr:x>0.36889</cdr:x>
      <cdr:y>0.93447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303585" y="4129453"/>
          <a:ext cx="622788" cy="1963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CC5EE-040B-4F88-B372-080B05C6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Диссертация кордиериты</Template>
  <TotalTime>306</TotalTime>
  <Pages>52</Pages>
  <Words>8125</Words>
  <Characters>46318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2018-04-29T15:48:00Z</cp:lastPrinted>
  <dcterms:created xsi:type="dcterms:W3CDTF">2018-05-03T19:21:00Z</dcterms:created>
  <dcterms:modified xsi:type="dcterms:W3CDTF">2018-05-10T21:37:00Z</dcterms:modified>
</cp:coreProperties>
</file>