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6135D" w14:textId="77777777" w:rsidR="00414E32" w:rsidRPr="00847E79" w:rsidRDefault="00414E32" w:rsidP="004A7196">
      <w:pPr>
        <w:autoSpaceDE w:val="0"/>
        <w:autoSpaceDN w:val="0"/>
        <w:adjustRightInd w:val="0"/>
        <w:spacing w:line="360" w:lineRule="auto"/>
        <w:ind w:firstLine="709"/>
        <w:jc w:val="center"/>
        <w:rPr>
          <w:color w:val="000000" w:themeColor="text1"/>
          <w:szCs w:val="28"/>
        </w:rPr>
      </w:pPr>
      <w:r w:rsidRPr="00847E79">
        <w:rPr>
          <w:color w:val="000000" w:themeColor="text1"/>
          <w:szCs w:val="28"/>
        </w:rPr>
        <w:t>САНКТ-ПЕТЕРБУРГСКИЙ ГОСУДАРСТВЕННЫЙ УНИВЕРСИТЕТ</w:t>
      </w:r>
    </w:p>
    <w:p w14:paraId="299197C0" w14:textId="77777777" w:rsidR="00414E32" w:rsidRPr="00847E79" w:rsidRDefault="00414E32" w:rsidP="004A7196">
      <w:pPr>
        <w:autoSpaceDE w:val="0"/>
        <w:autoSpaceDN w:val="0"/>
        <w:adjustRightInd w:val="0"/>
        <w:spacing w:line="360" w:lineRule="auto"/>
        <w:ind w:firstLine="709"/>
        <w:jc w:val="center"/>
        <w:rPr>
          <w:b/>
          <w:bCs/>
          <w:color w:val="000000" w:themeColor="text1"/>
          <w:szCs w:val="28"/>
        </w:rPr>
      </w:pPr>
    </w:p>
    <w:p w14:paraId="517766BB" w14:textId="77777777" w:rsidR="00414E32" w:rsidRPr="00847E79" w:rsidRDefault="00414E32" w:rsidP="004A7196">
      <w:pPr>
        <w:autoSpaceDE w:val="0"/>
        <w:autoSpaceDN w:val="0"/>
        <w:adjustRightInd w:val="0"/>
        <w:spacing w:line="360" w:lineRule="auto"/>
        <w:ind w:firstLine="709"/>
        <w:jc w:val="center"/>
        <w:rPr>
          <w:b/>
          <w:bCs/>
          <w:color w:val="000000" w:themeColor="text1"/>
          <w:szCs w:val="28"/>
        </w:rPr>
      </w:pPr>
    </w:p>
    <w:p w14:paraId="3A0F79E8" w14:textId="77777777" w:rsidR="0064652A" w:rsidRPr="00847E79" w:rsidRDefault="0064652A" w:rsidP="004A7196">
      <w:pPr>
        <w:autoSpaceDE w:val="0"/>
        <w:autoSpaceDN w:val="0"/>
        <w:adjustRightInd w:val="0"/>
        <w:spacing w:line="360" w:lineRule="auto"/>
        <w:ind w:firstLine="709"/>
        <w:jc w:val="center"/>
        <w:rPr>
          <w:b/>
          <w:bCs/>
          <w:color w:val="000000" w:themeColor="text1"/>
          <w:szCs w:val="28"/>
        </w:rPr>
      </w:pPr>
    </w:p>
    <w:p w14:paraId="7EC49B6F" w14:textId="77777777" w:rsidR="0064652A" w:rsidRPr="00847E79" w:rsidRDefault="0064652A" w:rsidP="004A7196">
      <w:pPr>
        <w:autoSpaceDE w:val="0"/>
        <w:autoSpaceDN w:val="0"/>
        <w:adjustRightInd w:val="0"/>
        <w:spacing w:line="360" w:lineRule="auto"/>
        <w:ind w:firstLine="709"/>
        <w:jc w:val="center"/>
        <w:rPr>
          <w:b/>
          <w:bCs/>
          <w:color w:val="000000" w:themeColor="text1"/>
          <w:szCs w:val="28"/>
        </w:rPr>
      </w:pPr>
    </w:p>
    <w:p w14:paraId="44EAAB68" w14:textId="2E72DD27" w:rsidR="00414E32" w:rsidRPr="00847E79" w:rsidRDefault="003D0046" w:rsidP="004A7196">
      <w:pPr>
        <w:autoSpaceDE w:val="0"/>
        <w:autoSpaceDN w:val="0"/>
        <w:adjustRightInd w:val="0"/>
        <w:spacing w:line="360" w:lineRule="auto"/>
        <w:ind w:firstLine="709"/>
        <w:jc w:val="center"/>
        <w:rPr>
          <w:b/>
          <w:bCs/>
          <w:color w:val="000000" w:themeColor="text1"/>
          <w:szCs w:val="28"/>
        </w:rPr>
      </w:pPr>
      <w:r w:rsidRPr="00847E79">
        <w:rPr>
          <w:b/>
          <w:bCs/>
          <w:color w:val="000000" w:themeColor="text1"/>
          <w:szCs w:val="28"/>
        </w:rPr>
        <w:t>Донченко Никита</w:t>
      </w:r>
      <w:r w:rsidR="0064652A" w:rsidRPr="00847E79">
        <w:rPr>
          <w:b/>
          <w:bCs/>
          <w:color w:val="000000" w:themeColor="text1"/>
          <w:szCs w:val="28"/>
        </w:rPr>
        <w:t xml:space="preserve"> Ярославович</w:t>
      </w:r>
    </w:p>
    <w:p w14:paraId="79BE92D0" w14:textId="77777777" w:rsidR="00414E32" w:rsidRPr="00847E79" w:rsidRDefault="00414E32" w:rsidP="004A7196">
      <w:pPr>
        <w:autoSpaceDE w:val="0"/>
        <w:autoSpaceDN w:val="0"/>
        <w:adjustRightInd w:val="0"/>
        <w:spacing w:line="360" w:lineRule="auto"/>
        <w:ind w:firstLine="709"/>
        <w:jc w:val="center"/>
        <w:rPr>
          <w:b/>
          <w:bCs/>
          <w:color w:val="000000" w:themeColor="text1"/>
          <w:szCs w:val="28"/>
        </w:rPr>
      </w:pPr>
    </w:p>
    <w:p w14:paraId="1F133432" w14:textId="77777777" w:rsidR="003D0046" w:rsidRPr="00847E79" w:rsidRDefault="003D0046" w:rsidP="004A7196">
      <w:pPr>
        <w:autoSpaceDE w:val="0"/>
        <w:autoSpaceDN w:val="0"/>
        <w:adjustRightInd w:val="0"/>
        <w:spacing w:line="360" w:lineRule="auto"/>
        <w:ind w:firstLine="709"/>
        <w:jc w:val="center"/>
        <w:rPr>
          <w:b/>
          <w:color w:val="000000" w:themeColor="text1"/>
          <w:shd w:val="clear" w:color="auto" w:fill="FFFFFF"/>
        </w:rPr>
      </w:pPr>
      <w:r w:rsidRPr="00847E79">
        <w:rPr>
          <w:b/>
          <w:color w:val="000000" w:themeColor="text1"/>
          <w:shd w:val="clear" w:color="auto" w:fill="FFFFFF"/>
        </w:rPr>
        <w:t>Сравнительный экологический рейтинг устойчивого развития</w:t>
      </w:r>
    </w:p>
    <w:p w14:paraId="3EC614BE" w14:textId="77777777" w:rsidR="00414E32" w:rsidRPr="00847E79" w:rsidRDefault="003D0046" w:rsidP="004A7196">
      <w:pPr>
        <w:autoSpaceDE w:val="0"/>
        <w:autoSpaceDN w:val="0"/>
        <w:adjustRightInd w:val="0"/>
        <w:spacing w:line="360" w:lineRule="auto"/>
        <w:ind w:firstLine="709"/>
        <w:jc w:val="center"/>
        <w:rPr>
          <w:b/>
          <w:color w:val="000000" w:themeColor="text1"/>
          <w:shd w:val="clear" w:color="auto" w:fill="FFFFFF"/>
        </w:rPr>
      </w:pPr>
      <w:r w:rsidRPr="00847E79">
        <w:rPr>
          <w:b/>
          <w:color w:val="000000" w:themeColor="text1"/>
          <w:shd w:val="clear" w:color="auto" w:fill="FFFFFF"/>
        </w:rPr>
        <w:t>Санкт-Петербурга, Таллина и Хельсинки</w:t>
      </w:r>
    </w:p>
    <w:p w14:paraId="549E65A2" w14:textId="77777777" w:rsidR="0064652A" w:rsidRPr="00847E79" w:rsidRDefault="0064652A" w:rsidP="004A7196">
      <w:pPr>
        <w:autoSpaceDE w:val="0"/>
        <w:autoSpaceDN w:val="0"/>
        <w:adjustRightInd w:val="0"/>
        <w:spacing w:line="360" w:lineRule="auto"/>
        <w:ind w:firstLine="709"/>
        <w:jc w:val="center"/>
        <w:rPr>
          <w:b/>
          <w:bCs/>
          <w:color w:val="000000" w:themeColor="text1"/>
        </w:rPr>
      </w:pPr>
    </w:p>
    <w:p w14:paraId="501687CD" w14:textId="77777777" w:rsidR="00414E32" w:rsidRPr="00847E79" w:rsidRDefault="00477596" w:rsidP="004A7196">
      <w:pPr>
        <w:autoSpaceDE w:val="0"/>
        <w:autoSpaceDN w:val="0"/>
        <w:adjustRightInd w:val="0"/>
        <w:spacing w:line="360" w:lineRule="auto"/>
        <w:ind w:firstLine="709"/>
        <w:jc w:val="center"/>
        <w:rPr>
          <w:color w:val="000000" w:themeColor="text1"/>
          <w:szCs w:val="28"/>
        </w:rPr>
      </w:pPr>
      <w:r w:rsidRPr="00847E79">
        <w:rPr>
          <w:color w:val="000000" w:themeColor="text1"/>
          <w:szCs w:val="28"/>
        </w:rPr>
        <w:t>Магистерская диссертация</w:t>
      </w:r>
    </w:p>
    <w:p w14:paraId="0B64A7F4" w14:textId="77777777" w:rsidR="00414E32" w:rsidRPr="00847E79" w:rsidRDefault="00414E32" w:rsidP="004A7196">
      <w:pPr>
        <w:autoSpaceDE w:val="0"/>
        <w:autoSpaceDN w:val="0"/>
        <w:adjustRightInd w:val="0"/>
        <w:spacing w:line="360" w:lineRule="auto"/>
        <w:ind w:firstLine="709"/>
        <w:jc w:val="center"/>
        <w:rPr>
          <w:color w:val="000000" w:themeColor="text1"/>
          <w:szCs w:val="28"/>
        </w:rPr>
      </w:pPr>
    </w:p>
    <w:p w14:paraId="2F8C055F" w14:textId="77777777" w:rsidR="00414E32" w:rsidRPr="00847E79" w:rsidRDefault="00414E32" w:rsidP="004A7196">
      <w:pPr>
        <w:autoSpaceDE w:val="0"/>
        <w:autoSpaceDN w:val="0"/>
        <w:adjustRightInd w:val="0"/>
        <w:spacing w:line="360" w:lineRule="auto"/>
        <w:ind w:firstLine="709"/>
        <w:jc w:val="center"/>
        <w:rPr>
          <w:color w:val="000000" w:themeColor="text1"/>
          <w:szCs w:val="28"/>
        </w:rPr>
      </w:pPr>
    </w:p>
    <w:p w14:paraId="674F4AF4" w14:textId="77777777" w:rsidR="00414E32" w:rsidRPr="00847E79" w:rsidRDefault="00414E32" w:rsidP="004A7196">
      <w:pPr>
        <w:autoSpaceDE w:val="0"/>
        <w:autoSpaceDN w:val="0"/>
        <w:adjustRightInd w:val="0"/>
        <w:spacing w:line="360" w:lineRule="auto"/>
        <w:ind w:firstLine="709"/>
        <w:jc w:val="center"/>
        <w:rPr>
          <w:color w:val="000000" w:themeColor="text1"/>
          <w:szCs w:val="28"/>
        </w:rPr>
      </w:pPr>
    </w:p>
    <w:p w14:paraId="5BADEAA4" w14:textId="77777777" w:rsidR="0064652A" w:rsidRPr="00847E79" w:rsidRDefault="0064652A" w:rsidP="004A7196">
      <w:pPr>
        <w:autoSpaceDE w:val="0"/>
        <w:autoSpaceDN w:val="0"/>
        <w:adjustRightInd w:val="0"/>
        <w:spacing w:line="360" w:lineRule="auto"/>
        <w:ind w:firstLine="709"/>
        <w:jc w:val="center"/>
        <w:rPr>
          <w:color w:val="000000" w:themeColor="text1"/>
          <w:szCs w:val="28"/>
        </w:rPr>
      </w:pPr>
    </w:p>
    <w:p w14:paraId="67FB6368" w14:textId="77777777" w:rsidR="00414E32" w:rsidRPr="00847E79" w:rsidRDefault="00414E32" w:rsidP="004A7196">
      <w:pPr>
        <w:autoSpaceDE w:val="0"/>
        <w:autoSpaceDN w:val="0"/>
        <w:adjustRightInd w:val="0"/>
        <w:spacing w:line="360" w:lineRule="auto"/>
        <w:ind w:firstLine="709"/>
        <w:jc w:val="center"/>
        <w:rPr>
          <w:color w:val="000000" w:themeColor="text1"/>
          <w:szCs w:val="28"/>
        </w:rPr>
      </w:pPr>
    </w:p>
    <w:p w14:paraId="322174C8"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«К ЗАЩИТЕ»</w:t>
      </w:r>
    </w:p>
    <w:p w14:paraId="4889FAFE"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Научный руководитель:</w:t>
      </w:r>
    </w:p>
    <w:p w14:paraId="706EB00C" w14:textId="77777777" w:rsidR="00414E32" w:rsidRPr="00847E79" w:rsidRDefault="00EB5B7B" w:rsidP="004A7196">
      <w:pPr>
        <w:autoSpaceDE w:val="0"/>
        <w:autoSpaceDN w:val="0"/>
        <w:adjustRightInd w:val="0"/>
        <w:spacing w:line="360" w:lineRule="auto"/>
        <w:ind w:firstLine="709"/>
        <w:jc w:val="right"/>
        <w:rPr>
          <w:color w:val="000000" w:themeColor="text1"/>
          <w:szCs w:val="28"/>
        </w:rPr>
      </w:pPr>
      <w:r w:rsidRPr="00847E79">
        <w:rPr>
          <w:rFonts w:ascii="Arial" w:hAnsi="Arial" w:cs="Arial"/>
          <w:color w:val="000000" w:themeColor="text1"/>
          <w:shd w:val="clear" w:color="auto" w:fill="FFFFFF"/>
        </w:rPr>
        <w:t xml:space="preserve">преп. </w:t>
      </w:r>
      <w:r w:rsidRPr="00847E79">
        <w:rPr>
          <w:color w:val="000000" w:themeColor="text1"/>
          <w:szCs w:val="28"/>
        </w:rPr>
        <w:t>М</w:t>
      </w:r>
      <w:r w:rsidR="00414E32" w:rsidRPr="00847E79">
        <w:rPr>
          <w:color w:val="000000" w:themeColor="text1"/>
          <w:szCs w:val="28"/>
        </w:rPr>
        <w:t>.</w:t>
      </w:r>
      <w:r w:rsidR="00991298" w:rsidRPr="00847E79">
        <w:rPr>
          <w:color w:val="000000" w:themeColor="text1"/>
          <w:szCs w:val="28"/>
        </w:rPr>
        <w:t xml:space="preserve"> В.</w:t>
      </w:r>
      <w:r w:rsidR="00414E32" w:rsidRPr="00847E79">
        <w:rPr>
          <w:color w:val="000000" w:themeColor="text1"/>
          <w:szCs w:val="28"/>
        </w:rPr>
        <w:t xml:space="preserve"> </w:t>
      </w:r>
      <w:r w:rsidRPr="00847E79">
        <w:rPr>
          <w:color w:val="000000" w:themeColor="text1"/>
          <w:szCs w:val="28"/>
        </w:rPr>
        <w:t>Смирнова</w:t>
      </w:r>
    </w:p>
    <w:p w14:paraId="6164AB07" w14:textId="145259EA" w:rsidR="00414E32" w:rsidRPr="00847E79" w:rsidRDefault="00EB7217" w:rsidP="004A7196">
      <w:pPr>
        <w:tabs>
          <w:tab w:val="left" w:pos="1106"/>
        </w:tabs>
        <w:autoSpaceDE w:val="0"/>
        <w:autoSpaceDN w:val="0"/>
        <w:adjustRightInd w:val="0"/>
        <w:spacing w:line="360" w:lineRule="auto"/>
        <w:ind w:firstLine="709"/>
        <w:jc w:val="right"/>
        <w:rPr>
          <w:color w:val="000000" w:themeColor="text1"/>
          <w:szCs w:val="28"/>
        </w:rPr>
      </w:pPr>
      <w:r>
        <w:rPr>
          <w:color w:val="000000" w:themeColor="text1"/>
          <w:szCs w:val="28"/>
        </w:rPr>
        <w:tab/>
      </w:r>
    </w:p>
    <w:p w14:paraId="6E021052"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______________________</w:t>
      </w:r>
    </w:p>
    <w:p w14:paraId="05AA84DC" w14:textId="5F65AFDB"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«___ »____________ 201</w:t>
      </w:r>
      <w:r w:rsidR="00991298" w:rsidRPr="00847E79">
        <w:rPr>
          <w:color w:val="000000" w:themeColor="text1"/>
          <w:szCs w:val="28"/>
        </w:rPr>
        <w:t>8</w:t>
      </w:r>
    </w:p>
    <w:p w14:paraId="79B7A41D"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p>
    <w:p w14:paraId="151FF595"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Заведующий кафедрой:</w:t>
      </w:r>
    </w:p>
    <w:p w14:paraId="2427A53D" w14:textId="079AF996" w:rsidR="00414E32" w:rsidRPr="00847E79" w:rsidRDefault="00991298"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доц., к.т.н. Н. Г. Бобылев</w:t>
      </w:r>
    </w:p>
    <w:p w14:paraId="1FFAE51C"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______________________</w:t>
      </w:r>
    </w:p>
    <w:p w14:paraId="773435BD" w14:textId="77777777" w:rsidR="00414E32" w:rsidRPr="00847E79" w:rsidRDefault="00991298"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t>« ___» ____________2018</w:t>
      </w:r>
    </w:p>
    <w:p w14:paraId="28FE9A4F"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p>
    <w:p w14:paraId="4A728BE9"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p>
    <w:p w14:paraId="276E40DD" w14:textId="77777777" w:rsidR="00414E32" w:rsidRPr="00847E79" w:rsidRDefault="00414E32" w:rsidP="004A7196">
      <w:pPr>
        <w:autoSpaceDE w:val="0"/>
        <w:autoSpaceDN w:val="0"/>
        <w:adjustRightInd w:val="0"/>
        <w:spacing w:line="360" w:lineRule="auto"/>
        <w:ind w:firstLine="709"/>
        <w:jc w:val="right"/>
        <w:rPr>
          <w:color w:val="000000" w:themeColor="text1"/>
          <w:szCs w:val="28"/>
        </w:rPr>
      </w:pPr>
      <w:r w:rsidRPr="00847E79">
        <w:rPr>
          <w:color w:val="000000" w:themeColor="text1"/>
          <w:szCs w:val="28"/>
        </w:rPr>
        <w:br/>
      </w:r>
    </w:p>
    <w:p w14:paraId="5B183F85" w14:textId="77777777" w:rsidR="0064652A" w:rsidRPr="00847E79" w:rsidRDefault="0064652A" w:rsidP="004A7196">
      <w:pPr>
        <w:autoSpaceDE w:val="0"/>
        <w:autoSpaceDN w:val="0"/>
        <w:adjustRightInd w:val="0"/>
        <w:spacing w:line="360" w:lineRule="auto"/>
        <w:ind w:firstLine="709"/>
        <w:jc w:val="both"/>
        <w:rPr>
          <w:color w:val="000000" w:themeColor="text1"/>
          <w:szCs w:val="28"/>
        </w:rPr>
      </w:pPr>
    </w:p>
    <w:p w14:paraId="44290D52" w14:textId="77777777" w:rsidR="0064652A" w:rsidRPr="00847E79" w:rsidRDefault="0064652A" w:rsidP="004A7196">
      <w:pPr>
        <w:autoSpaceDE w:val="0"/>
        <w:autoSpaceDN w:val="0"/>
        <w:adjustRightInd w:val="0"/>
        <w:spacing w:line="360" w:lineRule="auto"/>
        <w:ind w:firstLine="709"/>
        <w:jc w:val="center"/>
        <w:rPr>
          <w:color w:val="000000" w:themeColor="text1"/>
          <w:szCs w:val="28"/>
        </w:rPr>
      </w:pPr>
    </w:p>
    <w:p w14:paraId="4BBB223F" w14:textId="77777777" w:rsidR="00991298" w:rsidRPr="00847E79" w:rsidRDefault="00414E32" w:rsidP="004A7196">
      <w:pPr>
        <w:autoSpaceDE w:val="0"/>
        <w:autoSpaceDN w:val="0"/>
        <w:adjustRightInd w:val="0"/>
        <w:spacing w:line="360" w:lineRule="auto"/>
        <w:ind w:firstLine="709"/>
        <w:jc w:val="center"/>
        <w:rPr>
          <w:color w:val="000000" w:themeColor="text1"/>
          <w:szCs w:val="28"/>
        </w:rPr>
      </w:pPr>
      <w:r w:rsidRPr="00847E79">
        <w:rPr>
          <w:color w:val="000000" w:themeColor="text1"/>
          <w:szCs w:val="28"/>
        </w:rPr>
        <w:t>Санкт-Петербург</w:t>
      </w:r>
    </w:p>
    <w:p w14:paraId="429C0FCC" w14:textId="75F0D6A1" w:rsidR="000F6C44" w:rsidRPr="00847E79" w:rsidRDefault="00414E32" w:rsidP="004A7196">
      <w:pPr>
        <w:autoSpaceDE w:val="0"/>
        <w:autoSpaceDN w:val="0"/>
        <w:adjustRightInd w:val="0"/>
        <w:spacing w:line="360" w:lineRule="auto"/>
        <w:ind w:firstLine="709"/>
        <w:jc w:val="center"/>
        <w:rPr>
          <w:color w:val="000000" w:themeColor="text1"/>
          <w:szCs w:val="28"/>
        </w:rPr>
      </w:pPr>
      <w:r w:rsidRPr="00847E79">
        <w:rPr>
          <w:color w:val="000000" w:themeColor="text1"/>
          <w:szCs w:val="28"/>
        </w:rPr>
        <w:t>201</w:t>
      </w:r>
      <w:r w:rsidR="00991298" w:rsidRPr="00847E79">
        <w:rPr>
          <w:color w:val="000000" w:themeColor="text1"/>
          <w:szCs w:val="28"/>
        </w:rPr>
        <w:t>8</w:t>
      </w:r>
    </w:p>
    <w:p w14:paraId="351A0CF7" w14:textId="77777777" w:rsidR="004037F4" w:rsidRPr="00847E79" w:rsidRDefault="004037F4" w:rsidP="004A7196">
      <w:pPr>
        <w:autoSpaceDE w:val="0"/>
        <w:autoSpaceDN w:val="0"/>
        <w:adjustRightInd w:val="0"/>
        <w:spacing w:line="360" w:lineRule="auto"/>
        <w:ind w:firstLine="709"/>
        <w:jc w:val="both"/>
        <w:rPr>
          <w:color w:val="000000" w:themeColor="text1"/>
          <w:szCs w:val="28"/>
        </w:rPr>
      </w:pPr>
    </w:p>
    <w:p w14:paraId="332F3EF0"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color w:val="000000" w:themeColor="text1"/>
          <w:sz w:val="28"/>
          <w:szCs w:val="28"/>
        </w:rPr>
        <w:lastRenderedPageBreak/>
        <w:fldChar w:fldCharType="begin"/>
      </w:r>
      <w:r w:rsidRPr="00FD65AC">
        <w:rPr>
          <w:rFonts w:ascii="Times New Roman" w:hAnsi="Times New Roman"/>
          <w:b w:val="0"/>
          <w:color w:val="000000" w:themeColor="text1"/>
          <w:sz w:val="28"/>
          <w:szCs w:val="28"/>
        </w:rPr>
        <w:instrText xml:space="preserve"> TOC \o "1-3" </w:instrText>
      </w:r>
      <w:r w:rsidRPr="00FD65AC">
        <w:rPr>
          <w:rFonts w:ascii="Times New Roman" w:hAnsi="Times New Roman"/>
          <w:b w:val="0"/>
          <w:color w:val="000000" w:themeColor="text1"/>
          <w:sz w:val="28"/>
          <w:szCs w:val="28"/>
        </w:rPr>
        <w:fldChar w:fldCharType="separate"/>
      </w:r>
      <w:r w:rsidRPr="00FD65AC">
        <w:rPr>
          <w:rFonts w:ascii="Times New Roman" w:hAnsi="Times New Roman"/>
          <w:b w:val="0"/>
          <w:noProof/>
          <w:sz w:val="28"/>
          <w:szCs w:val="28"/>
        </w:rPr>
        <w:t>Введение</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_Toc515146462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3</w:t>
      </w:r>
      <w:r w:rsidRPr="00FD65AC">
        <w:rPr>
          <w:rFonts w:ascii="Times New Roman" w:hAnsi="Times New Roman"/>
          <w:b w:val="0"/>
          <w:noProof/>
          <w:sz w:val="28"/>
          <w:szCs w:val="28"/>
        </w:rPr>
        <w:fldChar w:fldCharType="end"/>
      </w:r>
    </w:p>
    <w:p w14:paraId="368E5754"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shd w:val="clear" w:color="auto" w:fill="FFFFFF"/>
        </w:rPr>
        <w:t xml:space="preserve">ГЛАВА 1. </w:t>
      </w:r>
      <w:r w:rsidRPr="00FD65AC">
        <w:rPr>
          <w:rFonts w:ascii="Times New Roman" w:hAnsi="Times New Roman"/>
          <w:b w:val="0"/>
          <w:noProof/>
          <w:sz w:val="28"/>
          <w:szCs w:val="28"/>
        </w:rPr>
        <w:t>Методические основы применения метода сравнительного экологического рейтинга устойчивого развития городов</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_Toc515146463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9</w:t>
      </w:r>
      <w:r w:rsidRPr="00FD65AC">
        <w:rPr>
          <w:rFonts w:ascii="Times New Roman" w:hAnsi="Times New Roman"/>
          <w:b w:val="0"/>
          <w:noProof/>
          <w:sz w:val="28"/>
          <w:szCs w:val="28"/>
        </w:rPr>
        <w:fldChar w:fldCharType="end"/>
      </w:r>
    </w:p>
    <w:p w14:paraId="0DB8F8B3" w14:textId="3AC70B41" w:rsidR="00FD65AC" w:rsidRPr="00FD65AC" w:rsidRDefault="00FD65AC" w:rsidP="00FD65AC">
      <w:pPr>
        <w:pStyle w:val="21"/>
        <w:tabs>
          <w:tab w:val="left" w:pos="960"/>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1.1</w:t>
      </w:r>
      <w:r>
        <w:rPr>
          <w:rFonts w:ascii="Times New Roman" w:eastAsiaTheme="minorEastAsia" w:hAnsi="Times New Roman"/>
          <w:b w:val="0"/>
          <w:bCs w:val="0"/>
          <w:noProof/>
          <w:sz w:val="28"/>
          <w:szCs w:val="28"/>
        </w:rPr>
        <w:t xml:space="preserve"> </w:t>
      </w:r>
      <w:r w:rsidRPr="00FD65AC">
        <w:rPr>
          <w:rFonts w:ascii="Times New Roman" w:hAnsi="Times New Roman"/>
          <w:b w:val="0"/>
          <w:noProof/>
          <w:sz w:val="28"/>
          <w:szCs w:val="28"/>
        </w:rPr>
        <w:t>Анализ понятий устойчивое развитие городов и устойчивый город</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_Toc515146464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9</w:t>
      </w:r>
      <w:r w:rsidRPr="00FD65AC">
        <w:rPr>
          <w:rFonts w:ascii="Times New Roman" w:hAnsi="Times New Roman"/>
          <w:b w:val="0"/>
          <w:noProof/>
          <w:sz w:val="28"/>
          <w:szCs w:val="28"/>
        </w:rPr>
        <w:fldChar w:fldCharType="end"/>
      </w:r>
    </w:p>
    <w:p w14:paraId="0C29B3F0"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 xml:space="preserve">ГЛАВА 2. </w:t>
      </w:r>
      <w:r w:rsidRPr="00FD65AC">
        <w:rPr>
          <w:rFonts w:ascii="Times New Roman" w:hAnsi="Times New Roman"/>
          <w:b w:val="0"/>
          <w:iCs/>
          <w:noProof/>
          <w:sz w:val="28"/>
          <w:szCs w:val="28"/>
        </w:rPr>
        <w:t>Выбор значимых</w:t>
      </w:r>
      <w:r w:rsidRPr="00FD65AC">
        <w:rPr>
          <w:rFonts w:ascii="Times New Roman" w:hAnsi="Times New Roman"/>
          <w:b w:val="0"/>
          <w:noProof/>
          <w:sz w:val="28"/>
          <w:szCs w:val="28"/>
        </w:rPr>
        <w:t xml:space="preserve"> экологических, экономических и социальных показателей устойчивого развития городов на примере</w:t>
      </w:r>
      <w:r w:rsidRPr="00FD65AC">
        <w:rPr>
          <w:rFonts w:ascii="Times New Roman" w:hAnsi="Times New Roman"/>
          <w:b w:val="0"/>
          <w:iCs/>
          <w:noProof/>
          <w:sz w:val="28"/>
          <w:szCs w:val="28"/>
        </w:rPr>
        <w:t xml:space="preserve"> Санкт-Петербурга, Таллина и Хельсинки</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_Toc515146465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13</w:t>
      </w:r>
      <w:r w:rsidRPr="00FD65AC">
        <w:rPr>
          <w:rFonts w:ascii="Times New Roman" w:hAnsi="Times New Roman"/>
          <w:b w:val="0"/>
          <w:noProof/>
          <w:sz w:val="28"/>
          <w:szCs w:val="28"/>
        </w:rPr>
        <w:fldChar w:fldCharType="end"/>
      </w:r>
    </w:p>
    <w:p w14:paraId="36E8A78C"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2.1 Значимые показатели устойчивого  развития Санкт-Петербурга</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_Toc515146466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13</w:t>
      </w:r>
      <w:r w:rsidRPr="00FD65AC">
        <w:rPr>
          <w:rFonts w:ascii="Times New Roman" w:hAnsi="Times New Roman"/>
          <w:b w:val="0"/>
          <w:noProof/>
          <w:sz w:val="28"/>
          <w:szCs w:val="28"/>
        </w:rPr>
        <w:fldChar w:fldCharType="end"/>
      </w:r>
    </w:p>
    <w:p w14:paraId="167089E4"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2.2 Значимые показатели устойчивого развития г. Таллинна</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_Toc515146467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17</w:t>
      </w:r>
      <w:r w:rsidRPr="00FD65AC">
        <w:rPr>
          <w:rFonts w:ascii="Times New Roman" w:hAnsi="Times New Roman"/>
          <w:b w:val="0"/>
          <w:noProof/>
          <w:sz w:val="28"/>
          <w:szCs w:val="28"/>
        </w:rPr>
        <w:fldChar w:fldCharType="end"/>
      </w:r>
    </w:p>
    <w:p w14:paraId="7666B61C"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2.4 Значимые показатели устойчивого развития Хельсинки</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_Toc515146468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19</w:t>
      </w:r>
      <w:r w:rsidRPr="00FD65AC">
        <w:rPr>
          <w:rFonts w:ascii="Times New Roman" w:hAnsi="Times New Roman"/>
          <w:b w:val="0"/>
          <w:noProof/>
          <w:sz w:val="28"/>
          <w:szCs w:val="28"/>
        </w:rPr>
        <w:fldChar w:fldCharType="end"/>
      </w:r>
    </w:p>
    <w:p w14:paraId="5D65388C"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 xml:space="preserve">ГЛАВА 3. Сравнительный </w:t>
      </w:r>
      <w:r w:rsidRPr="00FD65AC">
        <w:rPr>
          <w:rFonts w:ascii="Times New Roman" w:hAnsi="Times New Roman"/>
          <w:b w:val="0"/>
          <w:noProof/>
          <w:sz w:val="28"/>
          <w:szCs w:val="28"/>
          <w:shd w:val="clear" w:color="auto" w:fill="FFFFFF"/>
        </w:rPr>
        <w:t>экологический рейтинг устойчивого развития Санкт-Петербурга, Таллина и Хельсинки</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_Toc515146469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25</w:t>
      </w:r>
      <w:r w:rsidRPr="00FD65AC">
        <w:rPr>
          <w:rFonts w:ascii="Times New Roman" w:hAnsi="Times New Roman"/>
          <w:b w:val="0"/>
          <w:noProof/>
          <w:sz w:val="28"/>
          <w:szCs w:val="28"/>
        </w:rPr>
        <w:fldChar w:fldCharType="end"/>
      </w:r>
    </w:p>
    <w:p w14:paraId="0F372DC0"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 xml:space="preserve">3.2 </w:t>
      </w:r>
      <w:r w:rsidRPr="00FD65AC">
        <w:rPr>
          <w:rFonts w:ascii="Times New Roman" w:hAnsi="Times New Roman"/>
          <w:b w:val="0"/>
          <w:noProof/>
          <w:sz w:val="28"/>
          <w:szCs w:val="28"/>
          <w:shd w:val="clear" w:color="auto" w:fill="FFFFFF"/>
        </w:rPr>
        <w:t>Сравнительный анализ</w:t>
      </w:r>
      <w:r w:rsidRPr="00FD65AC">
        <w:rPr>
          <w:rFonts w:ascii="Times New Roman" w:hAnsi="Times New Roman"/>
          <w:b w:val="0"/>
          <w:noProof/>
          <w:sz w:val="28"/>
          <w:szCs w:val="28"/>
        </w:rPr>
        <w:t xml:space="preserve"> социальных показателей</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_Toc515146470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30</w:t>
      </w:r>
      <w:r w:rsidRPr="00FD65AC">
        <w:rPr>
          <w:rFonts w:ascii="Times New Roman" w:hAnsi="Times New Roman"/>
          <w:b w:val="0"/>
          <w:noProof/>
          <w:sz w:val="28"/>
          <w:szCs w:val="28"/>
        </w:rPr>
        <w:fldChar w:fldCharType="end"/>
      </w:r>
    </w:p>
    <w:p w14:paraId="52E2DEE3"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 xml:space="preserve">3.3 </w:t>
      </w:r>
      <w:r w:rsidRPr="00FD65AC">
        <w:rPr>
          <w:rFonts w:ascii="Times New Roman" w:hAnsi="Times New Roman"/>
          <w:b w:val="0"/>
          <w:noProof/>
          <w:sz w:val="28"/>
          <w:szCs w:val="28"/>
          <w:shd w:val="clear" w:color="auto" w:fill="FFFFFF"/>
        </w:rPr>
        <w:t>Сравнительный анализ</w:t>
      </w:r>
      <w:r w:rsidRPr="00FD65AC">
        <w:rPr>
          <w:rFonts w:ascii="Times New Roman" w:hAnsi="Times New Roman"/>
          <w:b w:val="0"/>
          <w:noProof/>
          <w:sz w:val="28"/>
          <w:szCs w:val="28"/>
        </w:rPr>
        <w:t xml:space="preserve"> экономических показателей</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_Toc515146471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32</w:t>
      </w:r>
      <w:r w:rsidRPr="00FD65AC">
        <w:rPr>
          <w:rFonts w:ascii="Times New Roman" w:hAnsi="Times New Roman"/>
          <w:b w:val="0"/>
          <w:noProof/>
          <w:sz w:val="28"/>
          <w:szCs w:val="28"/>
        </w:rPr>
        <w:fldChar w:fldCharType="end"/>
      </w:r>
    </w:p>
    <w:p w14:paraId="648D96E2" w14:textId="77777777" w:rsidR="00FD65AC" w:rsidRPr="00FD65AC" w:rsidRDefault="00FD65AC" w:rsidP="00FD65AC">
      <w:pPr>
        <w:pStyle w:val="31"/>
        <w:tabs>
          <w:tab w:val="right" w:leader="dot" w:pos="9345"/>
        </w:tabs>
        <w:spacing w:line="360" w:lineRule="auto"/>
        <w:rPr>
          <w:rFonts w:ascii="Times New Roman" w:eastAsiaTheme="minorEastAsia" w:hAnsi="Times New Roman"/>
          <w:noProof/>
          <w:sz w:val="28"/>
          <w:szCs w:val="28"/>
        </w:rPr>
      </w:pPr>
      <w:r w:rsidRPr="00FD65AC">
        <w:rPr>
          <w:rFonts w:ascii="Times New Roman" w:hAnsi="Times New Roman"/>
          <w:noProof/>
          <w:sz w:val="28"/>
          <w:szCs w:val="28"/>
        </w:rPr>
        <w:t xml:space="preserve">3.3.1 </w:t>
      </w:r>
      <w:r w:rsidRPr="00FD65AC">
        <w:rPr>
          <w:rFonts w:ascii="Times New Roman" w:hAnsi="Times New Roman"/>
          <w:noProof/>
          <w:sz w:val="28"/>
          <w:szCs w:val="28"/>
          <w:shd w:val="clear" w:color="auto" w:fill="FFFFFF"/>
        </w:rPr>
        <w:t>Результаты сравнительного анализа</w:t>
      </w:r>
      <w:r w:rsidRPr="00FD65AC">
        <w:rPr>
          <w:rFonts w:ascii="Times New Roman" w:hAnsi="Times New Roman"/>
          <w:noProof/>
          <w:sz w:val="28"/>
          <w:szCs w:val="28"/>
        </w:rPr>
        <w:t xml:space="preserve"> показателей</w:t>
      </w:r>
      <w:r w:rsidRPr="00FD65AC">
        <w:rPr>
          <w:rFonts w:ascii="Times New Roman" w:hAnsi="Times New Roman"/>
          <w:noProof/>
          <w:sz w:val="28"/>
          <w:szCs w:val="28"/>
        </w:rPr>
        <w:tab/>
      </w:r>
      <w:r w:rsidRPr="00FD65AC">
        <w:rPr>
          <w:rFonts w:ascii="Times New Roman" w:hAnsi="Times New Roman"/>
          <w:noProof/>
          <w:sz w:val="28"/>
          <w:szCs w:val="28"/>
        </w:rPr>
        <w:fldChar w:fldCharType="begin"/>
      </w:r>
      <w:r w:rsidRPr="00FD65AC">
        <w:rPr>
          <w:rFonts w:ascii="Times New Roman" w:hAnsi="Times New Roman"/>
          <w:noProof/>
          <w:sz w:val="28"/>
          <w:szCs w:val="28"/>
        </w:rPr>
        <w:instrText xml:space="preserve"> PAGEREF _Toc515146472 \h </w:instrText>
      </w:r>
      <w:r w:rsidRPr="00FD65AC">
        <w:rPr>
          <w:rFonts w:ascii="Times New Roman" w:hAnsi="Times New Roman"/>
          <w:noProof/>
          <w:sz w:val="28"/>
          <w:szCs w:val="28"/>
        </w:rPr>
      </w:r>
      <w:r w:rsidRPr="00FD65AC">
        <w:rPr>
          <w:rFonts w:ascii="Times New Roman" w:hAnsi="Times New Roman"/>
          <w:noProof/>
          <w:sz w:val="28"/>
          <w:szCs w:val="28"/>
        </w:rPr>
        <w:fldChar w:fldCharType="separate"/>
      </w:r>
      <w:r w:rsidR="006A577B">
        <w:rPr>
          <w:rFonts w:ascii="Times New Roman" w:hAnsi="Times New Roman"/>
          <w:noProof/>
          <w:sz w:val="28"/>
          <w:szCs w:val="28"/>
        </w:rPr>
        <w:t>32</w:t>
      </w:r>
      <w:r w:rsidRPr="00FD65AC">
        <w:rPr>
          <w:rFonts w:ascii="Times New Roman" w:hAnsi="Times New Roman"/>
          <w:noProof/>
          <w:sz w:val="28"/>
          <w:szCs w:val="28"/>
        </w:rPr>
        <w:fldChar w:fldCharType="end"/>
      </w:r>
    </w:p>
    <w:p w14:paraId="26E255F0" w14:textId="77777777" w:rsidR="00FD65AC" w:rsidRPr="00FD65AC" w:rsidRDefault="00FD65AC" w:rsidP="00FD65AC">
      <w:pPr>
        <w:pStyle w:val="2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 xml:space="preserve">3.4 </w:t>
      </w:r>
      <w:r w:rsidRPr="00FD65AC">
        <w:rPr>
          <w:rFonts w:ascii="Times New Roman" w:hAnsi="Times New Roman"/>
          <w:b w:val="0"/>
          <w:noProof/>
          <w:sz w:val="28"/>
          <w:szCs w:val="28"/>
          <w:lang w:val="en-US"/>
        </w:rPr>
        <w:t>SWOT</w:t>
      </w:r>
      <w:r w:rsidRPr="00FD65AC">
        <w:rPr>
          <w:rFonts w:ascii="Times New Roman" w:hAnsi="Times New Roman"/>
          <w:b w:val="0"/>
          <w:noProof/>
          <w:sz w:val="28"/>
          <w:szCs w:val="28"/>
        </w:rPr>
        <w:t xml:space="preserve">-анализ сравнительного </w:t>
      </w:r>
      <w:r w:rsidRPr="00FD65AC">
        <w:rPr>
          <w:rFonts w:ascii="Times New Roman" w:hAnsi="Times New Roman"/>
          <w:b w:val="0"/>
          <w:noProof/>
          <w:sz w:val="28"/>
          <w:szCs w:val="28"/>
          <w:shd w:val="clear" w:color="auto" w:fill="FFFFFF"/>
        </w:rPr>
        <w:t>экологического рейтинга устойчивого развития Санкт-Петербурга, Таллина и Хельсинки</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_Toc515146473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37</w:t>
      </w:r>
      <w:r w:rsidRPr="00FD65AC">
        <w:rPr>
          <w:rFonts w:ascii="Times New Roman" w:hAnsi="Times New Roman"/>
          <w:b w:val="0"/>
          <w:noProof/>
          <w:sz w:val="28"/>
          <w:szCs w:val="28"/>
        </w:rPr>
        <w:fldChar w:fldCharType="end"/>
      </w:r>
    </w:p>
    <w:p w14:paraId="54079900" w14:textId="77777777" w:rsidR="00FD65AC" w:rsidRPr="00FD65AC" w:rsidRDefault="00FD65AC" w:rsidP="00FD65AC">
      <w:pPr>
        <w:pStyle w:val="31"/>
        <w:tabs>
          <w:tab w:val="right" w:leader="dot" w:pos="9345"/>
        </w:tabs>
        <w:spacing w:line="360" w:lineRule="auto"/>
        <w:rPr>
          <w:rFonts w:ascii="Times New Roman" w:eastAsiaTheme="minorEastAsia" w:hAnsi="Times New Roman"/>
          <w:noProof/>
          <w:sz w:val="28"/>
          <w:szCs w:val="28"/>
        </w:rPr>
      </w:pPr>
      <w:r w:rsidRPr="00FD65AC">
        <w:rPr>
          <w:rFonts w:ascii="Times New Roman" w:hAnsi="Times New Roman"/>
          <w:noProof/>
          <w:sz w:val="28"/>
          <w:szCs w:val="28"/>
        </w:rPr>
        <w:t xml:space="preserve">3.4.1 </w:t>
      </w:r>
      <w:r w:rsidRPr="00FD65AC">
        <w:rPr>
          <w:rFonts w:ascii="Times New Roman" w:hAnsi="Times New Roman"/>
          <w:noProof/>
          <w:sz w:val="28"/>
          <w:szCs w:val="28"/>
          <w:lang w:val="en-US"/>
        </w:rPr>
        <w:t>SWOT</w:t>
      </w:r>
      <w:r w:rsidRPr="00FD65AC">
        <w:rPr>
          <w:rFonts w:ascii="Times New Roman" w:hAnsi="Times New Roman"/>
          <w:noProof/>
          <w:sz w:val="28"/>
          <w:szCs w:val="28"/>
        </w:rPr>
        <w:t xml:space="preserve">-анализ </w:t>
      </w:r>
      <w:r w:rsidRPr="00FD65AC">
        <w:rPr>
          <w:rFonts w:ascii="Times New Roman" w:hAnsi="Times New Roman"/>
          <w:noProof/>
          <w:sz w:val="28"/>
          <w:szCs w:val="28"/>
          <w:shd w:val="clear" w:color="auto" w:fill="FFFFFF"/>
        </w:rPr>
        <w:t>устойчивого развития</w:t>
      </w:r>
      <w:r w:rsidRPr="00FD65AC">
        <w:rPr>
          <w:rFonts w:ascii="Times New Roman" w:hAnsi="Times New Roman"/>
          <w:noProof/>
          <w:sz w:val="28"/>
          <w:szCs w:val="28"/>
        </w:rPr>
        <w:t xml:space="preserve"> </w:t>
      </w:r>
      <w:r w:rsidRPr="00FD65AC">
        <w:rPr>
          <w:rFonts w:ascii="Times New Roman" w:hAnsi="Times New Roman"/>
          <w:noProof/>
          <w:sz w:val="28"/>
          <w:szCs w:val="28"/>
          <w:shd w:val="clear" w:color="auto" w:fill="FFFFFF"/>
        </w:rPr>
        <w:t>Санкт-Петербурга</w:t>
      </w:r>
      <w:r w:rsidRPr="00FD65AC">
        <w:rPr>
          <w:rFonts w:ascii="Times New Roman" w:hAnsi="Times New Roman"/>
          <w:noProof/>
          <w:sz w:val="28"/>
          <w:szCs w:val="28"/>
        </w:rPr>
        <w:tab/>
      </w:r>
      <w:r w:rsidRPr="00FD65AC">
        <w:rPr>
          <w:rFonts w:ascii="Times New Roman" w:hAnsi="Times New Roman"/>
          <w:noProof/>
          <w:sz w:val="28"/>
          <w:szCs w:val="28"/>
        </w:rPr>
        <w:fldChar w:fldCharType="begin"/>
      </w:r>
      <w:r w:rsidRPr="00FD65AC">
        <w:rPr>
          <w:rFonts w:ascii="Times New Roman" w:hAnsi="Times New Roman"/>
          <w:noProof/>
          <w:sz w:val="28"/>
          <w:szCs w:val="28"/>
        </w:rPr>
        <w:instrText xml:space="preserve"> PAGEREF _Toc515146474 \h </w:instrText>
      </w:r>
      <w:r w:rsidRPr="00FD65AC">
        <w:rPr>
          <w:rFonts w:ascii="Times New Roman" w:hAnsi="Times New Roman"/>
          <w:noProof/>
          <w:sz w:val="28"/>
          <w:szCs w:val="28"/>
        </w:rPr>
      </w:r>
      <w:r w:rsidRPr="00FD65AC">
        <w:rPr>
          <w:rFonts w:ascii="Times New Roman" w:hAnsi="Times New Roman"/>
          <w:noProof/>
          <w:sz w:val="28"/>
          <w:szCs w:val="28"/>
        </w:rPr>
        <w:fldChar w:fldCharType="separate"/>
      </w:r>
      <w:r w:rsidR="006A577B">
        <w:rPr>
          <w:rFonts w:ascii="Times New Roman" w:hAnsi="Times New Roman"/>
          <w:noProof/>
          <w:sz w:val="28"/>
          <w:szCs w:val="28"/>
        </w:rPr>
        <w:t>37</w:t>
      </w:r>
      <w:r w:rsidRPr="00FD65AC">
        <w:rPr>
          <w:rFonts w:ascii="Times New Roman" w:hAnsi="Times New Roman"/>
          <w:noProof/>
          <w:sz w:val="28"/>
          <w:szCs w:val="28"/>
        </w:rPr>
        <w:fldChar w:fldCharType="end"/>
      </w:r>
    </w:p>
    <w:p w14:paraId="42857369" w14:textId="77777777" w:rsidR="00FD65AC" w:rsidRPr="00FD65AC" w:rsidRDefault="00FD65AC" w:rsidP="00FD65AC">
      <w:pPr>
        <w:pStyle w:val="31"/>
        <w:tabs>
          <w:tab w:val="right" w:leader="dot" w:pos="9345"/>
        </w:tabs>
        <w:spacing w:line="360" w:lineRule="auto"/>
        <w:rPr>
          <w:rFonts w:ascii="Times New Roman" w:eastAsiaTheme="minorEastAsia" w:hAnsi="Times New Roman"/>
          <w:noProof/>
          <w:sz w:val="28"/>
          <w:szCs w:val="28"/>
        </w:rPr>
      </w:pPr>
      <w:r w:rsidRPr="00FD65AC">
        <w:rPr>
          <w:rFonts w:ascii="Times New Roman" w:hAnsi="Times New Roman"/>
          <w:noProof/>
          <w:sz w:val="28"/>
          <w:szCs w:val="28"/>
        </w:rPr>
        <w:t xml:space="preserve">3.4.2 </w:t>
      </w:r>
      <w:r w:rsidRPr="00FD65AC">
        <w:rPr>
          <w:rFonts w:ascii="Times New Roman" w:hAnsi="Times New Roman"/>
          <w:noProof/>
          <w:sz w:val="28"/>
          <w:szCs w:val="28"/>
          <w:lang w:val="en-US"/>
        </w:rPr>
        <w:t>SWOT</w:t>
      </w:r>
      <w:r w:rsidRPr="00FD65AC">
        <w:rPr>
          <w:rFonts w:ascii="Times New Roman" w:hAnsi="Times New Roman"/>
          <w:noProof/>
          <w:sz w:val="28"/>
          <w:szCs w:val="28"/>
        </w:rPr>
        <w:t xml:space="preserve">-анализ </w:t>
      </w:r>
      <w:r w:rsidRPr="00FD65AC">
        <w:rPr>
          <w:rFonts w:ascii="Times New Roman" w:hAnsi="Times New Roman"/>
          <w:noProof/>
          <w:sz w:val="28"/>
          <w:szCs w:val="28"/>
          <w:shd w:val="clear" w:color="auto" w:fill="FFFFFF"/>
        </w:rPr>
        <w:t>устойчивого развития</w:t>
      </w:r>
      <w:r w:rsidRPr="00FD65AC">
        <w:rPr>
          <w:rFonts w:ascii="Times New Roman" w:hAnsi="Times New Roman"/>
          <w:noProof/>
          <w:sz w:val="28"/>
          <w:szCs w:val="28"/>
        </w:rPr>
        <w:t xml:space="preserve"> </w:t>
      </w:r>
      <w:r w:rsidRPr="00FD65AC">
        <w:rPr>
          <w:rFonts w:ascii="Times New Roman" w:hAnsi="Times New Roman"/>
          <w:noProof/>
          <w:sz w:val="28"/>
          <w:szCs w:val="28"/>
          <w:shd w:val="clear" w:color="auto" w:fill="FFFFFF"/>
        </w:rPr>
        <w:t>Таллина</w:t>
      </w:r>
      <w:r w:rsidRPr="00FD65AC">
        <w:rPr>
          <w:rFonts w:ascii="Times New Roman" w:hAnsi="Times New Roman"/>
          <w:noProof/>
          <w:sz w:val="28"/>
          <w:szCs w:val="28"/>
        </w:rPr>
        <w:tab/>
      </w:r>
      <w:r w:rsidRPr="00FD65AC">
        <w:rPr>
          <w:rFonts w:ascii="Times New Roman" w:hAnsi="Times New Roman"/>
          <w:noProof/>
          <w:sz w:val="28"/>
          <w:szCs w:val="28"/>
        </w:rPr>
        <w:fldChar w:fldCharType="begin"/>
      </w:r>
      <w:r w:rsidRPr="00FD65AC">
        <w:rPr>
          <w:rFonts w:ascii="Times New Roman" w:hAnsi="Times New Roman"/>
          <w:noProof/>
          <w:sz w:val="28"/>
          <w:szCs w:val="28"/>
        </w:rPr>
        <w:instrText xml:space="preserve"> PAGEREF _Toc515146475 \h </w:instrText>
      </w:r>
      <w:r w:rsidRPr="00FD65AC">
        <w:rPr>
          <w:rFonts w:ascii="Times New Roman" w:hAnsi="Times New Roman"/>
          <w:noProof/>
          <w:sz w:val="28"/>
          <w:szCs w:val="28"/>
        </w:rPr>
      </w:r>
      <w:r w:rsidRPr="00FD65AC">
        <w:rPr>
          <w:rFonts w:ascii="Times New Roman" w:hAnsi="Times New Roman"/>
          <w:noProof/>
          <w:sz w:val="28"/>
          <w:szCs w:val="28"/>
        </w:rPr>
        <w:fldChar w:fldCharType="separate"/>
      </w:r>
      <w:r w:rsidR="006A577B">
        <w:rPr>
          <w:rFonts w:ascii="Times New Roman" w:hAnsi="Times New Roman"/>
          <w:noProof/>
          <w:sz w:val="28"/>
          <w:szCs w:val="28"/>
        </w:rPr>
        <w:t>42</w:t>
      </w:r>
      <w:r w:rsidRPr="00FD65AC">
        <w:rPr>
          <w:rFonts w:ascii="Times New Roman" w:hAnsi="Times New Roman"/>
          <w:noProof/>
          <w:sz w:val="28"/>
          <w:szCs w:val="28"/>
        </w:rPr>
        <w:fldChar w:fldCharType="end"/>
      </w:r>
    </w:p>
    <w:p w14:paraId="14A957E4" w14:textId="77777777" w:rsidR="00FD65AC" w:rsidRPr="00FD65AC" w:rsidRDefault="00FD65AC" w:rsidP="00FD65AC">
      <w:pPr>
        <w:pStyle w:val="31"/>
        <w:tabs>
          <w:tab w:val="right" w:leader="dot" w:pos="9345"/>
        </w:tabs>
        <w:spacing w:line="360" w:lineRule="auto"/>
        <w:rPr>
          <w:rFonts w:ascii="Times New Roman" w:eastAsiaTheme="minorEastAsia" w:hAnsi="Times New Roman"/>
          <w:noProof/>
          <w:sz w:val="28"/>
          <w:szCs w:val="28"/>
        </w:rPr>
      </w:pPr>
      <w:r w:rsidRPr="00FD65AC">
        <w:rPr>
          <w:rFonts w:ascii="Times New Roman" w:hAnsi="Times New Roman"/>
          <w:noProof/>
          <w:sz w:val="28"/>
          <w:szCs w:val="28"/>
        </w:rPr>
        <w:t xml:space="preserve">3.4.3 </w:t>
      </w:r>
      <w:r w:rsidRPr="00FD65AC">
        <w:rPr>
          <w:rFonts w:ascii="Times New Roman" w:hAnsi="Times New Roman"/>
          <w:noProof/>
          <w:sz w:val="28"/>
          <w:szCs w:val="28"/>
          <w:lang w:val="en-US"/>
        </w:rPr>
        <w:t>SWOT</w:t>
      </w:r>
      <w:r w:rsidRPr="00FD65AC">
        <w:rPr>
          <w:rFonts w:ascii="Times New Roman" w:hAnsi="Times New Roman"/>
          <w:noProof/>
          <w:sz w:val="28"/>
          <w:szCs w:val="28"/>
        </w:rPr>
        <w:t xml:space="preserve">-анализ </w:t>
      </w:r>
      <w:r w:rsidRPr="00FD65AC">
        <w:rPr>
          <w:rFonts w:ascii="Times New Roman" w:hAnsi="Times New Roman"/>
          <w:noProof/>
          <w:sz w:val="28"/>
          <w:szCs w:val="28"/>
          <w:shd w:val="clear" w:color="auto" w:fill="FFFFFF"/>
        </w:rPr>
        <w:t>устойчивого развития</w:t>
      </w:r>
      <w:r w:rsidRPr="00FD65AC">
        <w:rPr>
          <w:rFonts w:ascii="Times New Roman" w:hAnsi="Times New Roman"/>
          <w:noProof/>
          <w:sz w:val="28"/>
          <w:szCs w:val="28"/>
        </w:rPr>
        <w:t xml:space="preserve"> </w:t>
      </w:r>
      <w:r w:rsidRPr="00FD65AC">
        <w:rPr>
          <w:rFonts w:ascii="Times New Roman" w:hAnsi="Times New Roman"/>
          <w:noProof/>
          <w:sz w:val="28"/>
          <w:szCs w:val="28"/>
          <w:shd w:val="clear" w:color="auto" w:fill="FFFFFF"/>
        </w:rPr>
        <w:t>Хельсинки</w:t>
      </w:r>
      <w:r w:rsidRPr="00FD65AC">
        <w:rPr>
          <w:rFonts w:ascii="Times New Roman" w:hAnsi="Times New Roman"/>
          <w:noProof/>
          <w:sz w:val="28"/>
          <w:szCs w:val="28"/>
        </w:rPr>
        <w:tab/>
      </w:r>
      <w:r w:rsidRPr="00FD65AC">
        <w:rPr>
          <w:rFonts w:ascii="Times New Roman" w:hAnsi="Times New Roman"/>
          <w:noProof/>
          <w:sz w:val="28"/>
          <w:szCs w:val="28"/>
        </w:rPr>
        <w:fldChar w:fldCharType="begin"/>
      </w:r>
      <w:r w:rsidRPr="00FD65AC">
        <w:rPr>
          <w:rFonts w:ascii="Times New Roman" w:hAnsi="Times New Roman"/>
          <w:noProof/>
          <w:sz w:val="28"/>
          <w:szCs w:val="28"/>
        </w:rPr>
        <w:instrText xml:space="preserve"> PAGEREF _Toc515146476 \h </w:instrText>
      </w:r>
      <w:r w:rsidRPr="00FD65AC">
        <w:rPr>
          <w:rFonts w:ascii="Times New Roman" w:hAnsi="Times New Roman"/>
          <w:noProof/>
          <w:sz w:val="28"/>
          <w:szCs w:val="28"/>
        </w:rPr>
      </w:r>
      <w:r w:rsidRPr="00FD65AC">
        <w:rPr>
          <w:rFonts w:ascii="Times New Roman" w:hAnsi="Times New Roman"/>
          <w:noProof/>
          <w:sz w:val="28"/>
          <w:szCs w:val="28"/>
        </w:rPr>
        <w:fldChar w:fldCharType="separate"/>
      </w:r>
      <w:r w:rsidR="006A577B">
        <w:rPr>
          <w:rFonts w:ascii="Times New Roman" w:hAnsi="Times New Roman"/>
          <w:noProof/>
          <w:sz w:val="28"/>
          <w:szCs w:val="28"/>
        </w:rPr>
        <w:t>44</w:t>
      </w:r>
      <w:r w:rsidRPr="00FD65AC">
        <w:rPr>
          <w:rFonts w:ascii="Times New Roman" w:hAnsi="Times New Roman"/>
          <w:noProof/>
          <w:sz w:val="28"/>
          <w:szCs w:val="28"/>
        </w:rPr>
        <w:fldChar w:fldCharType="end"/>
      </w:r>
    </w:p>
    <w:p w14:paraId="3F9D8A03"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shd w:val="clear" w:color="auto" w:fill="FFFFFF"/>
        </w:rPr>
        <w:t xml:space="preserve">ГЛАВА 4. </w:t>
      </w:r>
      <w:r w:rsidRPr="00FD65AC">
        <w:rPr>
          <w:rFonts w:ascii="Times New Roman" w:hAnsi="Times New Roman"/>
          <w:b w:val="0"/>
          <w:noProof/>
          <w:sz w:val="28"/>
          <w:szCs w:val="28"/>
        </w:rPr>
        <w:t>Рекомендации по обеспечению устойчивого развития городов столичного статуса трансграничного субрегиона Россия-Финляндия-Эстония</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_Toc515146477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47</w:t>
      </w:r>
      <w:r w:rsidRPr="00FD65AC">
        <w:rPr>
          <w:rFonts w:ascii="Times New Roman" w:hAnsi="Times New Roman"/>
          <w:b w:val="0"/>
          <w:noProof/>
          <w:sz w:val="28"/>
          <w:szCs w:val="28"/>
        </w:rPr>
        <w:fldChar w:fldCharType="end"/>
      </w:r>
    </w:p>
    <w:p w14:paraId="19C47A2C"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rPr>
        <w:t>Заключение</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_Toc515146478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50</w:t>
      </w:r>
      <w:r w:rsidRPr="00FD65AC">
        <w:rPr>
          <w:rFonts w:ascii="Times New Roman" w:hAnsi="Times New Roman"/>
          <w:b w:val="0"/>
          <w:noProof/>
          <w:sz w:val="28"/>
          <w:szCs w:val="28"/>
        </w:rPr>
        <w:fldChar w:fldCharType="end"/>
      </w:r>
    </w:p>
    <w:p w14:paraId="218F9EBC" w14:textId="77777777" w:rsidR="00FD65AC" w:rsidRPr="00FD65AC" w:rsidRDefault="00FD65AC" w:rsidP="00FD65AC">
      <w:pPr>
        <w:pStyle w:val="11"/>
        <w:tabs>
          <w:tab w:val="right" w:leader="dot" w:pos="9345"/>
        </w:tabs>
        <w:spacing w:line="360" w:lineRule="auto"/>
        <w:rPr>
          <w:rFonts w:ascii="Times New Roman" w:eastAsiaTheme="minorEastAsia" w:hAnsi="Times New Roman"/>
          <w:b w:val="0"/>
          <w:bCs w:val="0"/>
          <w:noProof/>
          <w:sz w:val="28"/>
          <w:szCs w:val="28"/>
        </w:rPr>
      </w:pPr>
      <w:r w:rsidRPr="00FD65AC">
        <w:rPr>
          <w:rFonts w:ascii="Times New Roman" w:hAnsi="Times New Roman"/>
          <w:b w:val="0"/>
          <w:noProof/>
          <w:sz w:val="28"/>
          <w:szCs w:val="28"/>
          <w:shd w:val="clear" w:color="auto" w:fill="FFFFFF"/>
        </w:rPr>
        <w:t>Список использованной литературы</w:t>
      </w:r>
      <w:r w:rsidRPr="00FD65AC">
        <w:rPr>
          <w:rFonts w:ascii="Times New Roman" w:hAnsi="Times New Roman"/>
          <w:b w:val="0"/>
          <w:noProof/>
          <w:sz w:val="28"/>
          <w:szCs w:val="28"/>
        </w:rPr>
        <w:tab/>
      </w:r>
      <w:r w:rsidRPr="00FD65AC">
        <w:rPr>
          <w:rFonts w:ascii="Times New Roman" w:hAnsi="Times New Roman"/>
          <w:b w:val="0"/>
          <w:noProof/>
          <w:sz w:val="28"/>
          <w:szCs w:val="28"/>
        </w:rPr>
        <w:fldChar w:fldCharType="begin"/>
      </w:r>
      <w:r w:rsidRPr="00FD65AC">
        <w:rPr>
          <w:rFonts w:ascii="Times New Roman" w:hAnsi="Times New Roman"/>
          <w:b w:val="0"/>
          <w:noProof/>
          <w:sz w:val="28"/>
          <w:szCs w:val="28"/>
        </w:rPr>
        <w:instrText xml:space="preserve"> PAGEREF _Toc515146479 \h </w:instrText>
      </w:r>
      <w:r w:rsidRPr="00FD65AC">
        <w:rPr>
          <w:rFonts w:ascii="Times New Roman" w:hAnsi="Times New Roman"/>
          <w:b w:val="0"/>
          <w:noProof/>
          <w:sz w:val="28"/>
          <w:szCs w:val="28"/>
        </w:rPr>
      </w:r>
      <w:r w:rsidRPr="00FD65AC">
        <w:rPr>
          <w:rFonts w:ascii="Times New Roman" w:hAnsi="Times New Roman"/>
          <w:b w:val="0"/>
          <w:noProof/>
          <w:sz w:val="28"/>
          <w:szCs w:val="28"/>
        </w:rPr>
        <w:fldChar w:fldCharType="separate"/>
      </w:r>
      <w:r w:rsidR="006A577B">
        <w:rPr>
          <w:rFonts w:ascii="Times New Roman" w:hAnsi="Times New Roman"/>
          <w:b w:val="0"/>
          <w:noProof/>
          <w:sz w:val="28"/>
          <w:szCs w:val="28"/>
        </w:rPr>
        <w:t>52</w:t>
      </w:r>
      <w:r w:rsidRPr="00FD65AC">
        <w:rPr>
          <w:rFonts w:ascii="Times New Roman" w:hAnsi="Times New Roman"/>
          <w:b w:val="0"/>
          <w:noProof/>
          <w:sz w:val="28"/>
          <w:szCs w:val="28"/>
        </w:rPr>
        <w:fldChar w:fldCharType="end"/>
      </w:r>
    </w:p>
    <w:p w14:paraId="53816A7B" w14:textId="77777777" w:rsidR="000F6C44" w:rsidRPr="00FD65AC" w:rsidRDefault="00FD65AC" w:rsidP="00FD65AC">
      <w:pPr>
        <w:spacing w:line="360" w:lineRule="auto"/>
        <w:ind w:firstLine="709"/>
        <w:jc w:val="both"/>
        <w:rPr>
          <w:color w:val="000000" w:themeColor="text1"/>
          <w:sz w:val="28"/>
          <w:szCs w:val="28"/>
          <w:shd w:val="clear" w:color="auto" w:fill="FFFFFF"/>
        </w:rPr>
      </w:pPr>
      <w:r w:rsidRPr="00FD65AC">
        <w:rPr>
          <w:color w:val="000000" w:themeColor="text1"/>
          <w:sz w:val="28"/>
          <w:szCs w:val="28"/>
        </w:rPr>
        <w:fldChar w:fldCharType="end"/>
      </w:r>
    </w:p>
    <w:p w14:paraId="4EBE2950" w14:textId="77777777" w:rsidR="000F6C44" w:rsidRPr="00FD65AC" w:rsidRDefault="000F6C44" w:rsidP="00FD65AC">
      <w:pPr>
        <w:spacing w:line="360" w:lineRule="auto"/>
        <w:ind w:firstLine="709"/>
        <w:jc w:val="both"/>
        <w:rPr>
          <w:color w:val="000000" w:themeColor="text1"/>
          <w:sz w:val="28"/>
          <w:szCs w:val="28"/>
          <w:shd w:val="clear" w:color="auto" w:fill="FFFFFF"/>
        </w:rPr>
      </w:pPr>
      <w:r w:rsidRPr="00FD65AC">
        <w:rPr>
          <w:color w:val="000000" w:themeColor="text1"/>
          <w:sz w:val="28"/>
          <w:szCs w:val="28"/>
          <w:shd w:val="clear" w:color="auto" w:fill="FFFFFF"/>
        </w:rPr>
        <w:br w:type="page"/>
      </w:r>
      <w:bookmarkStart w:id="0" w:name="_GoBack"/>
      <w:bookmarkEnd w:id="0"/>
    </w:p>
    <w:p w14:paraId="5F36B445" w14:textId="77777777" w:rsidR="000F6C44" w:rsidRPr="006956A5" w:rsidRDefault="000F6C44" w:rsidP="006956A5">
      <w:pPr>
        <w:pStyle w:val="1"/>
      </w:pPr>
      <w:bookmarkStart w:id="1" w:name="_Toc515146462"/>
      <w:r w:rsidRPr="006956A5">
        <w:lastRenderedPageBreak/>
        <w:t>Введение</w:t>
      </w:r>
      <w:bookmarkEnd w:id="1"/>
    </w:p>
    <w:p w14:paraId="1CB9E838" w14:textId="77777777" w:rsidR="00765616" w:rsidRDefault="00765616" w:rsidP="004A7196">
      <w:pPr>
        <w:spacing w:line="360" w:lineRule="auto"/>
        <w:ind w:firstLine="709"/>
        <w:jc w:val="both"/>
        <w:rPr>
          <w:rFonts w:eastAsia="Times New Roman"/>
          <w:color w:val="000000" w:themeColor="text1"/>
          <w:sz w:val="28"/>
        </w:rPr>
      </w:pPr>
      <w:r w:rsidRPr="00847E79">
        <w:rPr>
          <w:rFonts w:eastAsia="Times New Roman"/>
          <w:color w:val="000000" w:themeColor="text1"/>
          <w:sz w:val="28"/>
        </w:rPr>
        <w:t xml:space="preserve">В последние годы в качестве одного из основных факторов социально-экономического развития стран и территорий, их конкурентоспособности в современных </w:t>
      </w:r>
      <w:r>
        <w:rPr>
          <w:rFonts w:eastAsia="Times New Roman"/>
          <w:color w:val="000000" w:themeColor="text1"/>
          <w:sz w:val="28"/>
        </w:rPr>
        <w:t>социально-</w:t>
      </w:r>
      <w:r w:rsidRPr="00847E79">
        <w:rPr>
          <w:rFonts w:eastAsia="Times New Roman"/>
          <w:color w:val="000000" w:themeColor="text1"/>
          <w:sz w:val="28"/>
        </w:rPr>
        <w:t>экономических условиях выступает качество городской среды.</w:t>
      </w:r>
      <w:r w:rsidRPr="00765616">
        <w:rPr>
          <w:rFonts w:eastAsia="Times New Roman"/>
          <w:color w:val="000000" w:themeColor="text1"/>
          <w:sz w:val="28"/>
        </w:rPr>
        <w:t xml:space="preserve"> </w:t>
      </w:r>
      <w:r>
        <w:rPr>
          <w:rFonts w:eastAsia="Times New Roman"/>
          <w:color w:val="000000" w:themeColor="text1"/>
          <w:sz w:val="28"/>
        </w:rPr>
        <w:t xml:space="preserve">В мировой практике для перехода на  путь устойчивого развития многими странами использовался опыт стран-лидеров, которые, обобщая достигнутый  положительный опыт, формировали систему значимых качественных показателей устойчивого развития и    определяли  их количественные значения.   </w:t>
      </w:r>
    </w:p>
    <w:p w14:paraId="5B7A2DB8" w14:textId="47F5AA42" w:rsidR="003A427C" w:rsidRDefault="00765616" w:rsidP="004A7196">
      <w:pPr>
        <w:autoSpaceDE w:val="0"/>
        <w:autoSpaceDN w:val="0"/>
        <w:adjustRightInd w:val="0"/>
        <w:spacing w:line="360" w:lineRule="auto"/>
        <w:ind w:firstLine="709"/>
        <w:jc w:val="both"/>
        <w:rPr>
          <w:color w:val="000000" w:themeColor="text1"/>
          <w:sz w:val="28"/>
          <w:shd w:val="clear" w:color="auto" w:fill="FFFFFF"/>
        </w:rPr>
      </w:pPr>
      <w:r>
        <w:rPr>
          <w:rFonts w:eastAsia="Times New Roman"/>
          <w:color w:val="000000" w:themeColor="text1"/>
          <w:sz w:val="28"/>
        </w:rPr>
        <w:t>Это получило институциональное закрепление в</w:t>
      </w:r>
      <w:r w:rsidR="000046B4">
        <w:rPr>
          <w:color w:val="000000" w:themeColor="text1"/>
          <w:sz w:val="28"/>
          <w:szCs w:val="28"/>
        </w:rPr>
        <w:t xml:space="preserve"> доктрине устойчивого развития после конференции ООН по окружающей среде и развитию  в Рио-де-Жанейро в 2012 году, определившей перспективы перехода стран к зеленой экономике, наметилась тенденция интеграции целей социального, экономического и экологического устойчивого развития. </w:t>
      </w:r>
      <w:r w:rsidR="003A427C" w:rsidRPr="00847E79">
        <w:rPr>
          <w:color w:val="000000" w:themeColor="text1"/>
          <w:sz w:val="28"/>
          <w:shd w:val="clear" w:color="auto" w:fill="FFFFFF"/>
        </w:rPr>
        <w:t>Концепция «зеленой экономики« все больше приобретает значение как путь в будущее - экономика, которая приводит к улучшению благосостояния людей и социальной справедливости, а также значительно снижает экологические риски и экологические недостатки</w:t>
      </w:r>
      <w:r w:rsidR="007B3B37">
        <w:rPr>
          <w:color w:val="000000" w:themeColor="text1"/>
          <w:sz w:val="28"/>
          <w:shd w:val="clear" w:color="auto" w:fill="FFFFFF"/>
          <w:lang w:val="en-US"/>
        </w:rPr>
        <w:t>[5]</w:t>
      </w:r>
      <w:r w:rsidR="003A427C" w:rsidRPr="00847E79">
        <w:rPr>
          <w:color w:val="000000" w:themeColor="text1"/>
          <w:sz w:val="28"/>
          <w:shd w:val="clear" w:color="auto" w:fill="FFFFFF"/>
        </w:rPr>
        <w:t xml:space="preserve">. </w:t>
      </w:r>
    </w:p>
    <w:p w14:paraId="0EA13CC0" w14:textId="403D47FB" w:rsidR="003A427C" w:rsidRPr="00847E79" w:rsidRDefault="003A427C" w:rsidP="004A7196">
      <w:pPr>
        <w:autoSpaceDE w:val="0"/>
        <w:autoSpaceDN w:val="0"/>
        <w:adjustRightInd w:val="0"/>
        <w:spacing w:line="360" w:lineRule="auto"/>
        <w:ind w:firstLine="709"/>
        <w:jc w:val="both"/>
        <w:rPr>
          <w:color w:val="000000" w:themeColor="text1"/>
          <w:sz w:val="28"/>
          <w:shd w:val="clear" w:color="auto" w:fill="FFFFFF"/>
        </w:rPr>
      </w:pPr>
      <w:r>
        <w:rPr>
          <w:color w:val="000000" w:themeColor="text1"/>
          <w:sz w:val="28"/>
          <w:shd w:val="clear" w:color="auto" w:fill="FFFFFF"/>
        </w:rPr>
        <w:t xml:space="preserve">Устойчивое развитие  </w:t>
      </w:r>
      <w:r w:rsidRPr="00847E79">
        <w:rPr>
          <w:color w:val="000000" w:themeColor="text1"/>
          <w:sz w:val="28"/>
          <w:shd w:val="clear" w:color="auto" w:fill="FFFFFF"/>
        </w:rPr>
        <w:t xml:space="preserve"> может иметь место только в том случае, если природные ресурсы и экосистемные услуги, которые являются основой благосостояния обществ, постоянно обеспечены как для нынешних, так и для будущих поколений. Бизнес</w:t>
      </w:r>
      <w:r>
        <w:rPr>
          <w:color w:val="000000" w:themeColor="text1"/>
          <w:sz w:val="28"/>
          <w:shd w:val="clear" w:color="auto" w:fill="FFFFFF"/>
        </w:rPr>
        <w:t xml:space="preserve"> и институты гражданского общества </w:t>
      </w:r>
      <w:r w:rsidRPr="00847E79">
        <w:rPr>
          <w:color w:val="000000" w:themeColor="text1"/>
          <w:sz w:val="28"/>
          <w:shd w:val="clear" w:color="auto" w:fill="FFFFFF"/>
        </w:rPr>
        <w:t xml:space="preserve"> занима</w:t>
      </w:r>
      <w:r>
        <w:rPr>
          <w:color w:val="000000" w:themeColor="text1"/>
          <w:sz w:val="28"/>
          <w:shd w:val="clear" w:color="auto" w:fill="FFFFFF"/>
        </w:rPr>
        <w:t>ю</w:t>
      </w:r>
      <w:r w:rsidRPr="00847E79">
        <w:rPr>
          <w:color w:val="000000" w:themeColor="text1"/>
          <w:sz w:val="28"/>
          <w:shd w:val="clear" w:color="auto" w:fill="FFFFFF"/>
        </w:rPr>
        <w:t xml:space="preserve">т </w:t>
      </w:r>
      <w:r>
        <w:rPr>
          <w:color w:val="000000" w:themeColor="text1"/>
          <w:sz w:val="28"/>
          <w:shd w:val="clear" w:color="auto" w:fill="FFFFFF"/>
        </w:rPr>
        <w:t xml:space="preserve">лидирующее положение  </w:t>
      </w:r>
      <w:r w:rsidRPr="00847E79">
        <w:rPr>
          <w:color w:val="000000" w:themeColor="text1"/>
          <w:sz w:val="28"/>
          <w:shd w:val="clear" w:color="auto" w:fill="FFFFFF"/>
        </w:rPr>
        <w:t xml:space="preserve">в построении «зеленой экономики». </w:t>
      </w:r>
    </w:p>
    <w:p w14:paraId="7D836536" w14:textId="32792540" w:rsidR="00765616" w:rsidRPr="00847E79" w:rsidRDefault="003A427C" w:rsidP="004A7196">
      <w:pPr>
        <w:autoSpaceDE w:val="0"/>
        <w:autoSpaceDN w:val="0"/>
        <w:adjustRightInd w:val="0"/>
        <w:spacing w:line="360" w:lineRule="auto"/>
        <w:ind w:firstLine="709"/>
        <w:jc w:val="both"/>
        <w:rPr>
          <w:rFonts w:eastAsia="Times New Roman"/>
          <w:color w:val="000000" w:themeColor="text1"/>
          <w:sz w:val="28"/>
        </w:rPr>
      </w:pPr>
      <w:r>
        <w:rPr>
          <w:color w:val="000000" w:themeColor="text1"/>
          <w:sz w:val="28"/>
          <w:shd w:val="clear" w:color="auto" w:fill="FFFFFF"/>
        </w:rPr>
        <w:t xml:space="preserve"> </w:t>
      </w:r>
      <w:r w:rsidR="000046B4">
        <w:rPr>
          <w:rFonts w:eastAsia="Times New Roman"/>
          <w:color w:val="000000" w:themeColor="text1"/>
          <w:sz w:val="28"/>
        </w:rPr>
        <w:t>Эт</w:t>
      </w:r>
      <w:r w:rsidR="007059A9">
        <w:rPr>
          <w:rFonts w:eastAsia="Times New Roman"/>
          <w:color w:val="000000" w:themeColor="text1"/>
          <w:sz w:val="28"/>
        </w:rPr>
        <w:t xml:space="preserve">и тенденции особенно четко проявились в процессах урбанизации </w:t>
      </w:r>
      <w:r w:rsidR="000046B4">
        <w:rPr>
          <w:rFonts w:eastAsia="Times New Roman"/>
          <w:color w:val="000000" w:themeColor="text1"/>
          <w:sz w:val="28"/>
        </w:rPr>
        <w:t xml:space="preserve"> </w:t>
      </w:r>
      <w:r w:rsidR="007059A9">
        <w:rPr>
          <w:rFonts w:eastAsia="Times New Roman"/>
          <w:color w:val="000000" w:themeColor="text1"/>
          <w:sz w:val="28"/>
        </w:rPr>
        <w:t xml:space="preserve">и обусловили  </w:t>
      </w:r>
      <w:r w:rsidR="00BD1387" w:rsidRPr="00847E79">
        <w:rPr>
          <w:rFonts w:eastAsia="Times New Roman"/>
          <w:color w:val="000000" w:themeColor="text1"/>
          <w:sz w:val="28"/>
        </w:rPr>
        <w:t xml:space="preserve">необходимость перехода к новой модели </w:t>
      </w:r>
      <w:r w:rsidR="00765616">
        <w:rPr>
          <w:rFonts w:eastAsia="Times New Roman"/>
          <w:color w:val="000000" w:themeColor="text1"/>
          <w:sz w:val="28"/>
        </w:rPr>
        <w:t xml:space="preserve">устойчивого </w:t>
      </w:r>
      <w:r w:rsidR="00BD1387" w:rsidRPr="00847E79">
        <w:rPr>
          <w:rFonts w:eastAsia="Times New Roman"/>
          <w:color w:val="000000" w:themeColor="text1"/>
          <w:sz w:val="28"/>
        </w:rPr>
        <w:t xml:space="preserve">развития </w:t>
      </w:r>
      <w:r w:rsidR="007059A9">
        <w:rPr>
          <w:rFonts w:eastAsia="Times New Roman"/>
          <w:color w:val="000000" w:themeColor="text1"/>
          <w:sz w:val="28"/>
        </w:rPr>
        <w:t xml:space="preserve">городских агломераций. </w:t>
      </w:r>
    </w:p>
    <w:p w14:paraId="0B249C58" w14:textId="44E75C65" w:rsidR="005D6AFD" w:rsidRDefault="00765616" w:rsidP="004A7196">
      <w:pPr>
        <w:spacing w:line="360" w:lineRule="auto"/>
        <w:ind w:firstLine="709"/>
        <w:jc w:val="both"/>
        <w:rPr>
          <w:rFonts w:eastAsia="Times New Roman"/>
          <w:color w:val="000000" w:themeColor="text1"/>
          <w:sz w:val="28"/>
        </w:rPr>
      </w:pPr>
      <w:r>
        <w:rPr>
          <w:rFonts w:eastAsia="Times New Roman"/>
          <w:color w:val="000000" w:themeColor="text1"/>
          <w:sz w:val="28"/>
        </w:rPr>
        <w:t xml:space="preserve">Разработка моделей в настоящее время стала предметом исследований </w:t>
      </w:r>
      <w:r w:rsidR="00DF3E74">
        <w:rPr>
          <w:rFonts w:eastAsia="Times New Roman"/>
          <w:color w:val="000000" w:themeColor="text1"/>
          <w:sz w:val="28"/>
        </w:rPr>
        <w:t>многих научных коллективов в нашей стране и за рубежом</w:t>
      </w:r>
      <w:r w:rsidR="007B3B37">
        <w:rPr>
          <w:rFonts w:eastAsia="Times New Roman"/>
          <w:color w:val="000000" w:themeColor="text1"/>
          <w:sz w:val="28"/>
        </w:rPr>
        <w:t xml:space="preserve"> [34</w:t>
      </w:r>
      <w:r w:rsidR="00DF3E74" w:rsidRPr="00DF3E74">
        <w:rPr>
          <w:rFonts w:eastAsia="Times New Roman"/>
          <w:color w:val="000000" w:themeColor="text1"/>
          <w:sz w:val="28"/>
        </w:rPr>
        <w:t>]</w:t>
      </w:r>
      <w:r w:rsidR="00DF3E74">
        <w:rPr>
          <w:rFonts w:eastAsia="Times New Roman"/>
          <w:color w:val="000000" w:themeColor="text1"/>
          <w:sz w:val="28"/>
        </w:rPr>
        <w:t xml:space="preserve">. В этих исследованиях было установлено, что  </w:t>
      </w:r>
      <w:r w:rsidR="00354F09" w:rsidRPr="00847E79">
        <w:rPr>
          <w:rFonts w:eastAsia="Times New Roman"/>
          <w:color w:val="000000" w:themeColor="text1"/>
          <w:sz w:val="28"/>
        </w:rPr>
        <w:t xml:space="preserve"> чем более сбалансированным является город с точки зрения экономического, социального и </w:t>
      </w:r>
      <w:r w:rsidR="00354F09" w:rsidRPr="00847E79">
        <w:rPr>
          <w:rFonts w:eastAsia="Times New Roman"/>
          <w:color w:val="000000" w:themeColor="text1"/>
          <w:sz w:val="28"/>
        </w:rPr>
        <w:lastRenderedPageBreak/>
        <w:t xml:space="preserve">экологического развития, тем более стабильно он развивается в различные периоды </w:t>
      </w:r>
      <w:r w:rsidR="00DF3E74">
        <w:rPr>
          <w:rFonts w:eastAsia="Times New Roman"/>
          <w:color w:val="000000" w:themeColor="text1"/>
          <w:sz w:val="28"/>
        </w:rPr>
        <w:t xml:space="preserve"> изменяющейся </w:t>
      </w:r>
      <w:r w:rsidR="00354F09" w:rsidRPr="00847E79">
        <w:rPr>
          <w:rFonts w:eastAsia="Times New Roman"/>
          <w:color w:val="000000" w:themeColor="text1"/>
          <w:sz w:val="28"/>
        </w:rPr>
        <w:t xml:space="preserve">экономической конъюнктуры. </w:t>
      </w:r>
      <w:r w:rsidR="00DF3E74">
        <w:rPr>
          <w:rFonts w:eastAsia="Times New Roman"/>
          <w:color w:val="000000" w:themeColor="text1"/>
          <w:sz w:val="28"/>
        </w:rPr>
        <w:t>Показано, что с</w:t>
      </w:r>
      <w:r w:rsidR="00354F09" w:rsidRPr="00847E79">
        <w:rPr>
          <w:rFonts w:eastAsia="Times New Roman"/>
          <w:color w:val="000000" w:themeColor="text1"/>
          <w:sz w:val="28"/>
        </w:rPr>
        <w:t>балансированность развития городов во многом зависит от их бюджетной самодостаточности. Города, опирающиеся на собственные источники доходов, могут не только эффективно решать оперативные проблемы, но и ставить стратегические задачи и лучше справляться с кризисными явлениями.</w:t>
      </w:r>
      <w:r w:rsidR="00354F09" w:rsidRPr="00354F09">
        <w:rPr>
          <w:rFonts w:eastAsia="Times New Roman"/>
          <w:color w:val="000000" w:themeColor="text1"/>
          <w:sz w:val="28"/>
        </w:rPr>
        <w:t xml:space="preserve"> </w:t>
      </w:r>
    </w:p>
    <w:p w14:paraId="0199824D" w14:textId="4F2CF719" w:rsidR="00FC3671" w:rsidRDefault="00FC3671" w:rsidP="004A7196">
      <w:pPr>
        <w:spacing w:line="360" w:lineRule="auto"/>
        <w:ind w:firstLine="709"/>
        <w:jc w:val="both"/>
        <w:rPr>
          <w:rFonts w:eastAsia="Times New Roman"/>
          <w:color w:val="000000" w:themeColor="text1"/>
          <w:sz w:val="28"/>
        </w:rPr>
      </w:pPr>
      <w:r>
        <w:rPr>
          <w:rFonts w:eastAsia="Times New Roman"/>
          <w:color w:val="000000" w:themeColor="text1"/>
          <w:sz w:val="28"/>
        </w:rPr>
        <w:t>К в</w:t>
      </w:r>
      <w:r w:rsidR="00354F09" w:rsidRPr="00847E79">
        <w:rPr>
          <w:rFonts w:eastAsia="Times New Roman"/>
          <w:color w:val="000000" w:themeColor="text1"/>
          <w:sz w:val="28"/>
        </w:rPr>
        <w:t xml:space="preserve">ажным </w:t>
      </w:r>
      <w:r>
        <w:rPr>
          <w:rFonts w:eastAsia="Times New Roman"/>
          <w:color w:val="000000" w:themeColor="text1"/>
          <w:sz w:val="28"/>
        </w:rPr>
        <w:t>институциональным движущим фактор</w:t>
      </w:r>
      <w:r w:rsidR="00765616">
        <w:rPr>
          <w:rFonts w:eastAsia="Times New Roman"/>
          <w:color w:val="000000" w:themeColor="text1"/>
          <w:sz w:val="28"/>
        </w:rPr>
        <w:t>а</w:t>
      </w:r>
      <w:r w:rsidR="006956A5">
        <w:rPr>
          <w:rFonts w:eastAsia="Times New Roman"/>
          <w:color w:val="000000" w:themeColor="text1"/>
          <w:sz w:val="28"/>
        </w:rPr>
        <w:t xml:space="preserve">м </w:t>
      </w:r>
      <w:r w:rsidR="00354F09" w:rsidRPr="00847E79">
        <w:rPr>
          <w:rFonts w:eastAsia="Times New Roman"/>
          <w:color w:val="000000" w:themeColor="text1"/>
          <w:sz w:val="28"/>
        </w:rPr>
        <w:t>устойчиво</w:t>
      </w:r>
      <w:r>
        <w:rPr>
          <w:rFonts w:eastAsia="Times New Roman"/>
          <w:color w:val="000000" w:themeColor="text1"/>
          <w:sz w:val="28"/>
        </w:rPr>
        <w:t xml:space="preserve">го </w:t>
      </w:r>
      <w:r w:rsidR="00354F09" w:rsidRPr="00847E79">
        <w:rPr>
          <w:rFonts w:eastAsia="Times New Roman"/>
          <w:color w:val="000000" w:themeColor="text1"/>
          <w:sz w:val="28"/>
        </w:rPr>
        <w:t xml:space="preserve"> развития городов </w:t>
      </w:r>
      <w:r w:rsidR="006956A5">
        <w:rPr>
          <w:rFonts w:eastAsia="Times New Roman"/>
          <w:color w:val="000000" w:themeColor="text1"/>
          <w:sz w:val="28"/>
        </w:rPr>
        <w:t xml:space="preserve">относится </w:t>
      </w:r>
      <w:r>
        <w:rPr>
          <w:rFonts w:eastAsia="Times New Roman"/>
          <w:color w:val="000000" w:themeColor="text1"/>
          <w:sz w:val="28"/>
        </w:rPr>
        <w:t xml:space="preserve">наличие институтов гражданского общества,  </w:t>
      </w:r>
      <w:r w:rsidR="00354F09" w:rsidRPr="00847E79">
        <w:rPr>
          <w:rFonts w:eastAsia="Times New Roman"/>
          <w:color w:val="000000" w:themeColor="text1"/>
          <w:sz w:val="28"/>
        </w:rPr>
        <w:t>открытость и прозрачность деятельности органов</w:t>
      </w:r>
      <w:r>
        <w:rPr>
          <w:rFonts w:eastAsia="Times New Roman"/>
          <w:color w:val="000000" w:themeColor="text1"/>
          <w:sz w:val="28"/>
        </w:rPr>
        <w:t xml:space="preserve"> государственной власти и </w:t>
      </w:r>
      <w:r w:rsidR="00354F09" w:rsidRPr="00847E79">
        <w:rPr>
          <w:rFonts w:eastAsia="Times New Roman"/>
          <w:color w:val="000000" w:themeColor="text1"/>
          <w:sz w:val="28"/>
        </w:rPr>
        <w:t xml:space="preserve"> местного самоуправления. </w:t>
      </w:r>
    </w:p>
    <w:p w14:paraId="10F97CD7" w14:textId="2863B9C9" w:rsidR="00FA08C1" w:rsidRDefault="00960B94" w:rsidP="004A7196">
      <w:pPr>
        <w:spacing w:line="360" w:lineRule="auto"/>
        <w:ind w:firstLine="709"/>
        <w:jc w:val="both"/>
        <w:rPr>
          <w:rFonts w:eastAsia="Times New Roman"/>
          <w:color w:val="000000" w:themeColor="text1"/>
          <w:sz w:val="28"/>
        </w:rPr>
      </w:pPr>
      <w:r w:rsidRPr="00847E79">
        <w:rPr>
          <w:rFonts w:eastAsia="Times New Roman"/>
          <w:color w:val="000000" w:themeColor="text1"/>
          <w:sz w:val="28"/>
        </w:rPr>
        <w:t xml:space="preserve">Стоит отметить, что экономический рост, как правило, сопровождается возрастающей нагрузкой на окружающую среду, что обуславливает необходимость постоянного контроля за качеством работы </w:t>
      </w:r>
      <w:r>
        <w:rPr>
          <w:rFonts w:eastAsia="Times New Roman"/>
          <w:color w:val="000000" w:themeColor="text1"/>
          <w:sz w:val="28"/>
        </w:rPr>
        <w:t>экологических институтов регулирующих процессы охраны окружающей среды, ра</w:t>
      </w:r>
      <w:r w:rsidR="006956A5">
        <w:rPr>
          <w:rFonts w:eastAsia="Times New Roman"/>
          <w:color w:val="000000" w:themeColor="text1"/>
          <w:sz w:val="28"/>
        </w:rPr>
        <w:t xml:space="preserve">ционального природопользования и </w:t>
      </w:r>
      <w:r>
        <w:rPr>
          <w:rFonts w:eastAsia="Times New Roman"/>
          <w:color w:val="000000" w:themeColor="text1"/>
          <w:sz w:val="28"/>
        </w:rPr>
        <w:t xml:space="preserve">обеспечения экологической безопасности.  </w:t>
      </w:r>
      <w:r w:rsidR="00103996">
        <w:rPr>
          <w:color w:val="000000" w:themeColor="text1"/>
          <w:sz w:val="28"/>
          <w:szCs w:val="28"/>
        </w:rPr>
        <w:t>Сложность исторически обусловленного явления  устойчивого развития обусловила постановку проблемы по изучению индикаторов социальных экологических и экономических процессов</w:t>
      </w:r>
      <w:r w:rsidR="003475E9">
        <w:rPr>
          <w:color w:val="000000" w:themeColor="text1"/>
          <w:sz w:val="28"/>
          <w:szCs w:val="28"/>
        </w:rPr>
        <w:t xml:space="preserve"> устойчивого развития городов.  Каждый город  уникален и имеет свою ярко выраженную географическую, социальную, экологическую и экономическую  специфику.  У  каждого города есть свои достижения и трудности в реализации стратегии устойчивого развития. В современных условиях особую актуальность имеет проблема сравнения городов, отнесённых в одну категорию по каким-то   </w:t>
      </w:r>
      <w:r w:rsidR="00FA08C1">
        <w:rPr>
          <w:color w:val="000000" w:themeColor="text1"/>
          <w:sz w:val="28"/>
          <w:szCs w:val="28"/>
        </w:rPr>
        <w:t xml:space="preserve">обобщающим </w:t>
      </w:r>
      <w:r w:rsidR="006956A5">
        <w:rPr>
          <w:color w:val="000000" w:themeColor="text1"/>
          <w:sz w:val="28"/>
          <w:szCs w:val="28"/>
        </w:rPr>
        <w:t xml:space="preserve"> признакам. </w:t>
      </w:r>
      <w:r w:rsidR="00FA08C1">
        <w:rPr>
          <w:color w:val="000000" w:themeColor="text1"/>
          <w:sz w:val="28"/>
          <w:szCs w:val="28"/>
        </w:rPr>
        <w:t xml:space="preserve">Раскрытие данной проблемы будет способствовать развитию интеграционных процессов в различных областях и активной передаче успешного опыта по реализации планов  устойчивого развития городов. Этим условиям отвечают города столичного статуса: </w:t>
      </w:r>
      <w:r w:rsidR="00FA08C1" w:rsidRPr="00847E79">
        <w:rPr>
          <w:rFonts w:eastAsia="Times New Roman"/>
          <w:color w:val="000000" w:themeColor="text1"/>
          <w:sz w:val="28"/>
        </w:rPr>
        <w:t>Санкт-Петербург</w:t>
      </w:r>
      <w:r w:rsidR="00FA08C1">
        <w:rPr>
          <w:rFonts w:eastAsia="Times New Roman"/>
          <w:color w:val="000000" w:themeColor="text1"/>
          <w:sz w:val="28"/>
        </w:rPr>
        <w:t>,</w:t>
      </w:r>
      <w:r w:rsidR="007B3B37">
        <w:rPr>
          <w:rFonts w:eastAsia="Times New Roman"/>
          <w:color w:val="000000" w:themeColor="text1"/>
          <w:sz w:val="28"/>
        </w:rPr>
        <w:t xml:space="preserve"> </w:t>
      </w:r>
      <w:r w:rsidR="00FA08C1" w:rsidRPr="00847E79">
        <w:rPr>
          <w:rFonts w:eastAsia="Times New Roman"/>
          <w:color w:val="000000" w:themeColor="text1"/>
          <w:sz w:val="28"/>
        </w:rPr>
        <w:t>Таллин</w:t>
      </w:r>
      <w:r w:rsidR="00FA08C1">
        <w:rPr>
          <w:rFonts w:eastAsia="Times New Roman"/>
          <w:color w:val="000000" w:themeColor="text1"/>
          <w:sz w:val="28"/>
        </w:rPr>
        <w:t xml:space="preserve"> </w:t>
      </w:r>
      <w:r w:rsidR="00FA08C1" w:rsidRPr="00847E79">
        <w:rPr>
          <w:rFonts w:eastAsia="Times New Roman"/>
          <w:color w:val="000000" w:themeColor="text1"/>
          <w:sz w:val="28"/>
        </w:rPr>
        <w:t>и Хельсинки</w:t>
      </w:r>
      <w:r w:rsidR="00FA08C1">
        <w:rPr>
          <w:rFonts w:eastAsia="Times New Roman"/>
          <w:color w:val="000000" w:themeColor="text1"/>
          <w:sz w:val="28"/>
        </w:rPr>
        <w:t xml:space="preserve">. </w:t>
      </w:r>
      <w:r w:rsidR="00FA08C1" w:rsidRPr="00847E79">
        <w:rPr>
          <w:rFonts w:eastAsia="Times New Roman"/>
          <w:color w:val="000000" w:themeColor="text1"/>
          <w:sz w:val="28"/>
        </w:rPr>
        <w:t xml:space="preserve"> </w:t>
      </w:r>
    </w:p>
    <w:p w14:paraId="22815ACA" w14:textId="7C933F11" w:rsidR="00960B94" w:rsidRPr="00847E79" w:rsidRDefault="006956A5" w:rsidP="004A7196">
      <w:pPr>
        <w:spacing w:line="360" w:lineRule="auto"/>
        <w:ind w:firstLine="709"/>
        <w:jc w:val="both"/>
        <w:rPr>
          <w:rFonts w:eastAsia="Times New Roman"/>
          <w:color w:val="000000" w:themeColor="text1"/>
          <w:sz w:val="28"/>
        </w:rPr>
      </w:pPr>
      <w:r>
        <w:rPr>
          <w:rFonts w:eastAsia="Times New Roman"/>
          <w:color w:val="000000" w:themeColor="text1"/>
          <w:sz w:val="28"/>
        </w:rPr>
        <w:lastRenderedPageBreak/>
        <w:t xml:space="preserve">Эти </w:t>
      </w:r>
      <w:r w:rsidR="00FA08C1">
        <w:rPr>
          <w:rFonts w:eastAsia="Times New Roman"/>
          <w:color w:val="000000" w:themeColor="text1"/>
          <w:sz w:val="28"/>
        </w:rPr>
        <w:t>города расположе</w:t>
      </w:r>
      <w:r>
        <w:rPr>
          <w:rFonts w:eastAsia="Times New Roman"/>
          <w:color w:val="000000" w:themeColor="text1"/>
          <w:sz w:val="28"/>
        </w:rPr>
        <w:t xml:space="preserve">ны на берегах Финского залива, </w:t>
      </w:r>
      <w:r w:rsidR="00FA08C1">
        <w:rPr>
          <w:rFonts w:eastAsia="Times New Roman"/>
          <w:color w:val="000000" w:themeColor="text1"/>
          <w:sz w:val="28"/>
        </w:rPr>
        <w:t xml:space="preserve">который </w:t>
      </w:r>
      <w:r w:rsidR="00960B94" w:rsidRPr="00847E79">
        <w:rPr>
          <w:color w:val="000000" w:themeColor="text1"/>
          <w:sz w:val="28"/>
          <w:szCs w:val="28"/>
        </w:rPr>
        <w:t xml:space="preserve"> является ключевым, системообразующим водным объектом трансграничного субрегиона Россия – Финляндия – Эстония.</w:t>
      </w:r>
      <w:r w:rsidR="00960B94" w:rsidRPr="00F40A75">
        <w:rPr>
          <w:rFonts w:eastAsia="Times New Roman"/>
          <w:color w:val="000000" w:themeColor="text1"/>
          <w:sz w:val="28"/>
        </w:rPr>
        <w:t xml:space="preserve"> </w:t>
      </w:r>
      <w:r w:rsidR="00960B94">
        <w:rPr>
          <w:rFonts w:eastAsia="Times New Roman"/>
          <w:color w:val="000000" w:themeColor="text1"/>
          <w:sz w:val="28"/>
        </w:rPr>
        <w:t xml:space="preserve">Данные </w:t>
      </w:r>
      <w:r w:rsidR="00960B94">
        <w:rPr>
          <w:color w:val="000000" w:themeColor="text1"/>
          <w:sz w:val="28"/>
          <w:szCs w:val="28"/>
        </w:rPr>
        <w:t xml:space="preserve"> </w:t>
      </w:r>
      <w:r w:rsidR="00960B94" w:rsidRPr="00847E79">
        <w:rPr>
          <w:color w:val="000000" w:themeColor="text1"/>
          <w:sz w:val="28"/>
          <w:szCs w:val="28"/>
        </w:rPr>
        <w:t xml:space="preserve"> страны ответственны за совместное природопользование </w:t>
      </w:r>
      <w:r w:rsidR="00960B94">
        <w:rPr>
          <w:color w:val="000000" w:themeColor="text1"/>
          <w:sz w:val="28"/>
          <w:szCs w:val="28"/>
        </w:rPr>
        <w:t xml:space="preserve"> на территории водосборного бассейна и </w:t>
      </w:r>
      <w:r w:rsidR="00960B94" w:rsidRPr="00847E79">
        <w:rPr>
          <w:color w:val="000000" w:themeColor="text1"/>
          <w:sz w:val="28"/>
          <w:szCs w:val="28"/>
        </w:rPr>
        <w:t>акватории Финского залива</w:t>
      </w:r>
      <w:r w:rsidR="00960B94">
        <w:rPr>
          <w:color w:val="000000" w:themeColor="text1"/>
          <w:sz w:val="28"/>
          <w:szCs w:val="28"/>
        </w:rPr>
        <w:t xml:space="preserve"> и от их совместных действий зависит, прежде всего, его экологическое состояние</w:t>
      </w:r>
      <w:r w:rsidR="007B3B37">
        <w:rPr>
          <w:color w:val="000000" w:themeColor="text1"/>
          <w:sz w:val="28"/>
          <w:shd w:val="clear" w:color="auto" w:fill="FFFFFF"/>
          <w:lang w:val="en-US"/>
        </w:rPr>
        <w:t>[</w:t>
      </w:r>
      <w:r w:rsidR="007B3B37">
        <w:rPr>
          <w:color w:val="000000" w:themeColor="text1"/>
          <w:sz w:val="28"/>
          <w:shd w:val="clear" w:color="auto" w:fill="FFFFFF"/>
          <w:lang w:val="en-US"/>
        </w:rPr>
        <w:t>31</w:t>
      </w:r>
      <w:r w:rsidR="007B3B37">
        <w:rPr>
          <w:color w:val="000000" w:themeColor="text1"/>
          <w:sz w:val="28"/>
          <w:shd w:val="clear" w:color="auto" w:fill="FFFFFF"/>
          <w:lang w:val="en-US"/>
        </w:rPr>
        <w:t>]</w:t>
      </w:r>
      <w:r w:rsidR="00960B94">
        <w:rPr>
          <w:color w:val="000000" w:themeColor="text1"/>
          <w:sz w:val="28"/>
          <w:szCs w:val="28"/>
        </w:rPr>
        <w:t xml:space="preserve">.  </w:t>
      </w:r>
      <w:r w:rsidR="00FA08C1">
        <w:rPr>
          <w:color w:val="000000" w:themeColor="text1"/>
          <w:sz w:val="28"/>
          <w:szCs w:val="28"/>
        </w:rPr>
        <w:t xml:space="preserve"> </w:t>
      </w:r>
    </w:p>
    <w:p w14:paraId="6F4A7BB7" w14:textId="4F27F0F4" w:rsidR="004A7196" w:rsidRDefault="00960B94" w:rsidP="006956A5">
      <w:pPr>
        <w:spacing w:line="360" w:lineRule="auto"/>
        <w:ind w:firstLine="709"/>
        <w:jc w:val="both"/>
        <w:rPr>
          <w:rFonts w:eastAsia="Times New Roman"/>
          <w:color w:val="000000" w:themeColor="text1"/>
          <w:sz w:val="28"/>
        </w:rPr>
      </w:pPr>
      <w:r w:rsidRPr="00847E79">
        <w:rPr>
          <w:rFonts w:eastAsia="Times New Roman"/>
          <w:color w:val="000000" w:themeColor="text1"/>
          <w:sz w:val="28"/>
        </w:rPr>
        <w:t>В этой связи для сравнительного анализа были выбраны три городские агломерации столичного статуса в трансграничном субрегионе: Санкт-Петербург (Российская Федерация), Таллин</w:t>
      </w:r>
      <w:r>
        <w:rPr>
          <w:rFonts w:eastAsia="Times New Roman"/>
          <w:color w:val="000000" w:themeColor="text1"/>
          <w:sz w:val="28"/>
        </w:rPr>
        <w:t>н</w:t>
      </w:r>
      <w:r w:rsidRPr="00847E79">
        <w:rPr>
          <w:rFonts w:eastAsia="Times New Roman"/>
          <w:color w:val="000000" w:themeColor="text1"/>
          <w:sz w:val="28"/>
        </w:rPr>
        <w:t xml:space="preserve"> (Эстония) и Хельсинки (Финляндия), соответствующие вышеизложенным критериям.</w:t>
      </w:r>
    </w:p>
    <w:p w14:paraId="3D051D57" w14:textId="77777777" w:rsidR="00522FCB" w:rsidRPr="004A7196" w:rsidRDefault="00522FCB" w:rsidP="004A7196">
      <w:pPr>
        <w:spacing w:line="360" w:lineRule="auto"/>
        <w:jc w:val="both"/>
        <w:rPr>
          <w:b/>
          <w:color w:val="000000" w:themeColor="text1"/>
          <w:sz w:val="28"/>
          <w:shd w:val="clear" w:color="auto" w:fill="FFFFFF"/>
        </w:rPr>
      </w:pPr>
      <w:r w:rsidRPr="004A7196">
        <w:rPr>
          <w:b/>
          <w:color w:val="000000" w:themeColor="text1"/>
          <w:sz w:val="28"/>
          <w:szCs w:val="28"/>
        </w:rPr>
        <w:t>Цели и задачи исследования</w:t>
      </w:r>
    </w:p>
    <w:p w14:paraId="1F5ECF2C" w14:textId="7CC58AD4" w:rsidR="00522FCB" w:rsidRPr="005D0DD2" w:rsidRDefault="00522FCB" w:rsidP="004A7196">
      <w:pPr>
        <w:pStyle w:val="a5"/>
        <w:ind w:firstLine="709"/>
        <w:rPr>
          <w:color w:val="000000" w:themeColor="text1"/>
          <w:sz w:val="28"/>
          <w:szCs w:val="28"/>
        </w:rPr>
      </w:pPr>
      <w:r w:rsidRPr="005D0DD2">
        <w:rPr>
          <w:bCs/>
          <w:color w:val="000000" w:themeColor="text1"/>
          <w:sz w:val="28"/>
          <w:szCs w:val="28"/>
        </w:rPr>
        <w:t>Цель</w:t>
      </w:r>
      <w:r w:rsidR="005D0DD2" w:rsidRPr="005D0DD2">
        <w:rPr>
          <w:bCs/>
          <w:color w:val="000000" w:themeColor="text1"/>
          <w:sz w:val="28"/>
          <w:szCs w:val="28"/>
        </w:rPr>
        <w:t xml:space="preserve">ю диссертационного  </w:t>
      </w:r>
      <w:r w:rsidRPr="005D0DD2">
        <w:rPr>
          <w:bCs/>
          <w:color w:val="000000" w:themeColor="text1"/>
          <w:sz w:val="28"/>
          <w:szCs w:val="28"/>
        </w:rPr>
        <w:t xml:space="preserve">  исследования</w:t>
      </w:r>
      <w:r w:rsidRPr="005D0DD2">
        <w:rPr>
          <w:color w:val="000000" w:themeColor="text1"/>
          <w:sz w:val="28"/>
          <w:szCs w:val="28"/>
        </w:rPr>
        <w:t xml:space="preserve"> </w:t>
      </w:r>
      <w:r w:rsidR="005D0DD2" w:rsidRPr="005D0DD2">
        <w:rPr>
          <w:color w:val="000000" w:themeColor="text1"/>
          <w:sz w:val="28"/>
          <w:szCs w:val="28"/>
        </w:rPr>
        <w:t xml:space="preserve">является </w:t>
      </w:r>
      <w:r w:rsidRPr="005D0DD2">
        <w:rPr>
          <w:color w:val="000000" w:themeColor="text1"/>
          <w:sz w:val="28"/>
          <w:szCs w:val="28"/>
        </w:rPr>
        <w:t xml:space="preserve"> </w:t>
      </w:r>
      <w:r w:rsidR="005D0DD2" w:rsidRPr="005D0DD2">
        <w:rPr>
          <w:color w:val="000000" w:themeColor="text1"/>
          <w:sz w:val="28"/>
          <w:szCs w:val="28"/>
        </w:rPr>
        <w:t xml:space="preserve">  с</w:t>
      </w:r>
      <w:r w:rsidR="00EB7217" w:rsidRPr="005D0DD2">
        <w:rPr>
          <w:color w:val="000000" w:themeColor="text1"/>
          <w:sz w:val="28"/>
          <w:szCs w:val="28"/>
          <w:shd w:val="clear" w:color="auto" w:fill="FFFFFF"/>
        </w:rPr>
        <w:t>равнительн</w:t>
      </w:r>
      <w:r w:rsidR="005D0DD2" w:rsidRPr="005D0DD2">
        <w:rPr>
          <w:color w:val="000000" w:themeColor="text1"/>
          <w:sz w:val="28"/>
          <w:szCs w:val="28"/>
          <w:shd w:val="clear" w:color="auto" w:fill="FFFFFF"/>
        </w:rPr>
        <w:t xml:space="preserve">ая   оценка </w:t>
      </w:r>
      <w:r w:rsidR="00EB7217" w:rsidRPr="005D0DD2">
        <w:rPr>
          <w:color w:val="000000" w:themeColor="text1"/>
          <w:sz w:val="28"/>
          <w:szCs w:val="28"/>
          <w:shd w:val="clear" w:color="auto" w:fill="FFFFFF"/>
        </w:rPr>
        <w:t xml:space="preserve"> экологическ</w:t>
      </w:r>
      <w:r w:rsidR="005D0DD2" w:rsidRPr="005D0DD2">
        <w:rPr>
          <w:color w:val="000000" w:themeColor="text1"/>
          <w:sz w:val="28"/>
          <w:szCs w:val="28"/>
          <w:shd w:val="clear" w:color="auto" w:fill="FFFFFF"/>
        </w:rPr>
        <w:t xml:space="preserve">ого </w:t>
      </w:r>
      <w:r w:rsidR="00EB7217" w:rsidRPr="005D0DD2">
        <w:rPr>
          <w:color w:val="000000" w:themeColor="text1"/>
          <w:sz w:val="28"/>
          <w:szCs w:val="28"/>
          <w:shd w:val="clear" w:color="auto" w:fill="FFFFFF"/>
        </w:rPr>
        <w:t xml:space="preserve"> рейтинг</w:t>
      </w:r>
      <w:r w:rsidR="005D0DD2" w:rsidRPr="005D0DD2">
        <w:rPr>
          <w:color w:val="000000" w:themeColor="text1"/>
          <w:sz w:val="28"/>
          <w:szCs w:val="28"/>
          <w:shd w:val="clear" w:color="auto" w:fill="FFFFFF"/>
        </w:rPr>
        <w:t>а</w:t>
      </w:r>
      <w:r w:rsidR="00EB7217" w:rsidRPr="005D0DD2">
        <w:rPr>
          <w:color w:val="000000" w:themeColor="text1"/>
          <w:sz w:val="28"/>
          <w:szCs w:val="28"/>
          <w:shd w:val="clear" w:color="auto" w:fill="FFFFFF"/>
        </w:rPr>
        <w:t xml:space="preserve"> устойчивого развития Санкт-Петербурга, Таллина и Хельсинки</w:t>
      </w:r>
      <w:r w:rsidR="005D0DD2" w:rsidRPr="005D0DD2">
        <w:rPr>
          <w:color w:val="000000" w:themeColor="text1"/>
          <w:sz w:val="28"/>
          <w:szCs w:val="28"/>
          <w:shd w:val="clear" w:color="auto" w:fill="FFFFFF"/>
        </w:rPr>
        <w:t>.</w:t>
      </w:r>
      <w:r w:rsidR="005D0DD2" w:rsidRPr="005D0DD2">
        <w:rPr>
          <w:color w:val="000000" w:themeColor="text1"/>
          <w:sz w:val="28"/>
          <w:szCs w:val="28"/>
        </w:rPr>
        <w:t xml:space="preserve"> </w:t>
      </w:r>
    </w:p>
    <w:p w14:paraId="133E8F8C" w14:textId="4E9F3546" w:rsidR="00522FCB" w:rsidRPr="00847E79" w:rsidRDefault="00522FCB" w:rsidP="004A7196">
      <w:pPr>
        <w:autoSpaceDE w:val="0"/>
        <w:autoSpaceDN w:val="0"/>
        <w:adjustRightInd w:val="0"/>
        <w:spacing w:line="360" w:lineRule="auto"/>
        <w:ind w:firstLine="709"/>
        <w:jc w:val="both"/>
        <w:rPr>
          <w:color w:val="000000" w:themeColor="text1"/>
          <w:sz w:val="28"/>
          <w:szCs w:val="28"/>
        </w:rPr>
      </w:pPr>
      <w:r w:rsidRPr="00847E79">
        <w:rPr>
          <w:color w:val="000000" w:themeColor="text1"/>
          <w:sz w:val="28"/>
          <w:szCs w:val="28"/>
        </w:rPr>
        <w:t xml:space="preserve">Для достижения поставленной цели были </w:t>
      </w:r>
      <w:r w:rsidR="006F7256" w:rsidRPr="00847E79">
        <w:rPr>
          <w:color w:val="000000" w:themeColor="text1"/>
          <w:sz w:val="28"/>
          <w:szCs w:val="28"/>
        </w:rPr>
        <w:t>сформулированы</w:t>
      </w:r>
      <w:r w:rsidRPr="00847E79">
        <w:rPr>
          <w:color w:val="000000" w:themeColor="text1"/>
          <w:sz w:val="28"/>
          <w:szCs w:val="28"/>
        </w:rPr>
        <w:t xml:space="preserve"> следующие научные </w:t>
      </w:r>
      <w:r w:rsidRPr="00847E79">
        <w:rPr>
          <w:b/>
          <w:color w:val="000000" w:themeColor="text1"/>
          <w:sz w:val="28"/>
          <w:szCs w:val="28"/>
        </w:rPr>
        <w:t xml:space="preserve">задачи исследования: </w:t>
      </w:r>
    </w:p>
    <w:p w14:paraId="6215A90D" w14:textId="77777777" w:rsidR="00522FCB" w:rsidRPr="00847E79" w:rsidRDefault="00522FCB" w:rsidP="004A7196">
      <w:pPr>
        <w:pStyle w:val="a3"/>
        <w:numPr>
          <w:ilvl w:val="0"/>
          <w:numId w:val="11"/>
        </w:numPr>
        <w:autoSpaceDE w:val="0"/>
        <w:autoSpaceDN w:val="0"/>
        <w:adjustRightInd w:val="0"/>
        <w:spacing w:line="360" w:lineRule="auto"/>
        <w:ind w:firstLine="709"/>
        <w:jc w:val="both"/>
        <w:rPr>
          <w:color w:val="000000" w:themeColor="text1"/>
          <w:sz w:val="28"/>
          <w:szCs w:val="28"/>
        </w:rPr>
      </w:pPr>
      <w:r w:rsidRPr="00847E79">
        <w:rPr>
          <w:bCs/>
          <w:iCs/>
          <w:color w:val="000000" w:themeColor="text1"/>
          <w:sz w:val="28"/>
          <w:szCs w:val="28"/>
        </w:rPr>
        <w:t>Выполнить анализ состояния проблемы экологического устойчивого развития</w:t>
      </w:r>
      <w:r>
        <w:rPr>
          <w:bCs/>
          <w:iCs/>
          <w:color w:val="000000" w:themeColor="text1"/>
          <w:sz w:val="28"/>
          <w:szCs w:val="28"/>
        </w:rPr>
        <w:t xml:space="preserve"> городов</w:t>
      </w:r>
      <w:r w:rsidRPr="00847E79">
        <w:rPr>
          <w:bCs/>
          <w:iCs/>
          <w:color w:val="000000" w:themeColor="text1"/>
          <w:sz w:val="28"/>
          <w:szCs w:val="28"/>
        </w:rPr>
        <w:t>.</w:t>
      </w:r>
    </w:p>
    <w:p w14:paraId="74034497" w14:textId="77777777" w:rsidR="00522FCB" w:rsidRPr="00847E79" w:rsidRDefault="00522FCB" w:rsidP="004A7196">
      <w:pPr>
        <w:numPr>
          <w:ilvl w:val="0"/>
          <w:numId w:val="11"/>
        </w:numPr>
        <w:spacing w:line="360" w:lineRule="auto"/>
        <w:ind w:firstLine="709"/>
        <w:jc w:val="both"/>
        <w:rPr>
          <w:color w:val="000000" w:themeColor="text1"/>
          <w:sz w:val="28"/>
          <w:szCs w:val="28"/>
        </w:rPr>
      </w:pPr>
      <w:r w:rsidRPr="00847E79">
        <w:rPr>
          <w:bCs/>
          <w:iCs/>
          <w:color w:val="000000" w:themeColor="text1"/>
          <w:sz w:val="28"/>
          <w:szCs w:val="28"/>
        </w:rPr>
        <w:t>Выбрать значимые</w:t>
      </w:r>
      <w:r w:rsidRPr="00847E79">
        <w:rPr>
          <w:color w:val="000000" w:themeColor="text1"/>
          <w:sz w:val="28"/>
          <w:szCs w:val="28"/>
        </w:rPr>
        <w:t xml:space="preserve"> экологические, экономические и социальные показатели устойчиво</w:t>
      </w:r>
      <w:r>
        <w:rPr>
          <w:color w:val="000000" w:themeColor="text1"/>
          <w:sz w:val="28"/>
          <w:szCs w:val="28"/>
        </w:rPr>
        <w:t>го</w:t>
      </w:r>
      <w:r w:rsidRPr="00847E79">
        <w:rPr>
          <w:color w:val="000000" w:themeColor="text1"/>
          <w:sz w:val="28"/>
          <w:szCs w:val="28"/>
        </w:rPr>
        <w:t xml:space="preserve"> развития городов на примере</w:t>
      </w:r>
      <w:r w:rsidRPr="00847E79">
        <w:rPr>
          <w:bCs/>
          <w:iCs/>
          <w:color w:val="000000" w:themeColor="text1"/>
          <w:sz w:val="28"/>
          <w:szCs w:val="28"/>
        </w:rPr>
        <w:t xml:space="preserve"> Санкт-Петербурга, Таллина и Хельсинки</w:t>
      </w:r>
      <w:r w:rsidRPr="00847E79">
        <w:rPr>
          <w:color w:val="000000" w:themeColor="text1"/>
          <w:sz w:val="28"/>
          <w:szCs w:val="28"/>
        </w:rPr>
        <w:t>.</w:t>
      </w:r>
    </w:p>
    <w:p w14:paraId="3C6B5223" w14:textId="2095898B" w:rsidR="00522FCB" w:rsidRPr="00847E79" w:rsidRDefault="00522FCB" w:rsidP="004A7196">
      <w:pPr>
        <w:numPr>
          <w:ilvl w:val="0"/>
          <w:numId w:val="11"/>
        </w:numPr>
        <w:spacing w:line="360" w:lineRule="auto"/>
        <w:ind w:firstLine="709"/>
        <w:jc w:val="both"/>
        <w:rPr>
          <w:rFonts w:eastAsia="Times New Roman"/>
          <w:color w:val="000000" w:themeColor="text1"/>
          <w:sz w:val="28"/>
        </w:rPr>
      </w:pPr>
      <w:r w:rsidRPr="00847E79">
        <w:rPr>
          <w:color w:val="000000" w:themeColor="text1"/>
          <w:sz w:val="28"/>
          <w:szCs w:val="28"/>
        </w:rPr>
        <w:t xml:space="preserve">Провести </w:t>
      </w:r>
      <w:r>
        <w:rPr>
          <w:color w:val="000000" w:themeColor="text1"/>
          <w:sz w:val="28"/>
          <w:szCs w:val="28"/>
        </w:rPr>
        <w:t xml:space="preserve"> анализ</w:t>
      </w:r>
      <w:r w:rsidR="00A047D9">
        <w:rPr>
          <w:color w:val="000000" w:themeColor="text1"/>
          <w:sz w:val="28"/>
          <w:szCs w:val="28"/>
        </w:rPr>
        <w:t xml:space="preserve"> </w:t>
      </w:r>
      <w:r w:rsidR="00A047D9" w:rsidRPr="00847E79">
        <w:rPr>
          <w:color w:val="000000" w:themeColor="text1"/>
          <w:sz w:val="28"/>
          <w:szCs w:val="28"/>
        </w:rPr>
        <w:t>(</w:t>
      </w:r>
      <w:r w:rsidR="00A047D9" w:rsidRPr="00847E79">
        <w:rPr>
          <w:color w:val="000000" w:themeColor="text1"/>
          <w:sz w:val="28"/>
          <w:szCs w:val="28"/>
          <w:lang w:val="en-US"/>
        </w:rPr>
        <w:t>SWOT</w:t>
      </w:r>
      <w:r w:rsidR="00A047D9" w:rsidRPr="00AD1BCA">
        <w:rPr>
          <w:color w:val="000000" w:themeColor="text1"/>
          <w:sz w:val="28"/>
          <w:szCs w:val="28"/>
        </w:rPr>
        <w:t>-</w:t>
      </w:r>
      <w:r w:rsidR="00A047D9" w:rsidRPr="00847E79">
        <w:rPr>
          <w:color w:val="000000" w:themeColor="text1"/>
          <w:sz w:val="28"/>
          <w:szCs w:val="28"/>
        </w:rPr>
        <w:t>анализ)</w:t>
      </w:r>
      <w:r w:rsidRPr="00847E79">
        <w:rPr>
          <w:color w:val="000000" w:themeColor="text1"/>
          <w:sz w:val="28"/>
          <w:szCs w:val="28"/>
        </w:rPr>
        <w:t xml:space="preserve"> </w:t>
      </w:r>
      <w:r w:rsidR="00A047D9">
        <w:rPr>
          <w:color w:val="000000" w:themeColor="text1"/>
          <w:sz w:val="28"/>
          <w:szCs w:val="28"/>
        </w:rPr>
        <w:t xml:space="preserve">значимых </w:t>
      </w:r>
      <w:r w:rsidR="00A047D9" w:rsidRPr="00522FCB">
        <w:rPr>
          <w:color w:val="000000" w:themeColor="text1"/>
          <w:sz w:val="28"/>
          <w:szCs w:val="28"/>
        </w:rPr>
        <w:t>экологически</w:t>
      </w:r>
      <w:r w:rsidR="00A047D9">
        <w:rPr>
          <w:color w:val="000000" w:themeColor="text1"/>
          <w:sz w:val="28"/>
          <w:szCs w:val="28"/>
        </w:rPr>
        <w:t>х</w:t>
      </w:r>
      <w:r w:rsidR="00A047D9" w:rsidRPr="00522FCB">
        <w:rPr>
          <w:color w:val="000000" w:themeColor="text1"/>
          <w:sz w:val="28"/>
          <w:szCs w:val="28"/>
        </w:rPr>
        <w:t>, экономически</w:t>
      </w:r>
      <w:r w:rsidR="00A047D9">
        <w:rPr>
          <w:color w:val="000000" w:themeColor="text1"/>
          <w:sz w:val="28"/>
          <w:szCs w:val="28"/>
        </w:rPr>
        <w:t>х</w:t>
      </w:r>
      <w:r w:rsidR="00A047D9" w:rsidRPr="00522FCB">
        <w:rPr>
          <w:color w:val="000000" w:themeColor="text1"/>
          <w:sz w:val="28"/>
          <w:szCs w:val="28"/>
        </w:rPr>
        <w:t xml:space="preserve"> и социальны</w:t>
      </w:r>
      <w:r w:rsidR="00A047D9">
        <w:rPr>
          <w:color w:val="000000" w:themeColor="text1"/>
          <w:sz w:val="28"/>
          <w:szCs w:val="28"/>
        </w:rPr>
        <w:t xml:space="preserve">х показателей    </w:t>
      </w:r>
      <w:r w:rsidRPr="00847E79">
        <w:rPr>
          <w:color w:val="000000" w:themeColor="text1"/>
          <w:sz w:val="28"/>
          <w:szCs w:val="28"/>
        </w:rPr>
        <w:t xml:space="preserve"> </w:t>
      </w:r>
      <w:r w:rsidR="00A047D9">
        <w:rPr>
          <w:color w:val="000000" w:themeColor="text1"/>
          <w:sz w:val="28"/>
          <w:szCs w:val="28"/>
        </w:rPr>
        <w:t xml:space="preserve"> </w:t>
      </w:r>
      <w:r w:rsidRPr="00847E79">
        <w:rPr>
          <w:color w:val="000000" w:themeColor="text1"/>
          <w:sz w:val="28"/>
          <w:szCs w:val="28"/>
        </w:rPr>
        <w:t xml:space="preserve"> и </w:t>
      </w:r>
      <w:r w:rsidR="00A047D9">
        <w:rPr>
          <w:color w:val="000000" w:themeColor="text1"/>
          <w:sz w:val="28"/>
          <w:szCs w:val="28"/>
        </w:rPr>
        <w:t xml:space="preserve">установить </w:t>
      </w:r>
      <w:r w:rsidRPr="00847E79">
        <w:rPr>
          <w:color w:val="000000" w:themeColor="text1"/>
          <w:sz w:val="28"/>
          <w:szCs w:val="28"/>
        </w:rPr>
        <w:t xml:space="preserve">    сравнительный </w:t>
      </w:r>
      <w:r w:rsidR="00A047D9">
        <w:rPr>
          <w:color w:val="000000" w:themeColor="text1"/>
          <w:sz w:val="28"/>
          <w:szCs w:val="28"/>
        </w:rPr>
        <w:t xml:space="preserve"> </w:t>
      </w:r>
      <w:r w:rsidRPr="00847E79">
        <w:rPr>
          <w:color w:val="000000" w:themeColor="text1"/>
          <w:sz w:val="28"/>
          <w:szCs w:val="28"/>
        </w:rPr>
        <w:t xml:space="preserve"> рейтинг</w:t>
      </w:r>
      <w:r w:rsidR="00A047D9">
        <w:rPr>
          <w:color w:val="000000" w:themeColor="text1"/>
          <w:sz w:val="28"/>
          <w:szCs w:val="28"/>
        </w:rPr>
        <w:t xml:space="preserve"> устойчивого развития </w:t>
      </w:r>
      <w:r w:rsidRPr="00847E79">
        <w:rPr>
          <w:color w:val="000000" w:themeColor="text1"/>
          <w:sz w:val="28"/>
          <w:szCs w:val="28"/>
        </w:rPr>
        <w:t xml:space="preserve"> </w:t>
      </w:r>
      <w:r w:rsidRPr="00847E79">
        <w:rPr>
          <w:bCs/>
          <w:iCs/>
          <w:color w:val="000000" w:themeColor="text1"/>
          <w:sz w:val="28"/>
          <w:szCs w:val="28"/>
        </w:rPr>
        <w:t>Санкт-Петербурга, Таллина и Хельсинки.</w:t>
      </w:r>
      <w:r w:rsidRPr="00847E79">
        <w:rPr>
          <w:color w:val="000000" w:themeColor="text1"/>
          <w:sz w:val="28"/>
          <w:szCs w:val="28"/>
        </w:rPr>
        <w:t xml:space="preserve"> </w:t>
      </w:r>
    </w:p>
    <w:p w14:paraId="6CB89BB5" w14:textId="00E41899" w:rsidR="007B3B37" w:rsidRDefault="00522FCB" w:rsidP="007B3B37">
      <w:pPr>
        <w:numPr>
          <w:ilvl w:val="0"/>
          <w:numId w:val="11"/>
        </w:numPr>
        <w:spacing w:line="360" w:lineRule="auto"/>
        <w:ind w:firstLine="709"/>
        <w:jc w:val="both"/>
        <w:rPr>
          <w:rFonts w:eastAsia="Times New Roman"/>
          <w:color w:val="000000" w:themeColor="text1"/>
          <w:sz w:val="28"/>
        </w:rPr>
      </w:pPr>
      <w:r w:rsidRPr="00847E79">
        <w:rPr>
          <w:color w:val="000000" w:themeColor="text1"/>
          <w:sz w:val="28"/>
          <w:szCs w:val="28"/>
        </w:rPr>
        <w:t xml:space="preserve">Разработать  рекомендации по обеспечению устойчивого развития </w:t>
      </w:r>
      <w:r w:rsidR="00A047D9" w:rsidRPr="00847E79">
        <w:rPr>
          <w:bCs/>
          <w:iCs/>
          <w:color w:val="000000" w:themeColor="text1"/>
          <w:sz w:val="28"/>
          <w:szCs w:val="28"/>
        </w:rPr>
        <w:t>Санкт-Петербурга, Таллина и Хельсинки.</w:t>
      </w:r>
      <w:r w:rsidR="00A047D9" w:rsidRPr="00847E79">
        <w:rPr>
          <w:color w:val="000000" w:themeColor="text1"/>
          <w:sz w:val="28"/>
          <w:szCs w:val="28"/>
        </w:rPr>
        <w:t xml:space="preserve"> </w:t>
      </w:r>
      <w:r w:rsidR="00A047D9" w:rsidRPr="00A047D9">
        <w:rPr>
          <w:color w:val="000000" w:themeColor="text1"/>
          <w:sz w:val="28"/>
          <w:szCs w:val="28"/>
        </w:rPr>
        <w:t xml:space="preserve"> </w:t>
      </w:r>
    </w:p>
    <w:p w14:paraId="499064D2" w14:textId="77777777" w:rsidR="007B3B37" w:rsidRDefault="007B3B37" w:rsidP="007B3B37">
      <w:pPr>
        <w:spacing w:line="360" w:lineRule="auto"/>
        <w:jc w:val="both"/>
        <w:rPr>
          <w:rFonts w:eastAsia="Times New Roman"/>
          <w:color w:val="000000" w:themeColor="text1"/>
          <w:sz w:val="28"/>
        </w:rPr>
      </w:pPr>
    </w:p>
    <w:p w14:paraId="4378B1D1" w14:textId="77777777" w:rsidR="007B3B37" w:rsidRDefault="007B3B37" w:rsidP="007B3B37">
      <w:pPr>
        <w:spacing w:line="360" w:lineRule="auto"/>
        <w:jc w:val="both"/>
        <w:rPr>
          <w:rFonts w:eastAsia="Times New Roman"/>
          <w:color w:val="000000" w:themeColor="text1"/>
          <w:sz w:val="28"/>
        </w:rPr>
      </w:pPr>
    </w:p>
    <w:p w14:paraId="084A88F4" w14:textId="77777777" w:rsidR="007B3B37" w:rsidRPr="007B3B37" w:rsidRDefault="007B3B37" w:rsidP="007B3B37">
      <w:pPr>
        <w:spacing w:line="360" w:lineRule="auto"/>
        <w:jc w:val="both"/>
        <w:rPr>
          <w:rFonts w:eastAsia="Times New Roman"/>
          <w:color w:val="000000" w:themeColor="text1"/>
          <w:sz w:val="28"/>
        </w:rPr>
      </w:pPr>
    </w:p>
    <w:p w14:paraId="1A52AA94" w14:textId="1778FE8A" w:rsidR="00522FCB" w:rsidRPr="00522FCB" w:rsidRDefault="00522FCB" w:rsidP="004A7196">
      <w:pPr>
        <w:autoSpaceDE w:val="0"/>
        <w:autoSpaceDN w:val="0"/>
        <w:adjustRightInd w:val="0"/>
        <w:spacing w:line="360" w:lineRule="auto"/>
        <w:jc w:val="both"/>
        <w:rPr>
          <w:b/>
          <w:color w:val="000000" w:themeColor="text1"/>
          <w:sz w:val="28"/>
          <w:szCs w:val="28"/>
        </w:rPr>
      </w:pPr>
      <w:r w:rsidRPr="00522FCB">
        <w:rPr>
          <w:b/>
          <w:color w:val="000000" w:themeColor="text1"/>
          <w:sz w:val="28"/>
          <w:szCs w:val="28"/>
        </w:rPr>
        <w:lastRenderedPageBreak/>
        <w:t>Объект и предмет исследования</w:t>
      </w:r>
    </w:p>
    <w:p w14:paraId="3A34282B" w14:textId="63B547E2" w:rsidR="00EB7217" w:rsidRPr="00A047D9" w:rsidRDefault="00EB7217" w:rsidP="004A7196">
      <w:pPr>
        <w:spacing w:line="360" w:lineRule="auto"/>
        <w:ind w:firstLine="709"/>
        <w:jc w:val="both"/>
        <w:rPr>
          <w:rFonts w:eastAsia="Times New Roman"/>
          <w:color w:val="000000" w:themeColor="text1"/>
          <w:sz w:val="28"/>
        </w:rPr>
      </w:pPr>
      <w:r w:rsidRPr="00EB7217">
        <w:rPr>
          <w:rFonts w:eastAsia="Times New Roman"/>
          <w:b/>
          <w:color w:val="000000" w:themeColor="text1"/>
          <w:sz w:val="28"/>
        </w:rPr>
        <w:t>Объектом</w:t>
      </w:r>
      <w:r>
        <w:rPr>
          <w:rFonts w:eastAsia="Times New Roman"/>
          <w:color w:val="000000" w:themeColor="text1"/>
          <w:sz w:val="28"/>
        </w:rPr>
        <w:t xml:space="preserve">   </w:t>
      </w:r>
      <w:r w:rsidRPr="00EB7217">
        <w:rPr>
          <w:rFonts w:eastAsia="Times New Roman"/>
          <w:b/>
          <w:color w:val="000000" w:themeColor="text1"/>
          <w:sz w:val="28"/>
        </w:rPr>
        <w:t xml:space="preserve">исследования </w:t>
      </w:r>
      <w:r>
        <w:rPr>
          <w:rFonts w:eastAsia="Times New Roman"/>
          <w:color w:val="000000" w:themeColor="text1"/>
          <w:sz w:val="28"/>
        </w:rPr>
        <w:t>являются</w:t>
      </w:r>
      <w:r w:rsidRPr="00522FCB">
        <w:rPr>
          <w:rFonts w:eastAsia="Times New Roman"/>
          <w:color w:val="000000" w:themeColor="text1"/>
          <w:sz w:val="28"/>
        </w:rPr>
        <w:t xml:space="preserve"> </w:t>
      </w:r>
      <w:r>
        <w:rPr>
          <w:rFonts w:eastAsia="Times New Roman"/>
          <w:color w:val="000000" w:themeColor="text1"/>
          <w:sz w:val="28"/>
        </w:rPr>
        <w:t xml:space="preserve"> </w:t>
      </w:r>
      <w:r w:rsidRPr="00522FCB">
        <w:rPr>
          <w:rFonts w:eastAsia="Times New Roman"/>
          <w:color w:val="000000" w:themeColor="text1"/>
          <w:sz w:val="28"/>
        </w:rPr>
        <w:t xml:space="preserve"> социальные</w:t>
      </w:r>
      <w:r>
        <w:rPr>
          <w:rFonts w:eastAsia="Times New Roman"/>
          <w:color w:val="000000" w:themeColor="text1"/>
          <w:sz w:val="28"/>
        </w:rPr>
        <w:t xml:space="preserve">, </w:t>
      </w:r>
      <w:r w:rsidRPr="00522FCB">
        <w:rPr>
          <w:rFonts w:eastAsia="Times New Roman"/>
          <w:color w:val="000000" w:themeColor="text1"/>
          <w:sz w:val="28"/>
        </w:rPr>
        <w:t xml:space="preserve"> экологические</w:t>
      </w:r>
      <w:r>
        <w:rPr>
          <w:rFonts w:eastAsia="Times New Roman"/>
          <w:color w:val="000000" w:themeColor="text1"/>
          <w:sz w:val="28"/>
        </w:rPr>
        <w:t xml:space="preserve"> и экономические </w:t>
      </w:r>
      <w:r w:rsidRPr="00522FCB">
        <w:rPr>
          <w:rFonts w:eastAsia="Times New Roman"/>
          <w:color w:val="000000" w:themeColor="text1"/>
          <w:sz w:val="28"/>
        </w:rPr>
        <w:t xml:space="preserve">системы </w:t>
      </w:r>
      <w:r>
        <w:rPr>
          <w:rFonts w:eastAsia="Times New Roman"/>
          <w:color w:val="000000" w:themeColor="text1"/>
          <w:sz w:val="28"/>
        </w:rPr>
        <w:t xml:space="preserve">устойчивого развития </w:t>
      </w:r>
      <w:r w:rsidRPr="00847E79">
        <w:rPr>
          <w:bCs/>
          <w:iCs/>
          <w:color w:val="000000" w:themeColor="text1"/>
          <w:sz w:val="28"/>
          <w:szCs w:val="28"/>
        </w:rPr>
        <w:t>Санкт-Петербурга, Таллина и Хельсинки.</w:t>
      </w:r>
      <w:r w:rsidRPr="00847E79">
        <w:rPr>
          <w:color w:val="000000" w:themeColor="text1"/>
          <w:sz w:val="28"/>
          <w:szCs w:val="28"/>
        </w:rPr>
        <w:t xml:space="preserve"> </w:t>
      </w:r>
      <w:r w:rsidRPr="00A047D9">
        <w:rPr>
          <w:color w:val="000000" w:themeColor="text1"/>
          <w:sz w:val="28"/>
          <w:szCs w:val="28"/>
        </w:rPr>
        <w:t xml:space="preserve"> </w:t>
      </w:r>
    </w:p>
    <w:p w14:paraId="7502D684" w14:textId="6C8C962E" w:rsidR="005D0DD2" w:rsidRPr="00A047D9" w:rsidRDefault="00522FCB" w:rsidP="004A7196">
      <w:pPr>
        <w:spacing w:line="360" w:lineRule="auto"/>
        <w:ind w:firstLine="709"/>
        <w:jc w:val="both"/>
        <w:rPr>
          <w:rFonts w:eastAsia="Times New Roman"/>
          <w:color w:val="000000" w:themeColor="text1"/>
          <w:sz w:val="28"/>
        </w:rPr>
      </w:pPr>
      <w:r w:rsidRPr="00EB7217">
        <w:rPr>
          <w:rFonts w:eastAsia="Times New Roman"/>
          <w:b/>
          <w:color w:val="000000" w:themeColor="text1"/>
          <w:sz w:val="28"/>
        </w:rPr>
        <w:t>Предмет</w:t>
      </w:r>
      <w:r w:rsidR="005D0DD2">
        <w:rPr>
          <w:rFonts w:eastAsia="Times New Roman"/>
          <w:b/>
          <w:color w:val="000000" w:themeColor="text1"/>
          <w:sz w:val="28"/>
        </w:rPr>
        <w:t>ом</w:t>
      </w:r>
      <w:r w:rsidRPr="00EB7217">
        <w:rPr>
          <w:rFonts w:eastAsia="Times New Roman"/>
          <w:b/>
          <w:color w:val="000000" w:themeColor="text1"/>
          <w:sz w:val="28"/>
        </w:rPr>
        <w:t xml:space="preserve"> исследования</w:t>
      </w:r>
      <w:r w:rsidR="005D0DD2">
        <w:rPr>
          <w:rFonts w:eastAsia="Times New Roman"/>
          <w:b/>
          <w:color w:val="000000" w:themeColor="text1"/>
          <w:sz w:val="28"/>
        </w:rPr>
        <w:t xml:space="preserve"> </w:t>
      </w:r>
      <w:r w:rsidR="005D0DD2" w:rsidRPr="008343AD">
        <w:rPr>
          <w:rFonts w:eastAsia="Times New Roman"/>
          <w:color w:val="000000" w:themeColor="text1"/>
          <w:sz w:val="28"/>
        </w:rPr>
        <w:t>являются  статистические взаимосвязи</w:t>
      </w:r>
      <w:r w:rsidR="005D0DD2">
        <w:rPr>
          <w:rFonts w:eastAsia="Times New Roman"/>
          <w:b/>
          <w:color w:val="000000" w:themeColor="text1"/>
          <w:sz w:val="28"/>
        </w:rPr>
        <w:t xml:space="preserve"> </w:t>
      </w:r>
      <w:r w:rsidR="008343AD">
        <w:rPr>
          <w:color w:val="000000" w:themeColor="text1"/>
          <w:sz w:val="28"/>
          <w:szCs w:val="28"/>
        </w:rPr>
        <w:t xml:space="preserve"> </w:t>
      </w:r>
      <w:r w:rsidR="005D0DD2">
        <w:rPr>
          <w:color w:val="000000" w:themeColor="text1"/>
          <w:sz w:val="28"/>
          <w:szCs w:val="28"/>
        </w:rPr>
        <w:t xml:space="preserve"> сравнительной оценки рейтингов </w:t>
      </w:r>
      <w:r w:rsidR="008343AD">
        <w:rPr>
          <w:rFonts w:eastAsia="Times New Roman"/>
          <w:b/>
          <w:color w:val="000000" w:themeColor="text1"/>
          <w:sz w:val="28"/>
        </w:rPr>
        <w:t>между</w:t>
      </w:r>
      <w:r w:rsidR="008343AD" w:rsidRPr="00847E79">
        <w:rPr>
          <w:bCs/>
          <w:iCs/>
          <w:color w:val="000000" w:themeColor="text1"/>
          <w:sz w:val="28"/>
          <w:szCs w:val="28"/>
        </w:rPr>
        <w:t xml:space="preserve"> Санкт-Петербург</w:t>
      </w:r>
      <w:r w:rsidR="008343AD">
        <w:rPr>
          <w:bCs/>
          <w:iCs/>
          <w:color w:val="000000" w:themeColor="text1"/>
          <w:sz w:val="28"/>
          <w:szCs w:val="28"/>
        </w:rPr>
        <w:t>ом</w:t>
      </w:r>
      <w:r w:rsidR="008343AD" w:rsidRPr="00847E79">
        <w:rPr>
          <w:bCs/>
          <w:iCs/>
          <w:color w:val="000000" w:themeColor="text1"/>
          <w:sz w:val="28"/>
          <w:szCs w:val="28"/>
        </w:rPr>
        <w:t>, Таллин</w:t>
      </w:r>
      <w:r w:rsidR="008343AD">
        <w:rPr>
          <w:bCs/>
          <w:iCs/>
          <w:color w:val="000000" w:themeColor="text1"/>
          <w:sz w:val="28"/>
          <w:szCs w:val="28"/>
        </w:rPr>
        <w:t>ом</w:t>
      </w:r>
      <w:r w:rsidR="008343AD" w:rsidRPr="00847E79">
        <w:rPr>
          <w:bCs/>
          <w:iCs/>
          <w:color w:val="000000" w:themeColor="text1"/>
          <w:sz w:val="28"/>
          <w:szCs w:val="28"/>
        </w:rPr>
        <w:t xml:space="preserve"> и Хельсинки</w:t>
      </w:r>
      <w:r w:rsidR="005D0DD2">
        <w:rPr>
          <w:rFonts w:eastAsia="Times New Roman"/>
          <w:b/>
          <w:color w:val="000000" w:themeColor="text1"/>
          <w:sz w:val="28"/>
        </w:rPr>
        <w:t xml:space="preserve"> </w:t>
      </w:r>
      <w:r w:rsidR="008343AD">
        <w:rPr>
          <w:rFonts w:eastAsia="Times New Roman"/>
          <w:b/>
          <w:color w:val="000000" w:themeColor="text1"/>
          <w:sz w:val="28"/>
        </w:rPr>
        <w:t>по</w:t>
      </w:r>
      <w:r w:rsidR="005D0DD2">
        <w:rPr>
          <w:rFonts w:eastAsia="Times New Roman"/>
          <w:color w:val="000000" w:themeColor="text1"/>
          <w:sz w:val="28"/>
        </w:rPr>
        <w:t xml:space="preserve"> </w:t>
      </w:r>
      <w:r w:rsidR="00782401">
        <w:rPr>
          <w:rFonts w:eastAsia="Times New Roman"/>
          <w:color w:val="000000" w:themeColor="text1"/>
          <w:sz w:val="28"/>
        </w:rPr>
        <w:t>значимы</w:t>
      </w:r>
      <w:r w:rsidR="005D0DD2">
        <w:rPr>
          <w:rFonts w:eastAsia="Times New Roman"/>
          <w:color w:val="000000" w:themeColor="text1"/>
          <w:sz w:val="28"/>
        </w:rPr>
        <w:t xml:space="preserve">м </w:t>
      </w:r>
      <w:r w:rsidR="00782401">
        <w:rPr>
          <w:rFonts w:eastAsia="Times New Roman"/>
          <w:color w:val="000000" w:themeColor="text1"/>
          <w:sz w:val="28"/>
        </w:rPr>
        <w:t xml:space="preserve"> </w:t>
      </w:r>
      <w:r w:rsidRPr="00522FCB">
        <w:rPr>
          <w:color w:val="000000" w:themeColor="text1"/>
          <w:sz w:val="28"/>
          <w:szCs w:val="28"/>
        </w:rPr>
        <w:t>экологически</w:t>
      </w:r>
      <w:r w:rsidR="008343AD">
        <w:rPr>
          <w:color w:val="000000" w:themeColor="text1"/>
          <w:sz w:val="28"/>
          <w:szCs w:val="28"/>
        </w:rPr>
        <w:t>м</w:t>
      </w:r>
      <w:r w:rsidRPr="00522FCB">
        <w:rPr>
          <w:color w:val="000000" w:themeColor="text1"/>
          <w:sz w:val="28"/>
          <w:szCs w:val="28"/>
        </w:rPr>
        <w:t>, экономически</w:t>
      </w:r>
      <w:r w:rsidR="008343AD">
        <w:rPr>
          <w:color w:val="000000" w:themeColor="text1"/>
          <w:sz w:val="28"/>
          <w:szCs w:val="28"/>
        </w:rPr>
        <w:t>м</w:t>
      </w:r>
      <w:r w:rsidRPr="00522FCB">
        <w:rPr>
          <w:color w:val="000000" w:themeColor="text1"/>
          <w:sz w:val="28"/>
          <w:szCs w:val="28"/>
        </w:rPr>
        <w:t xml:space="preserve"> и социальны</w:t>
      </w:r>
      <w:r w:rsidR="008343AD">
        <w:rPr>
          <w:color w:val="000000" w:themeColor="text1"/>
          <w:sz w:val="28"/>
          <w:szCs w:val="28"/>
        </w:rPr>
        <w:t>м</w:t>
      </w:r>
      <w:r w:rsidR="00782401">
        <w:rPr>
          <w:color w:val="000000" w:themeColor="text1"/>
          <w:sz w:val="28"/>
          <w:szCs w:val="28"/>
        </w:rPr>
        <w:t xml:space="preserve"> </w:t>
      </w:r>
      <w:r w:rsidR="00A047D9">
        <w:rPr>
          <w:color w:val="000000" w:themeColor="text1"/>
          <w:sz w:val="28"/>
          <w:szCs w:val="28"/>
        </w:rPr>
        <w:t>показател</w:t>
      </w:r>
      <w:r w:rsidR="005D0DD2">
        <w:rPr>
          <w:color w:val="000000" w:themeColor="text1"/>
          <w:sz w:val="28"/>
          <w:szCs w:val="28"/>
        </w:rPr>
        <w:t xml:space="preserve">ям </w:t>
      </w:r>
      <w:r w:rsidR="005D0DD2" w:rsidRPr="00522FCB">
        <w:rPr>
          <w:rFonts w:eastAsia="Times New Roman"/>
          <w:color w:val="000000" w:themeColor="text1"/>
          <w:sz w:val="28"/>
        </w:rPr>
        <w:t>устойчивого развития</w:t>
      </w:r>
      <w:r w:rsidR="005D0DD2" w:rsidRPr="00847E79">
        <w:rPr>
          <w:bCs/>
          <w:iCs/>
          <w:color w:val="000000" w:themeColor="text1"/>
          <w:sz w:val="28"/>
          <w:szCs w:val="28"/>
        </w:rPr>
        <w:t>.</w:t>
      </w:r>
      <w:r w:rsidR="005D0DD2" w:rsidRPr="00847E79">
        <w:rPr>
          <w:color w:val="000000" w:themeColor="text1"/>
          <w:sz w:val="28"/>
          <w:szCs w:val="28"/>
        </w:rPr>
        <w:t xml:space="preserve"> </w:t>
      </w:r>
      <w:r w:rsidR="005D0DD2" w:rsidRPr="00A047D9">
        <w:rPr>
          <w:color w:val="000000" w:themeColor="text1"/>
          <w:sz w:val="28"/>
          <w:szCs w:val="28"/>
        </w:rPr>
        <w:t xml:space="preserve"> </w:t>
      </w:r>
    </w:p>
    <w:p w14:paraId="6A59ED21" w14:textId="45B6AA38" w:rsidR="00522FCB" w:rsidRPr="00847E79" w:rsidRDefault="00522FCB" w:rsidP="000B63E9">
      <w:pPr>
        <w:spacing w:line="360" w:lineRule="auto"/>
        <w:jc w:val="both"/>
        <w:rPr>
          <w:b/>
          <w:color w:val="000000" w:themeColor="text1"/>
          <w:sz w:val="28"/>
          <w:szCs w:val="28"/>
        </w:rPr>
      </w:pPr>
      <w:r w:rsidRPr="00847E79">
        <w:rPr>
          <w:b/>
          <w:color w:val="000000" w:themeColor="text1"/>
          <w:sz w:val="28"/>
          <w:szCs w:val="28"/>
        </w:rPr>
        <w:t>Теоретическая и методологическая основа исследования</w:t>
      </w:r>
    </w:p>
    <w:p w14:paraId="16EAEC19" w14:textId="5FB83E19" w:rsidR="00522FCB" w:rsidRPr="00847E79" w:rsidRDefault="00EE15A5"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Теоретической основой исследования являются городская и региональная экономика, урб</w:t>
      </w:r>
      <w:r w:rsidR="00924A6F">
        <w:rPr>
          <w:color w:val="000000" w:themeColor="text1"/>
          <w:sz w:val="28"/>
          <w:szCs w:val="28"/>
        </w:rPr>
        <w:t>оэкология</w:t>
      </w:r>
      <w:r>
        <w:rPr>
          <w:color w:val="000000" w:themeColor="text1"/>
          <w:sz w:val="28"/>
          <w:szCs w:val="28"/>
        </w:rPr>
        <w:t xml:space="preserve">. Методологическая основа диссертационного исследования построена на модели устойчивого социального, экологического и экономического развития городов. </w:t>
      </w:r>
      <w:r w:rsidR="00407A82">
        <w:rPr>
          <w:color w:val="000000" w:themeColor="text1"/>
          <w:sz w:val="28"/>
          <w:szCs w:val="28"/>
        </w:rPr>
        <w:t xml:space="preserve">В исследовании были использованы методы системного анализа, </w:t>
      </w:r>
      <w:r w:rsidR="00407A82" w:rsidRPr="00847E79">
        <w:rPr>
          <w:color w:val="000000" w:themeColor="text1"/>
          <w:sz w:val="28"/>
          <w:szCs w:val="28"/>
          <w:lang w:val="en-US"/>
        </w:rPr>
        <w:t>SWOT</w:t>
      </w:r>
      <w:r w:rsidR="00407A82" w:rsidRPr="00AD1BCA">
        <w:rPr>
          <w:color w:val="000000" w:themeColor="text1"/>
          <w:sz w:val="28"/>
          <w:szCs w:val="28"/>
        </w:rPr>
        <w:t>-</w:t>
      </w:r>
      <w:r w:rsidR="00407A82" w:rsidRPr="00847E79">
        <w:rPr>
          <w:color w:val="000000" w:themeColor="text1"/>
          <w:sz w:val="28"/>
          <w:szCs w:val="28"/>
        </w:rPr>
        <w:t>анализ</w:t>
      </w:r>
      <w:r w:rsidR="00407A82">
        <w:rPr>
          <w:color w:val="000000" w:themeColor="text1"/>
          <w:sz w:val="28"/>
          <w:szCs w:val="28"/>
        </w:rPr>
        <w:t xml:space="preserve">а, а также статистические методы. </w:t>
      </w:r>
    </w:p>
    <w:p w14:paraId="34D38594" w14:textId="462AF646" w:rsidR="00407A82" w:rsidRDefault="00522FCB" w:rsidP="004A7196">
      <w:p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847E79">
        <w:rPr>
          <w:rFonts w:eastAsia="Times New Roman"/>
          <w:color w:val="000000" w:themeColor="text1"/>
          <w:sz w:val="28"/>
          <w:szCs w:val="28"/>
          <w:bdr w:val="none" w:sz="0" w:space="0" w:color="auto" w:frame="1"/>
          <w:shd w:val="clear" w:color="auto" w:fill="FFFFFF"/>
        </w:rPr>
        <w:t>Для построения рейтинга в области устойчивого развития использовал</w:t>
      </w:r>
      <w:r w:rsidR="00407A82">
        <w:rPr>
          <w:rFonts w:eastAsia="Times New Roman"/>
          <w:color w:val="000000" w:themeColor="text1"/>
          <w:sz w:val="28"/>
          <w:szCs w:val="28"/>
          <w:bdr w:val="none" w:sz="0" w:space="0" w:color="auto" w:frame="1"/>
          <w:shd w:val="clear" w:color="auto" w:fill="FFFFFF"/>
        </w:rPr>
        <w:t>и</w:t>
      </w:r>
      <w:r w:rsidRPr="00847E79">
        <w:rPr>
          <w:rFonts w:eastAsia="Times New Roman"/>
          <w:color w:val="000000" w:themeColor="text1"/>
          <w:sz w:val="28"/>
          <w:szCs w:val="28"/>
          <w:bdr w:val="none" w:sz="0" w:space="0" w:color="auto" w:frame="1"/>
          <w:shd w:val="clear" w:color="auto" w:fill="FFFFFF"/>
        </w:rPr>
        <w:t>с</w:t>
      </w:r>
      <w:r w:rsidR="00407A82">
        <w:rPr>
          <w:rFonts w:eastAsia="Times New Roman"/>
          <w:color w:val="000000" w:themeColor="text1"/>
          <w:sz w:val="28"/>
          <w:szCs w:val="28"/>
          <w:bdr w:val="none" w:sz="0" w:space="0" w:color="auto" w:frame="1"/>
          <w:shd w:val="clear" w:color="auto" w:fill="FFFFFF"/>
        </w:rPr>
        <w:t>ь</w:t>
      </w:r>
      <w:r w:rsidRPr="00847E79">
        <w:rPr>
          <w:rFonts w:eastAsia="Times New Roman"/>
          <w:color w:val="000000" w:themeColor="text1"/>
          <w:sz w:val="28"/>
          <w:szCs w:val="28"/>
          <w:bdr w:val="none" w:sz="0" w:space="0" w:color="auto" w:frame="1"/>
          <w:shd w:val="clear" w:color="auto" w:fill="FFFFFF"/>
        </w:rPr>
        <w:t xml:space="preserve"> </w:t>
      </w:r>
      <w:r w:rsidR="00407A82">
        <w:rPr>
          <w:rFonts w:eastAsia="Times New Roman"/>
          <w:color w:val="000000" w:themeColor="text1"/>
          <w:sz w:val="28"/>
          <w:szCs w:val="28"/>
          <w:bdr w:val="none" w:sz="0" w:space="0" w:color="auto" w:frame="1"/>
          <w:shd w:val="clear" w:color="auto" w:fill="FFFFFF"/>
        </w:rPr>
        <w:t xml:space="preserve">методы и </w:t>
      </w:r>
      <w:r w:rsidRPr="00847E79">
        <w:rPr>
          <w:rFonts w:eastAsia="Times New Roman"/>
          <w:color w:val="000000" w:themeColor="text1"/>
          <w:sz w:val="28"/>
          <w:szCs w:val="28"/>
          <w:bdr w:val="none" w:sz="0" w:space="0" w:color="auto" w:frame="1"/>
          <w:shd w:val="clear" w:color="auto" w:fill="FFFFFF"/>
        </w:rPr>
        <w:t xml:space="preserve">опыт </w:t>
      </w:r>
      <w:r w:rsidR="00407A82">
        <w:rPr>
          <w:rFonts w:eastAsia="Times New Roman"/>
          <w:color w:val="000000" w:themeColor="text1"/>
          <w:sz w:val="28"/>
          <w:szCs w:val="28"/>
          <w:bdr w:val="none" w:sz="0" w:space="0" w:color="auto" w:frame="1"/>
          <w:shd w:val="clear" w:color="auto" w:fill="FFFFFF"/>
        </w:rPr>
        <w:t xml:space="preserve">присвоения рейтингов  </w:t>
      </w:r>
      <w:r w:rsidRPr="00847E79">
        <w:rPr>
          <w:rFonts w:eastAsia="Times New Roman"/>
          <w:color w:val="000000" w:themeColor="text1"/>
          <w:sz w:val="28"/>
          <w:szCs w:val="28"/>
          <w:bdr w:val="none" w:sz="0" w:space="0" w:color="auto" w:frame="1"/>
          <w:shd w:val="clear" w:color="auto" w:fill="FFFFFF"/>
        </w:rPr>
        <w:t xml:space="preserve">ведущих </w:t>
      </w:r>
      <w:r w:rsidR="00407A82">
        <w:rPr>
          <w:rFonts w:eastAsia="Times New Roman"/>
          <w:color w:val="000000" w:themeColor="text1"/>
          <w:sz w:val="28"/>
          <w:szCs w:val="28"/>
          <w:bdr w:val="none" w:sz="0" w:space="0" w:color="auto" w:frame="1"/>
          <w:shd w:val="clear" w:color="auto" w:fill="FFFFFF"/>
        </w:rPr>
        <w:t xml:space="preserve">зарубежных </w:t>
      </w:r>
      <w:r w:rsidRPr="00847E79">
        <w:rPr>
          <w:rFonts w:eastAsia="Times New Roman"/>
          <w:color w:val="000000" w:themeColor="text1"/>
          <w:sz w:val="28"/>
          <w:szCs w:val="28"/>
          <w:bdr w:val="none" w:sz="0" w:space="0" w:color="auto" w:frame="1"/>
          <w:shd w:val="clear" w:color="auto" w:fill="FFFFFF"/>
        </w:rPr>
        <w:t>исследовательских</w:t>
      </w:r>
      <w:r w:rsidR="00407A82">
        <w:rPr>
          <w:rFonts w:eastAsia="Times New Roman"/>
          <w:color w:val="000000" w:themeColor="text1"/>
          <w:sz w:val="28"/>
          <w:szCs w:val="28"/>
          <w:bdr w:val="none" w:sz="0" w:space="0" w:color="auto" w:frame="1"/>
          <w:shd w:val="clear" w:color="auto" w:fill="FFFFFF"/>
        </w:rPr>
        <w:t xml:space="preserve"> </w:t>
      </w:r>
      <w:r w:rsidRPr="00847E79">
        <w:rPr>
          <w:rFonts w:eastAsia="Times New Roman"/>
          <w:color w:val="000000" w:themeColor="text1"/>
          <w:sz w:val="28"/>
          <w:szCs w:val="28"/>
          <w:bdr w:val="none" w:sz="0" w:space="0" w:color="auto" w:frame="1"/>
          <w:shd w:val="clear" w:color="auto" w:fill="FFFFFF"/>
        </w:rPr>
        <w:t>групп</w:t>
      </w:r>
      <w:r w:rsidR="00407A82">
        <w:rPr>
          <w:rFonts w:eastAsia="Times New Roman"/>
          <w:color w:val="000000" w:themeColor="text1"/>
          <w:sz w:val="28"/>
          <w:szCs w:val="28"/>
          <w:bdr w:val="none" w:sz="0" w:space="0" w:color="auto" w:frame="1"/>
          <w:shd w:val="clear" w:color="auto" w:fill="FFFFFF"/>
        </w:rPr>
        <w:t xml:space="preserve"> </w:t>
      </w:r>
      <w:r w:rsidRPr="00847E79">
        <w:rPr>
          <w:rFonts w:eastAsia="Times New Roman"/>
          <w:color w:val="000000" w:themeColor="text1"/>
          <w:sz w:val="28"/>
          <w:szCs w:val="28"/>
          <w:bdr w:val="none" w:sz="0" w:space="0" w:color="auto" w:frame="1"/>
          <w:shd w:val="clear" w:color="auto" w:fill="FFFFFF"/>
        </w:rPr>
        <w:t xml:space="preserve">и </w:t>
      </w:r>
      <w:r w:rsidR="00407A82" w:rsidRPr="00847E79">
        <w:rPr>
          <w:rFonts w:eastAsia="Times New Roman"/>
          <w:color w:val="000000" w:themeColor="text1"/>
          <w:sz w:val="28"/>
          <w:szCs w:val="28"/>
          <w:bdr w:val="none" w:sz="0" w:space="0" w:color="auto" w:frame="1"/>
          <w:shd w:val="clear" w:color="auto" w:fill="FFFFFF"/>
        </w:rPr>
        <w:t>организаций: </w:t>
      </w:r>
      <w:r w:rsidR="00407A82" w:rsidRPr="00847E79">
        <w:rPr>
          <w:rFonts w:eastAsia="Times New Roman"/>
          <w:color w:val="000000" w:themeColor="text1"/>
          <w:sz w:val="28"/>
          <w:szCs w:val="28"/>
          <w:bdr w:val="none" w:sz="0" w:space="0" w:color="auto" w:frame="1"/>
          <w:shd w:val="clear" w:color="auto" w:fill="FFFFFF"/>
          <w:lang w:val="en-US"/>
        </w:rPr>
        <w:t>McKinsey</w:t>
      </w:r>
      <w:r w:rsidR="00407A82" w:rsidRPr="00847E79">
        <w:rPr>
          <w:rFonts w:eastAsia="Times New Roman"/>
          <w:color w:val="000000" w:themeColor="text1"/>
          <w:sz w:val="28"/>
          <w:szCs w:val="28"/>
          <w:bdr w:val="none" w:sz="0" w:space="0" w:color="auto" w:frame="1"/>
          <w:shd w:val="clear" w:color="auto" w:fill="FFFFFF"/>
        </w:rPr>
        <w:t>, </w:t>
      </w:r>
      <w:r w:rsidR="00407A82" w:rsidRPr="00847E79">
        <w:rPr>
          <w:rFonts w:eastAsia="Times New Roman"/>
          <w:color w:val="000000" w:themeColor="text1"/>
          <w:sz w:val="28"/>
          <w:szCs w:val="28"/>
          <w:bdr w:val="none" w:sz="0" w:space="0" w:color="auto" w:frame="1"/>
          <w:shd w:val="clear" w:color="auto" w:fill="FFFFFF"/>
          <w:lang w:val="en-US"/>
        </w:rPr>
        <w:t>Ernst</w:t>
      </w:r>
      <w:r w:rsidR="00407A82" w:rsidRPr="00847E79">
        <w:rPr>
          <w:rFonts w:eastAsia="Times New Roman"/>
          <w:color w:val="000000" w:themeColor="text1"/>
          <w:sz w:val="28"/>
          <w:szCs w:val="28"/>
          <w:bdr w:val="none" w:sz="0" w:space="0" w:color="auto" w:frame="1"/>
          <w:shd w:val="clear" w:color="auto" w:fill="FFFFFF"/>
        </w:rPr>
        <w:t>&amp;</w:t>
      </w:r>
      <w:r w:rsidR="00407A82" w:rsidRPr="00847E79">
        <w:rPr>
          <w:rFonts w:eastAsia="Times New Roman"/>
          <w:color w:val="000000" w:themeColor="text1"/>
          <w:sz w:val="28"/>
          <w:szCs w:val="28"/>
          <w:bdr w:val="none" w:sz="0" w:space="0" w:color="auto" w:frame="1"/>
          <w:shd w:val="clear" w:color="auto" w:fill="FFFFFF"/>
          <w:lang w:val="en-US"/>
        </w:rPr>
        <w:t>Young</w:t>
      </w:r>
      <w:r w:rsidR="00407A82" w:rsidRPr="00847E79">
        <w:rPr>
          <w:rFonts w:eastAsia="Times New Roman"/>
          <w:color w:val="000000" w:themeColor="text1"/>
          <w:sz w:val="28"/>
          <w:szCs w:val="28"/>
          <w:bdr w:val="none" w:sz="0" w:space="0" w:color="auto" w:frame="1"/>
          <w:shd w:val="clear" w:color="auto" w:fill="FFFFFF"/>
        </w:rPr>
        <w:t>, </w:t>
      </w:r>
      <w:r w:rsidRPr="00847E79">
        <w:rPr>
          <w:rFonts w:eastAsia="Times New Roman"/>
          <w:color w:val="000000" w:themeColor="text1"/>
          <w:sz w:val="28"/>
          <w:szCs w:val="28"/>
          <w:bdr w:val="none" w:sz="0" w:space="0" w:color="auto" w:frame="1"/>
          <w:shd w:val="clear" w:color="auto" w:fill="FFFFFF"/>
          <w:lang w:val="en-US"/>
        </w:rPr>
        <w:t>Australian </w:t>
      </w:r>
    </w:p>
    <w:p w14:paraId="063089D9" w14:textId="1209DE8C" w:rsidR="00522FCB" w:rsidRDefault="00522FCB" w:rsidP="004A7196">
      <w:p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847E79">
        <w:rPr>
          <w:rFonts w:eastAsia="Times New Roman"/>
          <w:color w:val="000000" w:themeColor="text1"/>
          <w:sz w:val="28"/>
          <w:szCs w:val="28"/>
          <w:bdr w:val="none" w:sz="0" w:space="0" w:color="auto" w:frame="1"/>
          <w:shd w:val="clear" w:color="auto" w:fill="FFFFFF"/>
          <w:lang w:val="en-US"/>
        </w:rPr>
        <w:t>Conservation Foundation</w:t>
      </w:r>
      <w:r w:rsidRPr="00847E79">
        <w:rPr>
          <w:rFonts w:eastAsia="Times New Roman"/>
          <w:color w:val="000000" w:themeColor="text1"/>
          <w:sz w:val="28"/>
          <w:szCs w:val="28"/>
          <w:bdr w:val="none" w:sz="0" w:space="0" w:color="auto" w:frame="1"/>
          <w:shd w:val="clear" w:color="auto" w:fill="FFFFFF"/>
        </w:rPr>
        <w:t>, </w:t>
      </w:r>
      <w:r w:rsidRPr="00847E79">
        <w:rPr>
          <w:rFonts w:eastAsia="Times New Roman"/>
          <w:color w:val="000000" w:themeColor="text1"/>
          <w:sz w:val="28"/>
          <w:szCs w:val="28"/>
          <w:bdr w:val="none" w:sz="0" w:space="0" w:color="auto" w:frame="1"/>
          <w:shd w:val="clear" w:color="auto" w:fill="FFFFFF"/>
          <w:lang w:val="en-US"/>
        </w:rPr>
        <w:t>Forum for the</w:t>
      </w:r>
      <w:r w:rsidR="00407A82">
        <w:rPr>
          <w:rFonts w:eastAsia="Times New Roman"/>
          <w:color w:val="000000" w:themeColor="text1"/>
          <w:sz w:val="28"/>
          <w:szCs w:val="28"/>
          <w:bdr w:val="none" w:sz="0" w:space="0" w:color="auto" w:frame="1"/>
          <w:shd w:val="clear" w:color="auto" w:fill="FFFFFF"/>
        </w:rPr>
        <w:t xml:space="preserve"> </w:t>
      </w:r>
      <w:r w:rsidRPr="00847E79">
        <w:rPr>
          <w:rFonts w:eastAsia="Times New Roman"/>
          <w:color w:val="000000" w:themeColor="text1"/>
          <w:sz w:val="28"/>
          <w:szCs w:val="28"/>
          <w:bdr w:val="none" w:sz="0" w:space="0" w:color="auto" w:frame="1"/>
          <w:shd w:val="clear" w:color="auto" w:fill="FFFFFF"/>
          <w:lang w:val="en-US"/>
        </w:rPr>
        <w:t>Future</w:t>
      </w:r>
      <w:r w:rsidRPr="00847E79">
        <w:rPr>
          <w:rFonts w:eastAsia="Times New Roman"/>
          <w:color w:val="000000" w:themeColor="text1"/>
          <w:sz w:val="28"/>
          <w:szCs w:val="28"/>
          <w:bdr w:val="none" w:sz="0" w:space="0" w:color="auto" w:frame="1"/>
          <w:shd w:val="clear" w:color="auto" w:fill="FFFFFF"/>
        </w:rPr>
        <w:t>, </w:t>
      </w:r>
      <w:r w:rsidRPr="00847E79">
        <w:rPr>
          <w:rFonts w:eastAsia="Times New Roman"/>
          <w:color w:val="000000" w:themeColor="text1"/>
          <w:sz w:val="28"/>
          <w:szCs w:val="28"/>
          <w:bdr w:val="none" w:sz="0" w:space="0" w:color="auto" w:frame="1"/>
          <w:shd w:val="clear" w:color="auto" w:fill="FFFFFF"/>
          <w:lang w:val="en-US"/>
        </w:rPr>
        <w:t>European Green Capital</w:t>
      </w:r>
      <w:r w:rsidRPr="00847E79">
        <w:rPr>
          <w:rFonts w:eastAsia="Times New Roman"/>
          <w:color w:val="000000" w:themeColor="text1"/>
          <w:sz w:val="28"/>
          <w:szCs w:val="28"/>
          <w:bdr w:val="none" w:sz="0" w:space="0" w:color="auto" w:frame="1"/>
          <w:shd w:val="clear" w:color="auto" w:fill="FFFFFF"/>
        </w:rPr>
        <w:t xml:space="preserve">, </w:t>
      </w:r>
      <w:r w:rsidR="002378DB">
        <w:rPr>
          <w:rFonts w:eastAsia="Times New Roman"/>
          <w:color w:val="000000" w:themeColor="text1"/>
          <w:sz w:val="28"/>
          <w:szCs w:val="28"/>
          <w:bdr w:val="none" w:sz="0" w:space="0" w:color="auto" w:frame="1"/>
          <w:shd w:val="clear" w:color="auto" w:fill="FFFFFF"/>
        </w:rPr>
        <w:t xml:space="preserve">а также отечественных: </w:t>
      </w:r>
      <w:r w:rsidRPr="00847E79">
        <w:rPr>
          <w:rFonts w:eastAsia="Times New Roman"/>
          <w:color w:val="000000" w:themeColor="text1"/>
          <w:sz w:val="28"/>
          <w:szCs w:val="28"/>
          <w:bdr w:val="none" w:sz="0" w:space="0" w:color="auto" w:frame="1"/>
          <w:shd w:val="clear" w:color="auto" w:fill="FFFFFF"/>
        </w:rPr>
        <w:t>института территориального планирования «</w:t>
      </w:r>
      <w:proofErr w:type="spellStart"/>
      <w:r w:rsidRPr="00847E79">
        <w:rPr>
          <w:rFonts w:eastAsia="Times New Roman"/>
          <w:color w:val="000000" w:themeColor="text1"/>
          <w:sz w:val="28"/>
          <w:szCs w:val="28"/>
          <w:bdr w:val="none" w:sz="0" w:space="0" w:color="auto" w:frame="1"/>
          <w:shd w:val="clear" w:color="auto" w:fill="FFFFFF"/>
        </w:rPr>
        <w:t>Урбаника</w:t>
      </w:r>
      <w:proofErr w:type="spellEnd"/>
      <w:r w:rsidRPr="00847E79">
        <w:rPr>
          <w:rFonts w:eastAsia="Times New Roman"/>
          <w:color w:val="000000" w:themeColor="text1"/>
          <w:sz w:val="28"/>
          <w:szCs w:val="28"/>
          <w:bdr w:val="none" w:sz="0" w:space="0" w:color="auto" w:frame="1"/>
          <w:shd w:val="clear" w:color="auto" w:fill="FFFFFF"/>
        </w:rPr>
        <w:t>»</w:t>
      </w:r>
      <w:r w:rsidR="00407A82">
        <w:rPr>
          <w:rFonts w:eastAsia="Times New Roman"/>
          <w:color w:val="000000" w:themeColor="text1"/>
          <w:sz w:val="28"/>
          <w:szCs w:val="28"/>
          <w:bdr w:val="none" w:sz="0" w:space="0" w:color="auto" w:frame="1"/>
          <w:shd w:val="clear" w:color="auto" w:fill="FFFFFF"/>
        </w:rPr>
        <w:t>, Санкт-Петербургского институт</w:t>
      </w:r>
      <w:r w:rsidR="008329F2">
        <w:rPr>
          <w:rFonts w:eastAsia="Times New Roman"/>
          <w:color w:val="000000" w:themeColor="text1"/>
          <w:sz w:val="28"/>
          <w:szCs w:val="28"/>
          <w:bdr w:val="none" w:sz="0" w:space="0" w:color="auto" w:frame="1"/>
          <w:shd w:val="clear" w:color="auto" w:fill="FFFFFF"/>
        </w:rPr>
        <w:t>а</w:t>
      </w:r>
      <w:r w:rsidR="002378DB">
        <w:rPr>
          <w:rFonts w:eastAsia="Times New Roman"/>
          <w:color w:val="000000" w:themeColor="text1"/>
          <w:sz w:val="28"/>
          <w:szCs w:val="28"/>
          <w:bdr w:val="none" w:sz="0" w:space="0" w:color="auto" w:frame="1"/>
          <w:shd w:val="clear" w:color="auto" w:fill="FFFFFF"/>
        </w:rPr>
        <w:t xml:space="preserve"> </w:t>
      </w:r>
      <w:r w:rsidR="00407A82">
        <w:rPr>
          <w:rFonts w:eastAsia="Times New Roman"/>
          <w:color w:val="000000" w:themeColor="text1"/>
          <w:sz w:val="28"/>
          <w:szCs w:val="28"/>
          <w:bdr w:val="none" w:sz="0" w:space="0" w:color="auto" w:frame="1"/>
          <w:shd w:val="clear" w:color="auto" w:fill="FFFFFF"/>
        </w:rPr>
        <w:t>«</w:t>
      </w:r>
      <w:proofErr w:type="spellStart"/>
      <w:r w:rsidR="00407A82">
        <w:rPr>
          <w:rFonts w:eastAsia="Times New Roman"/>
          <w:color w:val="000000" w:themeColor="text1"/>
          <w:sz w:val="28"/>
          <w:szCs w:val="28"/>
          <w:bdr w:val="none" w:sz="0" w:space="0" w:color="auto" w:frame="1"/>
          <w:shd w:val="clear" w:color="auto" w:fill="FFFFFF"/>
        </w:rPr>
        <w:t>Урбанистика</w:t>
      </w:r>
      <w:proofErr w:type="spellEnd"/>
      <w:r w:rsidR="00407A82">
        <w:rPr>
          <w:rFonts w:eastAsia="Times New Roman"/>
          <w:color w:val="000000" w:themeColor="text1"/>
          <w:sz w:val="28"/>
          <w:szCs w:val="28"/>
          <w:bdr w:val="none" w:sz="0" w:space="0" w:color="auto" w:frame="1"/>
          <w:shd w:val="clear" w:color="auto" w:fill="FFFFFF"/>
        </w:rPr>
        <w:t>»</w:t>
      </w:r>
      <w:r w:rsidRPr="00847E79">
        <w:rPr>
          <w:rFonts w:eastAsia="Times New Roman"/>
          <w:color w:val="000000" w:themeColor="text1"/>
          <w:sz w:val="28"/>
          <w:szCs w:val="28"/>
          <w:bdr w:val="none" w:sz="0" w:space="0" w:color="auto" w:frame="1"/>
          <w:shd w:val="clear" w:color="auto" w:fill="FFFFFF"/>
        </w:rPr>
        <w:t xml:space="preserve"> и др. </w:t>
      </w:r>
    </w:p>
    <w:p w14:paraId="344AE8ED" w14:textId="0BAD01AF" w:rsidR="00924A6F" w:rsidRPr="00847E79" w:rsidRDefault="00924A6F" w:rsidP="000B63E9">
      <w:pPr>
        <w:spacing w:line="360" w:lineRule="auto"/>
        <w:jc w:val="both"/>
        <w:rPr>
          <w:b/>
          <w:color w:val="000000" w:themeColor="text1"/>
          <w:sz w:val="28"/>
          <w:shd w:val="clear" w:color="auto" w:fill="FFFFFF"/>
        </w:rPr>
      </w:pPr>
      <w:r w:rsidRPr="00847E79">
        <w:rPr>
          <w:b/>
          <w:color w:val="000000" w:themeColor="text1"/>
          <w:sz w:val="28"/>
          <w:szCs w:val="28"/>
        </w:rPr>
        <w:t>Информационная база</w:t>
      </w:r>
    </w:p>
    <w:p w14:paraId="38D6A6FD" w14:textId="53C7A807" w:rsidR="00924A6F" w:rsidRDefault="002378DB" w:rsidP="004A7196">
      <w:p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Pr>
          <w:rFonts w:eastAsia="Times New Roman"/>
          <w:color w:val="000000" w:themeColor="text1"/>
          <w:sz w:val="28"/>
          <w:szCs w:val="28"/>
          <w:bdr w:val="none" w:sz="0" w:space="0" w:color="auto" w:frame="1"/>
          <w:shd w:val="clear" w:color="auto" w:fill="FFFFFF"/>
        </w:rPr>
        <w:t>Для анализа и о</w:t>
      </w:r>
      <w:r w:rsidR="00522FCB" w:rsidRPr="00847E79">
        <w:rPr>
          <w:rFonts w:eastAsia="Times New Roman"/>
          <w:color w:val="000000" w:themeColor="text1"/>
          <w:sz w:val="28"/>
          <w:szCs w:val="28"/>
          <w:bdr w:val="none" w:sz="0" w:space="0" w:color="auto" w:frame="1"/>
          <w:shd w:val="clear" w:color="auto" w:fill="FFFFFF"/>
        </w:rPr>
        <w:t>ценк</w:t>
      </w:r>
      <w:r>
        <w:rPr>
          <w:rFonts w:eastAsia="Times New Roman"/>
          <w:color w:val="000000" w:themeColor="text1"/>
          <w:sz w:val="28"/>
          <w:szCs w:val="28"/>
          <w:bdr w:val="none" w:sz="0" w:space="0" w:color="auto" w:frame="1"/>
          <w:shd w:val="clear" w:color="auto" w:fill="FFFFFF"/>
        </w:rPr>
        <w:t>и</w:t>
      </w:r>
      <w:r w:rsidR="00522FCB" w:rsidRPr="00847E79">
        <w:rPr>
          <w:rFonts w:eastAsia="Times New Roman"/>
          <w:color w:val="000000" w:themeColor="text1"/>
          <w:sz w:val="28"/>
          <w:szCs w:val="28"/>
          <w:bdr w:val="none" w:sz="0" w:space="0" w:color="auto" w:frame="1"/>
          <w:shd w:val="clear" w:color="auto" w:fill="FFFFFF"/>
        </w:rPr>
        <w:t xml:space="preserve"> устойчивого развития городов </w:t>
      </w:r>
      <w:r>
        <w:rPr>
          <w:rFonts w:eastAsia="Times New Roman"/>
          <w:color w:val="000000" w:themeColor="text1"/>
          <w:sz w:val="28"/>
          <w:szCs w:val="28"/>
          <w:bdr w:val="none" w:sz="0" w:space="0" w:color="auto" w:frame="1"/>
          <w:shd w:val="clear" w:color="auto" w:fill="FFFFFF"/>
        </w:rPr>
        <w:t xml:space="preserve">были использованы  </w:t>
      </w:r>
      <w:r w:rsidR="008329F2">
        <w:rPr>
          <w:rFonts w:eastAsia="Times New Roman"/>
          <w:color w:val="000000" w:themeColor="text1"/>
          <w:sz w:val="28"/>
          <w:szCs w:val="28"/>
          <w:bdr w:val="none" w:sz="0" w:space="0" w:color="auto" w:frame="1"/>
          <w:shd w:val="clear" w:color="auto" w:fill="FFFFFF"/>
        </w:rPr>
        <w:t>28</w:t>
      </w:r>
      <w:r w:rsidR="00522FCB" w:rsidRPr="00847E79">
        <w:rPr>
          <w:rFonts w:eastAsia="Times New Roman"/>
          <w:color w:val="000000" w:themeColor="text1"/>
          <w:sz w:val="28"/>
          <w:szCs w:val="28"/>
          <w:bdr w:val="none" w:sz="0" w:space="0" w:color="auto" w:frame="1"/>
          <w:shd w:val="clear" w:color="auto" w:fill="FFFFFF"/>
        </w:rPr>
        <w:t xml:space="preserve"> </w:t>
      </w:r>
      <w:r>
        <w:rPr>
          <w:rFonts w:eastAsia="Times New Roman"/>
          <w:color w:val="000000" w:themeColor="text1"/>
          <w:sz w:val="28"/>
          <w:szCs w:val="28"/>
          <w:bdr w:val="none" w:sz="0" w:space="0" w:color="auto" w:frame="1"/>
          <w:shd w:val="clear" w:color="auto" w:fill="FFFFFF"/>
        </w:rPr>
        <w:t xml:space="preserve">значимых </w:t>
      </w:r>
      <w:r w:rsidR="00522FCB" w:rsidRPr="00847E79">
        <w:rPr>
          <w:rFonts w:eastAsia="Times New Roman"/>
          <w:color w:val="000000" w:themeColor="text1"/>
          <w:sz w:val="28"/>
          <w:szCs w:val="28"/>
          <w:bdr w:val="none" w:sz="0" w:space="0" w:color="auto" w:frame="1"/>
          <w:shd w:val="clear" w:color="auto" w:fill="FFFFFF"/>
        </w:rPr>
        <w:t>статистических показател</w:t>
      </w:r>
      <w:r w:rsidR="008329F2">
        <w:rPr>
          <w:rFonts w:eastAsia="Times New Roman"/>
          <w:color w:val="000000" w:themeColor="text1"/>
          <w:sz w:val="28"/>
          <w:szCs w:val="28"/>
          <w:bdr w:val="none" w:sz="0" w:space="0" w:color="auto" w:frame="1"/>
          <w:shd w:val="clear" w:color="auto" w:fill="FFFFFF"/>
        </w:rPr>
        <w:t>ей</w:t>
      </w:r>
      <w:r w:rsidR="00522FCB" w:rsidRPr="00847E79">
        <w:rPr>
          <w:rFonts w:eastAsia="Times New Roman"/>
          <w:color w:val="000000" w:themeColor="text1"/>
          <w:sz w:val="28"/>
          <w:szCs w:val="28"/>
          <w:bdr w:val="none" w:sz="0" w:space="0" w:color="auto" w:frame="1"/>
          <w:shd w:val="clear" w:color="auto" w:fill="FFFFFF"/>
        </w:rPr>
        <w:t>, характеризующи</w:t>
      </w:r>
      <w:r w:rsidR="00924A6F">
        <w:rPr>
          <w:rFonts w:eastAsia="Times New Roman"/>
          <w:color w:val="000000" w:themeColor="text1"/>
          <w:sz w:val="28"/>
          <w:szCs w:val="28"/>
          <w:bdr w:val="none" w:sz="0" w:space="0" w:color="auto" w:frame="1"/>
          <w:shd w:val="clear" w:color="auto" w:fill="FFFFFF"/>
        </w:rPr>
        <w:t>е</w:t>
      </w:r>
      <w:r w:rsidR="00522FCB" w:rsidRPr="00847E79">
        <w:rPr>
          <w:rFonts w:eastAsia="Times New Roman"/>
          <w:color w:val="000000" w:themeColor="text1"/>
          <w:sz w:val="28"/>
          <w:szCs w:val="28"/>
          <w:bdr w:val="none" w:sz="0" w:space="0" w:color="auto" w:frame="1"/>
          <w:shd w:val="clear" w:color="auto" w:fill="FFFFFF"/>
        </w:rPr>
        <w:t xml:space="preserve"> </w:t>
      </w:r>
      <w:r w:rsidR="00924A6F">
        <w:rPr>
          <w:rFonts w:eastAsia="Times New Roman"/>
          <w:color w:val="000000" w:themeColor="text1"/>
          <w:sz w:val="28"/>
          <w:szCs w:val="28"/>
          <w:bdr w:val="none" w:sz="0" w:space="0" w:color="auto" w:frame="1"/>
          <w:shd w:val="clear" w:color="auto" w:fill="FFFFFF"/>
        </w:rPr>
        <w:t xml:space="preserve">устойчивое развитие </w:t>
      </w:r>
      <w:r w:rsidR="00522FCB" w:rsidRPr="00847E79">
        <w:rPr>
          <w:rFonts w:eastAsia="Times New Roman"/>
          <w:color w:val="000000" w:themeColor="text1"/>
          <w:sz w:val="28"/>
          <w:szCs w:val="28"/>
          <w:bdr w:val="none" w:sz="0" w:space="0" w:color="auto" w:frame="1"/>
          <w:shd w:val="clear" w:color="auto" w:fill="FFFFFF"/>
        </w:rPr>
        <w:t>город</w:t>
      </w:r>
      <w:r w:rsidR="00924A6F">
        <w:rPr>
          <w:rFonts w:eastAsia="Times New Roman"/>
          <w:color w:val="000000" w:themeColor="text1"/>
          <w:sz w:val="28"/>
          <w:szCs w:val="28"/>
          <w:bdr w:val="none" w:sz="0" w:space="0" w:color="auto" w:frame="1"/>
          <w:shd w:val="clear" w:color="auto" w:fill="FFFFFF"/>
        </w:rPr>
        <w:t>ов</w:t>
      </w:r>
      <w:r w:rsidR="00522FCB" w:rsidRPr="00847E79">
        <w:rPr>
          <w:rFonts w:eastAsia="Times New Roman"/>
          <w:color w:val="000000" w:themeColor="text1"/>
          <w:sz w:val="28"/>
          <w:szCs w:val="28"/>
          <w:bdr w:val="none" w:sz="0" w:space="0" w:color="auto" w:frame="1"/>
          <w:shd w:val="clear" w:color="auto" w:fill="FFFFFF"/>
        </w:rPr>
        <w:t xml:space="preserve"> по трем основным категориям: </w:t>
      </w:r>
    </w:p>
    <w:p w14:paraId="1264E426" w14:textId="77777777" w:rsidR="00924A6F" w:rsidRDefault="00522FCB" w:rsidP="004A7196">
      <w:pPr>
        <w:pStyle w:val="a3"/>
        <w:numPr>
          <w:ilvl w:val="0"/>
          <w:numId w:val="17"/>
        </w:num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924A6F">
        <w:rPr>
          <w:rFonts w:eastAsia="Times New Roman"/>
          <w:color w:val="000000" w:themeColor="text1"/>
          <w:sz w:val="28"/>
          <w:szCs w:val="28"/>
          <w:bdr w:val="none" w:sz="0" w:space="0" w:color="auto" w:frame="1"/>
          <w:shd w:val="clear" w:color="auto" w:fill="FFFFFF"/>
        </w:rPr>
        <w:t>состояни</w:t>
      </w:r>
      <w:r w:rsidR="00924A6F" w:rsidRPr="00924A6F">
        <w:rPr>
          <w:rFonts w:eastAsia="Times New Roman"/>
          <w:color w:val="000000" w:themeColor="text1"/>
          <w:sz w:val="28"/>
          <w:szCs w:val="28"/>
          <w:bdr w:val="none" w:sz="0" w:space="0" w:color="auto" w:frame="1"/>
          <w:shd w:val="clear" w:color="auto" w:fill="FFFFFF"/>
        </w:rPr>
        <w:t>е</w:t>
      </w:r>
      <w:r w:rsidRPr="00924A6F">
        <w:rPr>
          <w:rFonts w:eastAsia="Times New Roman"/>
          <w:color w:val="000000" w:themeColor="text1"/>
          <w:sz w:val="28"/>
          <w:szCs w:val="28"/>
          <w:bdr w:val="none" w:sz="0" w:space="0" w:color="auto" w:frame="1"/>
          <w:shd w:val="clear" w:color="auto" w:fill="FFFFFF"/>
        </w:rPr>
        <w:t xml:space="preserve"> экономики и городского хозяйства,</w:t>
      </w:r>
    </w:p>
    <w:p w14:paraId="06E6F114" w14:textId="77777777" w:rsidR="00924A6F" w:rsidRDefault="00924A6F" w:rsidP="004A7196">
      <w:pPr>
        <w:pStyle w:val="a3"/>
        <w:numPr>
          <w:ilvl w:val="0"/>
          <w:numId w:val="17"/>
        </w:num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924A6F">
        <w:rPr>
          <w:rFonts w:eastAsia="Times New Roman"/>
          <w:color w:val="000000" w:themeColor="text1"/>
          <w:sz w:val="28"/>
          <w:szCs w:val="28"/>
          <w:bdr w:val="none" w:sz="0" w:space="0" w:color="auto" w:frame="1"/>
          <w:shd w:val="clear" w:color="auto" w:fill="FFFFFF"/>
        </w:rPr>
        <w:t xml:space="preserve">состояние </w:t>
      </w:r>
      <w:r w:rsidR="00522FCB" w:rsidRPr="00924A6F">
        <w:rPr>
          <w:rFonts w:eastAsia="Times New Roman"/>
          <w:color w:val="000000" w:themeColor="text1"/>
          <w:sz w:val="28"/>
          <w:szCs w:val="28"/>
          <w:bdr w:val="none" w:sz="0" w:space="0" w:color="auto" w:frame="1"/>
          <w:shd w:val="clear" w:color="auto" w:fill="FFFFFF"/>
        </w:rPr>
        <w:t>социальной сферы,</w:t>
      </w:r>
    </w:p>
    <w:p w14:paraId="188C9795" w14:textId="00215B56" w:rsidR="00522FCB" w:rsidRPr="00924A6F" w:rsidRDefault="00522FCB" w:rsidP="004A7196">
      <w:pPr>
        <w:pStyle w:val="a3"/>
        <w:numPr>
          <w:ilvl w:val="0"/>
          <w:numId w:val="17"/>
        </w:numPr>
        <w:spacing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924A6F">
        <w:rPr>
          <w:rFonts w:eastAsia="Times New Roman"/>
          <w:color w:val="000000" w:themeColor="text1"/>
          <w:sz w:val="28"/>
          <w:szCs w:val="28"/>
          <w:bdr w:val="none" w:sz="0" w:space="0" w:color="auto" w:frame="1"/>
          <w:shd w:val="clear" w:color="auto" w:fill="FFFFFF"/>
        </w:rPr>
        <w:t>экологической обстановк</w:t>
      </w:r>
      <w:r w:rsidR="00924A6F" w:rsidRPr="00924A6F">
        <w:rPr>
          <w:rFonts w:eastAsia="Times New Roman"/>
          <w:color w:val="000000" w:themeColor="text1"/>
          <w:sz w:val="28"/>
          <w:szCs w:val="28"/>
          <w:bdr w:val="none" w:sz="0" w:space="0" w:color="auto" w:frame="1"/>
          <w:shd w:val="clear" w:color="auto" w:fill="FFFFFF"/>
        </w:rPr>
        <w:t>а городской среды</w:t>
      </w:r>
      <w:r w:rsidRPr="00924A6F">
        <w:rPr>
          <w:rFonts w:eastAsia="Times New Roman"/>
          <w:color w:val="000000" w:themeColor="text1"/>
          <w:sz w:val="28"/>
          <w:szCs w:val="28"/>
          <w:bdr w:val="none" w:sz="0" w:space="0" w:color="auto" w:frame="1"/>
          <w:shd w:val="clear" w:color="auto" w:fill="FFFFFF"/>
        </w:rPr>
        <w:t>. </w:t>
      </w:r>
    </w:p>
    <w:p w14:paraId="2BFBA957" w14:textId="77777777" w:rsidR="002378DB" w:rsidRPr="006F7256" w:rsidRDefault="002378DB" w:rsidP="004A7196">
      <w:pPr>
        <w:spacing w:line="360" w:lineRule="auto"/>
        <w:ind w:firstLine="709"/>
        <w:rPr>
          <w:rFonts w:eastAsia="Times New Roman"/>
          <w:color w:val="000000" w:themeColor="text1"/>
          <w:sz w:val="28"/>
          <w:szCs w:val="28"/>
          <w:bdr w:val="none" w:sz="0" w:space="0" w:color="auto" w:frame="1"/>
          <w:shd w:val="clear" w:color="auto" w:fill="FFFFFF"/>
        </w:rPr>
      </w:pPr>
      <w:r w:rsidRPr="006F7256">
        <w:rPr>
          <w:rFonts w:eastAsia="Times New Roman"/>
          <w:bCs/>
          <w:color w:val="000000" w:themeColor="text1"/>
          <w:sz w:val="28"/>
          <w:szCs w:val="28"/>
          <w:bdr w:val="none" w:sz="0" w:space="0" w:color="auto" w:frame="1"/>
          <w:shd w:val="clear" w:color="auto" w:fill="FFFFFF"/>
        </w:rPr>
        <w:t>В</w:t>
      </w:r>
      <w:r w:rsidR="00522FCB" w:rsidRPr="006F7256">
        <w:rPr>
          <w:rFonts w:eastAsia="Times New Roman"/>
          <w:bCs/>
          <w:color w:val="000000" w:themeColor="text1"/>
          <w:sz w:val="28"/>
          <w:szCs w:val="28"/>
          <w:bdr w:val="none" w:sz="0" w:space="0" w:color="auto" w:frame="1"/>
          <w:shd w:val="clear" w:color="auto" w:fill="FFFFFF"/>
        </w:rPr>
        <w:t xml:space="preserve">ыбор </w:t>
      </w:r>
      <w:r w:rsidRPr="006F7256">
        <w:rPr>
          <w:rFonts w:eastAsia="Times New Roman"/>
          <w:bCs/>
          <w:color w:val="000000" w:themeColor="text1"/>
          <w:sz w:val="28"/>
          <w:szCs w:val="28"/>
          <w:bdr w:val="none" w:sz="0" w:space="0" w:color="auto" w:frame="1"/>
          <w:shd w:val="clear" w:color="auto" w:fill="FFFFFF"/>
        </w:rPr>
        <w:t xml:space="preserve">рейтинговых </w:t>
      </w:r>
      <w:r w:rsidR="00522FCB" w:rsidRPr="006F7256">
        <w:rPr>
          <w:rFonts w:eastAsia="Times New Roman"/>
          <w:bCs/>
          <w:color w:val="000000" w:themeColor="text1"/>
          <w:sz w:val="28"/>
          <w:szCs w:val="28"/>
          <w:bdr w:val="none" w:sz="0" w:space="0" w:color="auto" w:frame="1"/>
          <w:shd w:val="clear" w:color="auto" w:fill="FFFFFF"/>
        </w:rPr>
        <w:t xml:space="preserve">показателей </w:t>
      </w:r>
      <w:r w:rsidRPr="006F7256">
        <w:rPr>
          <w:rFonts w:eastAsia="Times New Roman"/>
          <w:bCs/>
          <w:color w:val="000000" w:themeColor="text1"/>
          <w:sz w:val="28"/>
          <w:szCs w:val="28"/>
          <w:bdr w:val="none" w:sz="0" w:space="0" w:color="auto" w:frame="1"/>
          <w:shd w:val="clear" w:color="auto" w:fill="FFFFFF"/>
        </w:rPr>
        <w:t xml:space="preserve"> был основан на следующих  </w:t>
      </w:r>
      <w:r w:rsidR="00522FCB" w:rsidRPr="006F7256">
        <w:rPr>
          <w:rFonts w:eastAsia="Times New Roman"/>
          <w:bCs/>
          <w:color w:val="000000" w:themeColor="text1"/>
          <w:sz w:val="28"/>
          <w:szCs w:val="28"/>
          <w:bdr w:val="none" w:sz="0" w:space="0" w:color="auto" w:frame="1"/>
          <w:shd w:val="clear" w:color="auto" w:fill="FFFFFF"/>
        </w:rPr>
        <w:t>ключевы</w:t>
      </w:r>
      <w:r w:rsidRPr="006F7256">
        <w:rPr>
          <w:rFonts w:eastAsia="Times New Roman"/>
          <w:bCs/>
          <w:color w:val="000000" w:themeColor="text1"/>
          <w:sz w:val="28"/>
          <w:szCs w:val="28"/>
          <w:bdr w:val="none" w:sz="0" w:space="0" w:color="auto" w:frame="1"/>
          <w:shd w:val="clear" w:color="auto" w:fill="FFFFFF"/>
        </w:rPr>
        <w:t>х</w:t>
      </w:r>
      <w:r w:rsidR="00522FCB" w:rsidRPr="006F7256">
        <w:rPr>
          <w:rFonts w:eastAsia="Times New Roman"/>
          <w:bCs/>
          <w:color w:val="000000" w:themeColor="text1"/>
          <w:sz w:val="28"/>
          <w:szCs w:val="28"/>
          <w:bdr w:val="none" w:sz="0" w:space="0" w:color="auto" w:frame="1"/>
          <w:shd w:val="clear" w:color="auto" w:fill="FFFFFF"/>
        </w:rPr>
        <w:t xml:space="preserve"> принцип</w:t>
      </w:r>
      <w:r w:rsidRPr="006F7256">
        <w:rPr>
          <w:rFonts w:eastAsia="Times New Roman"/>
          <w:bCs/>
          <w:color w:val="000000" w:themeColor="text1"/>
          <w:sz w:val="28"/>
          <w:szCs w:val="28"/>
          <w:bdr w:val="none" w:sz="0" w:space="0" w:color="auto" w:frame="1"/>
          <w:shd w:val="clear" w:color="auto" w:fill="FFFFFF"/>
        </w:rPr>
        <w:t>ах</w:t>
      </w:r>
      <w:r w:rsidR="00522FCB" w:rsidRPr="006F7256">
        <w:rPr>
          <w:rFonts w:eastAsia="Times New Roman"/>
          <w:bCs/>
          <w:color w:val="000000" w:themeColor="text1"/>
          <w:sz w:val="28"/>
          <w:szCs w:val="28"/>
          <w:bdr w:val="none" w:sz="0" w:space="0" w:color="auto" w:frame="1"/>
          <w:shd w:val="clear" w:color="auto" w:fill="FFFFFF"/>
        </w:rPr>
        <w:t>:</w:t>
      </w:r>
    </w:p>
    <w:p w14:paraId="30AE5011" w14:textId="4BFF0EB4" w:rsidR="002378DB" w:rsidRDefault="006F7256" w:rsidP="004A7196">
      <w:pPr>
        <w:pStyle w:val="a3"/>
        <w:numPr>
          <w:ilvl w:val="0"/>
          <w:numId w:val="4"/>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Pr>
          <w:rFonts w:eastAsia="Times New Roman"/>
          <w:color w:val="000000" w:themeColor="text1"/>
          <w:sz w:val="28"/>
          <w:szCs w:val="28"/>
          <w:bdr w:val="none" w:sz="0" w:space="0" w:color="auto" w:frame="1"/>
          <w:shd w:val="clear" w:color="auto" w:fill="FFFFFF"/>
        </w:rPr>
        <w:lastRenderedPageBreak/>
        <w:t>О</w:t>
      </w:r>
      <w:r w:rsidR="00522FCB" w:rsidRPr="002378DB">
        <w:rPr>
          <w:rFonts w:eastAsia="Times New Roman"/>
          <w:color w:val="000000" w:themeColor="text1"/>
          <w:sz w:val="28"/>
          <w:szCs w:val="28"/>
          <w:bdr w:val="none" w:sz="0" w:space="0" w:color="auto" w:frame="1"/>
          <w:shd w:val="clear" w:color="auto" w:fill="FFFFFF"/>
        </w:rPr>
        <w:t>ткрытость статистических материалов. Все используемые данные размещены на официальных сайтах и в базах данных</w:t>
      </w:r>
      <w:r>
        <w:rPr>
          <w:rFonts w:eastAsia="Times New Roman"/>
          <w:color w:val="000000" w:themeColor="text1"/>
          <w:sz w:val="28"/>
          <w:szCs w:val="28"/>
          <w:bdr w:val="none" w:sz="0" w:space="0" w:color="auto" w:frame="1"/>
          <w:shd w:val="clear" w:color="auto" w:fill="FFFFFF"/>
        </w:rPr>
        <w:t xml:space="preserve"> </w:t>
      </w:r>
      <w:r w:rsidR="00522FCB" w:rsidRPr="002378DB">
        <w:rPr>
          <w:rFonts w:eastAsia="Times New Roman"/>
          <w:color w:val="000000" w:themeColor="text1"/>
          <w:sz w:val="28"/>
          <w:szCs w:val="28"/>
          <w:bdr w:val="none" w:sz="0" w:space="0" w:color="auto" w:frame="1"/>
          <w:shd w:val="clear" w:color="auto" w:fill="FFFFFF"/>
        </w:rPr>
        <w:t>в сети Интернет</w:t>
      </w:r>
      <w:r>
        <w:rPr>
          <w:rFonts w:eastAsia="Times New Roman"/>
          <w:color w:val="000000" w:themeColor="text1"/>
          <w:sz w:val="28"/>
          <w:szCs w:val="28"/>
          <w:bdr w:val="none" w:sz="0" w:space="0" w:color="auto" w:frame="1"/>
          <w:shd w:val="clear" w:color="auto" w:fill="FFFFFF"/>
        </w:rPr>
        <w:t>;</w:t>
      </w:r>
    </w:p>
    <w:p w14:paraId="5AA9837B" w14:textId="00C000CF" w:rsidR="00522FCB" w:rsidRPr="002378DB" w:rsidRDefault="006F7256" w:rsidP="004A7196">
      <w:pPr>
        <w:pStyle w:val="a3"/>
        <w:numPr>
          <w:ilvl w:val="0"/>
          <w:numId w:val="4"/>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Pr>
          <w:rFonts w:eastAsia="Times New Roman"/>
          <w:color w:val="000000" w:themeColor="text1"/>
          <w:sz w:val="28"/>
          <w:szCs w:val="28"/>
          <w:bdr w:val="none" w:sz="0" w:space="0" w:color="auto" w:frame="1"/>
          <w:shd w:val="clear" w:color="auto" w:fill="FFFFFF"/>
        </w:rPr>
        <w:t>П</w:t>
      </w:r>
      <w:r w:rsidR="00522FCB" w:rsidRPr="002378DB">
        <w:rPr>
          <w:rFonts w:eastAsia="Times New Roman"/>
          <w:color w:val="000000" w:themeColor="text1"/>
          <w:sz w:val="28"/>
          <w:szCs w:val="28"/>
          <w:bdr w:val="none" w:sz="0" w:space="0" w:color="auto" w:frame="1"/>
          <w:shd w:val="clear" w:color="auto" w:fill="FFFFFF"/>
        </w:rPr>
        <w:t>олнота данных</w:t>
      </w:r>
      <w:r>
        <w:rPr>
          <w:rFonts w:eastAsia="Times New Roman"/>
          <w:color w:val="000000" w:themeColor="text1"/>
          <w:sz w:val="28"/>
          <w:szCs w:val="28"/>
          <w:bdr w:val="none" w:sz="0" w:space="0" w:color="auto" w:frame="1"/>
          <w:shd w:val="clear" w:color="auto" w:fill="FFFFFF"/>
        </w:rPr>
        <w:t>,</w:t>
      </w:r>
      <w:r w:rsidR="00522FCB" w:rsidRPr="002378DB">
        <w:rPr>
          <w:rFonts w:eastAsia="Times New Roman"/>
          <w:color w:val="000000" w:themeColor="text1"/>
          <w:sz w:val="28"/>
          <w:szCs w:val="28"/>
          <w:bdr w:val="none" w:sz="0" w:space="0" w:color="auto" w:frame="1"/>
          <w:shd w:val="clear" w:color="auto" w:fill="FFFFFF"/>
        </w:rPr>
        <w:t xml:space="preserve"> что позволяет проводить корректные сравнения для </w:t>
      </w:r>
      <w:r>
        <w:rPr>
          <w:rFonts w:eastAsia="Times New Roman"/>
          <w:color w:val="000000" w:themeColor="text1"/>
          <w:sz w:val="28"/>
          <w:szCs w:val="28"/>
          <w:bdr w:val="none" w:sz="0" w:space="0" w:color="auto" w:frame="1"/>
          <w:shd w:val="clear" w:color="auto" w:fill="FFFFFF"/>
        </w:rPr>
        <w:t xml:space="preserve">исследуемых </w:t>
      </w:r>
      <w:r w:rsidR="00522FCB" w:rsidRPr="002378DB">
        <w:rPr>
          <w:rFonts w:eastAsia="Times New Roman"/>
          <w:color w:val="000000" w:themeColor="text1"/>
          <w:sz w:val="28"/>
          <w:szCs w:val="28"/>
          <w:bdr w:val="none" w:sz="0" w:space="0" w:color="auto" w:frame="1"/>
          <w:shd w:val="clear" w:color="auto" w:fill="FFFFFF"/>
        </w:rPr>
        <w:t xml:space="preserve"> городов.</w:t>
      </w:r>
    </w:p>
    <w:p w14:paraId="5AACABD0" w14:textId="77777777" w:rsidR="002378DB" w:rsidRDefault="00522FCB" w:rsidP="004A7196">
      <w:pPr>
        <w:numPr>
          <w:ilvl w:val="0"/>
          <w:numId w:val="4"/>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sidRPr="00847E79">
        <w:rPr>
          <w:rFonts w:eastAsia="Times New Roman"/>
          <w:color w:val="000000" w:themeColor="text1"/>
          <w:sz w:val="28"/>
          <w:szCs w:val="28"/>
          <w:bdr w:val="none" w:sz="0" w:space="0" w:color="auto" w:frame="1"/>
          <w:shd w:val="clear" w:color="auto" w:fill="FFFFFF"/>
        </w:rPr>
        <w:t>Максимальная релевантность показателей. Используются только те показатели, которые имеют смысл для харак</w:t>
      </w:r>
      <w:r w:rsidR="002378DB">
        <w:rPr>
          <w:rFonts w:eastAsia="Times New Roman"/>
          <w:color w:val="000000" w:themeColor="text1"/>
          <w:sz w:val="28"/>
          <w:szCs w:val="28"/>
          <w:bdr w:val="none" w:sz="0" w:space="0" w:color="auto" w:frame="1"/>
          <w:shd w:val="clear" w:color="auto" w:fill="FFFFFF"/>
        </w:rPr>
        <w:t>теристики устойчивого развития.</w:t>
      </w:r>
    </w:p>
    <w:p w14:paraId="759DD12F" w14:textId="77777777" w:rsidR="008343AD" w:rsidRDefault="002378DB" w:rsidP="004A7196">
      <w:pPr>
        <w:spacing w:after="225"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Pr>
          <w:rFonts w:eastAsia="Times New Roman"/>
          <w:color w:val="000000" w:themeColor="text1"/>
          <w:sz w:val="28"/>
          <w:szCs w:val="28"/>
          <w:bdr w:val="none" w:sz="0" w:space="0" w:color="auto" w:frame="1"/>
          <w:shd w:val="clear" w:color="auto" w:fill="FFFFFF"/>
        </w:rPr>
        <w:t>Для повышения уровня достоверности результатов анализа был п</w:t>
      </w:r>
      <w:r w:rsidR="00522FCB" w:rsidRPr="002378DB">
        <w:rPr>
          <w:rFonts w:eastAsia="Times New Roman"/>
          <w:color w:val="000000" w:themeColor="text1"/>
          <w:sz w:val="28"/>
          <w:szCs w:val="28"/>
          <w:bdr w:val="none" w:sz="0" w:space="0" w:color="auto" w:frame="1"/>
          <w:shd w:val="clear" w:color="auto" w:fill="FFFFFF"/>
        </w:rPr>
        <w:t xml:space="preserve">роизведен отсев показателей, достоверность которых находится под сомнением по качеству сбора </w:t>
      </w:r>
      <w:r>
        <w:rPr>
          <w:rFonts w:eastAsia="Times New Roman"/>
          <w:color w:val="000000" w:themeColor="text1"/>
          <w:sz w:val="28"/>
          <w:szCs w:val="28"/>
          <w:bdr w:val="none" w:sz="0" w:space="0" w:color="auto" w:frame="1"/>
          <w:shd w:val="clear" w:color="auto" w:fill="FFFFFF"/>
        </w:rPr>
        <w:t xml:space="preserve">первичной информации </w:t>
      </w:r>
      <w:r w:rsidR="00522FCB" w:rsidRPr="002378DB">
        <w:rPr>
          <w:rFonts w:eastAsia="Times New Roman"/>
          <w:color w:val="000000" w:themeColor="text1"/>
          <w:sz w:val="28"/>
          <w:szCs w:val="28"/>
          <w:bdr w:val="none" w:sz="0" w:space="0" w:color="auto" w:frame="1"/>
          <w:shd w:val="clear" w:color="auto" w:fill="FFFFFF"/>
        </w:rPr>
        <w:t xml:space="preserve">или не соответствует </w:t>
      </w:r>
      <w:r>
        <w:rPr>
          <w:rFonts w:eastAsia="Times New Roman"/>
          <w:color w:val="000000" w:themeColor="text1"/>
          <w:sz w:val="28"/>
          <w:szCs w:val="28"/>
          <w:bdr w:val="none" w:sz="0" w:space="0" w:color="auto" w:frame="1"/>
          <w:shd w:val="clear" w:color="auto" w:fill="FFFFFF"/>
        </w:rPr>
        <w:t>ц</w:t>
      </w:r>
      <w:r w:rsidR="00924A6F">
        <w:rPr>
          <w:rFonts w:eastAsia="Times New Roman"/>
          <w:color w:val="000000" w:themeColor="text1"/>
          <w:sz w:val="28"/>
          <w:szCs w:val="28"/>
          <w:bdr w:val="none" w:sz="0" w:space="0" w:color="auto" w:frame="1"/>
          <w:shd w:val="clear" w:color="auto" w:fill="FFFFFF"/>
        </w:rPr>
        <w:t>ел</w:t>
      </w:r>
      <w:r>
        <w:rPr>
          <w:rFonts w:eastAsia="Times New Roman"/>
          <w:color w:val="000000" w:themeColor="text1"/>
          <w:sz w:val="28"/>
          <w:szCs w:val="28"/>
          <w:bdr w:val="none" w:sz="0" w:space="0" w:color="auto" w:frame="1"/>
          <w:shd w:val="clear" w:color="auto" w:fill="FFFFFF"/>
        </w:rPr>
        <w:t xml:space="preserve">и исследования. </w:t>
      </w:r>
    </w:p>
    <w:p w14:paraId="34F88192" w14:textId="426EEC4A" w:rsidR="00EB7217" w:rsidRPr="00847E79" w:rsidRDefault="00EB7217" w:rsidP="004A7196">
      <w:pPr>
        <w:spacing w:after="225" w:line="360" w:lineRule="auto"/>
        <w:ind w:firstLine="709"/>
        <w:jc w:val="both"/>
        <w:textAlignment w:val="baseline"/>
        <w:rPr>
          <w:rFonts w:eastAsia="Times New Roman"/>
          <w:color w:val="000000" w:themeColor="text1"/>
          <w:sz w:val="28"/>
          <w:szCs w:val="28"/>
          <w:bdr w:val="none" w:sz="0" w:space="0" w:color="auto" w:frame="1"/>
          <w:shd w:val="clear" w:color="auto" w:fill="FFFFFF"/>
        </w:rPr>
      </w:pPr>
      <w:r w:rsidRPr="00B55E84">
        <w:rPr>
          <w:b/>
          <w:color w:val="000000" w:themeColor="text1"/>
          <w:sz w:val="28"/>
          <w:shd w:val="clear" w:color="auto" w:fill="FFFFFF"/>
        </w:rPr>
        <w:t>Теоретическая значимость</w:t>
      </w:r>
      <w:r>
        <w:rPr>
          <w:b/>
          <w:color w:val="000000" w:themeColor="text1"/>
          <w:sz w:val="28"/>
          <w:shd w:val="clear" w:color="auto" w:fill="FFFFFF"/>
        </w:rPr>
        <w:t>.</w:t>
      </w:r>
      <w:r w:rsidRPr="0044212A">
        <w:rPr>
          <w:color w:val="000000" w:themeColor="text1"/>
          <w:sz w:val="28"/>
          <w:shd w:val="clear" w:color="auto" w:fill="FFFFFF"/>
        </w:rPr>
        <w:t xml:space="preserve"> </w:t>
      </w:r>
      <w:r>
        <w:rPr>
          <w:color w:val="000000" w:themeColor="text1"/>
          <w:sz w:val="28"/>
          <w:shd w:val="clear" w:color="auto" w:fill="FFFFFF"/>
        </w:rPr>
        <w:t>Важным научным результатом исследования является применение современных методов  и подходов, принятых в мировой исследовательской практике для изучения процессов устойчивого развития городов. Результаты  исследования    подтвердили наличие    достоверной  зависимости показателей устойчивого развития сравниваемых городов</w:t>
      </w:r>
      <w:r w:rsidRPr="0044212A">
        <w:rPr>
          <w:rFonts w:eastAsia="Times New Roman"/>
          <w:color w:val="000000" w:themeColor="text1"/>
          <w:sz w:val="28"/>
        </w:rPr>
        <w:t xml:space="preserve"> </w:t>
      </w:r>
      <w:r w:rsidRPr="00847E79">
        <w:rPr>
          <w:rFonts w:eastAsia="Times New Roman"/>
          <w:color w:val="000000" w:themeColor="text1"/>
          <w:sz w:val="28"/>
        </w:rPr>
        <w:t>Санкт-Петербург</w:t>
      </w:r>
      <w:r>
        <w:rPr>
          <w:rFonts w:eastAsia="Times New Roman"/>
          <w:color w:val="000000" w:themeColor="text1"/>
          <w:sz w:val="28"/>
        </w:rPr>
        <w:t>а,</w:t>
      </w:r>
      <w:r w:rsidRPr="00847E79">
        <w:rPr>
          <w:rFonts w:eastAsia="Times New Roman"/>
          <w:color w:val="000000" w:themeColor="text1"/>
          <w:sz w:val="28"/>
        </w:rPr>
        <w:t xml:space="preserve"> </w:t>
      </w:r>
      <w:r>
        <w:rPr>
          <w:rFonts w:eastAsia="Times New Roman"/>
          <w:color w:val="000000" w:themeColor="text1"/>
          <w:sz w:val="28"/>
        </w:rPr>
        <w:t xml:space="preserve"> </w:t>
      </w:r>
      <w:r w:rsidRPr="00847E79">
        <w:rPr>
          <w:rFonts w:eastAsia="Times New Roman"/>
          <w:color w:val="000000" w:themeColor="text1"/>
          <w:sz w:val="28"/>
        </w:rPr>
        <w:t xml:space="preserve"> Таллин</w:t>
      </w:r>
      <w:r>
        <w:rPr>
          <w:rFonts w:eastAsia="Times New Roman"/>
          <w:color w:val="000000" w:themeColor="text1"/>
          <w:sz w:val="28"/>
        </w:rPr>
        <w:t xml:space="preserve">а </w:t>
      </w:r>
      <w:r w:rsidRPr="00847E79">
        <w:rPr>
          <w:rFonts w:eastAsia="Times New Roman"/>
          <w:color w:val="000000" w:themeColor="text1"/>
          <w:sz w:val="28"/>
        </w:rPr>
        <w:t>и Хельсинки</w:t>
      </w:r>
      <w:r>
        <w:rPr>
          <w:rFonts w:eastAsia="Times New Roman"/>
          <w:color w:val="000000" w:themeColor="text1"/>
          <w:sz w:val="28"/>
        </w:rPr>
        <w:t xml:space="preserve">. </w:t>
      </w:r>
      <w:r w:rsidRPr="00847E79">
        <w:rPr>
          <w:rFonts w:eastAsia="Times New Roman"/>
          <w:color w:val="000000" w:themeColor="text1"/>
          <w:sz w:val="28"/>
        </w:rPr>
        <w:t xml:space="preserve"> </w:t>
      </w:r>
      <w:r>
        <w:rPr>
          <w:rFonts w:eastAsia="Times New Roman"/>
          <w:color w:val="000000" w:themeColor="text1"/>
          <w:sz w:val="28"/>
        </w:rPr>
        <w:t xml:space="preserve">Это позволило обосновать </w:t>
      </w:r>
      <w:r>
        <w:rPr>
          <w:color w:val="000000" w:themeColor="text1"/>
          <w:sz w:val="28"/>
          <w:shd w:val="clear" w:color="auto" w:fill="FFFFFF"/>
        </w:rPr>
        <w:t xml:space="preserve"> </w:t>
      </w:r>
      <w:r>
        <w:rPr>
          <w:rFonts w:eastAsia="Times New Roman"/>
          <w:color w:val="000000" w:themeColor="text1"/>
          <w:sz w:val="28"/>
          <w:szCs w:val="28"/>
          <w:bdr w:val="none" w:sz="0" w:space="0" w:color="auto" w:frame="1"/>
          <w:shd w:val="clear" w:color="auto" w:fill="FFFFFF"/>
        </w:rPr>
        <w:t xml:space="preserve"> </w:t>
      </w:r>
      <w:r w:rsidRPr="00847E79">
        <w:rPr>
          <w:rFonts w:eastAsia="Times New Roman"/>
          <w:color w:val="000000" w:themeColor="text1"/>
          <w:sz w:val="28"/>
          <w:szCs w:val="28"/>
          <w:bdr w:val="none" w:sz="0" w:space="0" w:color="auto" w:frame="1"/>
          <w:shd w:val="clear" w:color="auto" w:fill="FFFFFF"/>
        </w:rPr>
        <w:t xml:space="preserve"> ориентир</w:t>
      </w:r>
      <w:r>
        <w:rPr>
          <w:rFonts w:eastAsia="Times New Roman"/>
          <w:color w:val="000000" w:themeColor="text1"/>
          <w:sz w:val="28"/>
          <w:szCs w:val="28"/>
          <w:bdr w:val="none" w:sz="0" w:space="0" w:color="auto" w:frame="1"/>
          <w:shd w:val="clear" w:color="auto" w:fill="FFFFFF"/>
        </w:rPr>
        <w:t xml:space="preserve">ы и выявить тенденции </w:t>
      </w:r>
      <w:r w:rsidRPr="00847E79">
        <w:rPr>
          <w:rFonts w:eastAsia="Times New Roman"/>
          <w:color w:val="000000" w:themeColor="text1"/>
          <w:sz w:val="28"/>
          <w:szCs w:val="28"/>
          <w:bdr w:val="none" w:sz="0" w:space="0" w:color="auto" w:frame="1"/>
          <w:shd w:val="clear" w:color="auto" w:fill="FFFFFF"/>
        </w:rPr>
        <w:t xml:space="preserve"> развития для различных заинтересованных сторон (городские и региональные органы власти, жители,</w:t>
      </w:r>
      <w:r>
        <w:rPr>
          <w:rFonts w:eastAsia="Times New Roman"/>
          <w:color w:val="000000" w:themeColor="text1"/>
          <w:sz w:val="28"/>
          <w:szCs w:val="28"/>
          <w:bdr w:val="none" w:sz="0" w:space="0" w:color="auto" w:frame="1"/>
          <w:shd w:val="clear" w:color="auto" w:fill="FFFFFF"/>
        </w:rPr>
        <w:t xml:space="preserve"> хозяйствующие субъекты и потенциальные  </w:t>
      </w:r>
      <w:r w:rsidRPr="00847E79">
        <w:rPr>
          <w:rFonts w:eastAsia="Times New Roman"/>
          <w:color w:val="000000" w:themeColor="text1"/>
          <w:sz w:val="28"/>
          <w:szCs w:val="28"/>
          <w:bdr w:val="none" w:sz="0" w:space="0" w:color="auto" w:frame="1"/>
          <w:shd w:val="clear" w:color="auto" w:fill="FFFFFF"/>
        </w:rPr>
        <w:t xml:space="preserve"> инвесторы)</w:t>
      </w:r>
      <w:r>
        <w:rPr>
          <w:rFonts w:eastAsia="Times New Roman"/>
          <w:color w:val="000000" w:themeColor="text1"/>
          <w:sz w:val="28"/>
          <w:szCs w:val="28"/>
          <w:bdr w:val="none" w:sz="0" w:space="0" w:color="auto" w:frame="1"/>
          <w:shd w:val="clear" w:color="auto" w:fill="FFFFFF"/>
        </w:rPr>
        <w:t xml:space="preserve">. </w:t>
      </w:r>
      <w:r w:rsidRPr="00847E79">
        <w:rPr>
          <w:rFonts w:eastAsia="Times New Roman"/>
          <w:color w:val="000000" w:themeColor="text1"/>
          <w:sz w:val="28"/>
          <w:szCs w:val="28"/>
          <w:bdr w:val="none" w:sz="0" w:space="0" w:color="auto" w:frame="1"/>
          <w:shd w:val="clear" w:color="auto" w:fill="FFFFFF"/>
        </w:rPr>
        <w:t xml:space="preserve"> </w:t>
      </w:r>
    </w:p>
    <w:p w14:paraId="68138ED4" w14:textId="77777777" w:rsidR="00EB7217" w:rsidRDefault="00EB7217" w:rsidP="004A7196">
      <w:pPr>
        <w:spacing w:line="360" w:lineRule="auto"/>
        <w:ind w:firstLine="709"/>
        <w:jc w:val="both"/>
        <w:rPr>
          <w:color w:val="000000" w:themeColor="text1"/>
          <w:sz w:val="28"/>
          <w:shd w:val="clear" w:color="auto" w:fill="FFFFFF"/>
        </w:rPr>
      </w:pPr>
      <w:r w:rsidRPr="00EB7217">
        <w:rPr>
          <w:b/>
          <w:color w:val="000000" w:themeColor="text1"/>
          <w:sz w:val="28"/>
          <w:shd w:val="clear" w:color="auto" w:fill="FFFFFF"/>
        </w:rPr>
        <w:t>Практическая значимость</w:t>
      </w:r>
      <w:r>
        <w:rPr>
          <w:color w:val="000000" w:themeColor="text1"/>
          <w:sz w:val="28"/>
          <w:shd w:val="clear" w:color="auto" w:fill="FFFFFF"/>
        </w:rPr>
        <w:t xml:space="preserve"> работы:</w:t>
      </w:r>
    </w:p>
    <w:p w14:paraId="515B3D65" w14:textId="77777777" w:rsidR="00EB7217" w:rsidRDefault="00EB7217" w:rsidP="004A7196">
      <w:pPr>
        <w:spacing w:line="360" w:lineRule="auto"/>
        <w:ind w:firstLine="709"/>
        <w:jc w:val="both"/>
        <w:rPr>
          <w:color w:val="000000" w:themeColor="text1"/>
          <w:sz w:val="28"/>
          <w:shd w:val="clear" w:color="auto" w:fill="FFFFFF"/>
        </w:rPr>
      </w:pPr>
      <w:r>
        <w:rPr>
          <w:color w:val="000000" w:themeColor="text1"/>
          <w:sz w:val="28"/>
          <w:shd w:val="clear" w:color="auto" w:fill="FFFFFF"/>
        </w:rPr>
        <w:t>Рекомендации проведенного исследования могут быть использованы</w:t>
      </w:r>
      <w:r w:rsidRPr="0044212A">
        <w:rPr>
          <w:color w:val="000000" w:themeColor="text1"/>
          <w:sz w:val="28"/>
          <w:shd w:val="clear" w:color="auto" w:fill="FFFFFF"/>
        </w:rPr>
        <w:t xml:space="preserve"> для</w:t>
      </w:r>
      <w:r>
        <w:rPr>
          <w:color w:val="000000" w:themeColor="text1"/>
          <w:sz w:val="28"/>
          <w:shd w:val="clear" w:color="auto" w:fill="FFFFFF"/>
        </w:rPr>
        <w:t>:</w:t>
      </w:r>
    </w:p>
    <w:p w14:paraId="344F387D" w14:textId="77777777" w:rsidR="00EB7217" w:rsidRDefault="00EB7217" w:rsidP="004A7196">
      <w:pPr>
        <w:pStyle w:val="a3"/>
        <w:numPr>
          <w:ilvl w:val="0"/>
          <w:numId w:val="3"/>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sidRPr="0044212A">
        <w:rPr>
          <w:rFonts w:eastAsia="Times New Roman"/>
          <w:color w:val="000000" w:themeColor="text1"/>
          <w:sz w:val="28"/>
          <w:szCs w:val="28"/>
          <w:bdr w:val="none" w:sz="0" w:space="0" w:color="auto" w:frame="1"/>
          <w:shd w:val="clear" w:color="auto" w:fill="FFFFFF"/>
        </w:rPr>
        <w:t>анализа и разработки корректирующих мер и мероприятий для обеспечения устойчивого развития городов,</w:t>
      </w:r>
    </w:p>
    <w:p w14:paraId="5E36E35B" w14:textId="77777777" w:rsidR="00EB7217" w:rsidRPr="0044212A" w:rsidRDefault="00EB7217" w:rsidP="004A7196">
      <w:pPr>
        <w:pStyle w:val="a3"/>
        <w:numPr>
          <w:ilvl w:val="0"/>
          <w:numId w:val="3"/>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sidRPr="00847E79">
        <w:rPr>
          <w:rFonts w:eastAsia="Times New Roman"/>
          <w:color w:val="000000" w:themeColor="text1"/>
          <w:sz w:val="28"/>
          <w:szCs w:val="28"/>
          <w:bdr w:val="none" w:sz="0" w:space="0" w:color="auto" w:frame="1"/>
          <w:shd w:val="clear" w:color="auto" w:fill="FFFFFF"/>
        </w:rPr>
        <w:t>создание ориентиров</w:t>
      </w:r>
      <w:r>
        <w:rPr>
          <w:rFonts w:eastAsia="Times New Roman"/>
          <w:color w:val="000000" w:themeColor="text1"/>
          <w:sz w:val="28"/>
          <w:szCs w:val="28"/>
          <w:bdr w:val="none" w:sz="0" w:space="0" w:color="auto" w:frame="1"/>
          <w:shd w:val="clear" w:color="auto" w:fill="FFFFFF"/>
        </w:rPr>
        <w:t xml:space="preserve"> представителям   </w:t>
      </w:r>
      <w:r w:rsidRPr="0044212A">
        <w:rPr>
          <w:rFonts w:eastAsia="Times New Roman"/>
          <w:color w:val="000000" w:themeColor="text1"/>
          <w:sz w:val="28"/>
          <w:szCs w:val="28"/>
          <w:bdr w:val="none" w:sz="0" w:space="0" w:color="auto" w:frame="1"/>
          <w:shd w:val="clear" w:color="auto" w:fill="FFFFFF"/>
        </w:rPr>
        <w:t>органов</w:t>
      </w:r>
      <w:r>
        <w:rPr>
          <w:rFonts w:eastAsia="Times New Roman"/>
          <w:color w:val="000000" w:themeColor="text1"/>
          <w:sz w:val="28"/>
          <w:szCs w:val="28"/>
          <w:bdr w:val="none" w:sz="0" w:space="0" w:color="auto" w:frame="1"/>
          <w:shd w:val="clear" w:color="auto" w:fill="FFFFFF"/>
        </w:rPr>
        <w:t xml:space="preserve"> государственной </w:t>
      </w:r>
      <w:r w:rsidRPr="0044212A">
        <w:rPr>
          <w:rFonts w:eastAsia="Times New Roman"/>
          <w:color w:val="000000" w:themeColor="text1"/>
          <w:sz w:val="28"/>
          <w:szCs w:val="28"/>
          <w:bdr w:val="none" w:sz="0" w:space="0" w:color="auto" w:frame="1"/>
          <w:shd w:val="clear" w:color="auto" w:fill="FFFFFF"/>
        </w:rPr>
        <w:t xml:space="preserve"> власти к последовательному улучшению показателей устойчивого развития;</w:t>
      </w:r>
    </w:p>
    <w:p w14:paraId="7ABD12FD" w14:textId="77777777" w:rsidR="00EB7217" w:rsidRPr="00847E79" w:rsidRDefault="00EB7217" w:rsidP="004A7196">
      <w:pPr>
        <w:numPr>
          <w:ilvl w:val="0"/>
          <w:numId w:val="3"/>
        </w:numPr>
        <w:spacing w:after="225" w:line="360" w:lineRule="auto"/>
        <w:ind w:left="0" w:firstLine="709"/>
        <w:jc w:val="both"/>
        <w:textAlignment w:val="baseline"/>
        <w:rPr>
          <w:rFonts w:eastAsia="Times New Roman"/>
          <w:color w:val="000000" w:themeColor="text1"/>
          <w:sz w:val="28"/>
          <w:szCs w:val="28"/>
          <w:bdr w:val="none" w:sz="0" w:space="0" w:color="auto" w:frame="1"/>
          <w:shd w:val="clear" w:color="auto" w:fill="FFFFFF"/>
        </w:rPr>
      </w:pPr>
      <w:r>
        <w:rPr>
          <w:rFonts w:eastAsia="Times New Roman"/>
          <w:color w:val="000000" w:themeColor="text1"/>
          <w:sz w:val="28"/>
          <w:szCs w:val="28"/>
          <w:bdr w:val="none" w:sz="0" w:space="0" w:color="auto" w:frame="1"/>
          <w:shd w:val="clear" w:color="auto" w:fill="FFFFFF"/>
        </w:rPr>
        <w:lastRenderedPageBreak/>
        <w:t xml:space="preserve"> </w:t>
      </w:r>
      <w:r w:rsidRPr="00847E79">
        <w:rPr>
          <w:rFonts w:eastAsia="Times New Roman"/>
          <w:color w:val="000000" w:themeColor="text1"/>
          <w:sz w:val="28"/>
          <w:szCs w:val="28"/>
          <w:bdr w:val="none" w:sz="0" w:space="0" w:color="auto" w:frame="1"/>
          <w:shd w:val="clear" w:color="auto" w:fill="FFFFFF"/>
        </w:rPr>
        <w:t xml:space="preserve"> выделени</w:t>
      </w:r>
      <w:r>
        <w:rPr>
          <w:rFonts w:eastAsia="Times New Roman"/>
          <w:color w:val="000000" w:themeColor="text1"/>
          <w:sz w:val="28"/>
          <w:szCs w:val="28"/>
          <w:bdr w:val="none" w:sz="0" w:space="0" w:color="auto" w:frame="1"/>
          <w:shd w:val="clear" w:color="auto" w:fill="FFFFFF"/>
        </w:rPr>
        <w:t>я</w:t>
      </w:r>
      <w:r w:rsidRPr="00847E79">
        <w:rPr>
          <w:rFonts w:eastAsia="Times New Roman"/>
          <w:color w:val="000000" w:themeColor="text1"/>
          <w:sz w:val="28"/>
          <w:szCs w:val="28"/>
          <w:bdr w:val="none" w:sz="0" w:space="0" w:color="auto" w:frame="1"/>
          <w:shd w:val="clear" w:color="auto" w:fill="FFFFFF"/>
        </w:rPr>
        <w:t xml:space="preserve"> потенциальных лидеров развития для инвестиций в городские и региональные проекты.</w:t>
      </w:r>
    </w:p>
    <w:p w14:paraId="428E7A8E" w14:textId="77777777" w:rsidR="00EB7217" w:rsidRDefault="00EB7217" w:rsidP="004A7196">
      <w:pPr>
        <w:spacing w:line="360" w:lineRule="auto"/>
        <w:ind w:firstLine="709"/>
        <w:jc w:val="both"/>
        <w:rPr>
          <w:color w:val="000000" w:themeColor="text1"/>
          <w:sz w:val="28"/>
          <w:shd w:val="clear" w:color="auto" w:fill="FFFFFF"/>
        </w:rPr>
      </w:pPr>
      <w:r w:rsidRPr="00EB7217">
        <w:rPr>
          <w:b/>
          <w:color w:val="000000" w:themeColor="text1"/>
          <w:sz w:val="28"/>
          <w:shd w:val="clear" w:color="auto" w:fill="FFFFFF"/>
        </w:rPr>
        <w:t>Структура и объем работы</w:t>
      </w:r>
      <w:r>
        <w:rPr>
          <w:b/>
          <w:color w:val="000000" w:themeColor="text1"/>
          <w:sz w:val="28"/>
          <w:shd w:val="clear" w:color="auto" w:fill="FFFFFF"/>
        </w:rPr>
        <w:t xml:space="preserve">. </w:t>
      </w:r>
      <w:r w:rsidRPr="00847E79">
        <w:rPr>
          <w:color w:val="000000" w:themeColor="text1"/>
          <w:sz w:val="28"/>
          <w:shd w:val="clear" w:color="auto" w:fill="FFFFFF"/>
        </w:rPr>
        <w:t>Работа состоит из введения, четырех глав</w:t>
      </w:r>
      <w:r>
        <w:rPr>
          <w:color w:val="000000" w:themeColor="text1"/>
          <w:sz w:val="28"/>
          <w:shd w:val="clear" w:color="auto" w:fill="FFFFFF"/>
        </w:rPr>
        <w:t xml:space="preserve">, </w:t>
      </w:r>
      <w:r w:rsidRPr="00847E79">
        <w:rPr>
          <w:color w:val="000000" w:themeColor="text1"/>
          <w:sz w:val="28"/>
          <w:shd w:val="clear" w:color="auto" w:fill="FFFFFF"/>
        </w:rPr>
        <w:t xml:space="preserve"> заключения</w:t>
      </w:r>
      <w:r>
        <w:rPr>
          <w:color w:val="000000" w:themeColor="text1"/>
          <w:sz w:val="28"/>
          <w:shd w:val="clear" w:color="auto" w:fill="FFFFFF"/>
        </w:rPr>
        <w:t xml:space="preserve"> и списка использованной литературы</w:t>
      </w:r>
      <w:r w:rsidRPr="00847E79">
        <w:rPr>
          <w:color w:val="000000" w:themeColor="text1"/>
          <w:sz w:val="28"/>
          <w:shd w:val="clear" w:color="auto" w:fill="FFFFFF"/>
        </w:rPr>
        <w:t>.</w:t>
      </w:r>
    </w:p>
    <w:p w14:paraId="6F008328" w14:textId="77777777" w:rsidR="00EB7217" w:rsidRDefault="00EB7217" w:rsidP="004A7196">
      <w:pPr>
        <w:spacing w:line="360" w:lineRule="auto"/>
        <w:ind w:firstLine="709"/>
        <w:jc w:val="both"/>
        <w:rPr>
          <w:rFonts w:eastAsia="Times New Roman"/>
          <w:color w:val="000000" w:themeColor="text1"/>
          <w:sz w:val="28"/>
        </w:rPr>
      </w:pPr>
    </w:p>
    <w:p w14:paraId="5ABA9498" w14:textId="48749F03" w:rsidR="000F6C44" w:rsidRPr="00847E79" w:rsidRDefault="000F6C44" w:rsidP="000B63E9">
      <w:pPr>
        <w:spacing w:line="360" w:lineRule="auto"/>
        <w:jc w:val="both"/>
        <w:rPr>
          <w:color w:val="000000" w:themeColor="text1"/>
          <w:shd w:val="clear" w:color="auto" w:fill="FFFFFF"/>
        </w:rPr>
      </w:pPr>
      <w:r w:rsidRPr="00847E79">
        <w:rPr>
          <w:color w:val="000000" w:themeColor="text1"/>
          <w:shd w:val="clear" w:color="auto" w:fill="FFFFFF"/>
        </w:rPr>
        <w:br w:type="page"/>
      </w:r>
    </w:p>
    <w:p w14:paraId="7B88B0EE" w14:textId="2EB56D08" w:rsidR="00AD1BCA" w:rsidRDefault="00FD65AC" w:rsidP="006956A5">
      <w:pPr>
        <w:pStyle w:val="1"/>
        <w:rPr>
          <w:bCs/>
          <w:iCs/>
        </w:rPr>
      </w:pPr>
      <w:bookmarkStart w:id="2" w:name="_Toc515146463"/>
      <w:r>
        <w:rPr>
          <w:shd w:val="clear" w:color="auto" w:fill="FFFFFF"/>
        </w:rPr>
        <w:lastRenderedPageBreak/>
        <w:t>ГЛАВА 1</w:t>
      </w:r>
      <w:r w:rsidR="00AD1BCA">
        <w:rPr>
          <w:shd w:val="clear" w:color="auto" w:fill="FFFFFF"/>
        </w:rPr>
        <w:t xml:space="preserve">. </w:t>
      </w:r>
      <w:r w:rsidR="005153F9" w:rsidRPr="005153F9">
        <w:t>Метод</w:t>
      </w:r>
      <w:r w:rsidR="00495B78">
        <w:t xml:space="preserve">ические основы </w:t>
      </w:r>
      <w:r w:rsidR="005153F9" w:rsidRPr="005153F9">
        <w:t>применения метода сравнительного экологического рейтинга устойчивого развития городов</w:t>
      </w:r>
      <w:bookmarkEnd w:id="2"/>
      <w:r w:rsidR="005153F9" w:rsidRPr="005153F9">
        <w:t xml:space="preserve"> </w:t>
      </w:r>
      <w:r w:rsidR="00495B78">
        <w:t xml:space="preserve"> </w:t>
      </w:r>
    </w:p>
    <w:p w14:paraId="691CA497" w14:textId="7A9A8371" w:rsidR="00FE1E2A" w:rsidRDefault="00FE1E2A" w:rsidP="006956A5">
      <w:pPr>
        <w:pStyle w:val="2"/>
        <w:numPr>
          <w:ilvl w:val="1"/>
          <w:numId w:val="37"/>
        </w:numPr>
      </w:pPr>
      <w:bookmarkStart w:id="3" w:name="_Toc515146464"/>
      <w:r w:rsidRPr="00FE1E2A">
        <w:t>Анализ поняти</w:t>
      </w:r>
      <w:r>
        <w:t>й</w:t>
      </w:r>
      <w:r w:rsidRPr="00FE1E2A">
        <w:t xml:space="preserve"> устойчивое развитие городов</w:t>
      </w:r>
      <w:r>
        <w:t xml:space="preserve"> и устойчивый город</w:t>
      </w:r>
      <w:bookmarkEnd w:id="3"/>
    </w:p>
    <w:p w14:paraId="53EE5E0A" w14:textId="77777777" w:rsidR="006956A5" w:rsidRPr="006956A5" w:rsidRDefault="006956A5" w:rsidP="006956A5"/>
    <w:p w14:paraId="2475EE8B" w14:textId="15FB46FD" w:rsidR="00495B78" w:rsidRPr="00FE1E2A" w:rsidRDefault="006956A5"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Устойчивое развитие городов </w:t>
      </w:r>
      <w:r w:rsidR="00495B78" w:rsidRPr="00FE1E2A">
        <w:rPr>
          <w:color w:val="000000" w:themeColor="text1"/>
          <w:sz w:val="28"/>
          <w:szCs w:val="28"/>
        </w:rPr>
        <w:t xml:space="preserve">– это  разработанный с учетом экологических, социальных и экономических аспектов и устойчивой среды обитания для существующих групп населения, без угрозы недостатка или ухудшения вышеперечисленных факторов для будущих поколений. Население такого типа городов стремится минимизировать необходимые затраты энергии, воды, продуктов питания, отходов, тепловой энергии, загрязнения воздуха - CO2, метана и загрязнения воды. Ричард </w:t>
      </w:r>
      <w:proofErr w:type="spellStart"/>
      <w:r w:rsidR="00495B78" w:rsidRPr="00FE1E2A">
        <w:rPr>
          <w:color w:val="000000" w:themeColor="text1"/>
          <w:sz w:val="28"/>
          <w:szCs w:val="28"/>
        </w:rPr>
        <w:t>Регист</w:t>
      </w:r>
      <w:proofErr w:type="spellEnd"/>
      <w:r w:rsidR="00495B78" w:rsidRPr="00FE1E2A">
        <w:rPr>
          <w:color w:val="000000" w:themeColor="text1"/>
          <w:sz w:val="28"/>
          <w:szCs w:val="28"/>
        </w:rPr>
        <w:t xml:space="preserve"> впервые упоминает термин «</w:t>
      </w:r>
      <w:proofErr w:type="spellStart"/>
      <w:r w:rsidR="00495B78" w:rsidRPr="00FE1E2A">
        <w:rPr>
          <w:color w:val="000000" w:themeColor="text1"/>
          <w:sz w:val="28"/>
          <w:szCs w:val="28"/>
        </w:rPr>
        <w:t>Ecocity</w:t>
      </w:r>
      <w:proofErr w:type="spellEnd"/>
      <w:r w:rsidR="00495B78" w:rsidRPr="00FE1E2A">
        <w:rPr>
          <w:color w:val="000000" w:themeColor="text1"/>
          <w:sz w:val="28"/>
          <w:szCs w:val="28"/>
        </w:rPr>
        <w:t>» в своей книге 1987 года «</w:t>
      </w:r>
      <w:proofErr w:type="spellStart"/>
      <w:r w:rsidR="00495B78" w:rsidRPr="00FE1E2A">
        <w:rPr>
          <w:color w:val="000000" w:themeColor="text1"/>
          <w:sz w:val="28"/>
          <w:szCs w:val="28"/>
        </w:rPr>
        <w:t>Ecocity</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Berkeley</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Building</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Cities</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for</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Healthy</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Future</w:t>
      </w:r>
      <w:proofErr w:type="spellEnd"/>
      <w:r w:rsidR="00495B78" w:rsidRPr="00FE1E2A">
        <w:rPr>
          <w:color w:val="000000" w:themeColor="text1"/>
          <w:sz w:val="28"/>
          <w:szCs w:val="28"/>
        </w:rPr>
        <w:t>»</w:t>
      </w:r>
      <w:r w:rsidR="007B3B37" w:rsidRPr="007B3B37">
        <w:rPr>
          <w:color w:val="000000" w:themeColor="text1"/>
          <w:sz w:val="28"/>
          <w:shd w:val="clear" w:color="auto" w:fill="FFFFFF"/>
          <w:lang w:val="en-US"/>
        </w:rPr>
        <w:t xml:space="preserve"> </w:t>
      </w:r>
      <w:r w:rsidR="007B3B37">
        <w:rPr>
          <w:color w:val="000000" w:themeColor="text1"/>
          <w:sz w:val="28"/>
          <w:shd w:val="clear" w:color="auto" w:fill="FFFFFF"/>
          <w:lang w:val="en-US"/>
        </w:rPr>
        <w:t>[</w:t>
      </w:r>
      <w:r w:rsidR="007B3B37">
        <w:rPr>
          <w:color w:val="000000" w:themeColor="text1"/>
          <w:sz w:val="28"/>
          <w:shd w:val="clear" w:color="auto" w:fill="FFFFFF"/>
          <w:lang w:val="en-US"/>
        </w:rPr>
        <w:t>17</w:t>
      </w:r>
      <w:r w:rsidR="007B3B37">
        <w:rPr>
          <w:color w:val="000000" w:themeColor="text1"/>
          <w:sz w:val="28"/>
          <w:shd w:val="clear" w:color="auto" w:fill="FFFFFF"/>
          <w:lang w:val="en-US"/>
        </w:rPr>
        <w:t>]</w:t>
      </w:r>
      <w:r w:rsidR="00495B78" w:rsidRPr="00FE1E2A">
        <w:rPr>
          <w:color w:val="000000" w:themeColor="text1"/>
          <w:sz w:val="28"/>
          <w:szCs w:val="28"/>
        </w:rPr>
        <w:t xml:space="preserve">. Другие ведущие фигуры, которые предлагали концепцию устойчивого города – архитектор Пол Ф. </w:t>
      </w:r>
      <w:proofErr w:type="spellStart"/>
      <w:r w:rsidR="00495B78" w:rsidRPr="00FE1E2A">
        <w:rPr>
          <w:color w:val="000000" w:themeColor="text1"/>
          <w:sz w:val="28"/>
          <w:szCs w:val="28"/>
        </w:rPr>
        <w:t>Даунтон</w:t>
      </w:r>
      <w:proofErr w:type="spellEnd"/>
      <w:r w:rsidR="00495B78" w:rsidRPr="00FE1E2A">
        <w:rPr>
          <w:color w:val="000000" w:themeColor="text1"/>
          <w:sz w:val="28"/>
          <w:szCs w:val="28"/>
        </w:rPr>
        <w:t xml:space="preserve">, который позже основал компанию </w:t>
      </w:r>
      <w:proofErr w:type="spellStart"/>
      <w:r w:rsidR="00495B78" w:rsidRPr="00FE1E2A">
        <w:rPr>
          <w:color w:val="000000" w:themeColor="text1"/>
          <w:sz w:val="28"/>
          <w:szCs w:val="28"/>
        </w:rPr>
        <w:t>Ecopolis</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Pty</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Ltd</w:t>
      </w:r>
      <w:proofErr w:type="spellEnd"/>
      <w:r w:rsidR="00495B78" w:rsidRPr="00FE1E2A">
        <w:rPr>
          <w:color w:val="000000" w:themeColor="text1"/>
          <w:sz w:val="28"/>
          <w:szCs w:val="28"/>
        </w:rPr>
        <w:t xml:space="preserve">, а также Тимоти </w:t>
      </w:r>
      <w:proofErr w:type="spellStart"/>
      <w:r w:rsidR="00495B78" w:rsidRPr="00FE1E2A">
        <w:rPr>
          <w:color w:val="000000" w:themeColor="text1"/>
          <w:sz w:val="28"/>
          <w:szCs w:val="28"/>
        </w:rPr>
        <w:t>Битли</w:t>
      </w:r>
      <w:proofErr w:type="spellEnd"/>
      <w:r w:rsidR="00495B78" w:rsidRPr="00FE1E2A">
        <w:rPr>
          <w:color w:val="000000" w:themeColor="text1"/>
          <w:sz w:val="28"/>
          <w:szCs w:val="28"/>
        </w:rPr>
        <w:t xml:space="preserve"> и </w:t>
      </w:r>
      <w:proofErr w:type="spellStart"/>
      <w:r w:rsidR="00495B78" w:rsidRPr="00FE1E2A">
        <w:rPr>
          <w:color w:val="000000" w:themeColor="text1"/>
          <w:sz w:val="28"/>
          <w:szCs w:val="28"/>
        </w:rPr>
        <w:t>Штеффен</w:t>
      </w:r>
      <w:proofErr w:type="spellEnd"/>
      <w:r w:rsidR="00495B78" w:rsidRPr="00FE1E2A">
        <w:rPr>
          <w:color w:val="000000" w:themeColor="text1"/>
          <w:sz w:val="28"/>
          <w:szCs w:val="28"/>
        </w:rPr>
        <w:t xml:space="preserve"> </w:t>
      </w:r>
      <w:proofErr w:type="spellStart"/>
      <w:r w:rsidR="00495B78" w:rsidRPr="00FE1E2A">
        <w:rPr>
          <w:color w:val="000000" w:themeColor="text1"/>
          <w:sz w:val="28"/>
          <w:szCs w:val="28"/>
        </w:rPr>
        <w:t>Леманн</w:t>
      </w:r>
      <w:proofErr w:type="spellEnd"/>
      <w:r w:rsidR="00495B78" w:rsidRPr="00FE1E2A">
        <w:rPr>
          <w:color w:val="000000" w:themeColor="text1"/>
          <w:sz w:val="28"/>
          <w:szCs w:val="28"/>
        </w:rPr>
        <w:t xml:space="preserve">, ставшие авторами ряда работ по данному вопросу. </w:t>
      </w:r>
    </w:p>
    <w:p w14:paraId="5B4D1FD7" w14:textId="1C295A55" w:rsidR="00495B78" w:rsidRPr="00890E43" w:rsidRDefault="00495B78"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Исследователям поставленного вопроса на данный момент не удалось окончательно сформировать и </w:t>
      </w:r>
      <w:r w:rsidRPr="00890E43">
        <w:rPr>
          <w:color w:val="000000" w:themeColor="text1"/>
          <w:sz w:val="28"/>
          <w:szCs w:val="28"/>
        </w:rPr>
        <w:t>согласовать парадигму о том, какие компоненты должны быть включены</w:t>
      </w:r>
      <w:r>
        <w:rPr>
          <w:color w:val="000000" w:themeColor="text1"/>
          <w:sz w:val="28"/>
          <w:szCs w:val="28"/>
        </w:rPr>
        <w:t xml:space="preserve">. </w:t>
      </w:r>
      <w:r w:rsidRPr="00890E43">
        <w:rPr>
          <w:color w:val="000000" w:themeColor="text1"/>
          <w:sz w:val="28"/>
          <w:szCs w:val="28"/>
        </w:rPr>
        <w:t>По-прежнему нет полностью согласованного определения того, что должен</w:t>
      </w:r>
      <w:r>
        <w:rPr>
          <w:color w:val="000000" w:themeColor="text1"/>
          <w:sz w:val="28"/>
          <w:szCs w:val="28"/>
        </w:rPr>
        <w:t xml:space="preserve"> включать в себя</w:t>
      </w:r>
      <w:r w:rsidRPr="00890E43">
        <w:rPr>
          <w:color w:val="000000" w:themeColor="text1"/>
          <w:sz w:val="28"/>
          <w:szCs w:val="28"/>
        </w:rPr>
        <w:t xml:space="preserve"> устойчивый город. Как правило, эксперты в области развития согласны с тем, что устойчивый город должен удовлетворять потребности настоящего</w:t>
      </w:r>
      <w:r>
        <w:rPr>
          <w:color w:val="000000" w:themeColor="text1"/>
          <w:sz w:val="28"/>
          <w:szCs w:val="28"/>
        </w:rPr>
        <w:t xml:space="preserve"> поколения</w:t>
      </w:r>
      <w:r w:rsidRPr="00890E43">
        <w:rPr>
          <w:color w:val="000000" w:themeColor="text1"/>
          <w:sz w:val="28"/>
          <w:szCs w:val="28"/>
        </w:rPr>
        <w:t>, не жертвуя способностью будущих поколений удовлетворять свои собственные потребности</w:t>
      </w:r>
      <w:r w:rsidR="007B3B37">
        <w:rPr>
          <w:color w:val="000000" w:themeColor="text1"/>
          <w:sz w:val="28"/>
          <w:szCs w:val="28"/>
        </w:rPr>
        <w:t xml:space="preserve"> </w:t>
      </w:r>
      <w:r w:rsidR="007B3B37">
        <w:rPr>
          <w:color w:val="000000" w:themeColor="text1"/>
          <w:sz w:val="28"/>
          <w:shd w:val="clear" w:color="auto" w:fill="FFFFFF"/>
          <w:lang w:val="en-US"/>
        </w:rPr>
        <w:t>[</w:t>
      </w:r>
      <w:r w:rsidR="007B3B37">
        <w:rPr>
          <w:color w:val="000000" w:themeColor="text1"/>
          <w:sz w:val="28"/>
          <w:shd w:val="clear" w:color="auto" w:fill="FFFFFF"/>
          <w:lang w:val="en-US"/>
        </w:rPr>
        <w:t>21</w:t>
      </w:r>
      <w:r w:rsidR="007B3B37">
        <w:rPr>
          <w:color w:val="000000" w:themeColor="text1"/>
          <w:sz w:val="28"/>
          <w:shd w:val="clear" w:color="auto" w:fill="FFFFFF"/>
          <w:lang w:val="en-US"/>
        </w:rPr>
        <w:t>]</w:t>
      </w:r>
      <w:r w:rsidRPr="00890E43">
        <w:rPr>
          <w:color w:val="000000" w:themeColor="text1"/>
          <w:sz w:val="28"/>
          <w:szCs w:val="28"/>
        </w:rPr>
        <w:t>. Неоднозначность этой иде</w:t>
      </w:r>
      <w:r>
        <w:rPr>
          <w:color w:val="000000" w:themeColor="text1"/>
          <w:sz w:val="28"/>
          <w:szCs w:val="28"/>
        </w:rPr>
        <w:t>и</w:t>
      </w:r>
      <w:r w:rsidRPr="00890E43">
        <w:rPr>
          <w:color w:val="000000" w:themeColor="text1"/>
          <w:sz w:val="28"/>
          <w:szCs w:val="28"/>
        </w:rPr>
        <w:t xml:space="preserve"> приводит к большим вариациям в отношении того, как города выполняют свои попытки стать устойчивыми.</w:t>
      </w:r>
    </w:p>
    <w:p w14:paraId="38CB67AD" w14:textId="35F746D4" w:rsidR="00495B78" w:rsidRPr="00890E43" w:rsidRDefault="00495B78" w:rsidP="004A7196">
      <w:pPr>
        <w:autoSpaceDE w:val="0"/>
        <w:autoSpaceDN w:val="0"/>
        <w:adjustRightInd w:val="0"/>
        <w:spacing w:line="360" w:lineRule="auto"/>
        <w:ind w:firstLine="709"/>
        <w:jc w:val="both"/>
        <w:rPr>
          <w:color w:val="000000" w:themeColor="text1"/>
          <w:sz w:val="28"/>
          <w:szCs w:val="28"/>
        </w:rPr>
      </w:pPr>
      <w:r w:rsidRPr="00890E43">
        <w:rPr>
          <w:color w:val="000000" w:themeColor="text1"/>
          <w:sz w:val="28"/>
          <w:szCs w:val="28"/>
        </w:rPr>
        <w:t>В идеале устойчивый город создает устойчивый</w:t>
      </w:r>
      <w:r>
        <w:rPr>
          <w:color w:val="000000" w:themeColor="text1"/>
          <w:sz w:val="28"/>
          <w:szCs w:val="28"/>
        </w:rPr>
        <w:t xml:space="preserve"> образ жизни в четырех областях: </w:t>
      </w:r>
      <w:r w:rsidRPr="00890E43">
        <w:rPr>
          <w:color w:val="000000" w:themeColor="text1"/>
          <w:sz w:val="28"/>
          <w:szCs w:val="28"/>
        </w:rPr>
        <w:t>экологии, экономик</w:t>
      </w:r>
      <w:r>
        <w:rPr>
          <w:color w:val="000000" w:themeColor="text1"/>
          <w:sz w:val="28"/>
          <w:szCs w:val="28"/>
        </w:rPr>
        <w:t>е</w:t>
      </w:r>
      <w:r w:rsidRPr="00890E43">
        <w:rPr>
          <w:color w:val="000000" w:themeColor="text1"/>
          <w:sz w:val="28"/>
          <w:szCs w:val="28"/>
        </w:rPr>
        <w:t>, политик</w:t>
      </w:r>
      <w:r>
        <w:rPr>
          <w:color w:val="000000" w:themeColor="text1"/>
          <w:sz w:val="28"/>
          <w:szCs w:val="28"/>
        </w:rPr>
        <w:t>е</w:t>
      </w:r>
      <w:r w:rsidRPr="00890E43">
        <w:rPr>
          <w:color w:val="000000" w:themeColor="text1"/>
          <w:sz w:val="28"/>
          <w:szCs w:val="28"/>
        </w:rPr>
        <w:t xml:space="preserve"> и культур</w:t>
      </w:r>
      <w:r>
        <w:rPr>
          <w:color w:val="000000" w:themeColor="text1"/>
          <w:sz w:val="28"/>
          <w:szCs w:val="28"/>
        </w:rPr>
        <w:t>е</w:t>
      </w:r>
      <w:r w:rsidRPr="00890E43">
        <w:rPr>
          <w:color w:val="000000" w:themeColor="text1"/>
          <w:sz w:val="28"/>
          <w:szCs w:val="28"/>
        </w:rPr>
        <w:t xml:space="preserve">. Тем не менее, </w:t>
      </w:r>
      <w:r w:rsidRPr="00890E43">
        <w:rPr>
          <w:color w:val="000000" w:themeColor="text1"/>
          <w:sz w:val="28"/>
          <w:szCs w:val="28"/>
        </w:rPr>
        <w:lastRenderedPageBreak/>
        <w:t>минимально устойчивый город должен, во-первых, б</w:t>
      </w:r>
      <w:r>
        <w:rPr>
          <w:color w:val="000000" w:themeColor="text1"/>
          <w:sz w:val="28"/>
          <w:szCs w:val="28"/>
        </w:rPr>
        <w:t xml:space="preserve">ыть в состоянии прокормить себя, </w:t>
      </w:r>
      <w:r w:rsidRPr="00890E43">
        <w:rPr>
          <w:color w:val="000000" w:themeColor="text1"/>
          <w:sz w:val="28"/>
          <w:szCs w:val="28"/>
        </w:rPr>
        <w:t>оп</w:t>
      </w:r>
      <w:r>
        <w:rPr>
          <w:color w:val="000000" w:themeColor="text1"/>
          <w:sz w:val="28"/>
          <w:szCs w:val="28"/>
        </w:rPr>
        <w:t>и</w:t>
      </w:r>
      <w:r w:rsidRPr="00890E43">
        <w:rPr>
          <w:color w:val="000000" w:themeColor="text1"/>
          <w:sz w:val="28"/>
          <w:szCs w:val="28"/>
        </w:rPr>
        <w:t>р</w:t>
      </w:r>
      <w:r>
        <w:rPr>
          <w:color w:val="000000" w:themeColor="text1"/>
          <w:sz w:val="28"/>
          <w:szCs w:val="28"/>
        </w:rPr>
        <w:t>аясь</w:t>
      </w:r>
      <w:r w:rsidRPr="00890E43">
        <w:rPr>
          <w:color w:val="000000" w:themeColor="text1"/>
          <w:sz w:val="28"/>
          <w:szCs w:val="28"/>
        </w:rPr>
        <w:t xml:space="preserve"> на окружающую сельскую местность</w:t>
      </w:r>
      <w:r>
        <w:rPr>
          <w:color w:val="000000" w:themeColor="text1"/>
          <w:sz w:val="28"/>
          <w:szCs w:val="28"/>
        </w:rPr>
        <w:t xml:space="preserve"> и расположенные там предприятия и фермерские хозяйства</w:t>
      </w:r>
      <w:r w:rsidRPr="00890E43">
        <w:rPr>
          <w:color w:val="000000" w:themeColor="text1"/>
          <w:sz w:val="28"/>
          <w:szCs w:val="28"/>
        </w:rPr>
        <w:t xml:space="preserve">. Во-вторых, он должен иметь возможность владеть возобновляемыми источниками энергии. Суть этого заключается в создании наименьшего возможного экологического следа, при этом достигается </w:t>
      </w:r>
      <w:r>
        <w:rPr>
          <w:color w:val="000000" w:themeColor="text1"/>
          <w:sz w:val="28"/>
          <w:szCs w:val="28"/>
        </w:rPr>
        <w:t xml:space="preserve">выделение в окружающую среду </w:t>
      </w:r>
      <w:r w:rsidRPr="00890E43">
        <w:rPr>
          <w:color w:val="000000" w:themeColor="text1"/>
          <w:sz w:val="28"/>
          <w:szCs w:val="28"/>
        </w:rPr>
        <w:t>минимально</w:t>
      </w:r>
      <w:r>
        <w:rPr>
          <w:color w:val="000000" w:themeColor="text1"/>
          <w:sz w:val="28"/>
          <w:szCs w:val="28"/>
        </w:rPr>
        <w:t>го</w:t>
      </w:r>
      <w:r w:rsidRPr="00890E43">
        <w:rPr>
          <w:color w:val="000000" w:themeColor="text1"/>
          <w:sz w:val="28"/>
          <w:szCs w:val="28"/>
        </w:rPr>
        <w:t xml:space="preserve"> количеств</w:t>
      </w:r>
      <w:r>
        <w:rPr>
          <w:color w:val="000000" w:themeColor="text1"/>
          <w:sz w:val="28"/>
          <w:szCs w:val="28"/>
        </w:rPr>
        <w:t>а</w:t>
      </w:r>
      <w:r w:rsidRPr="00890E43">
        <w:rPr>
          <w:color w:val="000000" w:themeColor="text1"/>
          <w:sz w:val="28"/>
          <w:szCs w:val="28"/>
        </w:rPr>
        <w:t xml:space="preserve"> загрязняющих веществ. </w:t>
      </w:r>
      <w:r>
        <w:rPr>
          <w:color w:val="000000" w:themeColor="text1"/>
          <w:sz w:val="28"/>
          <w:szCs w:val="28"/>
        </w:rPr>
        <w:t>Важным условием является</w:t>
      </w:r>
      <w:r w:rsidRPr="00890E43">
        <w:rPr>
          <w:color w:val="000000" w:themeColor="text1"/>
          <w:sz w:val="28"/>
          <w:szCs w:val="28"/>
        </w:rPr>
        <w:t xml:space="preserve"> эффективно</w:t>
      </w:r>
      <w:r>
        <w:rPr>
          <w:color w:val="000000" w:themeColor="text1"/>
          <w:sz w:val="28"/>
          <w:szCs w:val="28"/>
        </w:rPr>
        <w:t>е</w:t>
      </w:r>
      <w:r w:rsidRPr="00890E43">
        <w:rPr>
          <w:color w:val="000000" w:themeColor="text1"/>
          <w:sz w:val="28"/>
          <w:szCs w:val="28"/>
        </w:rPr>
        <w:t xml:space="preserve"> использовани</w:t>
      </w:r>
      <w:r>
        <w:rPr>
          <w:color w:val="000000" w:themeColor="text1"/>
          <w:sz w:val="28"/>
          <w:szCs w:val="28"/>
        </w:rPr>
        <w:t>е</w:t>
      </w:r>
      <w:r w:rsidRPr="00890E43">
        <w:rPr>
          <w:color w:val="000000" w:themeColor="text1"/>
          <w:sz w:val="28"/>
          <w:szCs w:val="28"/>
        </w:rPr>
        <w:t xml:space="preserve"> зем</w:t>
      </w:r>
      <w:r>
        <w:rPr>
          <w:color w:val="000000" w:themeColor="text1"/>
          <w:sz w:val="28"/>
          <w:szCs w:val="28"/>
        </w:rPr>
        <w:t>ельных ресурсов</w:t>
      </w:r>
      <w:r w:rsidRPr="00890E43">
        <w:rPr>
          <w:color w:val="000000" w:themeColor="text1"/>
          <w:sz w:val="28"/>
          <w:szCs w:val="28"/>
        </w:rPr>
        <w:t xml:space="preserve">; компостирование использованных материалов и рециркуляция или преобразование отходов в энергию. Все эти взносы приведут к тому, что общее воздействие города на изменение климата будет минимальным и </w:t>
      </w:r>
      <w:r>
        <w:rPr>
          <w:color w:val="000000" w:themeColor="text1"/>
          <w:sz w:val="28"/>
          <w:szCs w:val="28"/>
        </w:rPr>
        <w:t>будет иметь</w:t>
      </w:r>
      <w:r w:rsidRPr="00890E43">
        <w:rPr>
          <w:color w:val="000000" w:themeColor="text1"/>
          <w:sz w:val="28"/>
          <w:szCs w:val="28"/>
        </w:rPr>
        <w:t xml:space="preserve"> минимальн</w:t>
      </w:r>
      <w:r>
        <w:rPr>
          <w:color w:val="000000" w:themeColor="text1"/>
          <w:sz w:val="28"/>
          <w:szCs w:val="28"/>
        </w:rPr>
        <w:t>ое</w:t>
      </w:r>
      <w:r w:rsidRPr="00890E43">
        <w:rPr>
          <w:color w:val="000000" w:themeColor="text1"/>
          <w:sz w:val="28"/>
          <w:szCs w:val="28"/>
        </w:rPr>
        <w:t xml:space="preserve"> воздействие. </w:t>
      </w:r>
      <w:r w:rsidR="008343AD">
        <w:rPr>
          <w:color w:val="000000" w:themeColor="text1"/>
          <w:sz w:val="28"/>
          <w:szCs w:val="28"/>
        </w:rPr>
        <w:t xml:space="preserve"> С</w:t>
      </w:r>
      <w:r w:rsidRPr="00890E43">
        <w:rPr>
          <w:color w:val="000000" w:themeColor="text1"/>
          <w:sz w:val="28"/>
          <w:szCs w:val="28"/>
        </w:rPr>
        <w:t>оциально устойчивые города должны быть справедливыми, разнообразны</w:t>
      </w:r>
      <w:r>
        <w:rPr>
          <w:color w:val="000000" w:themeColor="text1"/>
          <w:sz w:val="28"/>
          <w:szCs w:val="28"/>
        </w:rPr>
        <w:t xml:space="preserve">ми, мобильными и демократичными, в целях </w:t>
      </w:r>
      <w:r w:rsidRPr="00890E43">
        <w:rPr>
          <w:color w:val="000000" w:themeColor="text1"/>
          <w:sz w:val="28"/>
          <w:szCs w:val="28"/>
        </w:rPr>
        <w:t>обеспеч</w:t>
      </w:r>
      <w:r>
        <w:rPr>
          <w:color w:val="000000" w:themeColor="text1"/>
          <w:sz w:val="28"/>
          <w:szCs w:val="28"/>
        </w:rPr>
        <w:t>ения</w:t>
      </w:r>
      <w:r w:rsidRPr="00890E43">
        <w:rPr>
          <w:color w:val="000000" w:themeColor="text1"/>
          <w:sz w:val="28"/>
          <w:szCs w:val="28"/>
        </w:rPr>
        <w:t xml:space="preserve"> </w:t>
      </w:r>
      <w:r>
        <w:rPr>
          <w:color w:val="000000" w:themeColor="text1"/>
          <w:sz w:val="28"/>
          <w:szCs w:val="28"/>
        </w:rPr>
        <w:t>достойного</w:t>
      </w:r>
      <w:r w:rsidRPr="00890E43">
        <w:rPr>
          <w:color w:val="000000" w:themeColor="text1"/>
          <w:sz w:val="28"/>
          <w:szCs w:val="28"/>
        </w:rPr>
        <w:t xml:space="preserve"> качеств</w:t>
      </w:r>
      <w:r>
        <w:rPr>
          <w:color w:val="000000" w:themeColor="text1"/>
          <w:sz w:val="28"/>
          <w:szCs w:val="28"/>
        </w:rPr>
        <w:t>а</w:t>
      </w:r>
      <w:r w:rsidRPr="00890E43">
        <w:rPr>
          <w:color w:val="000000" w:themeColor="text1"/>
          <w:sz w:val="28"/>
          <w:szCs w:val="28"/>
        </w:rPr>
        <w:t xml:space="preserve"> жизни.</w:t>
      </w:r>
    </w:p>
    <w:p w14:paraId="2F173DD4" w14:textId="45335323" w:rsidR="00FE1E2A" w:rsidRDefault="00495B78" w:rsidP="004A7196">
      <w:pPr>
        <w:autoSpaceDE w:val="0"/>
        <w:autoSpaceDN w:val="0"/>
        <w:adjustRightInd w:val="0"/>
        <w:spacing w:line="360" w:lineRule="auto"/>
        <w:ind w:firstLine="709"/>
        <w:jc w:val="both"/>
        <w:rPr>
          <w:color w:val="000000" w:themeColor="text1"/>
          <w:sz w:val="28"/>
          <w:szCs w:val="28"/>
        </w:rPr>
      </w:pPr>
      <w:r w:rsidRPr="00890E43">
        <w:rPr>
          <w:color w:val="000000" w:themeColor="text1"/>
          <w:sz w:val="28"/>
          <w:szCs w:val="28"/>
        </w:rPr>
        <w:t xml:space="preserve">По </w:t>
      </w:r>
      <w:r w:rsidR="00FE1E2A">
        <w:rPr>
          <w:color w:val="000000" w:themeColor="text1"/>
          <w:sz w:val="28"/>
          <w:szCs w:val="28"/>
        </w:rPr>
        <w:t xml:space="preserve">существующим </w:t>
      </w:r>
      <w:r w:rsidRPr="00890E43">
        <w:rPr>
          <w:color w:val="000000" w:themeColor="text1"/>
          <w:sz w:val="28"/>
          <w:szCs w:val="28"/>
        </w:rPr>
        <w:t>оценкам, более 50% мирового населения в настоящее время проживает в городах и городских районах</w:t>
      </w:r>
      <w:r w:rsidR="007B3B37">
        <w:rPr>
          <w:color w:val="000000" w:themeColor="text1"/>
          <w:sz w:val="28"/>
          <w:szCs w:val="28"/>
        </w:rPr>
        <w:t xml:space="preserve"> </w:t>
      </w:r>
      <w:r w:rsidR="007B3B37">
        <w:rPr>
          <w:color w:val="000000" w:themeColor="text1"/>
          <w:sz w:val="28"/>
          <w:shd w:val="clear" w:color="auto" w:fill="FFFFFF"/>
          <w:lang w:val="en-US"/>
        </w:rPr>
        <w:t>[</w:t>
      </w:r>
      <w:r w:rsidR="007B3B37">
        <w:rPr>
          <w:color w:val="000000" w:themeColor="text1"/>
          <w:sz w:val="28"/>
          <w:shd w:val="clear" w:color="auto" w:fill="FFFFFF"/>
          <w:lang w:val="en-US"/>
        </w:rPr>
        <w:t>10</w:t>
      </w:r>
      <w:r w:rsidR="007B3B37">
        <w:rPr>
          <w:color w:val="000000" w:themeColor="text1"/>
          <w:sz w:val="28"/>
          <w:shd w:val="clear" w:color="auto" w:fill="FFFFFF"/>
          <w:lang w:val="en-US"/>
        </w:rPr>
        <w:t>]</w:t>
      </w:r>
      <w:r w:rsidRPr="00890E43">
        <w:rPr>
          <w:color w:val="000000" w:themeColor="text1"/>
          <w:sz w:val="28"/>
          <w:szCs w:val="28"/>
        </w:rPr>
        <w:t xml:space="preserve">. </w:t>
      </w:r>
    </w:p>
    <w:p w14:paraId="10CAD818" w14:textId="77777777" w:rsidR="00227A18" w:rsidRDefault="00FE1E2A"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Жители городов представляют собой  </w:t>
      </w:r>
      <w:r w:rsidR="00495B78" w:rsidRPr="00890E43">
        <w:rPr>
          <w:color w:val="000000" w:themeColor="text1"/>
          <w:sz w:val="28"/>
          <w:szCs w:val="28"/>
        </w:rPr>
        <w:t>большие сообщества</w:t>
      </w:r>
      <w:r>
        <w:rPr>
          <w:color w:val="000000" w:themeColor="text1"/>
          <w:sz w:val="28"/>
          <w:szCs w:val="28"/>
        </w:rPr>
        <w:t xml:space="preserve">, жизнь и развитие которых связаны с постоянным решением социальных, экономических и экологических и других  </w:t>
      </w:r>
      <w:r w:rsidR="00495B78" w:rsidRPr="00890E43">
        <w:rPr>
          <w:color w:val="000000" w:themeColor="text1"/>
          <w:sz w:val="28"/>
          <w:szCs w:val="28"/>
        </w:rPr>
        <w:t>проблемы</w:t>
      </w:r>
      <w:r>
        <w:rPr>
          <w:color w:val="000000" w:themeColor="text1"/>
          <w:sz w:val="28"/>
          <w:szCs w:val="28"/>
        </w:rPr>
        <w:t xml:space="preserve">. Своевременное  выявление новых проблем жизнедеятельности,  прогнозирование их эволюции и снятие  возникающих социальных, экологических и экономических противоречий можно отнести к </w:t>
      </w:r>
      <w:r w:rsidR="00227A18">
        <w:rPr>
          <w:color w:val="000000" w:themeColor="text1"/>
          <w:sz w:val="28"/>
          <w:szCs w:val="28"/>
        </w:rPr>
        <w:t xml:space="preserve">характерным признакам устойчивого развития конкретных городов. </w:t>
      </w:r>
      <w:r>
        <w:rPr>
          <w:color w:val="000000" w:themeColor="text1"/>
          <w:sz w:val="28"/>
          <w:szCs w:val="28"/>
        </w:rPr>
        <w:t xml:space="preserve">  </w:t>
      </w:r>
      <w:r w:rsidR="00227A18">
        <w:rPr>
          <w:color w:val="000000" w:themeColor="text1"/>
          <w:sz w:val="28"/>
          <w:szCs w:val="28"/>
        </w:rPr>
        <w:t xml:space="preserve"> </w:t>
      </w:r>
    </w:p>
    <w:p w14:paraId="6E553940" w14:textId="3F60E62B" w:rsidR="00495B78" w:rsidRPr="00890E43" w:rsidRDefault="00227A18"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В представлениях </w:t>
      </w:r>
      <w:r w:rsidR="00495B78" w:rsidRPr="00890E43">
        <w:rPr>
          <w:color w:val="000000" w:themeColor="text1"/>
          <w:sz w:val="28"/>
          <w:szCs w:val="28"/>
        </w:rPr>
        <w:t>Ричард</w:t>
      </w:r>
      <w:r>
        <w:rPr>
          <w:color w:val="000000" w:themeColor="text1"/>
          <w:sz w:val="28"/>
          <w:szCs w:val="28"/>
        </w:rPr>
        <w:t>а</w:t>
      </w:r>
      <w:r w:rsidR="00495B78" w:rsidRPr="00890E43">
        <w:rPr>
          <w:color w:val="000000" w:themeColor="text1"/>
          <w:sz w:val="28"/>
          <w:szCs w:val="28"/>
        </w:rPr>
        <w:t xml:space="preserve"> Флорида, теоретик</w:t>
      </w:r>
      <w:r>
        <w:rPr>
          <w:color w:val="000000" w:themeColor="text1"/>
          <w:sz w:val="28"/>
          <w:szCs w:val="28"/>
        </w:rPr>
        <w:t>а</w:t>
      </w:r>
      <w:r w:rsidR="00495B78" w:rsidRPr="00890E43">
        <w:rPr>
          <w:color w:val="000000" w:themeColor="text1"/>
          <w:sz w:val="28"/>
          <w:szCs w:val="28"/>
        </w:rPr>
        <w:t xml:space="preserve"> городских исследований, </w:t>
      </w:r>
      <w:r>
        <w:rPr>
          <w:color w:val="000000" w:themeColor="text1"/>
          <w:sz w:val="28"/>
          <w:szCs w:val="28"/>
        </w:rPr>
        <w:t>различные группы населения городов  взаимодействуют в различных сферах городской</w:t>
      </w:r>
      <w:r w:rsidR="005E4013">
        <w:rPr>
          <w:color w:val="000000" w:themeColor="text1"/>
          <w:sz w:val="28"/>
          <w:szCs w:val="28"/>
        </w:rPr>
        <w:t xml:space="preserve"> жизни</w:t>
      </w:r>
      <w:r>
        <w:rPr>
          <w:color w:val="000000" w:themeColor="text1"/>
          <w:sz w:val="28"/>
          <w:szCs w:val="28"/>
        </w:rPr>
        <w:t xml:space="preserve">, что дает основания сосредоточить </w:t>
      </w:r>
      <w:r w:rsidR="005E4013">
        <w:rPr>
          <w:color w:val="000000" w:themeColor="text1"/>
          <w:sz w:val="28"/>
          <w:szCs w:val="28"/>
        </w:rPr>
        <w:t>основное внимание</w:t>
      </w:r>
      <w:r>
        <w:rPr>
          <w:color w:val="000000" w:themeColor="text1"/>
          <w:sz w:val="28"/>
          <w:szCs w:val="28"/>
        </w:rPr>
        <w:t xml:space="preserve"> </w:t>
      </w:r>
      <w:r w:rsidR="00495B78" w:rsidRPr="00890E43">
        <w:rPr>
          <w:color w:val="000000" w:themeColor="text1"/>
          <w:sz w:val="28"/>
          <w:szCs w:val="28"/>
        </w:rPr>
        <w:t xml:space="preserve">на социальном воздействии </w:t>
      </w:r>
      <w:r>
        <w:rPr>
          <w:color w:val="000000" w:themeColor="text1"/>
          <w:sz w:val="28"/>
          <w:szCs w:val="28"/>
        </w:rPr>
        <w:t xml:space="preserve">на </w:t>
      </w:r>
      <w:r w:rsidR="005E4013">
        <w:rPr>
          <w:color w:val="000000" w:themeColor="text1"/>
          <w:sz w:val="28"/>
          <w:szCs w:val="28"/>
        </w:rPr>
        <w:t xml:space="preserve">процессы </w:t>
      </w:r>
      <w:r w:rsidR="00495B78" w:rsidRPr="00890E43">
        <w:rPr>
          <w:color w:val="000000" w:themeColor="text1"/>
          <w:sz w:val="28"/>
          <w:szCs w:val="28"/>
        </w:rPr>
        <w:t>у</w:t>
      </w:r>
      <w:r w:rsidR="00495B78">
        <w:rPr>
          <w:color w:val="000000" w:themeColor="text1"/>
          <w:sz w:val="28"/>
          <w:szCs w:val="28"/>
        </w:rPr>
        <w:t>стойчив</w:t>
      </w:r>
      <w:r>
        <w:rPr>
          <w:color w:val="000000" w:themeColor="text1"/>
          <w:sz w:val="28"/>
          <w:szCs w:val="28"/>
        </w:rPr>
        <w:t>о</w:t>
      </w:r>
      <w:r w:rsidR="005E4013">
        <w:rPr>
          <w:color w:val="000000" w:themeColor="text1"/>
          <w:sz w:val="28"/>
          <w:szCs w:val="28"/>
        </w:rPr>
        <w:t>го</w:t>
      </w:r>
      <w:r>
        <w:rPr>
          <w:color w:val="000000" w:themeColor="text1"/>
          <w:sz w:val="28"/>
          <w:szCs w:val="28"/>
        </w:rPr>
        <w:t xml:space="preserve">  развити</w:t>
      </w:r>
      <w:r w:rsidR="005E4013">
        <w:rPr>
          <w:color w:val="000000" w:themeColor="text1"/>
          <w:sz w:val="28"/>
          <w:szCs w:val="28"/>
        </w:rPr>
        <w:t>я</w:t>
      </w:r>
      <w:r>
        <w:rPr>
          <w:color w:val="000000" w:themeColor="text1"/>
          <w:sz w:val="28"/>
          <w:szCs w:val="28"/>
        </w:rPr>
        <w:t xml:space="preserve"> </w:t>
      </w:r>
      <w:r w:rsidR="00495B78">
        <w:rPr>
          <w:color w:val="000000" w:themeColor="text1"/>
          <w:sz w:val="28"/>
          <w:szCs w:val="28"/>
        </w:rPr>
        <w:t xml:space="preserve"> городов и государств. Его фундаментальное положение  заключается в том, что </w:t>
      </w:r>
      <w:r w:rsidR="00495B78" w:rsidRPr="00890E43">
        <w:rPr>
          <w:color w:val="000000" w:themeColor="text1"/>
          <w:sz w:val="28"/>
          <w:szCs w:val="28"/>
        </w:rPr>
        <w:t xml:space="preserve">города должны </w:t>
      </w:r>
      <w:r w:rsidR="00495B78">
        <w:rPr>
          <w:color w:val="000000" w:themeColor="text1"/>
          <w:sz w:val="28"/>
          <w:szCs w:val="28"/>
        </w:rPr>
        <w:t xml:space="preserve">обладать конкурентной деловой средой и быть приспособленными для жизни семей и отдельных индивидов, </w:t>
      </w:r>
      <w:r w:rsidR="00495B78">
        <w:rPr>
          <w:color w:val="000000" w:themeColor="text1"/>
          <w:sz w:val="28"/>
          <w:szCs w:val="28"/>
        </w:rPr>
        <w:lastRenderedPageBreak/>
        <w:t>что благоприятно скажется на социальном климате города</w:t>
      </w:r>
      <w:r w:rsidR="00495B78" w:rsidRPr="00890E43">
        <w:rPr>
          <w:color w:val="000000" w:themeColor="text1"/>
          <w:sz w:val="28"/>
          <w:szCs w:val="28"/>
        </w:rPr>
        <w:t xml:space="preserve">. </w:t>
      </w:r>
      <w:r w:rsidR="005E4013">
        <w:rPr>
          <w:color w:val="000000" w:themeColor="text1"/>
          <w:sz w:val="28"/>
          <w:szCs w:val="28"/>
        </w:rPr>
        <w:t xml:space="preserve">Создание условий </w:t>
      </w:r>
      <w:r w:rsidR="00495B78" w:rsidRPr="00890E43">
        <w:rPr>
          <w:color w:val="000000" w:themeColor="text1"/>
          <w:sz w:val="28"/>
          <w:szCs w:val="28"/>
        </w:rPr>
        <w:t>для социального взаимодействия</w:t>
      </w:r>
      <w:r w:rsidR="005E4013">
        <w:rPr>
          <w:color w:val="000000" w:themeColor="text1"/>
          <w:sz w:val="28"/>
          <w:szCs w:val="28"/>
        </w:rPr>
        <w:t xml:space="preserve"> будет способствовать усилению тенденций  </w:t>
      </w:r>
      <w:r w:rsidR="00495B78">
        <w:rPr>
          <w:color w:val="000000" w:themeColor="text1"/>
          <w:sz w:val="28"/>
          <w:szCs w:val="28"/>
        </w:rPr>
        <w:t xml:space="preserve"> постоянного развития человеческого капитала</w:t>
      </w:r>
      <w:r w:rsidR="007B3B37">
        <w:rPr>
          <w:color w:val="000000" w:themeColor="text1"/>
          <w:sz w:val="28"/>
          <w:szCs w:val="28"/>
        </w:rPr>
        <w:t xml:space="preserve"> </w:t>
      </w:r>
      <w:r w:rsidR="007B3B37">
        <w:rPr>
          <w:color w:val="000000" w:themeColor="text1"/>
          <w:sz w:val="28"/>
          <w:shd w:val="clear" w:color="auto" w:fill="FFFFFF"/>
          <w:lang w:val="en-US"/>
        </w:rPr>
        <w:t>[</w:t>
      </w:r>
      <w:r w:rsidR="007B3B37">
        <w:rPr>
          <w:color w:val="000000" w:themeColor="text1"/>
          <w:sz w:val="28"/>
          <w:shd w:val="clear" w:color="auto" w:fill="FFFFFF"/>
          <w:lang w:val="en-US"/>
        </w:rPr>
        <w:t>6</w:t>
      </w:r>
      <w:r w:rsidR="007B3B37">
        <w:rPr>
          <w:color w:val="000000" w:themeColor="text1"/>
          <w:sz w:val="28"/>
          <w:shd w:val="clear" w:color="auto" w:fill="FFFFFF"/>
          <w:lang w:val="en-US"/>
        </w:rPr>
        <w:t>]</w:t>
      </w:r>
      <w:r w:rsidR="00495B78" w:rsidRPr="00890E43">
        <w:rPr>
          <w:color w:val="000000" w:themeColor="text1"/>
          <w:sz w:val="28"/>
          <w:szCs w:val="28"/>
        </w:rPr>
        <w:t xml:space="preserve">. </w:t>
      </w:r>
    </w:p>
    <w:p w14:paraId="5682518C" w14:textId="4A491103" w:rsidR="00495B78" w:rsidRDefault="005E4013"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Практическое приложение данного положения нашло свое отражение в  н</w:t>
      </w:r>
      <w:r w:rsidR="00495B78">
        <w:rPr>
          <w:color w:val="000000" w:themeColor="text1"/>
          <w:sz w:val="28"/>
          <w:szCs w:val="28"/>
        </w:rPr>
        <w:t>овы</w:t>
      </w:r>
      <w:r>
        <w:rPr>
          <w:color w:val="000000" w:themeColor="text1"/>
          <w:sz w:val="28"/>
          <w:szCs w:val="28"/>
        </w:rPr>
        <w:t>х</w:t>
      </w:r>
      <w:r w:rsidR="00495B78">
        <w:rPr>
          <w:color w:val="000000" w:themeColor="text1"/>
          <w:sz w:val="28"/>
          <w:szCs w:val="28"/>
        </w:rPr>
        <w:t xml:space="preserve"> концепци</w:t>
      </w:r>
      <w:r>
        <w:rPr>
          <w:color w:val="000000" w:themeColor="text1"/>
          <w:sz w:val="28"/>
          <w:szCs w:val="28"/>
        </w:rPr>
        <w:t xml:space="preserve">ях  </w:t>
      </w:r>
      <w:r w:rsidR="00495B78">
        <w:rPr>
          <w:color w:val="000000" w:themeColor="text1"/>
          <w:sz w:val="28"/>
          <w:szCs w:val="28"/>
        </w:rPr>
        <w:t>урбанистк</w:t>
      </w:r>
      <w:r>
        <w:rPr>
          <w:color w:val="000000" w:themeColor="text1"/>
          <w:sz w:val="28"/>
          <w:szCs w:val="28"/>
        </w:rPr>
        <w:t xml:space="preserve">и </w:t>
      </w:r>
      <w:r w:rsidR="00495B78">
        <w:rPr>
          <w:color w:val="000000" w:themeColor="text1"/>
          <w:sz w:val="28"/>
          <w:szCs w:val="28"/>
        </w:rPr>
        <w:t xml:space="preserve"> и </w:t>
      </w:r>
      <w:r>
        <w:rPr>
          <w:color w:val="000000" w:themeColor="text1"/>
          <w:sz w:val="28"/>
          <w:szCs w:val="28"/>
        </w:rPr>
        <w:t xml:space="preserve">в </w:t>
      </w:r>
      <w:r w:rsidR="00495B78">
        <w:rPr>
          <w:color w:val="000000" w:themeColor="text1"/>
          <w:sz w:val="28"/>
          <w:szCs w:val="28"/>
        </w:rPr>
        <w:t>стратегиях пространственного планирования</w:t>
      </w:r>
      <w:r>
        <w:rPr>
          <w:color w:val="000000" w:themeColor="text1"/>
          <w:sz w:val="28"/>
          <w:szCs w:val="28"/>
        </w:rPr>
        <w:t xml:space="preserve">, которые </w:t>
      </w:r>
      <w:r w:rsidR="00495B78">
        <w:rPr>
          <w:color w:val="000000" w:themeColor="text1"/>
          <w:sz w:val="28"/>
          <w:szCs w:val="28"/>
        </w:rPr>
        <w:t xml:space="preserve"> меняют традиционные представления об ограниченном экологическом потенциале городов и урбанизированных территорий. Уже достигнутый опыт доказ</w:t>
      </w:r>
      <w:r>
        <w:rPr>
          <w:color w:val="000000" w:themeColor="text1"/>
          <w:sz w:val="28"/>
          <w:szCs w:val="28"/>
        </w:rPr>
        <w:t>ал</w:t>
      </w:r>
      <w:r w:rsidR="00495B78">
        <w:rPr>
          <w:color w:val="000000" w:themeColor="text1"/>
          <w:sz w:val="28"/>
          <w:szCs w:val="28"/>
        </w:rPr>
        <w:t xml:space="preserve">, что  </w:t>
      </w:r>
      <w:r w:rsidR="00495B78" w:rsidRPr="00890E43">
        <w:rPr>
          <w:color w:val="000000" w:themeColor="text1"/>
          <w:sz w:val="28"/>
          <w:szCs w:val="28"/>
        </w:rPr>
        <w:t xml:space="preserve"> городские </w:t>
      </w:r>
      <w:r w:rsidR="00495B78">
        <w:rPr>
          <w:color w:val="000000" w:themeColor="text1"/>
          <w:sz w:val="28"/>
          <w:szCs w:val="28"/>
        </w:rPr>
        <w:t xml:space="preserve">территории и </w:t>
      </w:r>
      <w:r w:rsidR="00495B78" w:rsidRPr="00890E43">
        <w:rPr>
          <w:color w:val="000000" w:themeColor="text1"/>
          <w:sz w:val="28"/>
          <w:szCs w:val="28"/>
        </w:rPr>
        <w:t xml:space="preserve">системы </w:t>
      </w:r>
      <w:r w:rsidR="00495B78">
        <w:rPr>
          <w:color w:val="000000" w:themeColor="text1"/>
          <w:sz w:val="28"/>
          <w:szCs w:val="28"/>
        </w:rPr>
        <w:t xml:space="preserve">жизнеобеспечения </w:t>
      </w:r>
      <w:r w:rsidR="00495B78" w:rsidRPr="00890E43">
        <w:rPr>
          <w:color w:val="000000" w:themeColor="text1"/>
          <w:sz w:val="28"/>
          <w:szCs w:val="28"/>
        </w:rPr>
        <w:t xml:space="preserve">могут быть более экологически устойчивыми, чем </w:t>
      </w:r>
      <w:r w:rsidR="00495B78">
        <w:rPr>
          <w:color w:val="000000" w:themeColor="text1"/>
          <w:sz w:val="28"/>
          <w:szCs w:val="28"/>
        </w:rPr>
        <w:t xml:space="preserve">в </w:t>
      </w:r>
      <w:r w:rsidR="00495B78" w:rsidRPr="00890E43">
        <w:rPr>
          <w:color w:val="000000" w:themeColor="text1"/>
          <w:sz w:val="28"/>
          <w:szCs w:val="28"/>
        </w:rPr>
        <w:t>сельск</w:t>
      </w:r>
      <w:r w:rsidR="00495B78">
        <w:rPr>
          <w:color w:val="000000" w:themeColor="text1"/>
          <w:sz w:val="28"/>
          <w:szCs w:val="28"/>
        </w:rPr>
        <w:t xml:space="preserve">ой местности. В городской агломерации  </w:t>
      </w:r>
      <w:r w:rsidR="00495B78" w:rsidRPr="00890E43">
        <w:rPr>
          <w:color w:val="000000" w:themeColor="text1"/>
          <w:sz w:val="28"/>
          <w:szCs w:val="28"/>
        </w:rPr>
        <w:t xml:space="preserve">можно экономить энергию </w:t>
      </w:r>
      <w:r w:rsidR="00495B78">
        <w:rPr>
          <w:color w:val="000000" w:themeColor="text1"/>
          <w:sz w:val="28"/>
          <w:szCs w:val="28"/>
        </w:rPr>
        <w:t xml:space="preserve">на внутренней логистике, компактности проживания и шаговой доступности предприятий торговли, питания, образования, воспитания и медицинского обслуживания. </w:t>
      </w:r>
      <w:r w:rsidR="00495B78" w:rsidRPr="00890E43">
        <w:rPr>
          <w:color w:val="000000" w:themeColor="text1"/>
          <w:sz w:val="28"/>
          <w:szCs w:val="28"/>
        </w:rPr>
        <w:t xml:space="preserve"> Города приносят пользу экономике, размещая человеческий капитал в одной относительно небольшой географической области, где могут </w:t>
      </w:r>
      <w:r w:rsidR="00495B78">
        <w:rPr>
          <w:color w:val="000000" w:themeColor="text1"/>
          <w:sz w:val="28"/>
          <w:szCs w:val="28"/>
        </w:rPr>
        <w:t>генерироваться</w:t>
      </w:r>
      <w:r w:rsidR="00495B78" w:rsidRPr="00890E43">
        <w:rPr>
          <w:color w:val="000000" w:themeColor="text1"/>
          <w:sz w:val="28"/>
          <w:szCs w:val="28"/>
        </w:rPr>
        <w:t xml:space="preserve"> идеи. Наличие более плотн</w:t>
      </w:r>
      <w:r w:rsidR="00495B78">
        <w:rPr>
          <w:color w:val="000000" w:themeColor="text1"/>
          <w:sz w:val="28"/>
          <w:szCs w:val="28"/>
        </w:rPr>
        <w:t xml:space="preserve">ого городского пространства, с более компактным расположением ресурсов относительно друг друга, </w:t>
      </w:r>
      <w:r w:rsidR="00495B78" w:rsidRPr="00890E43">
        <w:rPr>
          <w:color w:val="000000" w:themeColor="text1"/>
          <w:sz w:val="28"/>
          <w:szCs w:val="28"/>
        </w:rPr>
        <w:t>также повысит эффективность</w:t>
      </w:r>
      <w:r w:rsidR="00495B78">
        <w:rPr>
          <w:color w:val="000000" w:themeColor="text1"/>
          <w:sz w:val="28"/>
          <w:szCs w:val="28"/>
        </w:rPr>
        <w:t xml:space="preserve"> жизни </w:t>
      </w:r>
      <w:r w:rsidR="00495B78" w:rsidRPr="00890E43">
        <w:rPr>
          <w:color w:val="000000" w:themeColor="text1"/>
          <w:sz w:val="28"/>
          <w:szCs w:val="28"/>
        </w:rPr>
        <w:t xml:space="preserve"> людей, так как </w:t>
      </w:r>
      <w:r w:rsidR="00495B78">
        <w:rPr>
          <w:color w:val="000000" w:themeColor="text1"/>
          <w:sz w:val="28"/>
          <w:szCs w:val="28"/>
        </w:rPr>
        <w:t>они смогут экономить</w:t>
      </w:r>
      <w:r w:rsidR="00495B78" w:rsidRPr="00890E43">
        <w:rPr>
          <w:color w:val="000000" w:themeColor="text1"/>
          <w:sz w:val="28"/>
          <w:szCs w:val="28"/>
        </w:rPr>
        <w:t xml:space="preserve"> </w:t>
      </w:r>
      <w:r w:rsidR="00495B78">
        <w:rPr>
          <w:color w:val="000000" w:themeColor="text1"/>
          <w:sz w:val="28"/>
          <w:szCs w:val="28"/>
        </w:rPr>
        <w:t>время на перемещении</w:t>
      </w:r>
      <w:r w:rsidR="00495B78" w:rsidRPr="00890E43">
        <w:rPr>
          <w:color w:val="000000" w:themeColor="text1"/>
          <w:sz w:val="28"/>
          <w:szCs w:val="28"/>
        </w:rPr>
        <w:t xml:space="preserve">, что, в свою очередь, принесет пользу экономике, поскольку люди могут использовать это дополнительное время </w:t>
      </w:r>
      <w:r w:rsidR="00495B78">
        <w:rPr>
          <w:color w:val="000000" w:themeColor="text1"/>
          <w:sz w:val="28"/>
          <w:szCs w:val="28"/>
        </w:rPr>
        <w:t>для работы, участии в волонтерских  акциях и совершенствовании человеческого капитала.</w:t>
      </w:r>
    </w:p>
    <w:p w14:paraId="4E809310" w14:textId="77777777" w:rsidR="00C51D2F" w:rsidRDefault="005E4013" w:rsidP="004A7196">
      <w:pPr>
        <w:autoSpaceDE w:val="0"/>
        <w:autoSpaceDN w:val="0"/>
        <w:adjustRightInd w:val="0"/>
        <w:spacing w:line="360" w:lineRule="auto"/>
        <w:ind w:firstLine="709"/>
        <w:jc w:val="both"/>
        <w:rPr>
          <w:color w:val="000000" w:themeColor="text1"/>
          <w:sz w:val="28"/>
          <w:szCs w:val="28"/>
        </w:rPr>
      </w:pPr>
      <w:r>
        <w:rPr>
          <w:color w:val="000000" w:themeColor="text1"/>
          <w:sz w:val="28"/>
          <w:szCs w:val="28"/>
        </w:rPr>
        <w:t>На развитие г</w:t>
      </w:r>
      <w:r w:rsidR="00495B78" w:rsidRPr="00AD1BCA">
        <w:rPr>
          <w:color w:val="000000" w:themeColor="text1"/>
          <w:sz w:val="28"/>
          <w:szCs w:val="28"/>
        </w:rPr>
        <w:t>ород</w:t>
      </w:r>
      <w:r>
        <w:rPr>
          <w:color w:val="000000" w:themeColor="text1"/>
          <w:sz w:val="28"/>
          <w:szCs w:val="28"/>
        </w:rPr>
        <w:t xml:space="preserve">ов оказывают существенное воздействие множество различных факторов.  </w:t>
      </w:r>
      <w:r w:rsidR="00495B78" w:rsidRPr="00AD1BCA">
        <w:rPr>
          <w:color w:val="000000" w:themeColor="text1"/>
          <w:sz w:val="28"/>
          <w:szCs w:val="28"/>
        </w:rPr>
        <w:t xml:space="preserve"> Некотор</w:t>
      </w:r>
      <w:r w:rsidR="0081378D">
        <w:rPr>
          <w:color w:val="000000" w:themeColor="text1"/>
          <w:sz w:val="28"/>
          <w:szCs w:val="28"/>
        </w:rPr>
        <w:t xml:space="preserve">ые  из них  </w:t>
      </w:r>
      <w:r w:rsidR="00495B78" w:rsidRPr="00AD1BCA">
        <w:rPr>
          <w:color w:val="000000" w:themeColor="text1"/>
          <w:sz w:val="28"/>
          <w:szCs w:val="28"/>
        </w:rPr>
        <w:t xml:space="preserve"> можно моделировать и прогнозировать, например, </w:t>
      </w:r>
      <w:r w:rsidR="0081378D">
        <w:rPr>
          <w:color w:val="000000" w:themeColor="text1"/>
          <w:sz w:val="28"/>
          <w:szCs w:val="28"/>
        </w:rPr>
        <w:t xml:space="preserve">фактор </w:t>
      </w:r>
      <w:r w:rsidR="00495B78" w:rsidRPr="00AD1BCA">
        <w:rPr>
          <w:color w:val="000000" w:themeColor="text1"/>
          <w:sz w:val="28"/>
          <w:szCs w:val="28"/>
        </w:rPr>
        <w:t>рост</w:t>
      </w:r>
      <w:r w:rsidR="0081378D">
        <w:rPr>
          <w:color w:val="000000" w:themeColor="text1"/>
          <w:sz w:val="28"/>
          <w:szCs w:val="28"/>
        </w:rPr>
        <w:t>а</w:t>
      </w:r>
      <w:r w:rsidR="00495B78" w:rsidRPr="00AD1BCA">
        <w:rPr>
          <w:color w:val="000000" w:themeColor="text1"/>
          <w:sz w:val="28"/>
          <w:szCs w:val="28"/>
        </w:rPr>
        <w:t xml:space="preserve"> населения и потребност</w:t>
      </w:r>
      <w:r w:rsidR="0081378D">
        <w:rPr>
          <w:color w:val="000000" w:themeColor="text1"/>
          <w:sz w:val="28"/>
          <w:szCs w:val="28"/>
        </w:rPr>
        <w:t>ей</w:t>
      </w:r>
      <w:r w:rsidR="00495B78" w:rsidRPr="00AD1BCA">
        <w:rPr>
          <w:color w:val="000000" w:themeColor="text1"/>
          <w:sz w:val="28"/>
          <w:szCs w:val="28"/>
        </w:rPr>
        <w:t xml:space="preserve"> в мобильности</w:t>
      </w:r>
      <w:r w:rsidR="0081378D">
        <w:rPr>
          <w:color w:val="000000" w:themeColor="text1"/>
          <w:sz w:val="28"/>
          <w:szCs w:val="28"/>
        </w:rPr>
        <w:t>. Политические факторы, как мы знаем из современных событий</w:t>
      </w:r>
      <w:r w:rsidR="00C63271">
        <w:rPr>
          <w:color w:val="000000" w:themeColor="text1"/>
          <w:sz w:val="28"/>
          <w:szCs w:val="28"/>
        </w:rPr>
        <w:t xml:space="preserve"> в мире</w:t>
      </w:r>
      <w:r w:rsidR="0081378D">
        <w:rPr>
          <w:color w:val="000000" w:themeColor="text1"/>
          <w:sz w:val="28"/>
          <w:szCs w:val="28"/>
        </w:rPr>
        <w:t xml:space="preserve">,  в значительной степени изменивших геополитическую ситуацию,  а также </w:t>
      </w:r>
      <w:r w:rsidR="00495B78" w:rsidRPr="00AD1BCA">
        <w:rPr>
          <w:color w:val="000000" w:themeColor="text1"/>
          <w:sz w:val="28"/>
          <w:szCs w:val="28"/>
        </w:rPr>
        <w:t>внезапные</w:t>
      </w:r>
      <w:r w:rsidR="0081378D">
        <w:rPr>
          <w:color w:val="000000" w:themeColor="text1"/>
          <w:sz w:val="28"/>
          <w:szCs w:val="28"/>
        </w:rPr>
        <w:t xml:space="preserve"> природные факторы</w:t>
      </w:r>
      <w:r w:rsidR="00495B78" w:rsidRPr="00AD1BCA">
        <w:rPr>
          <w:color w:val="000000" w:themeColor="text1"/>
          <w:sz w:val="28"/>
          <w:szCs w:val="28"/>
        </w:rPr>
        <w:t>, например, наводнения</w:t>
      </w:r>
      <w:r w:rsidR="00495B78">
        <w:rPr>
          <w:color w:val="000000" w:themeColor="text1"/>
          <w:sz w:val="28"/>
          <w:szCs w:val="28"/>
        </w:rPr>
        <w:t xml:space="preserve">, </w:t>
      </w:r>
      <w:r w:rsidR="00495B78" w:rsidRPr="00AD1BCA">
        <w:rPr>
          <w:color w:val="000000" w:themeColor="text1"/>
          <w:sz w:val="28"/>
          <w:szCs w:val="28"/>
        </w:rPr>
        <w:t>предсказать</w:t>
      </w:r>
      <w:r w:rsidR="0081378D" w:rsidRPr="0081378D">
        <w:rPr>
          <w:color w:val="000000" w:themeColor="text1"/>
          <w:sz w:val="28"/>
          <w:szCs w:val="28"/>
        </w:rPr>
        <w:t xml:space="preserve"> </w:t>
      </w:r>
      <w:r w:rsidR="0081378D" w:rsidRPr="00AD1BCA">
        <w:rPr>
          <w:color w:val="000000" w:themeColor="text1"/>
          <w:sz w:val="28"/>
          <w:szCs w:val="28"/>
        </w:rPr>
        <w:t>сложнее</w:t>
      </w:r>
      <w:r w:rsidR="00495B78" w:rsidRPr="00AD1BCA">
        <w:rPr>
          <w:color w:val="000000" w:themeColor="text1"/>
          <w:sz w:val="28"/>
          <w:szCs w:val="28"/>
        </w:rPr>
        <w:t xml:space="preserve">. </w:t>
      </w:r>
      <w:r w:rsidR="00C63271">
        <w:rPr>
          <w:color w:val="000000" w:themeColor="text1"/>
          <w:sz w:val="28"/>
          <w:szCs w:val="28"/>
        </w:rPr>
        <w:t xml:space="preserve"> </w:t>
      </w:r>
      <w:r w:rsidR="00495B78" w:rsidRPr="00AD1BCA">
        <w:rPr>
          <w:color w:val="000000" w:themeColor="text1"/>
          <w:sz w:val="28"/>
          <w:szCs w:val="28"/>
        </w:rPr>
        <w:t xml:space="preserve"> </w:t>
      </w:r>
    </w:p>
    <w:p w14:paraId="0775FA17" w14:textId="158EF2B2" w:rsidR="00C63271" w:rsidRDefault="00495B78" w:rsidP="006956A5">
      <w:pPr>
        <w:autoSpaceDE w:val="0"/>
        <w:autoSpaceDN w:val="0"/>
        <w:adjustRightInd w:val="0"/>
        <w:spacing w:line="360" w:lineRule="auto"/>
        <w:ind w:firstLine="709"/>
        <w:jc w:val="both"/>
        <w:rPr>
          <w:color w:val="000000" w:themeColor="text1"/>
          <w:sz w:val="28"/>
          <w:szCs w:val="28"/>
        </w:rPr>
      </w:pPr>
      <w:r w:rsidRPr="00AD1BCA">
        <w:rPr>
          <w:color w:val="000000" w:themeColor="text1"/>
          <w:sz w:val="28"/>
          <w:szCs w:val="28"/>
        </w:rPr>
        <w:t xml:space="preserve">Сравнительный </w:t>
      </w:r>
      <w:r w:rsidR="00C63271">
        <w:rPr>
          <w:color w:val="000000" w:themeColor="text1"/>
          <w:sz w:val="28"/>
          <w:szCs w:val="28"/>
        </w:rPr>
        <w:t xml:space="preserve"> </w:t>
      </w:r>
      <w:r w:rsidRPr="00AD1BCA">
        <w:rPr>
          <w:color w:val="000000" w:themeColor="text1"/>
          <w:sz w:val="28"/>
          <w:szCs w:val="28"/>
        </w:rPr>
        <w:t xml:space="preserve">рейтинг устойчивого развития </w:t>
      </w:r>
      <w:r w:rsidR="00C63271">
        <w:rPr>
          <w:color w:val="000000" w:themeColor="text1"/>
          <w:sz w:val="28"/>
          <w:szCs w:val="28"/>
        </w:rPr>
        <w:t xml:space="preserve">конкретных </w:t>
      </w:r>
      <w:r>
        <w:rPr>
          <w:color w:val="000000" w:themeColor="text1"/>
          <w:sz w:val="28"/>
          <w:szCs w:val="28"/>
        </w:rPr>
        <w:t>городов</w:t>
      </w:r>
      <w:r w:rsidR="00C63271">
        <w:rPr>
          <w:color w:val="000000" w:themeColor="text1"/>
          <w:sz w:val="28"/>
          <w:szCs w:val="28"/>
        </w:rPr>
        <w:t>, в нашем исследовании: Санкт-Петербурга, Таллинна и Хельсинки,</w:t>
      </w:r>
      <w:r>
        <w:rPr>
          <w:color w:val="000000" w:themeColor="text1"/>
          <w:sz w:val="28"/>
          <w:szCs w:val="28"/>
        </w:rPr>
        <w:t xml:space="preserve"> </w:t>
      </w:r>
      <w:r w:rsidRPr="00AD1BCA">
        <w:rPr>
          <w:color w:val="000000" w:themeColor="text1"/>
          <w:sz w:val="28"/>
          <w:szCs w:val="28"/>
        </w:rPr>
        <w:t xml:space="preserve">опирается </w:t>
      </w:r>
      <w:r w:rsidRPr="00AD1BCA">
        <w:rPr>
          <w:color w:val="000000" w:themeColor="text1"/>
          <w:sz w:val="28"/>
          <w:szCs w:val="28"/>
        </w:rPr>
        <w:lastRenderedPageBreak/>
        <w:t xml:space="preserve">на </w:t>
      </w:r>
      <w:r w:rsidR="00C63271">
        <w:rPr>
          <w:color w:val="000000" w:themeColor="text1"/>
          <w:sz w:val="28"/>
          <w:szCs w:val="28"/>
        </w:rPr>
        <w:t xml:space="preserve">выбор и </w:t>
      </w:r>
      <w:r w:rsidRPr="00AD1BCA">
        <w:rPr>
          <w:color w:val="000000" w:themeColor="text1"/>
          <w:sz w:val="28"/>
          <w:szCs w:val="28"/>
        </w:rPr>
        <w:t>анализ</w:t>
      </w:r>
      <w:r w:rsidR="00C63271" w:rsidRPr="00C63271">
        <w:rPr>
          <w:color w:val="000000" w:themeColor="text1"/>
          <w:sz w:val="28"/>
          <w:szCs w:val="28"/>
        </w:rPr>
        <w:t xml:space="preserve"> </w:t>
      </w:r>
      <w:r w:rsidR="00C63271">
        <w:rPr>
          <w:color w:val="000000" w:themeColor="text1"/>
          <w:sz w:val="28"/>
          <w:szCs w:val="28"/>
        </w:rPr>
        <w:t>значимых</w:t>
      </w:r>
      <w:r w:rsidRPr="00AD1BCA">
        <w:rPr>
          <w:color w:val="000000" w:themeColor="text1"/>
          <w:sz w:val="28"/>
          <w:szCs w:val="28"/>
        </w:rPr>
        <w:t xml:space="preserve"> экологических, социальных и экономических</w:t>
      </w:r>
      <w:r w:rsidR="006956A5">
        <w:rPr>
          <w:color w:val="000000" w:themeColor="text1"/>
          <w:sz w:val="28"/>
          <w:szCs w:val="28"/>
        </w:rPr>
        <w:t xml:space="preserve"> показателей.</w:t>
      </w:r>
    </w:p>
    <w:p w14:paraId="7E2B6B58"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62C20CFF"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4979808E"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5545B355"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6DFDA55C"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36BDA053"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23BC6B31"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0E6904E1"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6DECE98D"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34C8C0CE"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14997EF9"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5FA8CBA8"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6999C485"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4B151003"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021419F0"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5833AD4E"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518C6E1E"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13694B25"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4974808A"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15740D85"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20376390"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07F3404A"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19F61A79"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1162414B" w14:textId="77777777" w:rsidR="00A95D0F" w:rsidRDefault="00A95D0F" w:rsidP="006956A5">
      <w:pPr>
        <w:autoSpaceDE w:val="0"/>
        <w:autoSpaceDN w:val="0"/>
        <w:adjustRightInd w:val="0"/>
        <w:spacing w:line="360" w:lineRule="auto"/>
        <w:ind w:firstLine="709"/>
        <w:jc w:val="both"/>
        <w:rPr>
          <w:color w:val="000000" w:themeColor="text1"/>
          <w:sz w:val="28"/>
          <w:szCs w:val="28"/>
        </w:rPr>
      </w:pPr>
    </w:p>
    <w:p w14:paraId="2D460E4B" w14:textId="73DAFA5E" w:rsidR="00890E43" w:rsidRDefault="00FD65AC" w:rsidP="006956A5">
      <w:pPr>
        <w:pStyle w:val="1"/>
        <w:rPr>
          <w:bCs/>
          <w:iCs/>
        </w:rPr>
      </w:pPr>
      <w:bookmarkStart w:id="4" w:name="_Toc515146465"/>
      <w:r w:rsidRPr="00847E79">
        <w:lastRenderedPageBreak/>
        <w:t>ГЛАВА 2</w:t>
      </w:r>
      <w:r w:rsidR="005810BB" w:rsidRPr="00847E79">
        <w:t xml:space="preserve">. </w:t>
      </w:r>
      <w:r w:rsidR="00AD1BCA">
        <w:rPr>
          <w:bCs/>
          <w:iCs/>
        </w:rPr>
        <w:t>Выбор</w:t>
      </w:r>
      <w:r w:rsidR="00AD1BCA" w:rsidRPr="00AD1BCA">
        <w:rPr>
          <w:bCs/>
          <w:iCs/>
        </w:rPr>
        <w:t xml:space="preserve"> значимы</w:t>
      </w:r>
      <w:r w:rsidR="00AD1BCA">
        <w:rPr>
          <w:bCs/>
          <w:iCs/>
        </w:rPr>
        <w:t>х</w:t>
      </w:r>
      <w:r w:rsidR="00AD1BCA" w:rsidRPr="00AD1BCA">
        <w:t xml:space="preserve"> экологически</w:t>
      </w:r>
      <w:r w:rsidR="00AD1BCA">
        <w:t>х</w:t>
      </w:r>
      <w:r w:rsidR="00AD1BCA" w:rsidRPr="00AD1BCA">
        <w:t>, экономически</w:t>
      </w:r>
      <w:r w:rsidR="00AD1BCA">
        <w:t>х</w:t>
      </w:r>
      <w:r w:rsidR="00AD1BCA" w:rsidRPr="00AD1BCA">
        <w:t xml:space="preserve"> и социальны</w:t>
      </w:r>
      <w:r w:rsidR="00AD1BCA">
        <w:t xml:space="preserve">х </w:t>
      </w:r>
      <w:r w:rsidR="00AD1BCA" w:rsidRPr="00AD1BCA">
        <w:t>показател</w:t>
      </w:r>
      <w:r w:rsidR="00AD1BCA">
        <w:t>ей</w:t>
      </w:r>
      <w:r w:rsidR="00AD1BCA" w:rsidRPr="00AD1BCA">
        <w:t xml:space="preserve"> устойчивого развития городов на примере</w:t>
      </w:r>
      <w:r w:rsidR="00AD1BCA" w:rsidRPr="00AD1BCA">
        <w:rPr>
          <w:bCs/>
          <w:iCs/>
        </w:rPr>
        <w:t xml:space="preserve"> Санкт-Петербурга, Таллина и Хельсинки</w:t>
      </w:r>
      <w:bookmarkEnd w:id="4"/>
    </w:p>
    <w:p w14:paraId="534FA6B7" w14:textId="77777777" w:rsidR="006956A5" w:rsidRPr="006956A5" w:rsidRDefault="006956A5" w:rsidP="006956A5"/>
    <w:p w14:paraId="7748F6C4" w14:textId="35F0E0DC" w:rsidR="00922ECD" w:rsidRDefault="00922ECD" w:rsidP="006956A5">
      <w:pPr>
        <w:pStyle w:val="2"/>
      </w:pPr>
      <w:bookmarkStart w:id="5" w:name="_Toc515146466"/>
      <w:r>
        <w:t xml:space="preserve">2.1 </w:t>
      </w:r>
      <w:r w:rsidR="005153F9" w:rsidRPr="005153F9">
        <w:t>Значимые показатели устойчивого  развития Санкт-Петербурга</w:t>
      </w:r>
      <w:bookmarkEnd w:id="5"/>
    </w:p>
    <w:p w14:paraId="071F5FAA" w14:textId="0536C15D" w:rsidR="00CF4BCF" w:rsidRPr="00847E79" w:rsidRDefault="00CF4BCF" w:rsidP="004A7196">
      <w:pPr>
        <w:pStyle w:val="a4"/>
        <w:spacing w:line="360" w:lineRule="auto"/>
        <w:ind w:firstLine="709"/>
        <w:jc w:val="both"/>
        <w:rPr>
          <w:rFonts w:ascii="Bookman Old Style" w:hAnsi="Bookman Old Style"/>
          <w:color w:val="000000" w:themeColor="text1"/>
          <w:sz w:val="20"/>
          <w:szCs w:val="18"/>
        </w:rPr>
      </w:pPr>
      <w:r w:rsidRPr="00847E79">
        <w:rPr>
          <w:color w:val="000000" w:themeColor="text1"/>
          <w:sz w:val="28"/>
          <w:szCs w:val="27"/>
        </w:rPr>
        <w:t>Санкт-Петербург – второй по величине российский город, четвертый по величине город в Европе после Москвы, Парижа и</w:t>
      </w:r>
      <w:r w:rsidR="0002591D" w:rsidRPr="00847E79">
        <w:rPr>
          <w:color w:val="000000" w:themeColor="text1"/>
          <w:sz w:val="28"/>
          <w:szCs w:val="27"/>
        </w:rPr>
        <w:t xml:space="preserve"> Лондона</w:t>
      </w:r>
      <w:r w:rsidRPr="00847E79">
        <w:rPr>
          <w:color w:val="000000" w:themeColor="text1"/>
          <w:sz w:val="28"/>
          <w:szCs w:val="27"/>
        </w:rPr>
        <w:t xml:space="preserve">, единственный европейский город, центр которого целиком занесен в список сокровищ ЮНЕСКО. Санкт-Петербург – самый многонаселенный город и самый крупный промышленный центр, расположенный на 60 градусе </w:t>
      </w:r>
      <w:r w:rsidR="00C51D2F" w:rsidRPr="00847E79">
        <w:rPr>
          <w:color w:val="000000" w:themeColor="text1"/>
          <w:sz w:val="28"/>
          <w:szCs w:val="27"/>
        </w:rPr>
        <w:t>северной</w:t>
      </w:r>
      <w:r w:rsidRPr="00847E79">
        <w:rPr>
          <w:color w:val="000000" w:themeColor="text1"/>
          <w:sz w:val="28"/>
          <w:szCs w:val="27"/>
        </w:rPr>
        <w:t xml:space="preserve"> широты. Город имеет огромное геополитическое и культурное значение в контексте европейского развития в целом и развития </w:t>
      </w:r>
      <w:r w:rsidR="00C51D2F">
        <w:rPr>
          <w:color w:val="000000" w:themeColor="text1"/>
          <w:sz w:val="28"/>
          <w:szCs w:val="27"/>
        </w:rPr>
        <w:t xml:space="preserve">стран </w:t>
      </w:r>
      <w:r w:rsidRPr="00847E79">
        <w:rPr>
          <w:color w:val="000000" w:themeColor="text1"/>
          <w:sz w:val="28"/>
          <w:szCs w:val="27"/>
        </w:rPr>
        <w:t>региона Балтийского моря в частности.</w:t>
      </w:r>
      <w:r w:rsidRPr="00847E79">
        <w:rPr>
          <w:rFonts w:ascii="MingLiU" w:eastAsia="MingLiU" w:hAnsi="MingLiU" w:cs="MingLiU"/>
          <w:color w:val="000000" w:themeColor="text1"/>
          <w:sz w:val="28"/>
          <w:szCs w:val="27"/>
        </w:rPr>
        <w:br/>
      </w:r>
      <w:r w:rsidRPr="00847E79">
        <w:rPr>
          <w:color w:val="000000" w:themeColor="text1"/>
          <w:sz w:val="28"/>
          <w:szCs w:val="27"/>
        </w:rPr>
        <w:t>    Основные перспективы определяются Генеральным планом</w:t>
      </w:r>
      <w:r w:rsidR="00C51D2F">
        <w:rPr>
          <w:color w:val="000000" w:themeColor="text1"/>
          <w:sz w:val="28"/>
          <w:szCs w:val="27"/>
        </w:rPr>
        <w:t xml:space="preserve"> стратегического социально-экономического развития</w:t>
      </w:r>
      <w:r w:rsidR="00C51D2F" w:rsidRPr="00847E79">
        <w:rPr>
          <w:color w:val="000000" w:themeColor="text1"/>
          <w:sz w:val="28"/>
          <w:szCs w:val="27"/>
        </w:rPr>
        <w:t xml:space="preserve"> Санкт-Петербурга</w:t>
      </w:r>
      <w:r w:rsidR="008329F2">
        <w:rPr>
          <w:color w:val="000000" w:themeColor="text1"/>
          <w:sz w:val="28"/>
          <w:szCs w:val="27"/>
        </w:rPr>
        <w:t xml:space="preserve">  до 2030 года</w:t>
      </w:r>
      <w:r w:rsidRPr="00847E79">
        <w:rPr>
          <w:color w:val="000000" w:themeColor="text1"/>
          <w:sz w:val="28"/>
          <w:szCs w:val="27"/>
        </w:rPr>
        <w:t>. Основные цели развития города, согласно Генеральному плану, определены как:</w:t>
      </w:r>
    </w:p>
    <w:p w14:paraId="59A5C0DE" w14:textId="77777777" w:rsidR="00CF4BCF" w:rsidRPr="00847E79" w:rsidRDefault="00CF4BCF" w:rsidP="004A7196">
      <w:pPr>
        <w:numPr>
          <w:ilvl w:val="0"/>
          <w:numId w:val="6"/>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стабильное улучшение качества жизни всех слоев населения Санкт-Петербурга (с ориентацией на обеспечение европейских стандартов качества жизни);</w:t>
      </w:r>
    </w:p>
    <w:p w14:paraId="46E4E2C2" w14:textId="77777777" w:rsidR="00CF4BCF" w:rsidRPr="00847E79" w:rsidRDefault="00CF4BCF" w:rsidP="004A7196">
      <w:pPr>
        <w:numPr>
          <w:ilvl w:val="0"/>
          <w:numId w:val="6"/>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формирование Санкт-Петербурга как интегрированного в российскую и мировую экономику многофункционального города, обеспечивающего высокое качество среды жизнедеятельности и производства;</w:t>
      </w:r>
    </w:p>
    <w:p w14:paraId="75BA19C9" w14:textId="04863DA8" w:rsidR="00CF4BCF" w:rsidRPr="00847E79" w:rsidRDefault="00CF4BCF" w:rsidP="004A7196">
      <w:pPr>
        <w:numPr>
          <w:ilvl w:val="0"/>
          <w:numId w:val="6"/>
        </w:numPr>
        <w:spacing w:before="100" w:beforeAutospacing="1" w:after="100" w:afterAutospacing="1" w:line="360" w:lineRule="auto"/>
        <w:ind w:firstLine="709"/>
        <w:jc w:val="both"/>
        <w:rPr>
          <w:rFonts w:ascii="Bookman Old Style" w:hAnsi="Bookman Old Style"/>
          <w:color w:val="000000" w:themeColor="text1"/>
          <w:sz w:val="20"/>
          <w:szCs w:val="18"/>
        </w:rPr>
      </w:pPr>
      <w:r w:rsidRPr="00847E79">
        <w:rPr>
          <w:rFonts w:eastAsia="Times New Roman"/>
          <w:color w:val="000000" w:themeColor="text1"/>
          <w:sz w:val="28"/>
          <w:szCs w:val="27"/>
        </w:rPr>
        <w:t>укрепление Санкт-Петербурга как главного российского контактного центра региона Балтийского моря и Северо-запад</w:t>
      </w:r>
      <w:r w:rsidR="00C51D2F">
        <w:rPr>
          <w:rFonts w:eastAsia="Times New Roman"/>
          <w:color w:val="000000" w:themeColor="text1"/>
          <w:sz w:val="28"/>
          <w:szCs w:val="27"/>
        </w:rPr>
        <w:t xml:space="preserve">ного Федерального Округа Российской Федерации. </w:t>
      </w:r>
      <w:r w:rsidRPr="00847E79">
        <w:rPr>
          <w:color w:val="000000" w:themeColor="text1"/>
          <w:sz w:val="28"/>
          <w:szCs w:val="27"/>
        </w:rPr>
        <w:t>   Целями</w:t>
      </w:r>
      <w:r w:rsidR="00C51D2F">
        <w:rPr>
          <w:color w:val="000000" w:themeColor="text1"/>
          <w:sz w:val="28"/>
          <w:szCs w:val="27"/>
        </w:rPr>
        <w:t xml:space="preserve"> социально-экономического и экологического развития Санкт-Петербурга, которые </w:t>
      </w:r>
      <w:r w:rsidR="00C51D2F">
        <w:rPr>
          <w:color w:val="000000" w:themeColor="text1"/>
          <w:sz w:val="28"/>
          <w:szCs w:val="27"/>
        </w:rPr>
        <w:lastRenderedPageBreak/>
        <w:t xml:space="preserve">намечено достичь с использованием методов    </w:t>
      </w:r>
      <w:r w:rsidRPr="00847E79">
        <w:rPr>
          <w:color w:val="000000" w:themeColor="text1"/>
          <w:sz w:val="28"/>
          <w:szCs w:val="27"/>
        </w:rPr>
        <w:t xml:space="preserve"> территориального планирования </w:t>
      </w:r>
      <w:r w:rsidR="00C51D2F">
        <w:rPr>
          <w:color w:val="000000" w:themeColor="text1"/>
          <w:sz w:val="28"/>
          <w:szCs w:val="27"/>
        </w:rPr>
        <w:t xml:space="preserve">  </w:t>
      </w:r>
      <w:r w:rsidRPr="00847E79">
        <w:rPr>
          <w:color w:val="000000" w:themeColor="text1"/>
          <w:sz w:val="28"/>
          <w:szCs w:val="27"/>
        </w:rPr>
        <w:t xml:space="preserve"> провозглашены:</w:t>
      </w:r>
    </w:p>
    <w:p w14:paraId="7F7C1798" w14:textId="77777777" w:rsidR="00CF4BCF" w:rsidRPr="00847E79" w:rsidRDefault="00CF4BCF" w:rsidP="004A7196">
      <w:pPr>
        <w:numPr>
          <w:ilvl w:val="0"/>
          <w:numId w:val="7"/>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обеспечение устойчивого развития Санкт-Петербурга;</w:t>
      </w:r>
    </w:p>
    <w:p w14:paraId="56A231DB" w14:textId="77777777" w:rsidR="00CF4BCF" w:rsidRPr="00847E79" w:rsidRDefault="00CF4BCF" w:rsidP="004A7196">
      <w:pPr>
        <w:numPr>
          <w:ilvl w:val="0"/>
          <w:numId w:val="7"/>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повышение качества городской среды;</w:t>
      </w:r>
    </w:p>
    <w:p w14:paraId="275F8058" w14:textId="77777777" w:rsidR="00CF4BCF" w:rsidRPr="00847E79" w:rsidRDefault="00CF4BCF" w:rsidP="004A7196">
      <w:pPr>
        <w:numPr>
          <w:ilvl w:val="0"/>
          <w:numId w:val="7"/>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сохранение и регенерация исторического и культурного наследия; развитие инженерной, транспортной и социальной инфраструктур;</w:t>
      </w:r>
    </w:p>
    <w:p w14:paraId="15CB6505" w14:textId="21BD3100" w:rsidR="00CF4BCF" w:rsidRPr="00847E79" w:rsidRDefault="00CF4BCF" w:rsidP="004A7196">
      <w:pPr>
        <w:numPr>
          <w:ilvl w:val="0"/>
          <w:numId w:val="7"/>
        </w:numPr>
        <w:spacing w:before="100" w:beforeAutospacing="1" w:after="100" w:afterAutospacing="1" w:line="360" w:lineRule="auto"/>
        <w:ind w:firstLine="709"/>
        <w:jc w:val="both"/>
        <w:rPr>
          <w:rFonts w:ascii="Bookman Old Style" w:eastAsia="Times New Roman" w:hAnsi="Bookman Old Style"/>
          <w:color w:val="000000" w:themeColor="text1"/>
          <w:sz w:val="20"/>
          <w:szCs w:val="18"/>
        </w:rPr>
      </w:pPr>
      <w:r w:rsidRPr="00847E79">
        <w:rPr>
          <w:rFonts w:eastAsia="Times New Roman"/>
          <w:color w:val="000000" w:themeColor="text1"/>
          <w:sz w:val="28"/>
          <w:szCs w:val="27"/>
        </w:rPr>
        <w:t>обеспечение учета интересов Российской Федерации, интересов жителей Санкт-Петербурга и их объединений, интересов внутригородских муниципальных образований Санкт-Петербурга</w:t>
      </w:r>
      <w:r w:rsidR="00A95D0F">
        <w:rPr>
          <w:rFonts w:eastAsia="Times New Roman"/>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2</w:t>
      </w:r>
      <w:r w:rsidR="00A95D0F">
        <w:rPr>
          <w:color w:val="000000" w:themeColor="text1"/>
          <w:sz w:val="28"/>
          <w:shd w:val="clear" w:color="auto" w:fill="FFFFFF"/>
          <w:lang w:val="en-US"/>
        </w:rPr>
        <w:t>]</w:t>
      </w:r>
      <w:r w:rsidRPr="00847E79">
        <w:rPr>
          <w:rFonts w:eastAsia="Times New Roman"/>
          <w:color w:val="000000" w:themeColor="text1"/>
          <w:sz w:val="28"/>
          <w:szCs w:val="27"/>
        </w:rPr>
        <w:t>.</w:t>
      </w:r>
    </w:p>
    <w:p w14:paraId="1A6588C6" w14:textId="54B29491" w:rsidR="00E822C0" w:rsidRPr="00034BFC" w:rsidRDefault="00CF4BCF" w:rsidP="00034BFC">
      <w:pPr>
        <w:pStyle w:val="a4"/>
        <w:spacing w:line="360" w:lineRule="auto"/>
        <w:ind w:firstLine="709"/>
        <w:jc w:val="both"/>
        <w:rPr>
          <w:color w:val="000000" w:themeColor="text1"/>
          <w:sz w:val="28"/>
          <w:szCs w:val="27"/>
        </w:rPr>
      </w:pPr>
      <w:r w:rsidRPr="00847E79">
        <w:rPr>
          <w:color w:val="000000" w:themeColor="text1"/>
          <w:sz w:val="28"/>
          <w:szCs w:val="27"/>
        </w:rPr>
        <w:t>    В рамках реализации Генерального плана развития Санкт-Петербурга предусмотрена разработка целого ряда местных законов, призванных регулировать основные направления развития города, среди них следующие: об объектах культурного наследия; о природных лечебных ресурсах, лечебно-оздоровительных местностях и курортах; об особо охраняемых природных территориях; о недрах; о почвах; об обращении с отходами; о лесе; о животном мире; о природопользовании и охране окружающей среды; об охране атмосферного воздуха; о защите от шума; о радиационной безопасности; об электромагнитной безопасности</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22</w:t>
      </w:r>
      <w:r w:rsidR="00A95D0F">
        <w:rPr>
          <w:color w:val="000000" w:themeColor="text1"/>
          <w:sz w:val="28"/>
          <w:shd w:val="clear" w:color="auto" w:fill="FFFFFF"/>
          <w:lang w:val="en-US"/>
        </w:rPr>
        <w:t>]</w:t>
      </w:r>
      <w:r w:rsidRPr="00847E79">
        <w:rPr>
          <w:color w:val="000000" w:themeColor="text1"/>
          <w:sz w:val="28"/>
          <w:szCs w:val="27"/>
        </w:rPr>
        <w:t>.</w:t>
      </w:r>
      <w:r w:rsidRPr="00847E79">
        <w:rPr>
          <w:rFonts w:ascii="MingLiU" w:eastAsia="MingLiU" w:hAnsi="MingLiU" w:cs="MingLiU"/>
          <w:color w:val="000000" w:themeColor="text1"/>
          <w:sz w:val="28"/>
          <w:szCs w:val="27"/>
        </w:rPr>
        <w:br/>
      </w:r>
      <w:r w:rsidRPr="00847E79">
        <w:rPr>
          <w:color w:val="000000" w:themeColor="text1"/>
          <w:sz w:val="28"/>
          <w:szCs w:val="27"/>
        </w:rPr>
        <w:t>    Несмотря на то, что устойчивое развитие обозначено приоритетной целью развития Санкт-Петербурга, следует отметить, что в списке «установок социально-экономического развития», перечисленных в разделе «Цели территориального планирования», отсутствуют экологические цели, большинство из обозначенных приоритетов относятся к развитию определенных секторов экономики: промышленности, торговли, науки, объектов коммерческо-деловой сферы</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7</w:t>
      </w:r>
      <w:r w:rsidR="00A95D0F">
        <w:rPr>
          <w:color w:val="000000" w:themeColor="text1"/>
          <w:sz w:val="28"/>
          <w:shd w:val="clear" w:color="auto" w:fill="FFFFFF"/>
          <w:lang w:val="en-US"/>
        </w:rPr>
        <w:t>]</w:t>
      </w:r>
      <w:r w:rsidRPr="00847E79">
        <w:rPr>
          <w:color w:val="000000" w:themeColor="text1"/>
          <w:sz w:val="28"/>
          <w:szCs w:val="27"/>
        </w:rPr>
        <w:t>.</w:t>
      </w:r>
      <w:r w:rsidRPr="00847E79">
        <w:rPr>
          <w:rFonts w:ascii="MingLiU" w:eastAsia="MingLiU" w:hAnsi="MingLiU" w:cs="MingLiU"/>
          <w:color w:val="000000" w:themeColor="text1"/>
          <w:sz w:val="28"/>
          <w:szCs w:val="27"/>
        </w:rPr>
        <w:br/>
      </w:r>
      <w:r w:rsidRPr="00847E79">
        <w:rPr>
          <w:color w:val="000000" w:themeColor="text1"/>
          <w:sz w:val="28"/>
          <w:szCs w:val="27"/>
        </w:rPr>
        <w:t xml:space="preserve">    Генеральный план вызвал большие дебаты, критику и обсуждение в СМИ. Совершенно очевидно, что основные размерности устойчивого развития города в нем не связаны воедино. В качестве ключевых принципов, на </w:t>
      </w:r>
      <w:r w:rsidRPr="00847E79">
        <w:rPr>
          <w:color w:val="000000" w:themeColor="text1"/>
          <w:sz w:val="28"/>
          <w:szCs w:val="27"/>
        </w:rPr>
        <w:lastRenderedPageBreak/>
        <w:t>которых базируется развитие Санкт-Петербурга, администрацией города признаны стабильность, сбалансированность, реконструкция и органический рост. В то же время нефинансовые составляющие качества жизни, безопасность среды, сохранение зеленых зон и насаждений, демократическое участие в принятии решений, а также снижение воздействий на окружающую среду, не фигурируют в качестве ключевых приоритетов</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12</w:t>
      </w:r>
      <w:r w:rsidR="00A95D0F">
        <w:rPr>
          <w:color w:val="000000" w:themeColor="text1"/>
          <w:sz w:val="28"/>
          <w:shd w:val="clear" w:color="auto" w:fill="FFFFFF"/>
          <w:lang w:val="en-US"/>
        </w:rPr>
        <w:t>]</w:t>
      </w:r>
      <w:r w:rsidRPr="00847E79">
        <w:rPr>
          <w:color w:val="000000" w:themeColor="text1"/>
          <w:sz w:val="28"/>
          <w:szCs w:val="27"/>
        </w:rPr>
        <w:t>. Исходя из заданных приоритетов развития города, можно ожидать дальнейшего роста нагрузки на окружающую среду со стороны промышленности и транспорта. Скорость, скоординированность и степень планируемых нововведений в области общественного транспорта и организации эргономичного, безопасного и дружественного человеку пространства для жизни представляются недостаточными.</w:t>
      </w:r>
      <w:r w:rsidRPr="00847E79">
        <w:rPr>
          <w:rFonts w:ascii="MingLiU" w:eastAsia="MingLiU" w:hAnsi="MingLiU" w:cs="MingLiU"/>
          <w:color w:val="000000" w:themeColor="text1"/>
          <w:sz w:val="28"/>
          <w:szCs w:val="27"/>
        </w:rPr>
        <w:br/>
      </w:r>
      <w:r w:rsidRPr="00847E79">
        <w:rPr>
          <w:color w:val="000000" w:themeColor="text1"/>
          <w:sz w:val="28"/>
          <w:szCs w:val="27"/>
        </w:rPr>
        <w:t xml:space="preserve">   Комитет по природопользованию, охране окружающей среды и экологической безопасности осуществляет регулярный мониторинг окружающей среды Санкт-Петербурга, каждый </w:t>
      </w:r>
      <w:r w:rsidR="005D6AFD">
        <w:rPr>
          <w:color w:val="000000" w:themeColor="text1"/>
          <w:sz w:val="28"/>
          <w:szCs w:val="27"/>
        </w:rPr>
        <w:t xml:space="preserve"> </w:t>
      </w:r>
      <w:r w:rsidRPr="00847E79">
        <w:rPr>
          <w:color w:val="000000" w:themeColor="text1"/>
          <w:sz w:val="28"/>
          <w:szCs w:val="27"/>
        </w:rPr>
        <w:t xml:space="preserve">год выпуская </w:t>
      </w:r>
      <w:r w:rsidR="005D6AFD">
        <w:rPr>
          <w:color w:val="000000" w:themeColor="text1"/>
          <w:sz w:val="28"/>
          <w:szCs w:val="27"/>
        </w:rPr>
        <w:t xml:space="preserve">доклад: «Охрана окружающей среды, природопользование и обеспечение экологической безопасности в Санкт-Петербурге в конкретном году». </w:t>
      </w:r>
      <w:r w:rsidRPr="00847E79">
        <w:rPr>
          <w:color w:val="000000" w:themeColor="text1"/>
          <w:sz w:val="28"/>
          <w:szCs w:val="27"/>
        </w:rPr>
        <w:t xml:space="preserve">Несколько лет назад Комитетом был запущен международный проект «Информационно-коммуникационные технологии для поддержки устойчивого управления городом», который был направлен на создание интерактивной информационной системы, которая могла бы помочь в получении информации о концентрациях загрязняющих веществ, выбросов, состоянии зеленых насаждений и зеленых зон, почв, образовании отходов и других </w:t>
      </w:r>
      <w:proofErr w:type="spellStart"/>
      <w:r w:rsidRPr="00847E79">
        <w:rPr>
          <w:color w:val="000000" w:themeColor="text1"/>
          <w:sz w:val="28"/>
          <w:szCs w:val="27"/>
        </w:rPr>
        <w:t>пространственно</w:t>
      </w:r>
      <w:proofErr w:type="spellEnd"/>
      <w:r w:rsidRPr="00847E79">
        <w:rPr>
          <w:color w:val="000000" w:themeColor="text1"/>
          <w:sz w:val="28"/>
          <w:szCs w:val="27"/>
        </w:rPr>
        <w:t xml:space="preserve"> распространенных данных, необходимых для лиц принимающих решения в сфере городского управления</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11</w:t>
      </w:r>
      <w:r w:rsidR="00A95D0F">
        <w:rPr>
          <w:color w:val="000000" w:themeColor="text1"/>
          <w:sz w:val="28"/>
          <w:shd w:val="clear" w:color="auto" w:fill="FFFFFF"/>
          <w:lang w:val="en-US"/>
        </w:rPr>
        <w:t>]</w:t>
      </w:r>
      <w:r w:rsidRPr="00847E79">
        <w:rPr>
          <w:color w:val="000000" w:themeColor="text1"/>
          <w:sz w:val="28"/>
          <w:szCs w:val="27"/>
        </w:rPr>
        <w:t>. Помимо этого 20 февраля 2010 года Комитетом был запущен экологический портал, где может быть найдена текущая информация по экологическому контролю, экологической безопасности и экологической культуре. Проект был направлен на создание службы, направленной на то, чтобы жители Санкт-Петербурга получили большую осведомленнос</w:t>
      </w:r>
      <w:r w:rsidR="00034BFC">
        <w:rPr>
          <w:color w:val="000000" w:themeColor="text1"/>
          <w:sz w:val="28"/>
          <w:szCs w:val="27"/>
        </w:rPr>
        <w:t xml:space="preserve">ть о проблемах окружающей </w:t>
      </w:r>
      <w:r w:rsidR="00034BFC">
        <w:rPr>
          <w:color w:val="000000" w:themeColor="text1"/>
          <w:sz w:val="28"/>
          <w:szCs w:val="27"/>
        </w:rPr>
        <w:lastRenderedPageBreak/>
        <w:t xml:space="preserve">среды </w:t>
      </w:r>
      <w:r w:rsidRPr="00847E79">
        <w:rPr>
          <w:color w:val="000000" w:themeColor="text1"/>
          <w:sz w:val="28"/>
          <w:szCs w:val="27"/>
        </w:rPr>
        <w:t>города</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39</w:t>
      </w:r>
      <w:r w:rsidR="00A95D0F">
        <w:rPr>
          <w:color w:val="000000" w:themeColor="text1"/>
          <w:sz w:val="28"/>
          <w:shd w:val="clear" w:color="auto" w:fill="FFFFFF"/>
          <w:lang w:val="en-US"/>
        </w:rPr>
        <w:t>]</w:t>
      </w:r>
      <w:r w:rsidRPr="00847E79">
        <w:rPr>
          <w:color w:val="000000" w:themeColor="text1"/>
          <w:sz w:val="28"/>
          <w:szCs w:val="27"/>
        </w:rPr>
        <w:t>.</w:t>
      </w:r>
      <w:r w:rsidRPr="00847E79">
        <w:rPr>
          <w:rFonts w:ascii="MingLiU" w:eastAsia="MingLiU" w:hAnsi="MingLiU" w:cs="MingLiU"/>
          <w:color w:val="000000" w:themeColor="text1"/>
          <w:sz w:val="28"/>
          <w:szCs w:val="27"/>
        </w:rPr>
        <w:br/>
      </w:r>
      <w:r w:rsidRPr="00847E79">
        <w:rPr>
          <w:color w:val="000000" w:themeColor="text1"/>
          <w:sz w:val="28"/>
          <w:szCs w:val="27"/>
        </w:rPr>
        <w:t>   </w:t>
      </w:r>
      <w:r w:rsidR="0005263A" w:rsidRPr="00847E79">
        <w:rPr>
          <w:color w:val="000000" w:themeColor="text1"/>
          <w:sz w:val="28"/>
          <w:szCs w:val="27"/>
        </w:rPr>
        <w:t>Правительством Санкт-Петербурга Экологической политике на 2008-2012 год</w:t>
      </w:r>
      <w:r w:rsidR="0005263A">
        <w:rPr>
          <w:color w:val="000000" w:themeColor="text1"/>
          <w:sz w:val="28"/>
          <w:szCs w:val="27"/>
        </w:rPr>
        <w:t xml:space="preserve"> </w:t>
      </w:r>
      <w:r w:rsidR="0005263A" w:rsidRPr="00847E79">
        <w:rPr>
          <w:color w:val="000000" w:themeColor="text1"/>
          <w:sz w:val="28"/>
          <w:szCs w:val="27"/>
        </w:rPr>
        <w:t>на экологическом портале Санкт-Петербурга</w:t>
      </w:r>
      <w:r w:rsidR="0005263A">
        <w:rPr>
          <w:color w:val="000000" w:themeColor="text1"/>
          <w:sz w:val="28"/>
          <w:szCs w:val="27"/>
        </w:rPr>
        <w:t xml:space="preserve"> и</w:t>
      </w:r>
      <w:r w:rsidR="0005263A" w:rsidRPr="00847E79">
        <w:rPr>
          <w:color w:val="000000" w:themeColor="text1"/>
          <w:sz w:val="28"/>
          <w:szCs w:val="27"/>
        </w:rPr>
        <w:t>ндикаторы</w:t>
      </w:r>
      <w:r w:rsidRPr="00847E79">
        <w:rPr>
          <w:color w:val="000000" w:themeColor="text1"/>
          <w:sz w:val="28"/>
          <w:szCs w:val="27"/>
        </w:rPr>
        <w:t xml:space="preserve"> устойчивого развития не </w:t>
      </w:r>
      <w:r w:rsidR="0005263A">
        <w:rPr>
          <w:color w:val="000000" w:themeColor="text1"/>
          <w:sz w:val="28"/>
          <w:szCs w:val="27"/>
        </w:rPr>
        <w:t xml:space="preserve">были </w:t>
      </w:r>
      <w:r w:rsidRPr="00847E79">
        <w:rPr>
          <w:color w:val="000000" w:themeColor="text1"/>
          <w:sz w:val="28"/>
          <w:szCs w:val="27"/>
        </w:rPr>
        <w:t xml:space="preserve">представлены, а понятие устойчивого развития </w:t>
      </w:r>
      <w:r w:rsidR="0005263A">
        <w:rPr>
          <w:color w:val="000000" w:themeColor="text1"/>
          <w:sz w:val="28"/>
          <w:szCs w:val="27"/>
        </w:rPr>
        <w:t xml:space="preserve">было обозначено в декларативной форме.  В </w:t>
      </w:r>
      <w:r w:rsidR="0067288B">
        <w:rPr>
          <w:color w:val="000000" w:themeColor="text1"/>
          <w:sz w:val="28"/>
          <w:szCs w:val="27"/>
        </w:rPr>
        <w:t xml:space="preserve">новой концепции экологической политики </w:t>
      </w:r>
      <w:r w:rsidR="0005263A">
        <w:rPr>
          <w:color w:val="000000" w:themeColor="text1"/>
          <w:sz w:val="28"/>
          <w:szCs w:val="27"/>
        </w:rPr>
        <w:t xml:space="preserve">это положение </w:t>
      </w:r>
      <w:r w:rsidR="0067288B">
        <w:rPr>
          <w:color w:val="000000" w:themeColor="text1"/>
          <w:sz w:val="28"/>
          <w:szCs w:val="27"/>
        </w:rPr>
        <w:t>пересмотрено и</w:t>
      </w:r>
      <w:r w:rsidR="0005263A">
        <w:rPr>
          <w:color w:val="000000" w:themeColor="text1"/>
          <w:sz w:val="28"/>
          <w:szCs w:val="27"/>
        </w:rPr>
        <w:t xml:space="preserve">  </w:t>
      </w:r>
      <w:r w:rsidRPr="00847E79">
        <w:rPr>
          <w:color w:val="000000" w:themeColor="text1"/>
          <w:sz w:val="28"/>
          <w:szCs w:val="27"/>
        </w:rPr>
        <w:t>экологическая политика Санкт-Петербурга (далее – экологическая политика) определяет участие исполнительных органов государственной власти Санкт-Петербурга в пределах своей компетенции в определении основных направлений охраны окружающей среды</w:t>
      </w:r>
      <w:r w:rsidR="0005263A">
        <w:rPr>
          <w:color w:val="000000" w:themeColor="text1"/>
          <w:sz w:val="28"/>
          <w:szCs w:val="27"/>
        </w:rPr>
        <w:t xml:space="preserve">, рационального природопользования и обеспечения экологической безопасности </w:t>
      </w:r>
      <w:r w:rsidRPr="00847E79">
        <w:rPr>
          <w:color w:val="000000" w:themeColor="text1"/>
          <w:sz w:val="28"/>
          <w:szCs w:val="27"/>
        </w:rPr>
        <w:t xml:space="preserve"> на территории Санкт-Петербурга</w:t>
      </w:r>
      <w:r w:rsidR="0005263A">
        <w:rPr>
          <w:color w:val="000000" w:themeColor="text1"/>
          <w:sz w:val="28"/>
          <w:szCs w:val="27"/>
        </w:rPr>
        <w:t xml:space="preserve">. Цель экологической политики  заключается в </w:t>
      </w:r>
      <w:r w:rsidRPr="00847E79">
        <w:rPr>
          <w:color w:val="000000" w:themeColor="text1"/>
          <w:sz w:val="28"/>
          <w:szCs w:val="27"/>
        </w:rPr>
        <w:t xml:space="preserve"> обеспечени</w:t>
      </w:r>
      <w:r w:rsidR="0005263A">
        <w:rPr>
          <w:color w:val="000000" w:themeColor="text1"/>
          <w:sz w:val="28"/>
          <w:szCs w:val="27"/>
        </w:rPr>
        <w:t>и</w:t>
      </w:r>
      <w:r w:rsidRPr="00847E79">
        <w:rPr>
          <w:color w:val="000000" w:themeColor="text1"/>
          <w:sz w:val="28"/>
          <w:szCs w:val="27"/>
        </w:rPr>
        <w:t xml:space="preserve"> благоприятных условий жизнедеятельности настоящего и будущих поколений жителей Санкт-Петербурга, воспроизводства природных ресурсов</w:t>
      </w:r>
      <w:r w:rsidR="0005263A">
        <w:rPr>
          <w:color w:val="000000" w:themeColor="text1"/>
          <w:sz w:val="28"/>
          <w:szCs w:val="27"/>
        </w:rPr>
        <w:t xml:space="preserve"> и </w:t>
      </w:r>
      <w:r w:rsidRPr="00847E79">
        <w:rPr>
          <w:color w:val="000000" w:themeColor="text1"/>
          <w:sz w:val="28"/>
          <w:szCs w:val="27"/>
        </w:rPr>
        <w:t xml:space="preserve"> сохранения биосферы. Здесь в качестве </w:t>
      </w:r>
      <w:proofErr w:type="spellStart"/>
      <w:r w:rsidRPr="00847E79">
        <w:rPr>
          <w:color w:val="000000" w:themeColor="text1"/>
          <w:sz w:val="28"/>
          <w:szCs w:val="27"/>
        </w:rPr>
        <w:t>акторов</w:t>
      </w:r>
      <w:proofErr w:type="spellEnd"/>
      <w:r w:rsidRPr="00847E79">
        <w:rPr>
          <w:color w:val="000000" w:themeColor="text1"/>
          <w:sz w:val="28"/>
          <w:szCs w:val="27"/>
        </w:rPr>
        <w:t xml:space="preserve"> рассматривает лишь органы исполнительной власти, гражданское сообщество, представителей науки, бизнеса и просто жителей мегаполиса субъектами экологической политики не рассматриваются</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29</w:t>
      </w:r>
      <w:r w:rsidR="00A95D0F">
        <w:rPr>
          <w:color w:val="000000" w:themeColor="text1"/>
          <w:sz w:val="28"/>
          <w:shd w:val="clear" w:color="auto" w:fill="FFFFFF"/>
          <w:lang w:val="en-US"/>
        </w:rPr>
        <w:t>]</w:t>
      </w:r>
      <w:r w:rsidRPr="00847E79">
        <w:rPr>
          <w:color w:val="000000" w:themeColor="text1"/>
          <w:sz w:val="28"/>
          <w:szCs w:val="27"/>
        </w:rPr>
        <w:t>. Документ не определяет взаимодействие заинтересованных акторов и не рассматривает с системных, синергетических позиций управление окружающей средой города, устойчивое развитие Санкт-Петербурга.</w:t>
      </w:r>
      <w:r w:rsidRPr="00847E79">
        <w:rPr>
          <w:rFonts w:ascii="MingLiU" w:eastAsia="MingLiU" w:hAnsi="MingLiU" w:cs="MingLiU"/>
          <w:color w:val="000000" w:themeColor="text1"/>
          <w:sz w:val="28"/>
          <w:szCs w:val="27"/>
        </w:rPr>
        <w:br/>
      </w:r>
      <w:r w:rsidRPr="00847E79">
        <w:rPr>
          <w:color w:val="000000" w:themeColor="text1"/>
          <w:sz w:val="28"/>
          <w:szCs w:val="27"/>
        </w:rPr>
        <w:t>    Несмотря на серьез</w:t>
      </w:r>
      <w:r w:rsidR="0002591D" w:rsidRPr="00847E79">
        <w:rPr>
          <w:color w:val="000000" w:themeColor="text1"/>
          <w:sz w:val="28"/>
          <w:szCs w:val="27"/>
        </w:rPr>
        <w:t xml:space="preserve">ную работу и усилия Комитета по </w:t>
      </w:r>
      <w:r w:rsidR="00480072">
        <w:rPr>
          <w:color w:val="000000" w:themeColor="text1"/>
          <w:sz w:val="28"/>
          <w:szCs w:val="27"/>
        </w:rPr>
        <w:t xml:space="preserve">охране окружающей среды, </w:t>
      </w:r>
      <w:r w:rsidRPr="00847E79">
        <w:rPr>
          <w:color w:val="000000" w:themeColor="text1"/>
          <w:sz w:val="28"/>
          <w:szCs w:val="27"/>
        </w:rPr>
        <w:t>природопользованию</w:t>
      </w:r>
      <w:r w:rsidR="00480072">
        <w:rPr>
          <w:color w:val="000000" w:themeColor="text1"/>
          <w:sz w:val="28"/>
          <w:szCs w:val="27"/>
        </w:rPr>
        <w:t xml:space="preserve"> и обеспечению экологической безопасности правительства Санкт-Петербурга</w:t>
      </w:r>
      <w:r w:rsidRPr="00847E79">
        <w:rPr>
          <w:color w:val="000000" w:themeColor="text1"/>
          <w:sz w:val="28"/>
          <w:szCs w:val="27"/>
        </w:rPr>
        <w:t xml:space="preserve">, </w:t>
      </w:r>
      <w:r w:rsidR="00480072">
        <w:rPr>
          <w:color w:val="000000" w:themeColor="text1"/>
          <w:sz w:val="28"/>
          <w:szCs w:val="27"/>
        </w:rPr>
        <w:t xml:space="preserve">коренного  </w:t>
      </w:r>
      <w:r w:rsidRPr="00847E79">
        <w:rPr>
          <w:color w:val="000000" w:themeColor="text1"/>
          <w:sz w:val="28"/>
          <w:szCs w:val="27"/>
        </w:rPr>
        <w:t>улучшени</w:t>
      </w:r>
      <w:r w:rsidR="00480072">
        <w:rPr>
          <w:color w:val="000000" w:themeColor="text1"/>
          <w:sz w:val="28"/>
          <w:szCs w:val="27"/>
        </w:rPr>
        <w:t>я</w:t>
      </w:r>
      <w:r w:rsidRPr="00847E79">
        <w:rPr>
          <w:color w:val="000000" w:themeColor="text1"/>
          <w:sz w:val="28"/>
          <w:szCs w:val="27"/>
        </w:rPr>
        <w:t xml:space="preserve"> качества окружающей среды </w:t>
      </w:r>
      <w:r w:rsidR="00480072">
        <w:rPr>
          <w:color w:val="000000" w:themeColor="text1"/>
          <w:sz w:val="28"/>
          <w:szCs w:val="27"/>
        </w:rPr>
        <w:t xml:space="preserve"> в </w:t>
      </w:r>
      <w:r w:rsidRPr="00847E79">
        <w:rPr>
          <w:color w:val="000000" w:themeColor="text1"/>
          <w:sz w:val="28"/>
          <w:szCs w:val="27"/>
        </w:rPr>
        <w:t>Санкт-Петербург</w:t>
      </w:r>
      <w:r w:rsidR="00480072">
        <w:rPr>
          <w:color w:val="000000" w:themeColor="text1"/>
          <w:sz w:val="28"/>
          <w:szCs w:val="27"/>
        </w:rPr>
        <w:t xml:space="preserve">е пока не произошло.  С точки зрения </w:t>
      </w:r>
      <w:r w:rsidRPr="00847E79">
        <w:rPr>
          <w:color w:val="000000" w:themeColor="text1"/>
          <w:sz w:val="28"/>
          <w:szCs w:val="27"/>
        </w:rPr>
        <w:t xml:space="preserve">жителя города </w:t>
      </w:r>
      <w:r w:rsidR="00480072">
        <w:rPr>
          <w:color w:val="000000" w:themeColor="text1"/>
          <w:sz w:val="28"/>
          <w:szCs w:val="27"/>
        </w:rPr>
        <w:t xml:space="preserve">она еще не  </w:t>
      </w:r>
      <w:r w:rsidRPr="00847E79">
        <w:rPr>
          <w:color w:val="000000" w:themeColor="text1"/>
          <w:sz w:val="28"/>
          <w:szCs w:val="27"/>
        </w:rPr>
        <w:t>соответству</w:t>
      </w:r>
      <w:r w:rsidR="00480072">
        <w:rPr>
          <w:color w:val="000000" w:themeColor="text1"/>
          <w:sz w:val="28"/>
          <w:szCs w:val="27"/>
        </w:rPr>
        <w:t xml:space="preserve">ет </w:t>
      </w:r>
      <w:r w:rsidRPr="00847E79">
        <w:rPr>
          <w:color w:val="000000" w:themeColor="text1"/>
          <w:sz w:val="28"/>
          <w:szCs w:val="27"/>
        </w:rPr>
        <w:t xml:space="preserve">европейским стандартам качества жизни. Основными проблемными точками являются транспортная стратегия, стратегия управления бытовыми муниципальными отходами, зеленые зоны общего пользования, внутриквартальная точечная застройка, </w:t>
      </w:r>
      <w:r w:rsidR="00480072">
        <w:rPr>
          <w:color w:val="000000" w:themeColor="text1"/>
          <w:sz w:val="28"/>
          <w:szCs w:val="27"/>
        </w:rPr>
        <w:t xml:space="preserve">низкая энергоэффективность, несовершенство страховой медицины, которое </w:t>
      </w:r>
      <w:r w:rsidR="00480072">
        <w:rPr>
          <w:color w:val="000000" w:themeColor="text1"/>
          <w:sz w:val="28"/>
          <w:szCs w:val="27"/>
        </w:rPr>
        <w:lastRenderedPageBreak/>
        <w:t xml:space="preserve">негативно отразилось на </w:t>
      </w:r>
      <w:r w:rsidRPr="00847E79">
        <w:rPr>
          <w:color w:val="000000" w:themeColor="text1"/>
          <w:sz w:val="28"/>
          <w:szCs w:val="27"/>
        </w:rPr>
        <w:t>здоровье населения, социальная ответственность бизнеса</w:t>
      </w:r>
      <w:r w:rsidR="0005263A">
        <w:rPr>
          <w:color w:val="000000" w:themeColor="text1"/>
          <w:sz w:val="28"/>
          <w:szCs w:val="27"/>
        </w:rPr>
        <w:t xml:space="preserve"> не стала нормой добросовестной конкуренции</w:t>
      </w:r>
      <w:r w:rsidRPr="00847E79">
        <w:rPr>
          <w:color w:val="000000" w:themeColor="text1"/>
          <w:sz w:val="28"/>
          <w:szCs w:val="27"/>
        </w:rPr>
        <w:t xml:space="preserve">. </w:t>
      </w:r>
      <w:r w:rsidR="0005263A">
        <w:rPr>
          <w:color w:val="000000" w:themeColor="text1"/>
          <w:sz w:val="28"/>
          <w:szCs w:val="27"/>
        </w:rPr>
        <w:t xml:space="preserve">Отмеченные  </w:t>
      </w:r>
      <w:r w:rsidRPr="00847E79">
        <w:rPr>
          <w:color w:val="000000" w:themeColor="text1"/>
          <w:sz w:val="28"/>
          <w:szCs w:val="27"/>
        </w:rPr>
        <w:t xml:space="preserve"> факторы ухудшают качество жизни горожан, влияют на их здоровье, разрушают их идентичность с городской средой, усугубляют психологический стресс и дискомфорт.</w:t>
      </w:r>
      <w:r w:rsidRPr="00847E79">
        <w:rPr>
          <w:rFonts w:ascii="MingLiU" w:eastAsia="MingLiU" w:hAnsi="MingLiU" w:cs="MingLiU"/>
          <w:color w:val="000000" w:themeColor="text1"/>
          <w:sz w:val="28"/>
          <w:szCs w:val="27"/>
        </w:rPr>
        <w:br/>
      </w:r>
      <w:r w:rsidRPr="00847E79">
        <w:rPr>
          <w:color w:val="000000" w:themeColor="text1"/>
          <w:sz w:val="28"/>
          <w:szCs w:val="27"/>
        </w:rPr>
        <w:t>    Очевидно, что решение данных проблем требует их рассмотрения с позиции устойчивого развития, в том числе и как проблем управления общественными благами. На этой основе и с опорой на системное междисциплинарное видение проблем должны быть разработаны стратегии эволюционного устойчивого развития Санкт-Петербурга.</w:t>
      </w:r>
      <w:r w:rsidRPr="00847E79">
        <w:rPr>
          <w:rFonts w:ascii="MingLiU" w:eastAsia="MingLiU" w:hAnsi="MingLiU" w:cs="MingLiU"/>
          <w:color w:val="000000" w:themeColor="text1"/>
          <w:sz w:val="28"/>
          <w:szCs w:val="27"/>
        </w:rPr>
        <w:br/>
      </w:r>
      <w:r w:rsidRPr="00847E79">
        <w:rPr>
          <w:color w:val="000000" w:themeColor="text1"/>
          <w:sz w:val="28"/>
          <w:szCs w:val="27"/>
        </w:rPr>
        <w:t>    Несомненный интерес представляет сравнительный анализ индикаторов устойчивого развития Европейских городов, городов Балтийского региона, стратегий устойчивого развития регионов с позиции выявления различий в административных, экономических инструментах экологической политики, включая транспортные стратегии, стратегии управления отходами, стратегии демократического участия в решении проблем устойчивого развития, индексов качества жизни. Сравнительный анализ некоторых индикаторов для Санкт-Петербурга и ряда городов Финляндии представлен на сайте Союза Балтийских городов</w:t>
      </w:r>
      <w:r w:rsidR="00A95D0F">
        <w:rPr>
          <w:color w:val="000000" w:themeColor="text1"/>
          <w:sz w:val="28"/>
          <w:szCs w:val="27"/>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46</w:t>
      </w:r>
      <w:r w:rsidR="00A95D0F">
        <w:rPr>
          <w:color w:val="000000" w:themeColor="text1"/>
          <w:sz w:val="28"/>
          <w:shd w:val="clear" w:color="auto" w:fill="FFFFFF"/>
          <w:lang w:val="en-US"/>
        </w:rPr>
        <w:t>]</w:t>
      </w:r>
      <w:r w:rsidRPr="00847E79">
        <w:rPr>
          <w:color w:val="000000" w:themeColor="text1"/>
          <w:sz w:val="28"/>
          <w:szCs w:val="27"/>
        </w:rPr>
        <w:t>.</w:t>
      </w:r>
    </w:p>
    <w:p w14:paraId="1FE29271" w14:textId="32C3EF65" w:rsidR="00E822C0" w:rsidRPr="00034BFC" w:rsidRDefault="005A65FE" w:rsidP="006956A5">
      <w:pPr>
        <w:pStyle w:val="2"/>
      </w:pPr>
      <w:bookmarkStart w:id="6" w:name="_Toc515146467"/>
      <w:r w:rsidRPr="00847E79">
        <w:t>2.</w:t>
      </w:r>
      <w:r w:rsidR="005D6AFD">
        <w:t>2</w:t>
      </w:r>
      <w:r w:rsidR="00E822C0" w:rsidRPr="00847E79">
        <w:t xml:space="preserve"> </w:t>
      </w:r>
      <w:r w:rsidR="005153F9" w:rsidRPr="005153F9">
        <w:t xml:space="preserve">Значимые показатели устойчивого развития </w:t>
      </w:r>
      <w:r w:rsidR="005D6AFD">
        <w:t xml:space="preserve">г. </w:t>
      </w:r>
      <w:r w:rsidR="00E822C0" w:rsidRPr="005153F9">
        <w:t>Таллин</w:t>
      </w:r>
      <w:r w:rsidR="005D6AFD">
        <w:t>н</w:t>
      </w:r>
      <w:r w:rsidR="005153F9" w:rsidRPr="005153F9">
        <w:t>а</w:t>
      </w:r>
      <w:bookmarkEnd w:id="6"/>
    </w:p>
    <w:p w14:paraId="327ECB7B" w14:textId="77777777" w:rsidR="005D6AFD"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Эстония обладает значительным опытом в области устойчивого развития. Закон об устойчивом развитии был принят парламентом уже в 1995 году. В 2005 году парламент принял Эстонскую стратегию устойчивого разв</w:t>
      </w:r>
      <w:r w:rsidR="00104AD1" w:rsidRPr="00847E79">
        <w:rPr>
          <w:color w:val="000000" w:themeColor="text1"/>
          <w:sz w:val="28"/>
          <w:shd w:val="clear" w:color="auto" w:fill="FFFFFF"/>
        </w:rPr>
        <w:t>ития «Устойчивая Эстония 21»</w:t>
      </w:r>
      <w:r w:rsidRPr="00847E79">
        <w:rPr>
          <w:color w:val="000000" w:themeColor="text1"/>
          <w:sz w:val="28"/>
          <w:shd w:val="clear" w:color="auto" w:fill="FFFFFF"/>
        </w:rPr>
        <w:t>, в которой закреплены 4 основные цели ус</w:t>
      </w:r>
      <w:r w:rsidR="00104AD1" w:rsidRPr="00847E79">
        <w:rPr>
          <w:color w:val="000000" w:themeColor="text1"/>
          <w:sz w:val="28"/>
          <w:shd w:val="clear" w:color="auto" w:fill="FFFFFF"/>
        </w:rPr>
        <w:t xml:space="preserve">тойчивого развития Эстонии: </w:t>
      </w:r>
    </w:p>
    <w:p w14:paraId="461B9772" w14:textId="77777777" w:rsidR="005D6AFD" w:rsidRDefault="00104AD1"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1) ж</w:t>
      </w:r>
      <w:r w:rsidR="001F39A8" w:rsidRPr="00847E79">
        <w:rPr>
          <w:color w:val="000000" w:themeColor="text1"/>
          <w:sz w:val="28"/>
          <w:shd w:val="clear" w:color="auto" w:fill="FFFFFF"/>
        </w:rPr>
        <w:t>изнеспособность культурного пространства Эстони</w:t>
      </w:r>
      <w:r w:rsidRPr="00847E79">
        <w:rPr>
          <w:color w:val="000000" w:themeColor="text1"/>
          <w:sz w:val="28"/>
          <w:shd w:val="clear" w:color="auto" w:fill="FFFFFF"/>
        </w:rPr>
        <w:t xml:space="preserve">и; </w:t>
      </w:r>
    </w:p>
    <w:p w14:paraId="78AEFBA1" w14:textId="77777777" w:rsidR="005D6AFD" w:rsidRDefault="00104AD1"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 xml:space="preserve">2) рост благосостояния; </w:t>
      </w:r>
    </w:p>
    <w:p w14:paraId="2DAEE6BA" w14:textId="77777777" w:rsidR="005D6AFD" w:rsidRDefault="00104AD1"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 xml:space="preserve">3) когерентное общество; </w:t>
      </w:r>
    </w:p>
    <w:p w14:paraId="17AA506E" w14:textId="77777777" w:rsidR="005D6AFD" w:rsidRDefault="00104AD1"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4) э</w:t>
      </w:r>
      <w:r w:rsidR="001F39A8" w:rsidRPr="00847E79">
        <w:rPr>
          <w:color w:val="000000" w:themeColor="text1"/>
          <w:sz w:val="28"/>
          <w:shd w:val="clear" w:color="auto" w:fill="FFFFFF"/>
        </w:rPr>
        <w:t xml:space="preserve">кологический баланс. </w:t>
      </w:r>
    </w:p>
    <w:p w14:paraId="5E01F981" w14:textId="07AA563D" w:rsidR="001F39A8" w:rsidRPr="00847E79"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lastRenderedPageBreak/>
        <w:t>Национальная стратегия устойчивого развития Эстонии реализуется в рамках секторальных и тематических стратегий и планов действий правительств. Национальная стратегия устойчивого развития является одной из основных горизонтальных стратегий, которые необходимо учитывать при разработке планов стратегического развития правительств</w:t>
      </w:r>
      <w:r w:rsidR="00A95D0F">
        <w:rPr>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45</w:t>
      </w:r>
      <w:r w:rsidR="00A95D0F">
        <w:rPr>
          <w:color w:val="000000" w:themeColor="text1"/>
          <w:sz w:val="28"/>
          <w:shd w:val="clear" w:color="auto" w:fill="FFFFFF"/>
          <w:lang w:val="en-US"/>
        </w:rPr>
        <w:t>]</w:t>
      </w:r>
      <w:r w:rsidRPr="00847E79">
        <w:rPr>
          <w:color w:val="000000" w:themeColor="text1"/>
          <w:sz w:val="28"/>
          <w:shd w:val="clear" w:color="auto" w:fill="FFFFFF"/>
        </w:rPr>
        <w:t>.</w:t>
      </w:r>
    </w:p>
    <w:p w14:paraId="4A024290" w14:textId="084D4303" w:rsidR="001F39A8" w:rsidRPr="00847E79"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 xml:space="preserve">Осуществление целей устойчивого развития контролируется на основе согласованного набора показателей устойчивого развития. Набор показателей обновляется на регулярной основе и охватывает все соответствующие темы, связанные с устойчивым развитием. Нынешний набор показателей </w:t>
      </w:r>
      <w:r w:rsidR="00104AD1" w:rsidRPr="00847E79">
        <w:rPr>
          <w:color w:val="000000" w:themeColor="text1"/>
          <w:sz w:val="28"/>
          <w:shd w:val="clear" w:color="auto" w:fill="FFFFFF"/>
        </w:rPr>
        <w:t xml:space="preserve">для Эстонии </w:t>
      </w:r>
      <w:r w:rsidRPr="00847E79">
        <w:rPr>
          <w:color w:val="000000" w:themeColor="text1"/>
          <w:sz w:val="28"/>
          <w:shd w:val="clear" w:color="auto" w:fill="FFFFFF"/>
        </w:rPr>
        <w:t>был согласован в сотрудничестве с Комиссией по устойчивому развитию, межведомственной рабочей группой по устойчивому развитию и Статистическим управлением и Правительством</w:t>
      </w:r>
      <w:r w:rsidR="00104AD1" w:rsidRPr="00847E79">
        <w:rPr>
          <w:color w:val="000000" w:themeColor="text1"/>
          <w:sz w:val="28"/>
          <w:shd w:val="clear" w:color="auto" w:fill="FFFFFF"/>
        </w:rPr>
        <w:t xml:space="preserve"> Эстонии</w:t>
      </w:r>
      <w:r w:rsidR="00A95D0F">
        <w:rPr>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38</w:t>
      </w:r>
      <w:r w:rsidR="00A95D0F">
        <w:rPr>
          <w:color w:val="000000" w:themeColor="text1"/>
          <w:sz w:val="28"/>
          <w:shd w:val="clear" w:color="auto" w:fill="FFFFFF"/>
          <w:lang w:val="en-US"/>
        </w:rPr>
        <w:t>]</w:t>
      </w:r>
      <w:r w:rsidRPr="00847E79">
        <w:rPr>
          <w:color w:val="000000" w:themeColor="text1"/>
          <w:sz w:val="28"/>
          <w:shd w:val="clear" w:color="auto" w:fill="FFFFFF"/>
        </w:rPr>
        <w:t xml:space="preserve">. </w:t>
      </w:r>
    </w:p>
    <w:p w14:paraId="17C18DD5" w14:textId="349AB2C6" w:rsidR="001F39A8" w:rsidRPr="00847E79"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Эстонский координационный механизм по вопросам устойчивого развития включает государственные учреждения и неправительственные организации из всех соответствующих сфер устойчивого развития. На уровне центрального правительства реализация и мониторинг вопросов устойчивого развития координируется Группой стратегического управления правительства, которая также координирует стратегию Эстонии в области конкурентоспособности «Эст</w:t>
      </w:r>
      <w:r w:rsidR="00104AD1" w:rsidRPr="00847E79">
        <w:rPr>
          <w:color w:val="000000" w:themeColor="text1"/>
          <w:sz w:val="28"/>
          <w:shd w:val="clear" w:color="auto" w:fill="FFFFFF"/>
        </w:rPr>
        <w:t>ония 2020», разрабатывает и контролирует п</w:t>
      </w:r>
      <w:r w:rsidRPr="00847E79">
        <w:rPr>
          <w:color w:val="000000" w:themeColor="text1"/>
          <w:sz w:val="28"/>
          <w:shd w:val="clear" w:color="auto" w:fill="FFFFFF"/>
        </w:rPr>
        <w:t xml:space="preserve">лан действий правительства. Это помогает поддерживать согласованность между основными горизонтальными стратегиями. Эстония также планирует использовать функционирующий национальный механизм координации по вопросам устойчивого развития в координации осуществления </w:t>
      </w:r>
      <w:r w:rsidR="00104AD1" w:rsidRPr="00847E79">
        <w:rPr>
          <w:color w:val="000000" w:themeColor="text1"/>
          <w:sz w:val="28"/>
          <w:shd w:val="clear" w:color="auto" w:fill="FFFFFF"/>
        </w:rPr>
        <w:t>«</w:t>
      </w:r>
      <w:r w:rsidRPr="00847E79">
        <w:rPr>
          <w:color w:val="000000" w:themeColor="text1"/>
          <w:sz w:val="28"/>
          <w:shd w:val="clear" w:color="auto" w:fill="FFFFFF"/>
        </w:rPr>
        <w:t>Повестки дня на ХХI век</w:t>
      </w:r>
      <w:r w:rsidR="00104AD1" w:rsidRPr="00847E79">
        <w:rPr>
          <w:color w:val="000000" w:themeColor="text1"/>
          <w:sz w:val="28"/>
          <w:shd w:val="clear" w:color="auto" w:fill="FFFFFF"/>
        </w:rPr>
        <w:t>»</w:t>
      </w:r>
      <w:r w:rsidR="00A95D0F" w:rsidRPr="00A95D0F">
        <w:rPr>
          <w:color w:val="000000" w:themeColor="text1"/>
          <w:sz w:val="28"/>
          <w:shd w:val="clear" w:color="auto" w:fill="FFFFFF"/>
          <w:lang w:val="en-US"/>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37</w:t>
      </w:r>
      <w:r w:rsidR="00A95D0F">
        <w:rPr>
          <w:color w:val="000000" w:themeColor="text1"/>
          <w:sz w:val="28"/>
          <w:shd w:val="clear" w:color="auto" w:fill="FFFFFF"/>
          <w:lang w:val="en-US"/>
        </w:rPr>
        <w:t>]</w:t>
      </w:r>
      <w:r w:rsidRPr="00847E79">
        <w:rPr>
          <w:color w:val="000000" w:themeColor="text1"/>
          <w:sz w:val="28"/>
          <w:shd w:val="clear" w:color="auto" w:fill="FFFFFF"/>
        </w:rPr>
        <w:t>.</w:t>
      </w:r>
    </w:p>
    <w:p w14:paraId="776AF11A" w14:textId="79E3E672" w:rsidR="001F39A8" w:rsidRPr="00847E79"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Эстонская комиссия по устойчивому развитию была образована в 1996 году. Она состоит из неправительственных организаций, которые охватывают различные области устойчивого развит</w:t>
      </w:r>
      <w:r w:rsidR="00104AD1" w:rsidRPr="00847E79">
        <w:rPr>
          <w:color w:val="000000" w:themeColor="text1"/>
          <w:sz w:val="28"/>
          <w:shd w:val="clear" w:color="auto" w:fill="FFFFFF"/>
        </w:rPr>
        <w:t xml:space="preserve">ия (например: </w:t>
      </w:r>
      <w:r w:rsidRPr="00847E79">
        <w:rPr>
          <w:color w:val="000000" w:themeColor="text1"/>
          <w:sz w:val="28"/>
          <w:shd w:val="clear" w:color="auto" w:fill="FFFFFF"/>
        </w:rPr>
        <w:t>образование, охрана окружающей среды, культура, дети, здравоохранение, местное самоуправление, академи</w:t>
      </w:r>
      <w:r w:rsidR="00104AD1" w:rsidRPr="00847E79">
        <w:rPr>
          <w:color w:val="000000" w:themeColor="text1"/>
          <w:sz w:val="28"/>
          <w:shd w:val="clear" w:color="auto" w:fill="FFFFFF"/>
        </w:rPr>
        <w:t>и</w:t>
      </w:r>
      <w:r w:rsidRPr="00847E79">
        <w:rPr>
          <w:color w:val="000000" w:themeColor="text1"/>
          <w:sz w:val="28"/>
          <w:shd w:val="clear" w:color="auto" w:fill="FFFFFF"/>
        </w:rPr>
        <w:t xml:space="preserve">, компании, сельское хозяйство и т. </w:t>
      </w:r>
      <w:r w:rsidR="00104AD1" w:rsidRPr="00847E79">
        <w:rPr>
          <w:color w:val="000000" w:themeColor="text1"/>
          <w:sz w:val="28"/>
          <w:shd w:val="clear" w:color="auto" w:fill="FFFFFF"/>
        </w:rPr>
        <w:t>д</w:t>
      </w:r>
      <w:r w:rsidRPr="00847E79">
        <w:rPr>
          <w:color w:val="000000" w:themeColor="text1"/>
          <w:sz w:val="28"/>
          <w:shd w:val="clear" w:color="auto" w:fill="FFFFFF"/>
        </w:rPr>
        <w:t xml:space="preserve">. ). </w:t>
      </w:r>
      <w:r w:rsidRPr="00847E79">
        <w:rPr>
          <w:color w:val="000000" w:themeColor="text1"/>
          <w:sz w:val="28"/>
          <w:shd w:val="clear" w:color="auto" w:fill="FFFFFF"/>
        </w:rPr>
        <w:lastRenderedPageBreak/>
        <w:t xml:space="preserve">Комиссия собирается </w:t>
      </w:r>
      <w:r w:rsidR="00104AD1" w:rsidRPr="00847E79">
        <w:rPr>
          <w:color w:val="000000" w:themeColor="text1"/>
          <w:sz w:val="28"/>
          <w:shd w:val="clear" w:color="auto" w:fill="FFFFFF"/>
        </w:rPr>
        <w:t>четыре или пять</w:t>
      </w:r>
      <w:r w:rsidRPr="00847E79">
        <w:rPr>
          <w:color w:val="000000" w:themeColor="text1"/>
          <w:sz w:val="28"/>
          <w:shd w:val="clear" w:color="auto" w:fill="FFFFFF"/>
        </w:rPr>
        <w:t xml:space="preserve"> раз в год и проводит тематические обсуждения по различным темам устойчивого развития, обсуждает проекты планов стратегических действий, связанных с устойчивым развитием, до их принятия правительством и публикует фокус-отчеты с рекомендациями по вопросам политики</w:t>
      </w:r>
      <w:r w:rsidR="007F0CA2">
        <w:rPr>
          <w:color w:val="000000" w:themeColor="text1"/>
          <w:sz w:val="28"/>
          <w:shd w:val="clear" w:color="auto" w:fill="FFFFFF"/>
        </w:rPr>
        <w:t xml:space="preserve"> [4</w:t>
      </w:r>
      <w:r w:rsidR="007F0CA2" w:rsidRPr="007F0CA2">
        <w:rPr>
          <w:color w:val="000000" w:themeColor="text1"/>
          <w:sz w:val="28"/>
          <w:shd w:val="clear" w:color="auto" w:fill="FFFFFF"/>
        </w:rPr>
        <w:t>]</w:t>
      </w:r>
      <w:r w:rsidRPr="00847E79">
        <w:rPr>
          <w:color w:val="000000" w:themeColor="text1"/>
          <w:sz w:val="28"/>
          <w:shd w:val="clear" w:color="auto" w:fill="FFFFFF"/>
        </w:rPr>
        <w:t>.</w:t>
      </w:r>
    </w:p>
    <w:p w14:paraId="15B75EC4" w14:textId="20EB77AA" w:rsidR="00E822C0" w:rsidRPr="00847E79" w:rsidRDefault="001F39A8" w:rsidP="004A7196">
      <w:pPr>
        <w:spacing w:line="360" w:lineRule="auto"/>
        <w:ind w:firstLine="709"/>
        <w:jc w:val="both"/>
        <w:rPr>
          <w:color w:val="000000" w:themeColor="text1"/>
          <w:sz w:val="28"/>
          <w:shd w:val="clear" w:color="auto" w:fill="FFFFFF"/>
        </w:rPr>
      </w:pPr>
      <w:r w:rsidRPr="00847E79">
        <w:rPr>
          <w:color w:val="000000" w:themeColor="text1"/>
          <w:sz w:val="28"/>
          <w:shd w:val="clear" w:color="auto" w:fill="FFFFFF"/>
        </w:rPr>
        <w:t xml:space="preserve">Координация и мониторинг также включают межминистерскую рабочую группу по устойчивому развитию, в которую входят представители всех министерств и Статистического управления Эстонии. </w:t>
      </w:r>
    </w:p>
    <w:p w14:paraId="5064E210" w14:textId="77777777" w:rsidR="00034BFC" w:rsidRDefault="00034BFC" w:rsidP="00034BFC">
      <w:pPr>
        <w:autoSpaceDE w:val="0"/>
        <w:autoSpaceDN w:val="0"/>
        <w:adjustRightInd w:val="0"/>
        <w:spacing w:line="360" w:lineRule="auto"/>
        <w:jc w:val="both"/>
        <w:rPr>
          <w:b/>
          <w:color w:val="000000" w:themeColor="text1"/>
          <w:sz w:val="28"/>
          <w:szCs w:val="28"/>
        </w:rPr>
      </w:pPr>
    </w:p>
    <w:p w14:paraId="277C1960" w14:textId="21C3D5D4" w:rsidR="00034BFC" w:rsidRDefault="005A65FE" w:rsidP="006956A5">
      <w:pPr>
        <w:pStyle w:val="2"/>
      </w:pPr>
      <w:bookmarkStart w:id="7" w:name="_Toc515146468"/>
      <w:r w:rsidRPr="00847E79">
        <w:t>2.</w:t>
      </w:r>
      <w:r w:rsidR="00847E79">
        <w:t>4</w:t>
      </w:r>
      <w:r w:rsidR="00E822C0" w:rsidRPr="00847E79">
        <w:t xml:space="preserve"> </w:t>
      </w:r>
      <w:r w:rsidR="005153F9" w:rsidRPr="005153F9">
        <w:t>З</w:t>
      </w:r>
      <w:r w:rsidR="006956A5">
        <w:t xml:space="preserve">начимые показатели устойчивого </w:t>
      </w:r>
      <w:r w:rsidR="005153F9" w:rsidRPr="005153F9">
        <w:t>развития</w:t>
      </w:r>
      <w:r w:rsidR="006956A5">
        <w:t xml:space="preserve"> </w:t>
      </w:r>
      <w:r w:rsidR="00E822C0" w:rsidRPr="00847E79">
        <w:t>Хельсинки</w:t>
      </w:r>
      <w:bookmarkEnd w:id="7"/>
    </w:p>
    <w:p w14:paraId="674D97AD" w14:textId="7D3C47C8" w:rsidR="003A6876" w:rsidRPr="00034BFC" w:rsidRDefault="003A6876" w:rsidP="00034BFC">
      <w:pPr>
        <w:autoSpaceDE w:val="0"/>
        <w:autoSpaceDN w:val="0"/>
        <w:adjustRightInd w:val="0"/>
        <w:spacing w:line="360" w:lineRule="auto"/>
        <w:ind w:firstLine="709"/>
        <w:jc w:val="both"/>
        <w:rPr>
          <w:b/>
          <w:color w:val="000000" w:themeColor="text1"/>
          <w:sz w:val="28"/>
          <w:szCs w:val="28"/>
        </w:rPr>
      </w:pPr>
      <w:r w:rsidRPr="00847E79">
        <w:rPr>
          <w:rFonts w:eastAsia="Times New Roman"/>
          <w:color w:val="000000" w:themeColor="text1"/>
          <w:sz w:val="28"/>
          <w:shd w:val="clear" w:color="auto" w:fill="FFFFFF"/>
        </w:rPr>
        <w:t>Усилия по повышению экологической устойчивости были начаты в Хельсинки уже задолго до того, как концепция устойчивого развития стала общедоступной. Еще в 1950-х годах Хельсинки начал строить сеть централизованного теплоснабжения и планировать комбинированное производство тепла и электроэнергии. В настоящее время 95% зданий в Хельсинки подключены к системе централизованного теплоснабжения, что обеспечивает высокую эффективность использования энергии и улучшает качество воздуха в городах</w:t>
      </w:r>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32</w:t>
      </w:r>
      <w:r w:rsidR="00A95D0F">
        <w:rPr>
          <w:color w:val="000000" w:themeColor="text1"/>
          <w:sz w:val="28"/>
          <w:shd w:val="clear" w:color="auto" w:fill="FFFFFF"/>
          <w:lang w:val="en-US"/>
        </w:rPr>
        <w:t>]</w:t>
      </w:r>
      <w:r w:rsidRPr="00847E79">
        <w:rPr>
          <w:rFonts w:eastAsia="Times New Roman"/>
          <w:color w:val="000000" w:themeColor="text1"/>
          <w:sz w:val="28"/>
          <w:shd w:val="clear" w:color="auto" w:fill="FFFFFF"/>
        </w:rPr>
        <w:t xml:space="preserve">. Городской пейзаж и инфраструктура Хельсинки уже давно спланированы в соответствии с принципами устойчивого развития. Во время быстрого городского роста и структурных изменений 1960-х и 1970-х годов город прилагал усилия для предотвращения неконтролируемого строительства и развития односторонних и простых спальных пригородов. Были созданы многогранные и динамические центры, а также эффективные услуги общественного транспорта. Были также предприняты усилия для сохранения достаточно большой и функциональной сети зеленых зон и экологических коридоров. В 1980-х годах город подготовил планы действий по различным аспектам охраны окружающей среды, а в 1990 году была подготовлена ​​первая комплексная программа охраны окружающей среды. Важными краеугольными камнями второй Программы охраны окружающей среды Хельсинки (1994-1998 годы) были </w:t>
      </w:r>
      <w:r w:rsidRPr="00847E79">
        <w:rPr>
          <w:rFonts w:eastAsia="Times New Roman"/>
          <w:color w:val="000000" w:themeColor="text1"/>
          <w:sz w:val="28"/>
          <w:shd w:val="clear" w:color="auto" w:fill="FFFFFF"/>
        </w:rPr>
        <w:lastRenderedPageBreak/>
        <w:t>цели, одобренные Конференцией Организации Объединенных Наций в Рио-де-Жанейро (ЮНСЕД) в 1992 году</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3]</w:t>
      </w:r>
      <w:r w:rsidRPr="00847E79">
        <w:rPr>
          <w:rFonts w:eastAsia="Times New Roman"/>
          <w:color w:val="000000" w:themeColor="text1"/>
          <w:sz w:val="28"/>
          <w:shd w:val="clear" w:color="auto" w:fill="FFFFFF"/>
        </w:rPr>
        <w:t>.</w:t>
      </w:r>
    </w:p>
    <w:p w14:paraId="78B9B88B" w14:textId="103B607C" w:rsidR="00A84BFA" w:rsidRPr="00847E79" w:rsidRDefault="003A6876"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Принцип устойчивого развития был признан в качестве руководящего принципа в муниципальном управлении в Хельсинки на Конференции 1992 года в Рио (ЮНСЕД). В 1995 году Хельсинки подписал </w:t>
      </w:r>
      <w:proofErr w:type="spellStart"/>
      <w:r w:rsidRPr="00847E79">
        <w:rPr>
          <w:rFonts w:eastAsia="Times New Roman"/>
          <w:color w:val="000000" w:themeColor="text1"/>
          <w:sz w:val="28"/>
          <w:shd w:val="clear" w:color="auto" w:fill="FFFFFF"/>
        </w:rPr>
        <w:t>Ольборгскую</w:t>
      </w:r>
      <w:proofErr w:type="spellEnd"/>
      <w:r w:rsidRPr="00847E79">
        <w:rPr>
          <w:rFonts w:eastAsia="Times New Roman"/>
          <w:color w:val="000000" w:themeColor="text1"/>
          <w:sz w:val="28"/>
          <w:shd w:val="clear" w:color="auto" w:fill="FFFFFF"/>
        </w:rPr>
        <w:t xml:space="preserve"> хартию – Устав европейских городов и городов на пути к устойчивому развитию. Таким образом, Хельсинки также присоединился к Европейской кампании по устойчивым городам и стал приверженцем создания всеобъемлющего плана действий в области устойчивого развития, так называемой программы местной </w:t>
      </w:r>
      <w:r w:rsidRPr="00847E79">
        <w:rPr>
          <w:color w:val="000000" w:themeColor="text1"/>
          <w:sz w:val="28"/>
          <w:shd w:val="clear" w:color="auto" w:fill="FFFFFF"/>
        </w:rPr>
        <w:t>«</w:t>
      </w:r>
      <w:r w:rsidRPr="00847E79">
        <w:rPr>
          <w:rFonts w:eastAsia="Times New Roman"/>
          <w:color w:val="000000" w:themeColor="text1"/>
          <w:sz w:val="28"/>
          <w:shd w:val="clear" w:color="auto" w:fill="FFFFFF"/>
        </w:rPr>
        <w:t>Повестки дня на XXI век</w:t>
      </w:r>
      <w:r w:rsidRPr="00847E79">
        <w:rPr>
          <w:color w:val="000000" w:themeColor="text1"/>
          <w:sz w:val="28"/>
          <w:shd w:val="clear" w:color="auto" w:fill="FFFFFF"/>
        </w:rPr>
        <w:t>»</w:t>
      </w:r>
      <w:r w:rsidRPr="00847E79">
        <w:rPr>
          <w:rFonts w:eastAsia="Times New Roman"/>
          <w:color w:val="000000" w:themeColor="text1"/>
          <w:sz w:val="28"/>
          <w:shd w:val="clear" w:color="auto" w:fill="FFFFFF"/>
        </w:rPr>
        <w:t xml:space="preserve">. Города </w:t>
      </w:r>
      <w:proofErr w:type="spellStart"/>
      <w:r w:rsidR="00480072" w:rsidRPr="00847E79">
        <w:rPr>
          <w:rFonts w:eastAsia="Times New Roman"/>
          <w:color w:val="000000" w:themeColor="text1"/>
          <w:sz w:val="28"/>
          <w:shd w:val="clear" w:color="auto" w:fill="FFFFFF"/>
        </w:rPr>
        <w:t>Эспо</w:t>
      </w:r>
      <w:proofErr w:type="spellEnd"/>
      <w:r w:rsidRPr="00847E79">
        <w:rPr>
          <w:rFonts w:eastAsia="Times New Roman"/>
          <w:color w:val="000000" w:themeColor="text1"/>
          <w:sz w:val="28"/>
          <w:shd w:val="clear" w:color="auto" w:fill="FFFFFF"/>
        </w:rPr>
        <w:t xml:space="preserve"> и </w:t>
      </w:r>
      <w:proofErr w:type="spellStart"/>
      <w:r w:rsidRPr="00847E79">
        <w:rPr>
          <w:rFonts w:eastAsia="Times New Roman"/>
          <w:color w:val="000000" w:themeColor="text1"/>
          <w:sz w:val="28"/>
          <w:shd w:val="clear" w:color="auto" w:fill="FFFFFF"/>
        </w:rPr>
        <w:t>Вантаа</w:t>
      </w:r>
      <w:proofErr w:type="spellEnd"/>
      <w:r w:rsidRPr="00847E79">
        <w:rPr>
          <w:rFonts w:eastAsia="Times New Roman"/>
          <w:color w:val="000000" w:themeColor="text1"/>
          <w:sz w:val="28"/>
          <w:shd w:val="clear" w:color="auto" w:fill="FFFFFF"/>
        </w:rPr>
        <w:t xml:space="preserve"> также подписали </w:t>
      </w:r>
      <w:proofErr w:type="spellStart"/>
      <w:r w:rsidRPr="00847E79">
        <w:rPr>
          <w:rFonts w:eastAsia="Times New Roman"/>
          <w:color w:val="000000" w:themeColor="text1"/>
          <w:sz w:val="28"/>
          <w:shd w:val="clear" w:color="auto" w:fill="FFFFFF"/>
        </w:rPr>
        <w:t>Ольборгскую</w:t>
      </w:r>
      <w:proofErr w:type="spellEnd"/>
      <w:r w:rsidRPr="00847E79">
        <w:rPr>
          <w:rFonts w:eastAsia="Times New Roman"/>
          <w:color w:val="000000" w:themeColor="text1"/>
          <w:sz w:val="28"/>
          <w:shd w:val="clear" w:color="auto" w:fill="FFFFFF"/>
        </w:rPr>
        <w:t xml:space="preserve"> хартию в 1995 году. До 2006 года более 1600 европейских городов, городов и муниципалитетов подписали устав </w:t>
      </w:r>
      <w:proofErr w:type="spellStart"/>
      <w:r w:rsidRPr="00847E79">
        <w:rPr>
          <w:rFonts w:eastAsia="Times New Roman"/>
          <w:color w:val="000000" w:themeColor="text1"/>
          <w:sz w:val="28"/>
          <w:shd w:val="clear" w:color="auto" w:fill="FFFFFF"/>
        </w:rPr>
        <w:t>Ольборга</w:t>
      </w:r>
      <w:proofErr w:type="spellEnd"/>
      <w:r w:rsidRPr="00847E79">
        <w:rPr>
          <w:rFonts w:eastAsia="Times New Roman"/>
          <w:color w:val="000000" w:themeColor="text1"/>
          <w:sz w:val="28"/>
          <w:shd w:val="clear" w:color="auto" w:fill="FFFFFF"/>
        </w:rPr>
        <w:t xml:space="preserve">. В дополнение к городской администрации проблема устойчивого развития также касается всех жителей города, организаций соседства, неправительственных организаций и учебных заведений, а также предприятий, государственной и региональной администрации и т. д. </w:t>
      </w:r>
      <w:r w:rsidRPr="00847E79">
        <w:rPr>
          <w:color w:val="000000" w:themeColor="text1"/>
          <w:sz w:val="28"/>
          <w:shd w:val="clear" w:color="auto" w:fill="FFFFFF"/>
        </w:rPr>
        <w:t>«</w:t>
      </w:r>
      <w:r w:rsidRPr="00847E79">
        <w:rPr>
          <w:rFonts w:eastAsia="Times New Roman"/>
          <w:color w:val="000000" w:themeColor="text1"/>
          <w:sz w:val="28"/>
          <w:shd w:val="clear" w:color="auto" w:fill="FFFFFF"/>
        </w:rPr>
        <w:t>Невозможно достичь целей устойчивости с административным руководством и планированием в одиночку. Сотрудничество и приверженность необходимы всем заинтересованным сторонам и группам интересов</w:t>
      </w:r>
      <w:r w:rsidRPr="00847E79">
        <w:rPr>
          <w:color w:val="000000" w:themeColor="text1"/>
          <w:sz w:val="28"/>
          <w:shd w:val="clear" w:color="auto" w:fill="FFFFFF"/>
        </w:rPr>
        <w:t>»</w:t>
      </w:r>
      <w:r w:rsidR="00A95D0F">
        <w:rPr>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36</w:t>
      </w:r>
      <w:r w:rsidR="00A95D0F">
        <w:rPr>
          <w:color w:val="000000" w:themeColor="text1"/>
          <w:sz w:val="28"/>
          <w:shd w:val="clear" w:color="auto" w:fill="FFFFFF"/>
          <w:lang w:val="en-US"/>
        </w:rPr>
        <w:t>]</w:t>
      </w:r>
      <w:r w:rsidRPr="00847E79">
        <w:rPr>
          <w:rFonts w:eastAsia="Times New Roman"/>
          <w:color w:val="000000" w:themeColor="text1"/>
          <w:sz w:val="28"/>
          <w:shd w:val="clear" w:color="auto" w:fill="FFFFFF"/>
        </w:rPr>
        <w:t>.</w:t>
      </w:r>
    </w:p>
    <w:p w14:paraId="725F6E32" w14:textId="284DCAE4" w:rsidR="00C275EF" w:rsidRPr="00847E79" w:rsidRDefault="00A84BFA"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Общественный транспорт является приоритетным вопросом в транспортной системе в Хельсинки и столичном регионе с начала 1990-х годов. В 1991 году городской совет принял транспортную политику, в которой подчеркивалось развитие общественного транспорта и, в частности, железнодорожного транспорта, например, местные поезда, метро и городские трамваи. Система общественного транспорта Хельсинки получила самый высокий балл во многих последовательных оценках транспортных систем в европейских городах. </w:t>
      </w:r>
      <w:r w:rsidR="00387E77">
        <w:rPr>
          <w:rFonts w:eastAsia="Times New Roman"/>
          <w:color w:val="000000" w:themeColor="text1"/>
          <w:sz w:val="28"/>
          <w:shd w:val="clear" w:color="auto" w:fill="FFFFFF"/>
        </w:rPr>
        <w:t>Так, например, д</w:t>
      </w:r>
      <w:r w:rsidRPr="00847E79">
        <w:rPr>
          <w:rFonts w:eastAsia="Times New Roman"/>
          <w:color w:val="000000" w:themeColor="text1"/>
          <w:sz w:val="28"/>
          <w:shd w:val="clear" w:color="auto" w:fill="FFFFFF"/>
        </w:rPr>
        <w:t>оля поездок пригородных поездок во внутренний город с использованием общественного транспорта в течение 2004-2006 годов составляла 62%</w:t>
      </w:r>
      <w:r w:rsidR="00C275EF" w:rsidRPr="00847E79">
        <w:rPr>
          <w:rFonts w:eastAsia="Times New Roman"/>
          <w:color w:val="000000" w:themeColor="text1"/>
          <w:sz w:val="28"/>
          <w:shd w:val="clear" w:color="auto" w:fill="FFFFFF"/>
        </w:rPr>
        <w:t>, и с тех пор постоянно увеличивалась</w:t>
      </w:r>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3</w:t>
      </w:r>
      <w:r w:rsidR="00A95D0F">
        <w:rPr>
          <w:color w:val="000000" w:themeColor="text1"/>
          <w:sz w:val="28"/>
          <w:shd w:val="clear" w:color="auto" w:fill="FFFFFF"/>
          <w:lang w:val="en-US"/>
        </w:rPr>
        <w:t>5]</w:t>
      </w:r>
      <w:r w:rsidRPr="00847E79">
        <w:rPr>
          <w:rFonts w:eastAsia="Times New Roman"/>
          <w:color w:val="000000" w:themeColor="text1"/>
          <w:sz w:val="28"/>
          <w:shd w:val="clear" w:color="auto" w:fill="FFFFFF"/>
        </w:rPr>
        <w:t xml:space="preserve">. </w:t>
      </w:r>
      <w:r w:rsidRPr="00847E79">
        <w:rPr>
          <w:rFonts w:eastAsia="Times New Roman"/>
          <w:color w:val="000000" w:themeColor="text1"/>
          <w:sz w:val="28"/>
          <w:shd w:val="clear" w:color="auto" w:fill="FFFFFF"/>
        </w:rPr>
        <w:lastRenderedPageBreak/>
        <w:t>Важнейшей задачей устойчивого развития является улучшение услуг общественного транспорта во всем регионе Хельсинки. Важными крупномасштабными проектами на эт</w:t>
      </w:r>
      <w:r w:rsidR="00C275EF" w:rsidRPr="00847E79">
        <w:rPr>
          <w:rFonts w:eastAsia="Times New Roman"/>
          <w:color w:val="000000" w:themeColor="text1"/>
          <w:sz w:val="28"/>
          <w:shd w:val="clear" w:color="auto" w:fill="FFFFFF"/>
        </w:rPr>
        <w:t>апе</w:t>
      </w:r>
      <w:r w:rsidR="00387E77">
        <w:rPr>
          <w:rFonts w:eastAsia="Times New Roman"/>
          <w:color w:val="000000" w:themeColor="text1"/>
          <w:sz w:val="28"/>
          <w:shd w:val="clear" w:color="auto" w:fill="FFFFFF"/>
        </w:rPr>
        <w:t xml:space="preserve"> городского </w:t>
      </w:r>
      <w:r w:rsidR="00C275EF" w:rsidRPr="00847E79">
        <w:rPr>
          <w:rFonts w:eastAsia="Times New Roman"/>
          <w:color w:val="000000" w:themeColor="text1"/>
          <w:sz w:val="28"/>
          <w:shd w:val="clear" w:color="auto" w:fill="FFFFFF"/>
        </w:rPr>
        <w:t xml:space="preserve"> планирования являются </w:t>
      </w:r>
      <w:r w:rsidRPr="00847E79">
        <w:rPr>
          <w:rFonts w:eastAsia="Times New Roman"/>
          <w:color w:val="000000" w:themeColor="text1"/>
          <w:sz w:val="28"/>
          <w:shd w:val="clear" w:color="auto" w:fill="FFFFFF"/>
        </w:rPr>
        <w:t xml:space="preserve">расширение метрополитена на запад до города </w:t>
      </w:r>
      <w:r w:rsidR="00387E77" w:rsidRPr="00847E79">
        <w:rPr>
          <w:rFonts w:eastAsia="Times New Roman"/>
          <w:color w:val="000000" w:themeColor="text1"/>
          <w:sz w:val="28"/>
          <w:shd w:val="clear" w:color="auto" w:fill="FFFFFF"/>
        </w:rPr>
        <w:t>Эспо</w:t>
      </w:r>
      <w:r w:rsidRPr="00847E79">
        <w:rPr>
          <w:rFonts w:eastAsia="Times New Roman"/>
          <w:color w:val="000000" w:themeColor="text1"/>
          <w:sz w:val="28"/>
          <w:shd w:val="clear" w:color="auto" w:fill="FFFFFF"/>
        </w:rPr>
        <w:t xml:space="preserve"> и строительство железнодорожного сообщения с аэропортом Хельсинки-</w:t>
      </w:r>
      <w:proofErr w:type="spellStart"/>
      <w:r w:rsidRPr="00847E79">
        <w:rPr>
          <w:rFonts w:eastAsia="Times New Roman"/>
          <w:color w:val="000000" w:themeColor="text1"/>
          <w:sz w:val="28"/>
          <w:shd w:val="clear" w:color="auto" w:fill="FFFFFF"/>
        </w:rPr>
        <w:t>Вантаа</w:t>
      </w:r>
      <w:proofErr w:type="spellEnd"/>
      <w:r w:rsidRPr="00847E79">
        <w:rPr>
          <w:rFonts w:eastAsia="Times New Roman"/>
          <w:color w:val="000000" w:themeColor="text1"/>
          <w:sz w:val="28"/>
          <w:shd w:val="clear" w:color="auto" w:fill="FFFFFF"/>
        </w:rPr>
        <w:t>.</w:t>
      </w:r>
    </w:p>
    <w:p w14:paraId="68F3A31B" w14:textId="2E2F32CD" w:rsidR="00C275EF" w:rsidRPr="00847E79" w:rsidRDefault="00C275EF"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Чистая сырая вода для города Хельсинки и близлежащих муниципалитетов обеспечивается 120-километровым туннелем из озера Пяйянне. Туннель снабжения, который является самым длинным непрерывным туннелем в Европе, начал функционировать в 1982 году. Качество питьевой воды в Хельсинки значительно улучшилось с 1980-х годов благодаря хорошему качеству сырой воды и эффективным процессам обработки, например, озонированию и фильтрация активного угля</w:t>
      </w:r>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47</w:t>
      </w:r>
      <w:r w:rsidR="00A95D0F">
        <w:rPr>
          <w:color w:val="000000" w:themeColor="text1"/>
          <w:sz w:val="28"/>
          <w:shd w:val="clear" w:color="auto" w:fill="FFFFFF"/>
          <w:lang w:val="en-US"/>
        </w:rPr>
        <w:t>]</w:t>
      </w:r>
      <w:r w:rsidRPr="00847E79">
        <w:rPr>
          <w:rFonts w:eastAsia="Times New Roman"/>
          <w:color w:val="000000" w:themeColor="text1"/>
          <w:sz w:val="28"/>
          <w:shd w:val="clear" w:color="auto" w:fill="FFFFFF"/>
        </w:rPr>
        <w:t>.</w:t>
      </w:r>
    </w:p>
    <w:p w14:paraId="57F1E675" w14:textId="391267F3" w:rsidR="00C275EF" w:rsidRPr="00847E79" w:rsidRDefault="00C275EF"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Хельсинки систематически инвестирует в очистку сточных вод. Все сточные воды из Хельсинки и близлежащих муниципалитетов очищаются на современной центральной очистной установке, построенной под землей в гранитной скале в </w:t>
      </w:r>
      <w:proofErr w:type="spellStart"/>
      <w:r w:rsidRPr="00847E79">
        <w:rPr>
          <w:rFonts w:eastAsia="Times New Roman"/>
          <w:color w:val="000000" w:themeColor="text1"/>
          <w:sz w:val="28"/>
          <w:shd w:val="clear" w:color="auto" w:fill="FFFFFF"/>
        </w:rPr>
        <w:t>Вийкинмяки</w:t>
      </w:r>
      <w:proofErr w:type="spellEnd"/>
      <w:r w:rsidRPr="00847E79">
        <w:rPr>
          <w:rFonts w:eastAsia="Times New Roman"/>
          <w:color w:val="000000" w:themeColor="text1"/>
          <w:sz w:val="28"/>
          <w:shd w:val="clear" w:color="auto" w:fill="FFFFFF"/>
        </w:rPr>
        <w:t xml:space="preserve"> (</w:t>
      </w:r>
      <w:proofErr w:type="spellStart"/>
      <w:r w:rsidRPr="00847E79">
        <w:rPr>
          <w:rFonts w:eastAsia="Times New Roman"/>
          <w:color w:val="000000" w:themeColor="text1"/>
          <w:sz w:val="28"/>
          <w:shd w:val="clear" w:color="auto" w:fill="FFFFFF"/>
        </w:rPr>
        <w:t>Viikinmäki</w:t>
      </w:r>
      <w:proofErr w:type="spellEnd"/>
      <w:r w:rsidRPr="00847E79">
        <w:rPr>
          <w:rFonts w:eastAsia="Times New Roman"/>
          <w:color w:val="000000" w:themeColor="text1"/>
          <w:sz w:val="28"/>
          <w:shd w:val="clear" w:color="auto" w:fill="FFFFFF"/>
        </w:rPr>
        <w:t>). Завод вступил в строй в 1994 году. Лечебная установка является одним из наиболее значимых экологических проектов в Финляндии. Это обеспечит очистку сточных вод почти для миллиона жителей, а также промышленность в регионе Хельсинки далеко в будущем. Завод удаляет 95% твердых и кислородсодержащих материалов и фосфора из сточных вод. Удаление азота составляет около 89%. Процесс обработки дает большую часть электроэнергии и тепла, необходимых для установки</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w:t>
      </w:r>
      <w:r w:rsidR="007F0CA2">
        <w:rPr>
          <w:rFonts w:eastAsia="Times New Roman"/>
          <w:color w:val="000000" w:themeColor="text1"/>
          <w:sz w:val="28"/>
          <w:shd w:val="clear" w:color="auto" w:fill="FFFFFF"/>
        </w:rPr>
        <w:t>24</w:t>
      </w:r>
      <w:r w:rsidR="007F0CA2" w:rsidRPr="007F0CA2">
        <w:rPr>
          <w:rFonts w:eastAsia="Times New Roman"/>
          <w:color w:val="000000" w:themeColor="text1"/>
          <w:sz w:val="28"/>
          <w:shd w:val="clear" w:color="auto" w:fill="FFFFFF"/>
        </w:rPr>
        <w:t>]</w:t>
      </w:r>
      <w:r w:rsidRPr="00847E79">
        <w:rPr>
          <w:rFonts w:eastAsia="Times New Roman"/>
          <w:color w:val="000000" w:themeColor="text1"/>
          <w:sz w:val="28"/>
          <w:shd w:val="clear" w:color="auto" w:fill="FFFFFF"/>
        </w:rPr>
        <w:t>. В течение последних десяти лет Хельсинки значительно сократило выбросы в Балтийское море. Нагрузка на фосфор снижена до одной трети, а органическая и азотная нагрузка меньше половины</w:t>
      </w:r>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40</w:t>
      </w:r>
      <w:r w:rsidR="00A95D0F">
        <w:rPr>
          <w:color w:val="000000" w:themeColor="text1"/>
          <w:sz w:val="28"/>
          <w:shd w:val="clear" w:color="auto" w:fill="FFFFFF"/>
          <w:lang w:val="en-US"/>
        </w:rPr>
        <w:t>]</w:t>
      </w:r>
      <w:r w:rsidRPr="00847E79">
        <w:rPr>
          <w:rFonts w:eastAsia="Times New Roman"/>
          <w:color w:val="000000" w:themeColor="text1"/>
          <w:sz w:val="28"/>
          <w:shd w:val="clear" w:color="auto" w:fill="FFFFFF"/>
        </w:rPr>
        <w:t>.</w:t>
      </w:r>
    </w:p>
    <w:p w14:paraId="71D07634" w14:textId="6A7B4AFA" w:rsidR="00387E77" w:rsidRDefault="00C275EF"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Эвтрофикация в прибрежных водах Хельсинки была сокращена, а состояние прибрежных вод улучшилось. Это повлияло на более эффективную очистку сточных вод, закрытие небольших очистных </w:t>
      </w:r>
      <w:r w:rsidRPr="00847E79">
        <w:rPr>
          <w:rFonts w:eastAsia="Times New Roman"/>
          <w:color w:val="000000" w:themeColor="text1"/>
          <w:sz w:val="28"/>
          <w:shd w:val="clear" w:color="auto" w:fill="FFFFFF"/>
        </w:rPr>
        <w:lastRenderedPageBreak/>
        <w:t xml:space="preserve">сооружений с открытием центральной очистной установки в </w:t>
      </w:r>
      <w:proofErr w:type="spellStart"/>
      <w:r w:rsidRPr="00847E79">
        <w:rPr>
          <w:rFonts w:eastAsia="Times New Roman"/>
          <w:color w:val="000000" w:themeColor="text1"/>
          <w:sz w:val="28"/>
          <w:shd w:val="clear" w:color="auto" w:fill="FFFFFF"/>
        </w:rPr>
        <w:t>Вийкинмяки</w:t>
      </w:r>
      <w:proofErr w:type="spellEnd"/>
      <w:r w:rsidRPr="00847E79">
        <w:rPr>
          <w:rFonts w:eastAsia="Times New Roman"/>
          <w:color w:val="000000" w:themeColor="text1"/>
          <w:sz w:val="28"/>
          <w:shd w:val="clear" w:color="auto" w:fill="FFFFFF"/>
        </w:rPr>
        <w:t xml:space="preserve"> и перекачку очищенных сточных вод в открытое море с 1987 года</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3</w:t>
      </w:r>
      <w:r w:rsidR="007F0CA2">
        <w:rPr>
          <w:rFonts w:eastAsia="Times New Roman"/>
          <w:color w:val="000000" w:themeColor="text1"/>
          <w:sz w:val="28"/>
          <w:shd w:val="clear" w:color="auto" w:fill="FFFFFF"/>
        </w:rPr>
        <w:t>0</w:t>
      </w:r>
      <w:r w:rsidR="007F0CA2" w:rsidRPr="007F0CA2">
        <w:rPr>
          <w:rFonts w:eastAsia="Times New Roman"/>
          <w:color w:val="000000" w:themeColor="text1"/>
          <w:sz w:val="28"/>
          <w:shd w:val="clear" w:color="auto" w:fill="FFFFFF"/>
        </w:rPr>
        <w:t>]</w:t>
      </w:r>
      <w:r w:rsidRPr="00847E79">
        <w:rPr>
          <w:rFonts w:eastAsia="Times New Roman"/>
          <w:color w:val="000000" w:themeColor="text1"/>
          <w:sz w:val="28"/>
          <w:shd w:val="clear" w:color="auto" w:fill="FFFFFF"/>
        </w:rPr>
        <w:t xml:space="preserve">. </w:t>
      </w:r>
    </w:p>
    <w:p w14:paraId="5029ED80" w14:textId="6553A891" w:rsidR="00755F57" w:rsidRPr="00847E79" w:rsidRDefault="00C275EF"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Из-за прошлых нагрузок бухты все еще </w:t>
      </w:r>
      <w:proofErr w:type="spellStart"/>
      <w:r w:rsidRPr="00847E79">
        <w:rPr>
          <w:rFonts w:eastAsia="Times New Roman"/>
          <w:color w:val="000000" w:themeColor="text1"/>
          <w:sz w:val="28"/>
          <w:shd w:val="clear" w:color="auto" w:fill="FFFFFF"/>
        </w:rPr>
        <w:t>эвтрофны</w:t>
      </w:r>
      <w:proofErr w:type="spellEnd"/>
      <w:r w:rsidRPr="00847E79">
        <w:rPr>
          <w:rFonts w:eastAsia="Times New Roman"/>
          <w:color w:val="000000" w:themeColor="text1"/>
          <w:sz w:val="28"/>
          <w:shd w:val="clear" w:color="auto" w:fill="FFFFFF"/>
        </w:rPr>
        <w:t xml:space="preserve">, поскольку питательные вещества в отложениях выделяются из-за истощения кислорода. В целях улучшения тревожного состояния Финского залива и всего Балтийского моря Хельсинки активно участвует в проектах международного сотрудничества, таких как очистка сточных вод в Санкт-Петербурге. </w:t>
      </w:r>
    </w:p>
    <w:p w14:paraId="5B09B6FC" w14:textId="0672EB85" w:rsidR="00755F57" w:rsidRPr="00847E79" w:rsidRDefault="00755F57"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Хельсинкский столичный районный совет (YTV) отвечает за организацию управления отходами и сбор опасных отходов от домашних хозяйств. Он также собирает перерабатываемые отходы, такие как металл, стекло и древесину в местных пунктах сбора и центрах переработки, а также с помощью транспортных средств для сбора. Центр обработки отходов </w:t>
      </w:r>
      <w:proofErr w:type="spellStart"/>
      <w:r w:rsidRPr="00847E79">
        <w:rPr>
          <w:rFonts w:eastAsia="Times New Roman"/>
          <w:color w:val="000000" w:themeColor="text1"/>
          <w:sz w:val="28"/>
          <w:shd w:val="clear" w:color="auto" w:fill="FFFFFF"/>
        </w:rPr>
        <w:t>Ämmässuo</w:t>
      </w:r>
      <w:proofErr w:type="spellEnd"/>
      <w:r w:rsidRPr="00847E79">
        <w:rPr>
          <w:rFonts w:eastAsia="Times New Roman"/>
          <w:color w:val="000000" w:themeColor="text1"/>
          <w:sz w:val="28"/>
          <w:shd w:val="clear" w:color="auto" w:fill="FFFFFF"/>
        </w:rPr>
        <w:t xml:space="preserve"> в </w:t>
      </w:r>
      <w:proofErr w:type="spellStart"/>
      <w:r w:rsidRPr="00847E79">
        <w:rPr>
          <w:rFonts w:eastAsia="Times New Roman"/>
          <w:color w:val="000000" w:themeColor="text1"/>
          <w:sz w:val="28"/>
          <w:shd w:val="clear" w:color="auto" w:fill="FFFFFF"/>
        </w:rPr>
        <w:t>Эспоо</w:t>
      </w:r>
      <w:proofErr w:type="spellEnd"/>
      <w:r w:rsidRPr="00847E79">
        <w:rPr>
          <w:rFonts w:eastAsia="Times New Roman"/>
          <w:color w:val="000000" w:themeColor="text1"/>
          <w:sz w:val="28"/>
          <w:shd w:val="clear" w:color="auto" w:fill="FFFFFF"/>
        </w:rPr>
        <w:t xml:space="preserve"> получает несортированные отходы и отдельно собранные </w:t>
      </w:r>
      <w:proofErr w:type="spellStart"/>
      <w:r w:rsidRPr="00847E79">
        <w:rPr>
          <w:rFonts w:eastAsia="Times New Roman"/>
          <w:color w:val="000000" w:themeColor="text1"/>
          <w:sz w:val="28"/>
          <w:shd w:val="clear" w:color="auto" w:fill="FFFFFF"/>
        </w:rPr>
        <w:t>биоотходы</w:t>
      </w:r>
      <w:proofErr w:type="spellEnd"/>
      <w:r w:rsidRPr="00847E79">
        <w:rPr>
          <w:rFonts w:eastAsia="Times New Roman"/>
          <w:color w:val="000000" w:themeColor="text1"/>
          <w:sz w:val="28"/>
          <w:shd w:val="clear" w:color="auto" w:fill="FFFFFF"/>
        </w:rPr>
        <w:t xml:space="preserve"> от более миллиона жителей и 50 000 фирм в столичном регионе Хельсинки. YTV также консультирует граждан, фирмы и другие организации по предотвращению, сортировке и рециркуляции отходов. Центр переработки в столичном регионе Хельсинки также имеет множество пунктов обслуживания, которые получают перерабатываемые предметы и материалы</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[1</w:t>
      </w:r>
      <w:r w:rsidR="007F0CA2">
        <w:rPr>
          <w:rFonts w:eastAsia="Times New Roman"/>
          <w:color w:val="000000" w:themeColor="text1"/>
          <w:sz w:val="28"/>
          <w:shd w:val="clear" w:color="auto" w:fill="FFFFFF"/>
        </w:rPr>
        <w:t>9</w:t>
      </w:r>
      <w:r w:rsidR="007F0CA2" w:rsidRPr="007F0CA2">
        <w:rPr>
          <w:rFonts w:eastAsia="Times New Roman"/>
          <w:color w:val="000000" w:themeColor="text1"/>
          <w:sz w:val="28"/>
          <w:shd w:val="clear" w:color="auto" w:fill="FFFFFF"/>
        </w:rPr>
        <w:t>]</w:t>
      </w:r>
      <w:r w:rsidRPr="00847E79">
        <w:rPr>
          <w:rFonts w:eastAsia="Times New Roman"/>
          <w:color w:val="000000" w:themeColor="text1"/>
          <w:sz w:val="28"/>
          <w:shd w:val="clear" w:color="auto" w:fill="FFFFFF"/>
        </w:rPr>
        <w:t>. Средний житель столичного района Хельсинки ежегодно производит 300 килограммов отходов. Около 55% отходов утилизируются или повторно используются с помощью сортировки</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[1]</w:t>
      </w:r>
      <w:r w:rsidRPr="00847E79">
        <w:rPr>
          <w:rFonts w:eastAsia="Times New Roman"/>
          <w:color w:val="000000" w:themeColor="text1"/>
          <w:sz w:val="28"/>
          <w:shd w:val="clear" w:color="auto" w:fill="FFFFFF"/>
        </w:rPr>
        <w:t xml:space="preserve">. Компост из </w:t>
      </w:r>
      <w:proofErr w:type="spellStart"/>
      <w:r w:rsidRPr="00847E79">
        <w:rPr>
          <w:rFonts w:eastAsia="Times New Roman"/>
          <w:color w:val="000000" w:themeColor="text1"/>
          <w:sz w:val="28"/>
          <w:shd w:val="clear" w:color="auto" w:fill="FFFFFF"/>
        </w:rPr>
        <w:t>биоотходов</w:t>
      </w:r>
      <w:proofErr w:type="spellEnd"/>
      <w:r w:rsidRPr="00847E79">
        <w:rPr>
          <w:rFonts w:eastAsia="Times New Roman"/>
          <w:color w:val="000000" w:themeColor="text1"/>
          <w:sz w:val="28"/>
          <w:shd w:val="clear" w:color="auto" w:fill="FFFFFF"/>
        </w:rPr>
        <w:t xml:space="preserve"> используется в озеленении. Биогазы также собираются на очистных сооружениях. В 2005 году общий объем отходов, производимых в столичном регионе Хельсинки, составил около 1,3 млн тонн. Это включало около 600 000 тонн твердых бытовых отходов. Из этого около 300 000 тонн горючих отходов попало в центр обработки отходов </w:t>
      </w:r>
      <w:proofErr w:type="spellStart"/>
      <w:r w:rsidRPr="00847E79">
        <w:rPr>
          <w:rFonts w:eastAsia="Times New Roman"/>
          <w:color w:val="000000" w:themeColor="text1"/>
          <w:sz w:val="28"/>
          <w:shd w:val="clear" w:color="auto" w:fill="FFFFFF"/>
        </w:rPr>
        <w:t>Ämmässuo</w:t>
      </w:r>
      <w:proofErr w:type="spellEnd"/>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41</w:t>
      </w:r>
      <w:r w:rsidR="00A95D0F">
        <w:rPr>
          <w:color w:val="000000" w:themeColor="text1"/>
          <w:sz w:val="28"/>
          <w:shd w:val="clear" w:color="auto" w:fill="FFFFFF"/>
          <w:lang w:val="en-US"/>
        </w:rPr>
        <w:t>]</w:t>
      </w:r>
      <w:r w:rsidRPr="00847E79">
        <w:rPr>
          <w:rFonts w:eastAsia="Times New Roman"/>
          <w:color w:val="000000" w:themeColor="text1"/>
          <w:sz w:val="28"/>
          <w:shd w:val="clear" w:color="auto" w:fill="FFFFFF"/>
        </w:rPr>
        <w:t xml:space="preserve">. В 2006 году YTV решила изменить стратегию обращения с отходами в столичном регионе. Было решено, что в будущем для получения энергии будут использоваться смешанные отходы, разделенные источником. Планируется новая установка для сжигания. В последние годы Финляндия начала </w:t>
      </w:r>
      <w:r w:rsidRPr="00847E79">
        <w:rPr>
          <w:rFonts w:eastAsia="Times New Roman"/>
          <w:color w:val="000000" w:themeColor="text1"/>
          <w:sz w:val="28"/>
          <w:shd w:val="clear" w:color="auto" w:fill="FFFFFF"/>
        </w:rPr>
        <w:lastRenderedPageBreak/>
        <w:t>применять принцип ответственности производителей за управление отходами. Это обязывает производителя или импортера организовать управление отходами для продуктов. Этот принцип уже применяется к электрическим и электронным приборам, шинам, бумаге, автомашинам и, в некоторой степени, упаковкам и упаковочным отходам</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w:t>
      </w:r>
      <w:r w:rsidR="007F0CA2">
        <w:rPr>
          <w:rFonts w:eastAsia="Times New Roman"/>
          <w:color w:val="000000" w:themeColor="text1"/>
          <w:sz w:val="28"/>
          <w:shd w:val="clear" w:color="auto" w:fill="FFFFFF"/>
        </w:rPr>
        <w:t>48</w:t>
      </w:r>
      <w:r w:rsidR="007F0CA2" w:rsidRPr="007F0CA2">
        <w:rPr>
          <w:rFonts w:eastAsia="Times New Roman"/>
          <w:color w:val="000000" w:themeColor="text1"/>
          <w:sz w:val="28"/>
          <w:shd w:val="clear" w:color="auto" w:fill="FFFFFF"/>
        </w:rPr>
        <w:t>]</w:t>
      </w:r>
      <w:r w:rsidRPr="00847E79">
        <w:rPr>
          <w:rFonts w:eastAsia="Times New Roman"/>
          <w:color w:val="000000" w:themeColor="text1"/>
          <w:sz w:val="28"/>
          <w:shd w:val="clear" w:color="auto" w:fill="FFFFFF"/>
        </w:rPr>
        <w:t>.</w:t>
      </w:r>
    </w:p>
    <w:p w14:paraId="55D1DAD9" w14:textId="2FB9B6A7" w:rsidR="00782401" w:rsidRDefault="00755F57"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Департамент образования города Хельсинки играет важную роль в содействии устойчивому развитию, поскольку преподавание и образование являются основным средством воздействия на знания, способности и отношения будущих поколений. Экологическое образование и мероприятия по обеспечению устойчивого развития осуществляются во всех общеобразовательных школах, средних школах для подростков и взрослых, а также в профессиональных учебных заведениях. Эти усилия направлены на то, чтобы воспитать граждан, которые готовы взять на себя ответственность за окружающую среду. Департамент образования города Хельсинки требует от каждой школы и колледжа разработки собственной экологической программы. </w:t>
      </w:r>
      <w:r w:rsidR="00782401">
        <w:rPr>
          <w:rFonts w:eastAsia="Times New Roman"/>
          <w:color w:val="000000" w:themeColor="text1"/>
          <w:sz w:val="28"/>
          <w:shd w:val="clear" w:color="auto" w:fill="FFFFFF"/>
        </w:rPr>
        <w:t xml:space="preserve">Ведущими являются  </w:t>
      </w:r>
      <w:r w:rsidRPr="00847E79">
        <w:rPr>
          <w:rFonts w:eastAsia="Times New Roman"/>
          <w:color w:val="000000" w:themeColor="text1"/>
          <w:sz w:val="28"/>
          <w:shd w:val="clear" w:color="auto" w:fill="FFFFFF"/>
        </w:rPr>
        <w:t>д</w:t>
      </w:r>
      <w:r w:rsidR="00782401">
        <w:rPr>
          <w:rFonts w:eastAsia="Times New Roman"/>
          <w:color w:val="000000" w:themeColor="text1"/>
          <w:sz w:val="28"/>
          <w:shd w:val="clear" w:color="auto" w:fill="FFFFFF"/>
        </w:rPr>
        <w:t xml:space="preserve">ве </w:t>
      </w:r>
      <w:r w:rsidRPr="00847E79">
        <w:rPr>
          <w:rFonts w:eastAsia="Times New Roman"/>
          <w:color w:val="000000" w:themeColor="text1"/>
          <w:sz w:val="28"/>
          <w:shd w:val="clear" w:color="auto" w:fill="FFFFFF"/>
        </w:rPr>
        <w:t xml:space="preserve"> «школами природы», од</w:t>
      </w:r>
      <w:r w:rsidR="00782401">
        <w:rPr>
          <w:rFonts w:eastAsia="Times New Roman"/>
          <w:color w:val="000000" w:themeColor="text1"/>
          <w:sz w:val="28"/>
          <w:shd w:val="clear" w:color="auto" w:fill="FFFFFF"/>
        </w:rPr>
        <w:t>на</w:t>
      </w:r>
      <w:r w:rsidRPr="00847E79">
        <w:rPr>
          <w:rFonts w:eastAsia="Times New Roman"/>
          <w:color w:val="000000" w:themeColor="text1"/>
          <w:sz w:val="28"/>
          <w:shd w:val="clear" w:color="auto" w:fill="FFFFFF"/>
        </w:rPr>
        <w:t xml:space="preserve"> в садоводческом и экологическом образовательном центре Гардения в районе </w:t>
      </w:r>
      <w:proofErr w:type="spellStart"/>
      <w:r w:rsidRPr="00847E79">
        <w:rPr>
          <w:rFonts w:eastAsia="Times New Roman"/>
          <w:color w:val="000000" w:themeColor="text1"/>
          <w:sz w:val="28"/>
          <w:shd w:val="clear" w:color="auto" w:fill="FFFFFF"/>
        </w:rPr>
        <w:t>Вийки</w:t>
      </w:r>
      <w:proofErr w:type="spellEnd"/>
      <w:r w:rsidRPr="00847E79">
        <w:rPr>
          <w:rFonts w:eastAsia="Times New Roman"/>
          <w:color w:val="000000" w:themeColor="text1"/>
          <w:sz w:val="28"/>
          <w:shd w:val="clear" w:color="auto" w:fill="FFFFFF"/>
        </w:rPr>
        <w:t xml:space="preserve"> Хельсинки, а друг</w:t>
      </w:r>
      <w:r w:rsidR="00782401">
        <w:rPr>
          <w:rFonts w:eastAsia="Times New Roman"/>
          <w:color w:val="000000" w:themeColor="text1"/>
          <w:sz w:val="28"/>
          <w:shd w:val="clear" w:color="auto" w:fill="FFFFFF"/>
        </w:rPr>
        <w:t xml:space="preserve">ая </w:t>
      </w:r>
      <w:r w:rsidRPr="00847E79">
        <w:rPr>
          <w:rFonts w:eastAsia="Times New Roman"/>
          <w:color w:val="000000" w:themeColor="text1"/>
          <w:sz w:val="28"/>
          <w:shd w:val="clear" w:color="auto" w:fill="FFFFFF"/>
        </w:rPr>
        <w:t xml:space="preserve"> на острове </w:t>
      </w:r>
      <w:proofErr w:type="spellStart"/>
      <w:r w:rsidRPr="00847E79">
        <w:rPr>
          <w:rFonts w:eastAsia="Times New Roman"/>
          <w:color w:val="000000" w:themeColor="text1"/>
          <w:sz w:val="28"/>
          <w:shd w:val="clear" w:color="auto" w:fill="FFFFFF"/>
        </w:rPr>
        <w:t>Харакка</w:t>
      </w:r>
      <w:proofErr w:type="spellEnd"/>
      <w:r w:rsidRPr="00847E79">
        <w:rPr>
          <w:rFonts w:eastAsia="Times New Roman"/>
          <w:color w:val="000000" w:themeColor="text1"/>
          <w:sz w:val="28"/>
          <w:shd w:val="clear" w:color="auto" w:fill="FFFFFF"/>
        </w:rPr>
        <w:t xml:space="preserve"> у берегов Хельсинки. Цель состоит в том, чтобы дать каждому школьнику в Хельсинки возможность принять участие в занятиях природоохранной деятельностью во время общеобразовательной школы</w:t>
      </w:r>
      <w:r w:rsidR="007F0CA2">
        <w:rPr>
          <w:rFonts w:eastAsia="Times New Roman"/>
          <w:color w:val="000000" w:themeColor="text1"/>
          <w:sz w:val="28"/>
          <w:shd w:val="clear" w:color="auto" w:fill="FFFFFF"/>
        </w:rPr>
        <w:t xml:space="preserve"> </w:t>
      </w:r>
      <w:r w:rsidR="007F0CA2" w:rsidRPr="007F0CA2">
        <w:rPr>
          <w:rFonts w:eastAsia="Times New Roman"/>
          <w:color w:val="000000" w:themeColor="text1"/>
          <w:sz w:val="28"/>
          <w:shd w:val="clear" w:color="auto" w:fill="FFFFFF"/>
        </w:rPr>
        <w:t>[</w:t>
      </w:r>
      <w:r w:rsidR="007F0CA2">
        <w:rPr>
          <w:rFonts w:eastAsia="Times New Roman"/>
          <w:color w:val="000000" w:themeColor="text1"/>
          <w:sz w:val="28"/>
          <w:shd w:val="clear" w:color="auto" w:fill="FFFFFF"/>
        </w:rPr>
        <w:t>44</w:t>
      </w:r>
      <w:r w:rsidR="007F0CA2" w:rsidRPr="007F0CA2">
        <w:rPr>
          <w:rFonts w:eastAsia="Times New Roman"/>
          <w:color w:val="000000" w:themeColor="text1"/>
          <w:sz w:val="28"/>
          <w:shd w:val="clear" w:color="auto" w:fill="FFFFFF"/>
        </w:rPr>
        <w:t>]</w:t>
      </w:r>
      <w:r w:rsidRPr="00847E79">
        <w:rPr>
          <w:rFonts w:eastAsia="Times New Roman"/>
          <w:color w:val="000000" w:themeColor="text1"/>
          <w:sz w:val="28"/>
          <w:shd w:val="clear" w:color="auto" w:fill="FFFFFF"/>
        </w:rPr>
        <w:t xml:space="preserve">. </w:t>
      </w:r>
    </w:p>
    <w:p w14:paraId="5432B060" w14:textId="463BC618" w:rsidR="009A1266" w:rsidRPr="00847E79" w:rsidRDefault="00755F57" w:rsidP="004A7196">
      <w:pPr>
        <w:spacing w:line="360" w:lineRule="auto"/>
        <w:ind w:firstLine="709"/>
        <w:jc w:val="both"/>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 xml:space="preserve">Центр природы Хельсинкского экологического центра действует на острове </w:t>
      </w:r>
      <w:proofErr w:type="spellStart"/>
      <w:r w:rsidRPr="00847E79">
        <w:rPr>
          <w:rFonts w:eastAsia="Times New Roman"/>
          <w:color w:val="000000" w:themeColor="text1"/>
          <w:sz w:val="28"/>
          <w:shd w:val="clear" w:color="auto" w:fill="FFFFFF"/>
        </w:rPr>
        <w:t>Харакка</w:t>
      </w:r>
      <w:proofErr w:type="spellEnd"/>
      <w:r w:rsidRPr="00847E79">
        <w:rPr>
          <w:rFonts w:eastAsia="Times New Roman"/>
          <w:color w:val="000000" w:themeColor="text1"/>
          <w:sz w:val="28"/>
          <w:shd w:val="clear" w:color="auto" w:fill="FFFFFF"/>
        </w:rPr>
        <w:t xml:space="preserve">. Центр природы предлагает множество различных программ: выставки, Nature School, сказочные приключения для детей, экскурсии на природе и сезонные события в различных исторических зданиях. В Хельсинки также есть школа зоопарка, центр природы для молодежи и экологическая школа. Зоопарк </w:t>
      </w:r>
      <w:proofErr w:type="spellStart"/>
      <w:r w:rsidRPr="00847E79">
        <w:rPr>
          <w:rFonts w:eastAsia="Times New Roman"/>
          <w:color w:val="000000" w:themeColor="text1"/>
          <w:sz w:val="28"/>
          <w:shd w:val="clear" w:color="auto" w:fill="FFFFFF"/>
        </w:rPr>
        <w:t>Фалкулла</w:t>
      </w:r>
      <w:proofErr w:type="spellEnd"/>
      <w:r w:rsidRPr="00847E79">
        <w:rPr>
          <w:rFonts w:eastAsia="Times New Roman"/>
          <w:color w:val="000000" w:themeColor="text1"/>
          <w:sz w:val="28"/>
          <w:shd w:val="clear" w:color="auto" w:fill="FFFFFF"/>
        </w:rPr>
        <w:t xml:space="preserve"> также обеспечивает экологическое образование. Успешным проектом экологического образования является программа «Зеленый флаг», которая направлена ​​на </w:t>
      </w:r>
      <w:r w:rsidRPr="00847E79">
        <w:rPr>
          <w:rFonts w:eastAsia="Times New Roman"/>
          <w:color w:val="000000" w:themeColor="text1"/>
          <w:sz w:val="28"/>
          <w:shd w:val="clear" w:color="auto" w:fill="FFFFFF"/>
        </w:rPr>
        <w:lastRenderedPageBreak/>
        <w:t>центры дневного ухода, школы и молодежные центры. «Зеленый флаг» входит в международную программу «Эко-школы»</w:t>
      </w:r>
      <w:r w:rsidR="00A95D0F">
        <w:rPr>
          <w:rFonts w:eastAsia="Times New Roman"/>
          <w:color w:val="000000" w:themeColor="text1"/>
          <w:sz w:val="28"/>
          <w:shd w:val="clear" w:color="auto" w:fill="FFFFFF"/>
        </w:rPr>
        <w:t xml:space="preserve"> </w:t>
      </w:r>
      <w:r w:rsidR="00A95D0F">
        <w:rPr>
          <w:color w:val="000000" w:themeColor="text1"/>
          <w:sz w:val="28"/>
          <w:shd w:val="clear" w:color="auto" w:fill="FFFFFF"/>
          <w:lang w:val="en-US"/>
        </w:rPr>
        <w:t>[</w:t>
      </w:r>
      <w:r w:rsidR="00A95D0F">
        <w:rPr>
          <w:color w:val="000000" w:themeColor="text1"/>
          <w:sz w:val="28"/>
          <w:shd w:val="clear" w:color="auto" w:fill="FFFFFF"/>
          <w:lang w:val="en-US"/>
        </w:rPr>
        <w:t>1</w:t>
      </w:r>
      <w:r w:rsidR="00A95D0F">
        <w:rPr>
          <w:color w:val="000000" w:themeColor="text1"/>
          <w:sz w:val="28"/>
          <w:shd w:val="clear" w:color="auto" w:fill="FFFFFF"/>
          <w:lang w:val="en-US"/>
        </w:rPr>
        <w:t>5]</w:t>
      </w:r>
      <w:r w:rsidRPr="00847E79">
        <w:rPr>
          <w:rFonts w:eastAsia="Times New Roman"/>
          <w:color w:val="000000" w:themeColor="text1"/>
          <w:sz w:val="28"/>
          <w:shd w:val="clear" w:color="auto" w:fill="FFFFFF"/>
        </w:rPr>
        <w:t xml:space="preserve">. </w:t>
      </w:r>
      <w:r w:rsidR="009A1266" w:rsidRPr="00847E79">
        <w:rPr>
          <w:rFonts w:eastAsia="Times New Roman"/>
          <w:color w:val="000000" w:themeColor="text1"/>
          <w:sz w:val="28"/>
          <w:shd w:val="clear" w:color="auto" w:fill="FFFFFF"/>
        </w:rPr>
        <w:br w:type="page"/>
      </w:r>
    </w:p>
    <w:p w14:paraId="20303583" w14:textId="4B011106" w:rsidR="009A1266" w:rsidRPr="006956A5" w:rsidRDefault="006956A5" w:rsidP="006956A5">
      <w:pPr>
        <w:pStyle w:val="1"/>
        <w:rPr>
          <w:shd w:val="clear" w:color="auto" w:fill="FFFFFF"/>
        </w:rPr>
      </w:pPr>
      <w:bookmarkStart w:id="8" w:name="_Toc515146469"/>
      <w:r w:rsidRPr="00847E79">
        <w:lastRenderedPageBreak/>
        <w:t>ГЛАВА</w:t>
      </w:r>
      <w:r w:rsidR="009A1266" w:rsidRPr="00847E79">
        <w:t xml:space="preserve"> 3. Сравнительный </w:t>
      </w:r>
      <w:r w:rsidR="009A1266" w:rsidRPr="00847E79">
        <w:rPr>
          <w:shd w:val="clear" w:color="auto" w:fill="FFFFFF"/>
        </w:rPr>
        <w:t>экологический рейтинг устойчивого развития</w:t>
      </w:r>
      <w:r>
        <w:rPr>
          <w:shd w:val="clear" w:color="auto" w:fill="FFFFFF"/>
        </w:rPr>
        <w:t xml:space="preserve"> </w:t>
      </w:r>
      <w:r w:rsidR="009A1266" w:rsidRPr="00847E79">
        <w:rPr>
          <w:sz w:val="28"/>
          <w:szCs w:val="28"/>
          <w:shd w:val="clear" w:color="auto" w:fill="FFFFFF"/>
        </w:rPr>
        <w:t>Санкт-</w:t>
      </w:r>
      <w:r w:rsidR="005153F9">
        <w:rPr>
          <w:sz w:val="28"/>
          <w:szCs w:val="28"/>
          <w:shd w:val="clear" w:color="auto" w:fill="FFFFFF"/>
        </w:rPr>
        <w:t>Петербурга, Таллина и Хельсинки</w:t>
      </w:r>
      <w:bookmarkEnd w:id="8"/>
    </w:p>
    <w:p w14:paraId="788CCE0B" w14:textId="3EA27194" w:rsidR="008329F2" w:rsidRPr="008329F2" w:rsidRDefault="0002591D" w:rsidP="004A7196">
      <w:pPr>
        <w:spacing w:line="360" w:lineRule="auto"/>
        <w:ind w:firstLine="709"/>
        <w:jc w:val="both"/>
        <w:rPr>
          <w:color w:val="000000" w:themeColor="text1"/>
          <w:sz w:val="28"/>
          <w:szCs w:val="27"/>
        </w:rPr>
      </w:pPr>
      <w:r w:rsidRPr="00847E79">
        <w:rPr>
          <w:color w:val="000000" w:themeColor="text1"/>
          <w:sz w:val="28"/>
          <w:szCs w:val="27"/>
        </w:rPr>
        <w:t xml:space="preserve">Выполненный сравнительный анализ индикаторов устойчивого развития Санкт-Петербурга, </w:t>
      </w:r>
      <w:r w:rsidRPr="00847E79">
        <w:rPr>
          <w:color w:val="000000" w:themeColor="text1"/>
          <w:sz w:val="28"/>
          <w:szCs w:val="28"/>
          <w:shd w:val="clear" w:color="auto" w:fill="FFFFFF"/>
        </w:rPr>
        <w:t>Таллина и Хельсинки</w:t>
      </w:r>
      <w:r w:rsidRPr="00847E79">
        <w:rPr>
          <w:color w:val="000000" w:themeColor="text1"/>
          <w:sz w:val="28"/>
          <w:szCs w:val="27"/>
        </w:rPr>
        <w:t xml:space="preserve"> позволяет сделать выводы об их основных различиях. В исследовании мы опирались на доступные региональные статистические данные с 2004 по 201</w:t>
      </w:r>
      <w:r w:rsidR="004911BE" w:rsidRPr="00847E79">
        <w:rPr>
          <w:color w:val="000000" w:themeColor="text1"/>
          <w:sz w:val="28"/>
          <w:szCs w:val="27"/>
        </w:rPr>
        <w:t>7</w:t>
      </w:r>
      <w:r w:rsidRPr="00847E79">
        <w:rPr>
          <w:color w:val="000000" w:themeColor="text1"/>
          <w:sz w:val="28"/>
          <w:szCs w:val="27"/>
        </w:rPr>
        <w:t xml:space="preserve"> гг. Индикаторы устойчивости, охваченные этим анализом, включают следующие:</w:t>
      </w:r>
      <w:r w:rsidRPr="00847E79">
        <w:rPr>
          <w:rFonts w:ascii="MingLiU" w:eastAsia="MingLiU" w:hAnsi="MingLiU" w:cs="MingLiU"/>
          <w:color w:val="000000" w:themeColor="text1"/>
          <w:sz w:val="28"/>
          <w:szCs w:val="27"/>
        </w:rPr>
        <w:br/>
      </w:r>
      <w:r w:rsidRPr="00847E79">
        <w:rPr>
          <w:color w:val="000000" w:themeColor="text1"/>
          <w:sz w:val="28"/>
          <w:szCs w:val="27"/>
        </w:rPr>
        <w:t xml:space="preserve">a) условно представляющие экономическую размерность (валовой региональный продукт, индекс безработицы, общее </w:t>
      </w:r>
      <w:r w:rsidR="00CF53E1" w:rsidRPr="00847E79">
        <w:rPr>
          <w:color w:val="000000" w:themeColor="text1"/>
          <w:sz w:val="28"/>
          <w:szCs w:val="27"/>
        </w:rPr>
        <w:t>потребление электричества</w:t>
      </w:r>
      <w:r w:rsidRPr="00847E79">
        <w:rPr>
          <w:color w:val="000000" w:themeColor="text1"/>
          <w:sz w:val="28"/>
          <w:szCs w:val="27"/>
        </w:rPr>
        <w:t>);</w:t>
      </w:r>
      <w:r w:rsidRPr="00847E79">
        <w:rPr>
          <w:rFonts w:ascii="MingLiU" w:eastAsia="MingLiU" w:hAnsi="MingLiU" w:cs="MingLiU"/>
          <w:color w:val="000000" w:themeColor="text1"/>
          <w:sz w:val="28"/>
          <w:szCs w:val="27"/>
        </w:rPr>
        <w:br/>
      </w:r>
      <w:r w:rsidRPr="00847E79">
        <w:rPr>
          <w:color w:val="000000" w:themeColor="text1"/>
          <w:sz w:val="28"/>
          <w:szCs w:val="27"/>
        </w:rPr>
        <w:t>b) условно представляющие социальную размерность (общая численность населения, ожидаемая продолжительность жизни при рождении для мужчин и женщин, количество зарегистрированных преступлений);</w:t>
      </w:r>
      <w:r w:rsidRPr="00847E79">
        <w:rPr>
          <w:rFonts w:ascii="MingLiU" w:eastAsia="MingLiU" w:hAnsi="MingLiU" w:cs="MingLiU"/>
          <w:color w:val="000000" w:themeColor="text1"/>
          <w:sz w:val="28"/>
          <w:szCs w:val="27"/>
        </w:rPr>
        <w:br/>
      </w:r>
      <w:r w:rsidRPr="00847E79">
        <w:rPr>
          <w:color w:val="000000" w:themeColor="text1"/>
          <w:sz w:val="28"/>
          <w:szCs w:val="27"/>
        </w:rPr>
        <w:t>с) условно представляющие экологическую размерность (общая площадь, процент площади зеленых зон, выбросы загрязняющих веществ (</w:t>
      </w:r>
      <w:r w:rsidR="00A95D0F" w:rsidRPr="00847E79">
        <w:rPr>
          <w:color w:val="000000" w:themeColor="text1"/>
          <w:sz w:val="28"/>
          <w:szCs w:val="27"/>
        </w:rPr>
        <w:t>СО</w:t>
      </w:r>
      <w:r w:rsidR="00A95D0F">
        <w:rPr>
          <w:color w:val="000000" w:themeColor="text1"/>
          <w:sz w:val="28"/>
          <w:szCs w:val="27"/>
          <w:vertAlign w:val="subscript"/>
        </w:rPr>
        <w:t>2</w:t>
      </w:r>
      <w:r w:rsidRPr="00847E79">
        <w:rPr>
          <w:color w:val="000000" w:themeColor="text1"/>
          <w:sz w:val="28"/>
          <w:szCs w:val="27"/>
        </w:rPr>
        <w:t>, NO</w:t>
      </w:r>
      <w:r w:rsidR="00A95D0F">
        <w:rPr>
          <w:color w:val="000000" w:themeColor="text1"/>
          <w:sz w:val="28"/>
          <w:szCs w:val="27"/>
          <w:vertAlign w:val="subscript"/>
        </w:rPr>
        <w:t>2</w:t>
      </w:r>
      <w:r w:rsidR="00A95D0F">
        <w:rPr>
          <w:color w:val="000000" w:themeColor="text1"/>
          <w:sz w:val="28"/>
          <w:szCs w:val="27"/>
        </w:rPr>
        <w:t>, S</w:t>
      </w:r>
      <w:r w:rsidR="00A95D0F" w:rsidRPr="00847E79">
        <w:rPr>
          <w:color w:val="000000" w:themeColor="text1"/>
          <w:sz w:val="28"/>
          <w:szCs w:val="27"/>
        </w:rPr>
        <w:t>O</w:t>
      </w:r>
      <w:r w:rsidR="00A95D0F">
        <w:rPr>
          <w:color w:val="000000" w:themeColor="text1"/>
          <w:sz w:val="28"/>
          <w:szCs w:val="27"/>
          <w:vertAlign w:val="subscript"/>
        </w:rPr>
        <w:t>2</w:t>
      </w:r>
      <w:r w:rsidR="00A95D0F">
        <w:rPr>
          <w:color w:val="000000" w:themeColor="text1"/>
          <w:sz w:val="28"/>
          <w:szCs w:val="27"/>
        </w:rPr>
        <w:t>).</w:t>
      </w:r>
      <w:r w:rsidRPr="00847E79">
        <w:rPr>
          <w:rFonts w:ascii="MingLiU" w:eastAsia="MingLiU" w:hAnsi="MingLiU" w:cs="MingLiU"/>
          <w:color w:val="000000" w:themeColor="text1"/>
          <w:sz w:val="28"/>
          <w:szCs w:val="27"/>
        </w:rPr>
        <w:br/>
      </w:r>
      <w:r w:rsidR="008329F2" w:rsidRPr="00847E79">
        <w:rPr>
          <w:rFonts w:ascii="MingLiU" w:eastAsia="MingLiU" w:hAnsi="MingLiU" w:cs="MingLiU"/>
          <w:color w:val="000000" w:themeColor="text1"/>
          <w:sz w:val="28"/>
          <w:szCs w:val="27"/>
        </w:rPr>
        <w:br/>
      </w:r>
      <w:r w:rsidR="008329F2" w:rsidRPr="006956A5">
        <w:rPr>
          <w:rStyle w:val="20"/>
        </w:rPr>
        <w:t>3.1 Сравнительный анализ экологических показателей</w:t>
      </w:r>
    </w:p>
    <w:p w14:paraId="4CC984D1" w14:textId="77777777" w:rsidR="008329F2" w:rsidRPr="00847E79" w:rsidRDefault="008329F2" w:rsidP="00A23642">
      <w:pPr>
        <w:spacing w:line="360" w:lineRule="auto"/>
        <w:rPr>
          <w:b/>
          <w:color w:val="000000" w:themeColor="text1"/>
          <w:sz w:val="28"/>
          <w:szCs w:val="28"/>
        </w:rPr>
      </w:pPr>
    </w:p>
    <w:tbl>
      <w:tblPr>
        <w:tblStyle w:val="aa"/>
        <w:tblW w:w="0" w:type="auto"/>
        <w:tblInd w:w="-438" w:type="dxa"/>
        <w:tblLook w:val="04A0" w:firstRow="1" w:lastRow="0" w:firstColumn="1" w:lastColumn="0" w:noHBand="0" w:noVBand="1"/>
      </w:tblPr>
      <w:tblGrid>
        <w:gridCol w:w="2388"/>
        <w:gridCol w:w="2077"/>
        <w:gridCol w:w="1787"/>
        <w:gridCol w:w="1825"/>
        <w:gridCol w:w="1932"/>
      </w:tblGrid>
      <w:tr w:rsidR="008329F2" w:rsidRPr="00847E79" w14:paraId="660770CD" w14:textId="77777777" w:rsidTr="008329F2">
        <w:trPr>
          <w:trHeight w:val="952"/>
        </w:trPr>
        <w:tc>
          <w:tcPr>
            <w:tcW w:w="2388" w:type="dxa"/>
          </w:tcPr>
          <w:p w14:paraId="69F9137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2078" w:type="dxa"/>
          </w:tcPr>
          <w:p w14:paraId="136D0916"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1788" w:type="dxa"/>
          </w:tcPr>
          <w:p w14:paraId="59025BB2"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1825" w:type="dxa"/>
          </w:tcPr>
          <w:p w14:paraId="4A84992D"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c>
          <w:tcPr>
            <w:tcW w:w="1704" w:type="dxa"/>
          </w:tcPr>
          <w:p w14:paraId="5BF52132"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Примечания</w:t>
            </w:r>
          </w:p>
        </w:tc>
      </w:tr>
      <w:tr w:rsidR="008329F2" w:rsidRPr="00847E79" w14:paraId="4989E3BE" w14:textId="77777777" w:rsidTr="008329F2">
        <w:trPr>
          <w:trHeight w:val="952"/>
        </w:trPr>
        <w:tc>
          <w:tcPr>
            <w:tcW w:w="2388" w:type="dxa"/>
          </w:tcPr>
          <w:p w14:paraId="467F490E"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Население (чел)</w:t>
            </w:r>
          </w:p>
        </w:tc>
        <w:tc>
          <w:tcPr>
            <w:tcW w:w="2078" w:type="dxa"/>
          </w:tcPr>
          <w:p w14:paraId="1C227D19" w14:textId="77777777" w:rsidR="008329F2" w:rsidRPr="00847E79" w:rsidRDefault="008329F2" w:rsidP="00A23642">
            <w:pPr>
              <w:widowControl w:val="0"/>
              <w:autoSpaceDE w:val="0"/>
              <w:autoSpaceDN w:val="0"/>
              <w:adjustRightInd w:val="0"/>
              <w:spacing w:line="360" w:lineRule="auto"/>
              <w:jc w:val="center"/>
              <w:rPr>
                <w:color w:val="000000" w:themeColor="text1"/>
                <w:sz w:val="28"/>
                <w:lang w:eastAsia="en-US"/>
              </w:rPr>
            </w:pPr>
            <w:r w:rsidRPr="00847E79">
              <w:rPr>
                <w:color w:val="000000" w:themeColor="text1"/>
                <w:sz w:val="28"/>
                <w:lang w:eastAsia="en-US"/>
              </w:rPr>
              <w:t>5 351 935</w:t>
            </w:r>
          </w:p>
          <w:p w14:paraId="7225E7D8" w14:textId="77777777" w:rsidR="008329F2" w:rsidRPr="00847E79" w:rsidRDefault="008329F2" w:rsidP="00A23642">
            <w:pPr>
              <w:spacing w:line="360" w:lineRule="auto"/>
              <w:jc w:val="center"/>
              <w:rPr>
                <w:color w:val="000000" w:themeColor="text1"/>
                <w:sz w:val="28"/>
                <w:shd w:val="clear" w:color="auto" w:fill="FFFFFF"/>
              </w:rPr>
            </w:pPr>
          </w:p>
        </w:tc>
        <w:tc>
          <w:tcPr>
            <w:tcW w:w="1788" w:type="dxa"/>
          </w:tcPr>
          <w:p w14:paraId="333C396A"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lang w:eastAsia="en-US"/>
              </w:rPr>
              <w:t>448 052</w:t>
            </w:r>
          </w:p>
        </w:tc>
        <w:tc>
          <w:tcPr>
            <w:tcW w:w="1825" w:type="dxa"/>
          </w:tcPr>
          <w:p w14:paraId="2873595F"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lang w:eastAsia="en-US"/>
              </w:rPr>
              <w:t>643 272</w:t>
            </w:r>
          </w:p>
        </w:tc>
        <w:tc>
          <w:tcPr>
            <w:tcW w:w="1704" w:type="dxa"/>
          </w:tcPr>
          <w:p w14:paraId="6C385E63" w14:textId="77777777" w:rsidR="008329F2" w:rsidRPr="00847E79" w:rsidRDefault="008329F2" w:rsidP="00A23642">
            <w:pPr>
              <w:spacing w:line="360" w:lineRule="auto"/>
              <w:jc w:val="center"/>
              <w:rPr>
                <w:color w:val="000000" w:themeColor="text1"/>
                <w:sz w:val="28"/>
                <w:shd w:val="clear" w:color="auto" w:fill="FFFFFF"/>
              </w:rPr>
            </w:pPr>
          </w:p>
        </w:tc>
      </w:tr>
      <w:tr w:rsidR="008329F2" w:rsidRPr="00847E79" w14:paraId="37C692E4" w14:textId="77777777" w:rsidTr="008329F2">
        <w:trPr>
          <w:trHeight w:val="952"/>
        </w:trPr>
        <w:tc>
          <w:tcPr>
            <w:tcW w:w="2388" w:type="dxa"/>
          </w:tcPr>
          <w:p w14:paraId="49F2B987"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Плотность населения (</w:t>
            </w:r>
            <w:r w:rsidRPr="00847E79">
              <w:rPr>
                <w:rFonts w:eastAsia="Times New Roman"/>
                <w:color w:val="000000" w:themeColor="text1"/>
                <w:sz w:val="28"/>
                <w:shd w:val="clear" w:color="auto" w:fill="FFFFFF"/>
              </w:rPr>
              <w:t>чел./км²)</w:t>
            </w:r>
          </w:p>
        </w:tc>
        <w:tc>
          <w:tcPr>
            <w:tcW w:w="2078" w:type="dxa"/>
          </w:tcPr>
          <w:p w14:paraId="7FC45125" w14:textId="77777777" w:rsidR="008329F2" w:rsidRPr="00847E79" w:rsidRDefault="008329F2" w:rsidP="00A23642">
            <w:pPr>
              <w:widowControl w:val="0"/>
              <w:autoSpaceDE w:val="0"/>
              <w:autoSpaceDN w:val="0"/>
              <w:adjustRightInd w:val="0"/>
              <w:spacing w:line="360" w:lineRule="auto"/>
              <w:jc w:val="center"/>
              <w:rPr>
                <w:color w:val="000000" w:themeColor="text1"/>
                <w:sz w:val="28"/>
                <w:lang w:eastAsia="en-US"/>
              </w:rPr>
            </w:pPr>
            <w:r w:rsidRPr="00847E79">
              <w:rPr>
                <w:rFonts w:eastAsia="Times New Roman"/>
                <w:color w:val="000000" w:themeColor="text1"/>
                <w:sz w:val="28"/>
                <w:shd w:val="clear" w:color="auto" w:fill="FFFFFF"/>
              </w:rPr>
              <w:t>3814,6</w:t>
            </w:r>
          </w:p>
        </w:tc>
        <w:tc>
          <w:tcPr>
            <w:tcW w:w="1788" w:type="dxa"/>
          </w:tcPr>
          <w:p w14:paraId="296A083B" w14:textId="77777777" w:rsidR="008329F2" w:rsidRPr="00847E79" w:rsidRDefault="008329F2" w:rsidP="00A23642">
            <w:pPr>
              <w:spacing w:line="360" w:lineRule="auto"/>
              <w:jc w:val="center"/>
              <w:rPr>
                <w:color w:val="000000" w:themeColor="text1"/>
                <w:sz w:val="28"/>
                <w:lang w:eastAsia="en-US"/>
              </w:rPr>
            </w:pPr>
            <w:r w:rsidRPr="00847E79">
              <w:rPr>
                <w:rFonts w:eastAsia="Times New Roman"/>
                <w:color w:val="000000" w:themeColor="text1"/>
                <w:sz w:val="28"/>
                <w:shd w:val="clear" w:color="auto" w:fill="FFFFFF"/>
              </w:rPr>
              <w:t>2734</w:t>
            </w:r>
          </w:p>
        </w:tc>
        <w:tc>
          <w:tcPr>
            <w:tcW w:w="1825" w:type="dxa"/>
          </w:tcPr>
          <w:p w14:paraId="63CA88C9" w14:textId="77777777" w:rsidR="008329F2" w:rsidRPr="00847E79" w:rsidRDefault="008329F2" w:rsidP="00A23642">
            <w:pPr>
              <w:spacing w:line="360" w:lineRule="auto"/>
              <w:jc w:val="center"/>
              <w:rPr>
                <w:color w:val="000000" w:themeColor="text1"/>
                <w:sz w:val="28"/>
                <w:lang w:eastAsia="en-US"/>
              </w:rPr>
            </w:pPr>
            <w:r w:rsidRPr="00847E79">
              <w:rPr>
                <w:rFonts w:eastAsia="Times New Roman"/>
                <w:color w:val="000000" w:themeColor="text1"/>
                <w:sz w:val="28"/>
                <w:shd w:val="clear" w:color="auto" w:fill="FFFFFF"/>
              </w:rPr>
              <w:t>2911</w:t>
            </w:r>
          </w:p>
        </w:tc>
        <w:tc>
          <w:tcPr>
            <w:tcW w:w="1704" w:type="dxa"/>
          </w:tcPr>
          <w:p w14:paraId="6BEE808D" w14:textId="77777777" w:rsidR="008329F2" w:rsidRPr="00847E79" w:rsidRDefault="008329F2" w:rsidP="00A23642">
            <w:pPr>
              <w:spacing w:line="360" w:lineRule="auto"/>
              <w:jc w:val="center"/>
              <w:rPr>
                <w:color w:val="000000" w:themeColor="text1"/>
                <w:sz w:val="28"/>
                <w:shd w:val="clear" w:color="auto" w:fill="FFFFFF"/>
              </w:rPr>
            </w:pPr>
          </w:p>
        </w:tc>
      </w:tr>
      <w:tr w:rsidR="008329F2" w:rsidRPr="00847E79" w14:paraId="3DAF00D5" w14:textId="77777777" w:rsidTr="008329F2">
        <w:trPr>
          <w:trHeight w:val="952"/>
        </w:trPr>
        <w:tc>
          <w:tcPr>
            <w:tcW w:w="2388" w:type="dxa"/>
          </w:tcPr>
          <w:p w14:paraId="57FDFD6F"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Площадь (км</w:t>
            </w:r>
            <w:r w:rsidRPr="00847E79">
              <w:rPr>
                <w:color w:val="000000" w:themeColor="text1"/>
                <w:sz w:val="28"/>
                <w:shd w:val="clear" w:color="auto" w:fill="FFFFFF"/>
                <w:vertAlign w:val="superscript"/>
              </w:rPr>
              <w:t>2</w:t>
            </w:r>
            <w:r w:rsidRPr="00847E79">
              <w:rPr>
                <w:color w:val="000000" w:themeColor="text1"/>
                <w:sz w:val="28"/>
                <w:shd w:val="clear" w:color="auto" w:fill="FFFFFF"/>
              </w:rPr>
              <w:t>)</w:t>
            </w:r>
          </w:p>
        </w:tc>
        <w:tc>
          <w:tcPr>
            <w:tcW w:w="2078" w:type="dxa"/>
          </w:tcPr>
          <w:p w14:paraId="45F0658A" w14:textId="77777777" w:rsidR="008329F2" w:rsidRPr="00847E79" w:rsidRDefault="008329F2" w:rsidP="00A23642">
            <w:pPr>
              <w:widowControl w:val="0"/>
              <w:autoSpaceDE w:val="0"/>
              <w:autoSpaceDN w:val="0"/>
              <w:adjustRightInd w:val="0"/>
              <w:spacing w:line="360" w:lineRule="auto"/>
              <w:jc w:val="center"/>
              <w:rPr>
                <w:color w:val="000000" w:themeColor="text1"/>
                <w:sz w:val="28"/>
                <w:shd w:val="clear" w:color="auto" w:fill="FFFFFF"/>
              </w:rPr>
            </w:pPr>
            <w:r w:rsidRPr="00847E79">
              <w:rPr>
                <w:color w:val="000000" w:themeColor="text1"/>
                <w:sz w:val="28"/>
                <w:shd w:val="clear" w:color="auto" w:fill="FFFFFF"/>
              </w:rPr>
              <w:t>1403</w:t>
            </w:r>
          </w:p>
        </w:tc>
        <w:tc>
          <w:tcPr>
            <w:tcW w:w="1788" w:type="dxa"/>
          </w:tcPr>
          <w:p w14:paraId="32742D49"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color w:val="000000" w:themeColor="text1"/>
                <w:sz w:val="28"/>
                <w:shd w:val="clear" w:color="auto" w:fill="FFFFFF"/>
              </w:rPr>
              <w:t>159,2</w:t>
            </w:r>
          </w:p>
        </w:tc>
        <w:tc>
          <w:tcPr>
            <w:tcW w:w="1825" w:type="dxa"/>
          </w:tcPr>
          <w:p w14:paraId="2DFA0E4E"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color w:val="000000" w:themeColor="text1"/>
                <w:sz w:val="28"/>
                <w:shd w:val="clear" w:color="auto" w:fill="FFFFFF"/>
              </w:rPr>
              <w:t>715,4</w:t>
            </w:r>
          </w:p>
        </w:tc>
        <w:tc>
          <w:tcPr>
            <w:tcW w:w="1704" w:type="dxa"/>
          </w:tcPr>
          <w:p w14:paraId="6D03966F" w14:textId="77777777" w:rsidR="008329F2" w:rsidRPr="00847E79" w:rsidRDefault="008329F2" w:rsidP="00A23642">
            <w:pPr>
              <w:spacing w:line="360" w:lineRule="auto"/>
              <w:jc w:val="center"/>
              <w:rPr>
                <w:color w:val="000000" w:themeColor="text1"/>
                <w:sz w:val="28"/>
                <w:shd w:val="clear" w:color="auto" w:fill="FFFFFF"/>
              </w:rPr>
            </w:pPr>
          </w:p>
        </w:tc>
      </w:tr>
      <w:tr w:rsidR="008329F2" w:rsidRPr="00847E79" w14:paraId="1DCD0494" w14:textId="77777777" w:rsidTr="008329F2">
        <w:tc>
          <w:tcPr>
            <w:tcW w:w="2388" w:type="dxa"/>
          </w:tcPr>
          <w:p w14:paraId="7DBFC36B"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Площадь зеленых </w:t>
            </w:r>
            <w:r w:rsidRPr="00847E79">
              <w:rPr>
                <w:color w:val="000000" w:themeColor="text1"/>
                <w:sz w:val="28"/>
                <w:shd w:val="clear" w:color="auto" w:fill="FFFFFF"/>
              </w:rPr>
              <w:lastRenderedPageBreak/>
              <w:t>насаждений (км</w:t>
            </w:r>
            <w:r w:rsidRPr="00847E79">
              <w:rPr>
                <w:color w:val="000000" w:themeColor="text1"/>
                <w:sz w:val="28"/>
                <w:shd w:val="clear" w:color="auto" w:fill="FFFFFF"/>
                <w:vertAlign w:val="superscript"/>
              </w:rPr>
              <w:t>2</w:t>
            </w:r>
            <w:r w:rsidRPr="00847E79">
              <w:rPr>
                <w:color w:val="000000" w:themeColor="text1"/>
                <w:sz w:val="28"/>
                <w:shd w:val="clear" w:color="auto" w:fill="FFFFFF"/>
              </w:rPr>
              <w:t>)</w:t>
            </w:r>
          </w:p>
        </w:tc>
        <w:tc>
          <w:tcPr>
            <w:tcW w:w="2078" w:type="dxa"/>
          </w:tcPr>
          <w:p w14:paraId="40B8CA1F"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lastRenderedPageBreak/>
              <w:t>60,2</w:t>
            </w:r>
          </w:p>
        </w:tc>
        <w:tc>
          <w:tcPr>
            <w:tcW w:w="1788" w:type="dxa"/>
          </w:tcPr>
          <w:p w14:paraId="0C2ED09F"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shd w:val="clear" w:color="auto" w:fill="FFFFFF"/>
              </w:rPr>
              <w:t>40</w:t>
            </w:r>
          </w:p>
        </w:tc>
        <w:tc>
          <w:tcPr>
            <w:tcW w:w="1825" w:type="dxa"/>
          </w:tcPr>
          <w:p w14:paraId="7B061091"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54</w:t>
            </w:r>
          </w:p>
        </w:tc>
        <w:tc>
          <w:tcPr>
            <w:tcW w:w="1704" w:type="dxa"/>
          </w:tcPr>
          <w:p w14:paraId="32B67C5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A78B5EF" w14:textId="77777777" w:rsidTr="008329F2">
        <w:tc>
          <w:tcPr>
            <w:tcW w:w="2388" w:type="dxa"/>
          </w:tcPr>
          <w:p w14:paraId="5D35559D"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lastRenderedPageBreak/>
              <w:t>Площадь зеленых насаждений от общей площади (%)</w:t>
            </w:r>
          </w:p>
        </w:tc>
        <w:tc>
          <w:tcPr>
            <w:tcW w:w="2078" w:type="dxa"/>
          </w:tcPr>
          <w:p w14:paraId="62225C8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4,3</w:t>
            </w:r>
          </w:p>
        </w:tc>
        <w:tc>
          <w:tcPr>
            <w:tcW w:w="1788" w:type="dxa"/>
          </w:tcPr>
          <w:p w14:paraId="5B455201"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sidRPr="00847E79">
              <w:rPr>
                <w:rFonts w:eastAsia="Times New Roman"/>
                <w:color w:val="000000" w:themeColor="text1"/>
                <w:sz w:val="28"/>
                <w:szCs w:val="28"/>
                <w:shd w:val="clear" w:color="auto" w:fill="FFFFFF"/>
              </w:rPr>
              <w:t>25,1</w:t>
            </w:r>
          </w:p>
        </w:tc>
        <w:tc>
          <w:tcPr>
            <w:tcW w:w="1825" w:type="dxa"/>
          </w:tcPr>
          <w:p w14:paraId="0D67E6D4" w14:textId="77777777" w:rsidR="008329F2" w:rsidRPr="00847E79" w:rsidRDefault="008329F2" w:rsidP="00A23642">
            <w:pPr>
              <w:spacing w:line="360" w:lineRule="auto"/>
              <w:jc w:val="center"/>
              <w:rPr>
                <w:color w:val="000000" w:themeColor="text1"/>
                <w:sz w:val="28"/>
              </w:rPr>
            </w:pPr>
            <w:r w:rsidRPr="00847E79">
              <w:rPr>
                <w:color w:val="000000" w:themeColor="text1"/>
                <w:sz w:val="28"/>
              </w:rPr>
              <w:t>7,5</w:t>
            </w:r>
          </w:p>
        </w:tc>
        <w:tc>
          <w:tcPr>
            <w:tcW w:w="1704" w:type="dxa"/>
          </w:tcPr>
          <w:p w14:paraId="660F0D2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19FB60C" w14:textId="77777777" w:rsidTr="008329F2">
        <w:trPr>
          <w:trHeight w:val="1288"/>
        </w:trPr>
        <w:tc>
          <w:tcPr>
            <w:tcW w:w="2388" w:type="dxa"/>
          </w:tcPr>
          <w:p w14:paraId="33E87C13"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Площадь зеленых насаждений на человека (м</w:t>
            </w:r>
            <w:r w:rsidRPr="00847E79">
              <w:rPr>
                <w:color w:val="000000" w:themeColor="text1"/>
                <w:sz w:val="28"/>
                <w:shd w:val="clear" w:color="auto" w:fill="FFFFFF"/>
                <w:vertAlign w:val="superscript"/>
              </w:rPr>
              <w:t>2</w:t>
            </w:r>
            <w:r w:rsidRPr="00847E79">
              <w:rPr>
                <w:color w:val="000000" w:themeColor="text1"/>
                <w:sz w:val="28"/>
                <w:shd w:val="clear" w:color="auto" w:fill="FFFFFF"/>
              </w:rPr>
              <w:t>)</w:t>
            </w:r>
          </w:p>
        </w:tc>
        <w:tc>
          <w:tcPr>
            <w:tcW w:w="2078" w:type="dxa"/>
          </w:tcPr>
          <w:p w14:paraId="78ECAE1B"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11,2</w:t>
            </w:r>
          </w:p>
        </w:tc>
        <w:tc>
          <w:tcPr>
            <w:tcW w:w="1788" w:type="dxa"/>
          </w:tcPr>
          <w:p w14:paraId="2AE02D68"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90</w:t>
            </w:r>
          </w:p>
        </w:tc>
        <w:tc>
          <w:tcPr>
            <w:tcW w:w="1825" w:type="dxa"/>
          </w:tcPr>
          <w:p w14:paraId="753AC253"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rPr>
              <w:t>84</w:t>
            </w:r>
          </w:p>
        </w:tc>
        <w:tc>
          <w:tcPr>
            <w:tcW w:w="1704" w:type="dxa"/>
          </w:tcPr>
          <w:p w14:paraId="6A3DD84B"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20BB3F8" w14:textId="77777777" w:rsidTr="008329F2">
        <w:tc>
          <w:tcPr>
            <w:tcW w:w="2388" w:type="dxa"/>
          </w:tcPr>
          <w:p w14:paraId="4717CD6A"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отходов, образующихся за год</w:t>
            </w:r>
            <w:r>
              <w:rPr>
                <w:color w:val="000000" w:themeColor="text1"/>
                <w:sz w:val="28"/>
                <w:shd w:val="clear" w:color="auto" w:fill="FFFFFF"/>
              </w:rPr>
              <w:t xml:space="preserve"> </w:t>
            </w:r>
            <w:r w:rsidRPr="00847E79">
              <w:rPr>
                <w:color w:val="000000" w:themeColor="text1"/>
                <w:sz w:val="28"/>
                <w:shd w:val="clear" w:color="auto" w:fill="FFFFFF"/>
              </w:rPr>
              <w:t>(</w:t>
            </w:r>
            <w:proofErr w:type="spellStart"/>
            <w:r w:rsidRPr="00847E79">
              <w:rPr>
                <w:color w:val="000000" w:themeColor="text1"/>
                <w:sz w:val="28"/>
                <w:shd w:val="clear" w:color="auto" w:fill="FFFFFF"/>
              </w:rPr>
              <w:t>тыс</w:t>
            </w:r>
            <w:proofErr w:type="spellEnd"/>
            <w:r w:rsidRPr="00847E79">
              <w:rPr>
                <w:color w:val="000000" w:themeColor="text1"/>
                <w:sz w:val="28"/>
                <w:shd w:val="clear" w:color="auto" w:fill="FFFFFF"/>
              </w:rPr>
              <w:t xml:space="preserve"> тонн)</w:t>
            </w:r>
          </w:p>
        </w:tc>
        <w:tc>
          <w:tcPr>
            <w:tcW w:w="2078" w:type="dxa"/>
          </w:tcPr>
          <w:p w14:paraId="77303A4A" w14:textId="77777777" w:rsidR="008329F2" w:rsidRPr="00847E79" w:rsidRDefault="008329F2" w:rsidP="00A23642">
            <w:pPr>
              <w:spacing w:line="360" w:lineRule="auto"/>
              <w:jc w:val="center"/>
              <w:rPr>
                <w:rFonts w:eastAsia="Times New Roman"/>
                <w:color w:val="000000" w:themeColor="text1"/>
                <w:sz w:val="28"/>
                <w:szCs w:val="28"/>
                <w:vertAlign w:val="superscript"/>
                <w:lang w:val="en-US"/>
              </w:rPr>
            </w:pPr>
            <w:r w:rsidRPr="00847E79">
              <w:rPr>
                <w:rFonts w:eastAsia="Times New Roman"/>
                <w:color w:val="000000" w:themeColor="text1"/>
                <w:sz w:val="28"/>
                <w:szCs w:val="28"/>
                <w:shd w:val="clear" w:color="auto" w:fill="FFFFFF"/>
              </w:rPr>
              <w:t>1344</w:t>
            </w:r>
            <w:r w:rsidRPr="00847E79">
              <w:rPr>
                <w:rFonts w:eastAsia="Times New Roman"/>
                <w:color w:val="000000" w:themeColor="text1"/>
                <w:sz w:val="28"/>
                <w:szCs w:val="28"/>
                <w:shd w:val="clear" w:color="auto" w:fill="FFFFFF"/>
                <w:vertAlign w:val="superscript"/>
                <w:lang w:val="en-US"/>
              </w:rPr>
              <w:t>*</w:t>
            </w:r>
          </w:p>
          <w:p w14:paraId="10392079" w14:textId="77777777" w:rsidR="008329F2" w:rsidRPr="00847E79" w:rsidRDefault="008329F2" w:rsidP="00A23642">
            <w:pPr>
              <w:spacing w:line="360" w:lineRule="auto"/>
              <w:jc w:val="center"/>
              <w:rPr>
                <w:color w:val="000000" w:themeColor="text1"/>
                <w:sz w:val="28"/>
                <w:szCs w:val="28"/>
                <w:shd w:val="clear" w:color="auto" w:fill="FFFFFF"/>
              </w:rPr>
            </w:pPr>
          </w:p>
        </w:tc>
        <w:tc>
          <w:tcPr>
            <w:tcW w:w="1788" w:type="dxa"/>
          </w:tcPr>
          <w:p w14:paraId="7A9F7189" w14:textId="77777777" w:rsidR="008329F2" w:rsidRPr="00847E79" w:rsidRDefault="008329F2" w:rsidP="00A23642">
            <w:pPr>
              <w:spacing w:line="360" w:lineRule="auto"/>
              <w:jc w:val="center"/>
              <w:rPr>
                <w:rFonts w:eastAsia="Times New Roman"/>
                <w:color w:val="000000" w:themeColor="text1"/>
                <w:sz w:val="28"/>
                <w:szCs w:val="28"/>
                <w:lang w:val="en-US"/>
              </w:rPr>
            </w:pPr>
            <w:r w:rsidRPr="00847E79">
              <w:rPr>
                <w:rFonts w:eastAsia="Times New Roman"/>
                <w:color w:val="000000" w:themeColor="text1"/>
                <w:sz w:val="28"/>
                <w:szCs w:val="28"/>
                <w:shd w:val="clear" w:color="auto" w:fill="FFFFFF"/>
              </w:rPr>
              <w:t>150,3</w:t>
            </w:r>
          </w:p>
        </w:tc>
        <w:tc>
          <w:tcPr>
            <w:tcW w:w="1825" w:type="dxa"/>
          </w:tcPr>
          <w:p w14:paraId="51D37BB8"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312,8</w:t>
            </w:r>
          </w:p>
        </w:tc>
        <w:tc>
          <w:tcPr>
            <w:tcW w:w="1704" w:type="dxa"/>
          </w:tcPr>
          <w:p w14:paraId="393E31DD"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5F336513" w14:textId="77777777" w:rsidTr="008329F2">
        <w:trPr>
          <w:trHeight w:val="1288"/>
        </w:trPr>
        <w:tc>
          <w:tcPr>
            <w:tcW w:w="2388" w:type="dxa"/>
          </w:tcPr>
          <w:p w14:paraId="3603EBEA"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Количество отходов, образующихся за год, на жителя (тонн) </w:t>
            </w:r>
          </w:p>
        </w:tc>
        <w:tc>
          <w:tcPr>
            <w:tcW w:w="2078" w:type="dxa"/>
          </w:tcPr>
          <w:p w14:paraId="4F7E3A0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0,251</w:t>
            </w:r>
          </w:p>
        </w:tc>
        <w:tc>
          <w:tcPr>
            <w:tcW w:w="1788" w:type="dxa"/>
          </w:tcPr>
          <w:p w14:paraId="388556CB"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0,335</w:t>
            </w:r>
          </w:p>
        </w:tc>
        <w:tc>
          <w:tcPr>
            <w:tcW w:w="1825" w:type="dxa"/>
          </w:tcPr>
          <w:p w14:paraId="6E5F7652"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rPr>
              <w:t>0,486</w:t>
            </w:r>
          </w:p>
        </w:tc>
        <w:tc>
          <w:tcPr>
            <w:tcW w:w="1704" w:type="dxa"/>
          </w:tcPr>
          <w:p w14:paraId="5F4B1A0E"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6EBF1B3" w14:textId="77777777" w:rsidTr="00A23642">
        <w:trPr>
          <w:trHeight w:val="3049"/>
        </w:trPr>
        <w:tc>
          <w:tcPr>
            <w:tcW w:w="2388" w:type="dxa"/>
          </w:tcPr>
          <w:p w14:paraId="511197BD" w14:textId="2D079C38" w:rsidR="008329F2" w:rsidRPr="00A2364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Pr>
                <w:rFonts w:eastAsia="Times New Roman"/>
                <w:color w:val="000000" w:themeColor="text1"/>
                <w:sz w:val="28"/>
                <w:szCs w:val="30"/>
                <w:lang w:val="en-US"/>
              </w:rPr>
              <w:t>CO</w:t>
            </w:r>
            <w:r>
              <w:rPr>
                <w:rFonts w:eastAsia="Times New Roman"/>
                <w:color w:val="000000" w:themeColor="text1"/>
                <w:sz w:val="28"/>
                <w:szCs w:val="30"/>
                <w:vertAlign w:val="subscript"/>
              </w:rPr>
              <w:t xml:space="preserve">2 </w:t>
            </w:r>
            <w:r>
              <w:rPr>
                <w:rFonts w:eastAsia="Times New Roman"/>
                <w:color w:val="000000" w:themeColor="text1"/>
                <w:sz w:val="28"/>
                <w:szCs w:val="30"/>
              </w:rPr>
              <w:t>(тыс. тонн)</w:t>
            </w:r>
          </w:p>
        </w:tc>
        <w:tc>
          <w:tcPr>
            <w:tcW w:w="2078" w:type="dxa"/>
          </w:tcPr>
          <w:p w14:paraId="2AF6FCA3" w14:textId="77777777" w:rsidR="008329F2" w:rsidRPr="00FC6E76"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379,6</w:t>
            </w:r>
          </w:p>
        </w:tc>
        <w:tc>
          <w:tcPr>
            <w:tcW w:w="1788" w:type="dxa"/>
          </w:tcPr>
          <w:p w14:paraId="6046BDEC"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228,8</w:t>
            </w:r>
          </w:p>
        </w:tc>
        <w:tc>
          <w:tcPr>
            <w:tcW w:w="1825" w:type="dxa"/>
          </w:tcPr>
          <w:p w14:paraId="14F0F63B" w14:textId="77777777" w:rsidR="008329F2" w:rsidRPr="00B31A2D"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318,1</w:t>
            </w:r>
          </w:p>
        </w:tc>
        <w:tc>
          <w:tcPr>
            <w:tcW w:w="1704" w:type="dxa"/>
          </w:tcPr>
          <w:p w14:paraId="7B22F3B2"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48CAFA42" w14:textId="77777777" w:rsidTr="008329F2">
        <w:trPr>
          <w:trHeight w:val="1288"/>
        </w:trPr>
        <w:tc>
          <w:tcPr>
            <w:tcW w:w="2388" w:type="dxa"/>
          </w:tcPr>
          <w:p w14:paraId="24A40139"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на одного жителя: </w:t>
            </w:r>
            <w:r>
              <w:rPr>
                <w:rFonts w:eastAsia="Times New Roman"/>
                <w:color w:val="000000" w:themeColor="text1"/>
                <w:sz w:val="28"/>
                <w:szCs w:val="30"/>
                <w:lang w:val="en-US"/>
              </w:rPr>
              <w:t>CO</w:t>
            </w:r>
            <w:r>
              <w:rPr>
                <w:rFonts w:eastAsia="Times New Roman"/>
                <w:color w:val="000000" w:themeColor="text1"/>
                <w:sz w:val="28"/>
                <w:szCs w:val="30"/>
                <w:vertAlign w:val="subscript"/>
              </w:rPr>
              <w:t xml:space="preserve">2 </w:t>
            </w:r>
            <w:r>
              <w:rPr>
                <w:rFonts w:eastAsia="Times New Roman"/>
                <w:color w:val="000000" w:themeColor="text1"/>
                <w:sz w:val="28"/>
                <w:szCs w:val="30"/>
              </w:rPr>
              <w:t>(тонн)</w:t>
            </w:r>
          </w:p>
        </w:tc>
        <w:tc>
          <w:tcPr>
            <w:tcW w:w="2078" w:type="dxa"/>
          </w:tcPr>
          <w:p w14:paraId="42CFAD17"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0,07</w:t>
            </w:r>
          </w:p>
        </w:tc>
        <w:tc>
          <w:tcPr>
            <w:tcW w:w="1788" w:type="dxa"/>
          </w:tcPr>
          <w:p w14:paraId="34302CD7"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0,51</w:t>
            </w:r>
          </w:p>
        </w:tc>
        <w:tc>
          <w:tcPr>
            <w:tcW w:w="1825" w:type="dxa"/>
          </w:tcPr>
          <w:p w14:paraId="3734F3A5" w14:textId="77777777" w:rsidR="008329F2"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0,49</w:t>
            </w:r>
          </w:p>
        </w:tc>
        <w:tc>
          <w:tcPr>
            <w:tcW w:w="1704" w:type="dxa"/>
          </w:tcPr>
          <w:p w14:paraId="0573DBFC"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9EFA696" w14:textId="77777777" w:rsidTr="008329F2">
        <w:trPr>
          <w:trHeight w:val="1288"/>
        </w:trPr>
        <w:tc>
          <w:tcPr>
            <w:tcW w:w="2388" w:type="dxa"/>
          </w:tcPr>
          <w:p w14:paraId="2DEF9A28" w14:textId="77777777" w:rsidR="008329F2" w:rsidRPr="00B31A2D"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lastRenderedPageBreak/>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Pr>
                <w:rFonts w:eastAsia="Times New Roman"/>
                <w:color w:val="000000" w:themeColor="text1"/>
                <w:sz w:val="28"/>
                <w:szCs w:val="30"/>
                <w:lang w:val="en-US"/>
              </w:rPr>
              <w:t>NO</w:t>
            </w:r>
            <w:r>
              <w:rPr>
                <w:rFonts w:eastAsia="Times New Roman"/>
                <w:color w:val="000000" w:themeColor="text1"/>
                <w:sz w:val="28"/>
                <w:szCs w:val="30"/>
                <w:vertAlign w:val="subscript"/>
              </w:rPr>
              <w:t xml:space="preserve">2 </w:t>
            </w:r>
            <w:r>
              <w:rPr>
                <w:rFonts w:eastAsia="Times New Roman"/>
                <w:color w:val="000000" w:themeColor="text1"/>
                <w:sz w:val="28"/>
                <w:szCs w:val="30"/>
              </w:rPr>
              <w:t>(тыс. тонн)</w:t>
            </w:r>
          </w:p>
        </w:tc>
        <w:tc>
          <w:tcPr>
            <w:tcW w:w="2078" w:type="dxa"/>
          </w:tcPr>
          <w:p w14:paraId="5BF9C4C0"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61,5</w:t>
            </w:r>
          </w:p>
        </w:tc>
        <w:tc>
          <w:tcPr>
            <w:tcW w:w="1788" w:type="dxa"/>
          </w:tcPr>
          <w:p w14:paraId="17FDD9E3"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15,3</w:t>
            </w:r>
          </w:p>
        </w:tc>
        <w:tc>
          <w:tcPr>
            <w:tcW w:w="1825" w:type="dxa"/>
          </w:tcPr>
          <w:p w14:paraId="009C8EAB"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32,7</w:t>
            </w:r>
          </w:p>
        </w:tc>
        <w:tc>
          <w:tcPr>
            <w:tcW w:w="1704" w:type="dxa"/>
          </w:tcPr>
          <w:p w14:paraId="1119E840"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E377274" w14:textId="77777777" w:rsidTr="008329F2">
        <w:trPr>
          <w:trHeight w:val="1288"/>
        </w:trPr>
        <w:tc>
          <w:tcPr>
            <w:tcW w:w="2388" w:type="dxa"/>
          </w:tcPr>
          <w:p w14:paraId="69D68478"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sidRPr="00B31A2D">
              <w:rPr>
                <w:rFonts w:eastAsia="Times New Roman"/>
                <w:color w:val="000000" w:themeColor="text1"/>
                <w:sz w:val="28"/>
                <w:szCs w:val="30"/>
              </w:rPr>
              <w:t>на</w:t>
            </w:r>
            <w:r>
              <w:rPr>
                <w:rFonts w:eastAsia="Times New Roman"/>
                <w:color w:val="000000" w:themeColor="text1"/>
                <w:sz w:val="28"/>
                <w:szCs w:val="30"/>
              </w:rPr>
              <w:t xml:space="preserve"> одного жителя: </w:t>
            </w:r>
            <w:r>
              <w:rPr>
                <w:rFonts w:eastAsia="Times New Roman"/>
                <w:color w:val="000000" w:themeColor="text1"/>
                <w:sz w:val="28"/>
                <w:szCs w:val="30"/>
                <w:lang w:val="en-US"/>
              </w:rPr>
              <w:t>NO</w:t>
            </w:r>
            <w:r>
              <w:rPr>
                <w:rFonts w:eastAsia="Times New Roman"/>
                <w:color w:val="000000" w:themeColor="text1"/>
                <w:sz w:val="28"/>
                <w:szCs w:val="30"/>
                <w:vertAlign w:val="subscript"/>
              </w:rPr>
              <w:t xml:space="preserve">2 </w:t>
            </w:r>
            <w:r>
              <w:rPr>
                <w:rFonts w:eastAsia="Times New Roman"/>
                <w:color w:val="000000" w:themeColor="text1"/>
                <w:sz w:val="28"/>
                <w:szCs w:val="30"/>
              </w:rPr>
              <w:t>(тонн)</w:t>
            </w:r>
          </w:p>
        </w:tc>
        <w:tc>
          <w:tcPr>
            <w:tcW w:w="2078" w:type="dxa"/>
          </w:tcPr>
          <w:p w14:paraId="65A4EC16"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0,01</w:t>
            </w:r>
          </w:p>
        </w:tc>
        <w:tc>
          <w:tcPr>
            <w:tcW w:w="1788" w:type="dxa"/>
          </w:tcPr>
          <w:p w14:paraId="0301ED26"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0,03</w:t>
            </w:r>
          </w:p>
        </w:tc>
        <w:tc>
          <w:tcPr>
            <w:tcW w:w="1825" w:type="dxa"/>
          </w:tcPr>
          <w:p w14:paraId="7BF3868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0,05</w:t>
            </w:r>
          </w:p>
        </w:tc>
        <w:tc>
          <w:tcPr>
            <w:tcW w:w="1704" w:type="dxa"/>
          </w:tcPr>
          <w:p w14:paraId="487C939B"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A725F8E" w14:textId="77777777" w:rsidTr="008329F2">
        <w:trPr>
          <w:trHeight w:val="1288"/>
        </w:trPr>
        <w:tc>
          <w:tcPr>
            <w:tcW w:w="2388" w:type="dxa"/>
          </w:tcPr>
          <w:p w14:paraId="602EC17A"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Pr>
                <w:rFonts w:eastAsia="Times New Roman"/>
                <w:color w:val="000000" w:themeColor="text1"/>
                <w:sz w:val="28"/>
                <w:szCs w:val="30"/>
                <w:lang w:val="en-US"/>
              </w:rPr>
              <w:t>SO</w:t>
            </w:r>
            <w:r>
              <w:rPr>
                <w:rFonts w:eastAsia="Times New Roman"/>
                <w:color w:val="000000" w:themeColor="text1"/>
                <w:sz w:val="28"/>
                <w:szCs w:val="30"/>
                <w:vertAlign w:val="subscript"/>
              </w:rPr>
              <w:t xml:space="preserve">2 </w:t>
            </w:r>
            <w:r>
              <w:rPr>
                <w:rFonts w:eastAsia="Times New Roman"/>
                <w:color w:val="000000" w:themeColor="text1"/>
                <w:sz w:val="28"/>
                <w:szCs w:val="30"/>
              </w:rPr>
              <w:t>(тыс. тонн)</w:t>
            </w:r>
          </w:p>
        </w:tc>
        <w:tc>
          <w:tcPr>
            <w:tcW w:w="2078" w:type="dxa"/>
          </w:tcPr>
          <w:p w14:paraId="7CC1508A"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4,4</w:t>
            </w:r>
          </w:p>
        </w:tc>
        <w:tc>
          <w:tcPr>
            <w:tcW w:w="1788" w:type="dxa"/>
          </w:tcPr>
          <w:p w14:paraId="1F3BBB9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1,3</w:t>
            </w:r>
          </w:p>
        </w:tc>
        <w:tc>
          <w:tcPr>
            <w:tcW w:w="1825" w:type="dxa"/>
          </w:tcPr>
          <w:p w14:paraId="51975FD9"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2,5</w:t>
            </w:r>
          </w:p>
        </w:tc>
        <w:tc>
          <w:tcPr>
            <w:tcW w:w="1704" w:type="dxa"/>
          </w:tcPr>
          <w:p w14:paraId="3744EE2F"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5A044653" w14:textId="77777777" w:rsidTr="008329F2">
        <w:trPr>
          <w:trHeight w:val="1288"/>
        </w:trPr>
        <w:tc>
          <w:tcPr>
            <w:tcW w:w="2388" w:type="dxa"/>
          </w:tcPr>
          <w:p w14:paraId="40C8CCA9"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sidRPr="00B31A2D">
              <w:rPr>
                <w:rFonts w:eastAsia="Times New Roman"/>
                <w:color w:val="000000" w:themeColor="text1"/>
                <w:sz w:val="28"/>
                <w:szCs w:val="30"/>
              </w:rPr>
              <w:t>на</w:t>
            </w:r>
            <w:r>
              <w:rPr>
                <w:rFonts w:eastAsia="Times New Roman"/>
                <w:color w:val="000000" w:themeColor="text1"/>
                <w:sz w:val="28"/>
                <w:szCs w:val="30"/>
              </w:rPr>
              <w:t xml:space="preserve"> одного жителя: </w:t>
            </w:r>
            <w:r>
              <w:rPr>
                <w:rFonts w:eastAsia="Times New Roman"/>
                <w:color w:val="000000" w:themeColor="text1"/>
                <w:sz w:val="28"/>
                <w:szCs w:val="30"/>
                <w:lang w:val="en-US"/>
              </w:rPr>
              <w:t>SO</w:t>
            </w:r>
            <w:r>
              <w:rPr>
                <w:rFonts w:eastAsia="Times New Roman"/>
                <w:color w:val="000000" w:themeColor="text1"/>
                <w:sz w:val="28"/>
                <w:szCs w:val="30"/>
                <w:vertAlign w:val="subscript"/>
              </w:rPr>
              <w:t xml:space="preserve">2 </w:t>
            </w:r>
            <w:r>
              <w:rPr>
                <w:rFonts w:eastAsia="Times New Roman"/>
                <w:color w:val="000000" w:themeColor="text1"/>
                <w:sz w:val="28"/>
                <w:szCs w:val="30"/>
              </w:rPr>
              <w:t>(тонн)</w:t>
            </w:r>
          </w:p>
        </w:tc>
        <w:tc>
          <w:tcPr>
            <w:tcW w:w="2078" w:type="dxa"/>
          </w:tcPr>
          <w:p w14:paraId="726055D2"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0,0008</w:t>
            </w:r>
          </w:p>
        </w:tc>
        <w:tc>
          <w:tcPr>
            <w:tcW w:w="1788" w:type="dxa"/>
          </w:tcPr>
          <w:p w14:paraId="74C93EBD"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0,0029</w:t>
            </w:r>
          </w:p>
        </w:tc>
        <w:tc>
          <w:tcPr>
            <w:tcW w:w="1825" w:type="dxa"/>
          </w:tcPr>
          <w:p w14:paraId="6778D6C3"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0,0038</w:t>
            </w:r>
          </w:p>
        </w:tc>
        <w:tc>
          <w:tcPr>
            <w:tcW w:w="1704" w:type="dxa"/>
          </w:tcPr>
          <w:p w14:paraId="21D3EBA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1B8414C9" w14:textId="77777777" w:rsidTr="008329F2">
        <w:trPr>
          <w:trHeight w:val="1441"/>
        </w:trPr>
        <w:tc>
          <w:tcPr>
            <w:tcW w:w="2388" w:type="dxa"/>
          </w:tcPr>
          <w:p w14:paraId="710AC421"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Общее потребление электроэнергии в год </w:t>
            </w:r>
            <w:r w:rsidRPr="00847E79">
              <w:rPr>
                <w:color w:val="000000" w:themeColor="text1"/>
                <w:sz w:val="28"/>
                <w:szCs w:val="28"/>
                <w:shd w:val="clear" w:color="auto" w:fill="FFFFFF"/>
              </w:rPr>
              <w:t>(</w:t>
            </w:r>
            <w:proofErr w:type="spellStart"/>
            <w:r w:rsidRPr="00847E79">
              <w:rPr>
                <w:rFonts w:eastAsia="Times New Roman"/>
                <w:color w:val="000000" w:themeColor="text1"/>
                <w:sz w:val="28"/>
                <w:szCs w:val="28"/>
              </w:rPr>
              <w:t>млн.кВт.час</w:t>
            </w:r>
            <w:proofErr w:type="spellEnd"/>
            <w:r w:rsidRPr="00847E79">
              <w:rPr>
                <w:color w:val="000000" w:themeColor="text1"/>
                <w:sz w:val="28"/>
                <w:szCs w:val="28"/>
                <w:shd w:val="clear" w:color="auto" w:fill="FFFFFF"/>
              </w:rPr>
              <w:t>)</w:t>
            </w:r>
          </w:p>
        </w:tc>
        <w:tc>
          <w:tcPr>
            <w:tcW w:w="2078" w:type="dxa"/>
          </w:tcPr>
          <w:p w14:paraId="451307FF"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rPr>
              <w:t>23862,7</w:t>
            </w:r>
          </w:p>
          <w:p w14:paraId="06268B98" w14:textId="77777777" w:rsidR="008329F2" w:rsidRPr="00847E79" w:rsidRDefault="008329F2" w:rsidP="00A23642">
            <w:pPr>
              <w:spacing w:line="360" w:lineRule="auto"/>
              <w:jc w:val="center"/>
              <w:rPr>
                <w:rFonts w:eastAsia="Times New Roman"/>
                <w:color w:val="000000" w:themeColor="text1"/>
                <w:sz w:val="28"/>
                <w:shd w:val="clear" w:color="auto" w:fill="FFFFFF"/>
              </w:rPr>
            </w:pPr>
          </w:p>
        </w:tc>
        <w:tc>
          <w:tcPr>
            <w:tcW w:w="1788" w:type="dxa"/>
          </w:tcPr>
          <w:p w14:paraId="0FC6046A"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bCs/>
                <w:color w:val="000000" w:themeColor="text1"/>
                <w:sz w:val="28"/>
                <w:szCs w:val="28"/>
                <w:shd w:val="clear" w:color="auto" w:fill="FFFFFF"/>
              </w:rPr>
              <w:t>8440,9</w:t>
            </w:r>
          </w:p>
          <w:p w14:paraId="3AA400D8" w14:textId="77777777" w:rsidR="008329F2" w:rsidRPr="00847E79" w:rsidRDefault="008329F2" w:rsidP="00A23642">
            <w:pPr>
              <w:spacing w:line="360" w:lineRule="auto"/>
              <w:jc w:val="center"/>
              <w:rPr>
                <w:rFonts w:eastAsia="Times New Roman"/>
                <w:color w:val="000000" w:themeColor="text1"/>
                <w:sz w:val="28"/>
                <w:shd w:val="clear" w:color="auto" w:fill="FFFFFF"/>
              </w:rPr>
            </w:pPr>
          </w:p>
        </w:tc>
        <w:tc>
          <w:tcPr>
            <w:tcW w:w="1825" w:type="dxa"/>
          </w:tcPr>
          <w:p w14:paraId="40C129FF"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Нет данных</w:t>
            </w:r>
          </w:p>
        </w:tc>
        <w:tc>
          <w:tcPr>
            <w:tcW w:w="1704" w:type="dxa"/>
          </w:tcPr>
          <w:p w14:paraId="4D74F912"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28D2C73" w14:textId="77777777" w:rsidTr="008329F2">
        <w:trPr>
          <w:trHeight w:val="1441"/>
        </w:trPr>
        <w:tc>
          <w:tcPr>
            <w:tcW w:w="2388" w:type="dxa"/>
          </w:tcPr>
          <w:p w14:paraId="351E366A"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lastRenderedPageBreak/>
              <w:t>Общее потребление электроэнергии на жителя в год</w:t>
            </w:r>
          </w:p>
          <w:p w14:paraId="631A60B7"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zCs w:val="28"/>
                <w:shd w:val="clear" w:color="auto" w:fill="FFFFFF"/>
              </w:rPr>
              <w:t>(</w:t>
            </w:r>
            <w:proofErr w:type="spellStart"/>
            <w:r w:rsidRPr="00847E79">
              <w:rPr>
                <w:rFonts w:eastAsia="Times New Roman"/>
                <w:color w:val="000000" w:themeColor="text1"/>
                <w:sz w:val="28"/>
                <w:szCs w:val="28"/>
              </w:rPr>
              <w:t>кВт.час</w:t>
            </w:r>
            <w:proofErr w:type="spellEnd"/>
            <w:r w:rsidRPr="00847E79">
              <w:rPr>
                <w:color w:val="000000" w:themeColor="text1"/>
                <w:sz w:val="28"/>
                <w:szCs w:val="28"/>
                <w:shd w:val="clear" w:color="auto" w:fill="FFFFFF"/>
              </w:rPr>
              <w:t>)</w:t>
            </w:r>
          </w:p>
        </w:tc>
        <w:tc>
          <w:tcPr>
            <w:tcW w:w="2078" w:type="dxa"/>
          </w:tcPr>
          <w:p w14:paraId="05FD2F04"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rPr>
              <w:t>4458,7</w:t>
            </w:r>
          </w:p>
        </w:tc>
        <w:tc>
          <w:tcPr>
            <w:tcW w:w="1788" w:type="dxa"/>
          </w:tcPr>
          <w:p w14:paraId="5D015A75" w14:textId="77777777" w:rsidR="008329F2" w:rsidRPr="00847E79" w:rsidRDefault="008329F2" w:rsidP="00A23642">
            <w:pPr>
              <w:spacing w:line="360" w:lineRule="auto"/>
              <w:jc w:val="center"/>
              <w:rPr>
                <w:rFonts w:eastAsia="Times New Roman"/>
                <w:bCs/>
                <w:color w:val="000000" w:themeColor="text1"/>
                <w:sz w:val="28"/>
                <w:szCs w:val="28"/>
                <w:shd w:val="clear" w:color="auto" w:fill="FFFFFF"/>
              </w:rPr>
            </w:pPr>
            <w:r w:rsidRPr="00847E79">
              <w:rPr>
                <w:rFonts w:eastAsia="Times New Roman"/>
                <w:bCs/>
                <w:color w:val="000000" w:themeColor="text1"/>
                <w:sz w:val="28"/>
                <w:szCs w:val="28"/>
                <w:shd w:val="clear" w:color="auto" w:fill="FFFFFF"/>
              </w:rPr>
              <w:t>18839,1</w:t>
            </w:r>
          </w:p>
        </w:tc>
        <w:tc>
          <w:tcPr>
            <w:tcW w:w="1825" w:type="dxa"/>
          </w:tcPr>
          <w:p w14:paraId="17F82894"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Нет данных</w:t>
            </w:r>
          </w:p>
        </w:tc>
        <w:tc>
          <w:tcPr>
            <w:tcW w:w="1704" w:type="dxa"/>
          </w:tcPr>
          <w:p w14:paraId="263962B9"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196C553" w14:textId="77777777" w:rsidTr="008329F2">
        <w:trPr>
          <w:trHeight w:val="1455"/>
        </w:trPr>
        <w:tc>
          <w:tcPr>
            <w:tcW w:w="2388" w:type="dxa"/>
          </w:tcPr>
          <w:p w14:paraId="7CEEF810"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Общее потребление </w:t>
            </w:r>
            <w:r>
              <w:rPr>
                <w:color w:val="000000" w:themeColor="text1"/>
                <w:sz w:val="28"/>
                <w:shd w:val="clear" w:color="auto" w:fill="FFFFFF"/>
              </w:rPr>
              <w:t>воды</w:t>
            </w:r>
            <w:r w:rsidRPr="00847E79">
              <w:rPr>
                <w:color w:val="000000" w:themeColor="text1"/>
                <w:sz w:val="28"/>
                <w:shd w:val="clear" w:color="auto" w:fill="FFFFFF"/>
              </w:rPr>
              <w:t xml:space="preserve"> в год </w:t>
            </w:r>
            <w:r w:rsidRPr="00847E79">
              <w:rPr>
                <w:color w:val="000000" w:themeColor="text1"/>
                <w:sz w:val="28"/>
                <w:szCs w:val="28"/>
                <w:shd w:val="clear" w:color="auto" w:fill="FFFFFF"/>
              </w:rPr>
              <w:t>(</w:t>
            </w:r>
            <w:r>
              <w:rPr>
                <w:rFonts w:eastAsia="Times New Roman"/>
                <w:color w:val="000000" w:themeColor="text1"/>
                <w:sz w:val="28"/>
                <w:szCs w:val="28"/>
              </w:rPr>
              <w:t>тыс. м</w:t>
            </w:r>
            <w:r>
              <w:rPr>
                <w:rFonts w:eastAsia="Times New Roman"/>
                <w:color w:val="000000" w:themeColor="text1"/>
                <w:sz w:val="28"/>
                <w:szCs w:val="28"/>
                <w:vertAlign w:val="superscript"/>
              </w:rPr>
              <w:t>3</w:t>
            </w:r>
            <w:r w:rsidRPr="00847E79">
              <w:rPr>
                <w:color w:val="000000" w:themeColor="text1"/>
                <w:sz w:val="28"/>
                <w:szCs w:val="28"/>
                <w:shd w:val="clear" w:color="auto" w:fill="FFFFFF"/>
              </w:rPr>
              <w:t>)</w:t>
            </w:r>
          </w:p>
        </w:tc>
        <w:tc>
          <w:tcPr>
            <w:tcW w:w="2078" w:type="dxa"/>
          </w:tcPr>
          <w:p w14:paraId="76AF782B" w14:textId="77777777" w:rsidR="008329F2" w:rsidRPr="00847E79"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591897,2</w:t>
            </w:r>
          </w:p>
        </w:tc>
        <w:tc>
          <w:tcPr>
            <w:tcW w:w="1788" w:type="dxa"/>
          </w:tcPr>
          <w:p w14:paraId="44A21237" w14:textId="77777777" w:rsidR="008329F2" w:rsidRPr="00847E79"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23738</w:t>
            </w:r>
          </w:p>
        </w:tc>
        <w:tc>
          <w:tcPr>
            <w:tcW w:w="1825" w:type="dxa"/>
          </w:tcPr>
          <w:p w14:paraId="18A1A6EB"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37097,4</w:t>
            </w:r>
          </w:p>
        </w:tc>
        <w:tc>
          <w:tcPr>
            <w:tcW w:w="1704" w:type="dxa"/>
          </w:tcPr>
          <w:p w14:paraId="0C8D3E2C"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74E9C3BF" w14:textId="77777777" w:rsidTr="008329F2">
        <w:trPr>
          <w:trHeight w:val="1441"/>
        </w:trPr>
        <w:tc>
          <w:tcPr>
            <w:tcW w:w="2388" w:type="dxa"/>
          </w:tcPr>
          <w:p w14:paraId="301CC27E"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Общее потребление </w:t>
            </w:r>
            <w:r>
              <w:rPr>
                <w:color w:val="000000" w:themeColor="text1"/>
                <w:sz w:val="28"/>
                <w:shd w:val="clear" w:color="auto" w:fill="FFFFFF"/>
              </w:rPr>
              <w:t>воды</w:t>
            </w:r>
            <w:r w:rsidRPr="00847E79">
              <w:rPr>
                <w:color w:val="000000" w:themeColor="text1"/>
                <w:sz w:val="28"/>
                <w:shd w:val="clear" w:color="auto" w:fill="FFFFFF"/>
              </w:rPr>
              <w:t xml:space="preserve"> на жителя</w:t>
            </w:r>
            <w:r>
              <w:rPr>
                <w:color w:val="000000" w:themeColor="text1"/>
                <w:sz w:val="28"/>
                <w:shd w:val="clear" w:color="auto" w:fill="FFFFFF"/>
              </w:rPr>
              <w:t xml:space="preserve"> в день</w:t>
            </w:r>
            <w:r w:rsidRPr="00847E79">
              <w:rPr>
                <w:color w:val="000000" w:themeColor="text1"/>
                <w:sz w:val="28"/>
                <w:szCs w:val="28"/>
                <w:shd w:val="clear" w:color="auto" w:fill="FFFFFF"/>
              </w:rPr>
              <w:t xml:space="preserve"> (</w:t>
            </w:r>
            <w:r>
              <w:rPr>
                <w:rFonts w:eastAsia="Times New Roman"/>
                <w:color w:val="000000" w:themeColor="text1"/>
                <w:sz w:val="28"/>
                <w:szCs w:val="28"/>
              </w:rPr>
              <w:t>л</w:t>
            </w:r>
            <w:r w:rsidRPr="00847E79">
              <w:rPr>
                <w:color w:val="000000" w:themeColor="text1"/>
                <w:sz w:val="28"/>
                <w:szCs w:val="28"/>
                <w:shd w:val="clear" w:color="auto" w:fill="FFFFFF"/>
              </w:rPr>
              <w:t>)</w:t>
            </w:r>
          </w:p>
        </w:tc>
        <w:tc>
          <w:tcPr>
            <w:tcW w:w="2078" w:type="dxa"/>
          </w:tcPr>
          <w:p w14:paraId="5A5E1E3C" w14:textId="77777777" w:rsidR="008329F2" w:rsidRPr="002551EF" w:rsidRDefault="008329F2" w:rsidP="00A23642">
            <w:pPr>
              <w:spacing w:line="360" w:lineRule="auto"/>
              <w:jc w:val="center"/>
              <w:rPr>
                <w:rFonts w:eastAsia="Times New Roman"/>
                <w:color w:val="000000" w:themeColor="text1"/>
                <w:sz w:val="28"/>
                <w:szCs w:val="28"/>
                <w:lang w:val="en-US"/>
              </w:rPr>
            </w:pPr>
            <w:r>
              <w:rPr>
                <w:rFonts w:eastAsia="Times New Roman"/>
                <w:color w:val="000000" w:themeColor="text1"/>
                <w:sz w:val="28"/>
                <w:szCs w:val="28"/>
              </w:rPr>
              <w:t>303</w:t>
            </w:r>
          </w:p>
        </w:tc>
        <w:tc>
          <w:tcPr>
            <w:tcW w:w="1788" w:type="dxa"/>
          </w:tcPr>
          <w:p w14:paraId="67BAC20E"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96</w:t>
            </w:r>
          </w:p>
        </w:tc>
        <w:tc>
          <w:tcPr>
            <w:tcW w:w="1825" w:type="dxa"/>
          </w:tcPr>
          <w:p w14:paraId="02B38043"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158</w:t>
            </w:r>
          </w:p>
        </w:tc>
        <w:tc>
          <w:tcPr>
            <w:tcW w:w="1704" w:type="dxa"/>
          </w:tcPr>
          <w:p w14:paraId="3B4C3067"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084054A" w14:textId="77777777" w:rsidTr="008329F2">
        <w:trPr>
          <w:trHeight w:val="1441"/>
        </w:trPr>
        <w:tc>
          <w:tcPr>
            <w:tcW w:w="2388" w:type="dxa"/>
          </w:tcPr>
          <w:p w14:paraId="47076F8C"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 БПК</w:t>
            </w:r>
            <w:r w:rsidRPr="001E35CA">
              <w:rPr>
                <w:rFonts w:eastAsia="Calibri"/>
                <w:sz w:val="28"/>
                <w:vertAlign w:val="subscript"/>
              </w:rPr>
              <w:t xml:space="preserve">7 </w:t>
            </w:r>
            <w:r w:rsidRPr="001E35CA">
              <w:rPr>
                <w:rFonts w:eastAsia="Calibri"/>
                <w:sz w:val="28"/>
              </w:rPr>
              <w:t>в очищенной сточной воде</w:t>
            </w:r>
            <w:r>
              <w:rPr>
                <w:rFonts w:eastAsia="Calibri"/>
                <w:sz w:val="28"/>
              </w:rPr>
              <w:t xml:space="preserve"> (мг</w:t>
            </w:r>
            <w:r>
              <w:rPr>
                <w:rFonts w:eastAsia="Calibri"/>
                <w:sz w:val="28"/>
                <w:lang w:val="en-US"/>
              </w:rPr>
              <w:t>/</w:t>
            </w:r>
            <w:r>
              <w:rPr>
                <w:rFonts w:eastAsia="Calibri"/>
                <w:sz w:val="28"/>
              </w:rPr>
              <w:t>л)</w:t>
            </w:r>
          </w:p>
        </w:tc>
        <w:tc>
          <w:tcPr>
            <w:tcW w:w="2078" w:type="dxa"/>
          </w:tcPr>
          <w:p w14:paraId="034F1CC3"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2,3</w:t>
            </w:r>
          </w:p>
        </w:tc>
        <w:tc>
          <w:tcPr>
            <w:tcW w:w="1788" w:type="dxa"/>
          </w:tcPr>
          <w:p w14:paraId="0D0F2296"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4,3</w:t>
            </w:r>
          </w:p>
        </w:tc>
        <w:tc>
          <w:tcPr>
            <w:tcW w:w="1825" w:type="dxa"/>
          </w:tcPr>
          <w:p w14:paraId="18AE7B63"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4,9</w:t>
            </w:r>
          </w:p>
        </w:tc>
        <w:tc>
          <w:tcPr>
            <w:tcW w:w="1704" w:type="dxa"/>
          </w:tcPr>
          <w:p w14:paraId="78C0337C"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45CB0E8A" w14:textId="77777777" w:rsidTr="008329F2">
        <w:trPr>
          <w:trHeight w:val="1441"/>
        </w:trPr>
        <w:tc>
          <w:tcPr>
            <w:tcW w:w="2388" w:type="dxa"/>
          </w:tcPr>
          <w:p w14:paraId="63CB8CAC" w14:textId="77777777" w:rsidR="008329F2" w:rsidRPr="00847E79" w:rsidRDefault="008329F2" w:rsidP="00A23642">
            <w:pPr>
              <w:spacing w:line="360" w:lineRule="auto"/>
              <w:rPr>
                <w:color w:val="000000" w:themeColor="text1"/>
                <w:sz w:val="28"/>
                <w:shd w:val="clear" w:color="auto" w:fill="FFFFFF"/>
              </w:rPr>
            </w:pPr>
            <w:r w:rsidRPr="001E35CA">
              <w:rPr>
                <w:rFonts w:eastAsia="Calibri"/>
                <w:sz w:val="28"/>
              </w:rPr>
              <w:t>Концентрации БПК</w:t>
            </w:r>
            <w:r w:rsidRPr="001E35CA">
              <w:rPr>
                <w:rFonts w:eastAsia="Calibri"/>
                <w:sz w:val="28"/>
                <w:vertAlign w:val="subscript"/>
              </w:rPr>
              <w:t xml:space="preserve">7 </w:t>
            </w:r>
            <w:r w:rsidRPr="001E35CA">
              <w:rPr>
                <w:rFonts w:eastAsia="Calibri"/>
                <w:sz w:val="28"/>
              </w:rPr>
              <w:t>в очищенной сточной воде</w:t>
            </w:r>
            <w:r>
              <w:rPr>
                <w:rFonts w:eastAsia="Calibri"/>
                <w:sz w:val="28"/>
              </w:rPr>
              <w:t xml:space="preserve"> на жителя в сутки (мг)</w:t>
            </w:r>
          </w:p>
        </w:tc>
        <w:tc>
          <w:tcPr>
            <w:tcW w:w="2078" w:type="dxa"/>
          </w:tcPr>
          <w:p w14:paraId="12E08372"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696,9</w:t>
            </w:r>
          </w:p>
        </w:tc>
        <w:tc>
          <w:tcPr>
            <w:tcW w:w="1788" w:type="dxa"/>
          </w:tcPr>
          <w:p w14:paraId="4A1F6D01"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412,8</w:t>
            </w:r>
          </w:p>
        </w:tc>
        <w:tc>
          <w:tcPr>
            <w:tcW w:w="1825" w:type="dxa"/>
          </w:tcPr>
          <w:p w14:paraId="32A588DE"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774,2</w:t>
            </w:r>
          </w:p>
        </w:tc>
        <w:tc>
          <w:tcPr>
            <w:tcW w:w="1704" w:type="dxa"/>
          </w:tcPr>
          <w:p w14:paraId="13808DC2"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Концентрация в о</w:t>
            </w:r>
            <w:r w:rsidRPr="00847E79">
              <w:rPr>
                <w:color w:val="000000" w:themeColor="text1"/>
                <w:sz w:val="28"/>
                <w:shd w:val="clear" w:color="auto" w:fill="FFFFFF"/>
              </w:rPr>
              <w:t>бще</w:t>
            </w:r>
            <w:r>
              <w:rPr>
                <w:color w:val="000000" w:themeColor="text1"/>
                <w:sz w:val="28"/>
                <w:shd w:val="clear" w:color="auto" w:fill="FFFFFF"/>
              </w:rPr>
              <w:t>м количестве</w:t>
            </w:r>
            <w:r w:rsidRPr="00847E79">
              <w:rPr>
                <w:color w:val="000000" w:themeColor="text1"/>
                <w:sz w:val="28"/>
                <w:shd w:val="clear" w:color="auto" w:fill="FFFFFF"/>
              </w:rPr>
              <w:t xml:space="preserve"> потреблен</w:t>
            </w:r>
            <w:r>
              <w:rPr>
                <w:color w:val="000000" w:themeColor="text1"/>
                <w:sz w:val="28"/>
                <w:shd w:val="clear" w:color="auto" w:fill="FFFFFF"/>
              </w:rPr>
              <w:t>ной</w:t>
            </w:r>
            <w:r w:rsidRPr="00847E79">
              <w:rPr>
                <w:color w:val="000000" w:themeColor="text1"/>
                <w:sz w:val="28"/>
                <w:shd w:val="clear" w:color="auto" w:fill="FFFFFF"/>
              </w:rPr>
              <w:t xml:space="preserve"> жител</w:t>
            </w:r>
            <w:r>
              <w:rPr>
                <w:color w:val="000000" w:themeColor="text1"/>
                <w:sz w:val="28"/>
                <w:shd w:val="clear" w:color="auto" w:fill="FFFFFF"/>
              </w:rPr>
              <w:t>ем за день воды</w:t>
            </w:r>
          </w:p>
        </w:tc>
      </w:tr>
      <w:tr w:rsidR="008329F2" w:rsidRPr="00847E79" w14:paraId="516C4E33" w14:textId="77777777" w:rsidTr="008329F2">
        <w:trPr>
          <w:trHeight w:val="1441"/>
        </w:trPr>
        <w:tc>
          <w:tcPr>
            <w:tcW w:w="2388" w:type="dxa"/>
          </w:tcPr>
          <w:p w14:paraId="19F98D6A"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азота общего</w:t>
            </w:r>
            <w:r w:rsidRPr="001E35CA">
              <w:rPr>
                <w:rFonts w:eastAsia="Calibri"/>
                <w:sz w:val="28"/>
              </w:rPr>
              <w:t xml:space="preserve"> в очищенной сточной воде</w:t>
            </w:r>
            <w:r>
              <w:rPr>
                <w:rFonts w:eastAsia="Calibri"/>
                <w:sz w:val="28"/>
              </w:rPr>
              <w:t xml:space="preserve"> (мг</w:t>
            </w:r>
            <w:r>
              <w:rPr>
                <w:rFonts w:eastAsia="Calibri"/>
                <w:sz w:val="28"/>
                <w:lang w:val="en-US"/>
              </w:rPr>
              <w:t>/</w:t>
            </w:r>
            <w:r>
              <w:rPr>
                <w:rFonts w:eastAsia="Calibri"/>
                <w:sz w:val="28"/>
              </w:rPr>
              <w:t>л)</w:t>
            </w:r>
          </w:p>
        </w:tc>
        <w:tc>
          <w:tcPr>
            <w:tcW w:w="2078" w:type="dxa"/>
          </w:tcPr>
          <w:p w14:paraId="15B2E7B6"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6,9</w:t>
            </w:r>
          </w:p>
        </w:tc>
        <w:tc>
          <w:tcPr>
            <w:tcW w:w="1788" w:type="dxa"/>
          </w:tcPr>
          <w:p w14:paraId="0B70008B"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7</w:t>
            </w:r>
          </w:p>
        </w:tc>
        <w:tc>
          <w:tcPr>
            <w:tcW w:w="1825" w:type="dxa"/>
          </w:tcPr>
          <w:p w14:paraId="62D19CA6"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4,1</w:t>
            </w:r>
          </w:p>
        </w:tc>
        <w:tc>
          <w:tcPr>
            <w:tcW w:w="1704" w:type="dxa"/>
          </w:tcPr>
          <w:p w14:paraId="1E738970"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F470019" w14:textId="77777777" w:rsidTr="00A23642">
        <w:trPr>
          <w:trHeight w:val="2254"/>
        </w:trPr>
        <w:tc>
          <w:tcPr>
            <w:tcW w:w="2388" w:type="dxa"/>
          </w:tcPr>
          <w:p w14:paraId="4300E36D"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lastRenderedPageBreak/>
              <w:t>Концентрации</w:t>
            </w:r>
            <w:r w:rsidRPr="001E35CA">
              <w:rPr>
                <w:sz w:val="28"/>
              </w:rPr>
              <w:t xml:space="preserve"> азота общего</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r>
              <w:rPr>
                <w:rFonts w:eastAsia="Calibri"/>
                <w:sz w:val="28"/>
              </w:rPr>
              <w:t xml:space="preserve"> (мг)</w:t>
            </w:r>
          </w:p>
        </w:tc>
        <w:tc>
          <w:tcPr>
            <w:tcW w:w="2078" w:type="dxa"/>
          </w:tcPr>
          <w:p w14:paraId="1421B1D4"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2090,7</w:t>
            </w:r>
          </w:p>
        </w:tc>
        <w:tc>
          <w:tcPr>
            <w:tcW w:w="1788" w:type="dxa"/>
          </w:tcPr>
          <w:p w14:paraId="6BAFD4B3"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672</w:t>
            </w:r>
          </w:p>
        </w:tc>
        <w:tc>
          <w:tcPr>
            <w:tcW w:w="1825" w:type="dxa"/>
          </w:tcPr>
          <w:p w14:paraId="537FCA3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647,8</w:t>
            </w:r>
          </w:p>
        </w:tc>
        <w:tc>
          <w:tcPr>
            <w:tcW w:w="1704" w:type="dxa"/>
          </w:tcPr>
          <w:p w14:paraId="687C9AAE"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37964A2" w14:textId="77777777" w:rsidTr="00A23642">
        <w:trPr>
          <w:trHeight w:val="2294"/>
        </w:trPr>
        <w:tc>
          <w:tcPr>
            <w:tcW w:w="2388" w:type="dxa"/>
          </w:tcPr>
          <w:p w14:paraId="31DB6E5D"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фосфора общего</w:t>
            </w:r>
            <w:r w:rsidRPr="001E35CA">
              <w:rPr>
                <w:rFonts w:eastAsia="Calibri"/>
                <w:sz w:val="28"/>
              </w:rPr>
              <w:t xml:space="preserve"> в очищенной сточной воде</w:t>
            </w:r>
            <w:r>
              <w:rPr>
                <w:rFonts w:eastAsia="Calibri"/>
                <w:sz w:val="28"/>
              </w:rPr>
              <w:t xml:space="preserve"> (мг</w:t>
            </w:r>
            <w:r>
              <w:rPr>
                <w:rFonts w:eastAsia="Calibri"/>
                <w:sz w:val="28"/>
                <w:lang w:val="en-US"/>
              </w:rPr>
              <w:t>/</w:t>
            </w:r>
            <w:r>
              <w:rPr>
                <w:rFonts w:eastAsia="Calibri"/>
                <w:sz w:val="28"/>
              </w:rPr>
              <w:t>л)</w:t>
            </w:r>
          </w:p>
        </w:tc>
        <w:tc>
          <w:tcPr>
            <w:tcW w:w="2078" w:type="dxa"/>
          </w:tcPr>
          <w:p w14:paraId="4A25B0DD"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0,22</w:t>
            </w:r>
          </w:p>
        </w:tc>
        <w:tc>
          <w:tcPr>
            <w:tcW w:w="1788" w:type="dxa"/>
          </w:tcPr>
          <w:p w14:paraId="22FEE847"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0,43</w:t>
            </w:r>
          </w:p>
        </w:tc>
        <w:tc>
          <w:tcPr>
            <w:tcW w:w="1825" w:type="dxa"/>
          </w:tcPr>
          <w:p w14:paraId="2821A50A"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0,21</w:t>
            </w:r>
          </w:p>
        </w:tc>
        <w:tc>
          <w:tcPr>
            <w:tcW w:w="1704" w:type="dxa"/>
          </w:tcPr>
          <w:p w14:paraId="2DC541C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5C6AF25" w14:textId="77777777" w:rsidTr="00A23642">
        <w:trPr>
          <w:trHeight w:val="2336"/>
        </w:trPr>
        <w:tc>
          <w:tcPr>
            <w:tcW w:w="2388" w:type="dxa"/>
          </w:tcPr>
          <w:p w14:paraId="63165F8F"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фосфора общего</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r>
              <w:rPr>
                <w:rFonts w:eastAsia="Calibri"/>
                <w:sz w:val="28"/>
              </w:rPr>
              <w:t xml:space="preserve"> (мг)</w:t>
            </w:r>
          </w:p>
        </w:tc>
        <w:tc>
          <w:tcPr>
            <w:tcW w:w="2078" w:type="dxa"/>
          </w:tcPr>
          <w:p w14:paraId="6C5CE071"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66,66</w:t>
            </w:r>
          </w:p>
        </w:tc>
        <w:tc>
          <w:tcPr>
            <w:tcW w:w="1788" w:type="dxa"/>
          </w:tcPr>
          <w:p w14:paraId="421B33AE"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41,28</w:t>
            </w:r>
          </w:p>
        </w:tc>
        <w:tc>
          <w:tcPr>
            <w:tcW w:w="1825" w:type="dxa"/>
          </w:tcPr>
          <w:p w14:paraId="289A71F4"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33,18</w:t>
            </w:r>
          </w:p>
        </w:tc>
        <w:tc>
          <w:tcPr>
            <w:tcW w:w="1704" w:type="dxa"/>
          </w:tcPr>
          <w:p w14:paraId="48126C04"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7016A0A" w14:textId="77777777" w:rsidTr="00A23642">
        <w:trPr>
          <w:trHeight w:val="2839"/>
        </w:trPr>
        <w:tc>
          <w:tcPr>
            <w:tcW w:w="2388" w:type="dxa"/>
          </w:tcPr>
          <w:p w14:paraId="3239E22E"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взвешенных веществ</w:t>
            </w:r>
            <w:r w:rsidRPr="001E35CA">
              <w:rPr>
                <w:rFonts w:eastAsia="Calibri"/>
                <w:sz w:val="28"/>
              </w:rPr>
              <w:t xml:space="preserve"> в очищенной сточной воде</w:t>
            </w:r>
            <w:r>
              <w:rPr>
                <w:rFonts w:eastAsia="Calibri"/>
                <w:sz w:val="28"/>
              </w:rPr>
              <w:t xml:space="preserve"> (мг</w:t>
            </w:r>
            <w:r>
              <w:rPr>
                <w:rFonts w:eastAsia="Calibri"/>
                <w:sz w:val="28"/>
                <w:lang w:val="en-US"/>
              </w:rPr>
              <w:t>/</w:t>
            </w:r>
            <w:r>
              <w:rPr>
                <w:rFonts w:eastAsia="Calibri"/>
                <w:sz w:val="28"/>
              </w:rPr>
              <w:t>л)</w:t>
            </w:r>
          </w:p>
        </w:tc>
        <w:tc>
          <w:tcPr>
            <w:tcW w:w="2078" w:type="dxa"/>
          </w:tcPr>
          <w:p w14:paraId="71A6B9FA"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2,85</w:t>
            </w:r>
          </w:p>
        </w:tc>
        <w:tc>
          <w:tcPr>
            <w:tcW w:w="1788" w:type="dxa"/>
          </w:tcPr>
          <w:p w14:paraId="24399FA9"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8</w:t>
            </w:r>
          </w:p>
        </w:tc>
        <w:tc>
          <w:tcPr>
            <w:tcW w:w="1825" w:type="dxa"/>
          </w:tcPr>
          <w:p w14:paraId="51AEE957"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4,8</w:t>
            </w:r>
          </w:p>
        </w:tc>
        <w:tc>
          <w:tcPr>
            <w:tcW w:w="1704" w:type="dxa"/>
          </w:tcPr>
          <w:p w14:paraId="3E3A8B5E"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F3EC4A0" w14:textId="77777777" w:rsidTr="00A23642">
        <w:trPr>
          <w:trHeight w:val="2825"/>
        </w:trPr>
        <w:tc>
          <w:tcPr>
            <w:tcW w:w="2388" w:type="dxa"/>
          </w:tcPr>
          <w:p w14:paraId="3C4DFA1E"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взвешенных веществ</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r>
              <w:rPr>
                <w:rFonts w:eastAsia="Calibri"/>
                <w:sz w:val="28"/>
              </w:rPr>
              <w:t xml:space="preserve"> (мг)</w:t>
            </w:r>
          </w:p>
        </w:tc>
        <w:tc>
          <w:tcPr>
            <w:tcW w:w="2078" w:type="dxa"/>
          </w:tcPr>
          <w:p w14:paraId="16812DBD"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863,55</w:t>
            </w:r>
          </w:p>
        </w:tc>
        <w:tc>
          <w:tcPr>
            <w:tcW w:w="1788" w:type="dxa"/>
          </w:tcPr>
          <w:p w14:paraId="74C46128"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768</w:t>
            </w:r>
          </w:p>
        </w:tc>
        <w:tc>
          <w:tcPr>
            <w:tcW w:w="1825" w:type="dxa"/>
          </w:tcPr>
          <w:p w14:paraId="2CD02FE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758,4</w:t>
            </w:r>
          </w:p>
        </w:tc>
        <w:tc>
          <w:tcPr>
            <w:tcW w:w="1704" w:type="dxa"/>
          </w:tcPr>
          <w:p w14:paraId="49CA417A"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02085C4" w14:textId="77777777" w:rsidTr="00A23642">
        <w:trPr>
          <w:trHeight w:val="242"/>
        </w:trPr>
        <w:tc>
          <w:tcPr>
            <w:tcW w:w="2388" w:type="dxa"/>
          </w:tcPr>
          <w:p w14:paraId="560A3020" w14:textId="4F1B5A84"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ХПК </w:t>
            </w:r>
            <w:r w:rsidRPr="001E35CA">
              <w:rPr>
                <w:rFonts w:eastAsia="Calibri"/>
                <w:sz w:val="28"/>
              </w:rPr>
              <w:t xml:space="preserve">в очищенной </w:t>
            </w:r>
            <w:r w:rsidRPr="001E35CA">
              <w:rPr>
                <w:rFonts w:eastAsia="Calibri"/>
                <w:sz w:val="28"/>
              </w:rPr>
              <w:lastRenderedPageBreak/>
              <w:t>сточной воде</w:t>
            </w:r>
            <w:r w:rsidR="00A23642">
              <w:rPr>
                <w:rFonts w:eastAsia="Calibri"/>
                <w:sz w:val="28"/>
              </w:rPr>
              <w:t xml:space="preserve"> </w:t>
            </w:r>
            <w:r>
              <w:rPr>
                <w:rFonts w:eastAsia="Calibri"/>
                <w:sz w:val="28"/>
              </w:rPr>
              <w:t>(мг</w:t>
            </w:r>
            <w:r>
              <w:rPr>
                <w:rFonts w:eastAsia="Calibri"/>
                <w:sz w:val="28"/>
                <w:lang w:val="en-US"/>
              </w:rPr>
              <w:t>/</w:t>
            </w:r>
            <w:r>
              <w:rPr>
                <w:rFonts w:eastAsia="Calibri"/>
                <w:sz w:val="28"/>
              </w:rPr>
              <w:t>л)</w:t>
            </w:r>
          </w:p>
        </w:tc>
        <w:tc>
          <w:tcPr>
            <w:tcW w:w="2078" w:type="dxa"/>
          </w:tcPr>
          <w:p w14:paraId="5FE51B28"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lastRenderedPageBreak/>
              <w:t>29</w:t>
            </w:r>
          </w:p>
        </w:tc>
        <w:tc>
          <w:tcPr>
            <w:tcW w:w="1788" w:type="dxa"/>
          </w:tcPr>
          <w:p w14:paraId="734FBE12"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45</w:t>
            </w:r>
          </w:p>
        </w:tc>
        <w:tc>
          <w:tcPr>
            <w:tcW w:w="1825" w:type="dxa"/>
          </w:tcPr>
          <w:p w14:paraId="553BB1FF"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41</w:t>
            </w:r>
          </w:p>
        </w:tc>
        <w:tc>
          <w:tcPr>
            <w:tcW w:w="1704" w:type="dxa"/>
          </w:tcPr>
          <w:p w14:paraId="6E286E6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2EF3E09" w14:textId="77777777" w:rsidTr="008329F2">
        <w:trPr>
          <w:trHeight w:val="1441"/>
        </w:trPr>
        <w:tc>
          <w:tcPr>
            <w:tcW w:w="2388" w:type="dxa"/>
          </w:tcPr>
          <w:p w14:paraId="1AB87EF5" w14:textId="77777777" w:rsidR="008329F2" w:rsidRPr="00847E79" w:rsidRDefault="008329F2" w:rsidP="00A23642">
            <w:pPr>
              <w:spacing w:line="360" w:lineRule="auto"/>
              <w:rPr>
                <w:color w:val="000000" w:themeColor="text1"/>
                <w:sz w:val="28"/>
                <w:shd w:val="clear" w:color="auto" w:fill="FFFFFF"/>
              </w:rPr>
            </w:pPr>
            <w:r w:rsidRPr="001E35CA">
              <w:rPr>
                <w:rFonts w:eastAsia="Calibri"/>
                <w:sz w:val="28"/>
              </w:rPr>
              <w:lastRenderedPageBreak/>
              <w:t>Концентрации</w:t>
            </w:r>
            <w:r w:rsidRPr="001E35CA">
              <w:rPr>
                <w:sz w:val="28"/>
              </w:rPr>
              <w:t xml:space="preserve"> ХПК </w:t>
            </w:r>
            <w:r w:rsidRPr="001E35CA">
              <w:rPr>
                <w:rFonts w:eastAsia="Calibri"/>
                <w:sz w:val="28"/>
              </w:rPr>
              <w:t>в очищенной сточной воде</w:t>
            </w:r>
            <w:r>
              <w:rPr>
                <w:rFonts w:eastAsia="Calibri"/>
                <w:sz w:val="28"/>
              </w:rPr>
              <w:t xml:space="preserve"> </w:t>
            </w:r>
            <w:r w:rsidRPr="00847E79">
              <w:rPr>
                <w:color w:val="000000" w:themeColor="text1"/>
                <w:sz w:val="28"/>
                <w:shd w:val="clear" w:color="auto" w:fill="FFFFFF"/>
              </w:rPr>
              <w:t>на жителя</w:t>
            </w:r>
            <w:r>
              <w:rPr>
                <w:rFonts w:eastAsia="Calibri"/>
                <w:sz w:val="28"/>
              </w:rPr>
              <w:t xml:space="preserve"> (мг)</w:t>
            </w:r>
          </w:p>
        </w:tc>
        <w:tc>
          <w:tcPr>
            <w:tcW w:w="2078" w:type="dxa"/>
          </w:tcPr>
          <w:p w14:paraId="32EB2CCF"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8787</w:t>
            </w:r>
          </w:p>
        </w:tc>
        <w:tc>
          <w:tcPr>
            <w:tcW w:w="1788" w:type="dxa"/>
          </w:tcPr>
          <w:p w14:paraId="0322D6B2"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4320</w:t>
            </w:r>
          </w:p>
        </w:tc>
        <w:tc>
          <w:tcPr>
            <w:tcW w:w="1825" w:type="dxa"/>
          </w:tcPr>
          <w:p w14:paraId="6A9327CE"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6478</w:t>
            </w:r>
          </w:p>
        </w:tc>
        <w:tc>
          <w:tcPr>
            <w:tcW w:w="1704" w:type="dxa"/>
          </w:tcPr>
          <w:p w14:paraId="2A6AEC12" w14:textId="77777777" w:rsidR="008329F2" w:rsidRPr="00847E79" w:rsidRDefault="008329F2" w:rsidP="00A23642">
            <w:pPr>
              <w:spacing w:line="360" w:lineRule="auto"/>
              <w:rPr>
                <w:color w:val="000000" w:themeColor="text1"/>
                <w:sz w:val="28"/>
                <w:shd w:val="clear" w:color="auto" w:fill="FFFFFF"/>
              </w:rPr>
            </w:pPr>
          </w:p>
        </w:tc>
      </w:tr>
    </w:tbl>
    <w:p w14:paraId="0F2BD4C3" w14:textId="77777777" w:rsidR="008329F2" w:rsidRPr="00847E79" w:rsidRDefault="008329F2" w:rsidP="00A23642">
      <w:pPr>
        <w:spacing w:line="360" w:lineRule="auto"/>
        <w:rPr>
          <w:rFonts w:eastAsia="Times New Roman"/>
          <w:color w:val="000000" w:themeColor="text1"/>
          <w:vertAlign w:val="superscript"/>
        </w:rPr>
      </w:pPr>
    </w:p>
    <w:p w14:paraId="1F8DE920" w14:textId="35C13B85" w:rsidR="008329F2" w:rsidRPr="00847E79" w:rsidRDefault="008329F2" w:rsidP="00A23642">
      <w:pPr>
        <w:spacing w:line="360" w:lineRule="auto"/>
        <w:rPr>
          <w:rFonts w:eastAsia="Times New Roman"/>
          <w:color w:val="000000" w:themeColor="text1"/>
        </w:rPr>
      </w:pPr>
      <w:r w:rsidRPr="00847E79">
        <w:rPr>
          <w:rFonts w:eastAsia="Times New Roman"/>
          <w:color w:val="000000" w:themeColor="text1"/>
          <w:vertAlign w:val="superscript"/>
        </w:rPr>
        <w:t>*</w:t>
      </w:r>
      <w:r w:rsidRPr="00847E79">
        <w:rPr>
          <w:rFonts w:eastAsia="Times New Roman"/>
          <w:color w:val="000000" w:themeColor="text1"/>
        </w:rPr>
        <w:t xml:space="preserve">В Санкт-Петербурге отходы, поступающие от населения, собираются в контейнеры, их образование учитывается в объемных показателях. Собранные от населения отходы поступают на предприятия коммунального комплекса, мощность переработки или захоронения которых рассчитывается в тоннах. Путем проведенных исследований на сегодняшний день в Санкт- Петербурге установлен переводной коэффициент 0,192 (это означает, что масса 1 </w:t>
      </w:r>
      <w:proofErr w:type="spellStart"/>
      <w:r w:rsidRPr="00847E79">
        <w:rPr>
          <w:rFonts w:eastAsia="Times New Roman"/>
          <w:color w:val="000000" w:themeColor="text1"/>
        </w:rPr>
        <w:t>куб.м</w:t>
      </w:r>
      <w:proofErr w:type="spellEnd"/>
      <w:r w:rsidRPr="00847E79">
        <w:rPr>
          <w:rFonts w:eastAsia="Times New Roman"/>
          <w:color w:val="000000" w:themeColor="text1"/>
        </w:rPr>
        <w:t xml:space="preserve"> отходов составляет 192 кг)</w:t>
      </w:r>
      <w:r w:rsidR="007F0CA2">
        <w:rPr>
          <w:rFonts w:eastAsia="Times New Roman"/>
          <w:color w:val="000000" w:themeColor="text1"/>
        </w:rPr>
        <w:t xml:space="preserve"> </w:t>
      </w:r>
      <w:r w:rsidR="00A23642">
        <w:rPr>
          <w:rFonts w:eastAsia="Times New Roman"/>
          <w:color w:val="000000" w:themeColor="text1"/>
          <w:lang w:val="en-US"/>
        </w:rPr>
        <w:t>[</w:t>
      </w:r>
      <w:r w:rsidR="00A95D0F">
        <w:rPr>
          <w:rFonts w:eastAsia="Times New Roman"/>
          <w:color w:val="000000" w:themeColor="text1"/>
          <w:lang w:val="en-US"/>
        </w:rPr>
        <w:t>9</w:t>
      </w:r>
      <w:r w:rsidR="00A23642">
        <w:rPr>
          <w:rFonts w:eastAsia="Times New Roman"/>
          <w:color w:val="000000" w:themeColor="text1"/>
          <w:lang w:val="en-US"/>
        </w:rPr>
        <w:t>]</w:t>
      </w:r>
      <w:r w:rsidR="007F0CA2">
        <w:rPr>
          <w:rFonts w:eastAsia="Times New Roman"/>
          <w:color w:val="000000" w:themeColor="text1"/>
          <w:lang w:val="en-US"/>
        </w:rPr>
        <w:t>.</w:t>
      </w:r>
      <w:r w:rsidRPr="00847E79">
        <w:rPr>
          <w:rFonts w:eastAsia="Times New Roman"/>
          <w:color w:val="000000" w:themeColor="text1"/>
        </w:rPr>
        <w:t xml:space="preserve"> </w:t>
      </w:r>
    </w:p>
    <w:p w14:paraId="22353184" w14:textId="77777777" w:rsidR="008329F2" w:rsidRPr="00847E79" w:rsidRDefault="008329F2" w:rsidP="00A23642">
      <w:pPr>
        <w:autoSpaceDE w:val="0"/>
        <w:autoSpaceDN w:val="0"/>
        <w:adjustRightInd w:val="0"/>
        <w:spacing w:line="360" w:lineRule="auto"/>
        <w:rPr>
          <w:color w:val="000000" w:themeColor="text1"/>
          <w:shd w:val="clear" w:color="auto" w:fill="FFFFFF"/>
        </w:rPr>
      </w:pPr>
    </w:p>
    <w:p w14:paraId="6DB953F7" w14:textId="77777777" w:rsidR="008329F2" w:rsidRPr="00847E79" w:rsidRDefault="008329F2" w:rsidP="006956A5">
      <w:pPr>
        <w:pStyle w:val="2"/>
      </w:pPr>
      <w:bookmarkStart w:id="9" w:name="_Toc515146470"/>
      <w:r w:rsidRPr="00847E79">
        <w:t xml:space="preserve">3.2 </w:t>
      </w:r>
      <w:r w:rsidRPr="005153F9">
        <w:rPr>
          <w:shd w:val="clear" w:color="auto" w:fill="FFFFFF"/>
        </w:rPr>
        <w:t>Сравнительный анализ</w:t>
      </w:r>
      <w:r w:rsidRPr="005153F9">
        <w:t xml:space="preserve"> </w:t>
      </w:r>
      <w:r>
        <w:t>с</w:t>
      </w:r>
      <w:r w:rsidRPr="00847E79">
        <w:t>оциальны</w:t>
      </w:r>
      <w:r>
        <w:t>х</w:t>
      </w:r>
      <w:r w:rsidRPr="005153F9">
        <w:t xml:space="preserve"> показателей</w:t>
      </w:r>
      <w:bookmarkEnd w:id="9"/>
    </w:p>
    <w:p w14:paraId="79D721B7" w14:textId="77777777" w:rsidR="008329F2" w:rsidRPr="00847E79" w:rsidRDefault="008329F2" w:rsidP="00A23642">
      <w:pPr>
        <w:spacing w:line="360" w:lineRule="auto"/>
        <w:rPr>
          <w:b/>
          <w:color w:val="000000" w:themeColor="text1"/>
          <w:sz w:val="28"/>
          <w:szCs w:val="28"/>
        </w:rPr>
      </w:pPr>
    </w:p>
    <w:tbl>
      <w:tblPr>
        <w:tblStyle w:val="aa"/>
        <w:tblW w:w="0" w:type="auto"/>
        <w:tblInd w:w="-438" w:type="dxa"/>
        <w:tblLook w:val="04A0" w:firstRow="1" w:lastRow="0" w:firstColumn="1" w:lastColumn="0" w:noHBand="0" w:noVBand="1"/>
      </w:tblPr>
      <w:tblGrid>
        <w:gridCol w:w="2681"/>
        <w:gridCol w:w="1950"/>
        <w:gridCol w:w="1628"/>
        <w:gridCol w:w="1680"/>
        <w:gridCol w:w="1844"/>
      </w:tblGrid>
      <w:tr w:rsidR="008329F2" w:rsidRPr="00847E79" w14:paraId="0A8BEDF6" w14:textId="77777777" w:rsidTr="008329F2">
        <w:trPr>
          <w:trHeight w:val="952"/>
        </w:trPr>
        <w:tc>
          <w:tcPr>
            <w:tcW w:w="2681" w:type="dxa"/>
          </w:tcPr>
          <w:p w14:paraId="4D355467"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1950" w:type="dxa"/>
          </w:tcPr>
          <w:p w14:paraId="11F3D50D"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1628" w:type="dxa"/>
          </w:tcPr>
          <w:p w14:paraId="52412133"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1680" w:type="dxa"/>
          </w:tcPr>
          <w:p w14:paraId="27A37453"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c>
          <w:tcPr>
            <w:tcW w:w="1844" w:type="dxa"/>
          </w:tcPr>
          <w:p w14:paraId="44B262FA"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Примечания</w:t>
            </w:r>
          </w:p>
        </w:tc>
      </w:tr>
      <w:tr w:rsidR="008329F2" w:rsidRPr="00847E79" w14:paraId="31064CE3" w14:textId="77777777" w:rsidTr="008329F2">
        <w:tc>
          <w:tcPr>
            <w:tcW w:w="2681" w:type="dxa"/>
          </w:tcPr>
          <w:p w14:paraId="3534A161"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школ (</w:t>
            </w:r>
            <w:proofErr w:type="spellStart"/>
            <w:r w:rsidRPr="00847E79">
              <w:rPr>
                <w:color w:val="000000" w:themeColor="text1"/>
                <w:sz w:val="28"/>
                <w:shd w:val="clear" w:color="auto" w:fill="FFFFFF"/>
              </w:rPr>
              <w:t>шт</w:t>
            </w:r>
            <w:proofErr w:type="spellEnd"/>
            <w:r w:rsidRPr="00847E79">
              <w:rPr>
                <w:color w:val="000000" w:themeColor="text1"/>
                <w:sz w:val="28"/>
                <w:shd w:val="clear" w:color="auto" w:fill="FFFFFF"/>
              </w:rPr>
              <w:t>)</w:t>
            </w:r>
          </w:p>
        </w:tc>
        <w:tc>
          <w:tcPr>
            <w:tcW w:w="1950" w:type="dxa"/>
          </w:tcPr>
          <w:p w14:paraId="3F1FC3C1" w14:textId="77777777" w:rsidR="008329F2" w:rsidRPr="00847E79" w:rsidRDefault="008329F2" w:rsidP="00A23642">
            <w:pPr>
              <w:spacing w:line="360" w:lineRule="auto"/>
              <w:jc w:val="center"/>
              <w:rPr>
                <w:rFonts w:eastAsia="Times New Roman"/>
                <w:color w:val="000000" w:themeColor="text1"/>
                <w:sz w:val="28"/>
              </w:rPr>
            </w:pPr>
            <w:r w:rsidRPr="00847E79">
              <w:rPr>
                <w:rFonts w:eastAsia="Times New Roman"/>
                <w:color w:val="000000" w:themeColor="text1"/>
                <w:sz w:val="28"/>
                <w:shd w:val="clear" w:color="auto" w:fill="FFFFFF"/>
              </w:rPr>
              <w:t>1093</w:t>
            </w:r>
          </w:p>
          <w:p w14:paraId="40A5A1D3" w14:textId="77777777" w:rsidR="008329F2" w:rsidRPr="00847E79" w:rsidRDefault="008329F2" w:rsidP="00A23642">
            <w:pPr>
              <w:spacing w:line="360" w:lineRule="auto"/>
              <w:rPr>
                <w:color w:val="000000" w:themeColor="text1"/>
                <w:sz w:val="28"/>
                <w:shd w:val="clear" w:color="auto" w:fill="FFFFFF"/>
              </w:rPr>
            </w:pPr>
          </w:p>
        </w:tc>
        <w:tc>
          <w:tcPr>
            <w:tcW w:w="1628" w:type="dxa"/>
          </w:tcPr>
          <w:p w14:paraId="2D3DE5E8" w14:textId="77777777" w:rsidR="008329F2" w:rsidRPr="00847E79" w:rsidRDefault="008329F2" w:rsidP="00A23642">
            <w:pPr>
              <w:spacing w:line="360" w:lineRule="auto"/>
              <w:jc w:val="center"/>
              <w:rPr>
                <w:rFonts w:eastAsia="Times New Roman"/>
                <w:color w:val="000000" w:themeColor="text1"/>
              </w:rPr>
            </w:pPr>
            <w:r w:rsidRPr="00847E79">
              <w:rPr>
                <w:rFonts w:eastAsia="Times New Roman"/>
                <w:color w:val="000000" w:themeColor="text1"/>
                <w:sz w:val="28"/>
                <w:shd w:val="clear" w:color="auto" w:fill="FFFFFF"/>
              </w:rPr>
              <w:t>71</w:t>
            </w:r>
          </w:p>
        </w:tc>
        <w:tc>
          <w:tcPr>
            <w:tcW w:w="1680" w:type="dxa"/>
          </w:tcPr>
          <w:p w14:paraId="3AA9CF5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190</w:t>
            </w:r>
          </w:p>
        </w:tc>
        <w:tc>
          <w:tcPr>
            <w:tcW w:w="1844" w:type="dxa"/>
          </w:tcPr>
          <w:p w14:paraId="1F84498C"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575E051" w14:textId="77777777" w:rsidTr="008329F2">
        <w:tc>
          <w:tcPr>
            <w:tcW w:w="2681" w:type="dxa"/>
          </w:tcPr>
          <w:p w14:paraId="59C06FD0"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школ на 1000 человек (</w:t>
            </w:r>
            <w:proofErr w:type="spellStart"/>
            <w:r w:rsidRPr="00847E79">
              <w:rPr>
                <w:color w:val="000000" w:themeColor="text1"/>
                <w:sz w:val="28"/>
                <w:shd w:val="clear" w:color="auto" w:fill="FFFFFF"/>
              </w:rPr>
              <w:t>шт</w:t>
            </w:r>
            <w:proofErr w:type="spellEnd"/>
            <w:r w:rsidRPr="00847E79">
              <w:rPr>
                <w:color w:val="000000" w:themeColor="text1"/>
                <w:sz w:val="28"/>
                <w:shd w:val="clear" w:color="auto" w:fill="FFFFFF"/>
              </w:rPr>
              <w:t>)</w:t>
            </w:r>
          </w:p>
        </w:tc>
        <w:tc>
          <w:tcPr>
            <w:tcW w:w="1950" w:type="dxa"/>
          </w:tcPr>
          <w:p w14:paraId="468E661D"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0,2</w:t>
            </w:r>
          </w:p>
        </w:tc>
        <w:tc>
          <w:tcPr>
            <w:tcW w:w="1628" w:type="dxa"/>
          </w:tcPr>
          <w:p w14:paraId="5FF0416C"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0,6</w:t>
            </w:r>
          </w:p>
        </w:tc>
        <w:tc>
          <w:tcPr>
            <w:tcW w:w="1680" w:type="dxa"/>
          </w:tcPr>
          <w:p w14:paraId="1F0AB2BD"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0,3</w:t>
            </w:r>
          </w:p>
        </w:tc>
        <w:tc>
          <w:tcPr>
            <w:tcW w:w="1844" w:type="dxa"/>
          </w:tcPr>
          <w:p w14:paraId="7877C2B7"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3741309B" w14:textId="77777777" w:rsidTr="008329F2">
        <w:tc>
          <w:tcPr>
            <w:tcW w:w="2681" w:type="dxa"/>
          </w:tcPr>
          <w:p w14:paraId="362B4464"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Ожидаемая продолжительность</w:t>
            </w:r>
          </w:p>
          <w:p w14:paraId="34EB7650"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жизни (лет)</w:t>
            </w:r>
          </w:p>
        </w:tc>
        <w:tc>
          <w:tcPr>
            <w:tcW w:w="1950" w:type="dxa"/>
          </w:tcPr>
          <w:p w14:paraId="4826A790"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74</w:t>
            </w:r>
          </w:p>
        </w:tc>
        <w:tc>
          <w:tcPr>
            <w:tcW w:w="1628" w:type="dxa"/>
          </w:tcPr>
          <w:p w14:paraId="0DF72A9D"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78</w:t>
            </w:r>
          </w:p>
        </w:tc>
        <w:tc>
          <w:tcPr>
            <w:tcW w:w="1680" w:type="dxa"/>
          </w:tcPr>
          <w:p w14:paraId="5E2A80B5"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lang w:val="en-US"/>
              </w:rPr>
              <w:t>81</w:t>
            </w:r>
          </w:p>
        </w:tc>
        <w:tc>
          <w:tcPr>
            <w:tcW w:w="1844" w:type="dxa"/>
          </w:tcPr>
          <w:p w14:paraId="1F987806"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10070D28" w14:textId="77777777" w:rsidTr="008329F2">
        <w:tc>
          <w:tcPr>
            <w:tcW w:w="2681" w:type="dxa"/>
          </w:tcPr>
          <w:p w14:paraId="5AF28D83"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Ожидаемая продолжительность</w:t>
            </w:r>
          </w:p>
          <w:p w14:paraId="262BC750"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жизни у мужчин (лет)</w:t>
            </w:r>
          </w:p>
        </w:tc>
        <w:tc>
          <w:tcPr>
            <w:tcW w:w="1950" w:type="dxa"/>
          </w:tcPr>
          <w:p w14:paraId="788A110A"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69,8</w:t>
            </w:r>
          </w:p>
        </w:tc>
        <w:tc>
          <w:tcPr>
            <w:tcW w:w="1628" w:type="dxa"/>
          </w:tcPr>
          <w:p w14:paraId="63BCA9B0"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73,5</w:t>
            </w:r>
          </w:p>
        </w:tc>
        <w:tc>
          <w:tcPr>
            <w:tcW w:w="1680" w:type="dxa"/>
          </w:tcPr>
          <w:p w14:paraId="57C6A4EB"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lang w:val="en-US"/>
              </w:rPr>
              <w:t>78,3</w:t>
            </w:r>
          </w:p>
        </w:tc>
        <w:tc>
          <w:tcPr>
            <w:tcW w:w="1844" w:type="dxa"/>
          </w:tcPr>
          <w:p w14:paraId="7AB1BF5B"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33EAF1B9" w14:textId="77777777" w:rsidTr="008329F2">
        <w:tc>
          <w:tcPr>
            <w:tcW w:w="2681" w:type="dxa"/>
          </w:tcPr>
          <w:p w14:paraId="79907E2F"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Ожидаемая </w:t>
            </w:r>
            <w:r w:rsidRPr="00847E79">
              <w:rPr>
                <w:color w:val="000000" w:themeColor="text1"/>
                <w:sz w:val="28"/>
                <w:shd w:val="clear" w:color="auto" w:fill="FFFFFF"/>
              </w:rPr>
              <w:lastRenderedPageBreak/>
              <w:t>продолжительность</w:t>
            </w:r>
          </w:p>
          <w:p w14:paraId="3745DC4B"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жизни у женщин (лет)</w:t>
            </w:r>
          </w:p>
        </w:tc>
        <w:tc>
          <w:tcPr>
            <w:tcW w:w="1950" w:type="dxa"/>
          </w:tcPr>
          <w:p w14:paraId="0E20EF9B"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lastRenderedPageBreak/>
              <w:t>78,3</w:t>
            </w:r>
          </w:p>
        </w:tc>
        <w:tc>
          <w:tcPr>
            <w:tcW w:w="1628" w:type="dxa"/>
          </w:tcPr>
          <w:p w14:paraId="2094D64A" w14:textId="77777777" w:rsidR="008329F2" w:rsidRPr="00847E79" w:rsidRDefault="008329F2" w:rsidP="00A23642">
            <w:pPr>
              <w:spacing w:line="360" w:lineRule="auto"/>
              <w:jc w:val="center"/>
              <w:rPr>
                <w:rFonts w:eastAsia="Times New Roman"/>
                <w:color w:val="000000" w:themeColor="text1"/>
                <w:sz w:val="28"/>
                <w:shd w:val="clear" w:color="auto" w:fill="FFFFFF"/>
              </w:rPr>
            </w:pPr>
            <w:r w:rsidRPr="00847E79">
              <w:rPr>
                <w:rFonts w:eastAsia="Times New Roman"/>
                <w:color w:val="000000" w:themeColor="text1"/>
                <w:sz w:val="28"/>
                <w:shd w:val="clear" w:color="auto" w:fill="FFFFFF"/>
              </w:rPr>
              <w:t>81,9</w:t>
            </w:r>
          </w:p>
        </w:tc>
        <w:tc>
          <w:tcPr>
            <w:tcW w:w="1680" w:type="dxa"/>
          </w:tcPr>
          <w:p w14:paraId="08EDAB94"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lang w:val="en-US"/>
              </w:rPr>
              <w:t>83,8</w:t>
            </w:r>
          </w:p>
        </w:tc>
        <w:tc>
          <w:tcPr>
            <w:tcW w:w="1844" w:type="dxa"/>
          </w:tcPr>
          <w:p w14:paraId="20DC0650"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2991AF9" w14:textId="77777777" w:rsidTr="008329F2">
        <w:tc>
          <w:tcPr>
            <w:tcW w:w="2681" w:type="dxa"/>
          </w:tcPr>
          <w:p w14:paraId="574804B2"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lastRenderedPageBreak/>
              <w:t>Количество зарегистрированных преступлений (</w:t>
            </w:r>
            <w:proofErr w:type="spellStart"/>
            <w:r w:rsidRPr="00847E79">
              <w:rPr>
                <w:color w:val="000000" w:themeColor="text1"/>
                <w:sz w:val="28"/>
                <w:shd w:val="clear" w:color="auto" w:fill="FFFFFF"/>
              </w:rPr>
              <w:t>шт</w:t>
            </w:r>
            <w:proofErr w:type="spellEnd"/>
            <w:r w:rsidRPr="00847E79">
              <w:rPr>
                <w:color w:val="000000" w:themeColor="text1"/>
                <w:sz w:val="28"/>
                <w:shd w:val="clear" w:color="auto" w:fill="FFFFFF"/>
              </w:rPr>
              <w:t>)</w:t>
            </w:r>
          </w:p>
        </w:tc>
        <w:tc>
          <w:tcPr>
            <w:tcW w:w="1950" w:type="dxa"/>
          </w:tcPr>
          <w:p w14:paraId="00E90D3D"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shd w:val="clear" w:color="auto" w:fill="FFFFFF"/>
              </w:rPr>
              <w:t>52 318</w:t>
            </w:r>
          </w:p>
          <w:p w14:paraId="07AD9835" w14:textId="77777777" w:rsidR="008329F2" w:rsidRPr="00847E79" w:rsidRDefault="008329F2" w:rsidP="00A23642">
            <w:pPr>
              <w:spacing w:line="360" w:lineRule="auto"/>
              <w:jc w:val="center"/>
              <w:rPr>
                <w:rFonts w:eastAsia="Times New Roman"/>
                <w:color w:val="000000" w:themeColor="text1"/>
                <w:sz w:val="28"/>
                <w:szCs w:val="28"/>
                <w:shd w:val="clear" w:color="auto" w:fill="FFFFFF"/>
                <w:lang w:val="en-US"/>
              </w:rPr>
            </w:pPr>
          </w:p>
        </w:tc>
        <w:tc>
          <w:tcPr>
            <w:tcW w:w="1628" w:type="dxa"/>
          </w:tcPr>
          <w:p w14:paraId="29B4E1D4"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shd w:val="clear" w:color="auto" w:fill="FBFBFB"/>
              </w:rPr>
              <w:t>28 986</w:t>
            </w:r>
          </w:p>
          <w:p w14:paraId="1B484651"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p>
        </w:tc>
        <w:tc>
          <w:tcPr>
            <w:tcW w:w="1680" w:type="dxa"/>
          </w:tcPr>
          <w:p w14:paraId="3EBE4769" w14:textId="77777777" w:rsidR="008329F2" w:rsidRPr="00847E79" w:rsidRDefault="008329F2" w:rsidP="00A23642">
            <w:pPr>
              <w:spacing w:line="360" w:lineRule="auto"/>
              <w:jc w:val="center"/>
              <w:rPr>
                <w:rFonts w:eastAsia="Times New Roman"/>
                <w:color w:val="000000" w:themeColor="text1"/>
                <w:sz w:val="28"/>
                <w:szCs w:val="28"/>
              </w:rPr>
            </w:pPr>
            <w:r w:rsidRPr="00847E79">
              <w:rPr>
                <w:rFonts w:eastAsia="Times New Roman"/>
                <w:color w:val="000000" w:themeColor="text1"/>
                <w:sz w:val="28"/>
                <w:szCs w:val="28"/>
                <w:shd w:val="clear" w:color="auto" w:fill="FFFFFF"/>
              </w:rPr>
              <w:t>38 340</w:t>
            </w:r>
          </w:p>
          <w:p w14:paraId="24C66F42" w14:textId="77777777" w:rsidR="008329F2" w:rsidRPr="00847E79" w:rsidRDefault="008329F2" w:rsidP="00A23642">
            <w:pPr>
              <w:spacing w:line="360" w:lineRule="auto"/>
              <w:jc w:val="center"/>
              <w:rPr>
                <w:color w:val="000000" w:themeColor="text1"/>
                <w:sz w:val="28"/>
                <w:szCs w:val="28"/>
                <w:shd w:val="clear" w:color="auto" w:fill="FFFFFF"/>
                <w:lang w:val="en-US"/>
              </w:rPr>
            </w:pPr>
          </w:p>
        </w:tc>
        <w:tc>
          <w:tcPr>
            <w:tcW w:w="1844" w:type="dxa"/>
          </w:tcPr>
          <w:p w14:paraId="6BA70C8B"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4C1FE17" w14:textId="77777777" w:rsidTr="008329F2">
        <w:trPr>
          <w:trHeight w:val="449"/>
        </w:trPr>
        <w:tc>
          <w:tcPr>
            <w:tcW w:w="2681" w:type="dxa"/>
          </w:tcPr>
          <w:p w14:paraId="46AC7A47"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зарегистрированных преступлений на 1000 жителей (</w:t>
            </w:r>
            <w:proofErr w:type="spellStart"/>
            <w:r w:rsidRPr="00847E79">
              <w:rPr>
                <w:color w:val="000000" w:themeColor="text1"/>
                <w:sz w:val="28"/>
                <w:shd w:val="clear" w:color="auto" w:fill="FFFFFF"/>
              </w:rPr>
              <w:t>шт</w:t>
            </w:r>
            <w:proofErr w:type="spellEnd"/>
            <w:r w:rsidRPr="00847E79">
              <w:rPr>
                <w:color w:val="000000" w:themeColor="text1"/>
                <w:sz w:val="28"/>
                <w:shd w:val="clear" w:color="auto" w:fill="FFFFFF"/>
              </w:rPr>
              <w:t>)</w:t>
            </w:r>
          </w:p>
        </w:tc>
        <w:tc>
          <w:tcPr>
            <w:tcW w:w="1950" w:type="dxa"/>
          </w:tcPr>
          <w:p w14:paraId="61DBDBFF"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sidRPr="00847E79">
              <w:rPr>
                <w:rFonts w:eastAsia="Times New Roman"/>
                <w:color w:val="000000" w:themeColor="text1"/>
                <w:sz w:val="28"/>
                <w:szCs w:val="28"/>
                <w:shd w:val="clear" w:color="auto" w:fill="FFFFFF"/>
              </w:rPr>
              <w:t>10</w:t>
            </w:r>
          </w:p>
        </w:tc>
        <w:tc>
          <w:tcPr>
            <w:tcW w:w="1628" w:type="dxa"/>
          </w:tcPr>
          <w:p w14:paraId="4A93AD30" w14:textId="77777777" w:rsidR="008329F2" w:rsidRPr="00847E79" w:rsidRDefault="008329F2" w:rsidP="00A23642">
            <w:pPr>
              <w:spacing w:line="360" w:lineRule="auto"/>
              <w:jc w:val="center"/>
              <w:rPr>
                <w:rFonts w:eastAsia="Times New Roman"/>
                <w:color w:val="000000" w:themeColor="text1"/>
                <w:sz w:val="28"/>
                <w:szCs w:val="28"/>
                <w:shd w:val="clear" w:color="auto" w:fill="FBFBFB"/>
              </w:rPr>
            </w:pPr>
            <w:r w:rsidRPr="00847E79">
              <w:rPr>
                <w:rFonts w:eastAsia="Times New Roman"/>
                <w:color w:val="000000" w:themeColor="text1"/>
                <w:sz w:val="28"/>
                <w:szCs w:val="28"/>
                <w:shd w:val="clear" w:color="auto" w:fill="FBFBFB"/>
              </w:rPr>
              <w:t>64</w:t>
            </w:r>
          </w:p>
        </w:tc>
        <w:tc>
          <w:tcPr>
            <w:tcW w:w="1680" w:type="dxa"/>
          </w:tcPr>
          <w:p w14:paraId="1E67E554"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sidRPr="00847E79">
              <w:rPr>
                <w:rFonts w:eastAsia="Times New Roman"/>
                <w:color w:val="000000" w:themeColor="text1"/>
                <w:sz w:val="28"/>
                <w:szCs w:val="28"/>
                <w:shd w:val="clear" w:color="auto" w:fill="FFFFFF"/>
              </w:rPr>
              <w:t>60</w:t>
            </w:r>
          </w:p>
        </w:tc>
        <w:tc>
          <w:tcPr>
            <w:tcW w:w="1844" w:type="dxa"/>
          </w:tcPr>
          <w:p w14:paraId="12D587A8"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00C3AE32" w14:textId="77777777" w:rsidTr="008329F2">
        <w:tc>
          <w:tcPr>
            <w:tcW w:w="2681" w:type="dxa"/>
          </w:tcPr>
          <w:p w14:paraId="413D8BD3"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Общая протяженность дорог (км)</w:t>
            </w:r>
          </w:p>
        </w:tc>
        <w:tc>
          <w:tcPr>
            <w:tcW w:w="1950" w:type="dxa"/>
          </w:tcPr>
          <w:p w14:paraId="712A04D3"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3 489</w:t>
            </w:r>
          </w:p>
        </w:tc>
        <w:tc>
          <w:tcPr>
            <w:tcW w:w="1628" w:type="dxa"/>
          </w:tcPr>
          <w:p w14:paraId="7408176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1027</w:t>
            </w:r>
          </w:p>
        </w:tc>
        <w:tc>
          <w:tcPr>
            <w:tcW w:w="1680" w:type="dxa"/>
          </w:tcPr>
          <w:p w14:paraId="75778557"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6 746</w:t>
            </w:r>
          </w:p>
        </w:tc>
        <w:tc>
          <w:tcPr>
            <w:tcW w:w="1844" w:type="dxa"/>
          </w:tcPr>
          <w:p w14:paraId="0543453B"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8A3471E" w14:textId="77777777" w:rsidTr="008329F2">
        <w:tc>
          <w:tcPr>
            <w:tcW w:w="2681" w:type="dxa"/>
          </w:tcPr>
          <w:p w14:paraId="6DFE6BC2"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П</w:t>
            </w:r>
            <w:r w:rsidRPr="00847E79">
              <w:rPr>
                <w:color w:val="000000" w:themeColor="text1"/>
                <w:sz w:val="28"/>
                <w:shd w:val="clear" w:color="auto" w:fill="FFFFFF"/>
              </w:rPr>
              <w:t xml:space="preserve">ротяженность дорог </w:t>
            </w:r>
            <w:r>
              <w:rPr>
                <w:color w:val="000000" w:themeColor="text1"/>
                <w:sz w:val="28"/>
                <w:shd w:val="clear" w:color="auto" w:fill="FFFFFF"/>
              </w:rPr>
              <w:t xml:space="preserve">на 1000 жителей </w:t>
            </w:r>
            <w:r w:rsidRPr="00847E79">
              <w:rPr>
                <w:color w:val="000000" w:themeColor="text1"/>
                <w:sz w:val="28"/>
                <w:shd w:val="clear" w:color="auto" w:fill="FFFFFF"/>
              </w:rPr>
              <w:t>(км)</w:t>
            </w:r>
          </w:p>
        </w:tc>
        <w:tc>
          <w:tcPr>
            <w:tcW w:w="1950" w:type="dxa"/>
          </w:tcPr>
          <w:p w14:paraId="5478E923" w14:textId="77777777" w:rsidR="008329F2" w:rsidRPr="00847E79" w:rsidRDefault="008329F2" w:rsidP="00A23642">
            <w:pPr>
              <w:spacing w:line="360" w:lineRule="auto"/>
              <w:jc w:val="center"/>
              <w:rPr>
                <w:color w:val="000000" w:themeColor="text1"/>
                <w:sz w:val="28"/>
              </w:rPr>
            </w:pPr>
            <w:r>
              <w:rPr>
                <w:color w:val="000000" w:themeColor="text1"/>
                <w:sz w:val="28"/>
              </w:rPr>
              <w:t>0,651</w:t>
            </w:r>
          </w:p>
        </w:tc>
        <w:tc>
          <w:tcPr>
            <w:tcW w:w="1628" w:type="dxa"/>
          </w:tcPr>
          <w:p w14:paraId="3D94CC3E" w14:textId="77777777" w:rsidR="008329F2" w:rsidRPr="00847E79" w:rsidRDefault="008329F2" w:rsidP="00A23642">
            <w:pPr>
              <w:spacing w:line="360" w:lineRule="auto"/>
              <w:jc w:val="center"/>
              <w:rPr>
                <w:color w:val="000000" w:themeColor="text1"/>
                <w:sz w:val="28"/>
              </w:rPr>
            </w:pPr>
            <w:r>
              <w:rPr>
                <w:color w:val="000000" w:themeColor="text1"/>
                <w:sz w:val="28"/>
              </w:rPr>
              <w:t>2,29</w:t>
            </w:r>
          </w:p>
        </w:tc>
        <w:tc>
          <w:tcPr>
            <w:tcW w:w="1680" w:type="dxa"/>
          </w:tcPr>
          <w:p w14:paraId="106C28EA" w14:textId="77777777" w:rsidR="008329F2" w:rsidRPr="00847E79" w:rsidRDefault="008329F2" w:rsidP="00A23642">
            <w:pPr>
              <w:spacing w:line="360" w:lineRule="auto"/>
              <w:jc w:val="center"/>
              <w:rPr>
                <w:color w:val="000000" w:themeColor="text1"/>
                <w:sz w:val="28"/>
              </w:rPr>
            </w:pPr>
            <w:r>
              <w:rPr>
                <w:color w:val="000000" w:themeColor="text1"/>
                <w:sz w:val="28"/>
              </w:rPr>
              <w:t>10,48</w:t>
            </w:r>
          </w:p>
        </w:tc>
        <w:tc>
          <w:tcPr>
            <w:tcW w:w="1844" w:type="dxa"/>
          </w:tcPr>
          <w:p w14:paraId="206A49F0"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0742A15" w14:textId="77777777" w:rsidTr="008329F2">
        <w:tc>
          <w:tcPr>
            <w:tcW w:w="2681" w:type="dxa"/>
          </w:tcPr>
          <w:p w14:paraId="1AEC15F4" w14:textId="77777777" w:rsidR="008329F2" w:rsidRPr="00427D65" w:rsidRDefault="008329F2" w:rsidP="00A23642">
            <w:pPr>
              <w:spacing w:line="360" w:lineRule="auto"/>
              <w:rPr>
                <w:color w:val="000000" w:themeColor="text1"/>
                <w:sz w:val="28"/>
                <w:shd w:val="clear" w:color="auto" w:fill="FFFFFF"/>
              </w:rPr>
            </w:pPr>
            <w:r>
              <w:rPr>
                <w:color w:val="000000" w:themeColor="text1"/>
                <w:sz w:val="28"/>
                <w:shd w:val="clear" w:color="auto" w:fill="FFFFFF"/>
              </w:rPr>
              <w:t>Разветвленность дорожной сети (км/км</w:t>
            </w:r>
            <w:r>
              <w:rPr>
                <w:color w:val="000000" w:themeColor="text1"/>
                <w:sz w:val="28"/>
                <w:shd w:val="clear" w:color="auto" w:fill="FFFFFF"/>
                <w:vertAlign w:val="superscript"/>
              </w:rPr>
              <w:t>2</w:t>
            </w:r>
            <w:r>
              <w:rPr>
                <w:color w:val="000000" w:themeColor="text1"/>
                <w:sz w:val="28"/>
                <w:shd w:val="clear" w:color="auto" w:fill="FFFFFF"/>
              </w:rPr>
              <w:t>)</w:t>
            </w:r>
          </w:p>
        </w:tc>
        <w:tc>
          <w:tcPr>
            <w:tcW w:w="1950" w:type="dxa"/>
          </w:tcPr>
          <w:p w14:paraId="6E12F320" w14:textId="77777777" w:rsidR="008329F2" w:rsidRDefault="008329F2" w:rsidP="00A23642">
            <w:pPr>
              <w:spacing w:line="360" w:lineRule="auto"/>
              <w:jc w:val="center"/>
              <w:rPr>
                <w:color w:val="000000" w:themeColor="text1"/>
                <w:sz w:val="28"/>
              </w:rPr>
            </w:pPr>
            <w:r>
              <w:rPr>
                <w:color w:val="000000" w:themeColor="text1"/>
                <w:sz w:val="28"/>
              </w:rPr>
              <w:t>2,4</w:t>
            </w:r>
          </w:p>
        </w:tc>
        <w:tc>
          <w:tcPr>
            <w:tcW w:w="1628" w:type="dxa"/>
          </w:tcPr>
          <w:p w14:paraId="68060962" w14:textId="77777777" w:rsidR="008329F2" w:rsidRDefault="008329F2" w:rsidP="00A23642">
            <w:pPr>
              <w:spacing w:line="360" w:lineRule="auto"/>
              <w:jc w:val="center"/>
              <w:rPr>
                <w:color w:val="000000" w:themeColor="text1"/>
                <w:sz w:val="28"/>
              </w:rPr>
            </w:pPr>
            <w:r>
              <w:rPr>
                <w:color w:val="000000" w:themeColor="text1"/>
                <w:sz w:val="28"/>
              </w:rPr>
              <w:t>6,4</w:t>
            </w:r>
          </w:p>
        </w:tc>
        <w:tc>
          <w:tcPr>
            <w:tcW w:w="1680" w:type="dxa"/>
          </w:tcPr>
          <w:p w14:paraId="4AA2F10F" w14:textId="77777777" w:rsidR="008329F2" w:rsidRDefault="008329F2" w:rsidP="00A23642">
            <w:pPr>
              <w:spacing w:line="360" w:lineRule="auto"/>
              <w:jc w:val="center"/>
              <w:rPr>
                <w:color w:val="000000" w:themeColor="text1"/>
                <w:sz w:val="28"/>
              </w:rPr>
            </w:pPr>
            <w:r>
              <w:rPr>
                <w:color w:val="000000" w:themeColor="text1"/>
                <w:sz w:val="28"/>
              </w:rPr>
              <w:t>9,4</w:t>
            </w:r>
          </w:p>
        </w:tc>
        <w:tc>
          <w:tcPr>
            <w:tcW w:w="1844" w:type="dxa"/>
          </w:tcPr>
          <w:p w14:paraId="68069AF9"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288DA817" w14:textId="77777777" w:rsidTr="008329F2">
        <w:trPr>
          <w:trHeight w:val="1288"/>
        </w:trPr>
        <w:tc>
          <w:tcPr>
            <w:tcW w:w="2681" w:type="dxa"/>
          </w:tcPr>
          <w:p w14:paraId="637F497C"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Общая протяженность велодорожек (км)</w:t>
            </w:r>
          </w:p>
        </w:tc>
        <w:tc>
          <w:tcPr>
            <w:tcW w:w="1950" w:type="dxa"/>
          </w:tcPr>
          <w:p w14:paraId="2532FC6E"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89</w:t>
            </w:r>
          </w:p>
        </w:tc>
        <w:tc>
          <w:tcPr>
            <w:tcW w:w="1628" w:type="dxa"/>
          </w:tcPr>
          <w:p w14:paraId="300ACE65"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263</w:t>
            </w:r>
          </w:p>
        </w:tc>
        <w:tc>
          <w:tcPr>
            <w:tcW w:w="1680" w:type="dxa"/>
          </w:tcPr>
          <w:p w14:paraId="299CC8A4"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1200</w:t>
            </w:r>
          </w:p>
        </w:tc>
        <w:tc>
          <w:tcPr>
            <w:tcW w:w="1844" w:type="dxa"/>
          </w:tcPr>
          <w:p w14:paraId="7ECA0E25"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4D15B1A0" w14:textId="77777777" w:rsidTr="008329F2">
        <w:trPr>
          <w:trHeight w:val="1288"/>
        </w:trPr>
        <w:tc>
          <w:tcPr>
            <w:tcW w:w="2681" w:type="dxa"/>
          </w:tcPr>
          <w:p w14:paraId="5D763D91"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П</w:t>
            </w:r>
            <w:r w:rsidRPr="00847E79">
              <w:rPr>
                <w:color w:val="000000" w:themeColor="text1"/>
                <w:sz w:val="28"/>
                <w:shd w:val="clear" w:color="auto" w:fill="FFFFFF"/>
              </w:rPr>
              <w:t xml:space="preserve">ротяженность велодорожек </w:t>
            </w:r>
            <w:r>
              <w:rPr>
                <w:color w:val="000000" w:themeColor="text1"/>
                <w:sz w:val="28"/>
                <w:shd w:val="clear" w:color="auto" w:fill="FFFFFF"/>
              </w:rPr>
              <w:t>на 1000 жителей</w:t>
            </w:r>
            <w:r w:rsidRPr="00847E79">
              <w:rPr>
                <w:color w:val="000000" w:themeColor="text1"/>
                <w:sz w:val="28"/>
                <w:shd w:val="clear" w:color="auto" w:fill="FFFFFF"/>
              </w:rPr>
              <w:t xml:space="preserve"> (км)</w:t>
            </w:r>
          </w:p>
        </w:tc>
        <w:tc>
          <w:tcPr>
            <w:tcW w:w="1950" w:type="dxa"/>
          </w:tcPr>
          <w:p w14:paraId="1C24BAE5"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0,016</w:t>
            </w:r>
          </w:p>
        </w:tc>
        <w:tc>
          <w:tcPr>
            <w:tcW w:w="1628" w:type="dxa"/>
          </w:tcPr>
          <w:p w14:paraId="4822A727"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0,586</w:t>
            </w:r>
          </w:p>
        </w:tc>
        <w:tc>
          <w:tcPr>
            <w:tcW w:w="1680" w:type="dxa"/>
          </w:tcPr>
          <w:p w14:paraId="74735357"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1,865</w:t>
            </w:r>
          </w:p>
        </w:tc>
        <w:tc>
          <w:tcPr>
            <w:tcW w:w="1844" w:type="dxa"/>
          </w:tcPr>
          <w:p w14:paraId="07511816"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4908E6EB" w14:textId="77777777" w:rsidTr="008329F2">
        <w:trPr>
          <w:trHeight w:val="1288"/>
        </w:trPr>
        <w:tc>
          <w:tcPr>
            <w:tcW w:w="2681" w:type="dxa"/>
          </w:tcPr>
          <w:p w14:paraId="544C125A" w14:textId="77777777" w:rsidR="008329F2" w:rsidRDefault="008329F2" w:rsidP="00A23642">
            <w:pPr>
              <w:spacing w:line="360" w:lineRule="auto"/>
              <w:rPr>
                <w:color w:val="000000" w:themeColor="text1"/>
                <w:sz w:val="28"/>
                <w:shd w:val="clear" w:color="auto" w:fill="FFFFFF"/>
              </w:rPr>
            </w:pPr>
            <w:r>
              <w:rPr>
                <w:color w:val="000000" w:themeColor="text1"/>
                <w:sz w:val="28"/>
                <w:shd w:val="clear" w:color="auto" w:fill="FFFFFF"/>
              </w:rPr>
              <w:t>Разветвленность сети велодорожек (км/км</w:t>
            </w:r>
            <w:r>
              <w:rPr>
                <w:color w:val="000000" w:themeColor="text1"/>
                <w:sz w:val="28"/>
                <w:shd w:val="clear" w:color="auto" w:fill="FFFFFF"/>
                <w:vertAlign w:val="superscript"/>
              </w:rPr>
              <w:t>2</w:t>
            </w:r>
            <w:r>
              <w:rPr>
                <w:color w:val="000000" w:themeColor="text1"/>
                <w:sz w:val="28"/>
                <w:shd w:val="clear" w:color="auto" w:fill="FFFFFF"/>
              </w:rPr>
              <w:t>)</w:t>
            </w:r>
          </w:p>
        </w:tc>
        <w:tc>
          <w:tcPr>
            <w:tcW w:w="1950" w:type="dxa"/>
          </w:tcPr>
          <w:p w14:paraId="0568EEA0"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0,063</w:t>
            </w:r>
          </w:p>
        </w:tc>
        <w:tc>
          <w:tcPr>
            <w:tcW w:w="1628" w:type="dxa"/>
          </w:tcPr>
          <w:p w14:paraId="2597212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1,65</w:t>
            </w:r>
          </w:p>
        </w:tc>
        <w:tc>
          <w:tcPr>
            <w:tcW w:w="1680" w:type="dxa"/>
          </w:tcPr>
          <w:p w14:paraId="31DEC0E3"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1,67</w:t>
            </w:r>
          </w:p>
        </w:tc>
        <w:tc>
          <w:tcPr>
            <w:tcW w:w="1844" w:type="dxa"/>
          </w:tcPr>
          <w:p w14:paraId="499A8C65"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70DE712A" w14:textId="77777777" w:rsidTr="008329F2">
        <w:tc>
          <w:tcPr>
            <w:tcW w:w="2681" w:type="dxa"/>
          </w:tcPr>
          <w:p w14:paraId="758F923F"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Количество автомобилей на </w:t>
            </w:r>
            <w:r w:rsidRPr="00847E79">
              <w:rPr>
                <w:color w:val="000000" w:themeColor="text1"/>
                <w:sz w:val="28"/>
                <w:shd w:val="clear" w:color="auto" w:fill="FFFFFF"/>
              </w:rPr>
              <w:lastRenderedPageBreak/>
              <w:t>1000 человек (</w:t>
            </w:r>
            <w:proofErr w:type="spellStart"/>
            <w:r w:rsidRPr="00847E79">
              <w:rPr>
                <w:color w:val="000000" w:themeColor="text1"/>
                <w:sz w:val="28"/>
                <w:shd w:val="clear" w:color="auto" w:fill="FFFFFF"/>
              </w:rPr>
              <w:t>шт</w:t>
            </w:r>
            <w:proofErr w:type="spellEnd"/>
            <w:r w:rsidRPr="00847E79">
              <w:rPr>
                <w:color w:val="000000" w:themeColor="text1"/>
                <w:sz w:val="28"/>
                <w:shd w:val="clear" w:color="auto" w:fill="FFFFFF"/>
              </w:rPr>
              <w:t>)</w:t>
            </w:r>
          </w:p>
        </w:tc>
        <w:tc>
          <w:tcPr>
            <w:tcW w:w="1950" w:type="dxa"/>
          </w:tcPr>
          <w:p w14:paraId="1FEA62AA" w14:textId="77777777" w:rsidR="008329F2" w:rsidRPr="00847E79" w:rsidRDefault="008329F2" w:rsidP="00A23642">
            <w:pPr>
              <w:spacing w:line="360" w:lineRule="auto"/>
              <w:jc w:val="center"/>
              <w:rPr>
                <w:rFonts w:eastAsia="Times New Roman"/>
                <w:color w:val="000000" w:themeColor="text1"/>
                <w:sz w:val="28"/>
              </w:rPr>
            </w:pPr>
            <w:r w:rsidRPr="00847E79">
              <w:rPr>
                <w:rFonts w:eastAsia="Times New Roman"/>
                <w:color w:val="000000" w:themeColor="text1"/>
                <w:sz w:val="28"/>
                <w:shd w:val="clear" w:color="auto" w:fill="FFFFFF"/>
              </w:rPr>
              <w:lastRenderedPageBreak/>
              <w:t>311</w:t>
            </w:r>
          </w:p>
          <w:p w14:paraId="7DD7DD42" w14:textId="77777777" w:rsidR="008329F2" w:rsidRPr="00847E79" w:rsidRDefault="008329F2" w:rsidP="00A23642">
            <w:pPr>
              <w:spacing w:line="360" w:lineRule="auto"/>
              <w:rPr>
                <w:color w:val="000000" w:themeColor="text1"/>
                <w:sz w:val="28"/>
                <w:shd w:val="clear" w:color="auto" w:fill="FFFFFF"/>
              </w:rPr>
            </w:pPr>
          </w:p>
        </w:tc>
        <w:tc>
          <w:tcPr>
            <w:tcW w:w="1628" w:type="dxa"/>
          </w:tcPr>
          <w:p w14:paraId="5D503472" w14:textId="77777777" w:rsidR="008329F2" w:rsidRPr="00847E79" w:rsidRDefault="008329F2" w:rsidP="00A23642">
            <w:pPr>
              <w:spacing w:line="360" w:lineRule="auto"/>
              <w:jc w:val="center"/>
              <w:rPr>
                <w:rFonts w:eastAsia="Times New Roman"/>
                <w:color w:val="000000" w:themeColor="text1"/>
              </w:rPr>
            </w:pPr>
            <w:r w:rsidRPr="00847E79">
              <w:rPr>
                <w:rFonts w:eastAsia="Times New Roman"/>
                <w:color w:val="000000" w:themeColor="text1"/>
                <w:sz w:val="28"/>
                <w:shd w:val="clear" w:color="auto" w:fill="FFFFFF"/>
              </w:rPr>
              <w:t>374</w:t>
            </w:r>
          </w:p>
        </w:tc>
        <w:tc>
          <w:tcPr>
            <w:tcW w:w="1680" w:type="dxa"/>
          </w:tcPr>
          <w:p w14:paraId="68F8E2D6"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349</w:t>
            </w:r>
          </w:p>
        </w:tc>
        <w:tc>
          <w:tcPr>
            <w:tcW w:w="1844" w:type="dxa"/>
          </w:tcPr>
          <w:p w14:paraId="2F231B63" w14:textId="77777777" w:rsidR="008329F2" w:rsidRPr="00847E79" w:rsidRDefault="008329F2" w:rsidP="00A23642">
            <w:pPr>
              <w:spacing w:line="360" w:lineRule="auto"/>
              <w:rPr>
                <w:color w:val="000000" w:themeColor="text1"/>
                <w:sz w:val="28"/>
                <w:shd w:val="clear" w:color="auto" w:fill="FFFFFF"/>
              </w:rPr>
            </w:pPr>
          </w:p>
        </w:tc>
      </w:tr>
    </w:tbl>
    <w:p w14:paraId="20A84E0C" w14:textId="77777777" w:rsidR="008329F2" w:rsidRDefault="008329F2" w:rsidP="00A23642">
      <w:pPr>
        <w:spacing w:line="360" w:lineRule="auto"/>
        <w:rPr>
          <w:b/>
          <w:color w:val="000000" w:themeColor="text1"/>
          <w:sz w:val="28"/>
          <w:szCs w:val="28"/>
        </w:rPr>
      </w:pPr>
    </w:p>
    <w:p w14:paraId="08978D7A" w14:textId="77777777" w:rsidR="00A23642" w:rsidRDefault="00A23642" w:rsidP="00A23642">
      <w:pPr>
        <w:spacing w:line="360" w:lineRule="auto"/>
        <w:rPr>
          <w:b/>
          <w:color w:val="000000" w:themeColor="text1"/>
          <w:sz w:val="28"/>
          <w:szCs w:val="28"/>
        </w:rPr>
      </w:pPr>
    </w:p>
    <w:p w14:paraId="73C6EA83" w14:textId="77777777" w:rsidR="008329F2" w:rsidRPr="00847E79" w:rsidRDefault="008329F2" w:rsidP="006956A5">
      <w:pPr>
        <w:pStyle w:val="2"/>
      </w:pPr>
      <w:bookmarkStart w:id="10" w:name="_Toc515146471"/>
      <w:r w:rsidRPr="00847E79">
        <w:t xml:space="preserve">3.3 </w:t>
      </w:r>
      <w:r w:rsidRPr="005153F9">
        <w:rPr>
          <w:shd w:val="clear" w:color="auto" w:fill="FFFFFF"/>
        </w:rPr>
        <w:t>Сравнительный анализ</w:t>
      </w:r>
      <w:r w:rsidRPr="005153F9">
        <w:t xml:space="preserve"> </w:t>
      </w:r>
      <w:r>
        <w:t>э</w:t>
      </w:r>
      <w:r w:rsidRPr="00847E79">
        <w:t>кономи</w:t>
      </w:r>
      <w:r>
        <w:t>ческих</w:t>
      </w:r>
      <w:r w:rsidRPr="005153F9">
        <w:t xml:space="preserve"> показателей</w:t>
      </w:r>
      <w:bookmarkEnd w:id="10"/>
    </w:p>
    <w:p w14:paraId="311FA0B9" w14:textId="77777777" w:rsidR="008329F2" w:rsidRPr="00847E79" w:rsidRDefault="008329F2" w:rsidP="00A23642">
      <w:pPr>
        <w:spacing w:line="360" w:lineRule="auto"/>
        <w:rPr>
          <w:b/>
          <w:color w:val="000000" w:themeColor="text1"/>
          <w:sz w:val="28"/>
          <w:szCs w:val="28"/>
        </w:rPr>
      </w:pPr>
    </w:p>
    <w:tbl>
      <w:tblPr>
        <w:tblStyle w:val="aa"/>
        <w:tblW w:w="0" w:type="auto"/>
        <w:tblInd w:w="-438" w:type="dxa"/>
        <w:tblLook w:val="04A0" w:firstRow="1" w:lastRow="0" w:firstColumn="1" w:lastColumn="0" w:noHBand="0" w:noVBand="1"/>
      </w:tblPr>
      <w:tblGrid>
        <w:gridCol w:w="2390"/>
        <w:gridCol w:w="1978"/>
        <w:gridCol w:w="1634"/>
        <w:gridCol w:w="1859"/>
        <w:gridCol w:w="2148"/>
      </w:tblGrid>
      <w:tr w:rsidR="008329F2" w:rsidRPr="00847E79" w14:paraId="63EFB68C" w14:textId="77777777" w:rsidTr="00A23642">
        <w:trPr>
          <w:trHeight w:val="952"/>
        </w:trPr>
        <w:tc>
          <w:tcPr>
            <w:tcW w:w="2390" w:type="dxa"/>
          </w:tcPr>
          <w:p w14:paraId="256599DF"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1978" w:type="dxa"/>
          </w:tcPr>
          <w:p w14:paraId="45CCD07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1634" w:type="dxa"/>
          </w:tcPr>
          <w:p w14:paraId="5D670208"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1859" w:type="dxa"/>
          </w:tcPr>
          <w:p w14:paraId="53C5D6B4"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c>
          <w:tcPr>
            <w:tcW w:w="2148" w:type="dxa"/>
          </w:tcPr>
          <w:p w14:paraId="67CAA383"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Примечания</w:t>
            </w:r>
          </w:p>
        </w:tc>
      </w:tr>
      <w:tr w:rsidR="008329F2" w:rsidRPr="00847E79" w14:paraId="5694BCFB" w14:textId="77777777" w:rsidTr="00A23642">
        <w:tc>
          <w:tcPr>
            <w:tcW w:w="2390" w:type="dxa"/>
          </w:tcPr>
          <w:p w14:paraId="7E3B1084"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ВРП (млрд евро)</w:t>
            </w:r>
          </w:p>
        </w:tc>
        <w:tc>
          <w:tcPr>
            <w:tcW w:w="1978" w:type="dxa"/>
          </w:tcPr>
          <w:p w14:paraId="3AF59B3A" w14:textId="77777777" w:rsidR="008329F2" w:rsidRPr="00847E79" w:rsidRDefault="008329F2" w:rsidP="00A23642">
            <w:pPr>
              <w:spacing w:line="360" w:lineRule="auto"/>
              <w:jc w:val="center"/>
              <w:rPr>
                <w:rFonts w:eastAsia="Times New Roman"/>
                <w:color w:val="000000" w:themeColor="text1"/>
                <w:sz w:val="28"/>
                <w:szCs w:val="28"/>
                <w:lang w:val="en-US"/>
              </w:rPr>
            </w:pPr>
            <w:r w:rsidRPr="00847E79">
              <w:rPr>
                <w:rFonts w:eastAsia="Times New Roman"/>
                <w:color w:val="000000" w:themeColor="text1"/>
                <w:sz w:val="28"/>
                <w:szCs w:val="28"/>
                <w:shd w:val="clear" w:color="auto" w:fill="FFFFFF"/>
              </w:rPr>
              <w:t>42</w:t>
            </w:r>
          </w:p>
          <w:p w14:paraId="7B50E2E6" w14:textId="77777777" w:rsidR="008329F2" w:rsidRPr="00847E79" w:rsidRDefault="008329F2" w:rsidP="00A23642">
            <w:pPr>
              <w:spacing w:line="360" w:lineRule="auto"/>
              <w:jc w:val="center"/>
              <w:rPr>
                <w:color w:val="000000" w:themeColor="text1"/>
                <w:sz w:val="28"/>
                <w:szCs w:val="28"/>
                <w:shd w:val="clear" w:color="auto" w:fill="FFFFFF"/>
              </w:rPr>
            </w:pPr>
          </w:p>
        </w:tc>
        <w:tc>
          <w:tcPr>
            <w:tcW w:w="1634" w:type="dxa"/>
          </w:tcPr>
          <w:p w14:paraId="691D81CC" w14:textId="77777777" w:rsidR="008329F2" w:rsidRPr="00847E79" w:rsidRDefault="008329F2" w:rsidP="00A23642">
            <w:pPr>
              <w:spacing w:line="360" w:lineRule="auto"/>
              <w:jc w:val="center"/>
              <w:rPr>
                <w:rFonts w:eastAsia="Times New Roman"/>
                <w:color w:val="000000" w:themeColor="text1"/>
                <w:sz w:val="28"/>
                <w:szCs w:val="28"/>
                <w:lang w:val="en-US"/>
              </w:rPr>
            </w:pPr>
            <w:r w:rsidRPr="00847E79">
              <w:rPr>
                <w:rFonts w:eastAsia="Times New Roman"/>
                <w:color w:val="000000" w:themeColor="text1"/>
                <w:sz w:val="28"/>
                <w:szCs w:val="28"/>
                <w:shd w:val="clear" w:color="auto" w:fill="FFFFFF"/>
              </w:rPr>
              <w:t>9,3</w:t>
            </w:r>
          </w:p>
        </w:tc>
        <w:tc>
          <w:tcPr>
            <w:tcW w:w="1859" w:type="dxa"/>
          </w:tcPr>
          <w:p w14:paraId="2C094CD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rPr>
              <w:t>80,9</w:t>
            </w:r>
          </w:p>
        </w:tc>
        <w:tc>
          <w:tcPr>
            <w:tcW w:w="2148" w:type="dxa"/>
            <w:vMerge w:val="restart"/>
          </w:tcPr>
          <w:p w14:paraId="7BD5DD39" w14:textId="7CFF28BE" w:rsidR="008329F2" w:rsidRPr="00A54873" w:rsidRDefault="008329F2" w:rsidP="00A23642">
            <w:pPr>
              <w:spacing w:line="360" w:lineRule="auto"/>
              <w:rPr>
                <w:rFonts w:eastAsia="Times New Roman"/>
                <w:sz w:val="28"/>
                <w:szCs w:val="28"/>
              </w:rPr>
            </w:pPr>
            <w:proofErr w:type="spellStart"/>
            <w:r>
              <w:rPr>
                <w:rFonts w:eastAsia="Times New Roman"/>
                <w:sz w:val="28"/>
                <w:szCs w:val="28"/>
                <w:lang w:val="en-US"/>
              </w:rPr>
              <w:t>Рубли</w:t>
            </w:r>
            <w:proofErr w:type="spellEnd"/>
            <w:r>
              <w:rPr>
                <w:rFonts w:eastAsia="Times New Roman"/>
                <w:sz w:val="28"/>
                <w:szCs w:val="28"/>
                <w:lang w:val="en-US"/>
              </w:rPr>
              <w:t xml:space="preserve"> </w:t>
            </w:r>
            <w:proofErr w:type="spellStart"/>
            <w:r>
              <w:rPr>
                <w:rFonts w:eastAsia="Times New Roman"/>
                <w:sz w:val="28"/>
                <w:szCs w:val="28"/>
                <w:lang w:val="en-US"/>
              </w:rPr>
              <w:t>переведены</w:t>
            </w:r>
            <w:proofErr w:type="spellEnd"/>
            <w:r>
              <w:rPr>
                <w:rFonts w:eastAsia="Times New Roman"/>
                <w:sz w:val="28"/>
                <w:szCs w:val="28"/>
                <w:lang w:val="en-US"/>
              </w:rPr>
              <w:t xml:space="preserve"> в </w:t>
            </w:r>
            <w:proofErr w:type="spellStart"/>
            <w:r>
              <w:rPr>
                <w:rFonts w:eastAsia="Times New Roman"/>
                <w:sz w:val="28"/>
                <w:szCs w:val="28"/>
                <w:lang w:val="en-US"/>
              </w:rPr>
              <w:t>евро</w:t>
            </w:r>
            <w:proofErr w:type="spellEnd"/>
            <w:r>
              <w:rPr>
                <w:rFonts w:eastAsia="Times New Roman"/>
                <w:sz w:val="28"/>
                <w:szCs w:val="28"/>
                <w:lang w:val="en-US"/>
              </w:rPr>
              <w:t xml:space="preserve"> </w:t>
            </w:r>
            <w:proofErr w:type="spellStart"/>
            <w:r>
              <w:rPr>
                <w:rFonts w:eastAsia="Times New Roman"/>
                <w:sz w:val="28"/>
                <w:szCs w:val="28"/>
                <w:lang w:val="en-US"/>
              </w:rPr>
              <w:t>по</w:t>
            </w:r>
            <w:proofErr w:type="spellEnd"/>
            <w:r>
              <w:rPr>
                <w:rFonts w:eastAsia="Times New Roman"/>
                <w:sz w:val="28"/>
                <w:szCs w:val="28"/>
                <w:lang w:val="en-US"/>
              </w:rPr>
              <w:t xml:space="preserve"> </w:t>
            </w:r>
            <w:proofErr w:type="spellStart"/>
            <w:r>
              <w:rPr>
                <w:rFonts w:eastAsia="Times New Roman"/>
                <w:sz w:val="28"/>
                <w:szCs w:val="28"/>
                <w:lang w:val="en-US"/>
              </w:rPr>
              <w:t>с</w:t>
            </w:r>
            <w:r w:rsidRPr="00A54873">
              <w:rPr>
                <w:rFonts w:eastAsia="Times New Roman"/>
                <w:sz w:val="28"/>
                <w:szCs w:val="28"/>
                <w:lang w:val="en-US"/>
              </w:rPr>
              <w:t>реднегодово</w:t>
            </w:r>
            <w:r>
              <w:rPr>
                <w:rFonts w:eastAsia="Times New Roman"/>
                <w:sz w:val="28"/>
                <w:szCs w:val="28"/>
                <w:lang w:val="en-US"/>
              </w:rPr>
              <w:t>му</w:t>
            </w:r>
            <w:proofErr w:type="spellEnd"/>
            <w:r w:rsidRPr="00A54873">
              <w:rPr>
                <w:rFonts w:eastAsia="Times New Roman"/>
                <w:sz w:val="28"/>
                <w:szCs w:val="28"/>
                <w:lang w:val="en-US"/>
              </w:rPr>
              <w:t xml:space="preserve"> </w:t>
            </w:r>
            <w:proofErr w:type="spellStart"/>
            <w:r w:rsidRPr="00A54873">
              <w:rPr>
                <w:rFonts w:eastAsia="Times New Roman"/>
                <w:sz w:val="28"/>
                <w:szCs w:val="28"/>
                <w:lang w:val="en-US"/>
              </w:rPr>
              <w:t>валютн</w:t>
            </w:r>
            <w:r>
              <w:rPr>
                <w:rFonts w:eastAsia="Times New Roman"/>
                <w:sz w:val="28"/>
                <w:szCs w:val="28"/>
                <w:lang w:val="en-US"/>
              </w:rPr>
              <w:t>ому</w:t>
            </w:r>
            <w:proofErr w:type="spellEnd"/>
            <w:r w:rsidRPr="00A54873">
              <w:rPr>
                <w:rFonts w:eastAsia="Times New Roman"/>
                <w:sz w:val="28"/>
                <w:szCs w:val="28"/>
                <w:lang w:val="en-US"/>
              </w:rPr>
              <w:t xml:space="preserve"> </w:t>
            </w:r>
            <w:proofErr w:type="spellStart"/>
            <w:r w:rsidRPr="00A54873">
              <w:rPr>
                <w:rFonts w:eastAsia="Times New Roman"/>
                <w:sz w:val="28"/>
                <w:szCs w:val="28"/>
                <w:lang w:val="en-US"/>
              </w:rPr>
              <w:t>курс</w:t>
            </w:r>
            <w:r>
              <w:rPr>
                <w:rFonts w:eastAsia="Times New Roman"/>
                <w:sz w:val="28"/>
                <w:szCs w:val="28"/>
                <w:lang w:val="en-US"/>
              </w:rPr>
              <w:t>у</w:t>
            </w:r>
            <w:proofErr w:type="spellEnd"/>
            <w:r>
              <w:rPr>
                <w:rFonts w:eastAsia="Times New Roman"/>
                <w:sz w:val="28"/>
                <w:szCs w:val="28"/>
                <w:lang w:val="en-US"/>
              </w:rPr>
              <w:t xml:space="preserve"> ЦБ РФ</w:t>
            </w:r>
            <w:r w:rsidRPr="00A54873">
              <w:rPr>
                <w:rFonts w:eastAsia="Times New Roman"/>
                <w:sz w:val="28"/>
                <w:szCs w:val="28"/>
                <w:lang w:val="en-US"/>
              </w:rPr>
              <w:t xml:space="preserve"> </w:t>
            </w:r>
            <w:proofErr w:type="spellStart"/>
            <w:r w:rsidRPr="00A54873">
              <w:rPr>
                <w:rFonts w:eastAsia="Times New Roman"/>
                <w:sz w:val="28"/>
                <w:szCs w:val="28"/>
                <w:lang w:val="en-US"/>
              </w:rPr>
              <w:t>за</w:t>
            </w:r>
            <w:proofErr w:type="spellEnd"/>
            <w:r w:rsidRPr="00A54873">
              <w:rPr>
                <w:rFonts w:eastAsia="Times New Roman"/>
                <w:sz w:val="28"/>
                <w:szCs w:val="28"/>
                <w:lang w:val="en-US"/>
              </w:rPr>
              <w:t xml:space="preserve"> 2017 </w:t>
            </w:r>
            <w:proofErr w:type="spellStart"/>
            <w:r w:rsidRPr="00A54873">
              <w:rPr>
                <w:rFonts w:eastAsia="Times New Roman"/>
                <w:sz w:val="28"/>
                <w:szCs w:val="28"/>
                <w:lang w:val="en-US"/>
              </w:rPr>
              <w:t>для</w:t>
            </w:r>
            <w:proofErr w:type="spellEnd"/>
            <w:r w:rsidRPr="00A54873">
              <w:rPr>
                <w:rFonts w:eastAsia="Times New Roman"/>
                <w:sz w:val="28"/>
                <w:szCs w:val="28"/>
                <w:lang w:val="en-US"/>
              </w:rPr>
              <w:t xml:space="preserve"> </w:t>
            </w:r>
            <w:proofErr w:type="spellStart"/>
            <w:r w:rsidRPr="00A54873">
              <w:rPr>
                <w:rFonts w:eastAsia="Times New Roman"/>
                <w:sz w:val="28"/>
                <w:szCs w:val="28"/>
                <w:lang w:val="en-US"/>
              </w:rPr>
              <w:t>Евро</w:t>
            </w:r>
            <w:proofErr w:type="spellEnd"/>
            <w:r w:rsidRPr="00A54873">
              <w:rPr>
                <w:rFonts w:eastAsia="Times New Roman"/>
                <w:sz w:val="28"/>
                <w:szCs w:val="28"/>
                <w:lang w:val="en-US"/>
              </w:rPr>
              <w:t>: 65</w:t>
            </w:r>
            <w:r>
              <w:rPr>
                <w:rFonts w:eastAsia="Times New Roman"/>
                <w:sz w:val="28"/>
                <w:szCs w:val="28"/>
                <w:lang w:val="en-US"/>
              </w:rPr>
              <w:t xml:space="preserve"> </w:t>
            </w:r>
            <w:proofErr w:type="spellStart"/>
            <w:r>
              <w:rPr>
                <w:rFonts w:eastAsia="Times New Roman"/>
                <w:sz w:val="28"/>
                <w:szCs w:val="28"/>
                <w:lang w:val="en-US"/>
              </w:rPr>
              <w:t>руб</w:t>
            </w:r>
            <w:proofErr w:type="spellEnd"/>
            <w:r>
              <w:rPr>
                <w:rFonts w:eastAsia="Times New Roman"/>
                <w:sz w:val="28"/>
                <w:szCs w:val="28"/>
                <w:lang w:val="en-US"/>
              </w:rPr>
              <w:t>/</w:t>
            </w:r>
            <w:proofErr w:type="spellStart"/>
            <w:r>
              <w:rPr>
                <w:rFonts w:eastAsia="Times New Roman"/>
                <w:sz w:val="28"/>
                <w:szCs w:val="28"/>
                <w:lang w:val="en-US"/>
              </w:rPr>
              <w:t>евро</w:t>
            </w:r>
            <w:proofErr w:type="spellEnd"/>
            <w:r w:rsidR="007F0CA2">
              <w:rPr>
                <w:rFonts w:eastAsia="Times New Roman"/>
                <w:sz w:val="28"/>
                <w:szCs w:val="28"/>
                <w:lang w:val="en-US"/>
              </w:rPr>
              <w:t xml:space="preserve"> [4</w:t>
            </w:r>
            <w:r w:rsidR="007F0CA2" w:rsidRPr="007F0CA2">
              <w:rPr>
                <w:rFonts w:eastAsia="Times New Roman"/>
                <w:sz w:val="28"/>
                <w:szCs w:val="28"/>
                <w:lang w:val="en-US"/>
              </w:rPr>
              <w:t>3]</w:t>
            </w:r>
            <w:r>
              <w:rPr>
                <w:rFonts w:eastAsia="Times New Roman"/>
                <w:sz w:val="28"/>
                <w:szCs w:val="28"/>
                <w:lang w:val="en-US"/>
              </w:rPr>
              <w:t>.</w:t>
            </w:r>
          </w:p>
        </w:tc>
      </w:tr>
      <w:tr w:rsidR="008329F2" w:rsidRPr="00847E79" w14:paraId="7A2E9DA4" w14:textId="77777777" w:rsidTr="00A23642">
        <w:tc>
          <w:tcPr>
            <w:tcW w:w="2390" w:type="dxa"/>
          </w:tcPr>
          <w:p w14:paraId="2322CAF8"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ВРП</w:t>
            </w:r>
            <w:r>
              <w:rPr>
                <w:color w:val="000000" w:themeColor="text1"/>
                <w:sz w:val="28"/>
                <w:shd w:val="clear" w:color="auto" w:fill="FFFFFF"/>
              </w:rPr>
              <w:t xml:space="preserve"> на душу населения</w:t>
            </w:r>
            <w:r w:rsidRPr="00847E79">
              <w:rPr>
                <w:color w:val="000000" w:themeColor="text1"/>
                <w:sz w:val="28"/>
                <w:shd w:val="clear" w:color="auto" w:fill="FFFFFF"/>
              </w:rPr>
              <w:t xml:space="preserve"> (евро)</w:t>
            </w:r>
          </w:p>
        </w:tc>
        <w:tc>
          <w:tcPr>
            <w:tcW w:w="1978" w:type="dxa"/>
          </w:tcPr>
          <w:p w14:paraId="08D14126"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7847,6</w:t>
            </w:r>
          </w:p>
        </w:tc>
        <w:tc>
          <w:tcPr>
            <w:tcW w:w="1634" w:type="dxa"/>
          </w:tcPr>
          <w:p w14:paraId="5EBCF2FE"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20756,5</w:t>
            </w:r>
          </w:p>
        </w:tc>
        <w:tc>
          <w:tcPr>
            <w:tcW w:w="1859" w:type="dxa"/>
          </w:tcPr>
          <w:p w14:paraId="11C2F037" w14:textId="77777777" w:rsidR="008329F2" w:rsidRPr="00847E79" w:rsidRDefault="008329F2" w:rsidP="00A23642">
            <w:pPr>
              <w:spacing w:line="360" w:lineRule="auto"/>
              <w:jc w:val="center"/>
              <w:rPr>
                <w:color w:val="000000" w:themeColor="text1"/>
                <w:sz w:val="28"/>
              </w:rPr>
            </w:pPr>
            <w:r>
              <w:rPr>
                <w:color w:val="000000" w:themeColor="text1"/>
                <w:sz w:val="28"/>
              </w:rPr>
              <w:t>125763,2</w:t>
            </w:r>
          </w:p>
        </w:tc>
        <w:tc>
          <w:tcPr>
            <w:tcW w:w="2148" w:type="dxa"/>
            <w:vMerge/>
          </w:tcPr>
          <w:p w14:paraId="7E861DB5" w14:textId="77777777" w:rsidR="008329F2" w:rsidRDefault="008329F2" w:rsidP="00A23642">
            <w:pPr>
              <w:spacing w:line="360" w:lineRule="auto"/>
              <w:rPr>
                <w:rFonts w:eastAsia="Times New Roman"/>
                <w:sz w:val="28"/>
                <w:szCs w:val="28"/>
                <w:lang w:val="en-US"/>
              </w:rPr>
            </w:pPr>
          </w:p>
        </w:tc>
      </w:tr>
      <w:tr w:rsidR="008329F2" w:rsidRPr="00847E79" w14:paraId="7457F816" w14:textId="77777777" w:rsidTr="00A23642">
        <w:trPr>
          <w:trHeight w:val="1288"/>
        </w:trPr>
        <w:tc>
          <w:tcPr>
            <w:tcW w:w="2390" w:type="dxa"/>
          </w:tcPr>
          <w:p w14:paraId="69628434"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Средняя заработная плата (евро)</w:t>
            </w:r>
          </w:p>
        </w:tc>
        <w:tc>
          <w:tcPr>
            <w:tcW w:w="1978" w:type="dxa"/>
          </w:tcPr>
          <w:p w14:paraId="0376A0D3" w14:textId="77777777" w:rsidR="008329F2" w:rsidRPr="00A54873"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rPr>
              <w:t>819,4</w:t>
            </w:r>
          </w:p>
        </w:tc>
        <w:tc>
          <w:tcPr>
            <w:tcW w:w="1634" w:type="dxa"/>
          </w:tcPr>
          <w:p w14:paraId="790481A3"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900</w:t>
            </w:r>
          </w:p>
        </w:tc>
        <w:tc>
          <w:tcPr>
            <w:tcW w:w="1859" w:type="dxa"/>
          </w:tcPr>
          <w:p w14:paraId="3CEE32E4"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2500</w:t>
            </w:r>
          </w:p>
        </w:tc>
        <w:tc>
          <w:tcPr>
            <w:tcW w:w="2148" w:type="dxa"/>
            <w:vMerge/>
          </w:tcPr>
          <w:p w14:paraId="1923253B" w14:textId="77777777" w:rsidR="008329F2" w:rsidRPr="00A54873" w:rsidRDefault="008329F2" w:rsidP="00A23642">
            <w:pPr>
              <w:spacing w:line="360" w:lineRule="auto"/>
              <w:rPr>
                <w:rFonts w:eastAsia="Times New Roman"/>
                <w:sz w:val="28"/>
                <w:szCs w:val="28"/>
              </w:rPr>
            </w:pPr>
          </w:p>
        </w:tc>
      </w:tr>
      <w:tr w:rsidR="008329F2" w:rsidRPr="00847E79" w14:paraId="15EFD1B2" w14:textId="77777777" w:rsidTr="00A23642">
        <w:trPr>
          <w:trHeight w:val="1288"/>
        </w:trPr>
        <w:tc>
          <w:tcPr>
            <w:tcW w:w="2390" w:type="dxa"/>
          </w:tcPr>
          <w:p w14:paraId="6DD551E9" w14:textId="77777777" w:rsidR="008329F2" w:rsidRDefault="008329F2" w:rsidP="00A23642">
            <w:pPr>
              <w:spacing w:line="360" w:lineRule="auto"/>
              <w:rPr>
                <w:color w:val="000000" w:themeColor="text1"/>
                <w:sz w:val="28"/>
                <w:shd w:val="clear" w:color="auto" w:fill="FFFFFF"/>
              </w:rPr>
            </w:pPr>
            <w:r>
              <w:rPr>
                <w:color w:val="000000" w:themeColor="text1"/>
                <w:sz w:val="28"/>
                <w:shd w:val="clear" w:color="auto" w:fill="FFFFFF"/>
              </w:rPr>
              <w:t>Прожиточный минимум в месяц (евро)</w:t>
            </w:r>
          </w:p>
        </w:tc>
        <w:tc>
          <w:tcPr>
            <w:tcW w:w="1978" w:type="dxa"/>
          </w:tcPr>
          <w:p w14:paraId="2BB44378"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182,5</w:t>
            </w:r>
          </w:p>
        </w:tc>
        <w:tc>
          <w:tcPr>
            <w:tcW w:w="1634" w:type="dxa"/>
          </w:tcPr>
          <w:p w14:paraId="3D8D14C2" w14:textId="77777777" w:rsidR="008329F2" w:rsidRPr="00F457C5"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470</w:t>
            </w:r>
          </w:p>
        </w:tc>
        <w:tc>
          <w:tcPr>
            <w:tcW w:w="1859" w:type="dxa"/>
          </w:tcPr>
          <w:p w14:paraId="686218DC" w14:textId="77777777" w:rsidR="008329F2" w:rsidRPr="00283810"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669</w:t>
            </w:r>
          </w:p>
        </w:tc>
        <w:tc>
          <w:tcPr>
            <w:tcW w:w="2148" w:type="dxa"/>
            <w:vMerge/>
          </w:tcPr>
          <w:p w14:paraId="1660AD94" w14:textId="77777777" w:rsidR="008329F2" w:rsidRDefault="008329F2" w:rsidP="00A23642">
            <w:pPr>
              <w:spacing w:line="360" w:lineRule="auto"/>
              <w:rPr>
                <w:rFonts w:eastAsia="Times New Roman"/>
                <w:sz w:val="28"/>
                <w:szCs w:val="28"/>
                <w:lang w:val="en-US"/>
              </w:rPr>
            </w:pPr>
          </w:p>
        </w:tc>
      </w:tr>
      <w:tr w:rsidR="008329F2" w:rsidRPr="00847E79" w14:paraId="3E2388A5" w14:textId="77777777" w:rsidTr="00A23642">
        <w:trPr>
          <w:trHeight w:val="1288"/>
        </w:trPr>
        <w:tc>
          <w:tcPr>
            <w:tcW w:w="2390" w:type="dxa"/>
          </w:tcPr>
          <w:p w14:paraId="2C4C65B8"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Индекс безработицы (%)</w:t>
            </w:r>
          </w:p>
        </w:tc>
        <w:tc>
          <w:tcPr>
            <w:tcW w:w="1978" w:type="dxa"/>
          </w:tcPr>
          <w:p w14:paraId="09E70556"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1,6</w:t>
            </w:r>
          </w:p>
        </w:tc>
        <w:tc>
          <w:tcPr>
            <w:tcW w:w="1634" w:type="dxa"/>
          </w:tcPr>
          <w:p w14:paraId="7EC45E46"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6,9</w:t>
            </w:r>
          </w:p>
        </w:tc>
        <w:tc>
          <w:tcPr>
            <w:tcW w:w="1859" w:type="dxa"/>
          </w:tcPr>
          <w:p w14:paraId="4E619FCF" w14:textId="77777777" w:rsidR="008329F2" w:rsidRPr="00847E79" w:rsidRDefault="008329F2" w:rsidP="00A23642">
            <w:pPr>
              <w:spacing w:line="360" w:lineRule="auto"/>
              <w:jc w:val="center"/>
              <w:rPr>
                <w:color w:val="000000" w:themeColor="text1"/>
                <w:sz w:val="28"/>
                <w:shd w:val="clear" w:color="auto" w:fill="FFFFFF"/>
                <w:lang w:val="en-US"/>
              </w:rPr>
            </w:pPr>
            <w:r w:rsidRPr="00847E79">
              <w:rPr>
                <w:color w:val="000000" w:themeColor="text1"/>
                <w:sz w:val="28"/>
                <w:shd w:val="clear" w:color="auto" w:fill="FFFFFF"/>
              </w:rPr>
              <w:t>9,6</w:t>
            </w:r>
          </w:p>
        </w:tc>
        <w:tc>
          <w:tcPr>
            <w:tcW w:w="2148" w:type="dxa"/>
          </w:tcPr>
          <w:p w14:paraId="123CB61F"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1B9FAE89" w14:textId="77777777" w:rsidTr="00A23642">
        <w:tc>
          <w:tcPr>
            <w:tcW w:w="2390" w:type="dxa"/>
          </w:tcPr>
          <w:p w14:paraId="743E036C"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туристов в год (чел)</w:t>
            </w:r>
          </w:p>
        </w:tc>
        <w:tc>
          <w:tcPr>
            <w:tcW w:w="1978" w:type="dxa"/>
          </w:tcPr>
          <w:p w14:paraId="0A162C24"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6 900 000</w:t>
            </w:r>
          </w:p>
        </w:tc>
        <w:tc>
          <w:tcPr>
            <w:tcW w:w="1634" w:type="dxa"/>
          </w:tcPr>
          <w:p w14:paraId="0FA815C2" w14:textId="77777777" w:rsidR="008329F2" w:rsidRPr="00847E79" w:rsidRDefault="008329F2" w:rsidP="00A23642">
            <w:pPr>
              <w:spacing w:line="360" w:lineRule="auto"/>
              <w:jc w:val="center"/>
              <w:rPr>
                <w:rFonts w:eastAsia="Times New Roman"/>
                <w:color w:val="000000" w:themeColor="text1"/>
              </w:rPr>
            </w:pPr>
            <w:r w:rsidRPr="00847E79">
              <w:rPr>
                <w:rFonts w:eastAsia="Times New Roman"/>
                <w:color w:val="000000" w:themeColor="text1"/>
                <w:sz w:val="28"/>
                <w:shd w:val="clear" w:color="auto" w:fill="FFFFFF"/>
              </w:rPr>
              <w:t>4 250 000</w:t>
            </w:r>
          </w:p>
        </w:tc>
        <w:tc>
          <w:tcPr>
            <w:tcW w:w="1859" w:type="dxa"/>
          </w:tcPr>
          <w:p w14:paraId="3E575B30" w14:textId="77777777" w:rsidR="008329F2" w:rsidRPr="00847E79" w:rsidRDefault="008329F2" w:rsidP="00A23642">
            <w:pPr>
              <w:spacing w:line="360" w:lineRule="auto"/>
              <w:jc w:val="center"/>
              <w:rPr>
                <w:rFonts w:eastAsia="Times New Roman"/>
                <w:color w:val="000000" w:themeColor="text1"/>
                <w:sz w:val="28"/>
              </w:rPr>
            </w:pPr>
            <w:r w:rsidRPr="00847E79">
              <w:rPr>
                <w:rFonts w:eastAsia="Times New Roman"/>
                <w:color w:val="000000" w:themeColor="text1"/>
                <w:sz w:val="28"/>
                <w:shd w:val="clear" w:color="auto" w:fill="FFFFFF"/>
              </w:rPr>
              <w:t>5 300 000</w:t>
            </w:r>
          </w:p>
          <w:p w14:paraId="3852249E" w14:textId="77777777" w:rsidR="008329F2" w:rsidRPr="00847E79" w:rsidRDefault="008329F2" w:rsidP="00A23642">
            <w:pPr>
              <w:spacing w:line="360" w:lineRule="auto"/>
              <w:rPr>
                <w:color w:val="000000" w:themeColor="text1"/>
                <w:sz w:val="28"/>
                <w:shd w:val="clear" w:color="auto" w:fill="FFFFFF"/>
              </w:rPr>
            </w:pPr>
          </w:p>
        </w:tc>
        <w:tc>
          <w:tcPr>
            <w:tcW w:w="2148" w:type="dxa"/>
          </w:tcPr>
          <w:p w14:paraId="4253959E" w14:textId="77777777" w:rsidR="008329F2" w:rsidRPr="00847E79" w:rsidRDefault="008329F2" w:rsidP="00A23642">
            <w:pPr>
              <w:spacing w:line="360" w:lineRule="auto"/>
              <w:rPr>
                <w:color w:val="000000" w:themeColor="text1"/>
                <w:sz w:val="28"/>
                <w:shd w:val="clear" w:color="auto" w:fill="FFFFFF"/>
              </w:rPr>
            </w:pPr>
          </w:p>
        </w:tc>
      </w:tr>
    </w:tbl>
    <w:p w14:paraId="3F142A8B" w14:textId="77777777" w:rsidR="008329F2" w:rsidRDefault="008329F2" w:rsidP="00A23642">
      <w:pPr>
        <w:spacing w:line="360" w:lineRule="auto"/>
        <w:rPr>
          <w:b/>
          <w:color w:val="000000" w:themeColor="text1"/>
          <w:sz w:val="28"/>
          <w:szCs w:val="28"/>
        </w:rPr>
      </w:pPr>
    </w:p>
    <w:p w14:paraId="3509B009" w14:textId="391B383E" w:rsidR="008329F2" w:rsidRDefault="008329F2" w:rsidP="006956A5">
      <w:pPr>
        <w:pStyle w:val="3"/>
      </w:pPr>
      <w:bookmarkStart w:id="11" w:name="_Toc515146472"/>
      <w:r w:rsidRPr="00847E79">
        <w:t>3.3</w:t>
      </w:r>
      <w:r>
        <w:t>.1</w:t>
      </w:r>
      <w:r w:rsidRPr="00847E79">
        <w:t xml:space="preserve"> </w:t>
      </w:r>
      <w:r>
        <w:rPr>
          <w:shd w:val="clear" w:color="auto" w:fill="FFFFFF"/>
        </w:rPr>
        <w:t>Результаты с</w:t>
      </w:r>
      <w:r w:rsidRPr="005153F9">
        <w:rPr>
          <w:shd w:val="clear" w:color="auto" w:fill="FFFFFF"/>
        </w:rPr>
        <w:t>равнительн</w:t>
      </w:r>
      <w:r>
        <w:rPr>
          <w:shd w:val="clear" w:color="auto" w:fill="FFFFFF"/>
        </w:rPr>
        <w:t>ого</w:t>
      </w:r>
      <w:r w:rsidRPr="005153F9">
        <w:rPr>
          <w:shd w:val="clear" w:color="auto" w:fill="FFFFFF"/>
        </w:rPr>
        <w:t xml:space="preserve"> анализ</w:t>
      </w:r>
      <w:r>
        <w:rPr>
          <w:shd w:val="clear" w:color="auto" w:fill="FFFFFF"/>
        </w:rPr>
        <w:t>а</w:t>
      </w:r>
      <w:r w:rsidRPr="005153F9">
        <w:t xml:space="preserve"> показателей</w:t>
      </w:r>
      <w:bookmarkEnd w:id="11"/>
    </w:p>
    <w:p w14:paraId="27A42BD8" w14:textId="56B2E9A2" w:rsidR="008329F2" w:rsidRPr="00847E79" w:rsidRDefault="008329F2" w:rsidP="00A23642">
      <w:pPr>
        <w:spacing w:line="360" w:lineRule="auto"/>
        <w:rPr>
          <w:b/>
          <w:color w:val="000000" w:themeColor="text1"/>
          <w:sz w:val="28"/>
          <w:szCs w:val="28"/>
        </w:rPr>
      </w:pPr>
      <w:r>
        <w:rPr>
          <w:b/>
          <w:color w:val="000000" w:themeColor="text1"/>
          <w:sz w:val="28"/>
          <w:szCs w:val="28"/>
          <w:shd w:val="clear" w:color="auto" w:fill="FFFFFF"/>
        </w:rPr>
        <w:t>Результаты</w:t>
      </w:r>
      <w:r w:rsidRPr="005153F9">
        <w:rPr>
          <w:b/>
          <w:color w:val="000000" w:themeColor="text1"/>
          <w:sz w:val="28"/>
          <w:szCs w:val="28"/>
          <w:shd w:val="clear" w:color="auto" w:fill="FFFFFF"/>
        </w:rPr>
        <w:t xml:space="preserve"> </w:t>
      </w:r>
      <w:r>
        <w:rPr>
          <w:b/>
          <w:color w:val="000000" w:themeColor="text1"/>
          <w:sz w:val="28"/>
          <w:szCs w:val="28"/>
          <w:shd w:val="clear" w:color="auto" w:fill="FFFFFF"/>
        </w:rPr>
        <w:t>с</w:t>
      </w:r>
      <w:r w:rsidRPr="005153F9">
        <w:rPr>
          <w:b/>
          <w:color w:val="000000" w:themeColor="text1"/>
          <w:sz w:val="28"/>
          <w:szCs w:val="28"/>
          <w:shd w:val="clear" w:color="auto" w:fill="FFFFFF"/>
        </w:rPr>
        <w:t>равнительный анализ</w:t>
      </w:r>
      <w:r>
        <w:rPr>
          <w:b/>
          <w:color w:val="000000" w:themeColor="text1"/>
          <w:sz w:val="28"/>
          <w:szCs w:val="28"/>
          <w:shd w:val="clear" w:color="auto" w:fill="FFFFFF"/>
        </w:rPr>
        <w:t>а</w:t>
      </w:r>
      <w:r w:rsidRPr="005153F9">
        <w:rPr>
          <w:b/>
          <w:color w:val="000000" w:themeColor="text1"/>
          <w:sz w:val="28"/>
          <w:szCs w:val="28"/>
          <w:shd w:val="clear" w:color="auto" w:fill="FFFFFF"/>
        </w:rPr>
        <w:t xml:space="preserve"> </w:t>
      </w:r>
      <w:r w:rsidRPr="005153F9">
        <w:rPr>
          <w:b/>
          <w:color w:val="000000" w:themeColor="text1"/>
          <w:sz w:val="28"/>
          <w:szCs w:val="28"/>
        </w:rPr>
        <w:t>экологических показателей</w:t>
      </w:r>
    </w:p>
    <w:tbl>
      <w:tblPr>
        <w:tblStyle w:val="aa"/>
        <w:tblW w:w="0" w:type="auto"/>
        <w:tblInd w:w="-438" w:type="dxa"/>
        <w:tblLook w:val="04A0" w:firstRow="1" w:lastRow="0" w:firstColumn="1" w:lastColumn="0" w:noHBand="0" w:noVBand="1"/>
      </w:tblPr>
      <w:tblGrid>
        <w:gridCol w:w="2674"/>
        <w:gridCol w:w="2698"/>
        <w:gridCol w:w="2410"/>
        <w:gridCol w:w="2026"/>
      </w:tblGrid>
      <w:tr w:rsidR="008329F2" w:rsidRPr="00847E79" w14:paraId="53CB47E5" w14:textId="77777777" w:rsidTr="00A23642">
        <w:trPr>
          <w:trHeight w:val="952"/>
        </w:trPr>
        <w:tc>
          <w:tcPr>
            <w:tcW w:w="2674" w:type="dxa"/>
          </w:tcPr>
          <w:p w14:paraId="6032C52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2698" w:type="dxa"/>
          </w:tcPr>
          <w:p w14:paraId="16C322A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2410" w:type="dxa"/>
          </w:tcPr>
          <w:p w14:paraId="5715D35C"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2026" w:type="dxa"/>
          </w:tcPr>
          <w:p w14:paraId="7B5A5712"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r>
      <w:tr w:rsidR="008329F2" w:rsidRPr="00847E79" w14:paraId="4A46EA92" w14:textId="77777777" w:rsidTr="00A23642">
        <w:trPr>
          <w:trHeight w:val="952"/>
        </w:trPr>
        <w:tc>
          <w:tcPr>
            <w:tcW w:w="2674" w:type="dxa"/>
          </w:tcPr>
          <w:p w14:paraId="38920DDC"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Плотность населения</w:t>
            </w:r>
          </w:p>
        </w:tc>
        <w:tc>
          <w:tcPr>
            <w:tcW w:w="2698" w:type="dxa"/>
          </w:tcPr>
          <w:p w14:paraId="562A7974" w14:textId="77777777" w:rsidR="008329F2" w:rsidRPr="00847E79" w:rsidRDefault="008329F2" w:rsidP="00A23642">
            <w:pPr>
              <w:widowControl w:val="0"/>
              <w:autoSpaceDE w:val="0"/>
              <w:autoSpaceDN w:val="0"/>
              <w:adjustRightInd w:val="0"/>
              <w:spacing w:line="360" w:lineRule="auto"/>
              <w:jc w:val="center"/>
              <w:rPr>
                <w:color w:val="000000" w:themeColor="text1"/>
                <w:sz w:val="28"/>
                <w:lang w:eastAsia="en-US"/>
              </w:rPr>
            </w:pPr>
            <w:r>
              <w:rPr>
                <w:rFonts w:eastAsia="Times New Roman"/>
                <w:color w:val="000000" w:themeColor="text1"/>
                <w:sz w:val="28"/>
                <w:shd w:val="clear" w:color="auto" w:fill="FFFFFF"/>
              </w:rPr>
              <w:t>15</w:t>
            </w:r>
          </w:p>
        </w:tc>
        <w:tc>
          <w:tcPr>
            <w:tcW w:w="2410" w:type="dxa"/>
          </w:tcPr>
          <w:p w14:paraId="36822A63" w14:textId="77777777" w:rsidR="008329F2" w:rsidRPr="00847E79" w:rsidRDefault="008329F2" w:rsidP="00A23642">
            <w:pPr>
              <w:spacing w:line="360" w:lineRule="auto"/>
              <w:jc w:val="center"/>
              <w:rPr>
                <w:color w:val="000000" w:themeColor="text1"/>
                <w:sz w:val="28"/>
                <w:lang w:eastAsia="en-US"/>
              </w:rPr>
            </w:pPr>
            <w:r>
              <w:rPr>
                <w:rFonts w:eastAsia="Times New Roman"/>
                <w:color w:val="000000" w:themeColor="text1"/>
                <w:sz w:val="28"/>
                <w:shd w:val="clear" w:color="auto" w:fill="FFFFFF"/>
              </w:rPr>
              <w:t>100</w:t>
            </w:r>
          </w:p>
        </w:tc>
        <w:tc>
          <w:tcPr>
            <w:tcW w:w="2026" w:type="dxa"/>
          </w:tcPr>
          <w:p w14:paraId="3AA0EA3D" w14:textId="77777777" w:rsidR="008329F2" w:rsidRPr="00847E79" w:rsidRDefault="008329F2" w:rsidP="00A23642">
            <w:pPr>
              <w:spacing w:line="360" w:lineRule="auto"/>
              <w:jc w:val="center"/>
              <w:rPr>
                <w:color w:val="000000" w:themeColor="text1"/>
                <w:sz w:val="28"/>
                <w:lang w:eastAsia="en-US"/>
              </w:rPr>
            </w:pPr>
            <w:r>
              <w:rPr>
                <w:rFonts w:eastAsia="Times New Roman"/>
                <w:color w:val="000000" w:themeColor="text1"/>
                <w:sz w:val="28"/>
                <w:shd w:val="clear" w:color="auto" w:fill="FFFFFF"/>
              </w:rPr>
              <w:t>86</w:t>
            </w:r>
          </w:p>
        </w:tc>
      </w:tr>
      <w:tr w:rsidR="008329F2" w:rsidRPr="00847E79" w14:paraId="62D835C3" w14:textId="77777777" w:rsidTr="00A23642">
        <w:tc>
          <w:tcPr>
            <w:tcW w:w="2674" w:type="dxa"/>
          </w:tcPr>
          <w:p w14:paraId="1DA1B6A9"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lastRenderedPageBreak/>
              <w:t>Площадь зеленых насаждений от общей площади</w:t>
            </w:r>
          </w:p>
        </w:tc>
        <w:tc>
          <w:tcPr>
            <w:tcW w:w="2698" w:type="dxa"/>
          </w:tcPr>
          <w:p w14:paraId="5FE94024"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17</w:t>
            </w:r>
          </w:p>
        </w:tc>
        <w:tc>
          <w:tcPr>
            <w:tcW w:w="2410" w:type="dxa"/>
          </w:tcPr>
          <w:p w14:paraId="124EA19D"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100</w:t>
            </w:r>
          </w:p>
        </w:tc>
        <w:tc>
          <w:tcPr>
            <w:tcW w:w="2026" w:type="dxa"/>
          </w:tcPr>
          <w:p w14:paraId="6D9AB32A" w14:textId="77777777" w:rsidR="008329F2" w:rsidRPr="00847E79" w:rsidRDefault="008329F2" w:rsidP="00A23642">
            <w:pPr>
              <w:spacing w:line="360" w:lineRule="auto"/>
              <w:jc w:val="center"/>
              <w:rPr>
                <w:color w:val="000000" w:themeColor="text1"/>
                <w:sz w:val="28"/>
              </w:rPr>
            </w:pPr>
            <w:r>
              <w:rPr>
                <w:color w:val="000000" w:themeColor="text1"/>
                <w:sz w:val="28"/>
              </w:rPr>
              <w:t>30</w:t>
            </w:r>
          </w:p>
        </w:tc>
      </w:tr>
      <w:tr w:rsidR="008329F2" w:rsidRPr="00847E79" w14:paraId="6D67BAF3" w14:textId="77777777" w:rsidTr="00A23642">
        <w:trPr>
          <w:trHeight w:val="1288"/>
        </w:trPr>
        <w:tc>
          <w:tcPr>
            <w:tcW w:w="2674" w:type="dxa"/>
          </w:tcPr>
          <w:p w14:paraId="1B935C13"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Площадь</w:t>
            </w:r>
            <w:r>
              <w:rPr>
                <w:color w:val="000000" w:themeColor="text1"/>
                <w:sz w:val="28"/>
                <w:shd w:val="clear" w:color="auto" w:fill="FFFFFF"/>
              </w:rPr>
              <w:t xml:space="preserve"> зеленых насаждений на человека</w:t>
            </w:r>
          </w:p>
        </w:tc>
        <w:tc>
          <w:tcPr>
            <w:tcW w:w="2698" w:type="dxa"/>
          </w:tcPr>
          <w:p w14:paraId="7F3FFD65"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12</w:t>
            </w:r>
          </w:p>
        </w:tc>
        <w:tc>
          <w:tcPr>
            <w:tcW w:w="2410" w:type="dxa"/>
          </w:tcPr>
          <w:p w14:paraId="54E90A3F"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w:t>
            </w:r>
            <w:r w:rsidRPr="00847E79">
              <w:rPr>
                <w:color w:val="000000" w:themeColor="text1"/>
                <w:sz w:val="28"/>
                <w:shd w:val="clear" w:color="auto" w:fill="FFFFFF"/>
              </w:rPr>
              <w:t>0</w:t>
            </w:r>
          </w:p>
        </w:tc>
        <w:tc>
          <w:tcPr>
            <w:tcW w:w="2026" w:type="dxa"/>
          </w:tcPr>
          <w:p w14:paraId="0B3AE4C9"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rPr>
              <w:t>93</w:t>
            </w:r>
          </w:p>
        </w:tc>
      </w:tr>
      <w:tr w:rsidR="008329F2" w:rsidRPr="00847E79" w14:paraId="6642063D" w14:textId="77777777" w:rsidTr="00A23642">
        <w:trPr>
          <w:trHeight w:val="1288"/>
        </w:trPr>
        <w:tc>
          <w:tcPr>
            <w:tcW w:w="2674" w:type="dxa"/>
          </w:tcPr>
          <w:p w14:paraId="3F7BE481"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отходов, образующихся за год, на жителя</w:t>
            </w:r>
          </w:p>
        </w:tc>
        <w:tc>
          <w:tcPr>
            <w:tcW w:w="2698" w:type="dxa"/>
          </w:tcPr>
          <w:p w14:paraId="0EF9F5D1"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410" w:type="dxa"/>
          </w:tcPr>
          <w:p w14:paraId="26581B4F"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88</w:t>
            </w:r>
          </w:p>
        </w:tc>
        <w:tc>
          <w:tcPr>
            <w:tcW w:w="2026" w:type="dxa"/>
          </w:tcPr>
          <w:p w14:paraId="1D1C6B03"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rPr>
              <w:t>67</w:t>
            </w:r>
          </w:p>
        </w:tc>
      </w:tr>
      <w:tr w:rsidR="008329F2" w:rsidRPr="00847E79" w14:paraId="29B7F267" w14:textId="77777777" w:rsidTr="00A23642">
        <w:trPr>
          <w:trHeight w:val="1288"/>
        </w:trPr>
        <w:tc>
          <w:tcPr>
            <w:tcW w:w="2674" w:type="dxa"/>
          </w:tcPr>
          <w:p w14:paraId="0DF63C30"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на одного жителя: </w:t>
            </w:r>
            <w:r>
              <w:rPr>
                <w:rFonts w:eastAsia="Times New Roman"/>
                <w:color w:val="000000" w:themeColor="text1"/>
                <w:sz w:val="28"/>
                <w:szCs w:val="30"/>
                <w:lang w:val="en-US"/>
              </w:rPr>
              <w:t>CO</w:t>
            </w:r>
            <w:r>
              <w:rPr>
                <w:rFonts w:eastAsia="Times New Roman"/>
                <w:color w:val="000000" w:themeColor="text1"/>
                <w:sz w:val="28"/>
                <w:szCs w:val="30"/>
                <w:vertAlign w:val="subscript"/>
              </w:rPr>
              <w:t>2</w:t>
            </w:r>
          </w:p>
        </w:tc>
        <w:tc>
          <w:tcPr>
            <w:tcW w:w="2698" w:type="dxa"/>
          </w:tcPr>
          <w:p w14:paraId="3A6FB1BD"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410" w:type="dxa"/>
          </w:tcPr>
          <w:p w14:paraId="6A02714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52</w:t>
            </w:r>
          </w:p>
        </w:tc>
        <w:tc>
          <w:tcPr>
            <w:tcW w:w="2026" w:type="dxa"/>
          </w:tcPr>
          <w:p w14:paraId="7ABFC365" w14:textId="77777777" w:rsidR="008329F2"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54</w:t>
            </w:r>
          </w:p>
        </w:tc>
      </w:tr>
      <w:tr w:rsidR="008329F2" w:rsidRPr="00847E79" w14:paraId="55872EBC" w14:textId="77777777" w:rsidTr="00A23642">
        <w:trPr>
          <w:trHeight w:val="759"/>
        </w:trPr>
        <w:tc>
          <w:tcPr>
            <w:tcW w:w="2674" w:type="dxa"/>
          </w:tcPr>
          <w:p w14:paraId="10DB24E0"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sidRPr="00B31A2D">
              <w:rPr>
                <w:rFonts w:eastAsia="Times New Roman"/>
                <w:color w:val="000000" w:themeColor="text1"/>
                <w:sz w:val="28"/>
                <w:szCs w:val="30"/>
              </w:rPr>
              <w:t>на</w:t>
            </w:r>
            <w:r>
              <w:rPr>
                <w:rFonts w:eastAsia="Times New Roman"/>
                <w:color w:val="000000" w:themeColor="text1"/>
                <w:sz w:val="28"/>
                <w:szCs w:val="30"/>
              </w:rPr>
              <w:t xml:space="preserve"> одного жителя: </w:t>
            </w:r>
            <w:r>
              <w:rPr>
                <w:rFonts w:eastAsia="Times New Roman"/>
                <w:color w:val="000000" w:themeColor="text1"/>
                <w:sz w:val="28"/>
                <w:szCs w:val="30"/>
                <w:lang w:val="en-US"/>
              </w:rPr>
              <w:t>NO</w:t>
            </w:r>
            <w:r>
              <w:rPr>
                <w:rFonts w:eastAsia="Times New Roman"/>
                <w:color w:val="000000" w:themeColor="text1"/>
                <w:sz w:val="28"/>
                <w:szCs w:val="30"/>
                <w:vertAlign w:val="subscript"/>
              </w:rPr>
              <w:t>2</w:t>
            </w:r>
          </w:p>
        </w:tc>
        <w:tc>
          <w:tcPr>
            <w:tcW w:w="2698" w:type="dxa"/>
          </w:tcPr>
          <w:p w14:paraId="4222557B"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410" w:type="dxa"/>
          </w:tcPr>
          <w:p w14:paraId="3A361AB0"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77</w:t>
            </w:r>
          </w:p>
        </w:tc>
        <w:tc>
          <w:tcPr>
            <w:tcW w:w="2026" w:type="dxa"/>
          </w:tcPr>
          <w:p w14:paraId="48AAA4F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55</w:t>
            </w:r>
          </w:p>
        </w:tc>
      </w:tr>
      <w:tr w:rsidR="008329F2" w:rsidRPr="00847E79" w14:paraId="021230A1" w14:textId="77777777" w:rsidTr="00A23642">
        <w:trPr>
          <w:trHeight w:val="1288"/>
        </w:trPr>
        <w:tc>
          <w:tcPr>
            <w:tcW w:w="2674" w:type="dxa"/>
          </w:tcPr>
          <w:p w14:paraId="3E18B312" w14:textId="77777777" w:rsidR="008329F2" w:rsidRDefault="008329F2" w:rsidP="00A23642">
            <w:pPr>
              <w:shd w:val="clear" w:color="auto" w:fill="FFFFFF"/>
              <w:spacing w:line="360" w:lineRule="auto"/>
              <w:outlineLvl w:val="2"/>
              <w:rPr>
                <w:rFonts w:eastAsia="Times New Roman"/>
                <w:color w:val="000000" w:themeColor="text1"/>
                <w:sz w:val="28"/>
                <w:szCs w:val="30"/>
              </w:rPr>
            </w:pPr>
            <w:r>
              <w:rPr>
                <w:rFonts w:eastAsia="Times New Roman"/>
                <w:color w:val="000000" w:themeColor="text1"/>
                <w:sz w:val="28"/>
                <w:szCs w:val="30"/>
              </w:rPr>
              <w:t xml:space="preserve">Выбросы загрязняющих веществ в атмосферный воздух </w:t>
            </w:r>
            <w:r w:rsidRPr="00B31A2D">
              <w:rPr>
                <w:rFonts w:eastAsia="Times New Roman"/>
                <w:color w:val="000000" w:themeColor="text1"/>
                <w:sz w:val="28"/>
                <w:szCs w:val="30"/>
              </w:rPr>
              <w:t>в</w:t>
            </w:r>
            <w:r>
              <w:rPr>
                <w:rFonts w:eastAsia="Times New Roman"/>
                <w:color w:val="000000" w:themeColor="text1"/>
                <w:sz w:val="28"/>
                <w:szCs w:val="30"/>
              </w:rPr>
              <w:t xml:space="preserve"> год </w:t>
            </w:r>
            <w:r w:rsidRPr="00B31A2D">
              <w:rPr>
                <w:rFonts w:eastAsia="Times New Roman"/>
                <w:color w:val="000000" w:themeColor="text1"/>
                <w:sz w:val="28"/>
                <w:szCs w:val="30"/>
              </w:rPr>
              <w:t>на</w:t>
            </w:r>
            <w:r>
              <w:rPr>
                <w:rFonts w:eastAsia="Times New Roman"/>
                <w:color w:val="000000" w:themeColor="text1"/>
                <w:sz w:val="28"/>
                <w:szCs w:val="30"/>
              </w:rPr>
              <w:t xml:space="preserve"> одного жителя: </w:t>
            </w:r>
            <w:r>
              <w:rPr>
                <w:rFonts w:eastAsia="Times New Roman"/>
                <w:color w:val="000000" w:themeColor="text1"/>
                <w:sz w:val="28"/>
                <w:szCs w:val="30"/>
                <w:lang w:val="en-US"/>
              </w:rPr>
              <w:t>SO</w:t>
            </w:r>
            <w:r>
              <w:rPr>
                <w:rFonts w:eastAsia="Times New Roman"/>
                <w:color w:val="000000" w:themeColor="text1"/>
                <w:sz w:val="28"/>
                <w:szCs w:val="30"/>
                <w:vertAlign w:val="subscript"/>
              </w:rPr>
              <w:t>2</w:t>
            </w:r>
          </w:p>
        </w:tc>
        <w:tc>
          <w:tcPr>
            <w:tcW w:w="2698" w:type="dxa"/>
          </w:tcPr>
          <w:p w14:paraId="549A8C09"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410" w:type="dxa"/>
          </w:tcPr>
          <w:p w14:paraId="47FB0E9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77</w:t>
            </w:r>
          </w:p>
        </w:tc>
        <w:tc>
          <w:tcPr>
            <w:tcW w:w="2026" w:type="dxa"/>
          </w:tcPr>
          <w:p w14:paraId="056B57C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67</w:t>
            </w:r>
          </w:p>
        </w:tc>
      </w:tr>
      <w:tr w:rsidR="008329F2" w:rsidRPr="00847E79" w14:paraId="763550AC" w14:textId="77777777" w:rsidTr="00A23642">
        <w:trPr>
          <w:trHeight w:val="1441"/>
        </w:trPr>
        <w:tc>
          <w:tcPr>
            <w:tcW w:w="2674" w:type="dxa"/>
          </w:tcPr>
          <w:p w14:paraId="0EE035BB"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lastRenderedPageBreak/>
              <w:t xml:space="preserve">Общее потребление </w:t>
            </w:r>
            <w:r>
              <w:rPr>
                <w:color w:val="000000" w:themeColor="text1"/>
                <w:sz w:val="28"/>
                <w:shd w:val="clear" w:color="auto" w:fill="FFFFFF"/>
              </w:rPr>
              <w:t>воды</w:t>
            </w:r>
            <w:r w:rsidRPr="00847E79">
              <w:rPr>
                <w:color w:val="000000" w:themeColor="text1"/>
                <w:sz w:val="28"/>
                <w:shd w:val="clear" w:color="auto" w:fill="FFFFFF"/>
              </w:rPr>
              <w:t xml:space="preserve"> на жителя</w:t>
            </w:r>
            <w:r>
              <w:rPr>
                <w:color w:val="000000" w:themeColor="text1"/>
                <w:sz w:val="28"/>
                <w:shd w:val="clear" w:color="auto" w:fill="FFFFFF"/>
              </w:rPr>
              <w:t xml:space="preserve"> в день</w:t>
            </w:r>
          </w:p>
        </w:tc>
        <w:tc>
          <w:tcPr>
            <w:tcW w:w="2698" w:type="dxa"/>
          </w:tcPr>
          <w:p w14:paraId="4A7A04FA" w14:textId="77777777" w:rsidR="008329F2" w:rsidRPr="002551EF" w:rsidRDefault="008329F2" w:rsidP="00A23642">
            <w:pPr>
              <w:spacing w:line="360" w:lineRule="auto"/>
              <w:jc w:val="center"/>
              <w:rPr>
                <w:rFonts w:eastAsia="Times New Roman"/>
                <w:color w:val="000000" w:themeColor="text1"/>
                <w:sz w:val="28"/>
                <w:szCs w:val="28"/>
                <w:lang w:val="en-US"/>
              </w:rPr>
            </w:pPr>
            <w:r>
              <w:rPr>
                <w:rFonts w:eastAsia="Times New Roman"/>
                <w:color w:val="000000" w:themeColor="text1"/>
                <w:sz w:val="28"/>
                <w:szCs w:val="28"/>
              </w:rPr>
              <w:t>77</w:t>
            </w:r>
          </w:p>
        </w:tc>
        <w:tc>
          <w:tcPr>
            <w:tcW w:w="2410" w:type="dxa"/>
          </w:tcPr>
          <w:p w14:paraId="461DC496"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100</w:t>
            </w:r>
          </w:p>
        </w:tc>
        <w:tc>
          <w:tcPr>
            <w:tcW w:w="2026" w:type="dxa"/>
          </w:tcPr>
          <w:p w14:paraId="7F0B7931"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93</w:t>
            </w:r>
          </w:p>
        </w:tc>
      </w:tr>
      <w:tr w:rsidR="008329F2" w:rsidRPr="00847E79" w14:paraId="56148397" w14:textId="77777777" w:rsidTr="00A23642">
        <w:trPr>
          <w:trHeight w:val="1441"/>
        </w:trPr>
        <w:tc>
          <w:tcPr>
            <w:tcW w:w="2674" w:type="dxa"/>
          </w:tcPr>
          <w:p w14:paraId="7664CAB2" w14:textId="77777777" w:rsidR="008329F2" w:rsidRPr="00847E79" w:rsidRDefault="008329F2" w:rsidP="00A23642">
            <w:pPr>
              <w:spacing w:line="360" w:lineRule="auto"/>
              <w:rPr>
                <w:color w:val="000000" w:themeColor="text1"/>
                <w:sz w:val="28"/>
                <w:shd w:val="clear" w:color="auto" w:fill="FFFFFF"/>
              </w:rPr>
            </w:pPr>
            <w:r w:rsidRPr="001E35CA">
              <w:rPr>
                <w:rFonts w:eastAsia="Calibri"/>
                <w:sz w:val="28"/>
              </w:rPr>
              <w:t>Концентрации БПК</w:t>
            </w:r>
            <w:r w:rsidRPr="001E35CA">
              <w:rPr>
                <w:rFonts w:eastAsia="Calibri"/>
                <w:sz w:val="28"/>
                <w:vertAlign w:val="subscript"/>
              </w:rPr>
              <w:t xml:space="preserve">7 </w:t>
            </w:r>
            <w:r w:rsidRPr="001E35CA">
              <w:rPr>
                <w:rFonts w:eastAsia="Calibri"/>
                <w:sz w:val="28"/>
              </w:rPr>
              <w:t>в очищенной сточной воде</w:t>
            </w:r>
            <w:r>
              <w:rPr>
                <w:rFonts w:eastAsia="Calibri"/>
                <w:sz w:val="28"/>
              </w:rPr>
              <w:t xml:space="preserve"> на жителя в сутки</w:t>
            </w:r>
          </w:p>
        </w:tc>
        <w:tc>
          <w:tcPr>
            <w:tcW w:w="2698" w:type="dxa"/>
          </w:tcPr>
          <w:p w14:paraId="13C10461"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51</w:t>
            </w:r>
          </w:p>
        </w:tc>
        <w:tc>
          <w:tcPr>
            <w:tcW w:w="2410" w:type="dxa"/>
          </w:tcPr>
          <w:p w14:paraId="6ED1BE80"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100</w:t>
            </w:r>
          </w:p>
        </w:tc>
        <w:tc>
          <w:tcPr>
            <w:tcW w:w="2026" w:type="dxa"/>
          </w:tcPr>
          <w:p w14:paraId="7F86165A"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38</w:t>
            </w:r>
          </w:p>
        </w:tc>
      </w:tr>
      <w:tr w:rsidR="008329F2" w:rsidRPr="00847E79" w14:paraId="386AA03C" w14:textId="77777777" w:rsidTr="00A23642">
        <w:trPr>
          <w:trHeight w:val="1441"/>
        </w:trPr>
        <w:tc>
          <w:tcPr>
            <w:tcW w:w="2674" w:type="dxa"/>
          </w:tcPr>
          <w:p w14:paraId="6C090C4C"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азота общего</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p>
        </w:tc>
        <w:tc>
          <w:tcPr>
            <w:tcW w:w="2698" w:type="dxa"/>
          </w:tcPr>
          <w:p w14:paraId="3229B4A6"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39</w:t>
            </w:r>
          </w:p>
        </w:tc>
        <w:tc>
          <w:tcPr>
            <w:tcW w:w="2410" w:type="dxa"/>
          </w:tcPr>
          <w:p w14:paraId="050413A8"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98</w:t>
            </w:r>
          </w:p>
        </w:tc>
        <w:tc>
          <w:tcPr>
            <w:tcW w:w="2026" w:type="dxa"/>
          </w:tcPr>
          <w:p w14:paraId="0872D539"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69C7EA18" w14:textId="77777777" w:rsidTr="00A23642">
        <w:trPr>
          <w:trHeight w:val="1441"/>
        </w:trPr>
        <w:tc>
          <w:tcPr>
            <w:tcW w:w="2674" w:type="dxa"/>
          </w:tcPr>
          <w:p w14:paraId="6D91DDEF"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фосфора общего</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p>
        </w:tc>
        <w:tc>
          <w:tcPr>
            <w:tcW w:w="2698" w:type="dxa"/>
          </w:tcPr>
          <w:p w14:paraId="0FFC0640"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50</w:t>
            </w:r>
          </w:p>
        </w:tc>
        <w:tc>
          <w:tcPr>
            <w:tcW w:w="2410" w:type="dxa"/>
          </w:tcPr>
          <w:p w14:paraId="5288726E"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88</w:t>
            </w:r>
          </w:p>
        </w:tc>
        <w:tc>
          <w:tcPr>
            <w:tcW w:w="2026" w:type="dxa"/>
          </w:tcPr>
          <w:p w14:paraId="579AD41B"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423EBD20" w14:textId="77777777" w:rsidTr="00A23642">
        <w:trPr>
          <w:trHeight w:val="1441"/>
        </w:trPr>
        <w:tc>
          <w:tcPr>
            <w:tcW w:w="2674" w:type="dxa"/>
          </w:tcPr>
          <w:p w14:paraId="356C9634" w14:textId="77777777" w:rsidR="008329F2" w:rsidRPr="001E35CA"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взвешенных веществ</w:t>
            </w:r>
            <w:r w:rsidRPr="001E35CA">
              <w:rPr>
                <w:rFonts w:eastAsia="Calibri"/>
                <w:sz w:val="28"/>
              </w:rPr>
              <w:t xml:space="preserve"> в очищенной сточной воде</w:t>
            </w:r>
            <w:r>
              <w:rPr>
                <w:rFonts w:eastAsia="Calibri"/>
                <w:sz w:val="28"/>
              </w:rPr>
              <w:t xml:space="preserve"> </w:t>
            </w:r>
            <w:r w:rsidRPr="00847E79">
              <w:rPr>
                <w:color w:val="000000" w:themeColor="text1"/>
                <w:sz w:val="28"/>
                <w:shd w:val="clear" w:color="auto" w:fill="FFFFFF"/>
              </w:rPr>
              <w:t>на жителя</w:t>
            </w:r>
          </w:p>
        </w:tc>
        <w:tc>
          <w:tcPr>
            <w:tcW w:w="2698" w:type="dxa"/>
          </w:tcPr>
          <w:p w14:paraId="21CB098E"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57</w:t>
            </w:r>
          </w:p>
        </w:tc>
        <w:tc>
          <w:tcPr>
            <w:tcW w:w="2410" w:type="dxa"/>
          </w:tcPr>
          <w:p w14:paraId="053A5D10"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96</w:t>
            </w:r>
          </w:p>
        </w:tc>
        <w:tc>
          <w:tcPr>
            <w:tcW w:w="2026" w:type="dxa"/>
          </w:tcPr>
          <w:p w14:paraId="2B10E570"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2EBB9BBE" w14:textId="77777777" w:rsidTr="00A23642">
        <w:trPr>
          <w:trHeight w:val="1441"/>
        </w:trPr>
        <w:tc>
          <w:tcPr>
            <w:tcW w:w="2674" w:type="dxa"/>
          </w:tcPr>
          <w:p w14:paraId="7BEA3A61" w14:textId="77777777" w:rsidR="008329F2" w:rsidRPr="00847E79" w:rsidRDefault="008329F2" w:rsidP="00A23642">
            <w:pPr>
              <w:spacing w:line="360" w:lineRule="auto"/>
              <w:rPr>
                <w:color w:val="000000" w:themeColor="text1"/>
                <w:sz w:val="28"/>
                <w:shd w:val="clear" w:color="auto" w:fill="FFFFFF"/>
              </w:rPr>
            </w:pPr>
            <w:r w:rsidRPr="001E35CA">
              <w:rPr>
                <w:rFonts w:eastAsia="Calibri"/>
                <w:sz w:val="28"/>
              </w:rPr>
              <w:t>Концентрации</w:t>
            </w:r>
            <w:r w:rsidRPr="001E35CA">
              <w:rPr>
                <w:sz w:val="28"/>
              </w:rPr>
              <w:t xml:space="preserve"> ХПК </w:t>
            </w:r>
            <w:r w:rsidRPr="001E35CA">
              <w:rPr>
                <w:rFonts w:eastAsia="Calibri"/>
                <w:sz w:val="28"/>
              </w:rPr>
              <w:t>в очищенной сточной воде</w:t>
            </w:r>
            <w:r>
              <w:rPr>
                <w:rFonts w:eastAsia="Calibri"/>
                <w:sz w:val="28"/>
              </w:rPr>
              <w:t xml:space="preserve"> </w:t>
            </w:r>
            <w:r w:rsidRPr="00847E79">
              <w:rPr>
                <w:color w:val="000000" w:themeColor="text1"/>
                <w:sz w:val="28"/>
                <w:shd w:val="clear" w:color="auto" w:fill="FFFFFF"/>
              </w:rPr>
              <w:t>на жителя</w:t>
            </w:r>
          </w:p>
        </w:tc>
        <w:tc>
          <w:tcPr>
            <w:tcW w:w="2698" w:type="dxa"/>
          </w:tcPr>
          <w:p w14:paraId="63CE9F8F"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21</w:t>
            </w:r>
          </w:p>
        </w:tc>
        <w:tc>
          <w:tcPr>
            <w:tcW w:w="2410" w:type="dxa"/>
          </w:tcPr>
          <w:p w14:paraId="08CC28C3"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100</w:t>
            </w:r>
          </w:p>
        </w:tc>
        <w:tc>
          <w:tcPr>
            <w:tcW w:w="2026" w:type="dxa"/>
          </w:tcPr>
          <w:p w14:paraId="1B448554"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62</w:t>
            </w:r>
          </w:p>
        </w:tc>
      </w:tr>
      <w:tr w:rsidR="008329F2" w:rsidRPr="00847E79" w14:paraId="7FC8E0FA" w14:textId="77777777" w:rsidTr="00A23642">
        <w:trPr>
          <w:trHeight w:val="1441"/>
        </w:trPr>
        <w:tc>
          <w:tcPr>
            <w:tcW w:w="2674" w:type="dxa"/>
          </w:tcPr>
          <w:p w14:paraId="6E5292A6" w14:textId="77777777" w:rsidR="008329F2" w:rsidRPr="001E35CA" w:rsidRDefault="008329F2" w:rsidP="00A23642">
            <w:pPr>
              <w:spacing w:line="360" w:lineRule="auto"/>
              <w:rPr>
                <w:rFonts w:eastAsia="Calibri"/>
                <w:sz w:val="28"/>
              </w:rPr>
            </w:pPr>
            <w:r w:rsidRPr="007207C0">
              <w:rPr>
                <w:color w:val="000000" w:themeColor="text1"/>
                <w:sz w:val="28"/>
                <w:shd w:val="clear" w:color="auto" w:fill="FFFFFF"/>
              </w:rPr>
              <w:t>Суммарный результат</w:t>
            </w:r>
          </w:p>
        </w:tc>
        <w:tc>
          <w:tcPr>
            <w:tcW w:w="2698" w:type="dxa"/>
          </w:tcPr>
          <w:p w14:paraId="70D0E735" w14:textId="77777777" w:rsidR="008329F2" w:rsidRDefault="008329F2" w:rsidP="00A23642">
            <w:pPr>
              <w:spacing w:line="360" w:lineRule="auto"/>
              <w:jc w:val="center"/>
              <w:rPr>
                <w:rFonts w:eastAsia="Times New Roman"/>
                <w:color w:val="000000" w:themeColor="text1"/>
                <w:sz w:val="28"/>
                <w:szCs w:val="28"/>
              </w:rPr>
            </w:pPr>
            <w:r>
              <w:rPr>
                <w:rFonts w:eastAsia="Times New Roman"/>
                <w:color w:val="000000" w:themeColor="text1"/>
                <w:sz w:val="28"/>
                <w:szCs w:val="28"/>
              </w:rPr>
              <w:t>56</w:t>
            </w:r>
          </w:p>
        </w:tc>
        <w:tc>
          <w:tcPr>
            <w:tcW w:w="2410" w:type="dxa"/>
          </w:tcPr>
          <w:p w14:paraId="1942D4AB" w14:textId="77777777" w:rsidR="008329F2" w:rsidRDefault="008329F2" w:rsidP="00A23642">
            <w:pPr>
              <w:spacing w:line="360" w:lineRule="auto"/>
              <w:jc w:val="center"/>
              <w:rPr>
                <w:rFonts w:eastAsia="Times New Roman"/>
                <w:bCs/>
                <w:color w:val="000000" w:themeColor="text1"/>
                <w:sz w:val="28"/>
                <w:szCs w:val="28"/>
                <w:shd w:val="clear" w:color="auto" w:fill="FFFFFF"/>
              </w:rPr>
            </w:pPr>
            <w:r>
              <w:rPr>
                <w:rFonts w:eastAsia="Times New Roman"/>
                <w:bCs/>
                <w:color w:val="000000" w:themeColor="text1"/>
                <w:sz w:val="28"/>
                <w:szCs w:val="28"/>
                <w:shd w:val="clear" w:color="auto" w:fill="FFFFFF"/>
              </w:rPr>
              <w:t>90</w:t>
            </w:r>
          </w:p>
        </w:tc>
        <w:tc>
          <w:tcPr>
            <w:tcW w:w="2026" w:type="dxa"/>
          </w:tcPr>
          <w:p w14:paraId="33E553B4"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72</w:t>
            </w:r>
          </w:p>
        </w:tc>
      </w:tr>
    </w:tbl>
    <w:p w14:paraId="586BC6B0" w14:textId="77777777" w:rsidR="008329F2" w:rsidRDefault="008329F2" w:rsidP="00A23642">
      <w:pPr>
        <w:spacing w:line="360" w:lineRule="auto"/>
        <w:rPr>
          <w:b/>
          <w:color w:val="000000" w:themeColor="text1"/>
          <w:sz w:val="28"/>
          <w:szCs w:val="28"/>
        </w:rPr>
      </w:pPr>
    </w:p>
    <w:p w14:paraId="78EC1A25" w14:textId="77777777" w:rsidR="00A95D0F" w:rsidRDefault="00A95D0F" w:rsidP="00A23642">
      <w:pPr>
        <w:spacing w:line="360" w:lineRule="auto"/>
        <w:rPr>
          <w:b/>
          <w:color w:val="000000" w:themeColor="text1"/>
          <w:sz w:val="28"/>
          <w:szCs w:val="28"/>
        </w:rPr>
      </w:pPr>
    </w:p>
    <w:p w14:paraId="14B4066A" w14:textId="77777777" w:rsidR="00A95D0F" w:rsidRDefault="00A95D0F" w:rsidP="00A23642">
      <w:pPr>
        <w:spacing w:line="360" w:lineRule="auto"/>
        <w:rPr>
          <w:b/>
          <w:color w:val="000000" w:themeColor="text1"/>
          <w:sz w:val="28"/>
          <w:szCs w:val="28"/>
        </w:rPr>
      </w:pPr>
    </w:p>
    <w:p w14:paraId="39B22F1F" w14:textId="77777777" w:rsidR="008329F2" w:rsidRPr="00847E79" w:rsidRDefault="008329F2" w:rsidP="00A23642">
      <w:pPr>
        <w:spacing w:line="360" w:lineRule="auto"/>
        <w:rPr>
          <w:b/>
          <w:color w:val="000000" w:themeColor="text1"/>
          <w:sz w:val="28"/>
          <w:szCs w:val="28"/>
        </w:rPr>
      </w:pPr>
      <w:r>
        <w:rPr>
          <w:b/>
          <w:color w:val="000000" w:themeColor="text1"/>
          <w:sz w:val="28"/>
          <w:szCs w:val="28"/>
          <w:shd w:val="clear" w:color="auto" w:fill="FFFFFF"/>
        </w:rPr>
        <w:lastRenderedPageBreak/>
        <w:t>Результаты с</w:t>
      </w:r>
      <w:r w:rsidRPr="005153F9">
        <w:rPr>
          <w:b/>
          <w:color w:val="000000" w:themeColor="text1"/>
          <w:sz w:val="28"/>
          <w:szCs w:val="28"/>
          <w:shd w:val="clear" w:color="auto" w:fill="FFFFFF"/>
        </w:rPr>
        <w:t>равнительн</w:t>
      </w:r>
      <w:r>
        <w:rPr>
          <w:b/>
          <w:color w:val="000000" w:themeColor="text1"/>
          <w:sz w:val="28"/>
          <w:szCs w:val="28"/>
          <w:shd w:val="clear" w:color="auto" w:fill="FFFFFF"/>
        </w:rPr>
        <w:t>ого</w:t>
      </w:r>
      <w:r w:rsidRPr="005153F9">
        <w:rPr>
          <w:b/>
          <w:color w:val="000000" w:themeColor="text1"/>
          <w:sz w:val="28"/>
          <w:szCs w:val="28"/>
          <w:shd w:val="clear" w:color="auto" w:fill="FFFFFF"/>
        </w:rPr>
        <w:t xml:space="preserve"> анализ</w:t>
      </w:r>
      <w:r>
        <w:rPr>
          <w:b/>
          <w:color w:val="000000" w:themeColor="text1"/>
          <w:sz w:val="28"/>
          <w:szCs w:val="28"/>
          <w:shd w:val="clear" w:color="auto" w:fill="FFFFFF"/>
        </w:rPr>
        <w:t>а</w:t>
      </w:r>
      <w:r w:rsidRPr="005153F9">
        <w:rPr>
          <w:b/>
          <w:color w:val="000000" w:themeColor="text1"/>
          <w:sz w:val="28"/>
          <w:szCs w:val="28"/>
        </w:rPr>
        <w:t xml:space="preserve"> </w:t>
      </w:r>
      <w:r>
        <w:rPr>
          <w:b/>
          <w:color w:val="000000" w:themeColor="text1"/>
          <w:sz w:val="28"/>
          <w:szCs w:val="28"/>
        </w:rPr>
        <w:t>социальных</w:t>
      </w:r>
      <w:r w:rsidRPr="005153F9">
        <w:rPr>
          <w:b/>
          <w:color w:val="000000" w:themeColor="text1"/>
          <w:sz w:val="28"/>
          <w:szCs w:val="28"/>
        </w:rPr>
        <w:t xml:space="preserve"> показателей</w:t>
      </w:r>
    </w:p>
    <w:tbl>
      <w:tblPr>
        <w:tblStyle w:val="aa"/>
        <w:tblW w:w="0" w:type="auto"/>
        <w:tblInd w:w="-438" w:type="dxa"/>
        <w:tblLook w:val="04A0" w:firstRow="1" w:lastRow="0" w:firstColumn="1" w:lastColumn="0" w:noHBand="0" w:noVBand="1"/>
      </w:tblPr>
      <w:tblGrid>
        <w:gridCol w:w="2815"/>
        <w:gridCol w:w="2552"/>
        <w:gridCol w:w="2403"/>
        <w:gridCol w:w="2034"/>
      </w:tblGrid>
      <w:tr w:rsidR="008329F2" w:rsidRPr="00847E79" w14:paraId="63EE48CE" w14:textId="77777777" w:rsidTr="008329F2">
        <w:trPr>
          <w:trHeight w:val="952"/>
        </w:trPr>
        <w:tc>
          <w:tcPr>
            <w:tcW w:w="2815" w:type="dxa"/>
          </w:tcPr>
          <w:p w14:paraId="03C6824B"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2552" w:type="dxa"/>
          </w:tcPr>
          <w:p w14:paraId="71813C67"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2403" w:type="dxa"/>
          </w:tcPr>
          <w:p w14:paraId="05F72E5D"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2034" w:type="dxa"/>
          </w:tcPr>
          <w:p w14:paraId="76BA4B7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r>
      <w:tr w:rsidR="008329F2" w:rsidRPr="00847E79" w14:paraId="06B2C21C" w14:textId="77777777" w:rsidTr="008329F2">
        <w:tc>
          <w:tcPr>
            <w:tcW w:w="2815" w:type="dxa"/>
          </w:tcPr>
          <w:p w14:paraId="476BFDBF"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школ на 1000 человек</w:t>
            </w:r>
          </w:p>
        </w:tc>
        <w:tc>
          <w:tcPr>
            <w:tcW w:w="2552" w:type="dxa"/>
          </w:tcPr>
          <w:p w14:paraId="14F26C58"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33</w:t>
            </w:r>
          </w:p>
        </w:tc>
        <w:tc>
          <w:tcPr>
            <w:tcW w:w="2403" w:type="dxa"/>
          </w:tcPr>
          <w:p w14:paraId="33332B49"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100</w:t>
            </w:r>
          </w:p>
        </w:tc>
        <w:tc>
          <w:tcPr>
            <w:tcW w:w="2034" w:type="dxa"/>
          </w:tcPr>
          <w:p w14:paraId="4D1055A7"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50</w:t>
            </w:r>
          </w:p>
        </w:tc>
      </w:tr>
      <w:tr w:rsidR="008329F2" w:rsidRPr="00847E79" w14:paraId="09B18F2E" w14:textId="77777777" w:rsidTr="008329F2">
        <w:tc>
          <w:tcPr>
            <w:tcW w:w="2815" w:type="dxa"/>
          </w:tcPr>
          <w:p w14:paraId="12CD68DE"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Ожидаемая продолжительность</w:t>
            </w:r>
          </w:p>
          <w:p w14:paraId="6D3CC511"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жизни</w:t>
            </w:r>
          </w:p>
        </w:tc>
        <w:tc>
          <w:tcPr>
            <w:tcW w:w="2552" w:type="dxa"/>
          </w:tcPr>
          <w:p w14:paraId="4F6114C3"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91</w:t>
            </w:r>
          </w:p>
        </w:tc>
        <w:tc>
          <w:tcPr>
            <w:tcW w:w="2403" w:type="dxa"/>
          </w:tcPr>
          <w:p w14:paraId="5A6652C8"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96</w:t>
            </w:r>
          </w:p>
        </w:tc>
        <w:tc>
          <w:tcPr>
            <w:tcW w:w="2034" w:type="dxa"/>
          </w:tcPr>
          <w:p w14:paraId="2282A99C"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100</w:t>
            </w:r>
          </w:p>
        </w:tc>
      </w:tr>
      <w:tr w:rsidR="008329F2" w:rsidRPr="00847E79" w14:paraId="6675BA91" w14:textId="77777777" w:rsidTr="008329F2">
        <w:trPr>
          <w:trHeight w:val="1472"/>
        </w:trPr>
        <w:tc>
          <w:tcPr>
            <w:tcW w:w="2815" w:type="dxa"/>
          </w:tcPr>
          <w:p w14:paraId="7BCE9274"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Ожидаемая продолжительность</w:t>
            </w:r>
          </w:p>
          <w:p w14:paraId="3ED55591"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жизни у мужчин</w:t>
            </w:r>
          </w:p>
        </w:tc>
        <w:tc>
          <w:tcPr>
            <w:tcW w:w="2552" w:type="dxa"/>
          </w:tcPr>
          <w:p w14:paraId="19406509"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89</w:t>
            </w:r>
          </w:p>
        </w:tc>
        <w:tc>
          <w:tcPr>
            <w:tcW w:w="2403" w:type="dxa"/>
          </w:tcPr>
          <w:p w14:paraId="5670B713"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93</w:t>
            </w:r>
          </w:p>
        </w:tc>
        <w:tc>
          <w:tcPr>
            <w:tcW w:w="2034" w:type="dxa"/>
          </w:tcPr>
          <w:p w14:paraId="3D2C4592"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100</w:t>
            </w:r>
          </w:p>
        </w:tc>
      </w:tr>
      <w:tr w:rsidR="008329F2" w:rsidRPr="00847E79" w14:paraId="0B265D8B" w14:textId="77777777" w:rsidTr="008329F2">
        <w:tc>
          <w:tcPr>
            <w:tcW w:w="2815" w:type="dxa"/>
          </w:tcPr>
          <w:p w14:paraId="4D834649"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Ожидаемая продолжительность</w:t>
            </w:r>
          </w:p>
          <w:p w14:paraId="402C30CB"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жизни у же</w:t>
            </w:r>
            <w:r>
              <w:rPr>
                <w:color w:val="000000" w:themeColor="text1"/>
                <w:sz w:val="28"/>
                <w:shd w:val="clear" w:color="auto" w:fill="FFFFFF"/>
              </w:rPr>
              <w:t>нщин</w:t>
            </w:r>
          </w:p>
        </w:tc>
        <w:tc>
          <w:tcPr>
            <w:tcW w:w="2552" w:type="dxa"/>
          </w:tcPr>
          <w:p w14:paraId="7A58A027"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93</w:t>
            </w:r>
          </w:p>
        </w:tc>
        <w:tc>
          <w:tcPr>
            <w:tcW w:w="2403" w:type="dxa"/>
          </w:tcPr>
          <w:p w14:paraId="3504F227" w14:textId="77777777" w:rsidR="008329F2" w:rsidRPr="00847E79"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97</w:t>
            </w:r>
          </w:p>
        </w:tc>
        <w:tc>
          <w:tcPr>
            <w:tcW w:w="2034" w:type="dxa"/>
          </w:tcPr>
          <w:p w14:paraId="19CA90EC"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100</w:t>
            </w:r>
          </w:p>
        </w:tc>
      </w:tr>
      <w:tr w:rsidR="008329F2" w:rsidRPr="00847E79" w14:paraId="4C68CD95" w14:textId="77777777" w:rsidTr="008329F2">
        <w:trPr>
          <w:trHeight w:val="449"/>
        </w:trPr>
        <w:tc>
          <w:tcPr>
            <w:tcW w:w="2815" w:type="dxa"/>
          </w:tcPr>
          <w:p w14:paraId="59DF4CA0"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зарегистрированн</w:t>
            </w:r>
            <w:r>
              <w:rPr>
                <w:color w:val="000000" w:themeColor="text1"/>
                <w:sz w:val="28"/>
                <w:shd w:val="clear" w:color="auto" w:fill="FFFFFF"/>
              </w:rPr>
              <w:t>ых преступлений на 1000 жителей</w:t>
            </w:r>
          </w:p>
        </w:tc>
        <w:tc>
          <w:tcPr>
            <w:tcW w:w="2552" w:type="dxa"/>
          </w:tcPr>
          <w:p w14:paraId="668B79A1"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sidRPr="00847E79">
              <w:rPr>
                <w:rFonts w:eastAsia="Times New Roman"/>
                <w:color w:val="000000" w:themeColor="text1"/>
                <w:sz w:val="28"/>
                <w:szCs w:val="28"/>
                <w:shd w:val="clear" w:color="auto" w:fill="FFFFFF"/>
              </w:rPr>
              <w:t>10</w:t>
            </w:r>
            <w:r>
              <w:rPr>
                <w:rFonts w:eastAsia="Times New Roman"/>
                <w:color w:val="000000" w:themeColor="text1"/>
                <w:sz w:val="28"/>
                <w:szCs w:val="28"/>
                <w:shd w:val="clear" w:color="auto" w:fill="FFFFFF"/>
              </w:rPr>
              <w:t>0</w:t>
            </w:r>
          </w:p>
        </w:tc>
        <w:tc>
          <w:tcPr>
            <w:tcW w:w="2403" w:type="dxa"/>
          </w:tcPr>
          <w:p w14:paraId="0FC5F7B9" w14:textId="77777777" w:rsidR="008329F2" w:rsidRPr="00847E79" w:rsidRDefault="008329F2" w:rsidP="00A23642">
            <w:pPr>
              <w:spacing w:line="360" w:lineRule="auto"/>
              <w:jc w:val="center"/>
              <w:rPr>
                <w:rFonts w:eastAsia="Times New Roman"/>
                <w:color w:val="000000" w:themeColor="text1"/>
                <w:sz w:val="28"/>
                <w:szCs w:val="28"/>
                <w:shd w:val="clear" w:color="auto" w:fill="FBFBFB"/>
              </w:rPr>
            </w:pPr>
            <w:r>
              <w:rPr>
                <w:rFonts w:eastAsia="Times New Roman"/>
                <w:color w:val="000000" w:themeColor="text1"/>
                <w:sz w:val="28"/>
                <w:szCs w:val="28"/>
                <w:shd w:val="clear" w:color="auto" w:fill="FBFBFB"/>
              </w:rPr>
              <w:t>36</w:t>
            </w:r>
          </w:p>
        </w:tc>
        <w:tc>
          <w:tcPr>
            <w:tcW w:w="2034" w:type="dxa"/>
          </w:tcPr>
          <w:p w14:paraId="38BD2CB4"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4</w:t>
            </w:r>
            <w:r w:rsidRPr="00847E79">
              <w:rPr>
                <w:rFonts w:eastAsia="Times New Roman"/>
                <w:color w:val="000000" w:themeColor="text1"/>
                <w:sz w:val="28"/>
                <w:szCs w:val="28"/>
                <w:shd w:val="clear" w:color="auto" w:fill="FFFFFF"/>
              </w:rPr>
              <w:t>0</w:t>
            </w:r>
          </w:p>
        </w:tc>
      </w:tr>
      <w:tr w:rsidR="008329F2" w:rsidRPr="00847E79" w14:paraId="1D2CAC86" w14:textId="77777777" w:rsidTr="008329F2">
        <w:tc>
          <w:tcPr>
            <w:tcW w:w="2815" w:type="dxa"/>
          </w:tcPr>
          <w:p w14:paraId="6BA39EF3"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П</w:t>
            </w:r>
            <w:r w:rsidRPr="00847E79">
              <w:rPr>
                <w:color w:val="000000" w:themeColor="text1"/>
                <w:sz w:val="28"/>
                <w:shd w:val="clear" w:color="auto" w:fill="FFFFFF"/>
              </w:rPr>
              <w:t xml:space="preserve">ротяженность дорог </w:t>
            </w:r>
            <w:r>
              <w:rPr>
                <w:color w:val="000000" w:themeColor="text1"/>
                <w:sz w:val="28"/>
                <w:shd w:val="clear" w:color="auto" w:fill="FFFFFF"/>
              </w:rPr>
              <w:t>на 1000 жителей</w:t>
            </w:r>
          </w:p>
        </w:tc>
        <w:tc>
          <w:tcPr>
            <w:tcW w:w="2552" w:type="dxa"/>
          </w:tcPr>
          <w:p w14:paraId="7F15B79A" w14:textId="77777777" w:rsidR="008329F2" w:rsidRPr="00847E79" w:rsidRDefault="008329F2" w:rsidP="00A23642">
            <w:pPr>
              <w:spacing w:line="360" w:lineRule="auto"/>
              <w:jc w:val="center"/>
              <w:rPr>
                <w:color w:val="000000" w:themeColor="text1"/>
                <w:sz w:val="28"/>
              </w:rPr>
            </w:pPr>
            <w:r>
              <w:rPr>
                <w:color w:val="000000" w:themeColor="text1"/>
                <w:sz w:val="28"/>
              </w:rPr>
              <w:t>6</w:t>
            </w:r>
          </w:p>
        </w:tc>
        <w:tc>
          <w:tcPr>
            <w:tcW w:w="2403" w:type="dxa"/>
          </w:tcPr>
          <w:p w14:paraId="7F317B5D" w14:textId="77777777" w:rsidR="008329F2" w:rsidRPr="00847E79" w:rsidRDefault="008329F2" w:rsidP="00A23642">
            <w:pPr>
              <w:spacing w:line="360" w:lineRule="auto"/>
              <w:jc w:val="center"/>
              <w:rPr>
                <w:color w:val="000000" w:themeColor="text1"/>
                <w:sz w:val="28"/>
              </w:rPr>
            </w:pPr>
            <w:r>
              <w:rPr>
                <w:color w:val="000000" w:themeColor="text1"/>
                <w:sz w:val="28"/>
              </w:rPr>
              <w:t>21</w:t>
            </w:r>
          </w:p>
        </w:tc>
        <w:tc>
          <w:tcPr>
            <w:tcW w:w="2034" w:type="dxa"/>
          </w:tcPr>
          <w:p w14:paraId="285698B2" w14:textId="77777777" w:rsidR="008329F2" w:rsidRPr="00847E79" w:rsidRDefault="008329F2" w:rsidP="00A23642">
            <w:pPr>
              <w:spacing w:line="360" w:lineRule="auto"/>
              <w:jc w:val="center"/>
              <w:rPr>
                <w:color w:val="000000" w:themeColor="text1"/>
                <w:sz w:val="28"/>
              </w:rPr>
            </w:pPr>
            <w:r>
              <w:rPr>
                <w:color w:val="000000" w:themeColor="text1"/>
                <w:sz w:val="28"/>
              </w:rPr>
              <w:t>100</w:t>
            </w:r>
          </w:p>
        </w:tc>
      </w:tr>
      <w:tr w:rsidR="008329F2" w:rsidRPr="00847E79" w14:paraId="187E54E3" w14:textId="77777777" w:rsidTr="008329F2">
        <w:tc>
          <w:tcPr>
            <w:tcW w:w="2815" w:type="dxa"/>
          </w:tcPr>
          <w:p w14:paraId="55E34B93" w14:textId="77777777" w:rsidR="008329F2" w:rsidRPr="00427D65" w:rsidRDefault="008329F2" w:rsidP="00A23642">
            <w:pPr>
              <w:spacing w:line="360" w:lineRule="auto"/>
              <w:rPr>
                <w:color w:val="000000" w:themeColor="text1"/>
                <w:sz w:val="28"/>
                <w:shd w:val="clear" w:color="auto" w:fill="FFFFFF"/>
              </w:rPr>
            </w:pPr>
            <w:r>
              <w:rPr>
                <w:color w:val="000000" w:themeColor="text1"/>
                <w:sz w:val="28"/>
                <w:shd w:val="clear" w:color="auto" w:fill="FFFFFF"/>
              </w:rPr>
              <w:t>Разветвленность дорожной сети</w:t>
            </w:r>
          </w:p>
        </w:tc>
        <w:tc>
          <w:tcPr>
            <w:tcW w:w="2552" w:type="dxa"/>
          </w:tcPr>
          <w:p w14:paraId="0BD71767" w14:textId="77777777" w:rsidR="008329F2" w:rsidRDefault="008329F2" w:rsidP="00A23642">
            <w:pPr>
              <w:spacing w:line="360" w:lineRule="auto"/>
              <w:jc w:val="center"/>
              <w:rPr>
                <w:color w:val="000000" w:themeColor="text1"/>
                <w:sz w:val="28"/>
              </w:rPr>
            </w:pPr>
            <w:r>
              <w:rPr>
                <w:color w:val="000000" w:themeColor="text1"/>
                <w:sz w:val="28"/>
              </w:rPr>
              <w:t>25</w:t>
            </w:r>
          </w:p>
        </w:tc>
        <w:tc>
          <w:tcPr>
            <w:tcW w:w="2403" w:type="dxa"/>
          </w:tcPr>
          <w:p w14:paraId="55A98B74" w14:textId="77777777" w:rsidR="008329F2" w:rsidRDefault="008329F2" w:rsidP="00A23642">
            <w:pPr>
              <w:spacing w:line="360" w:lineRule="auto"/>
              <w:jc w:val="center"/>
              <w:rPr>
                <w:color w:val="000000" w:themeColor="text1"/>
                <w:sz w:val="28"/>
              </w:rPr>
            </w:pPr>
            <w:r>
              <w:rPr>
                <w:color w:val="000000" w:themeColor="text1"/>
                <w:sz w:val="28"/>
              </w:rPr>
              <w:t>68</w:t>
            </w:r>
          </w:p>
        </w:tc>
        <w:tc>
          <w:tcPr>
            <w:tcW w:w="2034" w:type="dxa"/>
          </w:tcPr>
          <w:p w14:paraId="6457D474" w14:textId="77777777" w:rsidR="008329F2" w:rsidRDefault="008329F2" w:rsidP="00A23642">
            <w:pPr>
              <w:spacing w:line="360" w:lineRule="auto"/>
              <w:jc w:val="center"/>
              <w:rPr>
                <w:color w:val="000000" w:themeColor="text1"/>
                <w:sz w:val="28"/>
              </w:rPr>
            </w:pPr>
            <w:r>
              <w:rPr>
                <w:color w:val="000000" w:themeColor="text1"/>
                <w:sz w:val="28"/>
              </w:rPr>
              <w:t>100</w:t>
            </w:r>
          </w:p>
        </w:tc>
      </w:tr>
      <w:tr w:rsidR="008329F2" w:rsidRPr="00847E79" w14:paraId="60466F45" w14:textId="77777777" w:rsidTr="008329F2">
        <w:trPr>
          <w:trHeight w:val="1288"/>
        </w:trPr>
        <w:tc>
          <w:tcPr>
            <w:tcW w:w="2815" w:type="dxa"/>
          </w:tcPr>
          <w:p w14:paraId="418B4DC6"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П</w:t>
            </w:r>
            <w:r w:rsidRPr="00847E79">
              <w:rPr>
                <w:color w:val="000000" w:themeColor="text1"/>
                <w:sz w:val="28"/>
                <w:shd w:val="clear" w:color="auto" w:fill="FFFFFF"/>
              </w:rPr>
              <w:t xml:space="preserve">ротяженность велодорожек </w:t>
            </w:r>
            <w:r>
              <w:rPr>
                <w:color w:val="000000" w:themeColor="text1"/>
                <w:sz w:val="28"/>
                <w:shd w:val="clear" w:color="auto" w:fill="FFFFFF"/>
              </w:rPr>
              <w:t>на 1000 жителей</w:t>
            </w:r>
            <w:r w:rsidRPr="00847E79">
              <w:rPr>
                <w:color w:val="000000" w:themeColor="text1"/>
                <w:sz w:val="28"/>
                <w:shd w:val="clear" w:color="auto" w:fill="FFFFFF"/>
              </w:rPr>
              <w:t xml:space="preserve"> </w:t>
            </w:r>
          </w:p>
        </w:tc>
        <w:tc>
          <w:tcPr>
            <w:tcW w:w="2552" w:type="dxa"/>
          </w:tcPr>
          <w:p w14:paraId="18337F72"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w:t>
            </w:r>
          </w:p>
        </w:tc>
        <w:tc>
          <w:tcPr>
            <w:tcW w:w="2403" w:type="dxa"/>
          </w:tcPr>
          <w:p w14:paraId="0AACFC14"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31</w:t>
            </w:r>
          </w:p>
        </w:tc>
        <w:tc>
          <w:tcPr>
            <w:tcW w:w="2034" w:type="dxa"/>
          </w:tcPr>
          <w:p w14:paraId="294F3F91"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6224CA7F" w14:textId="77777777" w:rsidTr="008329F2">
        <w:trPr>
          <w:trHeight w:val="995"/>
        </w:trPr>
        <w:tc>
          <w:tcPr>
            <w:tcW w:w="2815" w:type="dxa"/>
          </w:tcPr>
          <w:p w14:paraId="0927A2DB" w14:textId="77777777" w:rsidR="008329F2" w:rsidRDefault="008329F2" w:rsidP="00A23642">
            <w:pPr>
              <w:spacing w:line="360" w:lineRule="auto"/>
              <w:rPr>
                <w:color w:val="000000" w:themeColor="text1"/>
                <w:sz w:val="28"/>
                <w:shd w:val="clear" w:color="auto" w:fill="FFFFFF"/>
              </w:rPr>
            </w:pPr>
            <w:r>
              <w:rPr>
                <w:color w:val="000000" w:themeColor="text1"/>
                <w:sz w:val="28"/>
                <w:shd w:val="clear" w:color="auto" w:fill="FFFFFF"/>
              </w:rPr>
              <w:t>Разветвленность сети велодорожек</w:t>
            </w:r>
          </w:p>
        </w:tc>
        <w:tc>
          <w:tcPr>
            <w:tcW w:w="2552" w:type="dxa"/>
          </w:tcPr>
          <w:p w14:paraId="509F578A"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4</w:t>
            </w:r>
          </w:p>
        </w:tc>
        <w:tc>
          <w:tcPr>
            <w:tcW w:w="2403" w:type="dxa"/>
          </w:tcPr>
          <w:p w14:paraId="0BEE3AE1"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98</w:t>
            </w:r>
          </w:p>
        </w:tc>
        <w:tc>
          <w:tcPr>
            <w:tcW w:w="2034" w:type="dxa"/>
          </w:tcPr>
          <w:p w14:paraId="4D5572E0"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07A442EB" w14:textId="77777777" w:rsidTr="008329F2">
        <w:tc>
          <w:tcPr>
            <w:tcW w:w="2815" w:type="dxa"/>
          </w:tcPr>
          <w:p w14:paraId="38796326"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 xml:space="preserve">Количество автомобилей на 1000 </w:t>
            </w:r>
            <w:r w:rsidRPr="00847E79">
              <w:rPr>
                <w:color w:val="000000" w:themeColor="text1"/>
                <w:sz w:val="28"/>
                <w:shd w:val="clear" w:color="auto" w:fill="FFFFFF"/>
              </w:rPr>
              <w:lastRenderedPageBreak/>
              <w:t xml:space="preserve">человек </w:t>
            </w:r>
          </w:p>
        </w:tc>
        <w:tc>
          <w:tcPr>
            <w:tcW w:w="2552" w:type="dxa"/>
          </w:tcPr>
          <w:p w14:paraId="23DD69B2" w14:textId="77777777" w:rsidR="008329F2" w:rsidRPr="00847E79" w:rsidRDefault="008329F2" w:rsidP="00A23642">
            <w:pPr>
              <w:spacing w:line="360" w:lineRule="auto"/>
              <w:jc w:val="center"/>
              <w:rPr>
                <w:rFonts w:eastAsia="Times New Roman"/>
                <w:color w:val="000000" w:themeColor="text1"/>
                <w:sz w:val="28"/>
              </w:rPr>
            </w:pPr>
            <w:r>
              <w:rPr>
                <w:rFonts w:eastAsia="Times New Roman"/>
                <w:color w:val="000000" w:themeColor="text1"/>
                <w:sz w:val="28"/>
                <w:shd w:val="clear" w:color="auto" w:fill="FFFFFF"/>
              </w:rPr>
              <w:lastRenderedPageBreak/>
              <w:t>100</w:t>
            </w:r>
          </w:p>
          <w:p w14:paraId="002C90AF" w14:textId="77777777" w:rsidR="008329F2" w:rsidRPr="00847E79" w:rsidRDefault="008329F2" w:rsidP="00A23642">
            <w:pPr>
              <w:spacing w:line="360" w:lineRule="auto"/>
              <w:rPr>
                <w:color w:val="000000" w:themeColor="text1"/>
                <w:sz w:val="28"/>
                <w:shd w:val="clear" w:color="auto" w:fill="FFFFFF"/>
              </w:rPr>
            </w:pPr>
          </w:p>
        </w:tc>
        <w:tc>
          <w:tcPr>
            <w:tcW w:w="2403" w:type="dxa"/>
          </w:tcPr>
          <w:p w14:paraId="48B733D5" w14:textId="77777777" w:rsidR="008329F2" w:rsidRPr="00847E79" w:rsidRDefault="008329F2" w:rsidP="00A23642">
            <w:pPr>
              <w:spacing w:line="360" w:lineRule="auto"/>
              <w:jc w:val="center"/>
              <w:rPr>
                <w:rFonts w:eastAsia="Times New Roman"/>
                <w:color w:val="000000" w:themeColor="text1"/>
              </w:rPr>
            </w:pPr>
            <w:r>
              <w:rPr>
                <w:rFonts w:eastAsia="Times New Roman"/>
                <w:color w:val="000000" w:themeColor="text1"/>
                <w:sz w:val="28"/>
                <w:shd w:val="clear" w:color="auto" w:fill="FFFFFF"/>
              </w:rPr>
              <w:t>27</w:t>
            </w:r>
          </w:p>
        </w:tc>
        <w:tc>
          <w:tcPr>
            <w:tcW w:w="2034" w:type="dxa"/>
          </w:tcPr>
          <w:p w14:paraId="374C5D4E"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52</w:t>
            </w:r>
          </w:p>
        </w:tc>
      </w:tr>
      <w:tr w:rsidR="008329F2" w:rsidRPr="00847E79" w14:paraId="34794AF8" w14:textId="77777777" w:rsidTr="008329F2">
        <w:tc>
          <w:tcPr>
            <w:tcW w:w="2815" w:type="dxa"/>
          </w:tcPr>
          <w:p w14:paraId="43A7F315"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lastRenderedPageBreak/>
              <w:t>Суммарный результат</w:t>
            </w:r>
          </w:p>
        </w:tc>
        <w:tc>
          <w:tcPr>
            <w:tcW w:w="2552" w:type="dxa"/>
          </w:tcPr>
          <w:p w14:paraId="1D2551EF"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54</w:t>
            </w:r>
          </w:p>
        </w:tc>
        <w:tc>
          <w:tcPr>
            <w:tcW w:w="2403" w:type="dxa"/>
          </w:tcPr>
          <w:p w14:paraId="3BC5077B"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67</w:t>
            </w:r>
          </w:p>
        </w:tc>
        <w:tc>
          <w:tcPr>
            <w:tcW w:w="2034" w:type="dxa"/>
          </w:tcPr>
          <w:p w14:paraId="10BCC25E"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84</w:t>
            </w:r>
          </w:p>
        </w:tc>
      </w:tr>
    </w:tbl>
    <w:p w14:paraId="2C3DD620" w14:textId="77777777" w:rsidR="008329F2" w:rsidRDefault="008329F2" w:rsidP="00A23642">
      <w:pPr>
        <w:spacing w:line="360" w:lineRule="auto"/>
        <w:rPr>
          <w:b/>
          <w:color w:val="000000" w:themeColor="text1"/>
          <w:sz w:val="28"/>
          <w:szCs w:val="28"/>
          <w:shd w:val="clear" w:color="auto" w:fill="FFFFFF"/>
        </w:rPr>
      </w:pPr>
    </w:p>
    <w:p w14:paraId="5B4C4EC8" w14:textId="77777777" w:rsidR="008329F2" w:rsidRPr="00847E79" w:rsidRDefault="008329F2" w:rsidP="00A23642">
      <w:pPr>
        <w:spacing w:line="360" w:lineRule="auto"/>
        <w:rPr>
          <w:b/>
          <w:color w:val="000000" w:themeColor="text1"/>
          <w:sz w:val="28"/>
          <w:szCs w:val="28"/>
        </w:rPr>
      </w:pPr>
      <w:r>
        <w:rPr>
          <w:b/>
          <w:color w:val="000000" w:themeColor="text1"/>
          <w:sz w:val="28"/>
          <w:szCs w:val="28"/>
          <w:shd w:val="clear" w:color="auto" w:fill="FFFFFF"/>
        </w:rPr>
        <w:t>Результаты с</w:t>
      </w:r>
      <w:r w:rsidRPr="005153F9">
        <w:rPr>
          <w:b/>
          <w:color w:val="000000" w:themeColor="text1"/>
          <w:sz w:val="28"/>
          <w:szCs w:val="28"/>
          <w:shd w:val="clear" w:color="auto" w:fill="FFFFFF"/>
        </w:rPr>
        <w:t>равнительн</w:t>
      </w:r>
      <w:r>
        <w:rPr>
          <w:b/>
          <w:color w:val="000000" w:themeColor="text1"/>
          <w:sz w:val="28"/>
          <w:szCs w:val="28"/>
          <w:shd w:val="clear" w:color="auto" w:fill="FFFFFF"/>
        </w:rPr>
        <w:t>ого</w:t>
      </w:r>
      <w:r w:rsidRPr="005153F9">
        <w:rPr>
          <w:b/>
          <w:color w:val="000000" w:themeColor="text1"/>
          <w:sz w:val="28"/>
          <w:szCs w:val="28"/>
          <w:shd w:val="clear" w:color="auto" w:fill="FFFFFF"/>
        </w:rPr>
        <w:t xml:space="preserve"> анализ</w:t>
      </w:r>
      <w:r>
        <w:rPr>
          <w:b/>
          <w:color w:val="000000" w:themeColor="text1"/>
          <w:sz w:val="28"/>
          <w:szCs w:val="28"/>
          <w:shd w:val="clear" w:color="auto" w:fill="FFFFFF"/>
        </w:rPr>
        <w:t>а</w:t>
      </w:r>
      <w:r w:rsidRPr="005153F9">
        <w:rPr>
          <w:b/>
          <w:color w:val="000000" w:themeColor="text1"/>
          <w:sz w:val="28"/>
          <w:szCs w:val="28"/>
        </w:rPr>
        <w:t xml:space="preserve"> </w:t>
      </w:r>
      <w:r>
        <w:rPr>
          <w:b/>
          <w:color w:val="000000" w:themeColor="text1"/>
          <w:sz w:val="28"/>
          <w:szCs w:val="28"/>
        </w:rPr>
        <w:t>э</w:t>
      </w:r>
      <w:r w:rsidRPr="00847E79">
        <w:rPr>
          <w:b/>
          <w:color w:val="000000" w:themeColor="text1"/>
          <w:sz w:val="28"/>
          <w:szCs w:val="28"/>
        </w:rPr>
        <w:t>кономи</w:t>
      </w:r>
      <w:r>
        <w:rPr>
          <w:b/>
          <w:color w:val="000000" w:themeColor="text1"/>
          <w:sz w:val="28"/>
          <w:szCs w:val="28"/>
        </w:rPr>
        <w:t>ческих</w:t>
      </w:r>
      <w:r w:rsidRPr="005153F9">
        <w:rPr>
          <w:b/>
          <w:color w:val="000000" w:themeColor="text1"/>
          <w:sz w:val="28"/>
          <w:szCs w:val="28"/>
        </w:rPr>
        <w:t xml:space="preserve"> показателей</w:t>
      </w:r>
    </w:p>
    <w:tbl>
      <w:tblPr>
        <w:tblStyle w:val="aa"/>
        <w:tblW w:w="0" w:type="auto"/>
        <w:tblInd w:w="-438" w:type="dxa"/>
        <w:tblLook w:val="04A0" w:firstRow="1" w:lastRow="0" w:firstColumn="1" w:lastColumn="0" w:noHBand="0" w:noVBand="1"/>
      </w:tblPr>
      <w:tblGrid>
        <w:gridCol w:w="2815"/>
        <w:gridCol w:w="2552"/>
        <w:gridCol w:w="2353"/>
        <w:gridCol w:w="2097"/>
      </w:tblGrid>
      <w:tr w:rsidR="008329F2" w:rsidRPr="00847E79" w14:paraId="3FC14BFF" w14:textId="77777777" w:rsidTr="008329F2">
        <w:trPr>
          <w:trHeight w:val="952"/>
        </w:trPr>
        <w:tc>
          <w:tcPr>
            <w:tcW w:w="2815" w:type="dxa"/>
          </w:tcPr>
          <w:p w14:paraId="19774199"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Показатель</w:t>
            </w:r>
          </w:p>
        </w:tc>
        <w:tc>
          <w:tcPr>
            <w:tcW w:w="2552" w:type="dxa"/>
          </w:tcPr>
          <w:p w14:paraId="0F1C567D"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Санкт-Петербург</w:t>
            </w:r>
          </w:p>
        </w:tc>
        <w:tc>
          <w:tcPr>
            <w:tcW w:w="2353" w:type="dxa"/>
          </w:tcPr>
          <w:p w14:paraId="4D2EACF6"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Таллин</w:t>
            </w:r>
          </w:p>
        </w:tc>
        <w:tc>
          <w:tcPr>
            <w:tcW w:w="2097" w:type="dxa"/>
          </w:tcPr>
          <w:p w14:paraId="12AE3203" w14:textId="77777777" w:rsidR="008329F2" w:rsidRPr="00847E79" w:rsidRDefault="008329F2" w:rsidP="00A23642">
            <w:pPr>
              <w:spacing w:line="360" w:lineRule="auto"/>
              <w:jc w:val="center"/>
              <w:rPr>
                <w:color w:val="000000" w:themeColor="text1"/>
                <w:sz w:val="28"/>
                <w:shd w:val="clear" w:color="auto" w:fill="FFFFFF"/>
              </w:rPr>
            </w:pPr>
            <w:r w:rsidRPr="00847E79">
              <w:rPr>
                <w:color w:val="000000" w:themeColor="text1"/>
                <w:sz w:val="28"/>
                <w:shd w:val="clear" w:color="auto" w:fill="FFFFFF"/>
              </w:rPr>
              <w:t>Хельсинки</w:t>
            </w:r>
          </w:p>
        </w:tc>
      </w:tr>
      <w:tr w:rsidR="008329F2" w:rsidRPr="00847E79" w14:paraId="2DAE15F4" w14:textId="77777777" w:rsidTr="008329F2">
        <w:tc>
          <w:tcPr>
            <w:tcW w:w="2815" w:type="dxa"/>
          </w:tcPr>
          <w:p w14:paraId="758D443C"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ВРП</w:t>
            </w:r>
            <w:r>
              <w:rPr>
                <w:color w:val="000000" w:themeColor="text1"/>
                <w:sz w:val="28"/>
                <w:shd w:val="clear" w:color="auto" w:fill="FFFFFF"/>
              </w:rPr>
              <w:t xml:space="preserve"> на душу населения</w:t>
            </w:r>
          </w:p>
        </w:tc>
        <w:tc>
          <w:tcPr>
            <w:tcW w:w="2552" w:type="dxa"/>
          </w:tcPr>
          <w:p w14:paraId="477FA064"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6</w:t>
            </w:r>
          </w:p>
        </w:tc>
        <w:tc>
          <w:tcPr>
            <w:tcW w:w="2353" w:type="dxa"/>
          </w:tcPr>
          <w:p w14:paraId="0638FA11" w14:textId="77777777" w:rsidR="008329F2" w:rsidRPr="00847E79" w:rsidRDefault="008329F2" w:rsidP="00A23642">
            <w:pPr>
              <w:spacing w:line="360" w:lineRule="auto"/>
              <w:jc w:val="cente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16</w:t>
            </w:r>
          </w:p>
        </w:tc>
        <w:tc>
          <w:tcPr>
            <w:tcW w:w="2097" w:type="dxa"/>
          </w:tcPr>
          <w:p w14:paraId="52DE1A91" w14:textId="77777777" w:rsidR="008329F2" w:rsidRPr="00847E79" w:rsidRDefault="008329F2" w:rsidP="00A23642">
            <w:pPr>
              <w:spacing w:line="360" w:lineRule="auto"/>
              <w:jc w:val="center"/>
              <w:rPr>
                <w:color w:val="000000" w:themeColor="text1"/>
                <w:sz w:val="28"/>
              </w:rPr>
            </w:pPr>
            <w:r>
              <w:rPr>
                <w:color w:val="000000" w:themeColor="text1"/>
                <w:sz w:val="28"/>
              </w:rPr>
              <w:t>100</w:t>
            </w:r>
          </w:p>
        </w:tc>
      </w:tr>
      <w:tr w:rsidR="008329F2" w:rsidRPr="00847E79" w14:paraId="2842C3F0" w14:textId="77777777" w:rsidTr="008329F2">
        <w:trPr>
          <w:trHeight w:val="1288"/>
        </w:trPr>
        <w:tc>
          <w:tcPr>
            <w:tcW w:w="2815" w:type="dxa"/>
          </w:tcPr>
          <w:p w14:paraId="0A8CECFD"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Средняя заработная плата</w:t>
            </w:r>
          </w:p>
        </w:tc>
        <w:tc>
          <w:tcPr>
            <w:tcW w:w="2552" w:type="dxa"/>
          </w:tcPr>
          <w:p w14:paraId="5B6C53FD" w14:textId="77777777" w:rsidR="008329F2" w:rsidRPr="00A54873"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rPr>
              <w:t>32</w:t>
            </w:r>
          </w:p>
        </w:tc>
        <w:tc>
          <w:tcPr>
            <w:tcW w:w="2353" w:type="dxa"/>
          </w:tcPr>
          <w:p w14:paraId="65DF05F2"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36</w:t>
            </w:r>
          </w:p>
        </w:tc>
        <w:tc>
          <w:tcPr>
            <w:tcW w:w="2097" w:type="dxa"/>
          </w:tcPr>
          <w:p w14:paraId="37F40A7A"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0EE4E23F" w14:textId="77777777" w:rsidTr="008329F2">
        <w:trPr>
          <w:trHeight w:val="1288"/>
        </w:trPr>
        <w:tc>
          <w:tcPr>
            <w:tcW w:w="2815" w:type="dxa"/>
          </w:tcPr>
          <w:p w14:paraId="24638AF5" w14:textId="77777777" w:rsidR="008329F2" w:rsidRDefault="008329F2" w:rsidP="00A23642">
            <w:pPr>
              <w:spacing w:line="360" w:lineRule="auto"/>
              <w:rPr>
                <w:color w:val="000000" w:themeColor="text1"/>
                <w:sz w:val="28"/>
                <w:shd w:val="clear" w:color="auto" w:fill="FFFFFF"/>
              </w:rPr>
            </w:pPr>
            <w:r>
              <w:rPr>
                <w:color w:val="000000" w:themeColor="text1"/>
                <w:sz w:val="28"/>
                <w:shd w:val="clear" w:color="auto" w:fill="FFFFFF"/>
              </w:rPr>
              <w:t>Прожиточный минимум в месяц</w:t>
            </w:r>
          </w:p>
        </w:tc>
        <w:tc>
          <w:tcPr>
            <w:tcW w:w="2552" w:type="dxa"/>
          </w:tcPr>
          <w:p w14:paraId="19D6986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27</w:t>
            </w:r>
          </w:p>
        </w:tc>
        <w:tc>
          <w:tcPr>
            <w:tcW w:w="2353" w:type="dxa"/>
          </w:tcPr>
          <w:p w14:paraId="58A127CB" w14:textId="77777777" w:rsidR="008329F2" w:rsidRPr="00F457C5"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lang w:val="en-US"/>
              </w:rPr>
              <w:t>70</w:t>
            </w:r>
          </w:p>
        </w:tc>
        <w:tc>
          <w:tcPr>
            <w:tcW w:w="2097" w:type="dxa"/>
          </w:tcPr>
          <w:p w14:paraId="39806D10" w14:textId="77777777" w:rsidR="008329F2" w:rsidRPr="00283810"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r>
      <w:tr w:rsidR="008329F2" w:rsidRPr="00847E79" w14:paraId="003D0988" w14:textId="77777777" w:rsidTr="008329F2">
        <w:trPr>
          <w:trHeight w:val="631"/>
        </w:trPr>
        <w:tc>
          <w:tcPr>
            <w:tcW w:w="2815" w:type="dxa"/>
          </w:tcPr>
          <w:p w14:paraId="7DC83FC8"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Индекс безработицы</w:t>
            </w:r>
          </w:p>
        </w:tc>
        <w:tc>
          <w:tcPr>
            <w:tcW w:w="2552" w:type="dxa"/>
          </w:tcPr>
          <w:p w14:paraId="0643E501"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353" w:type="dxa"/>
          </w:tcPr>
          <w:p w14:paraId="75B508E3"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99</w:t>
            </w:r>
          </w:p>
        </w:tc>
        <w:tc>
          <w:tcPr>
            <w:tcW w:w="2097" w:type="dxa"/>
          </w:tcPr>
          <w:p w14:paraId="3D22EF24" w14:textId="77777777" w:rsidR="008329F2" w:rsidRPr="00847E79" w:rsidRDefault="008329F2" w:rsidP="00A23642">
            <w:pPr>
              <w:spacing w:line="360" w:lineRule="auto"/>
              <w:jc w:val="center"/>
              <w:rPr>
                <w:color w:val="000000" w:themeColor="text1"/>
                <w:sz w:val="28"/>
                <w:shd w:val="clear" w:color="auto" w:fill="FFFFFF"/>
                <w:lang w:val="en-US"/>
              </w:rPr>
            </w:pPr>
            <w:r>
              <w:rPr>
                <w:color w:val="000000" w:themeColor="text1"/>
                <w:sz w:val="28"/>
                <w:shd w:val="clear" w:color="auto" w:fill="FFFFFF"/>
              </w:rPr>
              <w:t>96</w:t>
            </w:r>
          </w:p>
        </w:tc>
      </w:tr>
      <w:tr w:rsidR="008329F2" w:rsidRPr="00847E79" w14:paraId="0397CDD5" w14:textId="77777777" w:rsidTr="008329F2">
        <w:tc>
          <w:tcPr>
            <w:tcW w:w="2815" w:type="dxa"/>
          </w:tcPr>
          <w:p w14:paraId="40A34487" w14:textId="77777777" w:rsidR="008329F2" w:rsidRPr="00847E79" w:rsidRDefault="008329F2" w:rsidP="00A23642">
            <w:pPr>
              <w:spacing w:line="360" w:lineRule="auto"/>
              <w:rPr>
                <w:color w:val="000000" w:themeColor="text1"/>
                <w:sz w:val="28"/>
                <w:shd w:val="clear" w:color="auto" w:fill="FFFFFF"/>
              </w:rPr>
            </w:pPr>
            <w:r w:rsidRPr="00847E79">
              <w:rPr>
                <w:color w:val="000000" w:themeColor="text1"/>
                <w:sz w:val="28"/>
                <w:shd w:val="clear" w:color="auto" w:fill="FFFFFF"/>
              </w:rPr>
              <w:t>Количество туристов в год (чел)</w:t>
            </w:r>
          </w:p>
        </w:tc>
        <w:tc>
          <w:tcPr>
            <w:tcW w:w="2552" w:type="dxa"/>
          </w:tcPr>
          <w:p w14:paraId="5288C9A2" w14:textId="77777777" w:rsidR="008329F2" w:rsidRPr="00847E79"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100</w:t>
            </w:r>
          </w:p>
        </w:tc>
        <w:tc>
          <w:tcPr>
            <w:tcW w:w="2353" w:type="dxa"/>
          </w:tcPr>
          <w:p w14:paraId="64AC24DD" w14:textId="77777777" w:rsidR="008329F2" w:rsidRPr="00847E79" w:rsidRDefault="008329F2" w:rsidP="00A23642">
            <w:pPr>
              <w:spacing w:line="360" w:lineRule="auto"/>
              <w:jc w:val="center"/>
              <w:rPr>
                <w:rFonts w:eastAsia="Times New Roman"/>
                <w:color w:val="000000" w:themeColor="text1"/>
              </w:rPr>
            </w:pPr>
            <w:r>
              <w:rPr>
                <w:rFonts w:eastAsia="Times New Roman"/>
                <w:color w:val="000000" w:themeColor="text1"/>
                <w:sz w:val="28"/>
                <w:shd w:val="clear" w:color="auto" w:fill="FFFFFF"/>
              </w:rPr>
              <w:t>61</w:t>
            </w:r>
          </w:p>
        </w:tc>
        <w:tc>
          <w:tcPr>
            <w:tcW w:w="2097" w:type="dxa"/>
          </w:tcPr>
          <w:p w14:paraId="3B0F2A65" w14:textId="77777777" w:rsidR="008329F2" w:rsidRPr="00847E79" w:rsidRDefault="008329F2" w:rsidP="00A23642">
            <w:pPr>
              <w:spacing w:line="360" w:lineRule="auto"/>
              <w:jc w:val="center"/>
              <w:rPr>
                <w:rFonts w:eastAsia="Times New Roman"/>
                <w:color w:val="000000" w:themeColor="text1"/>
                <w:sz w:val="28"/>
              </w:rPr>
            </w:pPr>
            <w:r>
              <w:rPr>
                <w:rFonts w:eastAsia="Times New Roman"/>
                <w:color w:val="000000" w:themeColor="text1"/>
                <w:sz w:val="28"/>
                <w:shd w:val="clear" w:color="auto" w:fill="FFFFFF"/>
              </w:rPr>
              <w:t>76</w:t>
            </w:r>
          </w:p>
          <w:p w14:paraId="4FDA450C" w14:textId="77777777" w:rsidR="008329F2" w:rsidRPr="00847E79" w:rsidRDefault="008329F2" w:rsidP="00A23642">
            <w:pPr>
              <w:spacing w:line="360" w:lineRule="auto"/>
              <w:rPr>
                <w:color w:val="000000" w:themeColor="text1"/>
                <w:sz w:val="28"/>
                <w:shd w:val="clear" w:color="auto" w:fill="FFFFFF"/>
              </w:rPr>
            </w:pPr>
          </w:p>
        </w:tc>
      </w:tr>
      <w:tr w:rsidR="008329F2" w:rsidRPr="00847E79" w14:paraId="69F03AB9" w14:textId="77777777" w:rsidTr="008329F2">
        <w:tc>
          <w:tcPr>
            <w:tcW w:w="2815" w:type="dxa"/>
          </w:tcPr>
          <w:p w14:paraId="71C00A24"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Суммарный результат</w:t>
            </w:r>
          </w:p>
        </w:tc>
        <w:tc>
          <w:tcPr>
            <w:tcW w:w="2552" w:type="dxa"/>
          </w:tcPr>
          <w:p w14:paraId="6F51F5E5"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53</w:t>
            </w:r>
          </w:p>
        </w:tc>
        <w:tc>
          <w:tcPr>
            <w:tcW w:w="2353" w:type="dxa"/>
          </w:tcPr>
          <w:p w14:paraId="365344E8"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56</w:t>
            </w:r>
          </w:p>
        </w:tc>
        <w:tc>
          <w:tcPr>
            <w:tcW w:w="2097" w:type="dxa"/>
          </w:tcPr>
          <w:p w14:paraId="338755B8"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94</w:t>
            </w:r>
          </w:p>
        </w:tc>
      </w:tr>
    </w:tbl>
    <w:p w14:paraId="4009C4F7" w14:textId="77777777" w:rsidR="008329F2" w:rsidRDefault="008329F2" w:rsidP="00A23642">
      <w:pPr>
        <w:spacing w:line="360" w:lineRule="auto"/>
        <w:rPr>
          <w:b/>
          <w:color w:val="000000" w:themeColor="text1"/>
          <w:sz w:val="28"/>
          <w:szCs w:val="28"/>
        </w:rPr>
      </w:pPr>
    </w:p>
    <w:p w14:paraId="51D617F0" w14:textId="77777777" w:rsidR="008329F2" w:rsidRPr="002433E8" w:rsidRDefault="008329F2" w:rsidP="00A23642">
      <w:pPr>
        <w:spacing w:line="360" w:lineRule="auto"/>
        <w:rPr>
          <w:b/>
          <w:color w:val="000000" w:themeColor="text1"/>
          <w:sz w:val="28"/>
          <w:szCs w:val="28"/>
        </w:rPr>
      </w:pPr>
      <w:r>
        <w:rPr>
          <w:b/>
          <w:color w:val="000000" w:themeColor="text1"/>
          <w:sz w:val="28"/>
          <w:shd w:val="clear" w:color="auto" w:fill="FFFFFF"/>
        </w:rPr>
        <w:t xml:space="preserve">Экологический рейтинг городов: </w:t>
      </w:r>
    </w:p>
    <w:tbl>
      <w:tblPr>
        <w:tblStyle w:val="aa"/>
        <w:tblW w:w="0" w:type="auto"/>
        <w:tblInd w:w="-438" w:type="dxa"/>
        <w:tblLook w:val="04A0" w:firstRow="1" w:lastRow="0" w:firstColumn="1" w:lastColumn="0" w:noHBand="0" w:noVBand="1"/>
      </w:tblPr>
      <w:tblGrid>
        <w:gridCol w:w="2815"/>
        <w:gridCol w:w="2552"/>
        <w:gridCol w:w="2353"/>
        <w:gridCol w:w="2097"/>
      </w:tblGrid>
      <w:tr w:rsidR="008329F2" w:rsidRPr="00847E79" w14:paraId="62A1A837" w14:textId="77777777" w:rsidTr="008329F2">
        <w:tc>
          <w:tcPr>
            <w:tcW w:w="2815" w:type="dxa"/>
          </w:tcPr>
          <w:p w14:paraId="1D6134B8" w14:textId="77777777" w:rsidR="008329F2" w:rsidRPr="00847E79" w:rsidRDefault="008329F2" w:rsidP="00A23642">
            <w:pPr>
              <w:spacing w:line="360" w:lineRule="auto"/>
              <w:rPr>
                <w:color w:val="000000" w:themeColor="text1"/>
                <w:sz w:val="28"/>
                <w:shd w:val="clear" w:color="auto" w:fill="FFFFFF"/>
              </w:rPr>
            </w:pPr>
            <w:r>
              <w:rPr>
                <w:color w:val="000000" w:themeColor="text1"/>
                <w:sz w:val="28"/>
                <w:shd w:val="clear" w:color="auto" w:fill="FFFFFF"/>
              </w:rPr>
              <w:t>Суммарный результат</w:t>
            </w:r>
          </w:p>
        </w:tc>
        <w:tc>
          <w:tcPr>
            <w:tcW w:w="2552" w:type="dxa"/>
          </w:tcPr>
          <w:p w14:paraId="35304B37" w14:textId="77777777" w:rsidR="008329F2" w:rsidRDefault="008329F2" w:rsidP="00A23642">
            <w:pPr>
              <w:spacing w:line="360" w:lineRule="auto"/>
              <w:jc w:val="center"/>
              <w:rPr>
                <w:color w:val="000000" w:themeColor="text1"/>
                <w:sz w:val="28"/>
                <w:shd w:val="clear" w:color="auto" w:fill="FFFFFF"/>
              </w:rPr>
            </w:pPr>
            <w:r>
              <w:rPr>
                <w:color w:val="000000" w:themeColor="text1"/>
                <w:sz w:val="28"/>
                <w:shd w:val="clear" w:color="auto" w:fill="FFFFFF"/>
              </w:rPr>
              <w:t>54</w:t>
            </w:r>
          </w:p>
        </w:tc>
        <w:tc>
          <w:tcPr>
            <w:tcW w:w="2353" w:type="dxa"/>
          </w:tcPr>
          <w:p w14:paraId="18C244B1"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71</w:t>
            </w:r>
          </w:p>
        </w:tc>
        <w:tc>
          <w:tcPr>
            <w:tcW w:w="2097" w:type="dxa"/>
          </w:tcPr>
          <w:p w14:paraId="6FD1E741" w14:textId="77777777" w:rsidR="008329F2" w:rsidRDefault="008329F2" w:rsidP="00A23642">
            <w:pPr>
              <w:spacing w:line="360" w:lineRule="auto"/>
              <w:jc w:val="center"/>
              <w:rPr>
                <w:rFonts w:eastAsia="Times New Roman"/>
                <w:color w:val="000000" w:themeColor="text1"/>
                <w:sz w:val="28"/>
                <w:shd w:val="clear" w:color="auto" w:fill="FFFFFF"/>
              </w:rPr>
            </w:pPr>
            <w:r>
              <w:rPr>
                <w:rFonts w:eastAsia="Times New Roman"/>
                <w:color w:val="000000" w:themeColor="text1"/>
                <w:sz w:val="28"/>
                <w:shd w:val="clear" w:color="auto" w:fill="FFFFFF"/>
              </w:rPr>
              <w:t>83</w:t>
            </w:r>
          </w:p>
        </w:tc>
      </w:tr>
    </w:tbl>
    <w:p w14:paraId="3722F6B8" w14:textId="77777777" w:rsidR="008329F2" w:rsidRDefault="008329F2" w:rsidP="00A23642">
      <w:pPr>
        <w:spacing w:line="360" w:lineRule="auto"/>
        <w:rPr>
          <w:b/>
          <w:color w:val="000000" w:themeColor="text1"/>
          <w:sz w:val="28"/>
          <w:szCs w:val="28"/>
        </w:rPr>
      </w:pPr>
    </w:p>
    <w:p w14:paraId="28B9BF8C" w14:textId="77777777" w:rsidR="00A95D0F" w:rsidRDefault="00A95D0F" w:rsidP="00A23642">
      <w:pPr>
        <w:spacing w:line="360" w:lineRule="auto"/>
        <w:rPr>
          <w:b/>
          <w:color w:val="000000" w:themeColor="text1"/>
          <w:sz w:val="28"/>
          <w:szCs w:val="28"/>
        </w:rPr>
      </w:pPr>
    </w:p>
    <w:p w14:paraId="78F63393" w14:textId="77777777" w:rsidR="00A95D0F" w:rsidRDefault="00A95D0F" w:rsidP="00A23642">
      <w:pPr>
        <w:spacing w:line="360" w:lineRule="auto"/>
        <w:rPr>
          <w:b/>
          <w:color w:val="000000" w:themeColor="text1"/>
          <w:sz w:val="28"/>
          <w:szCs w:val="28"/>
        </w:rPr>
      </w:pPr>
    </w:p>
    <w:p w14:paraId="182586D1" w14:textId="77777777" w:rsidR="00A95D0F" w:rsidRPr="00847E79" w:rsidRDefault="00A95D0F" w:rsidP="00A23642">
      <w:pPr>
        <w:spacing w:line="360" w:lineRule="auto"/>
        <w:rPr>
          <w:b/>
          <w:color w:val="000000" w:themeColor="text1"/>
          <w:sz w:val="28"/>
          <w:szCs w:val="28"/>
        </w:rPr>
      </w:pPr>
    </w:p>
    <w:p w14:paraId="535FB81A" w14:textId="77777777" w:rsidR="008329F2" w:rsidRDefault="008329F2" w:rsidP="006956A5">
      <w:pPr>
        <w:pStyle w:val="2"/>
        <w:rPr>
          <w:shd w:val="clear" w:color="auto" w:fill="FFFFFF"/>
        </w:rPr>
      </w:pPr>
      <w:bookmarkStart w:id="12" w:name="_Toc515146473"/>
      <w:r w:rsidRPr="005153F9">
        <w:lastRenderedPageBreak/>
        <w:t xml:space="preserve">3.4 </w:t>
      </w:r>
      <w:r w:rsidRPr="005153F9">
        <w:rPr>
          <w:lang w:val="en-US"/>
        </w:rPr>
        <w:t>SWOT</w:t>
      </w:r>
      <w:r w:rsidRPr="005153F9">
        <w:t xml:space="preserve">-анализ сравнительного </w:t>
      </w:r>
      <w:r w:rsidRPr="005153F9">
        <w:rPr>
          <w:shd w:val="clear" w:color="auto" w:fill="FFFFFF"/>
        </w:rPr>
        <w:t>экологического рейтинга устойчивого развития Санкт-Петербурга, Таллина и Хельсинки</w:t>
      </w:r>
      <w:bookmarkEnd w:id="12"/>
    </w:p>
    <w:p w14:paraId="1A268D52"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54084E64" w14:textId="77777777" w:rsidR="008329F2" w:rsidRDefault="008329F2" w:rsidP="00FD65AC">
      <w:pPr>
        <w:pStyle w:val="3"/>
        <w:rPr>
          <w:shd w:val="clear" w:color="auto" w:fill="FFFFFF"/>
        </w:rPr>
      </w:pPr>
      <w:bookmarkStart w:id="13" w:name="_Toc515146474"/>
      <w:r>
        <w:t xml:space="preserve">3.4.1 </w:t>
      </w:r>
      <w:r w:rsidRPr="005153F9">
        <w:rPr>
          <w:lang w:val="en-US"/>
        </w:rPr>
        <w:t>SWOT</w:t>
      </w:r>
      <w:r w:rsidRPr="005153F9">
        <w:t>-анализ</w:t>
      </w:r>
      <w:r>
        <w:t xml:space="preserve"> </w:t>
      </w:r>
      <w:r w:rsidRPr="005153F9">
        <w:rPr>
          <w:shd w:val="clear" w:color="auto" w:fill="FFFFFF"/>
        </w:rPr>
        <w:t>устойчивого развития</w:t>
      </w:r>
      <w:r>
        <w:t xml:space="preserve"> </w:t>
      </w:r>
      <w:r w:rsidRPr="005153F9">
        <w:rPr>
          <w:shd w:val="clear" w:color="auto" w:fill="FFFFFF"/>
        </w:rPr>
        <w:t>Санкт-Петербурга</w:t>
      </w:r>
      <w:bookmarkEnd w:id="13"/>
    </w:p>
    <w:p w14:paraId="5DB436BB"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Экологические показатели:</w:t>
      </w:r>
    </w:p>
    <w:tbl>
      <w:tblPr>
        <w:tblStyle w:val="aa"/>
        <w:tblW w:w="0" w:type="auto"/>
        <w:tblLook w:val="04A0" w:firstRow="1" w:lastRow="0" w:firstColumn="1" w:lastColumn="0" w:noHBand="0" w:noVBand="1"/>
      </w:tblPr>
      <w:tblGrid>
        <w:gridCol w:w="4785"/>
        <w:gridCol w:w="4786"/>
      </w:tblGrid>
      <w:tr w:rsidR="008329F2" w14:paraId="29ACDD08" w14:textId="77777777" w:rsidTr="008329F2">
        <w:tc>
          <w:tcPr>
            <w:tcW w:w="4785" w:type="dxa"/>
          </w:tcPr>
          <w:p w14:paraId="65A48D0E"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74C44C37"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635D3C54" w14:textId="77777777" w:rsidTr="008329F2">
        <w:trPr>
          <w:trHeight w:val="3831"/>
        </w:trPr>
        <w:tc>
          <w:tcPr>
            <w:tcW w:w="4785" w:type="dxa"/>
          </w:tcPr>
          <w:p w14:paraId="67A849E8" w14:textId="142DC1E0" w:rsidR="008329F2" w:rsidRPr="00E776E3" w:rsidRDefault="008329F2" w:rsidP="00A23642">
            <w:pPr>
              <w:pStyle w:val="a3"/>
              <w:numPr>
                <w:ilvl w:val="2"/>
                <w:numId w:val="20"/>
              </w:numPr>
              <w:spacing w:line="360" w:lineRule="auto"/>
              <w:ind w:left="284" w:firstLine="0"/>
              <w:rPr>
                <w:rFonts w:eastAsia="Times New Roman"/>
                <w:sz w:val="28"/>
              </w:rPr>
            </w:pPr>
            <w:r w:rsidRPr="00E776E3">
              <w:rPr>
                <w:rFonts w:eastAsia="Times New Roman"/>
                <w:sz w:val="28"/>
              </w:rPr>
              <w:t>Благополучие экологической обстановки в городе во многом обусловлено диверсифицированной экономикой, которая не дает впадать в зависимость от крупных предприятий-загрязнителей</w:t>
            </w:r>
            <w:r w:rsidR="00A95D0F">
              <w:rPr>
                <w:rFonts w:eastAsia="Times New Roman"/>
                <w:sz w:val="28"/>
              </w:rPr>
              <w:t xml:space="preserve"> </w:t>
            </w:r>
            <w:r w:rsidR="00A95D0F">
              <w:rPr>
                <w:rFonts w:eastAsia="Times New Roman"/>
                <w:sz w:val="28"/>
                <w:lang w:val="en-US"/>
              </w:rPr>
              <w:t>[13]</w:t>
            </w:r>
            <w:r w:rsidRPr="00E776E3">
              <w:rPr>
                <w:rFonts w:eastAsia="Times New Roman"/>
                <w:sz w:val="28"/>
              </w:rPr>
              <w:t>.</w:t>
            </w:r>
          </w:p>
          <w:p w14:paraId="3E28267E" w14:textId="77777777" w:rsidR="008329F2" w:rsidRPr="00A95D0F" w:rsidRDefault="008329F2" w:rsidP="00A95D0F">
            <w:pPr>
              <w:spacing w:line="360" w:lineRule="auto"/>
              <w:ind w:left="284"/>
              <w:rPr>
                <w:rFonts w:eastAsia="Times New Roman"/>
              </w:rPr>
            </w:pPr>
          </w:p>
        </w:tc>
        <w:tc>
          <w:tcPr>
            <w:tcW w:w="4786" w:type="dxa"/>
          </w:tcPr>
          <w:p w14:paraId="76C7A04A" w14:textId="295CC0E5" w:rsidR="008329F2" w:rsidRPr="00A95D0F" w:rsidRDefault="008329F2" w:rsidP="00A95D0F">
            <w:pPr>
              <w:pStyle w:val="a3"/>
              <w:numPr>
                <w:ilvl w:val="0"/>
                <w:numId w:val="20"/>
              </w:numPr>
              <w:spacing w:line="360" w:lineRule="auto"/>
              <w:ind w:left="284" w:firstLine="0"/>
              <w:rPr>
                <w:rFonts w:eastAsia="Times New Roman"/>
                <w:sz w:val="28"/>
              </w:rPr>
            </w:pPr>
            <w:r w:rsidRPr="00E776E3">
              <w:rPr>
                <w:rFonts w:eastAsia="Times New Roman"/>
                <w:sz w:val="28"/>
              </w:rPr>
              <w:t>Промышленный комплекс города обусловливает</w:t>
            </w:r>
            <w:r>
              <w:rPr>
                <w:rFonts w:eastAsia="Times New Roman"/>
                <w:sz w:val="28"/>
              </w:rPr>
              <w:t xml:space="preserve"> наличие значительных по площа</w:t>
            </w:r>
            <w:r w:rsidRPr="00E776E3">
              <w:rPr>
                <w:rFonts w:eastAsia="Times New Roman"/>
                <w:sz w:val="28"/>
              </w:rPr>
              <w:t>ди территорий производственных предприятий, свалок и</w:t>
            </w:r>
            <w:r>
              <w:rPr>
                <w:rFonts w:eastAsia="Times New Roman"/>
                <w:sz w:val="28"/>
              </w:rPr>
              <w:t xml:space="preserve"> полигонов, иных участков, под</w:t>
            </w:r>
            <w:r w:rsidRPr="00E776E3">
              <w:rPr>
                <w:rFonts w:eastAsia="Times New Roman"/>
                <w:sz w:val="28"/>
              </w:rPr>
              <w:t>лежащих дорогостоящей рекультивации. При этом у го</w:t>
            </w:r>
            <w:r>
              <w:rPr>
                <w:rFonts w:eastAsia="Times New Roman"/>
                <w:sz w:val="28"/>
              </w:rPr>
              <w:t>рода отсутствуют свободные тер</w:t>
            </w:r>
            <w:r w:rsidRPr="00E776E3">
              <w:rPr>
                <w:rFonts w:eastAsia="Times New Roman"/>
                <w:sz w:val="28"/>
              </w:rPr>
              <w:t xml:space="preserve">ритории для размещения отходов. </w:t>
            </w:r>
          </w:p>
        </w:tc>
      </w:tr>
      <w:tr w:rsidR="008329F2" w14:paraId="5E4ED71D" w14:textId="77777777" w:rsidTr="008329F2">
        <w:tc>
          <w:tcPr>
            <w:tcW w:w="4785" w:type="dxa"/>
          </w:tcPr>
          <w:p w14:paraId="0AE04FB1"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5A5DDF5D"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57417C08" w14:textId="77777777" w:rsidTr="008329F2">
        <w:trPr>
          <w:trHeight w:val="295"/>
        </w:trPr>
        <w:tc>
          <w:tcPr>
            <w:tcW w:w="4785" w:type="dxa"/>
          </w:tcPr>
          <w:p w14:paraId="28A73F32" w14:textId="3EF14359" w:rsidR="008329F2" w:rsidRPr="00A23642" w:rsidRDefault="008329F2" w:rsidP="00A23642">
            <w:pPr>
              <w:pStyle w:val="a3"/>
              <w:numPr>
                <w:ilvl w:val="0"/>
                <w:numId w:val="21"/>
              </w:numPr>
              <w:spacing w:line="360" w:lineRule="auto"/>
              <w:ind w:left="284" w:firstLine="0"/>
              <w:rPr>
                <w:rFonts w:eastAsia="Times New Roman"/>
                <w:sz w:val="28"/>
              </w:rPr>
            </w:pPr>
            <w:r w:rsidRPr="00E776E3">
              <w:rPr>
                <w:rFonts w:eastAsia="Times New Roman"/>
                <w:sz w:val="28"/>
              </w:rPr>
              <w:t>Благоприятным внеш</w:t>
            </w:r>
            <w:r>
              <w:rPr>
                <w:rFonts w:eastAsia="Times New Roman"/>
                <w:sz w:val="28"/>
              </w:rPr>
              <w:t>ними факторами для решения эко</w:t>
            </w:r>
            <w:r w:rsidRPr="00E776E3">
              <w:rPr>
                <w:rFonts w:eastAsia="Times New Roman"/>
                <w:sz w:val="28"/>
              </w:rPr>
              <w:t>логических проблем могут служить: внедрение соврем</w:t>
            </w:r>
            <w:r>
              <w:rPr>
                <w:rFonts w:eastAsia="Times New Roman"/>
                <w:sz w:val="28"/>
              </w:rPr>
              <w:t>енных технологий утилизации от</w:t>
            </w:r>
            <w:r w:rsidRPr="00E776E3">
              <w:rPr>
                <w:rFonts w:eastAsia="Times New Roman"/>
                <w:sz w:val="28"/>
              </w:rPr>
              <w:t>ходов, повышение экологического самосознания граждан, введение более жестких треб</w:t>
            </w:r>
            <w:r>
              <w:rPr>
                <w:rFonts w:eastAsia="Times New Roman"/>
                <w:sz w:val="28"/>
              </w:rPr>
              <w:t>о</w:t>
            </w:r>
            <w:r w:rsidRPr="00E776E3">
              <w:rPr>
                <w:rFonts w:eastAsia="Times New Roman"/>
                <w:sz w:val="28"/>
              </w:rPr>
              <w:t xml:space="preserve">ваний экологического законодательства, а также интерес инвесторов к крупным проектам по </w:t>
            </w:r>
            <w:proofErr w:type="spellStart"/>
            <w:r w:rsidRPr="00E776E3">
              <w:rPr>
                <w:rFonts w:eastAsia="Times New Roman"/>
                <w:sz w:val="28"/>
              </w:rPr>
              <w:t>редевелопменту</w:t>
            </w:r>
            <w:proofErr w:type="spellEnd"/>
            <w:r w:rsidRPr="00E776E3">
              <w:rPr>
                <w:rFonts w:eastAsia="Times New Roman"/>
                <w:sz w:val="28"/>
              </w:rPr>
              <w:t xml:space="preserve"> территорий в промышленных зонах</w:t>
            </w:r>
          </w:p>
        </w:tc>
        <w:tc>
          <w:tcPr>
            <w:tcW w:w="4786" w:type="dxa"/>
          </w:tcPr>
          <w:p w14:paraId="3330171D" w14:textId="238CEA04" w:rsidR="008329F2" w:rsidRDefault="008329F2" w:rsidP="00A23642">
            <w:pPr>
              <w:pStyle w:val="a3"/>
              <w:numPr>
                <w:ilvl w:val="0"/>
                <w:numId w:val="22"/>
              </w:numPr>
              <w:spacing w:line="360" w:lineRule="auto"/>
              <w:ind w:left="0" w:firstLine="0"/>
              <w:rPr>
                <w:rFonts w:eastAsia="Times New Roman"/>
                <w:sz w:val="28"/>
              </w:rPr>
            </w:pPr>
            <w:r>
              <w:rPr>
                <w:rFonts w:eastAsia="Times New Roman"/>
                <w:sz w:val="28"/>
              </w:rPr>
              <w:t>А</w:t>
            </w:r>
            <w:r w:rsidRPr="00E776E3">
              <w:rPr>
                <w:rFonts w:eastAsia="Times New Roman"/>
                <w:sz w:val="28"/>
              </w:rPr>
              <w:t>кватория и дно Финского залива до дамбы характеризуются критическим уровнем з</w:t>
            </w:r>
            <w:r>
              <w:rPr>
                <w:rFonts w:eastAsia="Times New Roman"/>
                <w:sz w:val="28"/>
              </w:rPr>
              <w:t>агрязнения, то есть невозможно</w:t>
            </w:r>
            <w:r w:rsidRPr="00E776E3">
              <w:rPr>
                <w:rFonts w:eastAsia="Times New Roman"/>
                <w:sz w:val="28"/>
              </w:rPr>
              <w:t xml:space="preserve">стью самовосстановления естественного природного состояния. Сочетание ряда факторов, связанных с изменением климата (увеличение количества осадков, повышение уровня Балтийского моря) и антропогенным воздействием на окружающую среду (засыпка водо- токов, перенаправление </w:t>
            </w:r>
            <w:r w:rsidRPr="00E776E3">
              <w:rPr>
                <w:rFonts w:eastAsia="Times New Roman"/>
                <w:sz w:val="28"/>
              </w:rPr>
              <w:lastRenderedPageBreak/>
              <w:t>поверхностного стока в канализ</w:t>
            </w:r>
            <w:r>
              <w:rPr>
                <w:rFonts w:eastAsia="Times New Roman"/>
                <w:sz w:val="28"/>
              </w:rPr>
              <w:t>ацию) могут привести к масштаб</w:t>
            </w:r>
            <w:r w:rsidRPr="00E776E3">
              <w:rPr>
                <w:rFonts w:eastAsia="Times New Roman"/>
                <w:sz w:val="28"/>
              </w:rPr>
              <w:t>ному изменению гидрогеологических условий</w:t>
            </w:r>
            <w:r w:rsidR="00A95D0F">
              <w:rPr>
                <w:rFonts w:eastAsia="Times New Roman"/>
                <w:sz w:val="28"/>
              </w:rPr>
              <w:t xml:space="preserve"> </w:t>
            </w:r>
            <w:r w:rsidR="00A95D0F">
              <w:rPr>
                <w:rFonts w:eastAsia="Times New Roman"/>
                <w:sz w:val="28"/>
                <w:lang w:val="en-US"/>
              </w:rPr>
              <w:t>[1</w:t>
            </w:r>
            <w:r w:rsidR="00A95D0F">
              <w:rPr>
                <w:rFonts w:eastAsia="Times New Roman"/>
                <w:sz w:val="28"/>
                <w:lang w:val="en-US"/>
              </w:rPr>
              <w:t>4</w:t>
            </w:r>
            <w:r w:rsidR="00A95D0F">
              <w:rPr>
                <w:rFonts w:eastAsia="Times New Roman"/>
                <w:sz w:val="28"/>
                <w:lang w:val="en-US"/>
              </w:rPr>
              <w:t>]</w:t>
            </w:r>
            <w:r w:rsidRPr="00E776E3">
              <w:rPr>
                <w:rFonts w:eastAsia="Times New Roman"/>
                <w:sz w:val="28"/>
              </w:rPr>
              <w:t>.</w:t>
            </w:r>
          </w:p>
          <w:p w14:paraId="56F384FB" w14:textId="77777777" w:rsidR="008329F2" w:rsidRPr="00E776E3" w:rsidRDefault="008329F2" w:rsidP="00A23642">
            <w:pPr>
              <w:pStyle w:val="a3"/>
              <w:numPr>
                <w:ilvl w:val="0"/>
                <w:numId w:val="22"/>
              </w:numPr>
              <w:spacing w:line="360" w:lineRule="auto"/>
              <w:ind w:left="0" w:firstLine="0"/>
              <w:rPr>
                <w:rFonts w:eastAsia="Times New Roman"/>
                <w:sz w:val="28"/>
              </w:rPr>
            </w:pPr>
            <w:r>
              <w:rPr>
                <w:rFonts w:eastAsia="Times New Roman"/>
                <w:sz w:val="28"/>
              </w:rPr>
              <w:t>Санкт-Петербург лидирует в рейтинге с минимальным количеством отходов на жителя в год, однако при этом большая часть этих отходов не перерабатывается, а складируется на городских свалках.</w:t>
            </w:r>
          </w:p>
        </w:tc>
      </w:tr>
    </w:tbl>
    <w:p w14:paraId="06401980"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641EE7C3"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Социальные показатели:</w:t>
      </w:r>
    </w:p>
    <w:tbl>
      <w:tblPr>
        <w:tblStyle w:val="aa"/>
        <w:tblW w:w="0" w:type="auto"/>
        <w:tblLook w:val="04A0" w:firstRow="1" w:lastRow="0" w:firstColumn="1" w:lastColumn="0" w:noHBand="0" w:noVBand="1"/>
      </w:tblPr>
      <w:tblGrid>
        <w:gridCol w:w="4785"/>
        <w:gridCol w:w="4786"/>
      </w:tblGrid>
      <w:tr w:rsidR="008329F2" w14:paraId="2645C553" w14:textId="77777777" w:rsidTr="008329F2">
        <w:tc>
          <w:tcPr>
            <w:tcW w:w="4785" w:type="dxa"/>
          </w:tcPr>
          <w:p w14:paraId="10AE20C0"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032B115D"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12BA0A37" w14:textId="77777777" w:rsidTr="00A95D0F">
        <w:trPr>
          <w:trHeight w:val="1807"/>
        </w:trPr>
        <w:tc>
          <w:tcPr>
            <w:tcW w:w="4785" w:type="dxa"/>
          </w:tcPr>
          <w:p w14:paraId="5DAFBEE5" w14:textId="77777777" w:rsidR="008329F2" w:rsidRPr="00E72889" w:rsidRDefault="008329F2" w:rsidP="00A23642">
            <w:pPr>
              <w:pStyle w:val="a3"/>
              <w:numPr>
                <w:ilvl w:val="0"/>
                <w:numId w:val="20"/>
              </w:numPr>
              <w:spacing w:line="360" w:lineRule="auto"/>
              <w:ind w:left="284" w:firstLine="0"/>
              <w:rPr>
                <w:rFonts w:eastAsia="Times New Roman"/>
                <w:sz w:val="28"/>
              </w:rPr>
            </w:pPr>
            <w:r w:rsidRPr="00E72889">
              <w:rPr>
                <w:rFonts w:eastAsia="Times New Roman"/>
                <w:sz w:val="28"/>
              </w:rPr>
              <w:t>Образовательная сфера города характеризуется развитой сетью учебных учреждений всех уровней. Она обеспечивает вариативность, доступность и сравнительно высокое качество образовательных услуг (по ключевым показателям выше среднероссийского уровня).</w:t>
            </w:r>
          </w:p>
          <w:p w14:paraId="3A3B3B72" w14:textId="77777777" w:rsidR="008329F2" w:rsidRPr="0001788D" w:rsidRDefault="008329F2" w:rsidP="00A23642">
            <w:pPr>
              <w:pStyle w:val="a3"/>
              <w:numPr>
                <w:ilvl w:val="0"/>
                <w:numId w:val="20"/>
              </w:numPr>
              <w:spacing w:line="360" w:lineRule="auto"/>
              <w:ind w:left="284" w:firstLine="0"/>
              <w:rPr>
                <w:rFonts w:eastAsia="Times New Roman"/>
              </w:rPr>
            </w:pPr>
            <w:r w:rsidRPr="00E72889">
              <w:rPr>
                <w:rFonts w:eastAsia="Times New Roman"/>
                <w:sz w:val="28"/>
              </w:rPr>
              <w:t>Низкое количество зарегистрированных преступлений</w:t>
            </w:r>
            <w:r>
              <w:rPr>
                <w:rFonts w:eastAsia="Times New Roman"/>
                <w:sz w:val="28"/>
              </w:rPr>
              <w:t>.</w:t>
            </w:r>
          </w:p>
          <w:p w14:paraId="5EB472F5" w14:textId="12743389" w:rsidR="008329F2" w:rsidRPr="00A95D0F" w:rsidRDefault="008329F2" w:rsidP="00A95D0F">
            <w:pPr>
              <w:pStyle w:val="a3"/>
              <w:numPr>
                <w:ilvl w:val="0"/>
                <w:numId w:val="20"/>
              </w:numPr>
              <w:spacing w:line="360" w:lineRule="auto"/>
              <w:ind w:left="284" w:firstLine="0"/>
              <w:rPr>
                <w:rFonts w:eastAsia="Times New Roman"/>
                <w:sz w:val="28"/>
              </w:rPr>
            </w:pPr>
            <w:r w:rsidRPr="0001788D">
              <w:rPr>
                <w:rFonts w:eastAsia="Times New Roman"/>
                <w:sz w:val="28"/>
              </w:rPr>
              <w:t xml:space="preserve">Устойчивое, в целом по городу, обеспечение потребителей энергией и коммунальными ресурсами, некоторые резервы мощности и планы по развитию источников и пропускной способности сетей позволяют </w:t>
            </w:r>
            <w:r w:rsidRPr="0001788D">
              <w:rPr>
                <w:rFonts w:eastAsia="Times New Roman"/>
                <w:sz w:val="28"/>
              </w:rPr>
              <w:lastRenderedPageBreak/>
              <w:t xml:space="preserve">осуществлять инженерную подготовку территорий и подключение новых </w:t>
            </w:r>
            <w:r>
              <w:rPr>
                <w:rFonts w:eastAsia="Times New Roman"/>
                <w:sz w:val="28"/>
              </w:rPr>
              <w:t>по</w:t>
            </w:r>
            <w:r w:rsidR="00A95D0F">
              <w:rPr>
                <w:rFonts w:eastAsia="Times New Roman"/>
                <w:sz w:val="28"/>
              </w:rPr>
              <w:t>требителей.</w:t>
            </w:r>
          </w:p>
        </w:tc>
        <w:tc>
          <w:tcPr>
            <w:tcW w:w="4786" w:type="dxa"/>
          </w:tcPr>
          <w:p w14:paraId="4BAAFCF1" w14:textId="77777777" w:rsidR="008329F2" w:rsidRPr="00E72889" w:rsidRDefault="008329F2" w:rsidP="00A23642">
            <w:pPr>
              <w:pStyle w:val="a3"/>
              <w:numPr>
                <w:ilvl w:val="0"/>
                <w:numId w:val="21"/>
              </w:numPr>
              <w:spacing w:line="360" w:lineRule="auto"/>
              <w:ind w:left="325" w:firstLine="0"/>
              <w:rPr>
                <w:rFonts w:eastAsia="Times New Roman"/>
                <w:sz w:val="28"/>
              </w:rPr>
            </w:pPr>
            <w:r w:rsidRPr="00E72889">
              <w:rPr>
                <w:rFonts w:eastAsia="Times New Roman"/>
                <w:sz w:val="28"/>
              </w:rPr>
              <w:lastRenderedPageBreak/>
              <w:t xml:space="preserve">Отмечается устойчивое снижение востребованности молодежью обучения по программам начального и среднего профессионального образования, что усугубляет несоответствие структуры выпуска учреждений профессионального образования текущим и перспективным потребностям рынка труда. </w:t>
            </w:r>
          </w:p>
          <w:p w14:paraId="79B67E84" w14:textId="77777777" w:rsidR="008329F2" w:rsidRPr="00E72889" w:rsidRDefault="008329F2" w:rsidP="00A23642">
            <w:pPr>
              <w:pStyle w:val="a3"/>
              <w:numPr>
                <w:ilvl w:val="0"/>
                <w:numId w:val="21"/>
              </w:numPr>
              <w:autoSpaceDE w:val="0"/>
              <w:autoSpaceDN w:val="0"/>
              <w:adjustRightInd w:val="0"/>
              <w:spacing w:line="360" w:lineRule="auto"/>
              <w:ind w:left="323" w:firstLine="0"/>
              <w:rPr>
                <w:color w:val="000000" w:themeColor="text1"/>
                <w:sz w:val="28"/>
                <w:szCs w:val="28"/>
                <w:shd w:val="clear" w:color="auto" w:fill="FFFFFF"/>
              </w:rPr>
            </w:pPr>
            <w:r w:rsidRPr="00E72889">
              <w:rPr>
                <w:color w:val="000000" w:themeColor="text1"/>
                <w:sz w:val="28"/>
                <w:szCs w:val="28"/>
                <w:shd w:val="clear" w:color="auto" w:fill="FFFFFF"/>
              </w:rPr>
              <w:t>Санкт-Петербург нуждается в большом числе среднеобразовательных школ.</w:t>
            </w:r>
          </w:p>
          <w:p w14:paraId="69208D67" w14:textId="77777777" w:rsidR="008329F2" w:rsidRDefault="008329F2" w:rsidP="00A23642">
            <w:pPr>
              <w:pStyle w:val="a3"/>
              <w:numPr>
                <w:ilvl w:val="0"/>
                <w:numId w:val="21"/>
              </w:numPr>
              <w:autoSpaceDE w:val="0"/>
              <w:autoSpaceDN w:val="0"/>
              <w:adjustRightInd w:val="0"/>
              <w:spacing w:line="360" w:lineRule="auto"/>
              <w:ind w:left="323" w:firstLine="0"/>
              <w:rPr>
                <w:color w:val="000000" w:themeColor="text1"/>
                <w:sz w:val="28"/>
                <w:szCs w:val="28"/>
                <w:shd w:val="clear" w:color="auto" w:fill="FFFFFF"/>
              </w:rPr>
            </w:pPr>
            <w:r w:rsidRPr="00E72889">
              <w:rPr>
                <w:color w:val="000000" w:themeColor="text1"/>
                <w:sz w:val="28"/>
                <w:szCs w:val="28"/>
                <w:shd w:val="clear" w:color="auto" w:fill="FFFFFF"/>
              </w:rPr>
              <w:t>Санкт-Петербург имеет серьезное отставание в средней продолжительности лет от Таллина и Хельсинки.</w:t>
            </w:r>
          </w:p>
          <w:p w14:paraId="20DDA793" w14:textId="77777777" w:rsidR="008329F2" w:rsidRPr="0001788D" w:rsidRDefault="008329F2" w:rsidP="00A23642">
            <w:pPr>
              <w:pStyle w:val="a3"/>
              <w:numPr>
                <w:ilvl w:val="0"/>
                <w:numId w:val="21"/>
              </w:numPr>
              <w:autoSpaceDE w:val="0"/>
              <w:autoSpaceDN w:val="0"/>
              <w:adjustRightInd w:val="0"/>
              <w:spacing w:line="360" w:lineRule="auto"/>
              <w:ind w:left="323" w:firstLine="0"/>
              <w:rPr>
                <w:color w:val="000000" w:themeColor="text1"/>
                <w:sz w:val="28"/>
                <w:szCs w:val="28"/>
                <w:shd w:val="clear" w:color="auto" w:fill="FFFFFF"/>
              </w:rPr>
            </w:pPr>
            <w:r>
              <w:rPr>
                <w:rFonts w:eastAsia="Times New Roman"/>
                <w:sz w:val="28"/>
              </w:rPr>
              <w:lastRenderedPageBreak/>
              <w:t>При меньшем количестве зарегистрированных преступлений возникают опасения, что часть мелких преступлений не регистрируется полицейскими службами.</w:t>
            </w:r>
          </w:p>
          <w:p w14:paraId="72726F3E" w14:textId="77777777" w:rsidR="008329F2" w:rsidRPr="0001788D" w:rsidRDefault="008329F2" w:rsidP="00A23642">
            <w:pPr>
              <w:pStyle w:val="a3"/>
              <w:numPr>
                <w:ilvl w:val="0"/>
                <w:numId w:val="21"/>
              </w:numPr>
              <w:spacing w:line="360" w:lineRule="auto"/>
              <w:ind w:left="323" w:firstLine="0"/>
              <w:rPr>
                <w:rFonts w:eastAsia="Times New Roman"/>
                <w:sz w:val="28"/>
              </w:rPr>
            </w:pPr>
            <w:r w:rsidRPr="0001788D">
              <w:rPr>
                <w:rFonts w:eastAsia="Times New Roman"/>
                <w:sz w:val="28"/>
              </w:rPr>
              <w:t>Городская транспортная система не успевает развиваться в соответствии с растущими потребностями города и характеризуется увеличивающейся нагрузкой на дорожную сеть, ненадежностью и высо</w:t>
            </w:r>
            <w:r>
              <w:rPr>
                <w:rFonts w:eastAsia="Times New Roman"/>
                <w:sz w:val="28"/>
              </w:rPr>
              <w:t>кой опасностью дорожного движе</w:t>
            </w:r>
            <w:r w:rsidRPr="0001788D">
              <w:rPr>
                <w:rFonts w:eastAsia="Times New Roman"/>
                <w:sz w:val="28"/>
              </w:rPr>
              <w:t>ния. Отставание в развитии метрополитена, спад в рабо</w:t>
            </w:r>
            <w:r>
              <w:rPr>
                <w:rFonts w:eastAsia="Times New Roman"/>
                <w:sz w:val="28"/>
              </w:rPr>
              <w:t>те пригородного железнодорожно</w:t>
            </w:r>
            <w:r w:rsidRPr="0001788D">
              <w:rPr>
                <w:rFonts w:eastAsia="Times New Roman"/>
                <w:sz w:val="28"/>
              </w:rPr>
              <w:t xml:space="preserve">го транспорта поддерживают рост передвижений с использованием автомобильного транспорта. Низкий уровень комфорта общественного </w:t>
            </w:r>
            <w:r>
              <w:rPr>
                <w:rFonts w:eastAsia="Times New Roman"/>
                <w:sz w:val="28"/>
              </w:rPr>
              <w:t>транспорта способствует повыше</w:t>
            </w:r>
            <w:r w:rsidRPr="0001788D">
              <w:rPr>
                <w:rFonts w:eastAsia="Times New Roman"/>
                <w:sz w:val="28"/>
              </w:rPr>
              <w:t xml:space="preserve">нию использования индивидуального транспорта. </w:t>
            </w:r>
          </w:p>
          <w:p w14:paraId="2B228A3F" w14:textId="706CBB59" w:rsidR="008329F2" w:rsidRPr="0001788D" w:rsidRDefault="008329F2" w:rsidP="00A23642">
            <w:pPr>
              <w:pStyle w:val="a3"/>
              <w:numPr>
                <w:ilvl w:val="0"/>
                <w:numId w:val="21"/>
              </w:numPr>
              <w:spacing w:line="360" w:lineRule="auto"/>
              <w:ind w:left="323" w:firstLine="0"/>
              <w:rPr>
                <w:rFonts w:eastAsia="Times New Roman"/>
                <w:sz w:val="28"/>
              </w:rPr>
            </w:pPr>
            <w:r w:rsidRPr="0001788D">
              <w:rPr>
                <w:rFonts w:eastAsia="Times New Roman"/>
                <w:sz w:val="28"/>
              </w:rPr>
              <w:t xml:space="preserve">Снижение доходов городского бюджета в случае экономического спада приведет к дальнейшему отставанию городского заказа от потребностей в развитии </w:t>
            </w:r>
            <w:r w:rsidRPr="0001788D">
              <w:rPr>
                <w:rFonts w:eastAsia="Times New Roman"/>
                <w:sz w:val="28"/>
              </w:rPr>
              <w:lastRenderedPageBreak/>
              <w:t>метрополитена, дорожной сети и объектов транспортной инфраструктуры</w:t>
            </w:r>
            <w:r w:rsidR="00A95D0F">
              <w:rPr>
                <w:rFonts w:eastAsia="Times New Roman"/>
                <w:sz w:val="28"/>
              </w:rPr>
              <w:t>.</w:t>
            </w:r>
          </w:p>
          <w:p w14:paraId="671E5BF1" w14:textId="77777777" w:rsidR="008329F2" w:rsidRPr="00A23642" w:rsidRDefault="008329F2" w:rsidP="00A23642">
            <w:pPr>
              <w:spacing w:line="360" w:lineRule="auto"/>
              <w:ind w:left="323"/>
              <w:rPr>
                <w:color w:val="000000" w:themeColor="text1"/>
                <w:sz w:val="28"/>
                <w:szCs w:val="28"/>
                <w:shd w:val="clear" w:color="auto" w:fill="FFFFFF"/>
              </w:rPr>
            </w:pPr>
          </w:p>
        </w:tc>
      </w:tr>
      <w:tr w:rsidR="008329F2" w14:paraId="256D75E5" w14:textId="77777777" w:rsidTr="008329F2">
        <w:tc>
          <w:tcPr>
            <w:tcW w:w="4785" w:type="dxa"/>
          </w:tcPr>
          <w:p w14:paraId="06269568"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lastRenderedPageBreak/>
              <w:t>Возможности</w:t>
            </w:r>
          </w:p>
        </w:tc>
        <w:tc>
          <w:tcPr>
            <w:tcW w:w="4786" w:type="dxa"/>
          </w:tcPr>
          <w:p w14:paraId="113E7DD1"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7B23F942" w14:textId="77777777" w:rsidTr="008329F2">
        <w:trPr>
          <w:trHeight w:val="1262"/>
        </w:trPr>
        <w:tc>
          <w:tcPr>
            <w:tcW w:w="4785" w:type="dxa"/>
          </w:tcPr>
          <w:p w14:paraId="7350AA28" w14:textId="77777777" w:rsidR="008329F2" w:rsidRDefault="008329F2" w:rsidP="00A23642">
            <w:pPr>
              <w:pStyle w:val="a3"/>
              <w:numPr>
                <w:ilvl w:val="0"/>
                <w:numId w:val="22"/>
              </w:numPr>
              <w:spacing w:line="360" w:lineRule="auto"/>
              <w:ind w:left="0" w:firstLine="0"/>
              <w:rPr>
                <w:rFonts w:eastAsia="Times New Roman"/>
                <w:sz w:val="28"/>
              </w:rPr>
            </w:pPr>
            <w:r w:rsidRPr="00E72889">
              <w:rPr>
                <w:rFonts w:eastAsia="Times New Roman"/>
                <w:sz w:val="28"/>
              </w:rPr>
              <w:t xml:space="preserve">Наличие крупных и известных российских вузов в сочетании с хорошими условиями для самореализации молодежи (низкий уровень молодежной безработицы) и общемировой тенденцией к росту мобильности населения могли бы способствовать превращению Санкт-Петербурга в один из крупных международных образовательных центров. </w:t>
            </w:r>
          </w:p>
          <w:p w14:paraId="789CA3CF" w14:textId="34D61B31" w:rsidR="008329F2" w:rsidRPr="0001788D" w:rsidRDefault="008329F2" w:rsidP="00A23642">
            <w:pPr>
              <w:pStyle w:val="a3"/>
              <w:numPr>
                <w:ilvl w:val="0"/>
                <w:numId w:val="22"/>
              </w:numPr>
              <w:spacing w:line="360" w:lineRule="auto"/>
              <w:ind w:left="0" w:firstLine="0"/>
              <w:rPr>
                <w:rFonts w:eastAsia="Times New Roman"/>
                <w:sz w:val="28"/>
              </w:rPr>
            </w:pPr>
            <w:r>
              <w:rPr>
                <w:rFonts w:eastAsia="Times New Roman"/>
                <w:sz w:val="28"/>
              </w:rPr>
              <w:t>Возможности улучшения внут</w:t>
            </w:r>
            <w:r w:rsidRPr="0001788D">
              <w:rPr>
                <w:rFonts w:eastAsia="Times New Roman"/>
                <w:sz w:val="28"/>
              </w:rPr>
              <w:t>ренней транспортной системы связаны с совершенствованием организации дорожного движения, внедрением «умных технологий», получением</w:t>
            </w:r>
            <w:r>
              <w:rPr>
                <w:rFonts w:eastAsia="Times New Roman"/>
                <w:sz w:val="28"/>
              </w:rPr>
              <w:t xml:space="preserve"> средств на развитие транспорт</w:t>
            </w:r>
            <w:r w:rsidRPr="0001788D">
              <w:rPr>
                <w:rFonts w:eastAsia="Times New Roman"/>
                <w:sz w:val="28"/>
              </w:rPr>
              <w:t xml:space="preserve">ной инфраструктуры из федерального бюджета в рамках участия в крупных проектах (например, Чемпионата мира по футболу-2018) и привлечением </w:t>
            </w:r>
            <w:r>
              <w:rPr>
                <w:rFonts w:eastAsia="Times New Roman"/>
                <w:sz w:val="28"/>
              </w:rPr>
              <w:t>финансирования с ис</w:t>
            </w:r>
            <w:r w:rsidRPr="0001788D">
              <w:rPr>
                <w:rFonts w:eastAsia="Times New Roman"/>
                <w:sz w:val="28"/>
              </w:rPr>
              <w:t>пользованием механизма государственно-частного партнерства</w:t>
            </w:r>
            <w:r w:rsidR="007F0CA2">
              <w:rPr>
                <w:rFonts w:eastAsia="Times New Roman"/>
                <w:sz w:val="28"/>
              </w:rPr>
              <w:t xml:space="preserve"> </w:t>
            </w:r>
            <w:r w:rsidR="007F0CA2" w:rsidRPr="007F0CA2">
              <w:rPr>
                <w:rFonts w:eastAsia="Times New Roman"/>
                <w:sz w:val="28"/>
              </w:rPr>
              <w:t>[1</w:t>
            </w:r>
            <w:r w:rsidR="007F0CA2">
              <w:rPr>
                <w:rFonts w:eastAsia="Times New Roman"/>
                <w:sz w:val="28"/>
              </w:rPr>
              <w:t>8</w:t>
            </w:r>
            <w:r w:rsidR="007F0CA2" w:rsidRPr="007F0CA2">
              <w:rPr>
                <w:rFonts w:eastAsia="Times New Roman"/>
                <w:sz w:val="28"/>
              </w:rPr>
              <w:t>]</w:t>
            </w:r>
            <w:r w:rsidRPr="0001788D">
              <w:rPr>
                <w:rFonts w:eastAsia="Times New Roman"/>
                <w:sz w:val="28"/>
              </w:rPr>
              <w:t>.</w:t>
            </w:r>
          </w:p>
          <w:p w14:paraId="754DE2A1" w14:textId="7D90314B" w:rsidR="008329F2" w:rsidRPr="00A23642" w:rsidRDefault="008329F2" w:rsidP="00A23642">
            <w:pPr>
              <w:pStyle w:val="a3"/>
              <w:numPr>
                <w:ilvl w:val="0"/>
                <w:numId w:val="22"/>
              </w:numPr>
              <w:spacing w:line="360" w:lineRule="auto"/>
              <w:ind w:left="0" w:firstLine="0"/>
              <w:rPr>
                <w:rFonts w:eastAsia="Times New Roman"/>
                <w:sz w:val="28"/>
              </w:rPr>
            </w:pPr>
            <w:r w:rsidRPr="0001788D">
              <w:rPr>
                <w:rFonts w:eastAsia="Times New Roman"/>
                <w:sz w:val="28"/>
              </w:rPr>
              <w:lastRenderedPageBreak/>
              <w:t xml:space="preserve">Благоприятным фактором для сбалансированного развития города может стать усиление взаимодействия с Ленинградской областью в </w:t>
            </w:r>
            <w:r>
              <w:rPr>
                <w:rFonts w:eastAsia="Times New Roman"/>
                <w:sz w:val="28"/>
              </w:rPr>
              <w:t>решении важнейших вопросов раз</w:t>
            </w:r>
            <w:r w:rsidRPr="0001788D">
              <w:rPr>
                <w:rFonts w:eastAsia="Times New Roman"/>
                <w:sz w:val="28"/>
              </w:rPr>
              <w:t>вития транспортной системы, размещения промышленных площадок, жилья и объектов инфраструктуры.</w:t>
            </w:r>
          </w:p>
        </w:tc>
        <w:tc>
          <w:tcPr>
            <w:tcW w:w="4786" w:type="dxa"/>
          </w:tcPr>
          <w:p w14:paraId="47FC3AC4" w14:textId="3F2F1053" w:rsidR="008329F2" w:rsidRPr="00E72889" w:rsidRDefault="008329F2" w:rsidP="00A23642">
            <w:pPr>
              <w:pStyle w:val="a3"/>
              <w:numPr>
                <w:ilvl w:val="0"/>
                <w:numId w:val="23"/>
              </w:numPr>
              <w:spacing w:line="360" w:lineRule="auto"/>
              <w:ind w:left="325" w:firstLine="0"/>
              <w:rPr>
                <w:rFonts w:eastAsia="Times New Roman"/>
                <w:sz w:val="28"/>
              </w:rPr>
            </w:pPr>
            <w:r w:rsidRPr="00E72889">
              <w:rPr>
                <w:rFonts w:eastAsia="Times New Roman"/>
                <w:sz w:val="28"/>
              </w:rPr>
              <w:lastRenderedPageBreak/>
              <w:t>Демографическая ситуация в городе отражает характерный для развитых стран тренд снижения рождаемости и старения населения, что обусловливает риски связанные с увеличением объема социальных обязательств городского бюджета и возрастающей нагрузкой на социальную инфраструктуру</w:t>
            </w:r>
            <w:r w:rsidR="001503F0">
              <w:rPr>
                <w:rFonts w:eastAsia="Times New Roman"/>
                <w:sz w:val="28"/>
              </w:rPr>
              <w:t>[2</w:t>
            </w:r>
            <w:r w:rsidR="001503F0" w:rsidRPr="001503F0">
              <w:rPr>
                <w:rFonts w:eastAsia="Times New Roman"/>
                <w:sz w:val="28"/>
              </w:rPr>
              <w:t>3]</w:t>
            </w:r>
            <w:r w:rsidRPr="00E72889">
              <w:rPr>
                <w:rFonts w:eastAsia="Times New Roman"/>
                <w:sz w:val="28"/>
              </w:rPr>
              <w:t xml:space="preserve">. </w:t>
            </w:r>
          </w:p>
          <w:p w14:paraId="326749D8" w14:textId="77777777" w:rsidR="008329F2" w:rsidRPr="0001788D" w:rsidRDefault="008329F2" w:rsidP="00A23642">
            <w:pPr>
              <w:pStyle w:val="a3"/>
              <w:numPr>
                <w:ilvl w:val="0"/>
                <w:numId w:val="23"/>
              </w:numPr>
              <w:spacing w:line="360" w:lineRule="auto"/>
              <w:ind w:left="325" w:firstLine="0"/>
              <w:rPr>
                <w:rFonts w:eastAsia="Times New Roman"/>
                <w:sz w:val="28"/>
              </w:rPr>
            </w:pPr>
            <w:r>
              <w:rPr>
                <w:rFonts w:eastAsia="Times New Roman"/>
                <w:sz w:val="28"/>
              </w:rPr>
              <w:t>В</w:t>
            </w:r>
            <w:r w:rsidRPr="0001788D">
              <w:rPr>
                <w:rFonts w:eastAsia="Times New Roman"/>
                <w:sz w:val="28"/>
              </w:rPr>
              <w:t>ысокий уровень износа головных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w:t>
            </w:r>
            <w:r>
              <w:rPr>
                <w:rFonts w:eastAsia="Times New Roman"/>
                <w:sz w:val="28"/>
              </w:rPr>
              <w:t>оммунальными ресурсами в долго</w:t>
            </w:r>
            <w:r w:rsidRPr="0001788D">
              <w:rPr>
                <w:rFonts w:eastAsia="Times New Roman"/>
                <w:sz w:val="28"/>
              </w:rPr>
              <w:t>срочной перспективе. Этот риск возрастает в отсутствие современных систем управления активами и неэффективной организацией контроля состояния источников и сетей.</w:t>
            </w:r>
          </w:p>
          <w:p w14:paraId="3F88B8BD" w14:textId="77777777" w:rsidR="008329F2" w:rsidRPr="0052453E" w:rsidRDefault="008329F2" w:rsidP="00A23642">
            <w:pPr>
              <w:spacing w:line="360" w:lineRule="auto"/>
              <w:rPr>
                <w:rFonts w:eastAsia="Times New Roman"/>
              </w:rPr>
            </w:pPr>
          </w:p>
        </w:tc>
      </w:tr>
    </w:tbl>
    <w:p w14:paraId="2E1E4792"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5AAC89C6"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Экономические показатели:</w:t>
      </w:r>
    </w:p>
    <w:tbl>
      <w:tblPr>
        <w:tblStyle w:val="aa"/>
        <w:tblW w:w="0" w:type="auto"/>
        <w:tblLook w:val="04A0" w:firstRow="1" w:lastRow="0" w:firstColumn="1" w:lastColumn="0" w:noHBand="0" w:noVBand="1"/>
      </w:tblPr>
      <w:tblGrid>
        <w:gridCol w:w="4785"/>
        <w:gridCol w:w="4786"/>
      </w:tblGrid>
      <w:tr w:rsidR="008329F2" w14:paraId="7416EB89" w14:textId="77777777" w:rsidTr="008329F2">
        <w:tc>
          <w:tcPr>
            <w:tcW w:w="4785" w:type="dxa"/>
          </w:tcPr>
          <w:p w14:paraId="282E53B0"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144D49DA"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2E5D21C2" w14:textId="77777777" w:rsidTr="008329F2">
        <w:trPr>
          <w:trHeight w:val="3831"/>
        </w:trPr>
        <w:tc>
          <w:tcPr>
            <w:tcW w:w="4785" w:type="dxa"/>
          </w:tcPr>
          <w:p w14:paraId="2E56E194" w14:textId="77777777" w:rsidR="008329F2" w:rsidRPr="00E72889" w:rsidRDefault="008329F2" w:rsidP="00A23642">
            <w:pPr>
              <w:pStyle w:val="a3"/>
              <w:numPr>
                <w:ilvl w:val="0"/>
                <w:numId w:val="20"/>
              </w:numPr>
              <w:spacing w:line="360" w:lineRule="auto"/>
              <w:ind w:left="284" w:firstLine="0"/>
              <w:rPr>
                <w:rFonts w:eastAsia="Times New Roman"/>
              </w:rPr>
            </w:pPr>
            <w:r w:rsidRPr="0001788D">
              <w:rPr>
                <w:rFonts w:eastAsia="Times New Roman"/>
                <w:sz w:val="28"/>
              </w:rPr>
              <w:t>Туристическая привлекательность Санкт-Петербурга обусловлена в</w:t>
            </w:r>
            <w:r>
              <w:rPr>
                <w:rFonts w:eastAsia="Times New Roman"/>
                <w:sz w:val="28"/>
              </w:rPr>
              <w:t>ысо</w:t>
            </w:r>
            <w:r w:rsidRPr="0001788D">
              <w:rPr>
                <w:rFonts w:eastAsia="Times New Roman"/>
                <w:sz w:val="28"/>
              </w:rPr>
              <w:t>кой концентрацией музейно-исторических и культурно-зрелищных объектов, вхождением исторического центра в список Всемирного наследи</w:t>
            </w:r>
            <w:r>
              <w:rPr>
                <w:rFonts w:eastAsia="Times New Roman"/>
                <w:sz w:val="28"/>
              </w:rPr>
              <w:t>я ЮНЕСКО.</w:t>
            </w:r>
          </w:p>
        </w:tc>
        <w:tc>
          <w:tcPr>
            <w:tcW w:w="4786" w:type="dxa"/>
          </w:tcPr>
          <w:p w14:paraId="0D91D320" w14:textId="4D95F9A1" w:rsidR="008329F2" w:rsidRPr="00A23642" w:rsidRDefault="008329F2" w:rsidP="007F0CA2">
            <w:pPr>
              <w:pStyle w:val="a3"/>
              <w:numPr>
                <w:ilvl w:val="0"/>
                <w:numId w:val="20"/>
              </w:numPr>
              <w:spacing w:line="360" w:lineRule="auto"/>
              <w:ind w:left="284" w:firstLine="0"/>
              <w:rPr>
                <w:rFonts w:eastAsia="Times New Roman"/>
                <w:sz w:val="28"/>
              </w:rPr>
            </w:pPr>
            <w:r>
              <w:rPr>
                <w:rFonts w:eastAsia="Times New Roman"/>
                <w:sz w:val="28"/>
              </w:rPr>
              <w:t>Конкурентоспо</w:t>
            </w:r>
            <w:r w:rsidRPr="0001788D">
              <w:rPr>
                <w:rFonts w:eastAsia="Times New Roman"/>
                <w:sz w:val="28"/>
              </w:rPr>
              <w:t>собность города снижают издержки связанные со слож</w:t>
            </w:r>
            <w:r>
              <w:rPr>
                <w:rFonts w:eastAsia="Times New Roman"/>
                <w:sz w:val="28"/>
              </w:rPr>
              <w:t>ностью визовых процедур, транс</w:t>
            </w:r>
            <w:r w:rsidRPr="0001788D">
              <w:rPr>
                <w:rFonts w:eastAsia="Times New Roman"/>
                <w:sz w:val="28"/>
              </w:rPr>
              <w:t>портной удаленностью от важнейших деловых и турис</w:t>
            </w:r>
            <w:r>
              <w:rPr>
                <w:rFonts w:eastAsia="Times New Roman"/>
                <w:sz w:val="28"/>
              </w:rPr>
              <w:t>тических центров Европы и недо</w:t>
            </w:r>
            <w:r w:rsidRPr="0001788D">
              <w:rPr>
                <w:rFonts w:eastAsia="Times New Roman"/>
                <w:sz w:val="28"/>
              </w:rPr>
              <w:t>статочно развитой инфраструктурой индустрии туризма</w:t>
            </w:r>
            <w:r w:rsidR="007F0CA2">
              <w:rPr>
                <w:rFonts w:eastAsia="Times New Roman"/>
                <w:sz w:val="28"/>
              </w:rPr>
              <w:t xml:space="preserve"> </w:t>
            </w:r>
            <w:r w:rsidR="007F0CA2" w:rsidRPr="007F0CA2">
              <w:rPr>
                <w:rFonts w:eastAsia="Times New Roman"/>
                <w:sz w:val="28"/>
              </w:rPr>
              <w:t>[1</w:t>
            </w:r>
            <w:r w:rsidR="007F0CA2">
              <w:rPr>
                <w:rFonts w:eastAsia="Times New Roman"/>
                <w:sz w:val="28"/>
              </w:rPr>
              <w:t>6</w:t>
            </w:r>
            <w:r w:rsidR="007F0CA2" w:rsidRPr="007F0CA2">
              <w:rPr>
                <w:rFonts w:eastAsia="Times New Roman"/>
                <w:sz w:val="28"/>
              </w:rPr>
              <w:t>]</w:t>
            </w:r>
            <w:r w:rsidRPr="0001788D">
              <w:rPr>
                <w:rFonts w:eastAsia="Times New Roman"/>
                <w:sz w:val="28"/>
              </w:rPr>
              <w:t>. Дефицит и высокая стоимость мест размещения усугубляются концентрацией админ</w:t>
            </w:r>
            <w:r>
              <w:rPr>
                <w:rFonts w:eastAsia="Times New Roman"/>
                <w:sz w:val="28"/>
              </w:rPr>
              <w:t xml:space="preserve">истративных и </w:t>
            </w:r>
            <w:proofErr w:type="spellStart"/>
            <w:r>
              <w:rPr>
                <w:rFonts w:eastAsia="Times New Roman"/>
                <w:sz w:val="28"/>
              </w:rPr>
              <w:t>конгрессных</w:t>
            </w:r>
            <w:proofErr w:type="spellEnd"/>
            <w:r>
              <w:rPr>
                <w:rFonts w:eastAsia="Times New Roman"/>
                <w:sz w:val="28"/>
              </w:rPr>
              <w:t xml:space="preserve"> меро</w:t>
            </w:r>
            <w:r w:rsidRPr="0001788D">
              <w:rPr>
                <w:rFonts w:eastAsia="Times New Roman"/>
                <w:sz w:val="28"/>
              </w:rPr>
              <w:t>приятий в высокий сезон.</w:t>
            </w:r>
          </w:p>
        </w:tc>
      </w:tr>
      <w:tr w:rsidR="008329F2" w14:paraId="63E71E58" w14:textId="77777777" w:rsidTr="008329F2">
        <w:tc>
          <w:tcPr>
            <w:tcW w:w="4785" w:type="dxa"/>
          </w:tcPr>
          <w:p w14:paraId="45E4CC9E"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758AABA0"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2261C668" w14:textId="77777777" w:rsidTr="008329F2">
        <w:tc>
          <w:tcPr>
            <w:tcW w:w="4785" w:type="dxa"/>
          </w:tcPr>
          <w:p w14:paraId="348414AC" w14:textId="77777777" w:rsidR="008329F2" w:rsidRPr="0001788D" w:rsidRDefault="008329F2" w:rsidP="00A23642">
            <w:pPr>
              <w:pStyle w:val="a3"/>
              <w:numPr>
                <w:ilvl w:val="0"/>
                <w:numId w:val="21"/>
              </w:numPr>
              <w:spacing w:line="360" w:lineRule="auto"/>
              <w:ind w:left="0" w:firstLine="0"/>
              <w:rPr>
                <w:rFonts w:eastAsia="Times New Roman"/>
                <w:sz w:val="28"/>
              </w:rPr>
            </w:pPr>
            <w:r w:rsidRPr="0001788D">
              <w:rPr>
                <w:rFonts w:eastAsia="Times New Roman"/>
                <w:sz w:val="28"/>
              </w:rPr>
              <w:t>Росту туристического потока будут способствова</w:t>
            </w:r>
            <w:r>
              <w:rPr>
                <w:rFonts w:eastAsia="Times New Roman"/>
                <w:sz w:val="28"/>
              </w:rPr>
              <w:t>ть глобализация и рост междуна</w:t>
            </w:r>
            <w:r w:rsidRPr="0001788D">
              <w:rPr>
                <w:rFonts w:eastAsia="Times New Roman"/>
                <w:sz w:val="28"/>
              </w:rPr>
              <w:t xml:space="preserve">родной мобильности. Благоприятные возможности во </w:t>
            </w:r>
            <w:r>
              <w:rPr>
                <w:rFonts w:eastAsia="Times New Roman"/>
                <w:sz w:val="28"/>
              </w:rPr>
              <w:lastRenderedPageBreak/>
              <w:t>внешней среде связаны с упроще</w:t>
            </w:r>
            <w:r w:rsidRPr="0001788D">
              <w:rPr>
                <w:rFonts w:eastAsia="Times New Roman"/>
                <w:sz w:val="28"/>
              </w:rPr>
              <w:t xml:space="preserve">нием визовых процедур и с возможной в перспективе отменой визового режима, а также с развитием конкуренции на рынке авиаперевозок и появлением компаний – </w:t>
            </w:r>
            <w:proofErr w:type="spellStart"/>
            <w:r w:rsidRPr="0001788D">
              <w:rPr>
                <w:rFonts w:eastAsia="Times New Roman"/>
                <w:sz w:val="28"/>
              </w:rPr>
              <w:t>дискаунтеров</w:t>
            </w:r>
            <w:proofErr w:type="spellEnd"/>
            <w:r w:rsidRPr="0001788D">
              <w:rPr>
                <w:rFonts w:eastAsia="Times New Roman"/>
                <w:sz w:val="28"/>
              </w:rPr>
              <w:t>.</w:t>
            </w:r>
          </w:p>
        </w:tc>
        <w:tc>
          <w:tcPr>
            <w:tcW w:w="4786" w:type="dxa"/>
          </w:tcPr>
          <w:p w14:paraId="4A19EA3E" w14:textId="77777777" w:rsidR="008329F2" w:rsidRPr="0001788D" w:rsidRDefault="008329F2" w:rsidP="00A23642">
            <w:pPr>
              <w:pStyle w:val="a3"/>
              <w:numPr>
                <w:ilvl w:val="0"/>
                <w:numId w:val="21"/>
              </w:numPr>
              <w:spacing w:line="360" w:lineRule="auto"/>
              <w:ind w:left="0" w:firstLine="0"/>
              <w:rPr>
                <w:rFonts w:eastAsia="Times New Roman"/>
                <w:sz w:val="28"/>
              </w:rPr>
            </w:pPr>
            <w:r w:rsidRPr="0001788D">
              <w:rPr>
                <w:rFonts w:eastAsia="Times New Roman"/>
                <w:sz w:val="28"/>
              </w:rPr>
              <w:lastRenderedPageBreak/>
              <w:t xml:space="preserve">Угрозу представляет возможное ухудшение состояния и облика исторического центра города, в результате утраты памятников, </w:t>
            </w:r>
            <w:r w:rsidRPr="0001788D">
              <w:rPr>
                <w:rFonts w:eastAsia="Times New Roman"/>
                <w:sz w:val="28"/>
              </w:rPr>
              <w:lastRenderedPageBreak/>
              <w:t>уплотнительной застройки, реализации крупных проектов, меняющих виды исторического центра.</w:t>
            </w:r>
          </w:p>
          <w:p w14:paraId="5F3C2B9B" w14:textId="77777777" w:rsidR="008329F2" w:rsidRPr="0052453E" w:rsidRDefault="008329F2" w:rsidP="00A23642">
            <w:pPr>
              <w:spacing w:line="360" w:lineRule="auto"/>
              <w:rPr>
                <w:rFonts w:eastAsia="Times New Roman"/>
              </w:rPr>
            </w:pPr>
          </w:p>
        </w:tc>
      </w:tr>
    </w:tbl>
    <w:p w14:paraId="1C05493E" w14:textId="77777777" w:rsidR="008329F2" w:rsidRPr="005153F9" w:rsidRDefault="008329F2" w:rsidP="00A23642">
      <w:pPr>
        <w:autoSpaceDE w:val="0"/>
        <w:autoSpaceDN w:val="0"/>
        <w:adjustRightInd w:val="0"/>
        <w:spacing w:line="360" w:lineRule="auto"/>
        <w:rPr>
          <w:b/>
          <w:color w:val="000000" w:themeColor="text1"/>
          <w:sz w:val="28"/>
          <w:szCs w:val="28"/>
          <w:shd w:val="clear" w:color="auto" w:fill="FFFFFF"/>
        </w:rPr>
      </w:pPr>
    </w:p>
    <w:p w14:paraId="11D7919D"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537F4EA7" w14:textId="77777777" w:rsidR="008329F2" w:rsidRPr="005153F9" w:rsidRDefault="008329F2" w:rsidP="00A23642">
      <w:pPr>
        <w:autoSpaceDE w:val="0"/>
        <w:autoSpaceDN w:val="0"/>
        <w:adjustRightInd w:val="0"/>
        <w:spacing w:line="360" w:lineRule="auto"/>
        <w:rPr>
          <w:b/>
          <w:color w:val="000000" w:themeColor="text1"/>
          <w:sz w:val="28"/>
          <w:szCs w:val="28"/>
          <w:shd w:val="clear" w:color="auto" w:fill="FFFFFF"/>
        </w:rPr>
      </w:pPr>
    </w:p>
    <w:p w14:paraId="55F932C2" w14:textId="77777777" w:rsidR="008329F2" w:rsidRDefault="008329F2" w:rsidP="00FD65AC">
      <w:pPr>
        <w:pStyle w:val="3"/>
        <w:rPr>
          <w:shd w:val="clear" w:color="auto" w:fill="FFFFFF"/>
        </w:rPr>
      </w:pPr>
      <w:bookmarkStart w:id="14" w:name="_Toc515146475"/>
      <w:r>
        <w:t xml:space="preserve">3.4.2 </w:t>
      </w:r>
      <w:r w:rsidRPr="005153F9">
        <w:rPr>
          <w:lang w:val="en-US"/>
        </w:rPr>
        <w:t>SWOT</w:t>
      </w:r>
      <w:r w:rsidRPr="005153F9">
        <w:t>-анализ</w:t>
      </w:r>
      <w:r>
        <w:t xml:space="preserve"> </w:t>
      </w:r>
      <w:r w:rsidRPr="005153F9">
        <w:rPr>
          <w:shd w:val="clear" w:color="auto" w:fill="FFFFFF"/>
        </w:rPr>
        <w:t>устойчивого развития</w:t>
      </w:r>
      <w:r>
        <w:t xml:space="preserve"> </w:t>
      </w:r>
      <w:r>
        <w:rPr>
          <w:shd w:val="clear" w:color="auto" w:fill="FFFFFF"/>
        </w:rPr>
        <w:t>Таллина</w:t>
      </w:r>
      <w:bookmarkEnd w:id="14"/>
    </w:p>
    <w:p w14:paraId="541D315D"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7EFBA468"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Экологические показатели:</w:t>
      </w:r>
    </w:p>
    <w:tbl>
      <w:tblPr>
        <w:tblStyle w:val="aa"/>
        <w:tblW w:w="0" w:type="auto"/>
        <w:tblLook w:val="04A0" w:firstRow="1" w:lastRow="0" w:firstColumn="1" w:lastColumn="0" w:noHBand="0" w:noVBand="1"/>
      </w:tblPr>
      <w:tblGrid>
        <w:gridCol w:w="4785"/>
        <w:gridCol w:w="4786"/>
      </w:tblGrid>
      <w:tr w:rsidR="008329F2" w14:paraId="638391C6" w14:textId="77777777" w:rsidTr="008329F2">
        <w:tc>
          <w:tcPr>
            <w:tcW w:w="4785" w:type="dxa"/>
          </w:tcPr>
          <w:p w14:paraId="16DF3201"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0B8E0C89"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5C1FB831" w14:textId="77777777" w:rsidTr="008329F2">
        <w:tc>
          <w:tcPr>
            <w:tcW w:w="4785" w:type="dxa"/>
          </w:tcPr>
          <w:p w14:paraId="497C4700" w14:textId="77777777" w:rsidR="008329F2" w:rsidRDefault="008329F2" w:rsidP="00A23642">
            <w:pPr>
              <w:pStyle w:val="a3"/>
              <w:numPr>
                <w:ilvl w:val="0"/>
                <w:numId w:val="24"/>
              </w:numPr>
              <w:autoSpaceDE w:val="0"/>
              <w:autoSpaceDN w:val="0"/>
              <w:adjustRightInd w:val="0"/>
              <w:spacing w:line="360" w:lineRule="auto"/>
              <w:ind w:left="284" w:firstLine="0"/>
              <w:rPr>
                <w:color w:val="000000" w:themeColor="text1"/>
                <w:sz w:val="28"/>
                <w:szCs w:val="28"/>
                <w:shd w:val="clear" w:color="auto" w:fill="FFFFFF"/>
              </w:rPr>
            </w:pPr>
            <w:r w:rsidRPr="00D436EF">
              <w:rPr>
                <w:color w:val="000000" w:themeColor="text1"/>
                <w:sz w:val="28"/>
                <w:szCs w:val="28"/>
                <w:shd w:val="clear" w:color="auto" w:fill="FFFFFF"/>
              </w:rPr>
              <w:t>Таллин занимает первое место в рейтинге по экологическим показателям</w:t>
            </w:r>
            <w:r>
              <w:rPr>
                <w:color w:val="000000" w:themeColor="text1"/>
                <w:sz w:val="28"/>
                <w:szCs w:val="28"/>
                <w:shd w:val="clear" w:color="auto" w:fill="FFFFFF"/>
              </w:rPr>
              <w:t>, что позволяет сделать вывод о верно выбранном векторе движения в сторону экологически устойчивого города</w:t>
            </w:r>
            <w:r w:rsidRPr="00D436EF">
              <w:rPr>
                <w:color w:val="000000" w:themeColor="text1"/>
                <w:sz w:val="28"/>
                <w:szCs w:val="28"/>
                <w:shd w:val="clear" w:color="auto" w:fill="FFFFFF"/>
              </w:rPr>
              <w:t xml:space="preserve">.  </w:t>
            </w:r>
          </w:p>
          <w:p w14:paraId="3FBC9E52" w14:textId="77777777" w:rsidR="008329F2" w:rsidRPr="00D436EF" w:rsidRDefault="008329F2" w:rsidP="00A23642">
            <w:pPr>
              <w:pStyle w:val="a3"/>
              <w:numPr>
                <w:ilvl w:val="0"/>
                <w:numId w:val="24"/>
              </w:numPr>
              <w:autoSpaceDE w:val="0"/>
              <w:autoSpaceDN w:val="0"/>
              <w:adjustRightInd w:val="0"/>
              <w:spacing w:line="360" w:lineRule="auto"/>
              <w:ind w:left="284" w:firstLine="0"/>
              <w:rPr>
                <w:color w:val="000000" w:themeColor="text1"/>
                <w:sz w:val="28"/>
                <w:szCs w:val="28"/>
                <w:shd w:val="clear" w:color="auto" w:fill="FFFFFF"/>
              </w:rPr>
            </w:pPr>
            <w:r>
              <w:rPr>
                <w:color w:val="000000" w:themeColor="text1"/>
                <w:sz w:val="28"/>
                <w:szCs w:val="28"/>
                <w:shd w:val="clear" w:color="auto" w:fill="FFFFFF"/>
              </w:rPr>
              <w:t>Среднестатистический житель Таллин потребляет наименьшее по сравнению с другими городами рейтинга количество литров воды в день.</w:t>
            </w:r>
          </w:p>
        </w:tc>
        <w:tc>
          <w:tcPr>
            <w:tcW w:w="4786" w:type="dxa"/>
          </w:tcPr>
          <w:p w14:paraId="42128907" w14:textId="77777777" w:rsidR="008329F2" w:rsidRPr="00783719" w:rsidRDefault="008329F2" w:rsidP="00A23642">
            <w:pPr>
              <w:pStyle w:val="a3"/>
              <w:numPr>
                <w:ilvl w:val="0"/>
                <w:numId w:val="24"/>
              </w:numPr>
              <w:autoSpaceDE w:val="0"/>
              <w:autoSpaceDN w:val="0"/>
              <w:adjustRightInd w:val="0"/>
              <w:spacing w:line="360" w:lineRule="auto"/>
              <w:ind w:left="284" w:firstLine="0"/>
              <w:rPr>
                <w:color w:val="000000" w:themeColor="text1"/>
                <w:sz w:val="28"/>
                <w:szCs w:val="28"/>
                <w:shd w:val="clear" w:color="auto" w:fill="FFFFFF"/>
              </w:rPr>
            </w:pPr>
            <w:r w:rsidRPr="00783719">
              <w:rPr>
                <w:color w:val="000000" w:themeColor="text1"/>
                <w:sz w:val="28"/>
                <w:szCs w:val="28"/>
                <w:shd w:val="clear" w:color="auto" w:fill="FFFFFF"/>
              </w:rPr>
              <w:t xml:space="preserve">Несмотря </w:t>
            </w:r>
            <w:proofErr w:type="spellStart"/>
            <w:r>
              <w:rPr>
                <w:color w:val="000000" w:themeColor="text1"/>
                <w:sz w:val="28"/>
                <w:szCs w:val="28"/>
                <w:shd w:val="clear" w:color="auto" w:fill="FFFFFF"/>
                <w:lang w:val="en-US"/>
              </w:rPr>
              <w:t>на</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приемлемые</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показатели</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содержания</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прочих</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веществ</w:t>
            </w:r>
            <w:proofErr w:type="spellEnd"/>
            <w:r>
              <w:rPr>
                <w:color w:val="000000" w:themeColor="text1"/>
                <w:sz w:val="28"/>
                <w:szCs w:val="28"/>
                <w:shd w:val="clear" w:color="auto" w:fill="FFFFFF"/>
                <w:lang w:val="en-US"/>
              </w:rPr>
              <w:t xml:space="preserve"> в </w:t>
            </w:r>
            <w:proofErr w:type="spellStart"/>
            <w:r>
              <w:rPr>
                <w:color w:val="000000" w:themeColor="text1"/>
                <w:sz w:val="28"/>
                <w:szCs w:val="28"/>
                <w:shd w:val="clear" w:color="auto" w:fill="FFFFFF"/>
                <w:lang w:val="en-US"/>
              </w:rPr>
              <w:t>атмосфере</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концентрация</w:t>
            </w:r>
            <w:proofErr w:type="spellEnd"/>
            <w:r>
              <w:rPr>
                <w:color w:val="000000" w:themeColor="text1"/>
                <w:sz w:val="28"/>
                <w:szCs w:val="28"/>
                <w:shd w:val="clear" w:color="auto" w:fill="FFFFFF"/>
                <w:lang w:val="en-US"/>
              </w:rPr>
              <w:t xml:space="preserve"> CO</w:t>
            </w:r>
            <w:r>
              <w:rPr>
                <w:color w:val="000000" w:themeColor="text1"/>
                <w:sz w:val="28"/>
                <w:szCs w:val="28"/>
                <w:shd w:val="clear" w:color="auto" w:fill="FFFFFF"/>
                <w:vertAlign w:val="subscript"/>
                <w:lang w:val="en-US"/>
              </w:rPr>
              <w:t xml:space="preserve">2 </w:t>
            </w:r>
            <w:r w:rsidRPr="00783719">
              <w:rPr>
                <w:color w:val="000000" w:themeColor="text1"/>
                <w:sz w:val="28"/>
                <w:szCs w:val="28"/>
                <w:shd w:val="clear" w:color="auto" w:fill="FFFFFF"/>
                <w:lang w:val="en-US"/>
              </w:rPr>
              <w:t xml:space="preserve">в </w:t>
            </w:r>
            <w:proofErr w:type="spellStart"/>
            <w:r w:rsidRPr="00783719">
              <w:rPr>
                <w:color w:val="000000" w:themeColor="text1"/>
                <w:sz w:val="28"/>
                <w:szCs w:val="28"/>
                <w:shd w:val="clear" w:color="auto" w:fill="FFFFFF"/>
                <w:lang w:val="en-US"/>
              </w:rPr>
              <w:t>атмосфере</w:t>
            </w:r>
            <w:proofErr w:type="spellEnd"/>
            <w:r w:rsidRPr="00783719">
              <w:rPr>
                <w:color w:val="000000" w:themeColor="text1"/>
                <w:sz w:val="28"/>
                <w:szCs w:val="28"/>
                <w:shd w:val="clear" w:color="auto" w:fill="FFFFFF"/>
                <w:lang w:val="en-US"/>
              </w:rPr>
              <w:t xml:space="preserve"> </w:t>
            </w:r>
            <w:proofErr w:type="spellStart"/>
            <w:r w:rsidRPr="00783719">
              <w:rPr>
                <w:color w:val="000000" w:themeColor="text1"/>
                <w:sz w:val="28"/>
                <w:szCs w:val="28"/>
                <w:shd w:val="clear" w:color="auto" w:fill="FFFFFF"/>
                <w:lang w:val="en-US"/>
              </w:rPr>
              <w:t>города</w:t>
            </w:r>
            <w:proofErr w:type="spellEnd"/>
            <w:r>
              <w:rPr>
                <w:color w:val="000000" w:themeColor="text1"/>
                <w:sz w:val="28"/>
                <w:szCs w:val="28"/>
                <w:shd w:val="clear" w:color="auto" w:fill="FFFFFF"/>
                <w:vertAlign w:val="subscript"/>
                <w:lang w:val="en-US"/>
              </w:rPr>
              <w:t xml:space="preserve"> </w:t>
            </w:r>
            <w:proofErr w:type="spellStart"/>
            <w:r>
              <w:rPr>
                <w:color w:val="000000" w:themeColor="text1"/>
                <w:sz w:val="28"/>
                <w:szCs w:val="28"/>
                <w:shd w:val="clear" w:color="auto" w:fill="FFFFFF"/>
                <w:lang w:val="en-US"/>
              </w:rPr>
              <w:t>превышает</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показатели</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Санкт-Петербурга</w:t>
            </w:r>
            <w:proofErr w:type="spellEnd"/>
            <w:r>
              <w:rPr>
                <w:color w:val="000000" w:themeColor="text1"/>
                <w:sz w:val="28"/>
                <w:szCs w:val="28"/>
                <w:shd w:val="clear" w:color="auto" w:fill="FFFFFF"/>
                <w:lang w:val="en-US"/>
              </w:rPr>
              <w:t xml:space="preserve"> и </w:t>
            </w:r>
            <w:proofErr w:type="spellStart"/>
            <w:r>
              <w:rPr>
                <w:color w:val="000000" w:themeColor="text1"/>
                <w:sz w:val="28"/>
                <w:szCs w:val="28"/>
                <w:shd w:val="clear" w:color="auto" w:fill="FFFFFF"/>
                <w:lang w:val="en-US"/>
              </w:rPr>
              <w:t>Хельсинки</w:t>
            </w:r>
            <w:proofErr w:type="spellEnd"/>
            <w:r>
              <w:rPr>
                <w:color w:val="000000" w:themeColor="text1"/>
                <w:sz w:val="28"/>
                <w:szCs w:val="28"/>
                <w:shd w:val="clear" w:color="auto" w:fill="FFFFFF"/>
                <w:lang w:val="en-US"/>
              </w:rPr>
              <w:t>.</w:t>
            </w:r>
          </w:p>
        </w:tc>
      </w:tr>
      <w:tr w:rsidR="008329F2" w14:paraId="6E6FB72F" w14:textId="77777777" w:rsidTr="008329F2">
        <w:tc>
          <w:tcPr>
            <w:tcW w:w="4785" w:type="dxa"/>
          </w:tcPr>
          <w:p w14:paraId="47EA2A29"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7D60321E"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2D3A08FE" w14:textId="77777777" w:rsidTr="008329F2">
        <w:trPr>
          <w:trHeight w:val="463"/>
        </w:trPr>
        <w:tc>
          <w:tcPr>
            <w:tcW w:w="4785" w:type="dxa"/>
          </w:tcPr>
          <w:p w14:paraId="4ED383E1" w14:textId="77777777" w:rsidR="008329F2" w:rsidRPr="00783719" w:rsidRDefault="008329F2" w:rsidP="00A23642">
            <w:pPr>
              <w:pStyle w:val="a3"/>
              <w:numPr>
                <w:ilvl w:val="0"/>
                <w:numId w:val="24"/>
              </w:numPr>
              <w:autoSpaceDE w:val="0"/>
              <w:autoSpaceDN w:val="0"/>
              <w:adjustRightInd w:val="0"/>
              <w:spacing w:line="360" w:lineRule="auto"/>
              <w:ind w:left="284" w:firstLine="0"/>
              <w:rPr>
                <w:color w:val="000000" w:themeColor="text1"/>
                <w:sz w:val="28"/>
                <w:szCs w:val="28"/>
                <w:shd w:val="clear" w:color="auto" w:fill="FFFFFF"/>
              </w:rPr>
            </w:pPr>
            <w:r>
              <w:rPr>
                <w:color w:val="000000" w:themeColor="text1"/>
                <w:sz w:val="28"/>
                <w:szCs w:val="28"/>
                <w:shd w:val="clear" w:color="auto" w:fill="FFFFFF"/>
              </w:rPr>
              <w:t>Политика с</w:t>
            </w:r>
            <w:r w:rsidRPr="00783719">
              <w:rPr>
                <w:color w:val="000000" w:themeColor="text1"/>
                <w:sz w:val="28"/>
                <w:szCs w:val="28"/>
                <w:shd w:val="clear" w:color="auto" w:fill="FFFFFF"/>
              </w:rPr>
              <w:t>окращени</w:t>
            </w:r>
            <w:r>
              <w:rPr>
                <w:color w:val="000000" w:themeColor="text1"/>
                <w:sz w:val="28"/>
                <w:szCs w:val="28"/>
                <w:shd w:val="clear" w:color="auto" w:fill="FFFFFF"/>
              </w:rPr>
              <w:t>я</w:t>
            </w:r>
            <w:r w:rsidRPr="00783719">
              <w:rPr>
                <w:color w:val="000000" w:themeColor="text1"/>
                <w:sz w:val="28"/>
                <w:szCs w:val="28"/>
                <w:shd w:val="clear" w:color="auto" w:fill="FFFFFF"/>
              </w:rPr>
              <w:t xml:space="preserve"> </w:t>
            </w:r>
            <w:r>
              <w:rPr>
                <w:color w:val="000000" w:themeColor="text1"/>
                <w:sz w:val="28"/>
                <w:szCs w:val="28"/>
                <w:shd w:val="clear" w:color="auto" w:fill="FFFFFF"/>
              </w:rPr>
              <w:t xml:space="preserve">количества автомобилей в городе (ограничение на въезд в центр города, развитие сети </w:t>
            </w:r>
            <w:r>
              <w:rPr>
                <w:color w:val="000000" w:themeColor="text1"/>
                <w:sz w:val="28"/>
                <w:szCs w:val="28"/>
                <w:shd w:val="clear" w:color="auto" w:fill="FFFFFF"/>
              </w:rPr>
              <w:lastRenderedPageBreak/>
              <w:t xml:space="preserve">общественного транспорта) должна разворачиваться в более крупных масштабах, так как за счет небольшой площади Таллин имеет возможность еще большего сокращения числа автомобилей. </w:t>
            </w:r>
          </w:p>
        </w:tc>
        <w:tc>
          <w:tcPr>
            <w:tcW w:w="4786" w:type="dxa"/>
          </w:tcPr>
          <w:p w14:paraId="237727AE" w14:textId="77777777" w:rsidR="008329F2" w:rsidRPr="00783719" w:rsidRDefault="008329F2" w:rsidP="00A23642">
            <w:pPr>
              <w:pStyle w:val="a3"/>
              <w:numPr>
                <w:ilvl w:val="0"/>
                <w:numId w:val="24"/>
              </w:numPr>
              <w:autoSpaceDE w:val="0"/>
              <w:autoSpaceDN w:val="0"/>
              <w:adjustRightInd w:val="0"/>
              <w:spacing w:line="360" w:lineRule="auto"/>
              <w:ind w:left="284" w:firstLine="0"/>
              <w:rPr>
                <w:color w:val="000000" w:themeColor="text1"/>
                <w:sz w:val="28"/>
                <w:szCs w:val="28"/>
                <w:shd w:val="clear" w:color="auto" w:fill="FFFFFF"/>
              </w:rPr>
            </w:pPr>
            <w:r>
              <w:rPr>
                <w:color w:val="000000" w:themeColor="text1"/>
                <w:sz w:val="28"/>
                <w:szCs w:val="28"/>
                <w:shd w:val="clear" w:color="auto" w:fill="FFFFFF"/>
              </w:rPr>
              <w:lastRenderedPageBreak/>
              <w:t>На данном уровне угроз для экологической безопасности Таллина не выявлено.</w:t>
            </w:r>
          </w:p>
        </w:tc>
      </w:tr>
    </w:tbl>
    <w:p w14:paraId="2677B664"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599CE40E"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Социальные показатели:</w:t>
      </w:r>
    </w:p>
    <w:tbl>
      <w:tblPr>
        <w:tblStyle w:val="aa"/>
        <w:tblW w:w="0" w:type="auto"/>
        <w:tblLook w:val="04A0" w:firstRow="1" w:lastRow="0" w:firstColumn="1" w:lastColumn="0" w:noHBand="0" w:noVBand="1"/>
      </w:tblPr>
      <w:tblGrid>
        <w:gridCol w:w="4785"/>
        <w:gridCol w:w="4786"/>
      </w:tblGrid>
      <w:tr w:rsidR="008329F2" w14:paraId="33593CFF" w14:textId="77777777" w:rsidTr="008329F2">
        <w:trPr>
          <w:trHeight w:val="491"/>
        </w:trPr>
        <w:tc>
          <w:tcPr>
            <w:tcW w:w="4785" w:type="dxa"/>
          </w:tcPr>
          <w:p w14:paraId="72E5E318"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78461324"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220D49E8" w14:textId="77777777" w:rsidTr="008329F2">
        <w:tc>
          <w:tcPr>
            <w:tcW w:w="4785" w:type="dxa"/>
          </w:tcPr>
          <w:p w14:paraId="0185D24A" w14:textId="77777777" w:rsidR="008329F2" w:rsidRDefault="008329F2" w:rsidP="00A23642">
            <w:pPr>
              <w:pStyle w:val="a3"/>
              <w:numPr>
                <w:ilvl w:val="0"/>
                <w:numId w:val="25"/>
              </w:numPr>
              <w:autoSpaceDE w:val="0"/>
              <w:autoSpaceDN w:val="0"/>
              <w:adjustRightInd w:val="0"/>
              <w:spacing w:line="360" w:lineRule="auto"/>
              <w:ind w:left="0" w:firstLine="0"/>
              <w:rPr>
                <w:color w:val="000000" w:themeColor="text1"/>
                <w:sz w:val="28"/>
                <w:szCs w:val="28"/>
                <w:shd w:val="clear" w:color="auto" w:fill="FFFFFF"/>
              </w:rPr>
            </w:pPr>
            <w:r w:rsidRPr="00762DB6">
              <w:rPr>
                <w:color w:val="000000" w:themeColor="text1"/>
                <w:sz w:val="28"/>
                <w:szCs w:val="28"/>
                <w:shd w:val="clear" w:color="auto" w:fill="FFFFFF"/>
              </w:rPr>
              <w:t xml:space="preserve">Таллин </w:t>
            </w:r>
            <w:r>
              <w:rPr>
                <w:color w:val="000000" w:themeColor="text1"/>
                <w:sz w:val="28"/>
                <w:szCs w:val="28"/>
                <w:shd w:val="clear" w:color="auto" w:fill="FFFFFF"/>
              </w:rPr>
              <w:t>стремительно развивается на пути к социально-устойчивому городу. В рейтинге социальной устойчивости город занимает второе место.</w:t>
            </w:r>
          </w:p>
          <w:p w14:paraId="05E11796" w14:textId="77777777" w:rsidR="008329F2" w:rsidRPr="00762DB6" w:rsidRDefault="008329F2" w:rsidP="00A23642">
            <w:pPr>
              <w:pStyle w:val="a3"/>
              <w:numPr>
                <w:ilvl w:val="0"/>
                <w:numId w:val="25"/>
              </w:numPr>
              <w:autoSpaceDE w:val="0"/>
              <w:autoSpaceDN w:val="0"/>
              <w:adjustRightInd w:val="0"/>
              <w:spacing w:line="360" w:lineRule="auto"/>
              <w:ind w:left="0" w:firstLine="0"/>
              <w:rPr>
                <w:color w:val="000000" w:themeColor="text1"/>
                <w:sz w:val="28"/>
                <w:szCs w:val="28"/>
                <w:shd w:val="clear" w:color="auto" w:fill="FFFFFF"/>
              </w:rPr>
            </w:pPr>
            <w:r>
              <w:rPr>
                <w:color w:val="000000" w:themeColor="text1"/>
                <w:sz w:val="28"/>
                <w:szCs w:val="28"/>
                <w:shd w:val="clear" w:color="auto" w:fill="FFFFFF"/>
              </w:rPr>
              <w:t>Средняя продолжительность жизни обоих полов находится на схожем уровне с лидером рейтинга, Хельсинки.</w:t>
            </w:r>
          </w:p>
        </w:tc>
        <w:tc>
          <w:tcPr>
            <w:tcW w:w="4786" w:type="dxa"/>
          </w:tcPr>
          <w:p w14:paraId="27527989" w14:textId="77777777" w:rsidR="008329F2" w:rsidRPr="00762DB6" w:rsidRDefault="008329F2" w:rsidP="00A23642">
            <w:pPr>
              <w:pStyle w:val="a3"/>
              <w:numPr>
                <w:ilvl w:val="0"/>
                <w:numId w:val="25"/>
              </w:numPr>
              <w:autoSpaceDE w:val="0"/>
              <w:autoSpaceDN w:val="0"/>
              <w:adjustRightInd w:val="0"/>
              <w:spacing w:line="360" w:lineRule="auto"/>
              <w:ind w:left="0" w:firstLine="0"/>
              <w:rPr>
                <w:color w:val="000000" w:themeColor="text1"/>
                <w:sz w:val="28"/>
                <w:szCs w:val="28"/>
                <w:shd w:val="clear" w:color="auto" w:fill="FFFFFF"/>
              </w:rPr>
            </w:pPr>
            <w:r>
              <w:rPr>
                <w:color w:val="000000" w:themeColor="text1"/>
                <w:sz w:val="28"/>
                <w:szCs w:val="28"/>
                <w:shd w:val="clear" w:color="auto" w:fill="FFFFFF"/>
              </w:rPr>
              <w:t xml:space="preserve">Разветвленность дорожной сети </w:t>
            </w:r>
            <w:r w:rsidRPr="00762DB6">
              <w:rPr>
                <w:color w:val="000000" w:themeColor="text1"/>
                <w:sz w:val="28"/>
                <w:szCs w:val="28"/>
                <w:shd w:val="clear" w:color="auto" w:fill="FFFFFF"/>
              </w:rPr>
              <w:t>Таллин</w:t>
            </w:r>
            <w:r>
              <w:rPr>
                <w:color w:val="000000" w:themeColor="text1"/>
                <w:sz w:val="28"/>
                <w:szCs w:val="28"/>
                <w:shd w:val="clear" w:color="auto" w:fill="FFFFFF"/>
              </w:rPr>
              <w:t>а является его зоной роста, требующей дополнительного контроля и инвестиций.</w:t>
            </w:r>
            <w:r w:rsidRPr="00762DB6">
              <w:rPr>
                <w:color w:val="000000" w:themeColor="text1"/>
                <w:sz w:val="28"/>
                <w:szCs w:val="28"/>
                <w:shd w:val="clear" w:color="auto" w:fill="FFFFFF"/>
              </w:rPr>
              <w:t xml:space="preserve"> </w:t>
            </w:r>
          </w:p>
        </w:tc>
      </w:tr>
      <w:tr w:rsidR="008329F2" w14:paraId="32C4B973" w14:textId="77777777" w:rsidTr="008329F2">
        <w:tc>
          <w:tcPr>
            <w:tcW w:w="4785" w:type="dxa"/>
          </w:tcPr>
          <w:p w14:paraId="72D90841"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0B1EAC4D"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42AFB2D9" w14:textId="77777777" w:rsidTr="008329F2">
        <w:tc>
          <w:tcPr>
            <w:tcW w:w="4785" w:type="dxa"/>
          </w:tcPr>
          <w:p w14:paraId="400B4273" w14:textId="77777777" w:rsidR="008329F2" w:rsidRPr="00762DB6" w:rsidRDefault="008329F2" w:rsidP="00A23642">
            <w:pPr>
              <w:pStyle w:val="a3"/>
              <w:numPr>
                <w:ilvl w:val="0"/>
                <w:numId w:val="26"/>
              </w:numPr>
              <w:autoSpaceDE w:val="0"/>
              <w:autoSpaceDN w:val="0"/>
              <w:adjustRightInd w:val="0"/>
              <w:spacing w:line="360" w:lineRule="auto"/>
              <w:ind w:left="0" w:firstLine="0"/>
              <w:rPr>
                <w:color w:val="000000" w:themeColor="text1"/>
                <w:sz w:val="28"/>
                <w:szCs w:val="28"/>
                <w:shd w:val="clear" w:color="auto" w:fill="FFFFFF"/>
              </w:rPr>
            </w:pPr>
            <w:r w:rsidRPr="00762DB6">
              <w:rPr>
                <w:color w:val="000000" w:themeColor="text1"/>
                <w:sz w:val="28"/>
                <w:szCs w:val="28"/>
                <w:shd w:val="clear" w:color="auto" w:fill="FFFFFF"/>
              </w:rPr>
              <w:t>При</w:t>
            </w:r>
            <w:r>
              <w:rPr>
                <w:color w:val="000000" w:themeColor="text1"/>
                <w:sz w:val="28"/>
                <w:szCs w:val="28"/>
                <w:shd w:val="clear" w:color="auto" w:fill="FFFFFF"/>
              </w:rPr>
              <w:t xml:space="preserve"> достойном уровне разветвленности сети велодорожек, по протяженности велодорожек Таллин в рейтинге находится ближе к аутсайдеру рейтинга – Санкт-Петербургу, демонстрирую сильное отставание от лидера – Хельсинки.</w:t>
            </w:r>
          </w:p>
        </w:tc>
        <w:tc>
          <w:tcPr>
            <w:tcW w:w="4786" w:type="dxa"/>
          </w:tcPr>
          <w:p w14:paraId="0B010F2C" w14:textId="77777777" w:rsidR="008329F2" w:rsidRPr="00762DB6" w:rsidRDefault="008329F2" w:rsidP="00A23642">
            <w:pPr>
              <w:pStyle w:val="a3"/>
              <w:numPr>
                <w:ilvl w:val="0"/>
                <w:numId w:val="26"/>
              </w:numPr>
              <w:autoSpaceDE w:val="0"/>
              <w:autoSpaceDN w:val="0"/>
              <w:adjustRightInd w:val="0"/>
              <w:spacing w:line="360" w:lineRule="auto"/>
              <w:ind w:left="0" w:firstLine="0"/>
              <w:rPr>
                <w:color w:val="000000" w:themeColor="text1"/>
                <w:sz w:val="28"/>
                <w:szCs w:val="28"/>
                <w:shd w:val="clear" w:color="auto" w:fill="FFFFFF"/>
              </w:rPr>
            </w:pPr>
            <w:r w:rsidRPr="00762DB6">
              <w:rPr>
                <w:color w:val="000000" w:themeColor="text1"/>
                <w:sz w:val="28"/>
                <w:szCs w:val="28"/>
                <w:shd w:val="clear" w:color="auto" w:fill="FFFFFF"/>
              </w:rPr>
              <w:t xml:space="preserve">Автомобиль </w:t>
            </w:r>
            <w:r>
              <w:rPr>
                <w:color w:val="000000" w:themeColor="text1"/>
                <w:sz w:val="28"/>
                <w:szCs w:val="28"/>
                <w:shd w:val="clear" w:color="auto" w:fill="FFFFFF"/>
              </w:rPr>
              <w:t xml:space="preserve">все еще остается популярным средством передвижения в Таллине, несмотря на большое количество инноваций в сфере развития городского транспорта. При текущем уровне выбросов и количестве автомобилей требуются срочные меры по электрификации автопарка и развитии городской транспортной сети.  </w:t>
            </w:r>
          </w:p>
        </w:tc>
      </w:tr>
    </w:tbl>
    <w:p w14:paraId="696CFA95"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14D61879"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Экономические показатели:</w:t>
      </w:r>
    </w:p>
    <w:tbl>
      <w:tblPr>
        <w:tblStyle w:val="aa"/>
        <w:tblW w:w="0" w:type="auto"/>
        <w:tblLook w:val="04A0" w:firstRow="1" w:lastRow="0" w:firstColumn="1" w:lastColumn="0" w:noHBand="0" w:noVBand="1"/>
      </w:tblPr>
      <w:tblGrid>
        <w:gridCol w:w="4785"/>
        <w:gridCol w:w="4786"/>
      </w:tblGrid>
      <w:tr w:rsidR="008329F2" w14:paraId="3E376DC0" w14:textId="77777777" w:rsidTr="008329F2">
        <w:tc>
          <w:tcPr>
            <w:tcW w:w="4785" w:type="dxa"/>
          </w:tcPr>
          <w:p w14:paraId="74759479"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5DCDE0D7"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680BFA0B" w14:textId="77777777" w:rsidTr="008329F2">
        <w:tc>
          <w:tcPr>
            <w:tcW w:w="4785" w:type="dxa"/>
          </w:tcPr>
          <w:p w14:paraId="6F7A29D3" w14:textId="77777777" w:rsidR="008329F2" w:rsidRPr="00734AA0" w:rsidRDefault="008329F2" w:rsidP="00A23642">
            <w:pPr>
              <w:pStyle w:val="a3"/>
              <w:numPr>
                <w:ilvl w:val="0"/>
                <w:numId w:val="27"/>
              </w:numPr>
              <w:autoSpaceDE w:val="0"/>
              <w:autoSpaceDN w:val="0"/>
              <w:adjustRightInd w:val="0"/>
              <w:spacing w:line="360" w:lineRule="auto"/>
              <w:ind w:left="284" w:firstLine="0"/>
              <w:rPr>
                <w:color w:val="000000" w:themeColor="text1"/>
                <w:sz w:val="28"/>
                <w:szCs w:val="28"/>
                <w:shd w:val="clear" w:color="auto" w:fill="FFFFFF"/>
              </w:rPr>
            </w:pPr>
            <w:r w:rsidRPr="00734AA0">
              <w:rPr>
                <w:color w:val="000000" w:themeColor="text1"/>
                <w:sz w:val="28"/>
                <w:szCs w:val="28"/>
                <w:shd w:val="clear" w:color="auto" w:fill="FFFFFF"/>
              </w:rPr>
              <w:t xml:space="preserve">Таллин </w:t>
            </w:r>
            <w:r>
              <w:rPr>
                <w:color w:val="000000" w:themeColor="text1"/>
                <w:sz w:val="28"/>
                <w:szCs w:val="28"/>
                <w:shd w:val="clear" w:color="auto" w:fill="FFFFFF"/>
              </w:rPr>
              <w:t>имеет относительно низкий уровень безработицы.</w:t>
            </w:r>
          </w:p>
        </w:tc>
        <w:tc>
          <w:tcPr>
            <w:tcW w:w="4786" w:type="dxa"/>
          </w:tcPr>
          <w:p w14:paraId="3CA38401" w14:textId="77777777" w:rsidR="008329F2" w:rsidRPr="00734AA0" w:rsidRDefault="008329F2" w:rsidP="00A23642">
            <w:pPr>
              <w:pStyle w:val="a3"/>
              <w:numPr>
                <w:ilvl w:val="0"/>
                <w:numId w:val="27"/>
              </w:numPr>
              <w:autoSpaceDE w:val="0"/>
              <w:autoSpaceDN w:val="0"/>
              <w:adjustRightInd w:val="0"/>
              <w:spacing w:line="360" w:lineRule="auto"/>
              <w:ind w:left="284" w:firstLine="0"/>
              <w:rPr>
                <w:color w:val="000000" w:themeColor="text1"/>
                <w:sz w:val="28"/>
                <w:szCs w:val="28"/>
                <w:shd w:val="clear" w:color="auto" w:fill="FFFFFF"/>
              </w:rPr>
            </w:pPr>
            <w:r>
              <w:rPr>
                <w:color w:val="000000" w:themeColor="text1"/>
                <w:sz w:val="28"/>
                <w:szCs w:val="28"/>
                <w:shd w:val="clear" w:color="auto" w:fill="FFFFFF"/>
              </w:rPr>
              <w:t>Таллин недостаточно активен в сфере привлечения туристов.</w:t>
            </w:r>
          </w:p>
        </w:tc>
      </w:tr>
      <w:tr w:rsidR="008329F2" w14:paraId="6D4E106E" w14:textId="77777777" w:rsidTr="008329F2">
        <w:tc>
          <w:tcPr>
            <w:tcW w:w="4785" w:type="dxa"/>
          </w:tcPr>
          <w:p w14:paraId="2E84767A"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2AC1F12D"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5AC18D3E" w14:textId="77777777" w:rsidTr="008329F2">
        <w:tc>
          <w:tcPr>
            <w:tcW w:w="4785" w:type="dxa"/>
          </w:tcPr>
          <w:p w14:paraId="66D937EE" w14:textId="7BF18817" w:rsidR="008329F2" w:rsidRPr="00AF401D" w:rsidRDefault="008329F2" w:rsidP="00A23642">
            <w:pPr>
              <w:pStyle w:val="a3"/>
              <w:numPr>
                <w:ilvl w:val="0"/>
                <w:numId w:val="28"/>
              </w:numPr>
              <w:autoSpaceDE w:val="0"/>
              <w:autoSpaceDN w:val="0"/>
              <w:adjustRightInd w:val="0"/>
              <w:spacing w:line="360" w:lineRule="auto"/>
              <w:ind w:left="0" w:firstLine="0"/>
              <w:rPr>
                <w:color w:val="000000" w:themeColor="text1"/>
                <w:sz w:val="28"/>
                <w:szCs w:val="28"/>
                <w:shd w:val="clear" w:color="auto" w:fill="FFFFFF"/>
              </w:rPr>
            </w:pPr>
            <w:r w:rsidRPr="00AF401D">
              <w:rPr>
                <w:color w:val="000000" w:themeColor="text1"/>
                <w:sz w:val="28"/>
                <w:szCs w:val="28"/>
                <w:shd w:val="clear" w:color="auto" w:fill="FFFFFF"/>
              </w:rPr>
              <w:t>Развити</w:t>
            </w:r>
            <w:r>
              <w:rPr>
                <w:color w:val="000000" w:themeColor="text1"/>
                <w:sz w:val="28"/>
                <w:szCs w:val="28"/>
                <w:shd w:val="clear" w:color="auto" w:fill="FFFFFF"/>
              </w:rPr>
              <w:t>е сферы туризма поспособствует созданию новых рабочих мест в городе и привлечет поступления в бюджет, за счет чего появится возможность увеличения средней заработной платы по</w:t>
            </w:r>
            <w:r w:rsidR="00034BFC">
              <w:rPr>
                <w:color w:val="000000" w:themeColor="text1"/>
                <w:sz w:val="28"/>
                <w:szCs w:val="28"/>
                <w:shd w:val="clear" w:color="auto" w:fill="FFFFFF"/>
              </w:rPr>
              <w:t xml:space="preserve"> </w:t>
            </w:r>
            <w:r>
              <w:rPr>
                <w:color w:val="000000" w:themeColor="text1"/>
                <w:sz w:val="28"/>
                <w:szCs w:val="28"/>
                <w:shd w:val="clear" w:color="auto" w:fill="FFFFFF"/>
              </w:rPr>
              <w:t>городу.</w:t>
            </w:r>
          </w:p>
        </w:tc>
        <w:tc>
          <w:tcPr>
            <w:tcW w:w="4786" w:type="dxa"/>
          </w:tcPr>
          <w:p w14:paraId="36439BEC" w14:textId="77777777" w:rsidR="008329F2" w:rsidRPr="00AF401D" w:rsidRDefault="008329F2" w:rsidP="00A23642">
            <w:pPr>
              <w:pStyle w:val="a3"/>
              <w:numPr>
                <w:ilvl w:val="0"/>
                <w:numId w:val="27"/>
              </w:numPr>
              <w:autoSpaceDE w:val="0"/>
              <w:autoSpaceDN w:val="0"/>
              <w:adjustRightInd w:val="0"/>
              <w:spacing w:line="360" w:lineRule="auto"/>
              <w:ind w:left="284" w:firstLine="0"/>
              <w:rPr>
                <w:color w:val="000000" w:themeColor="text1"/>
                <w:sz w:val="28"/>
                <w:szCs w:val="28"/>
                <w:shd w:val="clear" w:color="auto" w:fill="FFFFFF"/>
              </w:rPr>
            </w:pPr>
            <w:r w:rsidRPr="00734AA0">
              <w:rPr>
                <w:color w:val="000000" w:themeColor="text1"/>
                <w:sz w:val="28"/>
                <w:szCs w:val="28"/>
                <w:shd w:val="clear" w:color="auto" w:fill="FFFFFF"/>
              </w:rPr>
              <w:t>Ср</w:t>
            </w:r>
            <w:r>
              <w:rPr>
                <w:color w:val="000000" w:themeColor="text1"/>
                <w:sz w:val="28"/>
                <w:szCs w:val="28"/>
                <w:shd w:val="clear" w:color="auto" w:fill="FFFFFF"/>
              </w:rPr>
              <w:t xml:space="preserve">едняя заработная плата Таллина находится на одном уровне с Санкт-Петербургом, демонстрируя сильное отставание от Хельсинки. </w:t>
            </w:r>
          </w:p>
        </w:tc>
      </w:tr>
    </w:tbl>
    <w:p w14:paraId="4E545B90" w14:textId="77777777" w:rsidR="008329F2" w:rsidRPr="005153F9" w:rsidRDefault="008329F2" w:rsidP="00A23642">
      <w:pPr>
        <w:autoSpaceDE w:val="0"/>
        <w:autoSpaceDN w:val="0"/>
        <w:adjustRightInd w:val="0"/>
        <w:spacing w:line="360" w:lineRule="auto"/>
        <w:rPr>
          <w:b/>
          <w:color w:val="000000" w:themeColor="text1"/>
          <w:sz w:val="28"/>
          <w:szCs w:val="28"/>
          <w:shd w:val="clear" w:color="auto" w:fill="FFFFFF"/>
        </w:rPr>
      </w:pPr>
    </w:p>
    <w:p w14:paraId="15498D90" w14:textId="77777777" w:rsidR="008329F2" w:rsidRDefault="008329F2" w:rsidP="00FD65AC">
      <w:pPr>
        <w:pStyle w:val="3"/>
        <w:rPr>
          <w:shd w:val="clear" w:color="auto" w:fill="FFFFFF"/>
        </w:rPr>
      </w:pPr>
      <w:bookmarkStart w:id="15" w:name="_Toc515146476"/>
      <w:r>
        <w:t xml:space="preserve">3.4.3 </w:t>
      </w:r>
      <w:r w:rsidRPr="005153F9">
        <w:rPr>
          <w:lang w:val="en-US"/>
        </w:rPr>
        <w:t>SWOT</w:t>
      </w:r>
      <w:r w:rsidRPr="005153F9">
        <w:t>-анализ</w:t>
      </w:r>
      <w:r>
        <w:t xml:space="preserve"> </w:t>
      </w:r>
      <w:r w:rsidRPr="005153F9">
        <w:rPr>
          <w:shd w:val="clear" w:color="auto" w:fill="FFFFFF"/>
        </w:rPr>
        <w:t>устойчивого развития</w:t>
      </w:r>
      <w:r>
        <w:t xml:space="preserve"> </w:t>
      </w:r>
      <w:r>
        <w:rPr>
          <w:shd w:val="clear" w:color="auto" w:fill="FFFFFF"/>
        </w:rPr>
        <w:t>Хельсинки</w:t>
      </w:r>
      <w:bookmarkEnd w:id="15"/>
    </w:p>
    <w:p w14:paraId="41C89685"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4743318D"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Экологические показатели:</w:t>
      </w:r>
    </w:p>
    <w:tbl>
      <w:tblPr>
        <w:tblStyle w:val="aa"/>
        <w:tblW w:w="0" w:type="auto"/>
        <w:tblLook w:val="04A0" w:firstRow="1" w:lastRow="0" w:firstColumn="1" w:lastColumn="0" w:noHBand="0" w:noVBand="1"/>
      </w:tblPr>
      <w:tblGrid>
        <w:gridCol w:w="4785"/>
        <w:gridCol w:w="4786"/>
      </w:tblGrid>
      <w:tr w:rsidR="008329F2" w14:paraId="714AB2C5" w14:textId="77777777" w:rsidTr="008329F2">
        <w:tc>
          <w:tcPr>
            <w:tcW w:w="4785" w:type="dxa"/>
          </w:tcPr>
          <w:p w14:paraId="77D0C1C4"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1EA66A5A"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6C8157D2" w14:textId="77777777" w:rsidTr="008329F2">
        <w:tc>
          <w:tcPr>
            <w:tcW w:w="4785" w:type="dxa"/>
          </w:tcPr>
          <w:p w14:paraId="59B9129F" w14:textId="77777777" w:rsidR="008329F2" w:rsidRPr="00AF401D" w:rsidRDefault="008329F2" w:rsidP="00A23642">
            <w:pPr>
              <w:pStyle w:val="a3"/>
              <w:numPr>
                <w:ilvl w:val="0"/>
                <w:numId w:val="27"/>
              </w:numPr>
              <w:autoSpaceDE w:val="0"/>
              <w:autoSpaceDN w:val="0"/>
              <w:adjustRightInd w:val="0"/>
              <w:spacing w:line="360" w:lineRule="auto"/>
              <w:ind w:left="0" w:firstLine="0"/>
              <w:rPr>
                <w:color w:val="000000" w:themeColor="text1"/>
                <w:sz w:val="28"/>
                <w:szCs w:val="28"/>
                <w:shd w:val="clear" w:color="auto" w:fill="FFFFFF"/>
              </w:rPr>
            </w:pPr>
            <w:r w:rsidRPr="00AF401D">
              <w:rPr>
                <w:color w:val="000000" w:themeColor="text1"/>
                <w:sz w:val="28"/>
                <w:szCs w:val="28"/>
                <w:shd w:val="clear" w:color="auto" w:fill="FFFFFF"/>
              </w:rPr>
              <w:t>По качеству сточной Хельсинки уверенно лидирует за счет не превышающего нормы уровня концентрации веществ при небольшом уровне потребления.</w:t>
            </w:r>
          </w:p>
        </w:tc>
        <w:tc>
          <w:tcPr>
            <w:tcW w:w="4786" w:type="dxa"/>
          </w:tcPr>
          <w:p w14:paraId="2C0C3CB3" w14:textId="77777777" w:rsidR="008329F2" w:rsidRPr="00303E0A" w:rsidRDefault="008329F2" w:rsidP="00A23642">
            <w:pPr>
              <w:pStyle w:val="a3"/>
              <w:numPr>
                <w:ilvl w:val="0"/>
                <w:numId w:val="27"/>
              </w:numPr>
              <w:autoSpaceDE w:val="0"/>
              <w:autoSpaceDN w:val="0"/>
              <w:adjustRightInd w:val="0"/>
              <w:spacing w:line="360" w:lineRule="auto"/>
              <w:ind w:left="310" w:firstLine="0"/>
              <w:rPr>
                <w:b/>
                <w:color w:val="000000" w:themeColor="text1"/>
                <w:sz w:val="28"/>
                <w:szCs w:val="28"/>
                <w:shd w:val="clear" w:color="auto" w:fill="FFFFFF"/>
              </w:rPr>
            </w:pPr>
            <w:r>
              <w:rPr>
                <w:rFonts w:eastAsia="Times New Roman"/>
                <w:color w:val="000000" w:themeColor="text1"/>
                <w:sz w:val="28"/>
                <w:szCs w:val="30"/>
              </w:rPr>
              <w:t>Выбросы загрязняющих веществ</w:t>
            </w:r>
            <w:r>
              <w:rPr>
                <w:rFonts w:eastAsia="Times New Roman"/>
                <w:color w:val="000000" w:themeColor="text1"/>
                <w:sz w:val="28"/>
                <w:szCs w:val="30"/>
                <w:lang w:val="en-US"/>
              </w:rPr>
              <w:t xml:space="preserve"> SO</w:t>
            </w:r>
            <w:r>
              <w:rPr>
                <w:rFonts w:eastAsia="Times New Roman"/>
                <w:color w:val="000000" w:themeColor="text1"/>
                <w:sz w:val="28"/>
                <w:szCs w:val="30"/>
                <w:vertAlign w:val="subscript"/>
              </w:rPr>
              <w:t xml:space="preserve">2 </w:t>
            </w:r>
            <w:r w:rsidRPr="00303E0A">
              <w:rPr>
                <w:rFonts w:eastAsia="Times New Roman"/>
                <w:color w:val="000000" w:themeColor="text1"/>
                <w:sz w:val="28"/>
                <w:szCs w:val="30"/>
              </w:rPr>
              <w:t>и</w:t>
            </w:r>
            <w:r>
              <w:rPr>
                <w:rFonts w:eastAsia="Times New Roman"/>
                <w:color w:val="000000" w:themeColor="text1"/>
                <w:sz w:val="28"/>
                <w:szCs w:val="30"/>
              </w:rPr>
              <w:t xml:space="preserve"> </w:t>
            </w:r>
            <w:r>
              <w:rPr>
                <w:rFonts w:eastAsia="Times New Roman"/>
                <w:color w:val="000000" w:themeColor="text1"/>
                <w:sz w:val="28"/>
                <w:szCs w:val="30"/>
                <w:lang w:val="en-US"/>
              </w:rPr>
              <w:t>NO</w:t>
            </w:r>
            <w:r>
              <w:rPr>
                <w:rFonts w:eastAsia="Times New Roman"/>
                <w:color w:val="000000" w:themeColor="text1"/>
                <w:sz w:val="28"/>
                <w:szCs w:val="30"/>
                <w:vertAlign w:val="subscript"/>
              </w:rPr>
              <w:t xml:space="preserve">2 </w:t>
            </w:r>
            <w:r>
              <w:rPr>
                <w:rFonts w:eastAsia="Times New Roman"/>
                <w:color w:val="000000" w:themeColor="text1"/>
                <w:sz w:val="28"/>
                <w:szCs w:val="30"/>
              </w:rPr>
              <w:t>превышают показатели Санкт-Петербурга и Таллина.</w:t>
            </w:r>
          </w:p>
        </w:tc>
      </w:tr>
      <w:tr w:rsidR="008329F2" w14:paraId="73A8BE62" w14:textId="77777777" w:rsidTr="008329F2">
        <w:tc>
          <w:tcPr>
            <w:tcW w:w="4785" w:type="dxa"/>
          </w:tcPr>
          <w:p w14:paraId="3913075B"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2A0DEF79"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29E6E90D" w14:textId="77777777" w:rsidTr="008329F2">
        <w:tc>
          <w:tcPr>
            <w:tcW w:w="4785" w:type="dxa"/>
          </w:tcPr>
          <w:p w14:paraId="2B9CB61B" w14:textId="54C0E1D7" w:rsidR="008329F2" w:rsidRPr="00303E0A" w:rsidRDefault="008329F2" w:rsidP="00A23642">
            <w:pPr>
              <w:pStyle w:val="a3"/>
              <w:numPr>
                <w:ilvl w:val="0"/>
                <w:numId w:val="29"/>
              </w:numPr>
              <w:autoSpaceDE w:val="0"/>
              <w:autoSpaceDN w:val="0"/>
              <w:adjustRightInd w:val="0"/>
              <w:spacing w:line="360" w:lineRule="auto"/>
              <w:ind w:left="426" w:firstLine="0"/>
              <w:rPr>
                <w:color w:val="000000" w:themeColor="text1"/>
                <w:sz w:val="28"/>
                <w:szCs w:val="28"/>
                <w:shd w:val="clear" w:color="auto" w:fill="FFFFFF"/>
              </w:rPr>
            </w:pPr>
            <w:r w:rsidRPr="00303E0A">
              <w:rPr>
                <w:color w:val="000000" w:themeColor="text1"/>
                <w:sz w:val="28"/>
                <w:szCs w:val="28"/>
                <w:shd w:val="clear" w:color="auto" w:fill="FFFFFF"/>
              </w:rPr>
              <w:t xml:space="preserve">За </w:t>
            </w:r>
            <w:r>
              <w:rPr>
                <w:color w:val="000000" w:themeColor="text1"/>
                <w:sz w:val="28"/>
                <w:szCs w:val="28"/>
                <w:shd w:val="clear" w:color="auto" w:fill="FFFFFF"/>
              </w:rPr>
              <w:t>счет увеличения площади зеленых насаждений может быть улучшено качество атмо</w:t>
            </w:r>
            <w:r w:rsidR="00034BFC">
              <w:rPr>
                <w:color w:val="000000" w:themeColor="text1"/>
                <w:sz w:val="28"/>
                <w:szCs w:val="28"/>
                <w:shd w:val="clear" w:color="auto" w:fill="FFFFFF"/>
              </w:rPr>
              <w:t>сферного воздуха Хельсинки.</w:t>
            </w:r>
          </w:p>
        </w:tc>
        <w:tc>
          <w:tcPr>
            <w:tcW w:w="4786" w:type="dxa"/>
          </w:tcPr>
          <w:p w14:paraId="3602F111" w14:textId="77777777" w:rsidR="008329F2" w:rsidRPr="00303E0A" w:rsidRDefault="008329F2" w:rsidP="00A23642">
            <w:pPr>
              <w:pStyle w:val="a3"/>
              <w:numPr>
                <w:ilvl w:val="0"/>
                <w:numId w:val="27"/>
              </w:numPr>
              <w:autoSpaceDE w:val="0"/>
              <w:autoSpaceDN w:val="0"/>
              <w:adjustRightInd w:val="0"/>
              <w:spacing w:line="360" w:lineRule="auto"/>
              <w:ind w:left="310" w:firstLine="0"/>
              <w:rPr>
                <w:b/>
                <w:color w:val="000000" w:themeColor="text1"/>
                <w:sz w:val="28"/>
                <w:szCs w:val="28"/>
                <w:shd w:val="clear" w:color="auto" w:fill="FFFFFF"/>
              </w:rPr>
            </w:pPr>
            <w:r w:rsidRPr="00303E0A">
              <w:rPr>
                <w:rFonts w:eastAsia="Calibri"/>
                <w:sz w:val="28"/>
              </w:rPr>
              <w:t>Концентрации БПК</w:t>
            </w:r>
            <w:r w:rsidRPr="00303E0A">
              <w:rPr>
                <w:rFonts w:eastAsia="Calibri"/>
                <w:sz w:val="28"/>
                <w:vertAlign w:val="subscript"/>
              </w:rPr>
              <w:t xml:space="preserve">7 </w:t>
            </w:r>
            <w:r w:rsidRPr="00303E0A">
              <w:rPr>
                <w:rFonts w:eastAsia="Calibri"/>
                <w:sz w:val="28"/>
              </w:rPr>
              <w:t>в сточной воде находится на относительно высоком уровне по сравнению с другими участниками рейтинга.</w:t>
            </w:r>
          </w:p>
        </w:tc>
      </w:tr>
    </w:tbl>
    <w:p w14:paraId="1A876354"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0D967ACB" w14:textId="77777777" w:rsidR="007F0CA2" w:rsidRDefault="007F0CA2" w:rsidP="00A23642">
      <w:pPr>
        <w:autoSpaceDE w:val="0"/>
        <w:autoSpaceDN w:val="0"/>
        <w:adjustRightInd w:val="0"/>
        <w:spacing w:line="360" w:lineRule="auto"/>
        <w:rPr>
          <w:b/>
          <w:color w:val="000000" w:themeColor="text1"/>
          <w:sz w:val="28"/>
          <w:szCs w:val="28"/>
          <w:shd w:val="clear" w:color="auto" w:fill="FFFFFF"/>
        </w:rPr>
      </w:pPr>
    </w:p>
    <w:p w14:paraId="60F18766" w14:textId="77777777" w:rsidR="007F0CA2" w:rsidRDefault="007F0CA2" w:rsidP="00A23642">
      <w:pPr>
        <w:autoSpaceDE w:val="0"/>
        <w:autoSpaceDN w:val="0"/>
        <w:adjustRightInd w:val="0"/>
        <w:spacing w:line="360" w:lineRule="auto"/>
        <w:rPr>
          <w:b/>
          <w:color w:val="000000" w:themeColor="text1"/>
          <w:sz w:val="28"/>
          <w:szCs w:val="28"/>
          <w:shd w:val="clear" w:color="auto" w:fill="FFFFFF"/>
        </w:rPr>
      </w:pPr>
    </w:p>
    <w:p w14:paraId="56FA4B8E"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lastRenderedPageBreak/>
        <w:t>Социальные показатели:</w:t>
      </w:r>
    </w:p>
    <w:tbl>
      <w:tblPr>
        <w:tblStyle w:val="aa"/>
        <w:tblW w:w="0" w:type="auto"/>
        <w:tblLook w:val="04A0" w:firstRow="1" w:lastRow="0" w:firstColumn="1" w:lastColumn="0" w:noHBand="0" w:noVBand="1"/>
      </w:tblPr>
      <w:tblGrid>
        <w:gridCol w:w="4785"/>
        <w:gridCol w:w="4786"/>
      </w:tblGrid>
      <w:tr w:rsidR="008329F2" w14:paraId="56391D26" w14:textId="77777777" w:rsidTr="008329F2">
        <w:tc>
          <w:tcPr>
            <w:tcW w:w="4785" w:type="dxa"/>
          </w:tcPr>
          <w:p w14:paraId="5B316FB6"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12976CE4"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3B282266" w14:textId="77777777" w:rsidTr="008329F2">
        <w:tc>
          <w:tcPr>
            <w:tcW w:w="4785" w:type="dxa"/>
          </w:tcPr>
          <w:p w14:paraId="68202F17" w14:textId="77777777" w:rsidR="008329F2" w:rsidRPr="00303E0A" w:rsidRDefault="008329F2" w:rsidP="00A23642">
            <w:pPr>
              <w:pStyle w:val="a3"/>
              <w:numPr>
                <w:ilvl w:val="0"/>
                <w:numId w:val="27"/>
              </w:numPr>
              <w:autoSpaceDE w:val="0"/>
              <w:autoSpaceDN w:val="0"/>
              <w:adjustRightInd w:val="0"/>
              <w:spacing w:line="360" w:lineRule="auto"/>
              <w:ind w:left="426" w:firstLine="0"/>
              <w:rPr>
                <w:color w:val="000000" w:themeColor="text1"/>
                <w:sz w:val="28"/>
                <w:szCs w:val="28"/>
                <w:shd w:val="clear" w:color="auto" w:fill="FFFFFF"/>
              </w:rPr>
            </w:pPr>
            <w:r w:rsidRPr="00303E0A">
              <w:rPr>
                <w:color w:val="000000" w:themeColor="text1"/>
                <w:sz w:val="28"/>
                <w:szCs w:val="28"/>
                <w:shd w:val="clear" w:color="auto" w:fill="FFFFFF"/>
              </w:rPr>
              <w:t>Хельсинки</w:t>
            </w:r>
            <w:r>
              <w:rPr>
                <w:color w:val="000000" w:themeColor="text1"/>
                <w:sz w:val="28"/>
                <w:szCs w:val="28"/>
                <w:shd w:val="clear" w:color="auto" w:fill="FFFFFF"/>
              </w:rPr>
              <w:t xml:space="preserve"> лидирует в рейтинге социальных показателей, имея хорошую разветвленность дорожной сети и сети велодорожек, и максимальную продолжительность жизни.</w:t>
            </w:r>
          </w:p>
        </w:tc>
        <w:tc>
          <w:tcPr>
            <w:tcW w:w="4786" w:type="dxa"/>
          </w:tcPr>
          <w:p w14:paraId="35BB81F6" w14:textId="77777777" w:rsidR="008329F2" w:rsidRDefault="008329F2" w:rsidP="00A23642">
            <w:pPr>
              <w:pStyle w:val="a3"/>
              <w:numPr>
                <w:ilvl w:val="0"/>
                <w:numId w:val="27"/>
              </w:numPr>
              <w:autoSpaceDE w:val="0"/>
              <w:autoSpaceDN w:val="0"/>
              <w:adjustRightInd w:val="0"/>
              <w:spacing w:line="360" w:lineRule="auto"/>
              <w:ind w:left="426" w:firstLine="0"/>
              <w:rPr>
                <w:color w:val="000000" w:themeColor="text1"/>
                <w:sz w:val="28"/>
                <w:szCs w:val="28"/>
                <w:shd w:val="clear" w:color="auto" w:fill="FFFFFF"/>
              </w:rPr>
            </w:pPr>
            <w:r w:rsidRPr="00407654">
              <w:rPr>
                <w:color w:val="000000" w:themeColor="text1"/>
                <w:sz w:val="28"/>
                <w:szCs w:val="28"/>
                <w:shd w:val="clear" w:color="auto" w:fill="FFFFFF"/>
              </w:rPr>
              <w:t xml:space="preserve">За </w:t>
            </w:r>
            <w:r>
              <w:rPr>
                <w:color w:val="000000" w:themeColor="text1"/>
                <w:sz w:val="28"/>
                <w:szCs w:val="28"/>
                <w:shd w:val="clear" w:color="auto" w:fill="FFFFFF"/>
              </w:rPr>
              <w:t>счет широкой разветвленности сети автодорог, автомобиль все еще остается популярным видом передвижения по городу.</w:t>
            </w:r>
          </w:p>
          <w:p w14:paraId="757596D3" w14:textId="77777777" w:rsidR="008329F2" w:rsidRPr="00407654" w:rsidRDefault="008329F2" w:rsidP="00A23642">
            <w:pPr>
              <w:pStyle w:val="a3"/>
              <w:numPr>
                <w:ilvl w:val="0"/>
                <w:numId w:val="27"/>
              </w:numPr>
              <w:autoSpaceDE w:val="0"/>
              <w:autoSpaceDN w:val="0"/>
              <w:adjustRightInd w:val="0"/>
              <w:spacing w:line="360" w:lineRule="auto"/>
              <w:ind w:left="426" w:firstLine="0"/>
              <w:rPr>
                <w:color w:val="000000" w:themeColor="text1"/>
                <w:sz w:val="28"/>
                <w:szCs w:val="28"/>
                <w:shd w:val="clear" w:color="auto" w:fill="FFFFFF"/>
              </w:rPr>
            </w:pPr>
            <w:r>
              <w:rPr>
                <w:color w:val="000000" w:themeColor="text1"/>
                <w:sz w:val="28"/>
                <w:szCs w:val="28"/>
                <w:shd w:val="clear" w:color="auto" w:fill="FFFFFF"/>
              </w:rPr>
              <w:t>Необходимо создание дополнительных среднеобразовательных школ, Хельсинки значительно уступает Таллину в этом показателе.</w:t>
            </w:r>
          </w:p>
        </w:tc>
      </w:tr>
      <w:tr w:rsidR="008329F2" w14:paraId="43577CC6" w14:textId="77777777" w:rsidTr="008329F2">
        <w:tc>
          <w:tcPr>
            <w:tcW w:w="4785" w:type="dxa"/>
          </w:tcPr>
          <w:p w14:paraId="0DBC85BD"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14635F9B"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685C97F7" w14:textId="77777777" w:rsidTr="008329F2">
        <w:tc>
          <w:tcPr>
            <w:tcW w:w="4785" w:type="dxa"/>
          </w:tcPr>
          <w:p w14:paraId="0E5A8C01" w14:textId="77777777" w:rsidR="008329F2" w:rsidRPr="00303E0A" w:rsidRDefault="008329F2" w:rsidP="00A23642">
            <w:pPr>
              <w:pStyle w:val="a3"/>
              <w:numPr>
                <w:ilvl w:val="0"/>
                <w:numId w:val="27"/>
              </w:numPr>
              <w:autoSpaceDE w:val="0"/>
              <w:autoSpaceDN w:val="0"/>
              <w:adjustRightInd w:val="0"/>
              <w:spacing w:line="360" w:lineRule="auto"/>
              <w:ind w:left="284" w:firstLine="0"/>
              <w:rPr>
                <w:color w:val="000000" w:themeColor="text1"/>
                <w:sz w:val="28"/>
                <w:szCs w:val="28"/>
                <w:shd w:val="clear" w:color="auto" w:fill="FFFFFF"/>
              </w:rPr>
            </w:pPr>
            <w:r>
              <w:rPr>
                <w:b/>
                <w:color w:val="000000" w:themeColor="text1"/>
                <w:sz w:val="28"/>
                <w:szCs w:val="28"/>
                <w:shd w:val="clear" w:color="auto" w:fill="FFFFFF"/>
              </w:rPr>
              <w:t xml:space="preserve"> </w:t>
            </w:r>
            <w:r w:rsidRPr="00303E0A">
              <w:rPr>
                <w:color w:val="000000" w:themeColor="text1"/>
                <w:sz w:val="28"/>
                <w:szCs w:val="28"/>
                <w:shd w:val="clear" w:color="auto" w:fill="FFFFFF"/>
              </w:rPr>
              <w:t>Примен</w:t>
            </w:r>
            <w:r>
              <w:rPr>
                <w:color w:val="000000" w:themeColor="text1"/>
                <w:sz w:val="28"/>
                <w:szCs w:val="28"/>
                <w:shd w:val="clear" w:color="auto" w:fill="FFFFFF"/>
              </w:rPr>
              <w:t>ение успешного опыта инициатив по созданию социально-устойчивого города благоприятно скажется на уровне жизни  Хельсинки, еще больше увеличив среднюю продолжительность жизни и снизив уровень преступности.</w:t>
            </w:r>
          </w:p>
        </w:tc>
        <w:tc>
          <w:tcPr>
            <w:tcW w:w="4786" w:type="dxa"/>
          </w:tcPr>
          <w:p w14:paraId="42B9AE32" w14:textId="77777777" w:rsidR="008329F2" w:rsidRPr="00407654" w:rsidRDefault="008329F2" w:rsidP="00A23642">
            <w:pPr>
              <w:pStyle w:val="a3"/>
              <w:numPr>
                <w:ilvl w:val="0"/>
                <w:numId w:val="27"/>
              </w:numPr>
              <w:autoSpaceDE w:val="0"/>
              <w:autoSpaceDN w:val="0"/>
              <w:adjustRightInd w:val="0"/>
              <w:spacing w:line="360" w:lineRule="auto"/>
              <w:ind w:left="284" w:firstLine="0"/>
              <w:rPr>
                <w:b/>
                <w:color w:val="000000" w:themeColor="text1"/>
                <w:sz w:val="28"/>
                <w:szCs w:val="28"/>
                <w:shd w:val="clear" w:color="auto" w:fill="FFFFFF"/>
              </w:rPr>
            </w:pPr>
            <w:r w:rsidRPr="00407654">
              <w:rPr>
                <w:color w:val="000000" w:themeColor="text1"/>
                <w:sz w:val="28"/>
                <w:szCs w:val="28"/>
                <w:shd w:val="clear" w:color="auto" w:fill="FFFFFF"/>
              </w:rPr>
              <w:t xml:space="preserve">На данном уровне угроз для </w:t>
            </w:r>
            <w:r>
              <w:rPr>
                <w:color w:val="000000" w:themeColor="text1"/>
                <w:sz w:val="28"/>
                <w:szCs w:val="28"/>
                <w:shd w:val="clear" w:color="auto" w:fill="FFFFFF"/>
              </w:rPr>
              <w:t>социальн</w:t>
            </w:r>
            <w:r w:rsidRPr="00407654">
              <w:rPr>
                <w:color w:val="000000" w:themeColor="text1"/>
                <w:sz w:val="28"/>
                <w:szCs w:val="28"/>
                <w:shd w:val="clear" w:color="auto" w:fill="FFFFFF"/>
              </w:rPr>
              <w:t xml:space="preserve">ой </w:t>
            </w:r>
            <w:r>
              <w:rPr>
                <w:color w:val="000000" w:themeColor="text1"/>
                <w:sz w:val="28"/>
                <w:szCs w:val="28"/>
                <w:shd w:val="clear" w:color="auto" w:fill="FFFFFF"/>
              </w:rPr>
              <w:t>устойчив</w:t>
            </w:r>
            <w:r w:rsidRPr="00407654">
              <w:rPr>
                <w:color w:val="000000" w:themeColor="text1"/>
                <w:sz w:val="28"/>
                <w:szCs w:val="28"/>
                <w:shd w:val="clear" w:color="auto" w:fill="FFFFFF"/>
              </w:rPr>
              <w:t xml:space="preserve">ости </w:t>
            </w:r>
            <w:r>
              <w:rPr>
                <w:color w:val="000000" w:themeColor="text1"/>
                <w:sz w:val="28"/>
                <w:szCs w:val="28"/>
                <w:shd w:val="clear" w:color="auto" w:fill="FFFFFF"/>
              </w:rPr>
              <w:t>Хельсинки</w:t>
            </w:r>
            <w:r w:rsidRPr="00407654">
              <w:rPr>
                <w:color w:val="000000" w:themeColor="text1"/>
                <w:sz w:val="28"/>
                <w:szCs w:val="28"/>
                <w:shd w:val="clear" w:color="auto" w:fill="FFFFFF"/>
              </w:rPr>
              <w:t xml:space="preserve"> не выявлено.</w:t>
            </w:r>
          </w:p>
        </w:tc>
      </w:tr>
    </w:tbl>
    <w:p w14:paraId="433EDCD6"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p>
    <w:p w14:paraId="5DAACC1E"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b/>
          <w:color w:val="000000" w:themeColor="text1"/>
          <w:sz w:val="28"/>
          <w:szCs w:val="28"/>
          <w:shd w:val="clear" w:color="auto" w:fill="FFFFFF"/>
        </w:rPr>
        <w:t>Экономические показатели:</w:t>
      </w:r>
    </w:p>
    <w:tbl>
      <w:tblPr>
        <w:tblStyle w:val="aa"/>
        <w:tblW w:w="0" w:type="auto"/>
        <w:tblLook w:val="04A0" w:firstRow="1" w:lastRow="0" w:firstColumn="1" w:lastColumn="0" w:noHBand="0" w:noVBand="1"/>
      </w:tblPr>
      <w:tblGrid>
        <w:gridCol w:w="4785"/>
        <w:gridCol w:w="4786"/>
      </w:tblGrid>
      <w:tr w:rsidR="008329F2" w14:paraId="5622EA7C" w14:textId="77777777" w:rsidTr="008329F2">
        <w:tc>
          <w:tcPr>
            <w:tcW w:w="4785" w:type="dxa"/>
          </w:tcPr>
          <w:p w14:paraId="7C657496"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Сильные стороны</w:t>
            </w:r>
          </w:p>
        </w:tc>
        <w:tc>
          <w:tcPr>
            <w:tcW w:w="4786" w:type="dxa"/>
          </w:tcPr>
          <w:p w14:paraId="5B368897"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sidRPr="0052453E">
              <w:rPr>
                <w:color w:val="000000" w:themeColor="text1"/>
                <w:sz w:val="28"/>
                <w:szCs w:val="28"/>
                <w:shd w:val="clear" w:color="auto" w:fill="FFFFFF"/>
              </w:rPr>
              <w:t>С</w:t>
            </w:r>
            <w:r>
              <w:rPr>
                <w:color w:val="000000" w:themeColor="text1"/>
                <w:sz w:val="28"/>
                <w:szCs w:val="28"/>
                <w:shd w:val="clear" w:color="auto" w:fill="FFFFFF"/>
              </w:rPr>
              <w:t>лабы</w:t>
            </w:r>
            <w:r w:rsidRPr="0052453E">
              <w:rPr>
                <w:color w:val="000000" w:themeColor="text1"/>
                <w:sz w:val="28"/>
                <w:szCs w:val="28"/>
                <w:shd w:val="clear" w:color="auto" w:fill="FFFFFF"/>
              </w:rPr>
              <w:t>е стороны</w:t>
            </w:r>
          </w:p>
        </w:tc>
      </w:tr>
      <w:tr w:rsidR="008329F2" w14:paraId="4DAD4E2A" w14:textId="77777777" w:rsidTr="008329F2">
        <w:tc>
          <w:tcPr>
            <w:tcW w:w="4785" w:type="dxa"/>
          </w:tcPr>
          <w:p w14:paraId="148A8AE4" w14:textId="77777777" w:rsidR="008329F2" w:rsidRPr="009D25C5" w:rsidRDefault="008329F2" w:rsidP="00A23642">
            <w:pPr>
              <w:pStyle w:val="a3"/>
              <w:numPr>
                <w:ilvl w:val="0"/>
                <w:numId w:val="30"/>
              </w:numPr>
              <w:autoSpaceDE w:val="0"/>
              <w:autoSpaceDN w:val="0"/>
              <w:adjustRightInd w:val="0"/>
              <w:spacing w:line="360" w:lineRule="auto"/>
              <w:ind w:left="426" w:firstLine="0"/>
              <w:rPr>
                <w:color w:val="000000" w:themeColor="text1"/>
                <w:sz w:val="28"/>
                <w:szCs w:val="28"/>
                <w:shd w:val="clear" w:color="auto" w:fill="FFFFFF"/>
              </w:rPr>
            </w:pPr>
            <w:r w:rsidRPr="009D25C5">
              <w:rPr>
                <w:color w:val="000000" w:themeColor="text1"/>
                <w:sz w:val="28"/>
                <w:szCs w:val="28"/>
                <w:shd w:val="clear" w:color="auto" w:fill="FFFFFF"/>
              </w:rPr>
              <w:t>Хельсинки</w:t>
            </w:r>
            <w:r>
              <w:rPr>
                <w:color w:val="000000" w:themeColor="text1"/>
                <w:sz w:val="28"/>
                <w:szCs w:val="28"/>
                <w:shd w:val="clear" w:color="auto" w:fill="FFFFFF"/>
              </w:rPr>
              <w:t xml:space="preserve"> со значительным опережением лидирует в рейтинге экономических показателей.</w:t>
            </w:r>
          </w:p>
        </w:tc>
        <w:tc>
          <w:tcPr>
            <w:tcW w:w="4786" w:type="dxa"/>
          </w:tcPr>
          <w:p w14:paraId="21FEF943" w14:textId="77777777" w:rsidR="008329F2" w:rsidRPr="009D25C5" w:rsidRDefault="008329F2" w:rsidP="00A23642">
            <w:pPr>
              <w:pStyle w:val="a3"/>
              <w:numPr>
                <w:ilvl w:val="0"/>
                <w:numId w:val="30"/>
              </w:numPr>
              <w:autoSpaceDE w:val="0"/>
              <w:autoSpaceDN w:val="0"/>
              <w:adjustRightInd w:val="0"/>
              <w:spacing w:line="360" w:lineRule="auto"/>
              <w:ind w:left="310" w:firstLine="0"/>
              <w:rPr>
                <w:b/>
                <w:color w:val="000000" w:themeColor="text1"/>
                <w:sz w:val="28"/>
                <w:szCs w:val="28"/>
                <w:shd w:val="clear" w:color="auto" w:fill="FFFFFF"/>
              </w:rPr>
            </w:pPr>
            <w:r w:rsidRPr="009D25C5">
              <w:rPr>
                <w:color w:val="000000" w:themeColor="text1"/>
                <w:sz w:val="28"/>
                <w:szCs w:val="28"/>
                <w:shd w:val="clear" w:color="auto" w:fill="FFFFFF"/>
              </w:rPr>
              <w:t>На данном уровне слабых сторон для экономической устойчивости Хельсинки не выявлено.</w:t>
            </w:r>
          </w:p>
        </w:tc>
      </w:tr>
      <w:tr w:rsidR="008329F2" w14:paraId="0C53DBB2" w14:textId="77777777" w:rsidTr="008329F2">
        <w:tc>
          <w:tcPr>
            <w:tcW w:w="4785" w:type="dxa"/>
          </w:tcPr>
          <w:p w14:paraId="0C9C7E66" w14:textId="77777777" w:rsidR="008329F2" w:rsidRDefault="008329F2" w:rsidP="00A23642">
            <w:pPr>
              <w:autoSpaceDE w:val="0"/>
              <w:autoSpaceDN w:val="0"/>
              <w:adjustRightInd w:val="0"/>
              <w:spacing w:line="360" w:lineRule="auto"/>
              <w:rPr>
                <w:b/>
                <w:color w:val="000000" w:themeColor="text1"/>
                <w:sz w:val="28"/>
                <w:szCs w:val="28"/>
                <w:shd w:val="clear" w:color="auto" w:fill="FFFFFF"/>
              </w:rPr>
            </w:pPr>
            <w:r>
              <w:rPr>
                <w:color w:val="000000" w:themeColor="text1"/>
                <w:sz w:val="28"/>
                <w:szCs w:val="28"/>
                <w:shd w:val="clear" w:color="auto" w:fill="FFFFFF"/>
              </w:rPr>
              <w:t>Возможности</w:t>
            </w:r>
          </w:p>
        </w:tc>
        <w:tc>
          <w:tcPr>
            <w:tcW w:w="4786" w:type="dxa"/>
          </w:tcPr>
          <w:p w14:paraId="6AA9BA10" w14:textId="77777777" w:rsidR="008329F2" w:rsidRPr="0052453E" w:rsidRDefault="008329F2" w:rsidP="00A23642">
            <w:pPr>
              <w:autoSpaceDE w:val="0"/>
              <w:autoSpaceDN w:val="0"/>
              <w:adjustRightInd w:val="0"/>
              <w:spacing w:line="360" w:lineRule="auto"/>
              <w:rPr>
                <w:color w:val="000000" w:themeColor="text1"/>
                <w:sz w:val="28"/>
                <w:szCs w:val="28"/>
                <w:shd w:val="clear" w:color="auto" w:fill="FFFFFF"/>
              </w:rPr>
            </w:pPr>
            <w:r w:rsidRPr="0052453E">
              <w:rPr>
                <w:color w:val="000000" w:themeColor="text1"/>
                <w:sz w:val="28"/>
                <w:szCs w:val="28"/>
                <w:shd w:val="clear" w:color="auto" w:fill="FFFFFF"/>
              </w:rPr>
              <w:t>Угрозы</w:t>
            </w:r>
          </w:p>
        </w:tc>
      </w:tr>
      <w:tr w:rsidR="008329F2" w14:paraId="6A31C708" w14:textId="77777777" w:rsidTr="008329F2">
        <w:trPr>
          <w:trHeight w:val="464"/>
        </w:trPr>
        <w:tc>
          <w:tcPr>
            <w:tcW w:w="4785" w:type="dxa"/>
          </w:tcPr>
          <w:p w14:paraId="081FF404" w14:textId="77777777" w:rsidR="008329F2" w:rsidRPr="009D25C5" w:rsidRDefault="008329F2" w:rsidP="00A23642">
            <w:pPr>
              <w:pStyle w:val="a3"/>
              <w:numPr>
                <w:ilvl w:val="0"/>
                <w:numId w:val="30"/>
              </w:numPr>
              <w:autoSpaceDE w:val="0"/>
              <w:autoSpaceDN w:val="0"/>
              <w:adjustRightInd w:val="0"/>
              <w:spacing w:line="360" w:lineRule="auto"/>
              <w:ind w:left="142" w:firstLine="0"/>
              <w:rPr>
                <w:color w:val="000000" w:themeColor="text1"/>
                <w:sz w:val="28"/>
                <w:szCs w:val="28"/>
                <w:shd w:val="clear" w:color="auto" w:fill="FFFFFF"/>
              </w:rPr>
            </w:pPr>
            <w:r w:rsidRPr="009D25C5">
              <w:rPr>
                <w:color w:val="000000" w:themeColor="text1"/>
                <w:sz w:val="28"/>
                <w:szCs w:val="28"/>
                <w:shd w:val="clear" w:color="auto" w:fill="FFFFFF"/>
              </w:rPr>
              <w:t>Дополнительно</w:t>
            </w:r>
            <w:r>
              <w:rPr>
                <w:color w:val="000000" w:themeColor="text1"/>
                <w:sz w:val="28"/>
                <w:szCs w:val="28"/>
                <w:shd w:val="clear" w:color="auto" w:fill="FFFFFF"/>
              </w:rPr>
              <w:t>е</w:t>
            </w:r>
            <w:r w:rsidRPr="009D25C5">
              <w:rPr>
                <w:color w:val="000000" w:themeColor="text1"/>
                <w:sz w:val="28"/>
                <w:szCs w:val="28"/>
                <w:shd w:val="clear" w:color="auto" w:fill="FFFFFF"/>
              </w:rPr>
              <w:t xml:space="preserve"> развитие </w:t>
            </w:r>
            <w:r w:rsidRPr="009D25C5">
              <w:rPr>
                <w:color w:val="000000" w:themeColor="text1"/>
                <w:sz w:val="28"/>
                <w:szCs w:val="28"/>
                <w:shd w:val="clear" w:color="auto" w:fill="FFFFFF"/>
              </w:rPr>
              <w:lastRenderedPageBreak/>
              <w:t>туристической сферы</w:t>
            </w:r>
            <w:r>
              <w:rPr>
                <w:color w:val="000000" w:themeColor="text1"/>
                <w:sz w:val="28"/>
                <w:szCs w:val="28"/>
                <w:shd w:val="clear" w:color="auto" w:fill="FFFFFF"/>
              </w:rPr>
              <w:t>.</w:t>
            </w:r>
          </w:p>
        </w:tc>
        <w:tc>
          <w:tcPr>
            <w:tcW w:w="4786" w:type="dxa"/>
          </w:tcPr>
          <w:p w14:paraId="4CE0E158" w14:textId="77777777" w:rsidR="008329F2" w:rsidRPr="009D25C5" w:rsidRDefault="008329F2" w:rsidP="00A23642">
            <w:pPr>
              <w:pStyle w:val="a3"/>
              <w:numPr>
                <w:ilvl w:val="0"/>
                <w:numId w:val="30"/>
              </w:numPr>
              <w:autoSpaceDE w:val="0"/>
              <w:autoSpaceDN w:val="0"/>
              <w:adjustRightInd w:val="0"/>
              <w:spacing w:line="360" w:lineRule="auto"/>
              <w:ind w:left="452" w:firstLine="0"/>
              <w:rPr>
                <w:color w:val="000000" w:themeColor="text1"/>
                <w:sz w:val="28"/>
                <w:szCs w:val="28"/>
                <w:shd w:val="clear" w:color="auto" w:fill="FFFFFF"/>
              </w:rPr>
            </w:pPr>
            <w:r w:rsidRPr="009D25C5">
              <w:rPr>
                <w:color w:val="000000" w:themeColor="text1"/>
                <w:sz w:val="28"/>
                <w:szCs w:val="28"/>
                <w:shd w:val="clear" w:color="auto" w:fill="FFFFFF"/>
              </w:rPr>
              <w:lastRenderedPageBreak/>
              <w:t>В связи с</w:t>
            </w:r>
            <w:r>
              <w:rPr>
                <w:color w:val="000000" w:themeColor="text1"/>
                <w:sz w:val="28"/>
                <w:szCs w:val="28"/>
                <w:shd w:val="clear" w:color="auto" w:fill="FFFFFF"/>
              </w:rPr>
              <w:t>о</w:t>
            </w:r>
            <w:r w:rsidRPr="009D25C5">
              <w:rPr>
                <w:color w:val="000000" w:themeColor="text1"/>
                <w:sz w:val="28"/>
                <w:szCs w:val="28"/>
                <w:shd w:val="clear" w:color="auto" w:fill="FFFFFF"/>
              </w:rPr>
              <w:t xml:space="preserve"> стремительно </w:t>
            </w:r>
            <w:r w:rsidRPr="009D25C5">
              <w:rPr>
                <w:color w:val="000000" w:themeColor="text1"/>
                <w:sz w:val="28"/>
                <w:szCs w:val="28"/>
                <w:shd w:val="clear" w:color="auto" w:fill="FFFFFF"/>
              </w:rPr>
              <w:lastRenderedPageBreak/>
              <w:t xml:space="preserve">развивающейся экономикой </w:t>
            </w:r>
            <w:r>
              <w:rPr>
                <w:color w:val="000000" w:themeColor="text1"/>
                <w:sz w:val="28"/>
                <w:szCs w:val="28"/>
                <w:shd w:val="clear" w:color="auto" w:fill="FFFFFF"/>
              </w:rPr>
              <w:t>есть угроза пресыщения рынка компаниями, участвующих в гонке за прибылью, и пренебрегающих нормами устойчивого развития в пользу своих интересов.</w:t>
            </w:r>
          </w:p>
        </w:tc>
      </w:tr>
    </w:tbl>
    <w:p w14:paraId="11729E40" w14:textId="6C285898" w:rsidR="005153F9" w:rsidRPr="005153F9" w:rsidRDefault="005153F9" w:rsidP="00A23642">
      <w:pPr>
        <w:spacing w:line="360" w:lineRule="auto"/>
        <w:jc w:val="center"/>
        <w:rPr>
          <w:b/>
          <w:color w:val="000000" w:themeColor="text1"/>
          <w:sz w:val="28"/>
          <w:szCs w:val="28"/>
          <w:shd w:val="clear" w:color="auto" w:fill="FFFFFF"/>
        </w:rPr>
      </w:pPr>
    </w:p>
    <w:p w14:paraId="6086F21C" w14:textId="2395A53D" w:rsidR="00CF763D" w:rsidRDefault="00CF763D" w:rsidP="004A7196">
      <w:pPr>
        <w:spacing w:line="360" w:lineRule="auto"/>
        <w:ind w:firstLine="709"/>
        <w:jc w:val="both"/>
        <w:rPr>
          <w:color w:val="000000" w:themeColor="text1"/>
          <w:shd w:val="clear" w:color="auto" w:fill="FFFFFF"/>
        </w:rPr>
      </w:pPr>
      <w:r w:rsidRPr="00847E79">
        <w:rPr>
          <w:color w:val="000000" w:themeColor="text1"/>
          <w:shd w:val="clear" w:color="auto" w:fill="FFFFFF"/>
        </w:rPr>
        <w:br w:type="page"/>
      </w:r>
    </w:p>
    <w:p w14:paraId="0DA9B4B2" w14:textId="082996AB" w:rsidR="005153F9" w:rsidRDefault="00FD65AC" w:rsidP="00FD65AC">
      <w:pPr>
        <w:pStyle w:val="1"/>
      </w:pPr>
      <w:bookmarkStart w:id="16" w:name="_Toc515146477"/>
      <w:r w:rsidRPr="005153F9">
        <w:rPr>
          <w:shd w:val="clear" w:color="auto" w:fill="FFFFFF"/>
        </w:rPr>
        <w:lastRenderedPageBreak/>
        <w:t>ГЛАВА 4</w:t>
      </w:r>
      <w:r w:rsidR="005153F9" w:rsidRPr="005153F9">
        <w:rPr>
          <w:shd w:val="clear" w:color="auto" w:fill="FFFFFF"/>
        </w:rPr>
        <w:t xml:space="preserve">. </w:t>
      </w:r>
      <w:r w:rsidR="005153F9" w:rsidRPr="005153F9">
        <w:t xml:space="preserve">Рекомендации по обеспечению устойчивого развития городов столичного статуса трансграничного </w:t>
      </w:r>
      <w:proofErr w:type="spellStart"/>
      <w:r w:rsidR="005153F9" w:rsidRPr="005153F9">
        <w:t>субрегиона</w:t>
      </w:r>
      <w:proofErr w:type="spellEnd"/>
      <w:r w:rsidR="005153F9" w:rsidRPr="005153F9">
        <w:t xml:space="preserve"> Россия-Финляндия-Эстония</w:t>
      </w:r>
      <w:bookmarkEnd w:id="16"/>
    </w:p>
    <w:p w14:paraId="07265A2A"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49F8AA38" w14:textId="77777777" w:rsidR="000B63E9" w:rsidRPr="00561AD4"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561AD4">
        <w:rPr>
          <w:color w:val="000000" w:themeColor="text1"/>
          <w:sz w:val="28"/>
          <w:szCs w:val="28"/>
        </w:rPr>
        <w:t xml:space="preserve">Различные сельскохозяйственные системы, такие как сельскохозяйственные участки в городе (пригороде или центре). Это уменьшает расстояние, </w:t>
      </w:r>
      <w:r>
        <w:rPr>
          <w:color w:val="000000" w:themeColor="text1"/>
          <w:sz w:val="28"/>
          <w:szCs w:val="28"/>
        </w:rPr>
        <w:t>необходимое для транспортировки готовой продукции и сырья для переработки в продукты питания</w:t>
      </w:r>
      <w:r w:rsidRPr="00561AD4">
        <w:rPr>
          <w:color w:val="000000" w:themeColor="text1"/>
          <w:sz w:val="28"/>
          <w:szCs w:val="28"/>
        </w:rPr>
        <w:t xml:space="preserve">. Практическая работа по этому вопросу может быть выполнена либо на мелкомасштабных / частных фермерских участках, либо на более крупном сельском хозяйстве (например, </w:t>
      </w:r>
      <w:r>
        <w:rPr>
          <w:color w:val="000000" w:themeColor="text1"/>
          <w:sz w:val="28"/>
          <w:szCs w:val="28"/>
        </w:rPr>
        <w:t>крупных фермах</w:t>
      </w:r>
      <w:r w:rsidRPr="00561AD4">
        <w:rPr>
          <w:color w:val="000000" w:themeColor="text1"/>
          <w:sz w:val="28"/>
          <w:szCs w:val="28"/>
        </w:rPr>
        <w:t>).</w:t>
      </w:r>
    </w:p>
    <w:p w14:paraId="63A70B92" w14:textId="5E009488" w:rsidR="000B63E9" w:rsidRPr="00B12E69"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1F0E55">
        <w:rPr>
          <w:color w:val="000000" w:themeColor="text1"/>
          <w:sz w:val="28"/>
          <w:szCs w:val="28"/>
        </w:rPr>
        <w:t>Возобновляемые источники энергии, такие как ветряные турбины, солнечные батареи или биогаз.</w:t>
      </w:r>
      <w:r>
        <w:rPr>
          <w:color w:val="000000" w:themeColor="text1"/>
          <w:sz w:val="28"/>
          <w:szCs w:val="28"/>
        </w:rPr>
        <w:t xml:space="preserve"> При массовом внедрении альтернативных источников энергии, за счет масштаба может быть обеспечена значительная экономия. Существуют проекты эко-городов, полностью обеспечивающих себя за счет возобновляемых источников: например, </w:t>
      </w:r>
      <w:r>
        <w:rPr>
          <w:color w:val="000000" w:themeColor="text1"/>
          <w:sz w:val="28"/>
          <w:szCs w:val="28"/>
          <w:lang w:val="en-US"/>
        </w:rPr>
        <w:t>Solar</w:t>
      </w:r>
      <w:r w:rsidRPr="00AD1BCA">
        <w:rPr>
          <w:color w:val="000000" w:themeColor="text1"/>
          <w:sz w:val="28"/>
          <w:szCs w:val="28"/>
        </w:rPr>
        <w:t xml:space="preserve"> </w:t>
      </w:r>
      <w:r>
        <w:rPr>
          <w:color w:val="000000" w:themeColor="text1"/>
          <w:sz w:val="28"/>
          <w:szCs w:val="28"/>
          <w:lang w:val="en-US"/>
        </w:rPr>
        <w:t>City</w:t>
      </w:r>
      <w:r w:rsidRPr="00AD1BCA">
        <w:rPr>
          <w:color w:val="000000" w:themeColor="text1"/>
          <w:sz w:val="28"/>
          <w:szCs w:val="28"/>
        </w:rPr>
        <w:t xml:space="preserve"> </w:t>
      </w:r>
      <w:r>
        <w:rPr>
          <w:color w:val="000000" w:themeColor="text1"/>
          <w:sz w:val="28"/>
          <w:szCs w:val="28"/>
        </w:rPr>
        <w:t>Илона Маска</w:t>
      </w:r>
      <w:r w:rsidR="007F0CA2">
        <w:rPr>
          <w:color w:val="000000" w:themeColor="text1"/>
          <w:sz w:val="28"/>
          <w:szCs w:val="28"/>
        </w:rPr>
        <w:t xml:space="preserve"> </w:t>
      </w:r>
      <w:r w:rsidR="007F0CA2" w:rsidRPr="007F0CA2">
        <w:rPr>
          <w:color w:val="000000" w:themeColor="text1"/>
          <w:sz w:val="28"/>
          <w:szCs w:val="28"/>
        </w:rPr>
        <w:t>[</w:t>
      </w:r>
      <w:r w:rsidR="007F0CA2">
        <w:rPr>
          <w:color w:val="000000" w:themeColor="text1"/>
          <w:sz w:val="28"/>
          <w:szCs w:val="28"/>
        </w:rPr>
        <w:t>3</w:t>
      </w:r>
      <w:r w:rsidR="007F0CA2" w:rsidRPr="007F0CA2">
        <w:rPr>
          <w:color w:val="000000" w:themeColor="text1"/>
          <w:sz w:val="28"/>
          <w:szCs w:val="28"/>
        </w:rPr>
        <w:t>3]</w:t>
      </w:r>
      <w:r>
        <w:rPr>
          <w:color w:val="000000" w:themeColor="text1"/>
          <w:sz w:val="28"/>
          <w:szCs w:val="28"/>
        </w:rPr>
        <w:t>.</w:t>
      </w:r>
    </w:p>
    <w:p w14:paraId="1A73C917" w14:textId="7928C93B" w:rsidR="000B63E9" w:rsidRPr="001F0E55"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1F0E55">
        <w:rPr>
          <w:color w:val="000000" w:themeColor="text1"/>
          <w:sz w:val="28"/>
          <w:szCs w:val="28"/>
        </w:rPr>
        <w:t>Различные методы снижения потребности в кондиционировании воздуха (огромный спрос на энергию), таки</w:t>
      </w:r>
      <w:r>
        <w:rPr>
          <w:color w:val="000000" w:themeColor="text1"/>
          <w:sz w:val="28"/>
          <w:szCs w:val="28"/>
        </w:rPr>
        <w:t>е</w:t>
      </w:r>
      <w:r w:rsidRPr="001F0E55">
        <w:rPr>
          <w:color w:val="000000" w:themeColor="text1"/>
          <w:sz w:val="28"/>
          <w:szCs w:val="28"/>
        </w:rPr>
        <w:t xml:space="preserve"> как посадка деревьев, естественные системы вентиляции, увеличение водных объектов и зеленые пространства, равные по меньшей мере 20% поверхности города. Эти меры противостоят «тепловому островному эффекту», вызванному обилием, </w:t>
      </w:r>
      <w:r>
        <w:rPr>
          <w:color w:val="000000" w:themeColor="text1"/>
          <w:sz w:val="28"/>
          <w:szCs w:val="28"/>
        </w:rPr>
        <w:t>и они имеют возможность</w:t>
      </w:r>
      <w:r w:rsidRPr="001F0E55">
        <w:rPr>
          <w:color w:val="000000" w:themeColor="text1"/>
          <w:sz w:val="28"/>
          <w:szCs w:val="28"/>
        </w:rPr>
        <w:t xml:space="preserve"> сделать городские районы на несколько градусов теплее, чем окружающие сельские районы, - до шести градусов по Цельсию в течение вечера</w:t>
      </w:r>
      <w:r w:rsidR="007F0CA2">
        <w:rPr>
          <w:color w:val="000000" w:themeColor="text1"/>
          <w:sz w:val="28"/>
          <w:szCs w:val="28"/>
        </w:rPr>
        <w:t xml:space="preserve"> </w:t>
      </w:r>
      <w:r w:rsidR="007F0CA2" w:rsidRPr="007F0CA2">
        <w:rPr>
          <w:color w:val="000000" w:themeColor="text1"/>
          <w:sz w:val="28"/>
          <w:szCs w:val="28"/>
        </w:rPr>
        <w:t>[</w:t>
      </w:r>
      <w:r w:rsidR="007F0CA2">
        <w:rPr>
          <w:color w:val="000000" w:themeColor="text1"/>
          <w:sz w:val="28"/>
          <w:szCs w:val="28"/>
        </w:rPr>
        <w:t>42</w:t>
      </w:r>
      <w:r w:rsidR="007F0CA2" w:rsidRPr="007F0CA2">
        <w:rPr>
          <w:color w:val="000000" w:themeColor="text1"/>
          <w:sz w:val="28"/>
          <w:szCs w:val="28"/>
        </w:rPr>
        <w:t>]</w:t>
      </w:r>
      <w:r w:rsidRPr="001F0E55">
        <w:rPr>
          <w:color w:val="000000" w:themeColor="text1"/>
          <w:sz w:val="28"/>
          <w:szCs w:val="28"/>
        </w:rPr>
        <w:t>.</w:t>
      </w:r>
    </w:p>
    <w:p w14:paraId="66F64428" w14:textId="77777777" w:rsidR="000B63E9" w:rsidRPr="001F0E55"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1F0E55">
        <w:rPr>
          <w:color w:val="000000" w:themeColor="text1"/>
          <w:sz w:val="28"/>
          <w:szCs w:val="28"/>
        </w:rPr>
        <w:t xml:space="preserve">Улучшение общественного транспорта и увеличение пешеходной активности для сокращения выбросов автомобилей. Для этого требуется принципиально иной подход к градостроительству с интегрированными деловыми, промышленными и жилыми зонами. </w:t>
      </w:r>
      <w:r>
        <w:rPr>
          <w:color w:val="000000" w:themeColor="text1"/>
          <w:sz w:val="28"/>
          <w:szCs w:val="28"/>
        </w:rPr>
        <w:lastRenderedPageBreak/>
        <w:t xml:space="preserve">Выделение специальных полос для общественного транспорта  </w:t>
      </w:r>
      <w:r w:rsidRPr="001F0E55">
        <w:rPr>
          <w:color w:val="000000" w:themeColor="text1"/>
          <w:sz w:val="28"/>
          <w:szCs w:val="28"/>
        </w:rPr>
        <w:t>затрудн</w:t>
      </w:r>
      <w:r>
        <w:rPr>
          <w:color w:val="000000" w:themeColor="text1"/>
          <w:sz w:val="28"/>
          <w:szCs w:val="28"/>
        </w:rPr>
        <w:t xml:space="preserve">яет  </w:t>
      </w:r>
      <w:r w:rsidRPr="001F0E55">
        <w:rPr>
          <w:color w:val="000000" w:themeColor="text1"/>
          <w:sz w:val="28"/>
          <w:szCs w:val="28"/>
        </w:rPr>
        <w:t xml:space="preserve"> </w:t>
      </w:r>
      <w:r>
        <w:rPr>
          <w:color w:val="000000" w:themeColor="text1"/>
          <w:sz w:val="28"/>
          <w:szCs w:val="28"/>
        </w:rPr>
        <w:t xml:space="preserve">  личного авто</w:t>
      </w:r>
      <w:r w:rsidRPr="00C86041">
        <w:rPr>
          <w:color w:val="000000" w:themeColor="text1"/>
          <w:sz w:val="28"/>
          <w:szCs w:val="28"/>
        </w:rPr>
        <w:t xml:space="preserve"> </w:t>
      </w:r>
      <w:r>
        <w:rPr>
          <w:color w:val="000000" w:themeColor="text1"/>
          <w:sz w:val="28"/>
          <w:szCs w:val="28"/>
        </w:rPr>
        <w:t xml:space="preserve">транспорта  и мотивирует жителей к отказу  жителей   от автомобилей в пользу общественного транспорта. </w:t>
      </w:r>
    </w:p>
    <w:p w14:paraId="10A19358" w14:textId="08D39463"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 xml:space="preserve">Решения по уменьшению разрастания городов путем поиска новых способов позволить людям жить </w:t>
      </w:r>
      <w:r>
        <w:rPr>
          <w:color w:val="000000" w:themeColor="text1"/>
          <w:sz w:val="28"/>
          <w:szCs w:val="28"/>
        </w:rPr>
        <w:t xml:space="preserve">ближе к рабочему пространству. </w:t>
      </w:r>
      <w:r w:rsidRPr="00757683">
        <w:rPr>
          <w:color w:val="000000" w:themeColor="text1"/>
          <w:sz w:val="28"/>
          <w:szCs w:val="28"/>
        </w:rPr>
        <w:t>Поскольку рабоч</w:t>
      </w:r>
      <w:r>
        <w:rPr>
          <w:color w:val="000000" w:themeColor="text1"/>
          <w:sz w:val="28"/>
          <w:szCs w:val="28"/>
        </w:rPr>
        <w:t>и</w:t>
      </w:r>
      <w:r w:rsidRPr="00757683">
        <w:rPr>
          <w:color w:val="000000" w:themeColor="text1"/>
          <w:sz w:val="28"/>
          <w:szCs w:val="28"/>
        </w:rPr>
        <w:t>е мест</w:t>
      </w:r>
      <w:r>
        <w:rPr>
          <w:color w:val="000000" w:themeColor="text1"/>
          <w:sz w:val="28"/>
          <w:szCs w:val="28"/>
        </w:rPr>
        <w:t>а</w:t>
      </w:r>
      <w:r w:rsidRPr="00757683">
        <w:rPr>
          <w:color w:val="000000" w:themeColor="text1"/>
          <w:sz w:val="28"/>
          <w:szCs w:val="28"/>
        </w:rPr>
        <w:t xml:space="preserve">, как правило, находится в городе, </w:t>
      </w:r>
      <w:r>
        <w:rPr>
          <w:color w:val="000000" w:themeColor="text1"/>
          <w:sz w:val="28"/>
          <w:szCs w:val="28"/>
        </w:rPr>
        <w:t xml:space="preserve">в деловом </w:t>
      </w:r>
      <w:r w:rsidRPr="00757683">
        <w:rPr>
          <w:color w:val="000000" w:themeColor="text1"/>
          <w:sz w:val="28"/>
          <w:szCs w:val="28"/>
        </w:rPr>
        <w:t xml:space="preserve">центре, </w:t>
      </w:r>
      <w:r>
        <w:rPr>
          <w:color w:val="000000" w:themeColor="text1"/>
          <w:sz w:val="28"/>
          <w:szCs w:val="28"/>
        </w:rPr>
        <w:t xml:space="preserve">необходимо искать решения расселения жителей, отличные от увеличения загородных зон. </w:t>
      </w:r>
      <w:r w:rsidRPr="00757683">
        <w:rPr>
          <w:color w:val="000000" w:themeColor="text1"/>
          <w:sz w:val="28"/>
          <w:szCs w:val="28"/>
        </w:rPr>
        <w:t>Один из новых способов достижения этого - решения, разработ</w:t>
      </w:r>
      <w:r>
        <w:rPr>
          <w:color w:val="000000" w:themeColor="text1"/>
          <w:sz w:val="28"/>
          <w:szCs w:val="28"/>
        </w:rPr>
        <w:t>анные Движением «Умный рост»</w:t>
      </w:r>
      <w:r w:rsidR="007F0CA2">
        <w:rPr>
          <w:color w:val="000000" w:themeColor="text1"/>
          <w:sz w:val="28"/>
          <w:szCs w:val="28"/>
        </w:rPr>
        <w:t xml:space="preserve"> </w:t>
      </w:r>
      <w:r w:rsidR="007F0CA2" w:rsidRPr="007F0CA2">
        <w:rPr>
          <w:color w:val="000000" w:themeColor="text1"/>
          <w:sz w:val="28"/>
          <w:szCs w:val="28"/>
        </w:rPr>
        <w:t>[</w:t>
      </w:r>
      <w:r w:rsidR="007F0CA2">
        <w:rPr>
          <w:color w:val="000000" w:themeColor="text1"/>
          <w:sz w:val="28"/>
          <w:szCs w:val="28"/>
        </w:rPr>
        <w:t>8</w:t>
      </w:r>
      <w:r w:rsidR="007F0CA2" w:rsidRPr="007F0CA2">
        <w:rPr>
          <w:color w:val="000000" w:themeColor="text1"/>
          <w:sz w:val="28"/>
          <w:szCs w:val="28"/>
        </w:rPr>
        <w:t>]</w:t>
      </w:r>
      <w:r>
        <w:rPr>
          <w:color w:val="000000" w:themeColor="text1"/>
          <w:sz w:val="28"/>
          <w:szCs w:val="28"/>
        </w:rPr>
        <w:t>.</w:t>
      </w:r>
    </w:p>
    <w:p w14:paraId="219E3E29"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Зеленые крыши изменяют баланс энергии на поверхности и могут помочь смягчить эффект городского теплового острова. Встраивание экологически чистых крыш или зеленых крыш в дизайн</w:t>
      </w:r>
      <w:r>
        <w:rPr>
          <w:color w:val="000000" w:themeColor="text1"/>
          <w:sz w:val="28"/>
          <w:szCs w:val="28"/>
        </w:rPr>
        <w:t xml:space="preserve"> домов</w:t>
      </w:r>
      <w:r w:rsidRPr="00757683">
        <w:rPr>
          <w:color w:val="000000" w:themeColor="text1"/>
          <w:sz w:val="28"/>
          <w:szCs w:val="28"/>
        </w:rPr>
        <w:t xml:space="preserve"> поможет </w:t>
      </w:r>
      <w:r>
        <w:rPr>
          <w:color w:val="000000" w:themeColor="text1"/>
          <w:sz w:val="28"/>
          <w:szCs w:val="28"/>
        </w:rPr>
        <w:t xml:space="preserve">решить ряд проблем, связанных </w:t>
      </w:r>
      <w:r w:rsidRPr="00757683">
        <w:rPr>
          <w:color w:val="000000" w:themeColor="text1"/>
          <w:sz w:val="28"/>
          <w:szCs w:val="28"/>
        </w:rPr>
        <w:t>с качеством воздуха, климатом</w:t>
      </w:r>
      <w:r>
        <w:rPr>
          <w:color w:val="000000" w:themeColor="text1"/>
          <w:sz w:val="28"/>
          <w:szCs w:val="28"/>
        </w:rPr>
        <w:t xml:space="preserve">, </w:t>
      </w:r>
      <w:r w:rsidRPr="00757683">
        <w:rPr>
          <w:color w:val="000000" w:themeColor="text1"/>
          <w:sz w:val="28"/>
          <w:szCs w:val="28"/>
        </w:rPr>
        <w:t>стоком воды</w:t>
      </w:r>
      <w:r>
        <w:rPr>
          <w:color w:val="000000" w:themeColor="text1"/>
          <w:sz w:val="28"/>
          <w:szCs w:val="28"/>
        </w:rPr>
        <w:t xml:space="preserve"> и озеленением  городских районов с плотной  застройкой</w:t>
      </w:r>
      <w:r w:rsidRPr="00757683">
        <w:rPr>
          <w:color w:val="000000" w:themeColor="text1"/>
          <w:sz w:val="28"/>
          <w:szCs w:val="28"/>
        </w:rPr>
        <w:t>.</w:t>
      </w:r>
    </w:p>
    <w:p w14:paraId="4EC35E4B"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Транспортировка с нулевым уровнем выбросов</w:t>
      </w:r>
      <w:r>
        <w:rPr>
          <w:color w:val="000000" w:themeColor="text1"/>
          <w:sz w:val="28"/>
          <w:szCs w:val="28"/>
        </w:rPr>
        <w:t xml:space="preserve"> (рекуперация энергии при торможении и спусках).</w:t>
      </w:r>
    </w:p>
    <w:p w14:paraId="38055450"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Здание с нулевой энергией</w:t>
      </w:r>
      <w:r>
        <w:rPr>
          <w:color w:val="000000" w:themeColor="text1"/>
          <w:sz w:val="28"/>
          <w:szCs w:val="28"/>
        </w:rPr>
        <w:t xml:space="preserve"> (умный дом).</w:t>
      </w:r>
    </w:p>
    <w:p w14:paraId="3F805E93"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Устойчивые городские дренажные системы или СДСМ</w:t>
      </w:r>
      <w:r>
        <w:rPr>
          <w:color w:val="000000" w:themeColor="text1"/>
          <w:sz w:val="28"/>
          <w:szCs w:val="28"/>
        </w:rPr>
        <w:t>.</w:t>
      </w:r>
    </w:p>
    <w:p w14:paraId="3AB8FB41"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Pr>
          <w:color w:val="000000" w:themeColor="text1"/>
          <w:sz w:val="28"/>
          <w:szCs w:val="28"/>
        </w:rPr>
        <w:t>Э</w:t>
      </w:r>
      <w:r w:rsidRPr="00757683">
        <w:rPr>
          <w:color w:val="000000" w:themeColor="text1"/>
          <w:sz w:val="28"/>
          <w:szCs w:val="28"/>
        </w:rPr>
        <w:t>нергосберегающие системы / устройства</w:t>
      </w:r>
      <w:r>
        <w:rPr>
          <w:color w:val="000000" w:themeColor="text1"/>
          <w:sz w:val="28"/>
          <w:szCs w:val="28"/>
        </w:rPr>
        <w:t>.</w:t>
      </w:r>
    </w:p>
    <w:p w14:paraId="658BBBE3"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Pr>
          <w:color w:val="000000" w:themeColor="text1"/>
          <w:sz w:val="28"/>
          <w:szCs w:val="28"/>
        </w:rPr>
        <w:t>Л</w:t>
      </w:r>
      <w:r w:rsidRPr="00757683">
        <w:rPr>
          <w:color w:val="000000" w:themeColor="text1"/>
          <w:sz w:val="28"/>
          <w:szCs w:val="28"/>
        </w:rPr>
        <w:t>андшафтный дизайн для сохранения вод</w:t>
      </w:r>
      <w:r>
        <w:rPr>
          <w:color w:val="000000" w:themeColor="text1"/>
          <w:sz w:val="28"/>
          <w:szCs w:val="28"/>
        </w:rPr>
        <w:t xml:space="preserve">ных ресурсов. </w:t>
      </w:r>
    </w:p>
    <w:p w14:paraId="3CB3D40C" w14:textId="77777777" w:rsidR="000B63E9"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Устойчивый транспорт. Данный тип транспорта </w:t>
      </w:r>
      <w:r w:rsidRPr="00757683">
        <w:rPr>
          <w:color w:val="000000" w:themeColor="text1"/>
          <w:sz w:val="28"/>
          <w:szCs w:val="28"/>
        </w:rPr>
        <w:t xml:space="preserve">включает в себя пять элементов: экономия топлива, </w:t>
      </w:r>
      <w:r>
        <w:rPr>
          <w:color w:val="000000" w:themeColor="text1"/>
          <w:sz w:val="28"/>
          <w:szCs w:val="28"/>
        </w:rPr>
        <w:t xml:space="preserve">мобильность, электрификация, </w:t>
      </w:r>
      <w:r w:rsidRPr="00757683">
        <w:rPr>
          <w:color w:val="000000" w:themeColor="text1"/>
          <w:sz w:val="28"/>
          <w:szCs w:val="28"/>
        </w:rPr>
        <w:t>урбанизация</w:t>
      </w:r>
      <w:r>
        <w:rPr>
          <w:color w:val="000000" w:themeColor="text1"/>
          <w:sz w:val="28"/>
          <w:szCs w:val="28"/>
        </w:rPr>
        <w:t xml:space="preserve"> и, как вариант,  использование велосипедов и самокатов</w:t>
      </w:r>
      <w:r w:rsidRPr="00757683">
        <w:rPr>
          <w:color w:val="000000" w:themeColor="text1"/>
          <w:sz w:val="28"/>
          <w:szCs w:val="28"/>
        </w:rPr>
        <w:t>.</w:t>
      </w:r>
    </w:p>
    <w:p w14:paraId="59DAAF5E"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Pr>
          <w:color w:val="000000" w:themeColor="text1"/>
          <w:sz w:val="28"/>
          <w:szCs w:val="28"/>
        </w:rPr>
        <w:t>Оперативное руководство и управление.</w:t>
      </w:r>
    </w:p>
    <w:p w14:paraId="35868F47"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 xml:space="preserve">Инициатива по устойчивым сайтам или SSI, Добровольные национальные руководящие принципы и контрольные показатели эффективности для практики устойчивого землепользования, строительства и обслуживания. Основными областями внимания </w:t>
      </w:r>
      <w:r w:rsidRPr="00757683">
        <w:rPr>
          <w:color w:val="000000" w:themeColor="text1"/>
          <w:sz w:val="28"/>
          <w:szCs w:val="28"/>
        </w:rPr>
        <w:lastRenderedPageBreak/>
        <w:t>являются почва, растительность, гидрология, материалы, здоровье и благополучие человека.</w:t>
      </w:r>
    </w:p>
    <w:p w14:paraId="06336060" w14:textId="77777777" w:rsidR="000B63E9" w:rsidRPr="00757683"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 xml:space="preserve">Увеличение инфраструктуры велоспорта увеличило бы </w:t>
      </w:r>
      <w:r>
        <w:rPr>
          <w:color w:val="000000" w:themeColor="text1"/>
          <w:sz w:val="28"/>
          <w:szCs w:val="28"/>
        </w:rPr>
        <w:t xml:space="preserve">количество </w:t>
      </w:r>
      <w:r w:rsidRPr="00757683">
        <w:rPr>
          <w:color w:val="000000" w:themeColor="text1"/>
          <w:sz w:val="28"/>
          <w:szCs w:val="28"/>
        </w:rPr>
        <w:t>вело</w:t>
      </w:r>
      <w:r>
        <w:rPr>
          <w:color w:val="000000" w:themeColor="text1"/>
          <w:sz w:val="28"/>
          <w:szCs w:val="28"/>
        </w:rPr>
        <w:t>-</w:t>
      </w:r>
      <w:r w:rsidRPr="00757683">
        <w:rPr>
          <w:color w:val="000000" w:themeColor="text1"/>
          <w:sz w:val="28"/>
          <w:szCs w:val="28"/>
        </w:rPr>
        <w:t>прогул</w:t>
      </w:r>
      <w:r>
        <w:rPr>
          <w:color w:val="000000" w:themeColor="text1"/>
          <w:sz w:val="28"/>
          <w:szCs w:val="28"/>
        </w:rPr>
        <w:t>о</w:t>
      </w:r>
      <w:r w:rsidRPr="00757683">
        <w:rPr>
          <w:color w:val="000000" w:themeColor="text1"/>
          <w:sz w:val="28"/>
          <w:szCs w:val="28"/>
        </w:rPr>
        <w:t>к по городам и уменьшило бы ко</w:t>
      </w:r>
      <w:r>
        <w:rPr>
          <w:color w:val="000000" w:themeColor="text1"/>
          <w:sz w:val="28"/>
          <w:szCs w:val="28"/>
        </w:rPr>
        <w:t>личество движущихся автомобилей, что</w:t>
      </w:r>
      <w:r w:rsidRPr="00757683">
        <w:rPr>
          <w:color w:val="000000" w:themeColor="text1"/>
          <w:sz w:val="28"/>
          <w:szCs w:val="28"/>
        </w:rPr>
        <w:t xml:space="preserve">, в свою очередь, сократило выбросы автомобилей. Это также принесло бы пользу </w:t>
      </w:r>
      <w:r>
        <w:rPr>
          <w:color w:val="000000" w:themeColor="text1"/>
          <w:sz w:val="28"/>
          <w:szCs w:val="28"/>
        </w:rPr>
        <w:t>здоровью граждан, поскольку учеными и врачами доказана польза от велосипедной езды</w:t>
      </w:r>
      <w:r w:rsidRPr="00757683">
        <w:rPr>
          <w:color w:val="000000" w:themeColor="text1"/>
          <w:sz w:val="28"/>
          <w:szCs w:val="28"/>
        </w:rPr>
        <w:t>.</w:t>
      </w:r>
    </w:p>
    <w:p w14:paraId="7C050495" w14:textId="77777777" w:rsidR="000B63E9" w:rsidRDefault="000B63E9" w:rsidP="000B63E9">
      <w:pPr>
        <w:pStyle w:val="a3"/>
        <w:numPr>
          <w:ilvl w:val="0"/>
          <w:numId w:val="12"/>
        </w:numPr>
        <w:autoSpaceDE w:val="0"/>
        <w:autoSpaceDN w:val="0"/>
        <w:adjustRightInd w:val="0"/>
        <w:spacing w:line="360" w:lineRule="auto"/>
        <w:ind w:firstLine="709"/>
        <w:jc w:val="both"/>
        <w:rPr>
          <w:color w:val="000000" w:themeColor="text1"/>
          <w:sz w:val="28"/>
          <w:szCs w:val="28"/>
        </w:rPr>
      </w:pPr>
      <w:r w:rsidRPr="00757683">
        <w:rPr>
          <w:color w:val="000000" w:themeColor="text1"/>
          <w:sz w:val="28"/>
          <w:szCs w:val="28"/>
        </w:rPr>
        <w:t>Просвещение жителей городов о положительном влиянии на жизнь в более устойчивом городе</w:t>
      </w:r>
      <w:r>
        <w:rPr>
          <w:color w:val="000000" w:themeColor="text1"/>
          <w:sz w:val="28"/>
          <w:szCs w:val="28"/>
        </w:rPr>
        <w:t>, объяснения,</w:t>
      </w:r>
      <w:r w:rsidRPr="00757683">
        <w:rPr>
          <w:color w:val="000000" w:themeColor="text1"/>
          <w:sz w:val="28"/>
          <w:szCs w:val="28"/>
        </w:rPr>
        <w:t xml:space="preserve"> почему это важно, </w:t>
      </w:r>
      <w:r>
        <w:rPr>
          <w:color w:val="000000" w:themeColor="text1"/>
          <w:sz w:val="28"/>
          <w:szCs w:val="28"/>
        </w:rPr>
        <w:t>что приведет к принятию гражданами</w:t>
      </w:r>
      <w:r w:rsidRPr="00757683">
        <w:rPr>
          <w:color w:val="000000" w:themeColor="text1"/>
          <w:sz w:val="28"/>
          <w:szCs w:val="28"/>
        </w:rPr>
        <w:t xml:space="preserve"> инициатив</w:t>
      </w:r>
      <w:r>
        <w:rPr>
          <w:color w:val="000000" w:themeColor="text1"/>
          <w:sz w:val="28"/>
          <w:szCs w:val="28"/>
        </w:rPr>
        <w:t xml:space="preserve">ы </w:t>
      </w:r>
      <w:r w:rsidRPr="00757683">
        <w:rPr>
          <w:color w:val="000000" w:themeColor="text1"/>
          <w:sz w:val="28"/>
          <w:szCs w:val="28"/>
        </w:rPr>
        <w:t>устойчиво</w:t>
      </w:r>
      <w:r>
        <w:rPr>
          <w:color w:val="000000" w:themeColor="text1"/>
          <w:sz w:val="28"/>
          <w:szCs w:val="28"/>
        </w:rPr>
        <w:t>го</w:t>
      </w:r>
      <w:r w:rsidRPr="00757683">
        <w:rPr>
          <w:color w:val="000000" w:themeColor="text1"/>
          <w:sz w:val="28"/>
          <w:szCs w:val="28"/>
        </w:rPr>
        <w:t xml:space="preserve"> развити</w:t>
      </w:r>
      <w:r>
        <w:rPr>
          <w:color w:val="000000" w:themeColor="text1"/>
          <w:sz w:val="28"/>
          <w:szCs w:val="28"/>
        </w:rPr>
        <w:t>я</w:t>
      </w:r>
      <w:r w:rsidRPr="00757683">
        <w:rPr>
          <w:color w:val="000000" w:themeColor="text1"/>
          <w:sz w:val="28"/>
          <w:szCs w:val="28"/>
        </w:rPr>
        <w:t xml:space="preserve"> </w:t>
      </w:r>
      <w:r>
        <w:rPr>
          <w:color w:val="000000" w:themeColor="text1"/>
          <w:sz w:val="28"/>
          <w:szCs w:val="28"/>
        </w:rPr>
        <w:t>и окажет благоприятное влияние на всю городскую агломерацию и регион в целом.</w:t>
      </w:r>
    </w:p>
    <w:p w14:paraId="655DAA96"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55663893"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4D953173"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F96DEA5"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09E83FEE"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2DE934CD"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69B5DCF"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716AB705"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25FC3F71"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591A9902"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C6CBC16"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22789A72"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07C9C409"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2723EB8"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53DD148D"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36A3ACA"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7D5E41DA" w14:textId="77777777" w:rsidR="000B63E9" w:rsidRDefault="000B63E9" w:rsidP="004A7196">
      <w:pPr>
        <w:autoSpaceDE w:val="0"/>
        <w:autoSpaceDN w:val="0"/>
        <w:adjustRightInd w:val="0"/>
        <w:spacing w:line="360" w:lineRule="auto"/>
        <w:ind w:firstLine="709"/>
        <w:jc w:val="both"/>
        <w:rPr>
          <w:b/>
          <w:color w:val="000000" w:themeColor="text1"/>
          <w:sz w:val="28"/>
          <w:szCs w:val="28"/>
        </w:rPr>
      </w:pPr>
    </w:p>
    <w:p w14:paraId="678DD3CB" w14:textId="77777777" w:rsidR="000B63E9" w:rsidRDefault="000B63E9" w:rsidP="000B63E9">
      <w:pPr>
        <w:autoSpaceDE w:val="0"/>
        <w:autoSpaceDN w:val="0"/>
        <w:adjustRightInd w:val="0"/>
        <w:spacing w:line="360" w:lineRule="auto"/>
        <w:jc w:val="both"/>
        <w:rPr>
          <w:b/>
          <w:color w:val="000000" w:themeColor="text1"/>
          <w:sz w:val="28"/>
          <w:szCs w:val="28"/>
        </w:rPr>
      </w:pPr>
    </w:p>
    <w:p w14:paraId="081333F6" w14:textId="63BD2494" w:rsidR="000B63E9" w:rsidRPr="005153F9" w:rsidRDefault="000B63E9" w:rsidP="00FD65AC">
      <w:pPr>
        <w:pStyle w:val="1"/>
        <w:rPr>
          <w:shd w:val="clear" w:color="auto" w:fill="FFFFFF"/>
        </w:rPr>
      </w:pPr>
      <w:bookmarkStart w:id="17" w:name="_Toc515146478"/>
      <w:r>
        <w:lastRenderedPageBreak/>
        <w:t>Заключение</w:t>
      </w:r>
      <w:bookmarkEnd w:id="17"/>
    </w:p>
    <w:p w14:paraId="4C4EFF6C" w14:textId="5BDD774A" w:rsidR="005153F9" w:rsidRDefault="005153F9" w:rsidP="004A7196">
      <w:pPr>
        <w:spacing w:line="360" w:lineRule="auto"/>
        <w:ind w:firstLine="709"/>
        <w:jc w:val="both"/>
        <w:rPr>
          <w:color w:val="000000" w:themeColor="text1"/>
          <w:shd w:val="clear" w:color="auto" w:fill="FFFFFF"/>
        </w:rPr>
      </w:pPr>
    </w:p>
    <w:p w14:paraId="0C830036" w14:textId="301BB2EC" w:rsidR="00387E77" w:rsidRDefault="00960B94" w:rsidP="004A7196">
      <w:pPr>
        <w:spacing w:line="360" w:lineRule="auto"/>
        <w:ind w:firstLine="709"/>
        <w:jc w:val="both"/>
        <w:rPr>
          <w:rFonts w:eastAsia="Times New Roman"/>
          <w:color w:val="000000" w:themeColor="text1"/>
          <w:sz w:val="28"/>
        </w:rPr>
      </w:pPr>
      <w:r>
        <w:rPr>
          <w:rFonts w:eastAsia="Times New Roman"/>
          <w:color w:val="000000" w:themeColor="text1"/>
          <w:sz w:val="28"/>
        </w:rPr>
        <w:t xml:space="preserve">Следует отметить, что на этапе сбора исходных данных для проведения настоящего исследования  </w:t>
      </w:r>
      <w:r w:rsidRPr="00847E79">
        <w:rPr>
          <w:rFonts w:eastAsia="Times New Roman"/>
          <w:color w:val="000000" w:themeColor="text1"/>
          <w:sz w:val="28"/>
        </w:rPr>
        <w:t xml:space="preserve">были </w:t>
      </w:r>
      <w:r>
        <w:rPr>
          <w:rFonts w:eastAsia="Times New Roman"/>
          <w:color w:val="000000" w:themeColor="text1"/>
          <w:sz w:val="28"/>
        </w:rPr>
        <w:t xml:space="preserve">  </w:t>
      </w:r>
      <w:r w:rsidRPr="00847E79">
        <w:rPr>
          <w:rFonts w:eastAsia="Times New Roman"/>
          <w:color w:val="000000" w:themeColor="text1"/>
          <w:sz w:val="28"/>
        </w:rPr>
        <w:t xml:space="preserve">рассмотрены отчетные материалы </w:t>
      </w:r>
      <w:r>
        <w:rPr>
          <w:rFonts w:eastAsia="Times New Roman"/>
          <w:color w:val="000000" w:themeColor="text1"/>
          <w:sz w:val="28"/>
        </w:rPr>
        <w:t xml:space="preserve">о мероприятиях и </w:t>
      </w:r>
      <w:r w:rsidRPr="00847E79">
        <w:rPr>
          <w:rFonts w:eastAsia="Times New Roman"/>
          <w:color w:val="000000" w:themeColor="text1"/>
          <w:sz w:val="28"/>
        </w:rPr>
        <w:t xml:space="preserve">об итогах </w:t>
      </w:r>
      <w:r>
        <w:rPr>
          <w:rFonts w:eastAsia="Times New Roman"/>
          <w:color w:val="000000" w:themeColor="text1"/>
          <w:sz w:val="28"/>
        </w:rPr>
        <w:t>деятельности в области</w:t>
      </w:r>
      <w:r w:rsidRPr="00847E79">
        <w:rPr>
          <w:rFonts w:eastAsia="Times New Roman"/>
          <w:color w:val="000000" w:themeColor="text1"/>
          <w:sz w:val="28"/>
        </w:rPr>
        <w:t xml:space="preserve"> </w:t>
      </w:r>
      <w:r>
        <w:rPr>
          <w:rFonts w:eastAsia="Times New Roman"/>
          <w:color w:val="000000" w:themeColor="text1"/>
          <w:sz w:val="28"/>
        </w:rPr>
        <w:t xml:space="preserve">устойчивого  </w:t>
      </w:r>
      <w:r w:rsidRPr="00847E79">
        <w:rPr>
          <w:rFonts w:eastAsia="Times New Roman"/>
          <w:color w:val="000000" w:themeColor="text1"/>
          <w:sz w:val="28"/>
        </w:rPr>
        <w:t xml:space="preserve">социально-экономического </w:t>
      </w:r>
      <w:r>
        <w:rPr>
          <w:rFonts w:eastAsia="Times New Roman"/>
          <w:color w:val="000000" w:themeColor="text1"/>
          <w:sz w:val="28"/>
        </w:rPr>
        <w:t xml:space="preserve"> и экологического </w:t>
      </w:r>
      <w:r w:rsidRPr="00847E79">
        <w:rPr>
          <w:rFonts w:eastAsia="Times New Roman"/>
          <w:color w:val="000000" w:themeColor="text1"/>
          <w:sz w:val="28"/>
        </w:rPr>
        <w:t xml:space="preserve">развития, выложенные в открытом доступе на сайтах городских администраций. Их анализ показал, что в настоящее время власти Таллина и Хельсинки демонстрируют более высокий уровень прозрачности и открытости статистических данных, чем власти Санкт-Петербурга. </w:t>
      </w:r>
      <w:r>
        <w:rPr>
          <w:rFonts w:eastAsia="Times New Roman"/>
          <w:color w:val="000000" w:themeColor="text1"/>
          <w:sz w:val="28"/>
        </w:rPr>
        <w:t>Поэтому рекомендуется Совету губернаторов городов трансграничного региона – Санкт-Петербурга</w:t>
      </w:r>
      <w:r w:rsidR="005D6AFD">
        <w:rPr>
          <w:rFonts w:eastAsia="Times New Roman"/>
          <w:color w:val="000000" w:themeColor="text1"/>
          <w:sz w:val="28"/>
        </w:rPr>
        <w:t>, Таллина</w:t>
      </w:r>
      <w:r>
        <w:rPr>
          <w:rFonts w:eastAsia="Times New Roman"/>
          <w:color w:val="000000" w:themeColor="text1"/>
          <w:sz w:val="28"/>
        </w:rPr>
        <w:t xml:space="preserve"> и Хельсинки разработать общую информационную форму </w:t>
      </w:r>
      <w:r w:rsidR="00387E77">
        <w:rPr>
          <w:rFonts w:eastAsia="Times New Roman"/>
          <w:color w:val="000000" w:themeColor="text1"/>
          <w:sz w:val="28"/>
        </w:rPr>
        <w:t xml:space="preserve">согласованных показателей социально-экономических и экологических показателей, позволяющих использовать метод рейтинговых оценок  по различным направлениям хозяйственной и иной  деятельности, развивающих принципы зеленой экономики наших стран-соседей. </w:t>
      </w:r>
    </w:p>
    <w:p w14:paraId="5B0C025D" w14:textId="31ABD5E3" w:rsidR="00FA08C1" w:rsidRDefault="00FA08C1" w:rsidP="004A7196">
      <w:pPr>
        <w:spacing w:line="360" w:lineRule="auto"/>
        <w:ind w:firstLine="709"/>
        <w:jc w:val="both"/>
        <w:rPr>
          <w:rFonts w:eastAsia="Times New Roman"/>
          <w:color w:val="000000" w:themeColor="text1"/>
          <w:sz w:val="28"/>
        </w:rPr>
      </w:pPr>
      <w:r w:rsidRPr="00847E79">
        <w:rPr>
          <w:rFonts w:eastAsia="Times New Roman"/>
          <w:color w:val="000000" w:themeColor="text1"/>
          <w:sz w:val="28"/>
        </w:rPr>
        <w:t xml:space="preserve">Процесс формирования городских агломераций в России соответствует мировым трендам, но идет медленнее, чем в развитых странах. Это обусловлено такими </w:t>
      </w:r>
      <w:r>
        <w:rPr>
          <w:rFonts w:eastAsia="Times New Roman"/>
          <w:color w:val="000000" w:themeColor="text1"/>
          <w:sz w:val="28"/>
        </w:rPr>
        <w:t xml:space="preserve">институциональными </w:t>
      </w:r>
      <w:r w:rsidRPr="00847E79">
        <w:rPr>
          <w:rFonts w:eastAsia="Times New Roman"/>
          <w:color w:val="000000" w:themeColor="text1"/>
          <w:sz w:val="28"/>
        </w:rPr>
        <w:t xml:space="preserve">факторами, как </w:t>
      </w:r>
      <w:r>
        <w:rPr>
          <w:rFonts w:eastAsia="Times New Roman"/>
          <w:color w:val="000000" w:themeColor="text1"/>
          <w:sz w:val="28"/>
        </w:rPr>
        <w:t xml:space="preserve"> несовершенство </w:t>
      </w:r>
      <w:r w:rsidRPr="00847E79">
        <w:rPr>
          <w:rFonts w:eastAsia="Times New Roman"/>
          <w:color w:val="000000" w:themeColor="text1"/>
          <w:sz w:val="28"/>
        </w:rPr>
        <w:t>законодательного регулирования</w:t>
      </w:r>
      <w:r>
        <w:rPr>
          <w:rFonts w:eastAsia="Times New Roman"/>
          <w:color w:val="000000" w:themeColor="text1"/>
          <w:sz w:val="28"/>
        </w:rPr>
        <w:t xml:space="preserve"> процессов </w:t>
      </w:r>
      <w:r w:rsidRPr="00847E79">
        <w:rPr>
          <w:rFonts w:eastAsia="Times New Roman"/>
          <w:color w:val="000000" w:themeColor="text1"/>
          <w:sz w:val="28"/>
        </w:rPr>
        <w:t xml:space="preserve"> развития агломераций и институциональной среды для </w:t>
      </w:r>
      <w:r>
        <w:rPr>
          <w:rFonts w:eastAsia="Times New Roman"/>
          <w:color w:val="000000" w:themeColor="text1"/>
          <w:sz w:val="28"/>
        </w:rPr>
        <w:t xml:space="preserve"> </w:t>
      </w:r>
      <w:r w:rsidRPr="00847E79">
        <w:rPr>
          <w:rFonts w:eastAsia="Times New Roman"/>
          <w:color w:val="000000" w:themeColor="text1"/>
          <w:sz w:val="28"/>
        </w:rPr>
        <w:t xml:space="preserve"> взаимодействи</w:t>
      </w:r>
      <w:r>
        <w:rPr>
          <w:rFonts w:eastAsia="Times New Roman"/>
          <w:color w:val="000000" w:themeColor="text1"/>
          <w:sz w:val="28"/>
        </w:rPr>
        <w:t>й на муниципальном уровне</w:t>
      </w:r>
      <w:r w:rsidRPr="00847E79">
        <w:rPr>
          <w:rFonts w:eastAsia="Times New Roman"/>
          <w:color w:val="000000" w:themeColor="text1"/>
          <w:sz w:val="28"/>
        </w:rPr>
        <w:t xml:space="preserve">, невысокая интенсивность межрегиональных миграционных потоков, </w:t>
      </w:r>
      <w:r>
        <w:rPr>
          <w:rFonts w:eastAsia="Times New Roman"/>
          <w:color w:val="000000" w:themeColor="text1"/>
          <w:sz w:val="28"/>
        </w:rPr>
        <w:t xml:space="preserve">ограниченные  </w:t>
      </w:r>
      <w:r w:rsidRPr="00847E79">
        <w:rPr>
          <w:rFonts w:eastAsia="Times New Roman"/>
          <w:color w:val="000000" w:themeColor="text1"/>
          <w:sz w:val="28"/>
        </w:rPr>
        <w:t>объемы инвестиций в инфраструктуру городов</w:t>
      </w:r>
      <w:r>
        <w:rPr>
          <w:rFonts w:eastAsia="Times New Roman"/>
          <w:color w:val="000000" w:themeColor="text1"/>
          <w:sz w:val="28"/>
        </w:rPr>
        <w:t xml:space="preserve">, а также в развитие межрегиональной логистики. </w:t>
      </w:r>
      <w:r w:rsidRPr="00847E79">
        <w:rPr>
          <w:rFonts w:eastAsia="Times New Roman"/>
          <w:color w:val="000000" w:themeColor="text1"/>
          <w:sz w:val="28"/>
        </w:rPr>
        <w:t xml:space="preserve"> </w:t>
      </w:r>
      <w:r>
        <w:rPr>
          <w:rFonts w:eastAsia="Times New Roman"/>
          <w:color w:val="000000" w:themeColor="text1"/>
          <w:sz w:val="28"/>
        </w:rPr>
        <w:t xml:space="preserve">На региональном  уровне в России  имеются положительные  примеры </w:t>
      </w:r>
      <w:r w:rsidRPr="00847E79">
        <w:rPr>
          <w:rFonts w:eastAsia="Times New Roman"/>
          <w:color w:val="000000" w:themeColor="text1"/>
          <w:sz w:val="28"/>
        </w:rPr>
        <w:t xml:space="preserve"> институционального закрепления межмуниципального взаимодействия в рамках агломерации</w:t>
      </w:r>
      <w:r>
        <w:rPr>
          <w:rFonts w:eastAsia="Times New Roman"/>
          <w:color w:val="000000" w:themeColor="text1"/>
          <w:sz w:val="28"/>
        </w:rPr>
        <w:t xml:space="preserve">, в частности,  </w:t>
      </w:r>
      <w:r w:rsidRPr="00847E79">
        <w:rPr>
          <w:rFonts w:eastAsia="Times New Roman"/>
          <w:color w:val="000000" w:themeColor="text1"/>
          <w:sz w:val="28"/>
        </w:rPr>
        <w:t>в Челябинской области</w:t>
      </w:r>
      <w:r>
        <w:rPr>
          <w:rFonts w:eastAsia="Times New Roman"/>
          <w:color w:val="000000" w:themeColor="text1"/>
          <w:sz w:val="28"/>
        </w:rPr>
        <w:t xml:space="preserve">. </w:t>
      </w:r>
    </w:p>
    <w:p w14:paraId="5B877CAC" w14:textId="28392A40" w:rsidR="008343AD" w:rsidRPr="008343AD" w:rsidRDefault="008343AD" w:rsidP="004A7196">
      <w:pPr>
        <w:autoSpaceDE w:val="0"/>
        <w:autoSpaceDN w:val="0"/>
        <w:adjustRightInd w:val="0"/>
        <w:spacing w:line="360" w:lineRule="auto"/>
        <w:ind w:firstLine="709"/>
        <w:jc w:val="both"/>
        <w:rPr>
          <w:color w:val="000000" w:themeColor="text1"/>
          <w:sz w:val="28"/>
          <w:szCs w:val="28"/>
        </w:rPr>
      </w:pPr>
      <w:r>
        <w:rPr>
          <w:rFonts w:eastAsia="Times New Roman"/>
          <w:color w:val="000000" w:themeColor="text1"/>
          <w:sz w:val="28"/>
        </w:rPr>
        <w:t xml:space="preserve">Для практических целей управления устойчивым развитием городов </w:t>
      </w:r>
      <w:r w:rsidR="001F07B8">
        <w:rPr>
          <w:rFonts w:eastAsia="Times New Roman"/>
          <w:color w:val="000000" w:themeColor="text1"/>
          <w:sz w:val="28"/>
        </w:rPr>
        <w:t xml:space="preserve">рекомендуется использовать результаты </w:t>
      </w:r>
      <w:r w:rsidR="001F07B8">
        <w:rPr>
          <w:bCs/>
          <w:iCs/>
          <w:color w:val="000000" w:themeColor="text1"/>
          <w:sz w:val="28"/>
          <w:szCs w:val="28"/>
        </w:rPr>
        <w:t xml:space="preserve"> проведенного в исследовании </w:t>
      </w:r>
      <w:r w:rsidRPr="008343AD">
        <w:rPr>
          <w:bCs/>
          <w:iCs/>
          <w:color w:val="000000" w:themeColor="text1"/>
          <w:sz w:val="28"/>
          <w:szCs w:val="28"/>
        </w:rPr>
        <w:t>анализ</w:t>
      </w:r>
      <w:r w:rsidR="001F07B8">
        <w:rPr>
          <w:bCs/>
          <w:iCs/>
          <w:color w:val="000000" w:themeColor="text1"/>
          <w:sz w:val="28"/>
          <w:szCs w:val="28"/>
        </w:rPr>
        <w:t>а</w:t>
      </w:r>
      <w:r w:rsidRPr="008343AD">
        <w:rPr>
          <w:bCs/>
          <w:iCs/>
          <w:color w:val="000000" w:themeColor="text1"/>
          <w:sz w:val="28"/>
          <w:szCs w:val="28"/>
        </w:rPr>
        <w:t xml:space="preserve"> состояния проблемы экологического устойчивого развития городов.</w:t>
      </w:r>
    </w:p>
    <w:p w14:paraId="060C50C8" w14:textId="646B9BD6" w:rsidR="001F07B8" w:rsidRDefault="008343AD" w:rsidP="004A7196">
      <w:pPr>
        <w:spacing w:line="360" w:lineRule="auto"/>
        <w:ind w:firstLine="709"/>
        <w:jc w:val="both"/>
        <w:rPr>
          <w:bCs/>
          <w:iCs/>
          <w:color w:val="000000" w:themeColor="text1"/>
          <w:sz w:val="28"/>
          <w:szCs w:val="28"/>
        </w:rPr>
      </w:pPr>
      <w:r w:rsidRPr="001F07B8">
        <w:rPr>
          <w:bCs/>
          <w:iCs/>
          <w:color w:val="000000" w:themeColor="text1"/>
          <w:sz w:val="28"/>
          <w:szCs w:val="28"/>
        </w:rPr>
        <w:lastRenderedPageBreak/>
        <w:t>Выбра</w:t>
      </w:r>
      <w:r w:rsidR="001F07B8">
        <w:rPr>
          <w:bCs/>
          <w:iCs/>
          <w:color w:val="000000" w:themeColor="text1"/>
          <w:sz w:val="28"/>
          <w:szCs w:val="28"/>
        </w:rPr>
        <w:t xml:space="preserve">нные  </w:t>
      </w:r>
      <w:r w:rsidRPr="001F07B8">
        <w:rPr>
          <w:bCs/>
          <w:iCs/>
          <w:color w:val="000000" w:themeColor="text1"/>
          <w:sz w:val="28"/>
          <w:szCs w:val="28"/>
        </w:rPr>
        <w:t>значимые</w:t>
      </w:r>
      <w:r w:rsidRPr="001F07B8">
        <w:rPr>
          <w:color w:val="000000" w:themeColor="text1"/>
          <w:sz w:val="28"/>
          <w:szCs w:val="28"/>
        </w:rPr>
        <w:t xml:space="preserve"> экологические, экономические и социальные показатели устойчивого развития городов на примере</w:t>
      </w:r>
      <w:r w:rsidRPr="001F07B8">
        <w:rPr>
          <w:bCs/>
          <w:iCs/>
          <w:color w:val="000000" w:themeColor="text1"/>
          <w:sz w:val="28"/>
          <w:szCs w:val="28"/>
        </w:rPr>
        <w:t xml:space="preserve"> Санкт-Петербурга, Таллина и Хельсинки</w:t>
      </w:r>
      <w:r w:rsidR="001F07B8">
        <w:rPr>
          <w:bCs/>
          <w:iCs/>
          <w:color w:val="000000" w:themeColor="text1"/>
          <w:sz w:val="28"/>
          <w:szCs w:val="28"/>
        </w:rPr>
        <w:t xml:space="preserve">, а также их </w:t>
      </w:r>
      <w:r w:rsidR="001F07B8" w:rsidRPr="00847E79">
        <w:rPr>
          <w:color w:val="000000" w:themeColor="text1"/>
          <w:sz w:val="28"/>
          <w:szCs w:val="28"/>
          <w:lang w:val="en-US"/>
        </w:rPr>
        <w:t>SWOT</w:t>
      </w:r>
      <w:r w:rsidR="001F07B8" w:rsidRPr="00AD1BCA">
        <w:rPr>
          <w:color w:val="000000" w:themeColor="text1"/>
          <w:sz w:val="28"/>
          <w:szCs w:val="28"/>
        </w:rPr>
        <w:t>-</w:t>
      </w:r>
      <w:r w:rsidR="001F07B8" w:rsidRPr="00847E79">
        <w:rPr>
          <w:color w:val="000000" w:themeColor="text1"/>
          <w:sz w:val="28"/>
          <w:szCs w:val="28"/>
        </w:rPr>
        <w:t>анализ</w:t>
      </w:r>
      <w:r w:rsidR="001F07B8">
        <w:rPr>
          <w:bCs/>
          <w:iCs/>
          <w:color w:val="000000" w:themeColor="text1"/>
          <w:sz w:val="28"/>
          <w:szCs w:val="28"/>
        </w:rPr>
        <w:t xml:space="preserve"> дали возможность  </w:t>
      </w:r>
      <w:r w:rsidRPr="00847E79">
        <w:rPr>
          <w:color w:val="000000" w:themeColor="text1"/>
          <w:sz w:val="28"/>
          <w:szCs w:val="28"/>
        </w:rPr>
        <w:t xml:space="preserve"> </w:t>
      </w:r>
      <w:r>
        <w:rPr>
          <w:color w:val="000000" w:themeColor="text1"/>
          <w:sz w:val="28"/>
          <w:szCs w:val="28"/>
        </w:rPr>
        <w:t xml:space="preserve">установить </w:t>
      </w:r>
      <w:r w:rsidRPr="00847E79">
        <w:rPr>
          <w:color w:val="000000" w:themeColor="text1"/>
          <w:sz w:val="28"/>
          <w:szCs w:val="28"/>
        </w:rPr>
        <w:t xml:space="preserve">    сравнительный </w:t>
      </w:r>
      <w:r>
        <w:rPr>
          <w:color w:val="000000" w:themeColor="text1"/>
          <w:sz w:val="28"/>
          <w:szCs w:val="28"/>
        </w:rPr>
        <w:t xml:space="preserve"> </w:t>
      </w:r>
      <w:r w:rsidRPr="00847E79">
        <w:rPr>
          <w:color w:val="000000" w:themeColor="text1"/>
          <w:sz w:val="28"/>
          <w:szCs w:val="28"/>
        </w:rPr>
        <w:t xml:space="preserve"> рейтинг</w:t>
      </w:r>
      <w:r>
        <w:rPr>
          <w:color w:val="000000" w:themeColor="text1"/>
          <w:sz w:val="28"/>
          <w:szCs w:val="28"/>
        </w:rPr>
        <w:t xml:space="preserve"> устойчивого развития </w:t>
      </w:r>
      <w:r w:rsidRPr="00847E79">
        <w:rPr>
          <w:color w:val="000000" w:themeColor="text1"/>
          <w:sz w:val="28"/>
          <w:szCs w:val="28"/>
        </w:rPr>
        <w:t xml:space="preserve"> </w:t>
      </w:r>
      <w:r w:rsidRPr="00847E79">
        <w:rPr>
          <w:bCs/>
          <w:iCs/>
          <w:color w:val="000000" w:themeColor="text1"/>
          <w:sz w:val="28"/>
          <w:szCs w:val="28"/>
        </w:rPr>
        <w:t>Санкт-Петербурга, Таллина и Хельсинки.</w:t>
      </w:r>
    </w:p>
    <w:p w14:paraId="2D5DA80A" w14:textId="0F465F26" w:rsidR="008343AD" w:rsidRPr="00A047D9" w:rsidRDefault="001F07B8" w:rsidP="004A7196">
      <w:pPr>
        <w:spacing w:line="360" w:lineRule="auto"/>
        <w:ind w:firstLine="709"/>
        <w:jc w:val="both"/>
        <w:rPr>
          <w:rFonts w:eastAsia="Times New Roman"/>
          <w:color w:val="000000" w:themeColor="text1"/>
          <w:sz w:val="28"/>
        </w:rPr>
      </w:pPr>
      <w:r>
        <w:rPr>
          <w:bCs/>
          <w:iCs/>
          <w:color w:val="000000" w:themeColor="text1"/>
          <w:sz w:val="28"/>
          <w:szCs w:val="28"/>
        </w:rPr>
        <w:t xml:space="preserve">Исследования были проведены в масштабе городских агломераций. Для дальнейшего </w:t>
      </w:r>
      <w:r w:rsidR="008343AD" w:rsidRPr="00847E79">
        <w:rPr>
          <w:color w:val="000000" w:themeColor="text1"/>
          <w:sz w:val="28"/>
          <w:szCs w:val="28"/>
        </w:rPr>
        <w:t xml:space="preserve"> </w:t>
      </w:r>
      <w:r>
        <w:rPr>
          <w:color w:val="000000" w:themeColor="text1"/>
          <w:sz w:val="28"/>
          <w:szCs w:val="28"/>
        </w:rPr>
        <w:t xml:space="preserve">развития исследований рекомендуется продолжить их на уровне муниципальных образований. Это позволит получить необходимые данные для </w:t>
      </w:r>
      <w:r w:rsidR="003A427C">
        <w:rPr>
          <w:color w:val="000000" w:themeColor="text1"/>
          <w:sz w:val="28"/>
          <w:szCs w:val="28"/>
        </w:rPr>
        <w:t xml:space="preserve">повышения достоверности </w:t>
      </w:r>
      <w:r>
        <w:rPr>
          <w:color w:val="000000" w:themeColor="text1"/>
          <w:sz w:val="28"/>
          <w:szCs w:val="28"/>
        </w:rPr>
        <w:t xml:space="preserve">методического обеспечения работ по управлению устойчивым развитием </w:t>
      </w:r>
      <w:r w:rsidR="003A427C">
        <w:rPr>
          <w:color w:val="000000" w:themeColor="text1"/>
          <w:sz w:val="28"/>
          <w:szCs w:val="28"/>
        </w:rPr>
        <w:t xml:space="preserve">в приложении к местному уровню. </w:t>
      </w:r>
      <w:r w:rsidR="003A427C">
        <w:rPr>
          <w:rFonts w:eastAsia="Times New Roman"/>
          <w:color w:val="000000" w:themeColor="text1"/>
          <w:sz w:val="28"/>
        </w:rPr>
        <w:t xml:space="preserve"> </w:t>
      </w:r>
    </w:p>
    <w:p w14:paraId="40BEB073" w14:textId="6E8410DA" w:rsidR="008343AD" w:rsidRDefault="008343AD" w:rsidP="004A7196">
      <w:pPr>
        <w:spacing w:line="360" w:lineRule="auto"/>
        <w:ind w:firstLine="709"/>
        <w:jc w:val="both"/>
        <w:rPr>
          <w:rFonts w:eastAsia="Times New Roman"/>
          <w:color w:val="000000" w:themeColor="text1"/>
          <w:sz w:val="28"/>
        </w:rPr>
      </w:pPr>
    </w:p>
    <w:p w14:paraId="6DF08079" w14:textId="0E82A120" w:rsidR="00960B94" w:rsidRPr="00847E79" w:rsidRDefault="00960B94" w:rsidP="004A7196">
      <w:pPr>
        <w:spacing w:line="360" w:lineRule="auto"/>
        <w:ind w:firstLine="709"/>
        <w:jc w:val="both"/>
        <w:rPr>
          <w:rFonts w:eastAsia="Times New Roman"/>
          <w:color w:val="000000" w:themeColor="text1"/>
          <w:sz w:val="28"/>
        </w:rPr>
      </w:pPr>
    </w:p>
    <w:p w14:paraId="653B89C6" w14:textId="4E03F899" w:rsidR="00960B94" w:rsidRPr="008329F2" w:rsidRDefault="005153F9" w:rsidP="004A7196">
      <w:pPr>
        <w:spacing w:after="200" w:line="276" w:lineRule="auto"/>
        <w:ind w:firstLine="709"/>
        <w:jc w:val="both"/>
        <w:rPr>
          <w:b/>
          <w:color w:val="000000" w:themeColor="text1"/>
          <w:sz w:val="28"/>
          <w:shd w:val="clear" w:color="auto" w:fill="FFFFFF"/>
        </w:rPr>
      </w:pPr>
      <w:r>
        <w:rPr>
          <w:color w:val="000000" w:themeColor="text1"/>
          <w:shd w:val="clear" w:color="auto" w:fill="FFFFFF"/>
        </w:rPr>
        <w:br w:type="page"/>
      </w:r>
    </w:p>
    <w:p w14:paraId="0BA027F2" w14:textId="77777777" w:rsidR="00782401" w:rsidRPr="005153F9" w:rsidRDefault="00782401" w:rsidP="00FD65AC">
      <w:pPr>
        <w:pStyle w:val="1"/>
        <w:rPr>
          <w:shd w:val="clear" w:color="auto" w:fill="FFFFFF"/>
        </w:rPr>
      </w:pPr>
      <w:bookmarkStart w:id="18" w:name="_Toc515146479"/>
      <w:r w:rsidRPr="005153F9">
        <w:rPr>
          <w:shd w:val="clear" w:color="auto" w:fill="FFFFFF"/>
        </w:rPr>
        <w:lastRenderedPageBreak/>
        <w:t>Список использованной литературы</w:t>
      </w:r>
      <w:bookmarkEnd w:id="18"/>
    </w:p>
    <w:p w14:paraId="273D96DE" w14:textId="1A9976BC" w:rsidR="00960B94" w:rsidRPr="001823D7" w:rsidRDefault="00960B94" w:rsidP="001823D7">
      <w:pPr>
        <w:jc w:val="both"/>
        <w:rPr>
          <w:sz w:val="32"/>
        </w:rPr>
      </w:pPr>
    </w:p>
    <w:p w14:paraId="0B85AA3A" w14:textId="77777777" w:rsidR="003A2759" w:rsidRPr="003A2759" w:rsidRDefault="003A2759" w:rsidP="00FD65AC">
      <w:pPr>
        <w:pStyle w:val="a3"/>
        <w:numPr>
          <w:ilvl w:val="0"/>
          <w:numId w:val="32"/>
        </w:numPr>
        <w:spacing w:line="360" w:lineRule="auto"/>
        <w:rPr>
          <w:rFonts w:eastAsia="Times New Roman"/>
          <w:sz w:val="40"/>
        </w:rPr>
      </w:pPr>
      <w:proofErr w:type="spellStart"/>
      <w:r w:rsidRPr="003A2759">
        <w:rPr>
          <w:rFonts w:eastAsia="Times New Roman"/>
          <w:color w:val="000000"/>
          <w:sz w:val="28"/>
          <w:szCs w:val="20"/>
          <w:shd w:val="clear" w:color="auto" w:fill="FFFFFF"/>
        </w:rPr>
        <w:t>Аткинсон</w:t>
      </w:r>
      <w:proofErr w:type="spellEnd"/>
      <w:r w:rsidRPr="003A2759">
        <w:rPr>
          <w:rFonts w:eastAsia="Times New Roman"/>
          <w:color w:val="000000"/>
          <w:sz w:val="28"/>
          <w:szCs w:val="20"/>
          <w:shd w:val="clear" w:color="auto" w:fill="FFFFFF"/>
        </w:rPr>
        <w:t>, Л. Как устойчивое р</w:t>
      </w:r>
      <w:r>
        <w:rPr>
          <w:rFonts w:eastAsia="Times New Roman"/>
          <w:color w:val="000000"/>
          <w:sz w:val="28"/>
          <w:szCs w:val="20"/>
          <w:shd w:val="clear" w:color="auto" w:fill="FFFFFF"/>
        </w:rPr>
        <w:t xml:space="preserve">азвитие может изменить мир / </w:t>
      </w:r>
      <w:proofErr w:type="spellStart"/>
      <w:r>
        <w:rPr>
          <w:rFonts w:eastAsia="Times New Roman"/>
          <w:color w:val="000000"/>
          <w:sz w:val="28"/>
          <w:szCs w:val="20"/>
          <w:shd w:val="clear" w:color="auto" w:fill="FFFFFF"/>
        </w:rPr>
        <w:t>Л.</w:t>
      </w:r>
    </w:p>
    <w:p w14:paraId="5C9962D2" w14:textId="77777777" w:rsidR="003A2759" w:rsidRPr="003A2759"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Аткинсон</w:t>
      </w:r>
      <w:proofErr w:type="spellEnd"/>
      <w:r w:rsidRPr="003A2759">
        <w:rPr>
          <w:rFonts w:eastAsia="Times New Roman"/>
          <w:color w:val="000000"/>
          <w:sz w:val="28"/>
          <w:szCs w:val="20"/>
          <w:shd w:val="clear" w:color="auto" w:fill="FFFFFF"/>
        </w:rPr>
        <w:t>. - М.: Бином. Лаборатория знаний, 2012. - 455 c.</w:t>
      </w:r>
    </w:p>
    <w:p w14:paraId="5D489209" w14:textId="77777777" w:rsidR="003A2759" w:rsidRPr="003A2759" w:rsidRDefault="003A2759" w:rsidP="00FD65AC">
      <w:pPr>
        <w:pStyle w:val="a3"/>
        <w:numPr>
          <w:ilvl w:val="0"/>
          <w:numId w:val="32"/>
        </w:numPr>
        <w:spacing w:line="360" w:lineRule="auto"/>
        <w:rPr>
          <w:rFonts w:eastAsia="Times New Roman"/>
          <w:sz w:val="40"/>
        </w:rPr>
      </w:pPr>
      <w:proofErr w:type="spellStart"/>
      <w:r w:rsidRPr="003A2759">
        <w:rPr>
          <w:rFonts w:eastAsia="Times New Roman"/>
          <w:color w:val="000000"/>
          <w:sz w:val="28"/>
          <w:szCs w:val="20"/>
          <w:shd w:val="clear" w:color="auto" w:fill="FFFFFF"/>
        </w:rPr>
        <w:t>Аткиссон</w:t>
      </w:r>
      <w:proofErr w:type="spellEnd"/>
      <w:r w:rsidRPr="003A2759">
        <w:rPr>
          <w:rFonts w:eastAsia="Times New Roman"/>
          <w:color w:val="000000"/>
          <w:sz w:val="28"/>
          <w:szCs w:val="20"/>
          <w:shd w:val="clear" w:color="auto" w:fill="FFFFFF"/>
        </w:rPr>
        <w:t>, А. Как устойчивое р</w:t>
      </w:r>
      <w:r>
        <w:rPr>
          <w:rFonts w:eastAsia="Times New Roman"/>
          <w:color w:val="000000"/>
          <w:sz w:val="28"/>
          <w:szCs w:val="20"/>
          <w:shd w:val="clear" w:color="auto" w:fill="FFFFFF"/>
        </w:rPr>
        <w:t xml:space="preserve">азвитие может изменить мир / </w:t>
      </w:r>
      <w:proofErr w:type="spellStart"/>
      <w:r>
        <w:rPr>
          <w:rFonts w:eastAsia="Times New Roman"/>
          <w:color w:val="000000"/>
          <w:sz w:val="28"/>
          <w:szCs w:val="20"/>
          <w:shd w:val="clear" w:color="auto" w:fill="FFFFFF"/>
        </w:rPr>
        <w:t>А.</w:t>
      </w:r>
    </w:p>
    <w:p w14:paraId="2DBBAF34" w14:textId="77777777" w:rsidR="003A2759" w:rsidRPr="004B4748"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Аткиссон</w:t>
      </w:r>
      <w:proofErr w:type="spellEnd"/>
      <w:r w:rsidRPr="003A2759">
        <w:rPr>
          <w:rFonts w:eastAsia="Times New Roman"/>
          <w:color w:val="000000"/>
          <w:sz w:val="28"/>
          <w:szCs w:val="20"/>
          <w:shd w:val="clear" w:color="auto" w:fill="FFFFFF"/>
        </w:rPr>
        <w:t>. - М.: Бином, 2015. - 455 c.</w:t>
      </w:r>
    </w:p>
    <w:p w14:paraId="7AFACDA6" w14:textId="4CB147DE" w:rsidR="004B4748" w:rsidRP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1823D7">
        <w:rPr>
          <w:rFonts w:eastAsia="Times New Roman"/>
          <w:color w:val="000000" w:themeColor="text1"/>
          <w:sz w:val="28"/>
          <w:szCs w:val="28"/>
        </w:rPr>
        <w:t>Белоусов К. Ю. </w:t>
      </w:r>
      <w:r w:rsidRPr="00612462">
        <w:rPr>
          <w:rFonts w:eastAsia="Times New Roman"/>
          <w:color w:val="000000" w:themeColor="text1"/>
          <w:sz w:val="28"/>
          <w:szCs w:val="28"/>
        </w:rPr>
        <w:t>Современный этап эволюции концепции устойчивого развития и формирование парадигмы корпоративной устойчивости</w:t>
      </w:r>
      <w:r w:rsidRPr="001823D7">
        <w:rPr>
          <w:rFonts w:eastAsia="Times New Roman"/>
          <w:color w:val="000000" w:themeColor="text1"/>
          <w:sz w:val="28"/>
          <w:szCs w:val="28"/>
        </w:rPr>
        <w:t> // Проблемы современной экономики — СПб., 2013, N1 (45).— стр. 47-50 — ISSN 1818-3395</w:t>
      </w:r>
    </w:p>
    <w:p w14:paraId="25C740E9" w14:textId="77777777" w:rsidR="003A2759" w:rsidRPr="003A2759"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Бобылев, С.Н. Модернизация экономи</w:t>
      </w:r>
      <w:r>
        <w:rPr>
          <w:rFonts w:eastAsia="Times New Roman"/>
          <w:color w:val="000000"/>
          <w:sz w:val="28"/>
          <w:szCs w:val="20"/>
          <w:shd w:val="clear" w:color="auto" w:fill="FFFFFF"/>
        </w:rPr>
        <w:t>ки и устойчивое развитие / С.Н.</w:t>
      </w:r>
    </w:p>
    <w:p w14:paraId="1101055C" w14:textId="77777777" w:rsidR="003A2759" w:rsidRPr="003A2759"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Бобылев, В.М. Захаров. - М.: Экономика, 2011. - 295 c.</w:t>
      </w:r>
    </w:p>
    <w:p w14:paraId="0DD3FD98" w14:textId="77777777" w:rsidR="003A2759" w:rsidRPr="004B4748"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Бобылев, С.Н. Устойчивое развитие: методология и методики измерения: Учебное пособие / С.Н. Бобылев. - М.: Экономика, 2011. - 358 c.</w:t>
      </w:r>
    </w:p>
    <w:p w14:paraId="6623C43E" w14:textId="16D0FBCD" w:rsidR="004B4748" w:rsidRP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proofErr w:type="spellStart"/>
      <w:r w:rsidRPr="00612462">
        <w:rPr>
          <w:rFonts w:eastAsia="Times New Roman"/>
          <w:color w:val="000000" w:themeColor="text1"/>
          <w:sz w:val="28"/>
          <w:szCs w:val="28"/>
        </w:rPr>
        <w:t>Визгалов</w:t>
      </w:r>
      <w:proofErr w:type="spellEnd"/>
      <w:r w:rsidRPr="00612462">
        <w:rPr>
          <w:rFonts w:eastAsia="Times New Roman"/>
          <w:color w:val="000000" w:themeColor="text1"/>
          <w:sz w:val="28"/>
          <w:szCs w:val="28"/>
        </w:rPr>
        <w:t xml:space="preserve"> Д. В. </w:t>
      </w:r>
      <w:proofErr w:type="spellStart"/>
      <w:r w:rsidRPr="00612462">
        <w:rPr>
          <w:rFonts w:eastAsia="Times New Roman"/>
          <w:color w:val="000000" w:themeColor="text1"/>
          <w:sz w:val="28"/>
          <w:szCs w:val="28"/>
        </w:rPr>
        <w:t>Брендинг</w:t>
      </w:r>
      <w:proofErr w:type="spellEnd"/>
      <w:r w:rsidRPr="00612462">
        <w:rPr>
          <w:rFonts w:eastAsia="Times New Roman"/>
          <w:color w:val="000000" w:themeColor="text1"/>
          <w:sz w:val="28"/>
          <w:szCs w:val="28"/>
        </w:rPr>
        <w:t xml:space="preserve"> города. — М.: Фонд «Институт экономики города», 2011. — с. — ISBN 978-5-8130-0157-4</w:t>
      </w:r>
    </w:p>
    <w:p w14:paraId="6DE8C935" w14:textId="77777777" w:rsidR="004B4748" w:rsidRPr="004B4748"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Гуляев, В.Г. Туризм: экономика, управление, устойчивое развитие: Учебник / В.Г. Гуляев, И.А. Селиванов. - М.: Сов. спорт, 2008. - 280 c.</w:t>
      </w:r>
    </w:p>
    <w:p w14:paraId="6AB43943" w14:textId="12189F6D" w:rsidR="004B4748" w:rsidRPr="004B4748" w:rsidRDefault="004B4748" w:rsidP="00FD65AC">
      <w:pPr>
        <w:pStyle w:val="a3"/>
        <w:numPr>
          <w:ilvl w:val="0"/>
          <w:numId w:val="32"/>
        </w:numPr>
        <w:spacing w:line="360" w:lineRule="auto"/>
        <w:rPr>
          <w:rFonts w:eastAsia="Times New Roman"/>
          <w:sz w:val="28"/>
        </w:rPr>
      </w:pPr>
      <w:r w:rsidRPr="004B4748">
        <w:rPr>
          <w:rFonts w:eastAsia="Times New Roman"/>
          <w:sz w:val="28"/>
        </w:rPr>
        <w:t xml:space="preserve">Кремер Л. Экологическое право Европейского Союза / Л. Кремер, Г. Винтер. - (Экономика и управление). - (Реферат) // Экология и жизнь. - 2008. - N 3. - С. 26-29. </w:t>
      </w:r>
    </w:p>
    <w:p w14:paraId="13DCBB50" w14:textId="77777777" w:rsidR="004B4748" w:rsidRPr="004B4748" w:rsidRDefault="003A2759" w:rsidP="00FD65AC">
      <w:pPr>
        <w:pStyle w:val="a3"/>
        <w:numPr>
          <w:ilvl w:val="0"/>
          <w:numId w:val="32"/>
        </w:numPr>
        <w:spacing w:line="360" w:lineRule="auto"/>
        <w:rPr>
          <w:rFonts w:eastAsia="Times New Roman"/>
          <w:sz w:val="40"/>
        </w:rPr>
      </w:pPr>
      <w:r w:rsidRPr="003A2759">
        <w:rPr>
          <w:rFonts w:eastAsia="Times New Roman"/>
          <w:color w:val="000000"/>
          <w:sz w:val="28"/>
          <w:szCs w:val="20"/>
          <w:shd w:val="clear" w:color="auto" w:fill="FFFFFF"/>
        </w:rPr>
        <w:t xml:space="preserve">Крылов, А.Н. Корпоративная социальная ответственность: экономические модели - мораль - успех - устойчивое развитие / А.Н. Крылов. - М.: ИКАР, 2013. - 452 </w:t>
      </w:r>
      <w:proofErr w:type="spellStart"/>
      <w:r w:rsidRPr="003A2759">
        <w:rPr>
          <w:rFonts w:eastAsia="Times New Roman"/>
          <w:color w:val="000000"/>
          <w:sz w:val="28"/>
          <w:szCs w:val="20"/>
          <w:shd w:val="clear" w:color="auto" w:fill="FFFFFF"/>
        </w:rPr>
        <w:t>c.</w:t>
      </w:r>
    </w:p>
    <w:p w14:paraId="1E3E35B7" w14:textId="77777777" w:rsidR="004B4748"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Кулян</w:t>
      </w:r>
      <w:proofErr w:type="spellEnd"/>
      <w:r w:rsidRPr="004B4748">
        <w:rPr>
          <w:rFonts w:eastAsia="Times New Roman"/>
          <w:color w:val="000000"/>
          <w:sz w:val="28"/>
          <w:szCs w:val="20"/>
          <w:shd w:val="clear" w:color="auto" w:fill="FFFFFF"/>
        </w:rPr>
        <w:t xml:space="preserve">, К.К. Устойчивое развитие туристских </w:t>
      </w:r>
      <w:proofErr w:type="spellStart"/>
      <w:r w:rsidRPr="004B4748">
        <w:rPr>
          <w:rFonts w:eastAsia="Times New Roman"/>
          <w:color w:val="000000"/>
          <w:sz w:val="28"/>
          <w:szCs w:val="20"/>
          <w:shd w:val="clear" w:color="auto" w:fill="FFFFFF"/>
        </w:rPr>
        <w:t>дестинаций</w:t>
      </w:r>
      <w:proofErr w:type="spellEnd"/>
      <w:r w:rsidRPr="004B4748">
        <w:rPr>
          <w:rFonts w:eastAsia="Times New Roman"/>
          <w:color w:val="000000"/>
          <w:sz w:val="28"/>
          <w:szCs w:val="20"/>
          <w:shd w:val="clear" w:color="auto" w:fill="FFFFFF"/>
        </w:rPr>
        <w:t xml:space="preserve"> в горной и предгорной зоне Северного Кавказа: Мон</w:t>
      </w:r>
      <w:r w:rsidR="004B4748">
        <w:rPr>
          <w:rFonts w:eastAsia="Times New Roman"/>
          <w:color w:val="000000"/>
          <w:sz w:val="28"/>
          <w:szCs w:val="20"/>
          <w:shd w:val="clear" w:color="auto" w:fill="FFFFFF"/>
        </w:rPr>
        <w:t xml:space="preserve">ография / К.К. </w:t>
      </w:r>
      <w:proofErr w:type="spellStart"/>
      <w:r w:rsidR="004B4748">
        <w:rPr>
          <w:rFonts w:eastAsia="Times New Roman"/>
          <w:color w:val="000000"/>
          <w:sz w:val="28"/>
          <w:szCs w:val="20"/>
          <w:shd w:val="clear" w:color="auto" w:fill="FFFFFF"/>
        </w:rPr>
        <w:t>Кулян</w:t>
      </w:r>
      <w:proofErr w:type="spellEnd"/>
      <w:r w:rsidR="004B4748">
        <w:rPr>
          <w:rFonts w:eastAsia="Times New Roman"/>
          <w:color w:val="000000"/>
          <w:sz w:val="28"/>
          <w:szCs w:val="20"/>
          <w:shd w:val="clear" w:color="auto" w:fill="FFFFFF"/>
        </w:rPr>
        <w:t xml:space="preserve">, </w:t>
      </w:r>
      <w:proofErr w:type="spellStart"/>
      <w:r w:rsidR="004B4748">
        <w:rPr>
          <w:rFonts w:eastAsia="Times New Roman"/>
          <w:color w:val="000000"/>
          <w:sz w:val="28"/>
          <w:szCs w:val="20"/>
          <w:shd w:val="clear" w:color="auto" w:fill="FFFFFF"/>
        </w:rPr>
        <w:t>М.К.</w:t>
      </w:r>
    </w:p>
    <w:p w14:paraId="5E0C0046" w14:textId="77777777" w:rsidR="004B4748"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Кулян</w:t>
      </w:r>
      <w:proofErr w:type="spellEnd"/>
      <w:r w:rsidRPr="004B4748">
        <w:rPr>
          <w:rFonts w:eastAsia="Times New Roman"/>
          <w:color w:val="000000"/>
          <w:sz w:val="28"/>
          <w:szCs w:val="20"/>
          <w:shd w:val="clear" w:color="auto" w:fill="FFFFFF"/>
        </w:rPr>
        <w:t>.. - М.: НИЦ ИНФРА-М, 2012. - 143 c.</w:t>
      </w:r>
    </w:p>
    <w:p w14:paraId="61FBB794" w14:textId="77777777" w:rsidR="004B4748"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Марфенин, Н.Н. Устойчивое развитие человечества / Н.Н. Марфенин. - М.: МГУ, 2007. - 624 c.</w:t>
      </w:r>
    </w:p>
    <w:p w14:paraId="140C7E24" w14:textId="22DCCDC1" w:rsidR="004B4748" w:rsidRP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612462">
        <w:rPr>
          <w:sz w:val="28"/>
          <w:szCs w:val="28"/>
        </w:rPr>
        <w:lastRenderedPageBreak/>
        <w:t>Манвелова</w:t>
      </w:r>
      <w:r w:rsidRPr="00612462">
        <w:rPr>
          <w:rFonts w:eastAsia="Times New Roman"/>
          <w:color w:val="000000" w:themeColor="text1"/>
          <w:sz w:val="28"/>
          <w:szCs w:val="28"/>
        </w:rPr>
        <w:t xml:space="preserve"> </w:t>
      </w:r>
      <w:r w:rsidRPr="00612462">
        <w:rPr>
          <w:sz w:val="28"/>
          <w:szCs w:val="28"/>
        </w:rPr>
        <w:t xml:space="preserve">А.Б. </w:t>
      </w:r>
      <w:r w:rsidRPr="001823D7">
        <w:rPr>
          <w:rFonts w:eastAsia="Times New Roman"/>
          <w:color w:val="000000" w:themeColor="text1"/>
          <w:sz w:val="28"/>
          <w:szCs w:val="28"/>
        </w:rPr>
        <w:t>«</w:t>
      </w:r>
      <w:r>
        <w:rPr>
          <w:rFonts w:eastAsia="Times New Roman"/>
          <w:color w:val="000000" w:themeColor="text1"/>
          <w:sz w:val="28"/>
          <w:szCs w:val="28"/>
        </w:rPr>
        <w:t>О</w:t>
      </w:r>
      <w:r w:rsidRPr="00612462">
        <w:rPr>
          <w:sz w:val="28"/>
          <w:szCs w:val="28"/>
        </w:rPr>
        <w:t xml:space="preserve">ценка экологической эффективности систем водоотведения трансграничного </w:t>
      </w:r>
      <w:proofErr w:type="spellStart"/>
      <w:r w:rsidRPr="00612462">
        <w:rPr>
          <w:sz w:val="28"/>
          <w:szCs w:val="28"/>
        </w:rPr>
        <w:t>субрегиона</w:t>
      </w:r>
      <w:proofErr w:type="spellEnd"/>
      <w:r w:rsidRPr="00612462">
        <w:rPr>
          <w:sz w:val="28"/>
          <w:szCs w:val="28"/>
        </w:rPr>
        <w:t xml:space="preserve">  </w:t>
      </w:r>
      <w:r>
        <w:rPr>
          <w:sz w:val="28"/>
          <w:szCs w:val="28"/>
        </w:rPr>
        <w:t>Р</w:t>
      </w:r>
      <w:r w:rsidRPr="00612462">
        <w:rPr>
          <w:sz w:val="28"/>
          <w:szCs w:val="28"/>
        </w:rPr>
        <w:t xml:space="preserve">оссия – </w:t>
      </w:r>
      <w:r>
        <w:rPr>
          <w:sz w:val="28"/>
          <w:szCs w:val="28"/>
        </w:rPr>
        <w:t>Ф</w:t>
      </w:r>
      <w:r w:rsidRPr="00612462">
        <w:rPr>
          <w:sz w:val="28"/>
          <w:szCs w:val="28"/>
        </w:rPr>
        <w:t xml:space="preserve">инляндия - </w:t>
      </w:r>
      <w:r>
        <w:rPr>
          <w:sz w:val="28"/>
          <w:szCs w:val="28"/>
        </w:rPr>
        <w:t>Э</w:t>
      </w:r>
      <w:r w:rsidRPr="00612462">
        <w:rPr>
          <w:sz w:val="28"/>
          <w:szCs w:val="28"/>
        </w:rPr>
        <w:t>стония</w:t>
      </w:r>
      <w:r w:rsidRPr="001823D7">
        <w:rPr>
          <w:rFonts w:eastAsia="Times New Roman"/>
          <w:color w:val="000000" w:themeColor="text1"/>
          <w:sz w:val="28"/>
          <w:szCs w:val="28"/>
        </w:rPr>
        <w:t>»</w:t>
      </w:r>
      <w:r>
        <w:rPr>
          <w:rFonts w:eastAsia="Times New Roman"/>
          <w:color w:val="000000" w:themeColor="text1"/>
          <w:sz w:val="28"/>
          <w:szCs w:val="28"/>
        </w:rPr>
        <w:t xml:space="preserve"> – </w:t>
      </w:r>
      <w:r w:rsidRPr="003A2759">
        <w:rPr>
          <w:sz w:val="28"/>
        </w:rPr>
        <w:t>Федеральное государственное бюджетное учреждение науки Санкт-Петербургский научно-исследовательский центр экологической безопасности Российской академии наук</w:t>
      </w:r>
    </w:p>
    <w:p w14:paraId="00AE3B33" w14:textId="5FD7E4D9" w:rsidR="004B4748" w:rsidRP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1823D7">
        <w:rPr>
          <w:rFonts w:eastAsia="Times New Roman"/>
          <w:color w:val="000000" w:themeColor="text1"/>
          <w:sz w:val="28"/>
          <w:szCs w:val="28"/>
        </w:rPr>
        <w:t xml:space="preserve">Методы обоснования программ устойчивого развития сельских территорий: </w:t>
      </w:r>
      <w:proofErr w:type="spellStart"/>
      <w:r w:rsidRPr="001823D7">
        <w:rPr>
          <w:rFonts w:eastAsia="Times New Roman"/>
          <w:color w:val="000000" w:themeColor="text1"/>
          <w:sz w:val="28"/>
          <w:szCs w:val="28"/>
        </w:rPr>
        <w:t>моногр</w:t>
      </w:r>
      <w:proofErr w:type="spellEnd"/>
      <w:r w:rsidRPr="001823D7">
        <w:rPr>
          <w:rFonts w:eastAsia="Times New Roman"/>
          <w:color w:val="000000" w:themeColor="text1"/>
          <w:sz w:val="28"/>
          <w:szCs w:val="28"/>
        </w:rPr>
        <w:t>. / под ред. В. И. Фролова; СПб. гос. архит.-строит. ун-т. — СПб., 2011. — 464 с.</w:t>
      </w:r>
    </w:p>
    <w:p w14:paraId="79620124" w14:textId="77777777" w:rsidR="004B4748"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Миркин, Б.М. Устойчивое развитие: вводный курс: Учебное пособие / Б.М. Миркин, Л.Г. Наумова. - М.: Логос, 2006. - 312 c.</w:t>
      </w:r>
    </w:p>
    <w:p w14:paraId="7CEEC5F0" w14:textId="450ACA3F" w:rsid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1823D7">
        <w:rPr>
          <w:rFonts w:eastAsia="Times New Roman"/>
          <w:color w:val="000000" w:themeColor="text1"/>
          <w:sz w:val="28"/>
          <w:szCs w:val="28"/>
        </w:rPr>
        <w:t>Миркин Б. М., Наумова Л. Г. Устойчивое развитие. Учебное пособие. — Уфа: РИЦ Баш ГУ, 2009. — </w:t>
      </w:r>
      <w:r w:rsidRPr="00612462">
        <w:rPr>
          <w:rFonts w:eastAsia="Times New Roman"/>
          <w:color w:val="000000" w:themeColor="text1"/>
          <w:sz w:val="28"/>
          <w:szCs w:val="28"/>
        </w:rPr>
        <w:t>ISBN 987-5-7477-2312-1</w:t>
      </w:r>
    </w:p>
    <w:p w14:paraId="0EE14DF6" w14:textId="74298888" w:rsid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1823D7">
        <w:rPr>
          <w:rFonts w:eastAsia="Times New Roman"/>
          <w:color w:val="000000" w:themeColor="text1"/>
          <w:sz w:val="28"/>
          <w:szCs w:val="28"/>
        </w:rPr>
        <w:t>Немцев И. А. </w:t>
      </w:r>
      <w:r w:rsidRPr="00612462">
        <w:rPr>
          <w:rFonts w:eastAsia="Times New Roman"/>
          <w:color w:val="000000" w:themeColor="text1"/>
          <w:sz w:val="28"/>
          <w:szCs w:val="28"/>
        </w:rPr>
        <w:t xml:space="preserve">Зеленое строительство: </w:t>
      </w:r>
      <w:proofErr w:type="spellStart"/>
      <w:r w:rsidRPr="00612462">
        <w:rPr>
          <w:rFonts w:eastAsia="Times New Roman"/>
          <w:color w:val="000000" w:themeColor="text1"/>
          <w:sz w:val="28"/>
          <w:szCs w:val="28"/>
        </w:rPr>
        <w:t>экопоселения</w:t>
      </w:r>
      <w:proofErr w:type="spellEnd"/>
      <w:r w:rsidRPr="00612462">
        <w:rPr>
          <w:rFonts w:eastAsia="Times New Roman"/>
          <w:color w:val="000000" w:themeColor="text1"/>
          <w:sz w:val="28"/>
          <w:szCs w:val="28"/>
        </w:rPr>
        <w:t xml:space="preserve"> в концепции устойчивого развития</w:t>
      </w:r>
      <w:r w:rsidRPr="001823D7">
        <w:rPr>
          <w:rFonts w:eastAsia="Times New Roman"/>
          <w:color w:val="000000" w:themeColor="text1"/>
          <w:sz w:val="28"/>
          <w:szCs w:val="28"/>
        </w:rPr>
        <w:t xml:space="preserve"> // </w:t>
      </w:r>
      <w:proofErr w:type="spellStart"/>
      <w:r w:rsidRPr="001823D7">
        <w:rPr>
          <w:rFonts w:eastAsia="Times New Roman"/>
          <w:color w:val="000000" w:themeColor="text1"/>
          <w:sz w:val="28"/>
          <w:szCs w:val="28"/>
        </w:rPr>
        <w:t>Урбанистика</w:t>
      </w:r>
      <w:proofErr w:type="spellEnd"/>
      <w:r w:rsidRPr="001823D7">
        <w:rPr>
          <w:rFonts w:eastAsia="Times New Roman"/>
          <w:color w:val="000000" w:themeColor="text1"/>
          <w:sz w:val="28"/>
          <w:szCs w:val="28"/>
        </w:rPr>
        <w:t>. — 2014. — № 3. — С.8-25. DOI: 10.7256/2310-8673.2014.3.13525.</w:t>
      </w:r>
    </w:p>
    <w:p w14:paraId="55A8E28D" w14:textId="4B212E6E" w:rsidR="004B4748" w:rsidRDefault="004B4748" w:rsidP="00FD65AC">
      <w:pPr>
        <w:pStyle w:val="a3"/>
        <w:numPr>
          <w:ilvl w:val="0"/>
          <w:numId w:val="32"/>
        </w:numPr>
        <w:spacing w:line="360" w:lineRule="auto"/>
        <w:rPr>
          <w:rFonts w:eastAsia="Times New Roman"/>
          <w:sz w:val="28"/>
        </w:rPr>
      </w:pPr>
      <w:r w:rsidRPr="004B4748">
        <w:rPr>
          <w:rFonts w:eastAsia="Times New Roman"/>
          <w:sz w:val="28"/>
        </w:rPr>
        <w:t xml:space="preserve">Новиков Д. В. Организация территории на эколого-ландшафтной основе как фактор устойчивого развития страны / Д. В. Новиков. - (Землеустройство) // Землеустройство, кадастр и мониторинг земель. - 2012. - № 11. - С. 29-34 : ил. - ISSN 2074-7977 </w:t>
      </w:r>
    </w:p>
    <w:p w14:paraId="52FF1610" w14:textId="6F63ECBD" w:rsidR="004B4748" w:rsidRPr="004B4748" w:rsidRDefault="004B4748" w:rsidP="00FD65AC">
      <w:pPr>
        <w:pStyle w:val="a3"/>
        <w:numPr>
          <w:ilvl w:val="0"/>
          <w:numId w:val="32"/>
        </w:numPr>
        <w:spacing w:line="360" w:lineRule="auto"/>
        <w:rPr>
          <w:rFonts w:eastAsia="Times New Roman"/>
          <w:sz w:val="28"/>
        </w:rPr>
      </w:pPr>
      <w:r w:rsidRPr="004B4748">
        <w:rPr>
          <w:rFonts w:eastAsia="Times New Roman"/>
          <w:sz w:val="28"/>
        </w:rPr>
        <w:t xml:space="preserve">Проект модельного закона для государств-участников СНГ "О предупреждении и контроле загрязнений" / Б. В. </w:t>
      </w:r>
      <w:proofErr w:type="spellStart"/>
      <w:r w:rsidRPr="004B4748">
        <w:rPr>
          <w:rFonts w:eastAsia="Times New Roman"/>
          <w:sz w:val="28"/>
        </w:rPr>
        <w:t>Бораевский</w:t>
      </w:r>
      <w:proofErr w:type="spellEnd"/>
      <w:r w:rsidRPr="004B4748">
        <w:rPr>
          <w:rFonts w:eastAsia="Times New Roman"/>
          <w:sz w:val="28"/>
        </w:rPr>
        <w:t xml:space="preserve"> [и др.] // Проблемы окружающей среды и природных ресурсов. - 2008. - N 9. - С. 22-30. - Электронный архив УГЛТУ ISSN 0235-5019 </w:t>
      </w:r>
    </w:p>
    <w:p w14:paraId="6785DDEF" w14:textId="41CE670B" w:rsid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r w:rsidRPr="001823D7">
        <w:rPr>
          <w:rFonts w:eastAsia="Times New Roman"/>
          <w:color w:val="000000" w:themeColor="text1"/>
          <w:sz w:val="28"/>
          <w:szCs w:val="28"/>
        </w:rPr>
        <w:t>Розенберг Г. С. Волжский бассейн на пути к устойчивому развитию. Тольятти. 2009. 477 с.</w:t>
      </w:r>
    </w:p>
    <w:p w14:paraId="677E12D5" w14:textId="77992310" w:rsidR="004B4748" w:rsidRDefault="004B4748" w:rsidP="00FD65AC">
      <w:pPr>
        <w:pStyle w:val="a3"/>
        <w:numPr>
          <w:ilvl w:val="0"/>
          <w:numId w:val="32"/>
        </w:numPr>
        <w:spacing w:line="360" w:lineRule="auto"/>
        <w:rPr>
          <w:rFonts w:eastAsia="Times New Roman"/>
          <w:sz w:val="28"/>
        </w:rPr>
      </w:pPr>
      <w:proofErr w:type="spellStart"/>
      <w:r w:rsidRPr="004B4748">
        <w:rPr>
          <w:rFonts w:eastAsia="Times New Roman"/>
          <w:sz w:val="28"/>
        </w:rPr>
        <w:t>Салимова</w:t>
      </w:r>
      <w:proofErr w:type="spellEnd"/>
      <w:r w:rsidRPr="004B4748">
        <w:rPr>
          <w:rFonts w:eastAsia="Times New Roman"/>
          <w:sz w:val="28"/>
        </w:rPr>
        <w:t xml:space="preserve">, Татьяна Анатольевна. Менеджмент качества: устойчивое развитие / Т. А. </w:t>
      </w:r>
      <w:proofErr w:type="spellStart"/>
      <w:r w:rsidRPr="004B4748">
        <w:rPr>
          <w:rFonts w:eastAsia="Times New Roman"/>
          <w:sz w:val="28"/>
        </w:rPr>
        <w:t>Салимова</w:t>
      </w:r>
      <w:proofErr w:type="spellEnd"/>
      <w:r w:rsidRPr="004B4748">
        <w:rPr>
          <w:rFonts w:eastAsia="Times New Roman"/>
          <w:sz w:val="28"/>
        </w:rPr>
        <w:t xml:space="preserve">, Н. Б. </w:t>
      </w:r>
      <w:proofErr w:type="spellStart"/>
      <w:r w:rsidRPr="004B4748">
        <w:rPr>
          <w:rFonts w:eastAsia="Times New Roman"/>
          <w:sz w:val="28"/>
        </w:rPr>
        <w:t>Ольховникова</w:t>
      </w:r>
      <w:proofErr w:type="spellEnd"/>
      <w:r w:rsidRPr="004B4748">
        <w:rPr>
          <w:rFonts w:eastAsia="Times New Roman"/>
          <w:sz w:val="28"/>
        </w:rPr>
        <w:t>. - (Стандартизация) // Стандарты и каче</w:t>
      </w:r>
      <w:r>
        <w:rPr>
          <w:rFonts w:eastAsia="Times New Roman"/>
          <w:sz w:val="28"/>
        </w:rPr>
        <w:t>ство. - 2012. - № 4. - С. 76-80</w:t>
      </w:r>
    </w:p>
    <w:p w14:paraId="04A63703" w14:textId="5D739CD8" w:rsidR="004B4748" w:rsidRPr="004B4748" w:rsidRDefault="004B4748" w:rsidP="00FD65AC">
      <w:pPr>
        <w:pStyle w:val="a3"/>
        <w:numPr>
          <w:ilvl w:val="0"/>
          <w:numId w:val="32"/>
        </w:numPr>
        <w:spacing w:line="360" w:lineRule="auto"/>
        <w:rPr>
          <w:rFonts w:eastAsia="Times New Roman"/>
          <w:sz w:val="28"/>
        </w:rPr>
      </w:pPr>
      <w:r w:rsidRPr="004B4748">
        <w:rPr>
          <w:rFonts w:eastAsia="Times New Roman"/>
          <w:sz w:val="28"/>
        </w:rPr>
        <w:t xml:space="preserve">Степанов С. А. О теоретико-методологических основах экологического образования для устойчивого развития / С. А. Степанов // Вестник </w:t>
      </w:r>
      <w:r w:rsidRPr="004B4748">
        <w:rPr>
          <w:rFonts w:eastAsia="Times New Roman"/>
          <w:sz w:val="28"/>
        </w:rPr>
        <w:lastRenderedPageBreak/>
        <w:t xml:space="preserve">экологического образования. - 2010. - N 4. - С. 19-21. - </w:t>
      </w:r>
      <w:proofErr w:type="spellStart"/>
      <w:r w:rsidRPr="004B4748">
        <w:rPr>
          <w:rFonts w:eastAsia="Times New Roman"/>
          <w:sz w:val="28"/>
        </w:rPr>
        <w:t>Библиогр</w:t>
      </w:r>
      <w:proofErr w:type="spellEnd"/>
      <w:r w:rsidRPr="004B4748">
        <w:rPr>
          <w:rFonts w:eastAsia="Times New Roman"/>
          <w:sz w:val="28"/>
        </w:rPr>
        <w:t xml:space="preserve">.: с. 21 (5 назв.). - ISSN 2079-1623. - </w:t>
      </w:r>
      <w:proofErr w:type="spellStart"/>
      <w:r w:rsidRPr="004B4748">
        <w:rPr>
          <w:rFonts w:eastAsia="Times New Roman"/>
          <w:sz w:val="28"/>
        </w:rPr>
        <w:t>Библиогр</w:t>
      </w:r>
      <w:proofErr w:type="spellEnd"/>
      <w:r w:rsidRPr="004B4748">
        <w:rPr>
          <w:rFonts w:eastAsia="Times New Roman"/>
          <w:sz w:val="28"/>
        </w:rPr>
        <w:t>.: с. 21 (5 назв.)</w:t>
      </w:r>
    </w:p>
    <w:p w14:paraId="5827CC4E" w14:textId="7508B4B6" w:rsid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proofErr w:type="spellStart"/>
      <w:r w:rsidRPr="001823D7">
        <w:rPr>
          <w:rFonts w:eastAsia="Times New Roman"/>
          <w:color w:val="000000" w:themeColor="text1"/>
          <w:sz w:val="28"/>
          <w:szCs w:val="28"/>
        </w:rPr>
        <w:t>Хайдуков</w:t>
      </w:r>
      <w:proofErr w:type="spellEnd"/>
      <w:r w:rsidRPr="001823D7">
        <w:rPr>
          <w:rFonts w:eastAsia="Times New Roman"/>
          <w:color w:val="000000" w:themeColor="text1"/>
          <w:sz w:val="28"/>
          <w:szCs w:val="28"/>
        </w:rPr>
        <w:t xml:space="preserve"> Д.С., </w:t>
      </w:r>
      <w:proofErr w:type="spellStart"/>
      <w:r w:rsidRPr="001823D7">
        <w:rPr>
          <w:rFonts w:eastAsia="Times New Roman"/>
          <w:color w:val="000000" w:themeColor="text1"/>
          <w:sz w:val="28"/>
          <w:szCs w:val="28"/>
        </w:rPr>
        <w:t>Тасалов</w:t>
      </w:r>
      <w:proofErr w:type="spellEnd"/>
      <w:r w:rsidRPr="001823D7">
        <w:rPr>
          <w:rFonts w:eastAsia="Times New Roman"/>
          <w:color w:val="000000" w:themeColor="text1"/>
          <w:sz w:val="28"/>
          <w:szCs w:val="28"/>
        </w:rPr>
        <w:t xml:space="preserve"> К.А. </w:t>
      </w:r>
      <w:r w:rsidRPr="00612462">
        <w:rPr>
          <w:rFonts w:eastAsia="Times New Roman"/>
          <w:color w:val="000000" w:themeColor="text1"/>
          <w:sz w:val="28"/>
          <w:szCs w:val="28"/>
        </w:rPr>
        <w:t>Основы обеспечения устойчивого развития городской агломерации</w:t>
      </w:r>
      <w:r w:rsidRPr="001823D7">
        <w:rPr>
          <w:rFonts w:eastAsia="Times New Roman"/>
          <w:color w:val="000000" w:themeColor="text1"/>
          <w:sz w:val="28"/>
          <w:szCs w:val="28"/>
        </w:rPr>
        <w:t> // Материалы XIV Международной конференции МГУ «Государственное управление в XXI веке», – М.: «Университетская книга», 2017. С. 783-789 </w:t>
      </w:r>
      <w:r w:rsidRPr="00612462">
        <w:rPr>
          <w:rFonts w:eastAsia="Times New Roman"/>
          <w:color w:val="000000" w:themeColor="text1"/>
          <w:sz w:val="28"/>
          <w:szCs w:val="28"/>
        </w:rPr>
        <w:t>ISBN 978-5-91304-707-6</w:t>
      </w:r>
    </w:p>
    <w:p w14:paraId="0C76A48B" w14:textId="4981A496" w:rsidR="004B4748" w:rsidRPr="004B4748" w:rsidRDefault="004B4748" w:rsidP="00FD65AC">
      <w:pPr>
        <w:numPr>
          <w:ilvl w:val="0"/>
          <w:numId w:val="32"/>
        </w:numPr>
        <w:shd w:val="clear" w:color="auto" w:fill="FFFFFF"/>
        <w:spacing w:before="100" w:beforeAutospacing="1" w:after="24" w:line="360" w:lineRule="auto"/>
        <w:rPr>
          <w:rFonts w:eastAsia="Times New Roman"/>
          <w:color w:val="000000" w:themeColor="text1"/>
          <w:sz w:val="28"/>
          <w:szCs w:val="28"/>
        </w:rPr>
      </w:pPr>
      <w:proofErr w:type="spellStart"/>
      <w:r w:rsidRPr="001823D7">
        <w:rPr>
          <w:rFonts w:eastAsia="Times New Roman"/>
          <w:color w:val="000000" w:themeColor="text1"/>
          <w:sz w:val="28"/>
          <w:szCs w:val="28"/>
        </w:rPr>
        <w:t>Хайдуков</w:t>
      </w:r>
      <w:proofErr w:type="spellEnd"/>
      <w:r w:rsidRPr="001823D7">
        <w:rPr>
          <w:rFonts w:eastAsia="Times New Roman"/>
          <w:color w:val="000000" w:themeColor="text1"/>
          <w:sz w:val="28"/>
          <w:szCs w:val="28"/>
        </w:rPr>
        <w:t xml:space="preserve"> Д. С., </w:t>
      </w:r>
      <w:proofErr w:type="spellStart"/>
      <w:r w:rsidRPr="001823D7">
        <w:rPr>
          <w:rFonts w:eastAsia="Times New Roman"/>
          <w:color w:val="000000" w:themeColor="text1"/>
          <w:sz w:val="28"/>
          <w:szCs w:val="28"/>
        </w:rPr>
        <w:t>Тасалов</w:t>
      </w:r>
      <w:proofErr w:type="spellEnd"/>
      <w:r w:rsidRPr="001823D7">
        <w:rPr>
          <w:rFonts w:eastAsia="Times New Roman"/>
          <w:color w:val="000000" w:themeColor="text1"/>
          <w:sz w:val="28"/>
          <w:szCs w:val="28"/>
        </w:rPr>
        <w:t xml:space="preserve"> К. А. Реализация концепции устойчивого развития в региональном управлении // Сборник материалов I научно-практической конференции «Эффективное управление», МГУ. — М.: Издательство «Полиграф сервис», 2015, 206 c., </w:t>
      </w:r>
      <w:r w:rsidRPr="00612462">
        <w:rPr>
          <w:rFonts w:eastAsia="Times New Roman"/>
          <w:color w:val="000000" w:themeColor="text1"/>
          <w:sz w:val="28"/>
          <w:szCs w:val="28"/>
        </w:rPr>
        <w:t>ISBN 978-5-86388-218-5</w:t>
      </w:r>
    </w:p>
    <w:p w14:paraId="14CBA430" w14:textId="77777777" w:rsidR="004B4748"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Ягодин, Г.А. Устойчивое развитие. Человек и биосфера / Г.А. Ягодин. - М.: Бином, 2013. - 109 c.</w:t>
      </w:r>
    </w:p>
    <w:p w14:paraId="2559752F" w14:textId="29924029" w:rsidR="00612462" w:rsidRPr="004B4748" w:rsidRDefault="003A2759" w:rsidP="00FD65AC">
      <w:pPr>
        <w:pStyle w:val="a3"/>
        <w:numPr>
          <w:ilvl w:val="0"/>
          <w:numId w:val="32"/>
        </w:numPr>
        <w:spacing w:line="360" w:lineRule="auto"/>
        <w:rPr>
          <w:rFonts w:eastAsia="Times New Roman"/>
          <w:sz w:val="40"/>
        </w:rPr>
      </w:pPr>
      <w:r w:rsidRPr="004B4748">
        <w:rPr>
          <w:rFonts w:eastAsia="Times New Roman"/>
          <w:color w:val="000000"/>
          <w:sz w:val="28"/>
          <w:szCs w:val="20"/>
          <w:shd w:val="clear" w:color="auto" w:fill="FFFFFF"/>
        </w:rPr>
        <w:t>Ягодин, Г.А. Устойчивое развитие. Человек и биосфера / Г.А. Ягодин, Е.Е. Пуртова. - М.: Бином, 2015. - 109 c.</w:t>
      </w:r>
    </w:p>
    <w:p w14:paraId="3754E9B4" w14:textId="77777777" w:rsidR="004B4748" w:rsidRPr="004B4748" w:rsidRDefault="004B4748" w:rsidP="00FD65AC">
      <w:pPr>
        <w:spacing w:line="360" w:lineRule="auto"/>
        <w:ind w:left="360"/>
        <w:rPr>
          <w:rFonts w:eastAsia="Times New Roman"/>
          <w:sz w:val="40"/>
        </w:rPr>
      </w:pPr>
    </w:p>
    <w:p w14:paraId="0B7714F3" w14:textId="787793CB" w:rsidR="000A6347" w:rsidRPr="000A6347" w:rsidRDefault="004B4748" w:rsidP="00FD65AC">
      <w:pPr>
        <w:spacing w:line="360" w:lineRule="auto"/>
        <w:jc w:val="both"/>
        <w:rPr>
          <w:b/>
          <w:color w:val="000000" w:themeColor="text1"/>
          <w:sz w:val="28"/>
          <w:shd w:val="clear" w:color="auto" w:fill="FFFFFF"/>
        </w:rPr>
      </w:pPr>
      <w:r w:rsidRPr="005153F9">
        <w:rPr>
          <w:b/>
          <w:color w:val="000000" w:themeColor="text1"/>
          <w:sz w:val="28"/>
          <w:shd w:val="clear" w:color="auto" w:fill="FFFFFF"/>
        </w:rPr>
        <w:t xml:space="preserve">Список </w:t>
      </w:r>
      <w:r>
        <w:rPr>
          <w:b/>
          <w:color w:val="000000" w:themeColor="text1"/>
          <w:sz w:val="28"/>
          <w:shd w:val="clear" w:color="auto" w:fill="FFFFFF"/>
        </w:rPr>
        <w:t>интернет-источников</w:t>
      </w:r>
    </w:p>
    <w:p w14:paraId="726B76E1" w14:textId="77777777" w:rsidR="000A6347" w:rsidRDefault="000A6347" w:rsidP="00FD65AC">
      <w:pPr>
        <w:spacing w:line="360" w:lineRule="auto"/>
        <w:rPr>
          <w:rFonts w:ascii="Helvetica Neue" w:eastAsia="Times New Roman" w:hAnsi="Helvetica Neue"/>
          <w:color w:val="000000"/>
          <w:sz w:val="20"/>
          <w:szCs w:val="20"/>
          <w:shd w:val="clear" w:color="auto" w:fill="FFFFFF"/>
        </w:rPr>
      </w:pPr>
    </w:p>
    <w:p w14:paraId="2764BFE2" w14:textId="37F5D693" w:rsidR="000A6347" w:rsidRPr="000A6347" w:rsidRDefault="000A6347" w:rsidP="007B3B37">
      <w:pPr>
        <w:pStyle w:val="a3"/>
        <w:numPr>
          <w:ilvl w:val="0"/>
          <w:numId w:val="32"/>
        </w:numPr>
        <w:spacing w:line="360" w:lineRule="auto"/>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rPr>
        <w:t xml:space="preserve">Официальный сайт ГУП «Водоканал Санкт-Петербурга» </w:t>
      </w:r>
    </w:p>
    <w:p w14:paraId="68A0A1BA" w14:textId="1FA39410" w:rsidR="000A6347" w:rsidRPr="000A6347" w:rsidRDefault="000A6347" w:rsidP="00FD65AC">
      <w:pPr>
        <w:pStyle w:val="a3"/>
        <w:spacing w:line="360" w:lineRule="auto"/>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lang w:val="en-US"/>
        </w:rPr>
        <w:t>URL</w:t>
      </w:r>
      <w:r w:rsidRPr="000A6347">
        <w:rPr>
          <w:rStyle w:val="a8"/>
          <w:rFonts w:ascii="Times New Roman" w:eastAsiaTheme="minorHAnsi" w:hAnsi="Times New Roman"/>
          <w:color w:val="000000" w:themeColor="text1"/>
          <w:sz w:val="28"/>
          <w:szCs w:val="28"/>
        </w:rPr>
        <w:t xml:space="preserve">: </w:t>
      </w:r>
      <w:hyperlink r:id="rId8" w:history="1">
        <w:r w:rsidRPr="000A6347">
          <w:rPr>
            <w:rStyle w:val="ac"/>
            <w:color w:val="000000" w:themeColor="text1"/>
            <w:sz w:val="28"/>
            <w:szCs w:val="28"/>
            <w:u w:val="none"/>
            <w:lang w:val="en-US"/>
          </w:rPr>
          <w:t>http</w:t>
        </w:r>
        <w:r w:rsidRPr="000A6347">
          <w:rPr>
            <w:rStyle w:val="ac"/>
            <w:color w:val="000000" w:themeColor="text1"/>
            <w:sz w:val="28"/>
            <w:szCs w:val="28"/>
            <w:u w:val="none"/>
          </w:rPr>
          <w:t>://</w:t>
        </w:r>
        <w:r w:rsidRPr="000A6347">
          <w:rPr>
            <w:rStyle w:val="ac"/>
            <w:color w:val="000000" w:themeColor="text1"/>
            <w:sz w:val="28"/>
            <w:szCs w:val="28"/>
            <w:u w:val="none"/>
            <w:lang w:val="en-US"/>
          </w:rPr>
          <w:t>www</w:t>
        </w:r>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vodokanal</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spb</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ru</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kanalizovanie</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ochistka</w:t>
        </w:r>
        <w:proofErr w:type="spellEnd"/>
        <w:r w:rsidRPr="000A6347">
          <w:rPr>
            <w:rStyle w:val="ac"/>
            <w:color w:val="000000" w:themeColor="text1"/>
            <w:sz w:val="28"/>
            <w:szCs w:val="28"/>
            <w:u w:val="none"/>
          </w:rPr>
          <w:t>_</w:t>
        </w:r>
        <w:proofErr w:type="spellStart"/>
        <w:r w:rsidRPr="000A6347">
          <w:rPr>
            <w:rStyle w:val="ac"/>
            <w:color w:val="000000" w:themeColor="text1"/>
            <w:sz w:val="28"/>
            <w:szCs w:val="28"/>
            <w:u w:val="none"/>
            <w:lang w:val="en-US"/>
          </w:rPr>
          <w:t>stochnyh</w:t>
        </w:r>
        <w:proofErr w:type="spellEnd"/>
        <w:r w:rsidRPr="000A6347">
          <w:rPr>
            <w:rStyle w:val="ac"/>
            <w:color w:val="000000" w:themeColor="text1"/>
            <w:sz w:val="28"/>
            <w:szCs w:val="28"/>
            <w:u w:val="none"/>
          </w:rPr>
          <w:t>_</w:t>
        </w:r>
        <w:proofErr w:type="spellStart"/>
        <w:r w:rsidRPr="000A6347">
          <w:rPr>
            <w:rStyle w:val="ac"/>
            <w:color w:val="000000" w:themeColor="text1"/>
            <w:sz w:val="28"/>
            <w:szCs w:val="28"/>
            <w:u w:val="none"/>
            <w:lang w:val="en-US"/>
          </w:rPr>
          <w:t>vod</w:t>
        </w:r>
        <w:proofErr w:type="spellEnd"/>
        <w:r w:rsidRPr="000A6347">
          <w:rPr>
            <w:rStyle w:val="ac"/>
            <w:color w:val="000000" w:themeColor="text1"/>
            <w:sz w:val="28"/>
            <w:szCs w:val="28"/>
            <w:u w:val="none"/>
          </w:rPr>
          <w:t>/</w:t>
        </w:r>
      </w:hyperlink>
      <w:r w:rsidRPr="000A6347">
        <w:rPr>
          <w:rStyle w:val="a8"/>
          <w:rFonts w:ascii="Times New Roman" w:eastAsiaTheme="minorHAnsi" w:hAnsi="Times New Roman"/>
          <w:color w:val="000000" w:themeColor="text1"/>
          <w:sz w:val="28"/>
          <w:szCs w:val="28"/>
        </w:rPr>
        <w:t xml:space="preserve"> (Дата обращения 15.12.2017).</w:t>
      </w:r>
    </w:p>
    <w:p w14:paraId="6173E9BA" w14:textId="77777777" w:rsidR="000A6347" w:rsidRPr="000A6347" w:rsidRDefault="000A6347" w:rsidP="007B3B37">
      <w:pPr>
        <w:pStyle w:val="a3"/>
        <w:numPr>
          <w:ilvl w:val="0"/>
          <w:numId w:val="32"/>
        </w:numPr>
        <w:spacing w:line="360" w:lineRule="auto"/>
        <w:jc w:val="both"/>
        <w:rPr>
          <w:color w:val="000000" w:themeColor="text1"/>
          <w:sz w:val="28"/>
          <w:szCs w:val="28"/>
        </w:rPr>
      </w:pPr>
      <w:r w:rsidRPr="000A6347">
        <w:rPr>
          <w:rStyle w:val="a8"/>
          <w:rFonts w:ascii="Times New Roman" w:eastAsiaTheme="minorHAnsi" w:hAnsi="Times New Roman"/>
          <w:color w:val="000000" w:themeColor="text1"/>
          <w:sz w:val="28"/>
          <w:szCs w:val="28"/>
        </w:rPr>
        <w:t>Отчет в области устойчивого развития. Годовой отчет ГУП «</w:t>
      </w:r>
      <w:r w:rsidRPr="000A6347">
        <w:rPr>
          <w:rStyle w:val="a8"/>
          <w:rFonts w:ascii="Times New Roman" w:eastAsiaTheme="minorHAnsi" w:hAnsi="Times New Roman"/>
          <w:color w:val="000000" w:themeColor="text1"/>
          <w:sz w:val="28"/>
          <w:szCs w:val="28"/>
        </w:rPr>
        <w:t>Водоканал Санкт-Петербурга»,</w:t>
      </w:r>
      <w:r w:rsidRPr="000A6347">
        <w:rPr>
          <w:rStyle w:val="a8"/>
          <w:rFonts w:ascii="Times New Roman" w:eastAsiaTheme="minorHAnsi" w:hAnsi="Times New Roman"/>
          <w:color w:val="000000" w:themeColor="text1"/>
          <w:sz w:val="28"/>
          <w:szCs w:val="28"/>
        </w:rPr>
        <w:t>2016.</w:t>
      </w:r>
      <w:r w:rsidRPr="000A6347">
        <w:rPr>
          <w:color w:val="000000" w:themeColor="text1"/>
          <w:sz w:val="28"/>
          <w:szCs w:val="28"/>
        </w:rPr>
        <w:t xml:space="preserve"> </w:t>
      </w:r>
    </w:p>
    <w:p w14:paraId="37408520" w14:textId="4F0EACDE" w:rsidR="000A6347" w:rsidRPr="000A6347" w:rsidRDefault="000A6347" w:rsidP="007B3B37">
      <w:pPr>
        <w:pStyle w:val="a3"/>
        <w:numPr>
          <w:ilvl w:val="0"/>
          <w:numId w:val="32"/>
        </w:numPr>
        <w:spacing w:line="360" w:lineRule="auto"/>
        <w:rPr>
          <w:color w:val="000000" w:themeColor="text1"/>
          <w:sz w:val="28"/>
          <w:szCs w:val="28"/>
        </w:rPr>
      </w:pPr>
      <w:r w:rsidRPr="000A6347">
        <w:rPr>
          <w:rStyle w:val="a8"/>
          <w:rFonts w:ascii="Times New Roman" w:eastAsiaTheme="minorHAnsi" w:hAnsi="Times New Roman"/>
          <w:color w:val="000000" w:themeColor="text1"/>
          <w:sz w:val="28"/>
          <w:szCs w:val="28"/>
          <w:lang w:val="en-US"/>
        </w:rPr>
        <w:t>URL</w:t>
      </w:r>
      <w:r w:rsidRPr="000A6347">
        <w:rPr>
          <w:rStyle w:val="a8"/>
          <w:rFonts w:ascii="Times New Roman" w:eastAsiaTheme="minorHAnsi" w:hAnsi="Times New Roman"/>
          <w:color w:val="000000" w:themeColor="text1"/>
          <w:sz w:val="28"/>
          <w:szCs w:val="28"/>
        </w:rPr>
        <w:t>:</w:t>
      </w:r>
      <w:r w:rsidRPr="000A6347">
        <w:rPr>
          <w:bCs/>
          <w:color w:val="000000" w:themeColor="text1"/>
          <w:sz w:val="28"/>
          <w:szCs w:val="28"/>
          <w:lang w:eastAsia="en-US"/>
        </w:rPr>
        <w:t xml:space="preserve"> </w:t>
      </w:r>
      <w:r w:rsidRPr="000A6347">
        <w:rPr>
          <w:bCs/>
          <w:color w:val="000000" w:themeColor="text1"/>
          <w:sz w:val="28"/>
          <w:szCs w:val="28"/>
          <w:lang w:eastAsia="en-US"/>
        </w:rPr>
        <w:t xml:space="preserve">http://www.gks.ru/free_doc/new_site/business/prom/el_potr.htm </w:t>
      </w:r>
      <w:r w:rsidRPr="000A6347">
        <w:rPr>
          <w:bCs/>
          <w:color w:val="000000"/>
          <w:sz w:val="28"/>
          <w:szCs w:val="28"/>
        </w:rPr>
        <w:t>Потребление электроэнергии по субъектам Российской Федерации</w:t>
      </w:r>
    </w:p>
    <w:p w14:paraId="595EB1B7" w14:textId="625B4842" w:rsidR="000A6347" w:rsidRPr="000A6347" w:rsidRDefault="000A6347" w:rsidP="007B3B37">
      <w:pPr>
        <w:pStyle w:val="a3"/>
        <w:widowControl w:val="0"/>
        <w:numPr>
          <w:ilvl w:val="0"/>
          <w:numId w:val="32"/>
        </w:numPr>
        <w:autoSpaceDE w:val="0"/>
        <w:autoSpaceDN w:val="0"/>
        <w:adjustRightInd w:val="0"/>
        <w:spacing w:line="360" w:lineRule="auto"/>
        <w:rPr>
          <w:bCs/>
          <w:color w:val="000000" w:themeColor="text1"/>
          <w:sz w:val="28"/>
          <w:szCs w:val="28"/>
          <w:lang w:eastAsia="en-US"/>
        </w:rPr>
      </w:pPr>
      <w:r w:rsidRPr="000A6347">
        <w:rPr>
          <w:rStyle w:val="a8"/>
          <w:rFonts w:ascii="Times New Roman" w:eastAsiaTheme="minorHAnsi" w:hAnsi="Times New Roman"/>
          <w:color w:val="000000" w:themeColor="text1"/>
          <w:sz w:val="28"/>
          <w:szCs w:val="28"/>
          <w:lang w:val="en-US"/>
        </w:rPr>
        <w:t>Facts about Helsinki 2016 URL</w:t>
      </w:r>
      <w:r w:rsidRPr="000A6347">
        <w:rPr>
          <w:rStyle w:val="a8"/>
          <w:rFonts w:ascii="Times New Roman" w:eastAsiaTheme="minorHAnsi" w:hAnsi="Times New Roman"/>
          <w:bCs/>
          <w:color w:val="000000" w:themeColor="text1"/>
          <w:sz w:val="28"/>
          <w:szCs w:val="28"/>
          <w:lang w:eastAsia="en-US"/>
        </w:rPr>
        <w:t>:https://www.hel.fi/hel2/tietokeskus/julkaisut/pdf/16_06_16_Facts_about_Helsinki_2016_Askelo.pdf</w:t>
      </w:r>
    </w:p>
    <w:p w14:paraId="2917BF1B" w14:textId="20D48C21" w:rsidR="000A6347" w:rsidRPr="000A6347" w:rsidRDefault="000A6347" w:rsidP="007B3B37">
      <w:pPr>
        <w:pStyle w:val="a3"/>
        <w:widowControl w:val="0"/>
        <w:numPr>
          <w:ilvl w:val="0"/>
          <w:numId w:val="32"/>
        </w:numPr>
        <w:autoSpaceDE w:val="0"/>
        <w:autoSpaceDN w:val="0"/>
        <w:adjustRightInd w:val="0"/>
        <w:spacing w:line="360" w:lineRule="auto"/>
        <w:rPr>
          <w:bCs/>
          <w:color w:val="000000" w:themeColor="text1"/>
          <w:sz w:val="28"/>
          <w:szCs w:val="28"/>
          <w:lang w:eastAsia="en-US"/>
        </w:rPr>
      </w:pPr>
      <w:r w:rsidRPr="000A6347">
        <w:rPr>
          <w:rStyle w:val="a8"/>
          <w:rFonts w:ascii="Times New Roman" w:eastAsiaTheme="minorHAnsi" w:hAnsi="Times New Roman"/>
          <w:color w:val="000000" w:themeColor="text1"/>
          <w:sz w:val="28"/>
          <w:szCs w:val="28"/>
          <w:lang w:val="en-US"/>
        </w:rPr>
        <w:t>URL</w:t>
      </w:r>
      <w:r w:rsidRPr="000A6347">
        <w:rPr>
          <w:bCs/>
          <w:color w:val="000000" w:themeColor="text1"/>
          <w:sz w:val="28"/>
          <w:szCs w:val="28"/>
          <w:lang w:eastAsia="en-US"/>
        </w:rPr>
        <w:t>:</w:t>
      </w:r>
      <w:hyperlink r:id="rId9" w:history="1">
        <w:r w:rsidRPr="000A6347">
          <w:rPr>
            <w:bCs/>
            <w:color w:val="000000" w:themeColor="text1"/>
            <w:sz w:val="28"/>
            <w:szCs w:val="28"/>
            <w:lang w:eastAsia="en-US"/>
          </w:rPr>
          <w:t>https://regnum.ru/news/2292947.html</w:t>
        </w:r>
      </w:hyperlink>
      <w:r w:rsidRPr="000A6347">
        <w:rPr>
          <w:color w:val="000000" w:themeColor="text1"/>
          <w:sz w:val="28"/>
          <w:szCs w:val="28"/>
          <w:lang w:eastAsia="en-US"/>
        </w:rPr>
        <w:t xml:space="preserve"> </w:t>
      </w:r>
      <w:proofErr w:type="spellStart"/>
      <w:r w:rsidRPr="000A6347">
        <w:rPr>
          <w:rStyle w:val="a8"/>
          <w:rFonts w:ascii="Times New Roman" w:eastAsiaTheme="minorHAnsi" w:hAnsi="Times New Roman"/>
          <w:color w:val="000000" w:themeColor="text1"/>
          <w:sz w:val="28"/>
          <w:szCs w:val="28"/>
          <w:lang w:val="en-US"/>
        </w:rPr>
        <w:t>Уровень</w:t>
      </w:r>
      <w:proofErr w:type="spellEnd"/>
      <w:r w:rsidRPr="000A6347">
        <w:rPr>
          <w:rStyle w:val="a8"/>
          <w:rFonts w:ascii="Times New Roman" w:eastAsiaTheme="minorHAnsi" w:hAnsi="Times New Roman"/>
          <w:color w:val="000000" w:themeColor="text1"/>
          <w:sz w:val="28"/>
          <w:szCs w:val="28"/>
          <w:lang w:val="en-US"/>
        </w:rPr>
        <w:t xml:space="preserve"> </w:t>
      </w:r>
      <w:proofErr w:type="spellStart"/>
      <w:r w:rsidRPr="000A6347">
        <w:rPr>
          <w:rStyle w:val="a8"/>
          <w:rFonts w:ascii="Times New Roman" w:eastAsiaTheme="minorHAnsi" w:hAnsi="Times New Roman"/>
          <w:color w:val="000000" w:themeColor="text1"/>
          <w:sz w:val="28"/>
          <w:szCs w:val="28"/>
          <w:lang w:val="en-US"/>
        </w:rPr>
        <w:t>заработной</w:t>
      </w:r>
      <w:proofErr w:type="spellEnd"/>
      <w:r w:rsidRPr="000A6347">
        <w:rPr>
          <w:rStyle w:val="a8"/>
          <w:rFonts w:ascii="Times New Roman" w:eastAsiaTheme="minorHAnsi" w:hAnsi="Times New Roman"/>
          <w:color w:val="000000" w:themeColor="text1"/>
          <w:sz w:val="28"/>
          <w:szCs w:val="28"/>
          <w:lang w:val="en-US"/>
        </w:rPr>
        <w:t xml:space="preserve"> </w:t>
      </w:r>
      <w:proofErr w:type="spellStart"/>
      <w:r w:rsidRPr="000A6347">
        <w:rPr>
          <w:rStyle w:val="a8"/>
          <w:rFonts w:ascii="Times New Roman" w:eastAsiaTheme="minorHAnsi" w:hAnsi="Times New Roman"/>
          <w:color w:val="000000" w:themeColor="text1"/>
          <w:sz w:val="28"/>
          <w:szCs w:val="28"/>
          <w:lang w:val="en-US"/>
        </w:rPr>
        <w:t>платы</w:t>
      </w:r>
      <w:proofErr w:type="spellEnd"/>
      <w:r w:rsidRPr="000A6347">
        <w:rPr>
          <w:rStyle w:val="a8"/>
          <w:rFonts w:ascii="Times New Roman" w:eastAsiaTheme="minorHAnsi" w:hAnsi="Times New Roman"/>
          <w:color w:val="000000" w:themeColor="text1"/>
          <w:sz w:val="28"/>
          <w:szCs w:val="28"/>
          <w:lang w:val="en-US"/>
        </w:rPr>
        <w:t xml:space="preserve"> в </w:t>
      </w:r>
      <w:proofErr w:type="spellStart"/>
      <w:r w:rsidRPr="000A6347">
        <w:rPr>
          <w:rStyle w:val="a8"/>
          <w:rFonts w:ascii="Times New Roman" w:eastAsiaTheme="minorHAnsi" w:hAnsi="Times New Roman"/>
          <w:color w:val="000000" w:themeColor="text1"/>
          <w:sz w:val="28"/>
          <w:szCs w:val="28"/>
          <w:lang w:val="en-US"/>
        </w:rPr>
        <w:t>СПб</w:t>
      </w:r>
      <w:proofErr w:type="spellEnd"/>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lang w:val="en-US"/>
        </w:rPr>
        <w:t>(</w:t>
      </w:r>
      <w:r w:rsidRPr="000A6347">
        <w:rPr>
          <w:rStyle w:val="a8"/>
          <w:rFonts w:ascii="Times New Roman" w:eastAsiaTheme="minorHAnsi" w:hAnsi="Times New Roman"/>
          <w:color w:val="000000" w:themeColor="text1"/>
          <w:sz w:val="28"/>
          <w:szCs w:val="28"/>
        </w:rPr>
        <w:t>Дата</w:t>
      </w:r>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rPr>
        <w:t>обращения</w:t>
      </w:r>
      <w:r w:rsidRPr="000A6347">
        <w:rPr>
          <w:rStyle w:val="a8"/>
          <w:rFonts w:ascii="Times New Roman" w:eastAsiaTheme="minorHAnsi" w:hAnsi="Times New Roman"/>
          <w:color w:val="000000" w:themeColor="text1"/>
          <w:sz w:val="28"/>
          <w:szCs w:val="28"/>
          <w:lang w:val="en-US"/>
        </w:rPr>
        <w:t xml:space="preserve"> 06.01.2018)</w:t>
      </w:r>
    </w:p>
    <w:p w14:paraId="2A827D21" w14:textId="17C3C624" w:rsidR="000A6347" w:rsidRPr="000A6347" w:rsidRDefault="000A6347" w:rsidP="007B3B37">
      <w:pPr>
        <w:pStyle w:val="a3"/>
        <w:numPr>
          <w:ilvl w:val="0"/>
          <w:numId w:val="32"/>
        </w:numPr>
        <w:spacing w:line="360" w:lineRule="auto"/>
        <w:jc w:val="both"/>
        <w:rPr>
          <w:rStyle w:val="a8"/>
          <w:rFonts w:ascii="Times New Roman" w:eastAsiaTheme="minorHAnsi" w:hAnsi="Times New Roman"/>
          <w:color w:val="000000" w:themeColor="text1"/>
          <w:sz w:val="28"/>
          <w:szCs w:val="28"/>
        </w:rPr>
      </w:pPr>
      <w:hyperlink r:id="rId10" w:history="1">
        <w:r w:rsidRPr="000A6347">
          <w:rPr>
            <w:rStyle w:val="ac"/>
            <w:color w:val="000000" w:themeColor="text1"/>
            <w:sz w:val="28"/>
            <w:szCs w:val="28"/>
            <w:u w:val="none"/>
            <w:lang w:val="en-US"/>
          </w:rPr>
          <w:t>URL</w:t>
        </w:r>
        <w:r w:rsidRPr="000A6347">
          <w:rPr>
            <w:rStyle w:val="ac"/>
            <w:color w:val="000000" w:themeColor="text1"/>
            <w:sz w:val="28"/>
            <w:szCs w:val="28"/>
            <w:u w:val="none"/>
          </w:rPr>
          <w:t>:</w:t>
        </w:r>
        <w:r w:rsidRPr="000A6347">
          <w:rPr>
            <w:rStyle w:val="ac"/>
            <w:color w:val="000000" w:themeColor="text1"/>
            <w:sz w:val="28"/>
            <w:szCs w:val="28"/>
            <w:u w:val="none"/>
            <w:lang w:val="en-US"/>
          </w:rPr>
          <w:t>http</w:t>
        </w:r>
        <w:r w:rsidRPr="000A6347">
          <w:rPr>
            <w:rStyle w:val="ac"/>
            <w:color w:val="000000" w:themeColor="text1"/>
            <w:sz w:val="28"/>
            <w:szCs w:val="28"/>
            <w:u w:val="none"/>
          </w:rPr>
          <w:t>://</w:t>
        </w:r>
        <w:r w:rsidRPr="000A6347">
          <w:rPr>
            <w:rStyle w:val="ac"/>
            <w:color w:val="000000" w:themeColor="text1"/>
            <w:sz w:val="28"/>
            <w:szCs w:val="28"/>
            <w:u w:val="none"/>
            <w:lang w:val="en-US"/>
          </w:rPr>
          <w:t>www</w:t>
        </w:r>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vodokanal</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spb</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ru</w:t>
        </w:r>
        <w:proofErr w:type="spellEnd"/>
        <w:r w:rsidRPr="000A6347">
          <w:rPr>
            <w:rStyle w:val="ac"/>
            <w:color w:val="000000" w:themeColor="text1"/>
            <w:sz w:val="28"/>
            <w:szCs w:val="28"/>
            <w:u w:val="none"/>
          </w:rPr>
          <w:t>/</w:t>
        </w:r>
        <w:r w:rsidRPr="000A6347">
          <w:rPr>
            <w:rStyle w:val="ac"/>
            <w:color w:val="000000" w:themeColor="text1"/>
            <w:sz w:val="28"/>
            <w:szCs w:val="28"/>
            <w:u w:val="none"/>
            <w:lang w:val="en-US"/>
          </w:rPr>
          <w:t>files</w:t>
        </w:r>
        <w:r w:rsidRPr="000A6347">
          <w:rPr>
            <w:rStyle w:val="ac"/>
            <w:color w:val="000000" w:themeColor="text1"/>
            <w:sz w:val="28"/>
            <w:szCs w:val="28"/>
            <w:u w:val="none"/>
          </w:rPr>
          <w:t>/</w:t>
        </w:r>
        <w:r w:rsidRPr="000A6347">
          <w:rPr>
            <w:rStyle w:val="ac"/>
            <w:color w:val="000000" w:themeColor="text1"/>
            <w:sz w:val="28"/>
            <w:szCs w:val="28"/>
            <w:u w:val="none"/>
            <w:lang w:val="en-US"/>
          </w:rPr>
          <w:t>documents</w:t>
        </w:r>
        <w:r w:rsidRPr="000A6347">
          <w:rPr>
            <w:rStyle w:val="ac"/>
            <w:color w:val="000000" w:themeColor="text1"/>
            <w:sz w:val="28"/>
            <w:szCs w:val="28"/>
            <w:u w:val="none"/>
          </w:rPr>
          <w:t>/</w:t>
        </w:r>
        <w:r w:rsidRPr="000A6347">
          <w:rPr>
            <w:rStyle w:val="ac"/>
            <w:color w:val="000000" w:themeColor="text1"/>
            <w:sz w:val="28"/>
            <w:szCs w:val="28"/>
            <w:u w:val="none"/>
            <w:lang w:val="en-US"/>
          </w:rPr>
          <w:t>press</w:t>
        </w:r>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otchet</w:t>
        </w:r>
        <w:proofErr w:type="spellEnd"/>
        <w:r w:rsidRPr="000A6347">
          <w:rPr>
            <w:rStyle w:val="ac"/>
            <w:color w:val="000000" w:themeColor="text1"/>
            <w:sz w:val="28"/>
            <w:szCs w:val="28"/>
            <w:u w:val="none"/>
          </w:rPr>
          <w:t>/</w:t>
        </w:r>
        <w:r w:rsidRPr="000A6347">
          <w:rPr>
            <w:rStyle w:val="ac"/>
            <w:color w:val="000000" w:themeColor="text1"/>
            <w:sz w:val="28"/>
            <w:szCs w:val="28"/>
            <w:u w:val="none"/>
            <w:lang w:val="en-US"/>
          </w:rPr>
          <w:t>go</w:t>
        </w:r>
        <w:r w:rsidRPr="000A6347">
          <w:rPr>
            <w:rStyle w:val="ac"/>
            <w:color w:val="000000" w:themeColor="text1"/>
            <w:sz w:val="28"/>
            <w:szCs w:val="28"/>
            <w:u w:val="none"/>
          </w:rPr>
          <w:t>_2016_</w:t>
        </w:r>
        <w:r w:rsidRPr="000A6347">
          <w:rPr>
            <w:rStyle w:val="ac"/>
            <w:color w:val="000000" w:themeColor="text1"/>
            <w:sz w:val="28"/>
            <w:szCs w:val="28"/>
            <w:u w:val="none"/>
            <w:lang w:val="en-US"/>
          </w:rPr>
          <w:t>web</w:t>
        </w:r>
        <w:r w:rsidRPr="000A6347">
          <w:rPr>
            <w:rStyle w:val="ac"/>
            <w:color w:val="000000" w:themeColor="text1"/>
            <w:sz w:val="28"/>
            <w:szCs w:val="28"/>
            <w:u w:val="none"/>
          </w:rPr>
          <w:t>.</w:t>
        </w:r>
        <w:r w:rsidRPr="000A6347">
          <w:rPr>
            <w:rStyle w:val="ac"/>
            <w:color w:val="000000" w:themeColor="text1"/>
            <w:sz w:val="28"/>
            <w:szCs w:val="28"/>
            <w:u w:val="none"/>
            <w:lang w:val="en-US"/>
          </w:rPr>
          <w:t>pdf</w:t>
        </w:r>
      </w:hyperlink>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rPr>
        <w:t>(Дата обращения 18.12.201</w:t>
      </w:r>
      <w:r w:rsidR="007F0CA2">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6B0724F1" w14:textId="77777777" w:rsidR="000A6347" w:rsidRPr="000A6347" w:rsidRDefault="000A6347" w:rsidP="007B3B37">
      <w:pPr>
        <w:pStyle w:val="a3"/>
        <w:numPr>
          <w:ilvl w:val="0"/>
          <w:numId w:val="32"/>
        </w:numPr>
        <w:spacing w:line="360" w:lineRule="auto"/>
        <w:rPr>
          <w:rStyle w:val="a8"/>
          <w:rFonts w:ascii="Times New Roman" w:eastAsiaTheme="minorHAnsi" w:hAnsi="Times New Roman"/>
          <w:color w:val="000000" w:themeColor="text1"/>
          <w:sz w:val="28"/>
          <w:szCs w:val="28"/>
          <w:lang w:val="en-US"/>
        </w:rPr>
      </w:pPr>
      <w:r w:rsidRPr="000A6347">
        <w:rPr>
          <w:rStyle w:val="a8"/>
          <w:rFonts w:ascii="Times New Roman" w:eastAsiaTheme="minorHAnsi" w:hAnsi="Times New Roman"/>
          <w:color w:val="000000" w:themeColor="text1"/>
          <w:sz w:val="28"/>
          <w:szCs w:val="28"/>
          <w:lang w:val="en-US"/>
        </w:rPr>
        <w:t xml:space="preserve">Environmental Report 2016, </w:t>
      </w:r>
      <w:proofErr w:type="spellStart"/>
      <w:r w:rsidRPr="000A6347">
        <w:rPr>
          <w:rStyle w:val="a8"/>
          <w:rFonts w:ascii="Times New Roman" w:eastAsiaTheme="minorHAnsi" w:hAnsi="Times New Roman"/>
          <w:color w:val="000000" w:themeColor="text1"/>
          <w:sz w:val="28"/>
          <w:szCs w:val="28"/>
          <w:lang w:val="en-US"/>
        </w:rPr>
        <w:t>Tallinna</w:t>
      </w:r>
      <w:proofErr w:type="spellEnd"/>
      <w:r w:rsidRPr="000A6347">
        <w:rPr>
          <w:rStyle w:val="a8"/>
          <w:rFonts w:ascii="Times New Roman" w:eastAsiaTheme="minorHAnsi" w:hAnsi="Times New Roman"/>
          <w:color w:val="000000" w:themeColor="text1"/>
          <w:sz w:val="28"/>
          <w:szCs w:val="28"/>
          <w:lang w:val="en-US"/>
        </w:rPr>
        <w:t xml:space="preserve"> </w:t>
      </w:r>
      <w:proofErr w:type="spellStart"/>
      <w:r w:rsidRPr="000A6347">
        <w:rPr>
          <w:rStyle w:val="a8"/>
          <w:rFonts w:ascii="Times New Roman" w:eastAsiaTheme="minorHAnsi" w:hAnsi="Times New Roman"/>
          <w:color w:val="000000" w:themeColor="text1"/>
          <w:sz w:val="28"/>
          <w:szCs w:val="28"/>
          <w:lang w:val="en-US"/>
        </w:rPr>
        <w:t>Vesi</w:t>
      </w:r>
      <w:proofErr w:type="spellEnd"/>
      <w:r w:rsidRPr="000A6347">
        <w:rPr>
          <w:rStyle w:val="a8"/>
          <w:rFonts w:ascii="Times New Roman" w:eastAsiaTheme="minorHAnsi" w:hAnsi="Times New Roman"/>
          <w:color w:val="000000" w:themeColor="text1"/>
          <w:sz w:val="28"/>
          <w:szCs w:val="28"/>
          <w:lang w:val="en-US"/>
        </w:rPr>
        <w:t xml:space="preserve">. </w:t>
      </w:r>
      <w:hyperlink r:id="rId11" w:history="1">
        <w:r w:rsidRPr="000A6347">
          <w:rPr>
            <w:rStyle w:val="ac"/>
            <w:color w:val="000000" w:themeColor="text1"/>
            <w:sz w:val="28"/>
            <w:szCs w:val="28"/>
            <w:u w:val="none"/>
            <w:lang w:val="en-US"/>
          </w:rPr>
          <w:t>URL:https://www.tallinnavesi.ee/wp-content/uploads/2016/03/Environmental-report-2016.pdf</w:t>
        </w:r>
      </w:hyperlink>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rPr>
        <w:t>Дата</w:t>
      </w:r>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rPr>
        <w:t>обращения</w:t>
      </w:r>
      <w:r w:rsidRPr="000A6347">
        <w:rPr>
          <w:rStyle w:val="a8"/>
          <w:rFonts w:ascii="Times New Roman" w:eastAsiaTheme="minorHAnsi" w:hAnsi="Times New Roman"/>
          <w:color w:val="000000" w:themeColor="text1"/>
          <w:sz w:val="28"/>
          <w:szCs w:val="28"/>
          <w:lang w:val="en-US"/>
        </w:rPr>
        <w:t xml:space="preserve"> 06.01.2018).</w:t>
      </w:r>
    </w:p>
    <w:p w14:paraId="0C21161C" w14:textId="77777777" w:rsidR="000A6347" w:rsidRPr="000A6347" w:rsidRDefault="000A6347" w:rsidP="007B3B37">
      <w:pPr>
        <w:pStyle w:val="a3"/>
        <w:numPr>
          <w:ilvl w:val="0"/>
          <w:numId w:val="32"/>
        </w:numPr>
        <w:spacing w:line="360" w:lineRule="auto"/>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lang w:val="en-US"/>
        </w:rPr>
        <w:t xml:space="preserve">Environmental Report 2010, </w:t>
      </w:r>
      <w:proofErr w:type="spellStart"/>
      <w:r w:rsidRPr="000A6347">
        <w:rPr>
          <w:rStyle w:val="a8"/>
          <w:rFonts w:ascii="Times New Roman" w:eastAsiaTheme="minorHAnsi" w:hAnsi="Times New Roman"/>
          <w:color w:val="000000" w:themeColor="text1"/>
          <w:sz w:val="28"/>
          <w:szCs w:val="28"/>
          <w:lang w:val="en-US"/>
        </w:rPr>
        <w:t>Tallinna</w:t>
      </w:r>
      <w:proofErr w:type="spellEnd"/>
      <w:r w:rsidRPr="000A6347">
        <w:rPr>
          <w:rStyle w:val="a8"/>
          <w:rFonts w:ascii="Times New Roman" w:eastAsiaTheme="minorHAnsi" w:hAnsi="Times New Roman"/>
          <w:color w:val="000000" w:themeColor="text1"/>
          <w:sz w:val="28"/>
          <w:szCs w:val="28"/>
          <w:lang w:val="en-US"/>
        </w:rPr>
        <w:t xml:space="preserve"> </w:t>
      </w:r>
      <w:proofErr w:type="spellStart"/>
      <w:r w:rsidRPr="000A6347">
        <w:rPr>
          <w:rStyle w:val="a8"/>
          <w:rFonts w:ascii="Times New Roman" w:eastAsiaTheme="minorHAnsi" w:hAnsi="Times New Roman"/>
          <w:color w:val="000000" w:themeColor="text1"/>
          <w:sz w:val="28"/>
          <w:szCs w:val="28"/>
          <w:lang w:val="en-US"/>
        </w:rPr>
        <w:t>Vesi</w:t>
      </w:r>
      <w:proofErr w:type="spellEnd"/>
      <w:r w:rsidRPr="000A6347">
        <w:rPr>
          <w:rStyle w:val="a8"/>
          <w:rFonts w:ascii="Times New Roman" w:eastAsiaTheme="minorHAnsi" w:hAnsi="Times New Roman"/>
          <w:color w:val="000000" w:themeColor="text1"/>
          <w:sz w:val="28"/>
          <w:szCs w:val="28"/>
          <w:lang w:val="en-US"/>
        </w:rPr>
        <w:t>. URL:</w:t>
      </w:r>
      <w:r w:rsidRPr="000A6347">
        <w:rPr>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lang w:val="en-US"/>
        </w:rPr>
        <w:t xml:space="preserve">Environmental Report 2016, </w:t>
      </w:r>
      <w:proofErr w:type="spellStart"/>
      <w:r w:rsidRPr="000A6347">
        <w:rPr>
          <w:rStyle w:val="a8"/>
          <w:rFonts w:ascii="Times New Roman" w:eastAsiaTheme="minorHAnsi" w:hAnsi="Times New Roman"/>
          <w:color w:val="000000" w:themeColor="text1"/>
          <w:sz w:val="28"/>
          <w:szCs w:val="28"/>
          <w:lang w:val="en-US"/>
        </w:rPr>
        <w:t>Tallinna</w:t>
      </w:r>
      <w:proofErr w:type="spellEnd"/>
      <w:r w:rsidRPr="000A6347">
        <w:rPr>
          <w:rStyle w:val="a8"/>
          <w:rFonts w:ascii="Times New Roman" w:eastAsiaTheme="minorHAnsi" w:hAnsi="Times New Roman"/>
          <w:color w:val="000000" w:themeColor="text1"/>
          <w:sz w:val="28"/>
          <w:szCs w:val="28"/>
          <w:lang w:val="en-US"/>
        </w:rPr>
        <w:t xml:space="preserve"> </w:t>
      </w:r>
      <w:proofErr w:type="spellStart"/>
      <w:r w:rsidRPr="000A6347">
        <w:rPr>
          <w:rStyle w:val="a8"/>
          <w:rFonts w:ascii="Times New Roman" w:eastAsiaTheme="minorHAnsi" w:hAnsi="Times New Roman"/>
          <w:color w:val="000000" w:themeColor="text1"/>
          <w:sz w:val="28"/>
          <w:szCs w:val="28"/>
          <w:lang w:val="en-US"/>
        </w:rPr>
        <w:t>Vesi</w:t>
      </w:r>
      <w:proofErr w:type="spellEnd"/>
      <w:r w:rsidRPr="000A6347">
        <w:rPr>
          <w:rStyle w:val="a8"/>
          <w:rFonts w:ascii="Times New Roman" w:eastAsiaTheme="minorHAnsi" w:hAnsi="Times New Roman"/>
          <w:color w:val="000000" w:themeColor="text1"/>
          <w:sz w:val="28"/>
          <w:szCs w:val="28"/>
          <w:lang w:val="en-US"/>
        </w:rPr>
        <w:t>. URL</w:t>
      </w:r>
      <w:r w:rsidRPr="000A6347">
        <w:rPr>
          <w:rStyle w:val="a8"/>
          <w:rFonts w:ascii="Times New Roman" w:eastAsiaTheme="minorHAnsi" w:hAnsi="Times New Roman"/>
          <w:color w:val="000000" w:themeColor="text1"/>
          <w:sz w:val="28"/>
          <w:szCs w:val="28"/>
        </w:rPr>
        <w:t>:</w:t>
      </w:r>
      <w:r w:rsidRPr="000A6347">
        <w:rPr>
          <w:rStyle w:val="a8"/>
          <w:rFonts w:ascii="Times New Roman" w:eastAsiaTheme="minorHAnsi" w:hAnsi="Times New Roman"/>
          <w:color w:val="000000" w:themeColor="text1"/>
          <w:sz w:val="28"/>
          <w:szCs w:val="28"/>
          <w:lang w:val="en-US"/>
        </w:rPr>
        <w:t>https</w:t>
      </w:r>
      <w:r w:rsidRPr="000A6347">
        <w:rPr>
          <w:rStyle w:val="a8"/>
          <w:rFonts w:ascii="Times New Roman" w:eastAsiaTheme="minorHAnsi" w:hAnsi="Times New Roman"/>
          <w:color w:val="000000" w:themeColor="text1"/>
          <w:sz w:val="28"/>
          <w:szCs w:val="28"/>
        </w:rPr>
        <w:t>://</w:t>
      </w:r>
      <w:r w:rsidRPr="000A6347">
        <w:rPr>
          <w:rStyle w:val="a8"/>
          <w:rFonts w:ascii="Times New Roman" w:eastAsiaTheme="minorHAnsi" w:hAnsi="Times New Roman"/>
          <w:color w:val="000000" w:themeColor="text1"/>
          <w:sz w:val="28"/>
          <w:szCs w:val="28"/>
          <w:lang w:val="en-US"/>
        </w:rPr>
        <w:t>www</w:t>
      </w:r>
      <w:r w:rsidRPr="000A6347">
        <w:rPr>
          <w:rStyle w:val="a8"/>
          <w:rFonts w:ascii="Times New Roman" w:eastAsiaTheme="minorHAnsi" w:hAnsi="Times New Roman"/>
          <w:color w:val="000000" w:themeColor="text1"/>
          <w:sz w:val="28"/>
          <w:szCs w:val="28"/>
        </w:rPr>
        <w:t>.</w:t>
      </w:r>
      <w:proofErr w:type="spellStart"/>
      <w:r w:rsidRPr="000A6347">
        <w:rPr>
          <w:rStyle w:val="a8"/>
          <w:rFonts w:ascii="Times New Roman" w:eastAsiaTheme="minorHAnsi" w:hAnsi="Times New Roman"/>
          <w:color w:val="000000" w:themeColor="text1"/>
          <w:sz w:val="28"/>
          <w:szCs w:val="28"/>
          <w:lang w:val="en-US"/>
        </w:rPr>
        <w:t>tallinnavesi</w:t>
      </w:r>
      <w:proofErr w:type="spellEnd"/>
      <w:r w:rsidRPr="000A6347">
        <w:rPr>
          <w:rStyle w:val="a8"/>
          <w:rFonts w:ascii="Times New Roman" w:eastAsiaTheme="minorHAnsi" w:hAnsi="Times New Roman"/>
          <w:color w:val="000000" w:themeColor="text1"/>
          <w:sz w:val="28"/>
          <w:szCs w:val="28"/>
        </w:rPr>
        <w:t>.</w:t>
      </w:r>
      <w:proofErr w:type="spellStart"/>
      <w:r w:rsidRPr="000A6347">
        <w:rPr>
          <w:rStyle w:val="a8"/>
          <w:rFonts w:ascii="Times New Roman" w:eastAsiaTheme="minorHAnsi" w:hAnsi="Times New Roman"/>
          <w:color w:val="000000" w:themeColor="text1"/>
          <w:sz w:val="28"/>
          <w:szCs w:val="28"/>
          <w:lang w:val="en-US"/>
        </w:rPr>
        <w:t>ee</w:t>
      </w:r>
      <w:proofErr w:type="spellEnd"/>
      <w:r w:rsidRPr="000A6347">
        <w:rPr>
          <w:rStyle w:val="a8"/>
          <w:rFonts w:ascii="Times New Roman" w:eastAsiaTheme="minorHAnsi" w:hAnsi="Times New Roman"/>
          <w:color w:val="000000" w:themeColor="text1"/>
          <w:sz w:val="28"/>
          <w:szCs w:val="28"/>
        </w:rPr>
        <w:t>/</w:t>
      </w:r>
      <w:proofErr w:type="spellStart"/>
      <w:r w:rsidRPr="000A6347">
        <w:rPr>
          <w:rStyle w:val="a8"/>
          <w:rFonts w:ascii="Times New Roman" w:eastAsiaTheme="minorHAnsi" w:hAnsi="Times New Roman"/>
          <w:color w:val="000000" w:themeColor="text1"/>
          <w:sz w:val="28"/>
          <w:szCs w:val="28"/>
          <w:lang w:val="en-US"/>
        </w:rPr>
        <w:t>wp</w:t>
      </w:r>
      <w:proofErr w:type="spellEnd"/>
      <w:r w:rsidRPr="000A6347">
        <w:rPr>
          <w:rStyle w:val="a8"/>
          <w:rFonts w:ascii="Times New Roman" w:eastAsiaTheme="minorHAnsi" w:hAnsi="Times New Roman"/>
          <w:color w:val="000000" w:themeColor="text1"/>
          <w:sz w:val="28"/>
          <w:szCs w:val="28"/>
        </w:rPr>
        <w:t>-</w:t>
      </w:r>
      <w:r w:rsidRPr="000A6347">
        <w:rPr>
          <w:rStyle w:val="a8"/>
          <w:rFonts w:ascii="Times New Roman" w:eastAsiaTheme="minorHAnsi" w:hAnsi="Times New Roman"/>
          <w:color w:val="000000" w:themeColor="text1"/>
          <w:sz w:val="28"/>
          <w:szCs w:val="28"/>
          <w:lang w:val="en-US"/>
        </w:rPr>
        <w:t>content</w:t>
      </w:r>
      <w:r w:rsidRPr="000A6347">
        <w:rPr>
          <w:rStyle w:val="a8"/>
          <w:rFonts w:ascii="Times New Roman" w:eastAsiaTheme="minorHAnsi" w:hAnsi="Times New Roman"/>
          <w:color w:val="000000" w:themeColor="text1"/>
          <w:sz w:val="28"/>
          <w:szCs w:val="28"/>
        </w:rPr>
        <w:t>/</w:t>
      </w:r>
      <w:r w:rsidRPr="000A6347">
        <w:rPr>
          <w:rStyle w:val="a8"/>
          <w:rFonts w:ascii="Times New Roman" w:eastAsiaTheme="minorHAnsi" w:hAnsi="Times New Roman"/>
          <w:color w:val="000000" w:themeColor="text1"/>
          <w:sz w:val="28"/>
          <w:szCs w:val="28"/>
          <w:lang w:val="en-US"/>
        </w:rPr>
        <w:t>uploads</w:t>
      </w:r>
      <w:r w:rsidRPr="000A6347">
        <w:rPr>
          <w:rStyle w:val="a8"/>
          <w:rFonts w:ascii="Times New Roman" w:eastAsiaTheme="minorHAnsi" w:hAnsi="Times New Roman"/>
          <w:color w:val="000000" w:themeColor="text1"/>
          <w:sz w:val="28"/>
          <w:szCs w:val="28"/>
        </w:rPr>
        <w:t>/2016/03/</w:t>
      </w:r>
      <w:r w:rsidRPr="000A6347">
        <w:rPr>
          <w:rStyle w:val="a8"/>
          <w:rFonts w:ascii="Times New Roman" w:eastAsiaTheme="minorHAnsi" w:hAnsi="Times New Roman"/>
          <w:color w:val="000000" w:themeColor="text1"/>
          <w:sz w:val="28"/>
          <w:szCs w:val="28"/>
          <w:lang w:val="en-US"/>
        </w:rPr>
        <w:t>Environmental</w:t>
      </w:r>
      <w:r w:rsidRPr="000A6347">
        <w:rPr>
          <w:rStyle w:val="a8"/>
          <w:rFonts w:ascii="Times New Roman" w:eastAsiaTheme="minorHAnsi" w:hAnsi="Times New Roman"/>
          <w:color w:val="000000" w:themeColor="text1"/>
          <w:sz w:val="28"/>
          <w:szCs w:val="28"/>
        </w:rPr>
        <w:t>-</w:t>
      </w:r>
      <w:r w:rsidRPr="000A6347">
        <w:rPr>
          <w:rStyle w:val="a8"/>
          <w:rFonts w:ascii="Times New Roman" w:eastAsiaTheme="minorHAnsi" w:hAnsi="Times New Roman"/>
          <w:color w:val="000000" w:themeColor="text1"/>
          <w:sz w:val="28"/>
          <w:szCs w:val="28"/>
          <w:lang w:val="en-US"/>
        </w:rPr>
        <w:t>report</w:t>
      </w:r>
      <w:r w:rsidRPr="000A6347">
        <w:rPr>
          <w:rStyle w:val="a8"/>
          <w:rFonts w:ascii="Times New Roman" w:eastAsiaTheme="minorHAnsi" w:hAnsi="Times New Roman"/>
          <w:color w:val="000000" w:themeColor="text1"/>
          <w:sz w:val="28"/>
          <w:szCs w:val="28"/>
        </w:rPr>
        <w:t>-2016.</w:t>
      </w:r>
      <w:r w:rsidRPr="000A6347">
        <w:rPr>
          <w:rStyle w:val="a8"/>
          <w:rFonts w:ascii="Times New Roman" w:eastAsiaTheme="minorHAnsi" w:hAnsi="Times New Roman"/>
          <w:color w:val="000000" w:themeColor="text1"/>
          <w:sz w:val="28"/>
          <w:szCs w:val="28"/>
          <w:lang w:val="en-US"/>
        </w:rPr>
        <w:t>pdf</w:t>
      </w:r>
      <w:r w:rsidRPr="000A6347">
        <w:rPr>
          <w:rStyle w:val="a8"/>
          <w:rFonts w:ascii="Times New Roman" w:eastAsiaTheme="minorHAnsi" w:hAnsi="Times New Roman"/>
          <w:color w:val="000000" w:themeColor="text1"/>
          <w:sz w:val="28"/>
          <w:szCs w:val="28"/>
        </w:rPr>
        <w:t xml:space="preserve"> (Дата обращения 06.01.2018).</w:t>
      </w:r>
    </w:p>
    <w:p w14:paraId="76F46E0A" w14:textId="4D278B99" w:rsidR="000A6347" w:rsidRPr="000A6347" w:rsidRDefault="000A6347" w:rsidP="007B3B37">
      <w:pPr>
        <w:pStyle w:val="a3"/>
        <w:numPr>
          <w:ilvl w:val="0"/>
          <w:numId w:val="32"/>
        </w:numPr>
        <w:spacing w:line="360" w:lineRule="auto"/>
        <w:rPr>
          <w:color w:val="000000" w:themeColor="text1"/>
          <w:sz w:val="28"/>
          <w:szCs w:val="28"/>
        </w:rPr>
      </w:pPr>
      <w:r w:rsidRPr="000A6347">
        <w:rPr>
          <w:rStyle w:val="a8"/>
          <w:rFonts w:ascii="Times New Roman" w:eastAsiaTheme="minorHAnsi" w:hAnsi="Times New Roman"/>
          <w:color w:val="000000" w:themeColor="text1"/>
          <w:sz w:val="28"/>
          <w:szCs w:val="28"/>
        </w:rPr>
        <w:t xml:space="preserve">Уровень преступности в Хельсинки </w:t>
      </w:r>
      <w:proofErr w:type="spellStart"/>
      <w:r w:rsidRPr="000A6347">
        <w:rPr>
          <w:rStyle w:val="a8"/>
          <w:rFonts w:ascii="Times New Roman" w:eastAsiaTheme="minorHAnsi" w:hAnsi="Times New Roman"/>
          <w:color w:val="000000" w:themeColor="text1"/>
          <w:sz w:val="28"/>
          <w:szCs w:val="28"/>
        </w:rPr>
        <w:t>URL:</w:t>
      </w:r>
      <w:r w:rsidRPr="000A6347">
        <w:rPr>
          <w:rStyle w:val="a8"/>
          <w:rFonts w:ascii="Times New Roman" w:eastAsiaTheme="minorHAnsi" w:hAnsi="Times New Roman"/>
          <w:color w:val="000000" w:themeColor="text1"/>
          <w:sz w:val="28"/>
          <w:szCs w:val="28"/>
          <w:lang w:eastAsia="en-US"/>
        </w:rPr>
        <w:t>https</w:t>
      </w:r>
      <w:proofErr w:type="spellEnd"/>
      <w:r w:rsidRPr="000A6347">
        <w:rPr>
          <w:rStyle w:val="a8"/>
          <w:rFonts w:ascii="Times New Roman" w:eastAsiaTheme="minorHAnsi" w:hAnsi="Times New Roman"/>
          <w:color w:val="000000" w:themeColor="text1"/>
          <w:sz w:val="28"/>
          <w:szCs w:val="28"/>
          <w:lang w:eastAsia="en-US"/>
        </w:rPr>
        <w:t>://www.numbeo.com/crime/in/Helsinki</w:t>
      </w:r>
      <w:r w:rsidRPr="000A6347">
        <w:rPr>
          <w:color w:val="000000" w:themeColor="text1"/>
          <w:sz w:val="28"/>
          <w:szCs w:val="28"/>
          <w:lang w:eastAsia="en-US"/>
        </w:rPr>
        <w:t xml:space="preserve"> </w:t>
      </w:r>
      <w:r w:rsidRPr="000A6347">
        <w:rPr>
          <w:rStyle w:val="a8"/>
          <w:rFonts w:ascii="Times New Roman" w:eastAsiaTheme="minorHAnsi" w:hAnsi="Times New Roman"/>
          <w:color w:val="000000" w:themeColor="text1"/>
          <w:sz w:val="28"/>
          <w:szCs w:val="28"/>
        </w:rPr>
        <w:t>(Дата обращения 1</w:t>
      </w:r>
      <w:r w:rsidR="007F0CA2">
        <w:rPr>
          <w:rStyle w:val="a8"/>
          <w:rFonts w:ascii="Times New Roman" w:eastAsiaTheme="minorHAnsi" w:hAnsi="Times New Roman"/>
          <w:color w:val="000000" w:themeColor="text1"/>
          <w:sz w:val="28"/>
          <w:szCs w:val="28"/>
        </w:rPr>
        <w:t>9</w:t>
      </w:r>
      <w:r w:rsidRPr="000A6347">
        <w:rPr>
          <w:rStyle w:val="a8"/>
          <w:rFonts w:ascii="Times New Roman" w:eastAsiaTheme="minorHAnsi" w:hAnsi="Times New Roman"/>
          <w:color w:val="000000" w:themeColor="text1"/>
          <w:sz w:val="28"/>
          <w:szCs w:val="28"/>
        </w:rPr>
        <w:t>.12.201</w:t>
      </w:r>
      <w:r w:rsidR="007F0CA2">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4E26387F" w14:textId="44314DCD" w:rsidR="000A6347" w:rsidRPr="000A6347" w:rsidRDefault="000A6347" w:rsidP="007B3B37">
      <w:pPr>
        <w:pStyle w:val="a3"/>
        <w:numPr>
          <w:ilvl w:val="0"/>
          <w:numId w:val="32"/>
        </w:numPr>
        <w:spacing w:line="360" w:lineRule="auto"/>
        <w:rPr>
          <w:rStyle w:val="a8"/>
          <w:rFonts w:ascii="Times New Roman" w:eastAsiaTheme="minorHAnsi" w:hAnsi="Times New Roman"/>
          <w:color w:val="000000" w:themeColor="text1"/>
          <w:sz w:val="28"/>
          <w:szCs w:val="28"/>
        </w:rPr>
      </w:pPr>
      <w:proofErr w:type="spellStart"/>
      <w:r w:rsidRPr="000A6347">
        <w:rPr>
          <w:rStyle w:val="a8"/>
          <w:rFonts w:ascii="Times New Roman" w:eastAsiaTheme="minorHAnsi" w:hAnsi="Times New Roman"/>
          <w:color w:val="000000" w:themeColor="text1"/>
          <w:sz w:val="28"/>
          <w:szCs w:val="28"/>
        </w:rPr>
        <w:t>URL:http</w:t>
      </w:r>
      <w:proofErr w:type="spellEnd"/>
      <w:r w:rsidRPr="000A6347">
        <w:rPr>
          <w:rStyle w:val="a8"/>
          <w:rFonts w:ascii="Times New Roman" w:eastAsiaTheme="minorHAnsi" w:hAnsi="Times New Roman"/>
          <w:color w:val="000000" w:themeColor="text1"/>
          <w:sz w:val="28"/>
          <w:szCs w:val="28"/>
        </w:rPr>
        <w:t>://www.tallinn.ee/ (Дата обращения 17.12.201</w:t>
      </w:r>
      <w:r w:rsidR="007F0CA2">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2B52357B" w14:textId="5ABF48EF" w:rsidR="000A6347" w:rsidRPr="000A6347" w:rsidRDefault="000A6347" w:rsidP="007B3B37">
      <w:pPr>
        <w:pStyle w:val="a3"/>
        <w:numPr>
          <w:ilvl w:val="0"/>
          <w:numId w:val="32"/>
        </w:numPr>
        <w:spacing w:line="360" w:lineRule="auto"/>
        <w:jc w:val="both"/>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rPr>
        <w:t>Очистка сточных вод в столичном регионе 2014  (</w:t>
      </w:r>
      <w:proofErr w:type="spellStart"/>
      <w:r w:rsidRPr="000A6347">
        <w:rPr>
          <w:rStyle w:val="a8"/>
          <w:rFonts w:ascii="Times New Roman" w:eastAsiaTheme="minorHAnsi" w:hAnsi="Times New Roman"/>
          <w:color w:val="000000" w:themeColor="text1"/>
          <w:sz w:val="28"/>
          <w:szCs w:val="28"/>
        </w:rPr>
        <w:t>Jätevedenpuhdistus</w:t>
      </w:r>
      <w:proofErr w:type="spellEnd"/>
      <w:r w:rsidRPr="000A6347">
        <w:rPr>
          <w:rStyle w:val="a8"/>
          <w:rFonts w:ascii="Times New Roman" w:eastAsiaTheme="minorHAnsi" w:hAnsi="Times New Roman"/>
          <w:color w:val="000000" w:themeColor="text1"/>
          <w:sz w:val="28"/>
          <w:szCs w:val="28"/>
        </w:rPr>
        <w:t xml:space="preserve"> </w:t>
      </w:r>
      <w:proofErr w:type="spellStart"/>
      <w:r w:rsidRPr="000A6347">
        <w:rPr>
          <w:rStyle w:val="a8"/>
          <w:rFonts w:ascii="Times New Roman" w:eastAsiaTheme="minorHAnsi" w:hAnsi="Times New Roman"/>
          <w:color w:val="000000" w:themeColor="text1"/>
          <w:sz w:val="28"/>
          <w:szCs w:val="28"/>
        </w:rPr>
        <w:t>pääkaupunkiseudulla</w:t>
      </w:r>
      <w:proofErr w:type="spellEnd"/>
      <w:r w:rsidRPr="000A6347">
        <w:rPr>
          <w:rStyle w:val="a8"/>
          <w:rFonts w:ascii="Times New Roman" w:eastAsiaTheme="minorHAnsi" w:hAnsi="Times New Roman"/>
          <w:color w:val="000000" w:themeColor="text1"/>
          <w:sz w:val="28"/>
          <w:szCs w:val="28"/>
        </w:rPr>
        <w:t xml:space="preserve"> 2014), </w:t>
      </w:r>
      <w:r w:rsidRPr="000A6347">
        <w:rPr>
          <w:rStyle w:val="a8"/>
          <w:rFonts w:ascii="Times New Roman" w:eastAsiaTheme="minorHAnsi" w:hAnsi="Times New Roman"/>
          <w:color w:val="000000" w:themeColor="text1"/>
          <w:sz w:val="28"/>
          <w:szCs w:val="28"/>
          <w:lang w:val="en-US"/>
        </w:rPr>
        <w:t>HSY</w:t>
      </w:r>
      <w:r w:rsidRPr="000A6347">
        <w:rPr>
          <w:rStyle w:val="a8"/>
          <w:rFonts w:ascii="Times New Roman" w:eastAsiaTheme="minorHAnsi" w:hAnsi="Times New Roman"/>
          <w:color w:val="000000" w:themeColor="text1"/>
          <w:sz w:val="28"/>
          <w:szCs w:val="28"/>
        </w:rPr>
        <w:t xml:space="preserve">, </w:t>
      </w:r>
      <w:r w:rsidRPr="000A6347">
        <w:rPr>
          <w:rStyle w:val="a8"/>
          <w:rFonts w:ascii="Times New Roman" w:eastAsiaTheme="minorHAnsi" w:hAnsi="Times New Roman"/>
          <w:color w:val="000000" w:themeColor="text1"/>
          <w:sz w:val="28"/>
          <w:szCs w:val="28"/>
          <w:lang w:val="en-US"/>
        </w:rPr>
        <w:t>Helsinki</w:t>
      </w:r>
      <w:r w:rsidRPr="000A6347">
        <w:rPr>
          <w:rStyle w:val="a8"/>
          <w:rFonts w:ascii="Times New Roman" w:eastAsiaTheme="minorHAnsi" w:hAnsi="Times New Roman"/>
          <w:color w:val="000000" w:themeColor="text1"/>
          <w:sz w:val="28"/>
          <w:szCs w:val="28"/>
        </w:rPr>
        <w:t xml:space="preserve">, 2015. </w:t>
      </w:r>
      <w:hyperlink r:id="rId12" w:history="1">
        <w:r w:rsidRPr="000A6347">
          <w:rPr>
            <w:rStyle w:val="ac"/>
            <w:color w:val="000000" w:themeColor="text1"/>
            <w:sz w:val="28"/>
            <w:szCs w:val="28"/>
            <w:u w:val="none"/>
          </w:rPr>
          <w:t>URL:https://www.hsy.fi/sites/Esitteet/EsitteetKatalogi/Julkaisusarja/3_2015_Jatevedenpuhdistus_paakaupunkiseudulla_2014.pdf</w:t>
        </w:r>
      </w:hyperlink>
      <w:r w:rsidRPr="000A6347">
        <w:rPr>
          <w:rStyle w:val="a8"/>
          <w:rFonts w:ascii="Times New Roman" w:eastAsiaTheme="minorHAnsi" w:hAnsi="Times New Roman"/>
          <w:color w:val="000000" w:themeColor="text1"/>
          <w:sz w:val="28"/>
          <w:szCs w:val="28"/>
        </w:rPr>
        <w:t xml:space="preserve"> (Дата обращения 19.12.201</w:t>
      </w:r>
      <w:r w:rsidRPr="000A6347">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0BDA8541" w14:textId="689230F5" w:rsidR="000A6347" w:rsidRPr="000A6347" w:rsidRDefault="000A6347" w:rsidP="007B3B37">
      <w:pPr>
        <w:pStyle w:val="a3"/>
        <w:numPr>
          <w:ilvl w:val="0"/>
          <w:numId w:val="32"/>
        </w:numPr>
        <w:spacing w:line="360" w:lineRule="auto"/>
        <w:jc w:val="both"/>
        <w:rPr>
          <w:rStyle w:val="a8"/>
          <w:rFonts w:ascii="Times New Roman" w:eastAsiaTheme="minorHAnsi" w:hAnsi="Times New Roman"/>
          <w:color w:val="000000" w:themeColor="text1"/>
          <w:sz w:val="28"/>
          <w:szCs w:val="28"/>
          <w:lang w:val="en-US"/>
        </w:rPr>
      </w:pPr>
      <w:r w:rsidRPr="000A6347">
        <w:rPr>
          <w:rStyle w:val="a8"/>
          <w:rFonts w:ascii="Times New Roman" w:eastAsiaTheme="minorHAnsi" w:hAnsi="Times New Roman"/>
          <w:color w:val="000000" w:themeColor="text1"/>
          <w:sz w:val="28"/>
          <w:szCs w:val="28"/>
        </w:rPr>
        <w:t>Очистка сточных вод в столичном регионе 2015  (</w:t>
      </w:r>
      <w:r w:rsidRPr="000A6347">
        <w:rPr>
          <w:rStyle w:val="a8"/>
          <w:rFonts w:ascii="Times New Roman" w:eastAsiaTheme="minorHAnsi" w:hAnsi="Times New Roman"/>
          <w:color w:val="000000" w:themeColor="text1"/>
          <w:sz w:val="28"/>
          <w:szCs w:val="28"/>
          <w:lang w:val="en-US"/>
        </w:rPr>
        <w:t>J</w:t>
      </w:r>
      <w:r w:rsidRPr="000A6347">
        <w:rPr>
          <w:rStyle w:val="a8"/>
          <w:rFonts w:ascii="Times New Roman" w:eastAsiaTheme="minorHAnsi" w:hAnsi="Times New Roman"/>
          <w:color w:val="000000" w:themeColor="text1"/>
          <w:sz w:val="28"/>
          <w:szCs w:val="28"/>
        </w:rPr>
        <w:t>ä</w:t>
      </w:r>
      <w:proofErr w:type="spellStart"/>
      <w:r w:rsidRPr="000A6347">
        <w:rPr>
          <w:rStyle w:val="a8"/>
          <w:rFonts w:ascii="Times New Roman" w:eastAsiaTheme="minorHAnsi" w:hAnsi="Times New Roman"/>
          <w:color w:val="000000" w:themeColor="text1"/>
          <w:sz w:val="28"/>
          <w:szCs w:val="28"/>
          <w:lang w:val="en-US"/>
        </w:rPr>
        <w:t>tevedenpuhdistus</w:t>
      </w:r>
      <w:proofErr w:type="spellEnd"/>
      <w:r w:rsidRPr="000A6347">
        <w:rPr>
          <w:rStyle w:val="a8"/>
          <w:rFonts w:ascii="Times New Roman" w:eastAsiaTheme="minorHAnsi" w:hAnsi="Times New Roman"/>
          <w:color w:val="000000" w:themeColor="text1"/>
          <w:sz w:val="28"/>
          <w:szCs w:val="28"/>
        </w:rPr>
        <w:t xml:space="preserve"> </w:t>
      </w:r>
      <w:r w:rsidRPr="000A6347">
        <w:rPr>
          <w:rStyle w:val="a8"/>
          <w:rFonts w:ascii="Times New Roman" w:eastAsiaTheme="minorHAnsi" w:hAnsi="Times New Roman"/>
          <w:color w:val="000000" w:themeColor="text1"/>
          <w:sz w:val="28"/>
          <w:szCs w:val="28"/>
          <w:lang w:val="en-US"/>
        </w:rPr>
        <w:t>p</w:t>
      </w:r>
      <w:proofErr w:type="spellStart"/>
      <w:r w:rsidRPr="000A6347">
        <w:rPr>
          <w:rStyle w:val="a8"/>
          <w:rFonts w:ascii="Times New Roman" w:eastAsiaTheme="minorHAnsi" w:hAnsi="Times New Roman"/>
          <w:color w:val="000000" w:themeColor="text1"/>
          <w:sz w:val="28"/>
          <w:szCs w:val="28"/>
        </w:rPr>
        <w:t>ää</w:t>
      </w:r>
      <w:r w:rsidRPr="000A6347">
        <w:rPr>
          <w:rStyle w:val="a8"/>
          <w:rFonts w:ascii="Times New Roman" w:eastAsiaTheme="minorHAnsi" w:hAnsi="Times New Roman"/>
          <w:color w:val="000000" w:themeColor="text1"/>
          <w:sz w:val="28"/>
          <w:szCs w:val="28"/>
          <w:lang w:val="en-US"/>
        </w:rPr>
        <w:t>kaupunkiseudulla</w:t>
      </w:r>
      <w:proofErr w:type="spellEnd"/>
      <w:r w:rsidRPr="000A6347">
        <w:rPr>
          <w:rStyle w:val="a8"/>
          <w:rFonts w:ascii="Times New Roman" w:eastAsiaTheme="minorHAnsi" w:hAnsi="Times New Roman"/>
          <w:color w:val="000000" w:themeColor="text1"/>
          <w:sz w:val="28"/>
          <w:szCs w:val="28"/>
        </w:rPr>
        <w:t xml:space="preserve"> 2015), </w:t>
      </w:r>
      <w:r w:rsidRPr="000A6347">
        <w:rPr>
          <w:rStyle w:val="a8"/>
          <w:rFonts w:ascii="Times New Roman" w:eastAsiaTheme="minorHAnsi" w:hAnsi="Times New Roman"/>
          <w:color w:val="000000" w:themeColor="text1"/>
          <w:sz w:val="28"/>
          <w:szCs w:val="28"/>
          <w:lang w:val="en-US"/>
        </w:rPr>
        <w:t>HSY</w:t>
      </w:r>
      <w:r w:rsidRPr="000A6347">
        <w:rPr>
          <w:rStyle w:val="a8"/>
          <w:rFonts w:ascii="Times New Roman" w:eastAsiaTheme="minorHAnsi" w:hAnsi="Times New Roman"/>
          <w:color w:val="000000" w:themeColor="text1"/>
          <w:sz w:val="28"/>
          <w:szCs w:val="28"/>
        </w:rPr>
        <w:t xml:space="preserve">, </w:t>
      </w:r>
      <w:r w:rsidRPr="000A6347">
        <w:rPr>
          <w:rStyle w:val="a8"/>
          <w:rFonts w:ascii="Times New Roman" w:eastAsiaTheme="minorHAnsi" w:hAnsi="Times New Roman"/>
          <w:color w:val="000000" w:themeColor="text1"/>
          <w:sz w:val="28"/>
          <w:szCs w:val="28"/>
          <w:lang w:val="en-US"/>
        </w:rPr>
        <w:t>Helsinki</w:t>
      </w:r>
      <w:r w:rsidRPr="000A6347">
        <w:rPr>
          <w:rStyle w:val="a8"/>
          <w:rFonts w:ascii="Times New Roman" w:eastAsiaTheme="minorHAnsi" w:hAnsi="Times New Roman"/>
          <w:color w:val="000000" w:themeColor="text1"/>
          <w:sz w:val="28"/>
          <w:szCs w:val="28"/>
        </w:rPr>
        <w:t xml:space="preserve">, 2016. </w:t>
      </w:r>
      <w:r w:rsidRPr="000A6347">
        <w:rPr>
          <w:rStyle w:val="a8"/>
          <w:rFonts w:ascii="Times New Roman" w:eastAsiaTheme="minorHAnsi" w:hAnsi="Times New Roman"/>
          <w:color w:val="000000" w:themeColor="text1"/>
          <w:sz w:val="28"/>
          <w:szCs w:val="28"/>
          <w:lang w:val="en-US"/>
        </w:rPr>
        <w:t>(</w:t>
      </w:r>
      <w:r w:rsidRPr="000A6347">
        <w:rPr>
          <w:rStyle w:val="a8"/>
          <w:rFonts w:ascii="Times New Roman" w:eastAsiaTheme="minorHAnsi" w:hAnsi="Times New Roman"/>
          <w:color w:val="000000" w:themeColor="text1"/>
          <w:sz w:val="28"/>
          <w:szCs w:val="28"/>
        </w:rPr>
        <w:t>Дата</w:t>
      </w:r>
      <w:r w:rsidRPr="000A6347">
        <w:rPr>
          <w:rStyle w:val="a8"/>
          <w:rFonts w:ascii="Times New Roman" w:eastAsiaTheme="minorHAnsi" w:hAnsi="Times New Roman"/>
          <w:color w:val="000000" w:themeColor="text1"/>
          <w:sz w:val="28"/>
          <w:szCs w:val="28"/>
          <w:lang w:val="en-US"/>
        </w:rPr>
        <w:t xml:space="preserve"> </w:t>
      </w:r>
      <w:r w:rsidRPr="000A6347">
        <w:rPr>
          <w:rStyle w:val="a8"/>
          <w:rFonts w:ascii="Times New Roman" w:eastAsiaTheme="minorHAnsi" w:hAnsi="Times New Roman"/>
          <w:color w:val="000000" w:themeColor="text1"/>
          <w:sz w:val="28"/>
          <w:szCs w:val="28"/>
        </w:rPr>
        <w:t>обращения</w:t>
      </w:r>
      <w:r w:rsidRPr="000A6347">
        <w:rPr>
          <w:rStyle w:val="a8"/>
          <w:rFonts w:ascii="Times New Roman" w:eastAsiaTheme="minorHAnsi" w:hAnsi="Times New Roman"/>
          <w:color w:val="000000" w:themeColor="text1"/>
          <w:sz w:val="28"/>
          <w:szCs w:val="28"/>
          <w:lang w:val="en-US"/>
        </w:rPr>
        <w:t xml:space="preserve"> 19.12.201</w:t>
      </w:r>
      <w:r w:rsidRPr="000A6347">
        <w:rPr>
          <w:rStyle w:val="a8"/>
          <w:rFonts w:ascii="Times New Roman" w:eastAsiaTheme="minorHAnsi" w:hAnsi="Times New Roman"/>
          <w:color w:val="000000" w:themeColor="text1"/>
          <w:sz w:val="28"/>
          <w:szCs w:val="28"/>
          <w:lang w:val="en-US"/>
        </w:rPr>
        <w:t>8</w:t>
      </w:r>
      <w:r w:rsidRPr="000A6347">
        <w:rPr>
          <w:rStyle w:val="a8"/>
          <w:rFonts w:ascii="Times New Roman" w:eastAsiaTheme="minorHAnsi" w:hAnsi="Times New Roman"/>
          <w:color w:val="000000" w:themeColor="text1"/>
          <w:sz w:val="28"/>
          <w:szCs w:val="28"/>
          <w:lang w:val="en-US"/>
        </w:rPr>
        <w:t>).</w:t>
      </w:r>
    </w:p>
    <w:p w14:paraId="5936D2B9" w14:textId="52363B15" w:rsidR="000A6347" w:rsidRPr="000A6347" w:rsidRDefault="000A6347" w:rsidP="00FD65AC">
      <w:pPr>
        <w:pStyle w:val="a3"/>
        <w:spacing w:line="360" w:lineRule="auto"/>
        <w:rPr>
          <w:rStyle w:val="a8"/>
          <w:rFonts w:ascii="Times New Roman" w:eastAsiaTheme="minorHAnsi" w:hAnsi="Times New Roman"/>
          <w:color w:val="000000" w:themeColor="text1"/>
          <w:sz w:val="28"/>
          <w:szCs w:val="28"/>
        </w:rPr>
      </w:pPr>
      <w:hyperlink r:id="rId13" w:history="1">
        <w:r w:rsidRPr="000A6347">
          <w:rPr>
            <w:rStyle w:val="ac"/>
            <w:color w:val="000000" w:themeColor="text1"/>
            <w:sz w:val="28"/>
            <w:szCs w:val="28"/>
            <w:u w:val="none"/>
          </w:rPr>
          <w:t>URL:https://www.hsy.fi/sites/Esitteet/EsitteetKatalogi/Julkaisusarja/4_2016_jatevedenpuhdistus.pdf</w:t>
        </w:r>
      </w:hyperlink>
      <w:r w:rsidRPr="000A6347">
        <w:rPr>
          <w:rStyle w:val="a8"/>
          <w:rFonts w:ascii="Times New Roman" w:eastAsiaTheme="minorHAnsi" w:hAnsi="Times New Roman"/>
          <w:color w:val="000000" w:themeColor="text1"/>
          <w:sz w:val="28"/>
          <w:szCs w:val="28"/>
        </w:rPr>
        <w:t xml:space="preserve"> (Дата обращения 19.12.201</w:t>
      </w:r>
      <w:r w:rsidR="007F0CA2">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273EE152" w14:textId="20C7680B" w:rsidR="000A6347" w:rsidRPr="000A6347" w:rsidRDefault="000A6347" w:rsidP="007B3B37">
      <w:pPr>
        <w:pStyle w:val="a3"/>
        <w:numPr>
          <w:ilvl w:val="0"/>
          <w:numId w:val="32"/>
        </w:numPr>
        <w:spacing w:line="360" w:lineRule="auto"/>
        <w:jc w:val="both"/>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rPr>
        <w:t>Очистка сточных вод в столичном регионе 2016. (</w:t>
      </w:r>
      <w:proofErr w:type="spellStart"/>
      <w:r w:rsidRPr="000A6347">
        <w:rPr>
          <w:rStyle w:val="a8"/>
          <w:rFonts w:ascii="Times New Roman" w:eastAsiaTheme="minorHAnsi" w:hAnsi="Times New Roman"/>
          <w:color w:val="000000" w:themeColor="text1"/>
          <w:sz w:val="28"/>
          <w:szCs w:val="28"/>
        </w:rPr>
        <w:t>Jätevedenpuhdistus</w:t>
      </w:r>
      <w:proofErr w:type="spellEnd"/>
      <w:r w:rsidRPr="000A6347">
        <w:rPr>
          <w:rStyle w:val="a8"/>
          <w:rFonts w:ascii="Times New Roman" w:eastAsiaTheme="minorHAnsi" w:hAnsi="Times New Roman"/>
          <w:color w:val="000000" w:themeColor="text1"/>
          <w:sz w:val="28"/>
          <w:szCs w:val="28"/>
        </w:rPr>
        <w:t xml:space="preserve"> </w:t>
      </w:r>
      <w:proofErr w:type="spellStart"/>
      <w:r w:rsidRPr="000A6347">
        <w:rPr>
          <w:rStyle w:val="a8"/>
          <w:rFonts w:ascii="Times New Roman" w:eastAsiaTheme="minorHAnsi" w:hAnsi="Times New Roman"/>
          <w:color w:val="000000" w:themeColor="text1"/>
          <w:sz w:val="28"/>
          <w:szCs w:val="28"/>
        </w:rPr>
        <w:t>pääkaupunkiseudulla</w:t>
      </w:r>
      <w:proofErr w:type="spellEnd"/>
      <w:r w:rsidRPr="000A6347">
        <w:rPr>
          <w:rStyle w:val="a8"/>
          <w:rFonts w:ascii="Times New Roman" w:eastAsiaTheme="minorHAnsi" w:hAnsi="Times New Roman"/>
          <w:color w:val="000000" w:themeColor="text1"/>
          <w:sz w:val="28"/>
          <w:szCs w:val="28"/>
        </w:rPr>
        <w:t xml:space="preserve"> 2016), HSY, </w:t>
      </w:r>
      <w:proofErr w:type="spellStart"/>
      <w:r w:rsidRPr="000A6347">
        <w:rPr>
          <w:rStyle w:val="a8"/>
          <w:rFonts w:ascii="Times New Roman" w:eastAsiaTheme="minorHAnsi" w:hAnsi="Times New Roman"/>
          <w:color w:val="000000" w:themeColor="text1"/>
          <w:sz w:val="28"/>
          <w:szCs w:val="28"/>
        </w:rPr>
        <w:t>Helsinki</w:t>
      </w:r>
      <w:proofErr w:type="spellEnd"/>
      <w:r w:rsidRPr="000A6347">
        <w:rPr>
          <w:rStyle w:val="a8"/>
          <w:rFonts w:ascii="Times New Roman" w:eastAsiaTheme="minorHAnsi" w:hAnsi="Times New Roman"/>
          <w:color w:val="000000" w:themeColor="text1"/>
          <w:sz w:val="28"/>
          <w:szCs w:val="28"/>
        </w:rPr>
        <w:t>, 201</w:t>
      </w:r>
      <w:r w:rsidRPr="000A6347">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3256BFA9" w14:textId="1CC731ED" w:rsidR="000A6347" w:rsidRPr="000A6347" w:rsidRDefault="000A6347" w:rsidP="00FD65AC">
      <w:pPr>
        <w:pStyle w:val="a3"/>
        <w:spacing w:line="360" w:lineRule="auto"/>
        <w:rPr>
          <w:rStyle w:val="a8"/>
          <w:rFonts w:ascii="Times New Roman" w:eastAsiaTheme="minorHAnsi" w:hAnsi="Times New Roman"/>
          <w:color w:val="000000" w:themeColor="text1"/>
          <w:sz w:val="28"/>
          <w:szCs w:val="28"/>
        </w:rPr>
      </w:pPr>
      <w:hyperlink r:id="rId14" w:history="1">
        <w:r w:rsidRPr="000A6347">
          <w:rPr>
            <w:rStyle w:val="ac"/>
            <w:color w:val="000000" w:themeColor="text1"/>
            <w:sz w:val="28"/>
            <w:szCs w:val="28"/>
            <w:u w:val="none"/>
          </w:rPr>
          <w:t>URL:https://www.hsy.fi/sites/Esitteet/EsitteetKatalogi/Julkaisusarja/1_2017-jatevedenpuhdistus-pkseudulla-2016.pdf</w:t>
        </w:r>
      </w:hyperlink>
      <w:r w:rsidRPr="000A6347">
        <w:rPr>
          <w:rStyle w:val="a8"/>
          <w:rFonts w:ascii="Times New Roman" w:eastAsiaTheme="minorHAnsi" w:hAnsi="Times New Roman"/>
          <w:color w:val="000000" w:themeColor="text1"/>
          <w:sz w:val="28"/>
          <w:szCs w:val="28"/>
        </w:rPr>
        <w:t xml:space="preserve"> (Дата обращения 19.12.201</w:t>
      </w:r>
      <w:r w:rsidRPr="000A6347">
        <w:rPr>
          <w:rStyle w:val="a8"/>
          <w:rFonts w:ascii="Times New Roman" w:eastAsiaTheme="minorHAnsi" w:hAnsi="Times New Roman"/>
          <w:color w:val="000000" w:themeColor="text1"/>
          <w:sz w:val="28"/>
          <w:szCs w:val="28"/>
        </w:rPr>
        <w:t>8</w:t>
      </w:r>
      <w:r w:rsidRPr="000A6347">
        <w:rPr>
          <w:rStyle w:val="a8"/>
          <w:rFonts w:ascii="Times New Roman" w:eastAsiaTheme="minorHAnsi" w:hAnsi="Times New Roman"/>
          <w:color w:val="000000" w:themeColor="text1"/>
          <w:sz w:val="28"/>
          <w:szCs w:val="28"/>
        </w:rPr>
        <w:t>).</w:t>
      </w:r>
    </w:p>
    <w:p w14:paraId="45038B10" w14:textId="77777777" w:rsidR="000A6347" w:rsidRPr="000A6347" w:rsidRDefault="000A6347" w:rsidP="007B3B37">
      <w:pPr>
        <w:pStyle w:val="a3"/>
        <w:numPr>
          <w:ilvl w:val="0"/>
          <w:numId w:val="32"/>
        </w:numPr>
        <w:spacing w:line="360" w:lineRule="auto"/>
        <w:jc w:val="both"/>
        <w:rPr>
          <w:rStyle w:val="a8"/>
          <w:rFonts w:ascii="Times New Roman" w:eastAsiaTheme="minorHAnsi" w:hAnsi="Times New Roman"/>
          <w:color w:val="000000" w:themeColor="text1"/>
          <w:sz w:val="28"/>
          <w:szCs w:val="28"/>
        </w:rPr>
      </w:pPr>
      <w:r w:rsidRPr="000A6347">
        <w:rPr>
          <w:rStyle w:val="a8"/>
          <w:rFonts w:ascii="Times New Roman" w:eastAsiaTheme="minorHAnsi" w:hAnsi="Times New Roman"/>
          <w:color w:val="000000" w:themeColor="text1"/>
          <w:sz w:val="28"/>
          <w:szCs w:val="28"/>
        </w:rPr>
        <w:t>Конвенция по защите морской среды района Балтийского моря (Хельсинки, 1992 г.).</w:t>
      </w:r>
    </w:p>
    <w:p w14:paraId="33FAC865" w14:textId="077B6ED3" w:rsidR="000A6347" w:rsidRPr="000A6347" w:rsidRDefault="000A6347" w:rsidP="007B3B37">
      <w:pPr>
        <w:pStyle w:val="a3"/>
        <w:numPr>
          <w:ilvl w:val="0"/>
          <w:numId w:val="32"/>
        </w:numPr>
        <w:spacing w:line="360" w:lineRule="auto"/>
        <w:jc w:val="both"/>
        <w:rPr>
          <w:color w:val="000000" w:themeColor="text1"/>
          <w:sz w:val="28"/>
          <w:szCs w:val="28"/>
          <w:lang w:val="en-US"/>
        </w:rPr>
      </w:pPr>
      <w:r w:rsidRPr="000A6347">
        <w:rPr>
          <w:color w:val="000000" w:themeColor="text1"/>
          <w:sz w:val="28"/>
          <w:szCs w:val="28"/>
          <w:lang w:val="en-US"/>
        </w:rPr>
        <w:lastRenderedPageBreak/>
        <w:t xml:space="preserve">HELCOM Recommendation 28E/5. «MUNICIPAL WASTEWATER TREATMENT» Supersedes HELCOM Recommendations 7/3, 9/2 and 16/9. Adopted 15 November 2007, having regard to Article 20, Paragraph 1 b) of the Helsinki Convention </w:t>
      </w:r>
      <w:proofErr w:type="spellStart"/>
      <w:r w:rsidRPr="000A6347">
        <w:rPr>
          <w:color w:val="000000" w:themeColor="text1"/>
          <w:sz w:val="28"/>
          <w:szCs w:val="28"/>
          <w:lang w:val="en-US"/>
        </w:rPr>
        <w:t>URL:</w:t>
      </w:r>
      <w:hyperlink r:id="rId15" w:history="1">
        <w:r w:rsidRPr="000A6347">
          <w:rPr>
            <w:rStyle w:val="ac"/>
            <w:color w:val="000000" w:themeColor="text1"/>
            <w:sz w:val="28"/>
            <w:szCs w:val="28"/>
            <w:u w:val="none"/>
            <w:lang w:val="en-US"/>
          </w:rPr>
          <w:t>http</w:t>
        </w:r>
        <w:proofErr w:type="spellEnd"/>
        <w:r w:rsidRPr="000A6347">
          <w:rPr>
            <w:rStyle w:val="ac"/>
            <w:color w:val="000000" w:themeColor="text1"/>
            <w:sz w:val="28"/>
            <w:szCs w:val="28"/>
            <w:u w:val="none"/>
            <w:lang w:val="en-US"/>
          </w:rPr>
          <w:t>://www.helcom.fi/Recommendations/en_GB/rec28E_5/</w:t>
        </w:r>
      </w:hyperlink>
      <w:r w:rsidRPr="000A6347">
        <w:rPr>
          <w:color w:val="000000" w:themeColor="text1"/>
          <w:sz w:val="28"/>
          <w:szCs w:val="28"/>
          <w:lang w:val="en-US"/>
        </w:rPr>
        <w:t xml:space="preserve"> (</w:t>
      </w:r>
      <w:r w:rsidRPr="000A6347">
        <w:rPr>
          <w:color w:val="000000" w:themeColor="text1"/>
          <w:sz w:val="28"/>
          <w:szCs w:val="28"/>
        </w:rPr>
        <w:t>Дата</w:t>
      </w:r>
      <w:r w:rsidRPr="000A6347">
        <w:rPr>
          <w:color w:val="000000" w:themeColor="text1"/>
          <w:sz w:val="28"/>
          <w:szCs w:val="28"/>
          <w:lang w:val="en-US"/>
        </w:rPr>
        <w:t xml:space="preserve"> </w:t>
      </w:r>
      <w:r w:rsidRPr="000A6347">
        <w:rPr>
          <w:color w:val="000000" w:themeColor="text1"/>
          <w:sz w:val="28"/>
          <w:szCs w:val="28"/>
        </w:rPr>
        <w:t>обращения</w:t>
      </w:r>
      <w:r w:rsidRPr="000A6347">
        <w:rPr>
          <w:color w:val="000000" w:themeColor="text1"/>
          <w:sz w:val="28"/>
          <w:szCs w:val="28"/>
          <w:lang w:val="en-US"/>
        </w:rPr>
        <w:t xml:space="preserve"> 15.12.201</w:t>
      </w:r>
      <w:r w:rsidRPr="000A6347">
        <w:rPr>
          <w:color w:val="000000" w:themeColor="text1"/>
          <w:sz w:val="28"/>
          <w:szCs w:val="28"/>
          <w:lang w:val="en-US"/>
        </w:rPr>
        <w:t>8</w:t>
      </w:r>
      <w:r w:rsidRPr="000A6347">
        <w:rPr>
          <w:color w:val="000000" w:themeColor="text1"/>
          <w:sz w:val="28"/>
          <w:szCs w:val="28"/>
          <w:lang w:val="en-US"/>
        </w:rPr>
        <w:t>).</w:t>
      </w:r>
    </w:p>
    <w:p w14:paraId="36E68D87" w14:textId="4FEA02E7" w:rsidR="000A6347" w:rsidRPr="000A6347" w:rsidRDefault="000A6347" w:rsidP="007B3B37">
      <w:pPr>
        <w:pStyle w:val="a3"/>
        <w:numPr>
          <w:ilvl w:val="0"/>
          <w:numId w:val="32"/>
        </w:numPr>
        <w:spacing w:line="360" w:lineRule="auto"/>
        <w:rPr>
          <w:color w:val="000000" w:themeColor="text1"/>
          <w:sz w:val="28"/>
          <w:szCs w:val="28"/>
          <w:lang w:val="en-US"/>
        </w:rPr>
      </w:pPr>
      <w:r w:rsidRPr="000A6347">
        <w:rPr>
          <w:color w:val="000000" w:themeColor="text1"/>
          <w:sz w:val="28"/>
          <w:szCs w:val="28"/>
        </w:rPr>
        <w:t>Комплекс</w:t>
      </w:r>
      <w:r w:rsidRPr="000A6347">
        <w:rPr>
          <w:color w:val="000000" w:themeColor="text1"/>
          <w:sz w:val="28"/>
          <w:szCs w:val="28"/>
          <w:lang w:val="en-US"/>
        </w:rPr>
        <w:t xml:space="preserve"> </w:t>
      </w:r>
      <w:r w:rsidRPr="000A6347">
        <w:rPr>
          <w:color w:val="000000" w:themeColor="text1"/>
          <w:sz w:val="28"/>
          <w:szCs w:val="28"/>
        </w:rPr>
        <w:t>очистных</w:t>
      </w:r>
      <w:r w:rsidRPr="000A6347">
        <w:rPr>
          <w:color w:val="000000" w:themeColor="text1"/>
          <w:sz w:val="28"/>
          <w:szCs w:val="28"/>
          <w:lang w:val="en-US"/>
        </w:rPr>
        <w:t xml:space="preserve"> </w:t>
      </w:r>
      <w:r w:rsidRPr="000A6347">
        <w:rPr>
          <w:color w:val="000000" w:themeColor="text1"/>
          <w:sz w:val="28"/>
          <w:szCs w:val="28"/>
        </w:rPr>
        <w:t>сооружений</w:t>
      </w:r>
      <w:r w:rsidRPr="000A6347">
        <w:rPr>
          <w:color w:val="000000" w:themeColor="text1"/>
          <w:sz w:val="28"/>
          <w:szCs w:val="28"/>
          <w:lang w:val="en-US"/>
        </w:rPr>
        <w:t xml:space="preserve"> «</w:t>
      </w:r>
      <w:proofErr w:type="spellStart"/>
      <w:r w:rsidRPr="000A6347">
        <w:rPr>
          <w:color w:val="000000" w:themeColor="text1"/>
          <w:sz w:val="28"/>
          <w:szCs w:val="28"/>
        </w:rPr>
        <w:t>Виикинмяки</w:t>
      </w:r>
      <w:proofErr w:type="spellEnd"/>
      <w:r w:rsidRPr="000A6347">
        <w:rPr>
          <w:color w:val="000000" w:themeColor="text1"/>
          <w:sz w:val="28"/>
          <w:szCs w:val="28"/>
          <w:lang w:val="en-US"/>
        </w:rPr>
        <w:t xml:space="preserve">». </w:t>
      </w:r>
      <w:proofErr w:type="spellStart"/>
      <w:r w:rsidRPr="000A6347">
        <w:rPr>
          <w:color w:val="000000" w:themeColor="text1"/>
          <w:sz w:val="28"/>
          <w:szCs w:val="28"/>
          <w:lang w:val="en-US"/>
        </w:rPr>
        <w:t>Helsingin</w:t>
      </w:r>
      <w:proofErr w:type="spellEnd"/>
      <w:r w:rsidRPr="000A6347">
        <w:rPr>
          <w:color w:val="000000" w:themeColor="text1"/>
          <w:sz w:val="28"/>
          <w:szCs w:val="28"/>
          <w:lang w:val="en-US"/>
        </w:rPr>
        <w:t xml:space="preserve"> </w:t>
      </w:r>
      <w:proofErr w:type="spellStart"/>
      <w:r w:rsidRPr="000A6347">
        <w:rPr>
          <w:color w:val="000000" w:themeColor="text1"/>
          <w:sz w:val="28"/>
          <w:szCs w:val="28"/>
          <w:lang w:val="en-US"/>
        </w:rPr>
        <w:t>seudun</w:t>
      </w:r>
      <w:proofErr w:type="spellEnd"/>
      <w:r w:rsidRPr="000A6347">
        <w:rPr>
          <w:color w:val="000000" w:themeColor="text1"/>
          <w:sz w:val="28"/>
          <w:szCs w:val="28"/>
          <w:lang w:val="en-US"/>
        </w:rPr>
        <w:t xml:space="preserve"> </w:t>
      </w:r>
      <w:proofErr w:type="spellStart"/>
      <w:r w:rsidRPr="000A6347">
        <w:rPr>
          <w:color w:val="000000" w:themeColor="text1"/>
          <w:sz w:val="28"/>
          <w:szCs w:val="28"/>
          <w:lang w:val="en-US"/>
        </w:rPr>
        <w:t>ympäristöpalvelut</w:t>
      </w:r>
      <w:proofErr w:type="spellEnd"/>
      <w:r w:rsidRPr="000A6347">
        <w:rPr>
          <w:color w:val="000000" w:themeColor="text1"/>
          <w:sz w:val="28"/>
          <w:szCs w:val="28"/>
          <w:lang w:val="en-US"/>
        </w:rPr>
        <w:t xml:space="preserve"> URL:</w:t>
      </w:r>
      <w:hyperlink r:id="rId16" w:history="1">
        <w:r w:rsidRPr="000A6347">
          <w:rPr>
            <w:rStyle w:val="ac"/>
            <w:color w:val="000000" w:themeColor="text1"/>
            <w:sz w:val="28"/>
            <w:szCs w:val="28"/>
            <w:u w:val="none"/>
            <w:lang w:val="en-US"/>
          </w:rPr>
          <w:t>https://www.hsy.fi/sites/Esitteet/EsitteetKatalogi/viikinmaki_tekninenesite_rus.pdf</w:t>
        </w:r>
      </w:hyperlink>
      <w:r w:rsidRPr="000A6347">
        <w:rPr>
          <w:color w:val="000000" w:themeColor="text1"/>
          <w:sz w:val="28"/>
          <w:szCs w:val="28"/>
          <w:lang w:val="en-US"/>
        </w:rPr>
        <w:t xml:space="preserve"> (</w:t>
      </w:r>
      <w:proofErr w:type="spellStart"/>
      <w:r w:rsidRPr="000A6347">
        <w:rPr>
          <w:color w:val="000000" w:themeColor="text1"/>
          <w:sz w:val="28"/>
          <w:szCs w:val="28"/>
          <w:lang w:val="en-US"/>
        </w:rPr>
        <w:t>Дата</w:t>
      </w:r>
      <w:proofErr w:type="spellEnd"/>
      <w:r w:rsidRPr="000A6347">
        <w:rPr>
          <w:color w:val="000000" w:themeColor="text1"/>
          <w:sz w:val="28"/>
          <w:szCs w:val="28"/>
          <w:lang w:val="en-US"/>
        </w:rPr>
        <w:t xml:space="preserve"> </w:t>
      </w:r>
      <w:proofErr w:type="spellStart"/>
      <w:r w:rsidRPr="000A6347">
        <w:rPr>
          <w:color w:val="000000" w:themeColor="text1"/>
          <w:sz w:val="28"/>
          <w:szCs w:val="28"/>
          <w:lang w:val="en-US"/>
        </w:rPr>
        <w:t>обращения</w:t>
      </w:r>
      <w:proofErr w:type="spellEnd"/>
      <w:r w:rsidRPr="000A6347">
        <w:rPr>
          <w:color w:val="000000" w:themeColor="text1"/>
          <w:sz w:val="28"/>
          <w:szCs w:val="28"/>
          <w:lang w:val="en-US"/>
        </w:rPr>
        <w:t xml:space="preserve"> 06.01.201</w:t>
      </w:r>
      <w:r w:rsidRPr="000A6347">
        <w:rPr>
          <w:color w:val="000000" w:themeColor="text1"/>
          <w:sz w:val="28"/>
          <w:szCs w:val="28"/>
          <w:lang w:val="en-US"/>
        </w:rPr>
        <w:t>8</w:t>
      </w:r>
      <w:r w:rsidRPr="000A6347">
        <w:rPr>
          <w:color w:val="000000" w:themeColor="text1"/>
          <w:sz w:val="28"/>
          <w:szCs w:val="28"/>
          <w:lang w:val="en-US"/>
        </w:rPr>
        <w:t>).</w:t>
      </w:r>
    </w:p>
    <w:p w14:paraId="45D04EC8" w14:textId="65EFD635" w:rsidR="000A6347" w:rsidRPr="000A6347" w:rsidRDefault="000A6347" w:rsidP="007B3B37">
      <w:pPr>
        <w:pStyle w:val="a3"/>
        <w:numPr>
          <w:ilvl w:val="0"/>
          <w:numId w:val="32"/>
        </w:numPr>
        <w:spacing w:line="360" w:lineRule="auto"/>
        <w:rPr>
          <w:color w:val="000000" w:themeColor="text1"/>
          <w:sz w:val="28"/>
          <w:szCs w:val="28"/>
        </w:rPr>
      </w:pPr>
      <w:hyperlink r:id="rId17" w:history="1">
        <w:r w:rsidRPr="000A6347">
          <w:rPr>
            <w:rStyle w:val="ac"/>
            <w:color w:val="000000" w:themeColor="text1"/>
            <w:sz w:val="28"/>
            <w:szCs w:val="28"/>
            <w:u w:val="none"/>
            <w:lang w:val="en-US"/>
          </w:rPr>
          <w:t>URL</w:t>
        </w:r>
        <w:r w:rsidRPr="000A6347">
          <w:rPr>
            <w:rStyle w:val="ac"/>
            <w:color w:val="000000" w:themeColor="text1"/>
            <w:sz w:val="28"/>
            <w:szCs w:val="28"/>
            <w:u w:val="none"/>
          </w:rPr>
          <w:t>:</w:t>
        </w:r>
        <w:r w:rsidRPr="000A6347">
          <w:rPr>
            <w:rStyle w:val="ac"/>
            <w:color w:val="000000" w:themeColor="text1"/>
            <w:sz w:val="28"/>
            <w:szCs w:val="28"/>
            <w:u w:val="none"/>
            <w:lang w:val="en-US"/>
          </w:rPr>
          <w:t>https</w:t>
        </w:r>
        <w:r w:rsidRPr="000A6347">
          <w:rPr>
            <w:rStyle w:val="ac"/>
            <w:color w:val="000000" w:themeColor="text1"/>
            <w:sz w:val="28"/>
            <w:szCs w:val="28"/>
            <w:u w:val="none"/>
          </w:rPr>
          <w:t>://</w:t>
        </w:r>
        <w:r w:rsidRPr="000A6347">
          <w:rPr>
            <w:rStyle w:val="ac"/>
            <w:color w:val="000000" w:themeColor="text1"/>
            <w:sz w:val="28"/>
            <w:szCs w:val="28"/>
            <w:u w:val="none"/>
            <w:lang w:val="en-US"/>
          </w:rPr>
          <w:t>www</w:t>
        </w:r>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tekes</w:t>
        </w:r>
        <w:proofErr w:type="spellEnd"/>
        <w:r w:rsidRPr="000A6347">
          <w:rPr>
            <w:rStyle w:val="ac"/>
            <w:color w:val="000000" w:themeColor="text1"/>
            <w:sz w:val="28"/>
            <w:szCs w:val="28"/>
            <w:u w:val="none"/>
          </w:rPr>
          <w:t>.</w:t>
        </w:r>
        <w:r w:rsidRPr="000A6347">
          <w:rPr>
            <w:rStyle w:val="ac"/>
            <w:color w:val="000000" w:themeColor="text1"/>
            <w:sz w:val="28"/>
            <w:szCs w:val="28"/>
            <w:u w:val="none"/>
            <w:lang w:val="en-US"/>
          </w:rPr>
          <w:t>fi</w:t>
        </w:r>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nyt</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uutiset</w:t>
        </w:r>
        <w:proofErr w:type="spellEnd"/>
        <w:r w:rsidRPr="000A6347">
          <w:rPr>
            <w:rStyle w:val="ac"/>
            <w:color w:val="000000" w:themeColor="text1"/>
            <w:sz w:val="28"/>
            <w:szCs w:val="28"/>
            <w:u w:val="none"/>
          </w:rPr>
          <w:t>-2013/</w:t>
        </w:r>
        <w:proofErr w:type="spellStart"/>
        <w:r w:rsidRPr="000A6347">
          <w:rPr>
            <w:rStyle w:val="ac"/>
            <w:color w:val="000000" w:themeColor="text1"/>
            <w:sz w:val="28"/>
            <w:szCs w:val="28"/>
            <w:u w:val="none"/>
            <w:lang w:val="en-US"/>
          </w:rPr>
          <w:t>vesi</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ohjelma</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kirkasti</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suomalaisen</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vesialan</w:t>
        </w:r>
        <w:proofErr w:type="spellEnd"/>
        <w:r w:rsidRPr="000A6347">
          <w:rPr>
            <w:rStyle w:val="ac"/>
            <w:color w:val="000000" w:themeColor="text1"/>
            <w:sz w:val="28"/>
            <w:szCs w:val="28"/>
            <w:u w:val="none"/>
          </w:rPr>
          <w:t>-</w:t>
        </w:r>
        <w:proofErr w:type="spellStart"/>
        <w:r w:rsidRPr="000A6347">
          <w:rPr>
            <w:rStyle w:val="ac"/>
            <w:color w:val="000000" w:themeColor="text1"/>
            <w:sz w:val="28"/>
            <w:szCs w:val="28"/>
            <w:u w:val="none"/>
            <w:lang w:val="en-US"/>
          </w:rPr>
          <w:t>nakymat</w:t>
        </w:r>
        <w:proofErr w:type="spellEnd"/>
        <w:r w:rsidRPr="000A6347">
          <w:rPr>
            <w:rStyle w:val="ac"/>
            <w:color w:val="000000" w:themeColor="text1"/>
            <w:sz w:val="28"/>
            <w:szCs w:val="28"/>
            <w:u w:val="none"/>
          </w:rPr>
          <w:t>/</w:t>
        </w:r>
      </w:hyperlink>
      <w:r w:rsidRPr="000A6347">
        <w:rPr>
          <w:color w:val="000000" w:themeColor="text1"/>
          <w:sz w:val="28"/>
          <w:szCs w:val="28"/>
        </w:rPr>
        <w:t xml:space="preserve"> (Дата обращения 10.12.201</w:t>
      </w:r>
      <w:r w:rsidRPr="000A6347">
        <w:rPr>
          <w:color w:val="000000" w:themeColor="text1"/>
          <w:sz w:val="28"/>
          <w:szCs w:val="28"/>
        </w:rPr>
        <w:t>8</w:t>
      </w:r>
      <w:r w:rsidRPr="000A6347">
        <w:rPr>
          <w:color w:val="000000" w:themeColor="text1"/>
          <w:sz w:val="28"/>
          <w:szCs w:val="28"/>
        </w:rPr>
        <w:t>).</w:t>
      </w:r>
    </w:p>
    <w:p w14:paraId="636B2738" w14:textId="77777777" w:rsidR="000A6347" w:rsidRPr="000A6347" w:rsidRDefault="000A6347" w:rsidP="007B3B37">
      <w:pPr>
        <w:pStyle w:val="a3"/>
        <w:numPr>
          <w:ilvl w:val="0"/>
          <w:numId w:val="32"/>
        </w:numPr>
        <w:spacing w:line="360" w:lineRule="auto"/>
        <w:jc w:val="both"/>
        <w:rPr>
          <w:color w:val="000000" w:themeColor="text1"/>
          <w:sz w:val="28"/>
          <w:szCs w:val="28"/>
        </w:rPr>
      </w:pPr>
      <w:r w:rsidRPr="000A6347">
        <w:rPr>
          <w:color w:val="000000" w:themeColor="text1"/>
          <w:sz w:val="28"/>
          <w:szCs w:val="28"/>
        </w:rPr>
        <w:t xml:space="preserve">Постановление Администрации </w:t>
      </w:r>
      <w:proofErr w:type="spellStart"/>
      <w:r w:rsidRPr="000A6347">
        <w:rPr>
          <w:color w:val="000000" w:themeColor="text1"/>
          <w:sz w:val="28"/>
          <w:szCs w:val="28"/>
        </w:rPr>
        <w:t>Сосновоборского</w:t>
      </w:r>
      <w:proofErr w:type="spellEnd"/>
      <w:r w:rsidRPr="000A6347">
        <w:rPr>
          <w:color w:val="000000" w:themeColor="text1"/>
          <w:sz w:val="28"/>
          <w:szCs w:val="28"/>
        </w:rPr>
        <w:t xml:space="preserve"> городского округа от 29/09/2017 № 2192 Условия приема загрязняющих веществ в сточных водах, отводимых абонентами в систему канализации города Сосновый Бор.</w:t>
      </w:r>
    </w:p>
    <w:p w14:paraId="1479AAE3" w14:textId="4C66083C" w:rsidR="004B4748" w:rsidRPr="000A6347" w:rsidRDefault="000A6347" w:rsidP="007B3B37">
      <w:pPr>
        <w:pStyle w:val="a3"/>
        <w:numPr>
          <w:ilvl w:val="0"/>
          <w:numId w:val="32"/>
        </w:numPr>
        <w:spacing w:line="360" w:lineRule="auto"/>
        <w:rPr>
          <w:color w:val="000000" w:themeColor="text1"/>
          <w:sz w:val="28"/>
          <w:szCs w:val="28"/>
        </w:rPr>
      </w:pPr>
      <w:proofErr w:type="spellStart"/>
      <w:r w:rsidRPr="000A6347">
        <w:rPr>
          <w:color w:val="000000" w:themeColor="text1"/>
          <w:sz w:val="28"/>
          <w:szCs w:val="28"/>
        </w:rPr>
        <w:t>URL:</w:t>
      </w:r>
      <w:hyperlink r:id="rId18" w:history="1">
        <w:r w:rsidRPr="000A6347">
          <w:rPr>
            <w:rStyle w:val="ac"/>
            <w:color w:val="000000" w:themeColor="text1"/>
            <w:sz w:val="28"/>
            <w:szCs w:val="28"/>
            <w:u w:val="none"/>
          </w:rPr>
          <w:t>http</w:t>
        </w:r>
        <w:proofErr w:type="spellEnd"/>
        <w:r w:rsidRPr="000A6347">
          <w:rPr>
            <w:rStyle w:val="ac"/>
            <w:color w:val="000000" w:themeColor="text1"/>
            <w:sz w:val="28"/>
            <w:szCs w:val="28"/>
            <w:u w:val="none"/>
          </w:rPr>
          <w:t>://sudact.ru/</w:t>
        </w:r>
        <w:proofErr w:type="spellStart"/>
        <w:r w:rsidRPr="000A6347">
          <w:rPr>
            <w:rStyle w:val="ac"/>
            <w:color w:val="000000" w:themeColor="text1"/>
            <w:sz w:val="28"/>
            <w:szCs w:val="28"/>
            <w:u w:val="none"/>
          </w:rPr>
          <w:t>regular</w:t>
        </w:r>
        <w:proofErr w:type="spellEnd"/>
        <w:r w:rsidRPr="000A6347">
          <w:rPr>
            <w:rStyle w:val="ac"/>
            <w:color w:val="000000" w:themeColor="text1"/>
            <w:sz w:val="28"/>
            <w:szCs w:val="28"/>
            <w:u w:val="none"/>
          </w:rPr>
          <w:t>/</w:t>
        </w:r>
      </w:hyperlink>
      <w:r w:rsidRPr="000A6347">
        <w:rPr>
          <w:color w:val="000000" w:themeColor="text1"/>
          <w:sz w:val="28"/>
          <w:szCs w:val="28"/>
        </w:rPr>
        <w:t xml:space="preserve"> (Дата обращения 11.12.201</w:t>
      </w:r>
      <w:r w:rsidRPr="000A6347">
        <w:rPr>
          <w:color w:val="000000" w:themeColor="text1"/>
          <w:sz w:val="28"/>
          <w:szCs w:val="28"/>
        </w:rPr>
        <w:t>8</w:t>
      </w:r>
      <w:r w:rsidRPr="000A6347">
        <w:rPr>
          <w:color w:val="000000" w:themeColor="text1"/>
          <w:sz w:val="28"/>
          <w:szCs w:val="28"/>
        </w:rPr>
        <w:t>).</w:t>
      </w:r>
    </w:p>
    <w:p w14:paraId="47C9E406" w14:textId="77777777" w:rsidR="000B2A54" w:rsidRPr="00960B94" w:rsidRDefault="000B2A54" w:rsidP="00FD65AC">
      <w:pPr>
        <w:spacing w:line="360" w:lineRule="auto"/>
        <w:ind w:firstLine="709"/>
        <w:jc w:val="both"/>
        <w:rPr>
          <w:sz w:val="32"/>
        </w:rPr>
      </w:pPr>
    </w:p>
    <w:sectPr w:rsidR="000B2A54" w:rsidRPr="00960B94" w:rsidSect="007B3B37">
      <w:footerReference w:type="even" r:id="rId19"/>
      <w:footerReference w:type="default" r:id="rId20"/>
      <w:pgSz w:w="11906" w:h="16838"/>
      <w:pgMar w:top="1134" w:right="850" w:bottom="498"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F3352" w14:textId="77777777" w:rsidR="00E45D23" w:rsidRDefault="00E45D23" w:rsidP="000B2A54">
      <w:r>
        <w:separator/>
      </w:r>
    </w:p>
  </w:endnote>
  <w:endnote w:type="continuationSeparator" w:id="0">
    <w:p w14:paraId="5BF835D3" w14:textId="77777777" w:rsidR="00E45D23" w:rsidRDefault="00E45D23" w:rsidP="000B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tling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31DA" w14:textId="77777777" w:rsidR="007B3B37" w:rsidRDefault="007B3B37" w:rsidP="000A6B4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DF25C14" w14:textId="77777777" w:rsidR="007B3B37" w:rsidRDefault="007B3B37">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A733" w14:textId="77777777" w:rsidR="007B3B37" w:rsidRDefault="007B3B37" w:rsidP="000A6B4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A577B">
      <w:rPr>
        <w:rStyle w:val="af2"/>
        <w:noProof/>
      </w:rPr>
      <w:t>2</w:t>
    </w:r>
    <w:r>
      <w:rPr>
        <w:rStyle w:val="af2"/>
      </w:rPr>
      <w:fldChar w:fldCharType="end"/>
    </w:r>
  </w:p>
  <w:p w14:paraId="0958AC53" w14:textId="77777777" w:rsidR="007B3B37" w:rsidRDefault="007B3B37">
    <w:pPr>
      <w:pStyle w:val="af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E3B4" w14:textId="77777777" w:rsidR="00E45D23" w:rsidRDefault="00E45D23" w:rsidP="000B2A54">
      <w:r>
        <w:separator/>
      </w:r>
    </w:p>
  </w:footnote>
  <w:footnote w:type="continuationSeparator" w:id="0">
    <w:p w14:paraId="4AF4C316" w14:textId="77777777" w:rsidR="00E45D23" w:rsidRDefault="00E45D23" w:rsidP="000B2A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7272"/>
    <w:multiLevelType w:val="multilevel"/>
    <w:tmpl w:val="C186CC0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6C41CF"/>
    <w:multiLevelType w:val="hybridMultilevel"/>
    <w:tmpl w:val="A26A41C2"/>
    <w:lvl w:ilvl="0" w:tplc="BF08450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43FA0"/>
    <w:multiLevelType w:val="multilevel"/>
    <w:tmpl w:val="417E02D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132070C2"/>
    <w:multiLevelType w:val="multilevel"/>
    <w:tmpl w:val="14C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17618"/>
    <w:multiLevelType w:val="multilevel"/>
    <w:tmpl w:val="B4A465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CF217A"/>
    <w:multiLevelType w:val="multilevel"/>
    <w:tmpl w:val="F86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B781C"/>
    <w:multiLevelType w:val="hybridMultilevel"/>
    <w:tmpl w:val="5E902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94EAE"/>
    <w:multiLevelType w:val="hybridMultilevel"/>
    <w:tmpl w:val="6A8A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45405"/>
    <w:multiLevelType w:val="multilevel"/>
    <w:tmpl w:val="22BE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40C46"/>
    <w:multiLevelType w:val="hybridMultilevel"/>
    <w:tmpl w:val="0DFA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72F37"/>
    <w:multiLevelType w:val="hybridMultilevel"/>
    <w:tmpl w:val="E2A67E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D4BBD"/>
    <w:multiLevelType w:val="hybridMultilevel"/>
    <w:tmpl w:val="33803F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818B7"/>
    <w:multiLevelType w:val="hybridMultilevel"/>
    <w:tmpl w:val="D6E0D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4D7948"/>
    <w:multiLevelType w:val="hybridMultilevel"/>
    <w:tmpl w:val="ABDED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B249AE"/>
    <w:multiLevelType w:val="hybridMultilevel"/>
    <w:tmpl w:val="5B28A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144FB7"/>
    <w:multiLevelType w:val="hybridMultilevel"/>
    <w:tmpl w:val="BB46FF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50FFC"/>
    <w:multiLevelType w:val="hybridMultilevel"/>
    <w:tmpl w:val="5356695A"/>
    <w:lvl w:ilvl="0" w:tplc="F44CA2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C3D91"/>
    <w:multiLevelType w:val="hybridMultilevel"/>
    <w:tmpl w:val="9432C6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F6384"/>
    <w:multiLevelType w:val="hybridMultilevel"/>
    <w:tmpl w:val="F35833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57CCC"/>
    <w:multiLevelType w:val="hybridMultilevel"/>
    <w:tmpl w:val="87C4D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14545"/>
    <w:multiLevelType w:val="hybridMultilevel"/>
    <w:tmpl w:val="A1D6F9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4C7425"/>
    <w:multiLevelType w:val="multilevel"/>
    <w:tmpl w:val="11B6C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A05E69"/>
    <w:multiLevelType w:val="hybridMultilevel"/>
    <w:tmpl w:val="74A2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006713"/>
    <w:multiLevelType w:val="hybridMultilevel"/>
    <w:tmpl w:val="F81268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CB5EBC"/>
    <w:multiLevelType w:val="hybridMultilevel"/>
    <w:tmpl w:val="147C4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5A034B"/>
    <w:multiLevelType w:val="hybridMultilevel"/>
    <w:tmpl w:val="CC603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25894"/>
    <w:multiLevelType w:val="hybridMultilevel"/>
    <w:tmpl w:val="DA06A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3068E0"/>
    <w:multiLevelType w:val="hybridMultilevel"/>
    <w:tmpl w:val="6A5EF9A0"/>
    <w:lvl w:ilvl="0" w:tplc="BF08450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B611C"/>
    <w:multiLevelType w:val="multilevel"/>
    <w:tmpl w:val="84B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BB6813"/>
    <w:multiLevelType w:val="multilevel"/>
    <w:tmpl w:val="67BC34E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F7520EA"/>
    <w:multiLevelType w:val="multilevel"/>
    <w:tmpl w:val="C85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EF653B"/>
    <w:multiLevelType w:val="hybridMultilevel"/>
    <w:tmpl w:val="C236185E"/>
    <w:lvl w:ilvl="0" w:tplc="1DB29916">
      <w:start w:val="1"/>
      <w:numFmt w:val="decimal"/>
      <w:lvlText w:val="%1."/>
      <w:lvlJc w:val="left"/>
      <w:pPr>
        <w:tabs>
          <w:tab w:val="num" w:pos="900"/>
        </w:tabs>
        <w:ind w:left="900" w:hanging="360"/>
      </w:pPr>
    </w:lvl>
    <w:lvl w:ilvl="1" w:tplc="4914F318">
      <w:numFmt w:val="none"/>
      <w:lvlText w:val=""/>
      <w:lvlJc w:val="left"/>
      <w:pPr>
        <w:tabs>
          <w:tab w:val="num" w:pos="360"/>
        </w:tabs>
        <w:ind w:left="0" w:firstLine="0"/>
      </w:pPr>
    </w:lvl>
    <w:lvl w:ilvl="2" w:tplc="9F6A53B6">
      <w:numFmt w:val="none"/>
      <w:lvlText w:val=""/>
      <w:lvlJc w:val="left"/>
      <w:pPr>
        <w:tabs>
          <w:tab w:val="num" w:pos="360"/>
        </w:tabs>
        <w:ind w:left="0" w:firstLine="0"/>
      </w:pPr>
    </w:lvl>
    <w:lvl w:ilvl="3" w:tplc="E1227E10">
      <w:numFmt w:val="none"/>
      <w:lvlText w:val=""/>
      <w:lvlJc w:val="left"/>
      <w:pPr>
        <w:tabs>
          <w:tab w:val="num" w:pos="360"/>
        </w:tabs>
        <w:ind w:left="0" w:firstLine="0"/>
      </w:pPr>
    </w:lvl>
    <w:lvl w:ilvl="4" w:tplc="B9E29870">
      <w:numFmt w:val="none"/>
      <w:lvlText w:val=""/>
      <w:lvlJc w:val="left"/>
      <w:pPr>
        <w:tabs>
          <w:tab w:val="num" w:pos="360"/>
        </w:tabs>
        <w:ind w:left="0" w:firstLine="0"/>
      </w:pPr>
    </w:lvl>
    <w:lvl w:ilvl="5" w:tplc="A0207418">
      <w:numFmt w:val="none"/>
      <w:lvlText w:val=""/>
      <w:lvlJc w:val="left"/>
      <w:pPr>
        <w:tabs>
          <w:tab w:val="num" w:pos="360"/>
        </w:tabs>
        <w:ind w:left="0" w:firstLine="0"/>
      </w:pPr>
    </w:lvl>
    <w:lvl w:ilvl="6" w:tplc="4C32A17A">
      <w:numFmt w:val="none"/>
      <w:lvlText w:val=""/>
      <w:lvlJc w:val="left"/>
      <w:pPr>
        <w:tabs>
          <w:tab w:val="num" w:pos="360"/>
        </w:tabs>
        <w:ind w:left="0" w:firstLine="0"/>
      </w:pPr>
    </w:lvl>
    <w:lvl w:ilvl="7" w:tplc="539AD374">
      <w:numFmt w:val="none"/>
      <w:lvlText w:val=""/>
      <w:lvlJc w:val="left"/>
      <w:pPr>
        <w:tabs>
          <w:tab w:val="num" w:pos="360"/>
        </w:tabs>
        <w:ind w:left="0" w:firstLine="0"/>
      </w:pPr>
    </w:lvl>
    <w:lvl w:ilvl="8" w:tplc="B936EAD2">
      <w:numFmt w:val="none"/>
      <w:lvlText w:val=""/>
      <w:lvlJc w:val="left"/>
      <w:pPr>
        <w:tabs>
          <w:tab w:val="num" w:pos="360"/>
        </w:tabs>
        <w:ind w:left="0" w:firstLine="0"/>
      </w:pPr>
    </w:lvl>
  </w:abstractNum>
  <w:abstractNum w:abstractNumId="32">
    <w:nsid w:val="782316B7"/>
    <w:multiLevelType w:val="multilevel"/>
    <w:tmpl w:val="414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45539C"/>
    <w:multiLevelType w:val="hybridMultilevel"/>
    <w:tmpl w:val="BBF66E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CB5626"/>
    <w:multiLevelType w:val="multilevel"/>
    <w:tmpl w:val="16BC9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7F2DDA"/>
    <w:multiLevelType w:val="hybridMultilevel"/>
    <w:tmpl w:val="06A42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032C86"/>
    <w:multiLevelType w:val="hybridMultilevel"/>
    <w:tmpl w:val="BFA8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8"/>
  </w:num>
  <w:num w:numId="4">
    <w:abstractNumId w:val="5"/>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32"/>
  </w:num>
  <w:num w:numId="8">
    <w:abstractNumId w:val="3"/>
  </w:num>
  <w:num w:numId="9">
    <w:abstractNumId w:val="6"/>
  </w:num>
  <w:num w:numId="10">
    <w:abstractNumId w:val="24"/>
  </w:num>
  <w:num w:numId="11">
    <w:abstractNumId w:val="29"/>
  </w:num>
  <w:num w:numId="12">
    <w:abstractNumId w:val="13"/>
  </w:num>
  <w:num w:numId="13">
    <w:abstractNumId w:val="0"/>
  </w:num>
  <w:num w:numId="14">
    <w:abstractNumId w:val="19"/>
  </w:num>
  <w:num w:numId="15">
    <w:abstractNumId w:val="25"/>
  </w:num>
  <w:num w:numId="16">
    <w:abstractNumId w:val="35"/>
  </w:num>
  <w:num w:numId="17">
    <w:abstractNumId w:val="7"/>
  </w:num>
  <w:num w:numId="18">
    <w:abstractNumId w:val="22"/>
  </w:num>
  <w:num w:numId="19">
    <w:abstractNumId w:val="36"/>
  </w:num>
  <w:num w:numId="20">
    <w:abstractNumId w:val="23"/>
  </w:num>
  <w:num w:numId="21">
    <w:abstractNumId w:val="18"/>
  </w:num>
  <w:num w:numId="22">
    <w:abstractNumId w:val="20"/>
  </w:num>
  <w:num w:numId="23">
    <w:abstractNumId w:val="26"/>
  </w:num>
  <w:num w:numId="24">
    <w:abstractNumId w:val="33"/>
  </w:num>
  <w:num w:numId="25">
    <w:abstractNumId w:val="10"/>
  </w:num>
  <w:num w:numId="26">
    <w:abstractNumId w:val="17"/>
  </w:num>
  <w:num w:numId="27">
    <w:abstractNumId w:val="11"/>
  </w:num>
  <w:num w:numId="28">
    <w:abstractNumId w:val="12"/>
  </w:num>
  <w:num w:numId="29">
    <w:abstractNumId w:val="15"/>
  </w:num>
  <w:num w:numId="30">
    <w:abstractNumId w:val="14"/>
  </w:num>
  <w:num w:numId="31">
    <w:abstractNumId w:val="28"/>
  </w:num>
  <w:num w:numId="32">
    <w:abstractNumId w:val="1"/>
  </w:num>
  <w:num w:numId="33">
    <w:abstractNumId w:val="30"/>
  </w:num>
  <w:num w:numId="34">
    <w:abstractNumId w:val="27"/>
  </w:num>
  <w:num w:numId="35">
    <w:abstractNumId w:val="9"/>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32"/>
    <w:rsid w:val="000046B4"/>
    <w:rsid w:val="0002591D"/>
    <w:rsid w:val="00034BFC"/>
    <w:rsid w:val="0005263A"/>
    <w:rsid w:val="000A6347"/>
    <w:rsid w:val="000B2A54"/>
    <w:rsid w:val="000B40FE"/>
    <w:rsid w:val="000B4CD7"/>
    <w:rsid w:val="000B63E9"/>
    <w:rsid w:val="000F6C44"/>
    <w:rsid w:val="00103996"/>
    <w:rsid w:val="00104AD1"/>
    <w:rsid w:val="0011775F"/>
    <w:rsid w:val="00125EDB"/>
    <w:rsid w:val="001503F0"/>
    <w:rsid w:val="001574AF"/>
    <w:rsid w:val="00167D16"/>
    <w:rsid w:val="001823D7"/>
    <w:rsid w:val="00185AD1"/>
    <w:rsid w:val="00192EB8"/>
    <w:rsid w:val="001C2442"/>
    <w:rsid w:val="001F07B8"/>
    <w:rsid w:val="001F0E55"/>
    <w:rsid w:val="001F39A8"/>
    <w:rsid w:val="00227A18"/>
    <w:rsid w:val="002378DB"/>
    <w:rsid w:val="00256F4C"/>
    <w:rsid w:val="00261E2E"/>
    <w:rsid w:val="002808BE"/>
    <w:rsid w:val="0028780B"/>
    <w:rsid w:val="0029075B"/>
    <w:rsid w:val="002E4C31"/>
    <w:rsid w:val="003372F4"/>
    <w:rsid w:val="00341BEE"/>
    <w:rsid w:val="00343E04"/>
    <w:rsid w:val="003475E9"/>
    <w:rsid w:val="00354F09"/>
    <w:rsid w:val="00383DB9"/>
    <w:rsid w:val="003853E5"/>
    <w:rsid w:val="00386A16"/>
    <w:rsid w:val="00387E77"/>
    <w:rsid w:val="003A2759"/>
    <w:rsid w:val="003A427C"/>
    <w:rsid w:val="003A6876"/>
    <w:rsid w:val="003D0046"/>
    <w:rsid w:val="003F1DCB"/>
    <w:rsid w:val="004037F4"/>
    <w:rsid w:val="00407A82"/>
    <w:rsid w:val="00414E32"/>
    <w:rsid w:val="00426283"/>
    <w:rsid w:val="0044212A"/>
    <w:rsid w:val="00477596"/>
    <w:rsid w:val="00480072"/>
    <w:rsid w:val="00481951"/>
    <w:rsid w:val="004911BE"/>
    <w:rsid w:val="00495B78"/>
    <w:rsid w:val="004A358C"/>
    <w:rsid w:val="004A7196"/>
    <w:rsid w:val="004B4748"/>
    <w:rsid w:val="004C72D7"/>
    <w:rsid w:val="004E3AC3"/>
    <w:rsid w:val="005153F9"/>
    <w:rsid w:val="00522FCB"/>
    <w:rsid w:val="005271DB"/>
    <w:rsid w:val="00546FE9"/>
    <w:rsid w:val="00561AD4"/>
    <w:rsid w:val="005810BB"/>
    <w:rsid w:val="005868CE"/>
    <w:rsid w:val="0059500C"/>
    <w:rsid w:val="005A65FE"/>
    <w:rsid w:val="005D0DD2"/>
    <w:rsid w:val="005D392E"/>
    <w:rsid w:val="005D6AFD"/>
    <w:rsid w:val="005E4013"/>
    <w:rsid w:val="005F188B"/>
    <w:rsid w:val="00612462"/>
    <w:rsid w:val="0064652A"/>
    <w:rsid w:val="00647AE8"/>
    <w:rsid w:val="0067288B"/>
    <w:rsid w:val="006841CB"/>
    <w:rsid w:val="006956A5"/>
    <w:rsid w:val="006A3637"/>
    <w:rsid w:val="006A577B"/>
    <w:rsid w:val="006D105C"/>
    <w:rsid w:val="006F7256"/>
    <w:rsid w:val="007059A9"/>
    <w:rsid w:val="00714261"/>
    <w:rsid w:val="00755F57"/>
    <w:rsid w:val="00757683"/>
    <w:rsid w:val="00765616"/>
    <w:rsid w:val="00782401"/>
    <w:rsid w:val="00790C18"/>
    <w:rsid w:val="00795842"/>
    <w:rsid w:val="007A4BC6"/>
    <w:rsid w:val="007B00CF"/>
    <w:rsid w:val="007B2000"/>
    <w:rsid w:val="007B3B37"/>
    <w:rsid w:val="007E095A"/>
    <w:rsid w:val="007F0CA2"/>
    <w:rsid w:val="0081378D"/>
    <w:rsid w:val="008329F2"/>
    <w:rsid w:val="008343AD"/>
    <w:rsid w:val="008429FD"/>
    <w:rsid w:val="00847E79"/>
    <w:rsid w:val="00873D5A"/>
    <w:rsid w:val="00890E43"/>
    <w:rsid w:val="008B2FAD"/>
    <w:rsid w:val="008B5959"/>
    <w:rsid w:val="008D033D"/>
    <w:rsid w:val="008F41D5"/>
    <w:rsid w:val="008F6EC7"/>
    <w:rsid w:val="00922ECD"/>
    <w:rsid w:val="00924A6F"/>
    <w:rsid w:val="00937CCF"/>
    <w:rsid w:val="00957F68"/>
    <w:rsid w:val="00960B94"/>
    <w:rsid w:val="00982341"/>
    <w:rsid w:val="00991298"/>
    <w:rsid w:val="00994B4D"/>
    <w:rsid w:val="009A1266"/>
    <w:rsid w:val="009B27C2"/>
    <w:rsid w:val="00A047D9"/>
    <w:rsid w:val="00A23642"/>
    <w:rsid w:val="00A26DF6"/>
    <w:rsid w:val="00A60F1A"/>
    <w:rsid w:val="00A84BFA"/>
    <w:rsid w:val="00A95D0F"/>
    <w:rsid w:val="00AB193B"/>
    <w:rsid w:val="00AD1BCA"/>
    <w:rsid w:val="00AD39AF"/>
    <w:rsid w:val="00AE1732"/>
    <w:rsid w:val="00B12E69"/>
    <w:rsid w:val="00B55E84"/>
    <w:rsid w:val="00BA620D"/>
    <w:rsid w:val="00BD1387"/>
    <w:rsid w:val="00BF0B92"/>
    <w:rsid w:val="00C03844"/>
    <w:rsid w:val="00C275EF"/>
    <w:rsid w:val="00C51D2F"/>
    <w:rsid w:val="00C61A72"/>
    <w:rsid w:val="00C63271"/>
    <w:rsid w:val="00C652A5"/>
    <w:rsid w:val="00C86041"/>
    <w:rsid w:val="00C90E49"/>
    <w:rsid w:val="00CC166D"/>
    <w:rsid w:val="00CF4BCF"/>
    <w:rsid w:val="00CF53E1"/>
    <w:rsid w:val="00CF763D"/>
    <w:rsid w:val="00D47EF4"/>
    <w:rsid w:val="00DF0736"/>
    <w:rsid w:val="00DF3E74"/>
    <w:rsid w:val="00E16E5D"/>
    <w:rsid w:val="00E3702D"/>
    <w:rsid w:val="00E45D23"/>
    <w:rsid w:val="00E822C0"/>
    <w:rsid w:val="00EB5B7B"/>
    <w:rsid w:val="00EB7217"/>
    <w:rsid w:val="00EE15A5"/>
    <w:rsid w:val="00EF3563"/>
    <w:rsid w:val="00F16B43"/>
    <w:rsid w:val="00F23C08"/>
    <w:rsid w:val="00F40A75"/>
    <w:rsid w:val="00F5661D"/>
    <w:rsid w:val="00F77097"/>
    <w:rsid w:val="00FA08C1"/>
    <w:rsid w:val="00FA13E0"/>
    <w:rsid w:val="00FB5F71"/>
    <w:rsid w:val="00FB7DE0"/>
    <w:rsid w:val="00FC3671"/>
    <w:rsid w:val="00FC6E76"/>
    <w:rsid w:val="00FD031D"/>
    <w:rsid w:val="00FD65AC"/>
    <w:rsid w:val="00FE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59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4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6956A5"/>
    <w:pPr>
      <w:keepNext/>
      <w:keepLines/>
      <w:spacing w:before="240" w:line="360" w:lineRule="auto"/>
      <w:jc w:val="center"/>
      <w:outlineLvl w:val="0"/>
    </w:pPr>
    <w:rPr>
      <w:rFonts w:eastAsiaTheme="majorEastAsia" w:cstheme="majorBidi"/>
      <w:b/>
      <w:color w:val="000000" w:themeColor="text1"/>
      <w:sz w:val="32"/>
      <w:szCs w:val="32"/>
    </w:rPr>
  </w:style>
  <w:style w:type="paragraph" w:styleId="2">
    <w:name w:val="heading 2"/>
    <w:basedOn w:val="a"/>
    <w:next w:val="a"/>
    <w:link w:val="20"/>
    <w:uiPriority w:val="9"/>
    <w:unhideWhenUsed/>
    <w:qFormat/>
    <w:rsid w:val="006956A5"/>
    <w:pPr>
      <w:keepNext/>
      <w:keepLines/>
      <w:spacing w:before="40" w:line="360" w:lineRule="auto"/>
      <w:outlineLvl w:val="1"/>
    </w:pPr>
    <w:rPr>
      <w:rFonts w:eastAsiaTheme="majorEastAsia" w:cstheme="majorBidi"/>
      <w:b/>
      <w:color w:val="000000" w:themeColor="text1"/>
      <w:sz w:val="28"/>
      <w:szCs w:val="26"/>
    </w:rPr>
  </w:style>
  <w:style w:type="paragraph" w:styleId="3">
    <w:name w:val="heading 3"/>
    <w:basedOn w:val="a"/>
    <w:next w:val="a"/>
    <w:link w:val="30"/>
    <w:uiPriority w:val="9"/>
    <w:unhideWhenUsed/>
    <w:qFormat/>
    <w:rsid w:val="006956A5"/>
    <w:pPr>
      <w:keepNext/>
      <w:keepLines/>
      <w:spacing w:before="40" w:line="360" w:lineRule="auto"/>
      <w:outlineLvl w:val="2"/>
    </w:pPr>
    <w:rPr>
      <w:rFonts w:eastAsiaTheme="majorEastAsia" w:cstheme="majorBidi"/>
      <w:b/>
      <w:color w:val="000000" w:themeColor="text1"/>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C44"/>
    <w:pPr>
      <w:ind w:left="720"/>
      <w:contextualSpacing/>
    </w:pPr>
  </w:style>
  <w:style w:type="paragraph" w:styleId="a4">
    <w:name w:val="Normal (Web)"/>
    <w:basedOn w:val="a"/>
    <w:uiPriority w:val="99"/>
    <w:unhideWhenUsed/>
    <w:rsid w:val="006841CB"/>
    <w:pPr>
      <w:spacing w:before="100" w:beforeAutospacing="1" w:after="100" w:afterAutospacing="1"/>
    </w:pPr>
  </w:style>
  <w:style w:type="paragraph" w:styleId="a5">
    <w:name w:val="Body Text Indent"/>
    <w:basedOn w:val="a"/>
    <w:link w:val="a6"/>
    <w:semiHidden/>
    <w:rsid w:val="008F6EC7"/>
    <w:pPr>
      <w:spacing w:before="120" w:line="360" w:lineRule="auto"/>
      <w:ind w:firstLine="567"/>
      <w:jc w:val="both"/>
    </w:pPr>
    <w:rPr>
      <w:rFonts w:eastAsia="Times New Roman"/>
      <w:noProof/>
      <w:szCs w:val="20"/>
    </w:rPr>
  </w:style>
  <w:style w:type="character" w:customStyle="1" w:styleId="a6">
    <w:name w:val="Основной текст с отступом Знак"/>
    <w:basedOn w:val="a0"/>
    <w:link w:val="a5"/>
    <w:semiHidden/>
    <w:rsid w:val="008F6EC7"/>
    <w:rPr>
      <w:rFonts w:ascii="Times New Roman" w:eastAsia="Times New Roman" w:hAnsi="Times New Roman" w:cs="Times New Roman"/>
      <w:noProof/>
      <w:sz w:val="24"/>
      <w:szCs w:val="20"/>
      <w:lang w:eastAsia="ru-RU"/>
    </w:rPr>
  </w:style>
  <w:style w:type="paragraph" w:styleId="a7">
    <w:name w:val="footnote text"/>
    <w:basedOn w:val="a"/>
    <w:link w:val="a8"/>
    <w:uiPriority w:val="99"/>
    <w:unhideWhenUsed/>
    <w:rsid w:val="000B2A54"/>
  </w:style>
  <w:style w:type="character" w:customStyle="1" w:styleId="a8">
    <w:name w:val="Текст сноски Знак"/>
    <w:basedOn w:val="a0"/>
    <w:link w:val="a7"/>
    <w:rsid w:val="000B2A54"/>
    <w:rPr>
      <w:rFonts w:ascii="Calibri" w:eastAsia="Calibri" w:hAnsi="Calibri" w:cs="Times New Roman"/>
      <w:sz w:val="24"/>
      <w:szCs w:val="24"/>
    </w:rPr>
  </w:style>
  <w:style w:type="character" w:styleId="a9">
    <w:name w:val="footnote reference"/>
    <w:basedOn w:val="a0"/>
    <w:uiPriority w:val="99"/>
    <w:unhideWhenUsed/>
    <w:rsid w:val="000B2A54"/>
    <w:rPr>
      <w:vertAlign w:val="superscript"/>
    </w:rPr>
  </w:style>
  <w:style w:type="table" w:styleId="aa">
    <w:name w:val="Table Grid"/>
    <w:basedOn w:val="a1"/>
    <w:uiPriority w:val="59"/>
    <w:rsid w:val="009A1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0B4CD7"/>
    <w:rPr>
      <w:b/>
      <w:bCs/>
    </w:rPr>
  </w:style>
  <w:style w:type="character" w:styleId="ac">
    <w:name w:val="Hyperlink"/>
    <w:basedOn w:val="a0"/>
    <w:uiPriority w:val="99"/>
    <w:unhideWhenUsed/>
    <w:rsid w:val="00AB193B"/>
    <w:rPr>
      <w:color w:val="0000FF" w:themeColor="hyperlink"/>
      <w:u w:val="single"/>
    </w:rPr>
  </w:style>
  <w:style w:type="character" w:customStyle="1" w:styleId="10">
    <w:name w:val="Заголовок 1 Знак"/>
    <w:basedOn w:val="a0"/>
    <w:link w:val="1"/>
    <w:uiPriority w:val="9"/>
    <w:rsid w:val="006956A5"/>
    <w:rPr>
      <w:rFonts w:ascii="Times New Roman" w:eastAsiaTheme="majorEastAsia" w:hAnsi="Times New Roman" w:cstheme="majorBidi"/>
      <w:b/>
      <w:color w:val="000000" w:themeColor="text1"/>
      <w:sz w:val="32"/>
      <w:szCs w:val="32"/>
      <w:lang w:eastAsia="ru-RU"/>
    </w:rPr>
  </w:style>
  <w:style w:type="paragraph" w:styleId="ad">
    <w:name w:val="TOC Heading"/>
    <w:basedOn w:val="1"/>
    <w:next w:val="a"/>
    <w:uiPriority w:val="39"/>
    <w:unhideWhenUsed/>
    <w:qFormat/>
    <w:rsid w:val="008329F2"/>
    <w:pPr>
      <w:spacing w:before="480" w:line="276" w:lineRule="auto"/>
      <w:outlineLvl w:val="9"/>
    </w:pPr>
    <w:rPr>
      <w:b w:val="0"/>
      <w:bCs/>
      <w:sz w:val="28"/>
      <w:szCs w:val="28"/>
    </w:rPr>
  </w:style>
  <w:style w:type="paragraph" w:styleId="31">
    <w:name w:val="toc 3"/>
    <w:basedOn w:val="a"/>
    <w:next w:val="a"/>
    <w:autoRedefine/>
    <w:uiPriority w:val="39"/>
    <w:unhideWhenUsed/>
    <w:rsid w:val="008329F2"/>
    <w:pPr>
      <w:ind w:left="480"/>
    </w:pPr>
    <w:rPr>
      <w:rFonts w:asciiTheme="minorHAnsi" w:hAnsiTheme="minorHAnsi"/>
      <w:sz w:val="22"/>
      <w:szCs w:val="22"/>
    </w:rPr>
  </w:style>
  <w:style w:type="paragraph" w:styleId="11">
    <w:name w:val="toc 1"/>
    <w:basedOn w:val="a"/>
    <w:next w:val="a"/>
    <w:autoRedefine/>
    <w:uiPriority w:val="39"/>
    <w:unhideWhenUsed/>
    <w:rsid w:val="008329F2"/>
    <w:pPr>
      <w:spacing w:before="120"/>
    </w:pPr>
    <w:rPr>
      <w:rFonts w:asciiTheme="minorHAnsi" w:hAnsiTheme="minorHAnsi"/>
      <w:b/>
      <w:bCs/>
    </w:rPr>
  </w:style>
  <w:style w:type="paragraph" w:styleId="21">
    <w:name w:val="toc 2"/>
    <w:basedOn w:val="a"/>
    <w:next w:val="a"/>
    <w:autoRedefine/>
    <w:uiPriority w:val="39"/>
    <w:unhideWhenUsed/>
    <w:rsid w:val="008329F2"/>
    <w:pPr>
      <w:ind w:left="240"/>
    </w:pPr>
    <w:rPr>
      <w:rFonts w:asciiTheme="minorHAnsi" w:hAnsiTheme="minorHAnsi"/>
      <w:b/>
      <w:bCs/>
      <w:sz w:val="22"/>
      <w:szCs w:val="22"/>
    </w:rPr>
  </w:style>
  <w:style w:type="paragraph" w:styleId="4">
    <w:name w:val="toc 4"/>
    <w:basedOn w:val="a"/>
    <w:next w:val="a"/>
    <w:autoRedefine/>
    <w:uiPriority w:val="39"/>
    <w:unhideWhenUsed/>
    <w:rsid w:val="008329F2"/>
    <w:pPr>
      <w:ind w:left="720"/>
    </w:pPr>
    <w:rPr>
      <w:rFonts w:asciiTheme="minorHAnsi" w:hAnsiTheme="minorHAnsi"/>
      <w:sz w:val="20"/>
      <w:szCs w:val="20"/>
    </w:rPr>
  </w:style>
  <w:style w:type="paragraph" w:styleId="5">
    <w:name w:val="toc 5"/>
    <w:basedOn w:val="a"/>
    <w:next w:val="a"/>
    <w:autoRedefine/>
    <w:uiPriority w:val="39"/>
    <w:unhideWhenUsed/>
    <w:rsid w:val="008329F2"/>
    <w:pPr>
      <w:ind w:left="960"/>
    </w:pPr>
    <w:rPr>
      <w:rFonts w:asciiTheme="minorHAnsi" w:hAnsiTheme="minorHAnsi"/>
      <w:sz w:val="20"/>
      <w:szCs w:val="20"/>
    </w:rPr>
  </w:style>
  <w:style w:type="paragraph" w:styleId="6">
    <w:name w:val="toc 6"/>
    <w:basedOn w:val="a"/>
    <w:next w:val="a"/>
    <w:autoRedefine/>
    <w:uiPriority w:val="39"/>
    <w:unhideWhenUsed/>
    <w:rsid w:val="008329F2"/>
    <w:pPr>
      <w:ind w:left="1200"/>
    </w:pPr>
    <w:rPr>
      <w:rFonts w:asciiTheme="minorHAnsi" w:hAnsiTheme="minorHAnsi"/>
      <w:sz w:val="20"/>
      <w:szCs w:val="20"/>
    </w:rPr>
  </w:style>
  <w:style w:type="paragraph" w:styleId="7">
    <w:name w:val="toc 7"/>
    <w:basedOn w:val="a"/>
    <w:next w:val="a"/>
    <w:autoRedefine/>
    <w:uiPriority w:val="39"/>
    <w:unhideWhenUsed/>
    <w:rsid w:val="008329F2"/>
    <w:pPr>
      <w:ind w:left="1440"/>
    </w:pPr>
    <w:rPr>
      <w:rFonts w:asciiTheme="minorHAnsi" w:hAnsiTheme="minorHAnsi"/>
      <w:sz w:val="20"/>
      <w:szCs w:val="20"/>
    </w:rPr>
  </w:style>
  <w:style w:type="paragraph" w:styleId="8">
    <w:name w:val="toc 8"/>
    <w:basedOn w:val="a"/>
    <w:next w:val="a"/>
    <w:autoRedefine/>
    <w:uiPriority w:val="39"/>
    <w:unhideWhenUsed/>
    <w:rsid w:val="008329F2"/>
    <w:pPr>
      <w:ind w:left="1680"/>
    </w:pPr>
    <w:rPr>
      <w:rFonts w:asciiTheme="minorHAnsi" w:hAnsiTheme="minorHAnsi"/>
      <w:sz w:val="20"/>
      <w:szCs w:val="20"/>
    </w:rPr>
  </w:style>
  <w:style w:type="paragraph" w:styleId="9">
    <w:name w:val="toc 9"/>
    <w:basedOn w:val="a"/>
    <w:next w:val="a"/>
    <w:autoRedefine/>
    <w:uiPriority w:val="39"/>
    <w:unhideWhenUsed/>
    <w:rsid w:val="008329F2"/>
    <w:pPr>
      <w:ind w:left="1920"/>
    </w:pPr>
    <w:rPr>
      <w:rFonts w:asciiTheme="minorHAnsi" w:hAnsiTheme="minorHAnsi"/>
      <w:sz w:val="20"/>
      <w:szCs w:val="20"/>
    </w:rPr>
  </w:style>
  <w:style w:type="character" w:customStyle="1" w:styleId="citation">
    <w:name w:val="citation"/>
    <w:basedOn w:val="a0"/>
    <w:rsid w:val="001823D7"/>
  </w:style>
  <w:style w:type="character" w:customStyle="1" w:styleId="iw">
    <w:name w:val="iw"/>
    <w:basedOn w:val="a0"/>
    <w:rsid w:val="001823D7"/>
  </w:style>
  <w:style w:type="character" w:customStyle="1" w:styleId="iwtooltip">
    <w:name w:val="iw__tooltip"/>
    <w:basedOn w:val="a0"/>
    <w:rsid w:val="001823D7"/>
  </w:style>
  <w:style w:type="character" w:customStyle="1" w:styleId="20">
    <w:name w:val="Заголовок 2 Знак"/>
    <w:basedOn w:val="a0"/>
    <w:link w:val="2"/>
    <w:uiPriority w:val="9"/>
    <w:rsid w:val="006956A5"/>
    <w:rPr>
      <w:rFonts w:ascii="Times New Roman" w:eastAsiaTheme="majorEastAsia" w:hAnsi="Times New Roman" w:cstheme="majorBidi"/>
      <w:b/>
      <w:color w:val="000000" w:themeColor="text1"/>
      <w:sz w:val="28"/>
      <w:szCs w:val="26"/>
      <w:lang w:eastAsia="ru-RU"/>
    </w:rPr>
  </w:style>
  <w:style w:type="character" w:customStyle="1" w:styleId="30">
    <w:name w:val="Заголовок 3 Знак"/>
    <w:basedOn w:val="a0"/>
    <w:link w:val="3"/>
    <w:uiPriority w:val="9"/>
    <w:rsid w:val="006956A5"/>
    <w:rPr>
      <w:rFonts w:ascii="Times New Roman" w:eastAsiaTheme="majorEastAsia" w:hAnsi="Times New Roman" w:cstheme="majorBidi"/>
      <w:b/>
      <w:color w:val="000000" w:themeColor="text1"/>
      <w:sz w:val="32"/>
      <w:szCs w:val="24"/>
      <w:lang w:eastAsia="ru-RU"/>
    </w:rPr>
  </w:style>
  <w:style w:type="paragraph" w:styleId="ae">
    <w:name w:val="header"/>
    <w:basedOn w:val="a"/>
    <w:link w:val="af"/>
    <w:uiPriority w:val="99"/>
    <w:unhideWhenUsed/>
    <w:rsid w:val="00FD65AC"/>
    <w:pPr>
      <w:tabs>
        <w:tab w:val="center" w:pos="4677"/>
        <w:tab w:val="right" w:pos="9355"/>
      </w:tabs>
    </w:pPr>
  </w:style>
  <w:style w:type="character" w:customStyle="1" w:styleId="af">
    <w:name w:val="Верхний колонтитул Знак"/>
    <w:basedOn w:val="a0"/>
    <w:link w:val="ae"/>
    <w:uiPriority w:val="99"/>
    <w:rsid w:val="00FD65AC"/>
    <w:rPr>
      <w:rFonts w:ascii="Times New Roman" w:hAnsi="Times New Roman" w:cs="Times New Roman"/>
      <w:sz w:val="24"/>
      <w:szCs w:val="24"/>
      <w:lang w:eastAsia="ru-RU"/>
    </w:rPr>
  </w:style>
  <w:style w:type="paragraph" w:styleId="af0">
    <w:name w:val="footer"/>
    <w:basedOn w:val="a"/>
    <w:link w:val="af1"/>
    <w:uiPriority w:val="99"/>
    <w:unhideWhenUsed/>
    <w:rsid w:val="00FD65AC"/>
    <w:pPr>
      <w:tabs>
        <w:tab w:val="center" w:pos="4677"/>
        <w:tab w:val="right" w:pos="9355"/>
      </w:tabs>
    </w:pPr>
  </w:style>
  <w:style w:type="character" w:customStyle="1" w:styleId="af1">
    <w:name w:val="Нижний колонтитул Знак"/>
    <w:basedOn w:val="a0"/>
    <w:link w:val="af0"/>
    <w:uiPriority w:val="99"/>
    <w:rsid w:val="00FD65AC"/>
    <w:rPr>
      <w:rFonts w:ascii="Times New Roman" w:hAnsi="Times New Roman" w:cs="Times New Roman"/>
      <w:sz w:val="24"/>
      <w:szCs w:val="24"/>
      <w:lang w:eastAsia="ru-RU"/>
    </w:rPr>
  </w:style>
  <w:style w:type="character" w:styleId="af2">
    <w:name w:val="page number"/>
    <w:basedOn w:val="a0"/>
    <w:uiPriority w:val="99"/>
    <w:semiHidden/>
    <w:unhideWhenUsed/>
    <w:rsid w:val="007B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024">
      <w:bodyDiv w:val="1"/>
      <w:marLeft w:val="0"/>
      <w:marRight w:val="0"/>
      <w:marTop w:val="0"/>
      <w:marBottom w:val="0"/>
      <w:divBdr>
        <w:top w:val="none" w:sz="0" w:space="0" w:color="auto"/>
        <w:left w:val="none" w:sz="0" w:space="0" w:color="auto"/>
        <w:bottom w:val="none" w:sz="0" w:space="0" w:color="auto"/>
        <w:right w:val="none" w:sz="0" w:space="0" w:color="auto"/>
      </w:divBdr>
    </w:div>
    <w:div w:id="89931146">
      <w:bodyDiv w:val="1"/>
      <w:marLeft w:val="0"/>
      <w:marRight w:val="0"/>
      <w:marTop w:val="0"/>
      <w:marBottom w:val="0"/>
      <w:divBdr>
        <w:top w:val="none" w:sz="0" w:space="0" w:color="auto"/>
        <w:left w:val="none" w:sz="0" w:space="0" w:color="auto"/>
        <w:bottom w:val="none" w:sz="0" w:space="0" w:color="auto"/>
        <w:right w:val="none" w:sz="0" w:space="0" w:color="auto"/>
      </w:divBdr>
    </w:div>
    <w:div w:id="106656353">
      <w:bodyDiv w:val="1"/>
      <w:marLeft w:val="0"/>
      <w:marRight w:val="0"/>
      <w:marTop w:val="0"/>
      <w:marBottom w:val="0"/>
      <w:divBdr>
        <w:top w:val="none" w:sz="0" w:space="0" w:color="auto"/>
        <w:left w:val="none" w:sz="0" w:space="0" w:color="auto"/>
        <w:bottom w:val="none" w:sz="0" w:space="0" w:color="auto"/>
        <w:right w:val="none" w:sz="0" w:space="0" w:color="auto"/>
      </w:divBdr>
    </w:div>
    <w:div w:id="284311448">
      <w:bodyDiv w:val="1"/>
      <w:marLeft w:val="0"/>
      <w:marRight w:val="0"/>
      <w:marTop w:val="0"/>
      <w:marBottom w:val="0"/>
      <w:divBdr>
        <w:top w:val="none" w:sz="0" w:space="0" w:color="auto"/>
        <w:left w:val="none" w:sz="0" w:space="0" w:color="auto"/>
        <w:bottom w:val="none" w:sz="0" w:space="0" w:color="auto"/>
        <w:right w:val="none" w:sz="0" w:space="0" w:color="auto"/>
      </w:divBdr>
    </w:div>
    <w:div w:id="328145449">
      <w:bodyDiv w:val="1"/>
      <w:marLeft w:val="0"/>
      <w:marRight w:val="0"/>
      <w:marTop w:val="0"/>
      <w:marBottom w:val="0"/>
      <w:divBdr>
        <w:top w:val="none" w:sz="0" w:space="0" w:color="auto"/>
        <w:left w:val="none" w:sz="0" w:space="0" w:color="auto"/>
        <w:bottom w:val="none" w:sz="0" w:space="0" w:color="auto"/>
        <w:right w:val="none" w:sz="0" w:space="0" w:color="auto"/>
      </w:divBdr>
    </w:div>
    <w:div w:id="330833764">
      <w:bodyDiv w:val="1"/>
      <w:marLeft w:val="0"/>
      <w:marRight w:val="0"/>
      <w:marTop w:val="0"/>
      <w:marBottom w:val="0"/>
      <w:divBdr>
        <w:top w:val="none" w:sz="0" w:space="0" w:color="auto"/>
        <w:left w:val="none" w:sz="0" w:space="0" w:color="auto"/>
        <w:bottom w:val="none" w:sz="0" w:space="0" w:color="auto"/>
        <w:right w:val="none" w:sz="0" w:space="0" w:color="auto"/>
      </w:divBdr>
    </w:div>
    <w:div w:id="358242778">
      <w:bodyDiv w:val="1"/>
      <w:marLeft w:val="0"/>
      <w:marRight w:val="0"/>
      <w:marTop w:val="0"/>
      <w:marBottom w:val="0"/>
      <w:divBdr>
        <w:top w:val="none" w:sz="0" w:space="0" w:color="auto"/>
        <w:left w:val="none" w:sz="0" w:space="0" w:color="auto"/>
        <w:bottom w:val="none" w:sz="0" w:space="0" w:color="auto"/>
        <w:right w:val="none" w:sz="0" w:space="0" w:color="auto"/>
      </w:divBdr>
    </w:div>
    <w:div w:id="439447330">
      <w:bodyDiv w:val="1"/>
      <w:marLeft w:val="0"/>
      <w:marRight w:val="0"/>
      <w:marTop w:val="0"/>
      <w:marBottom w:val="0"/>
      <w:divBdr>
        <w:top w:val="none" w:sz="0" w:space="0" w:color="auto"/>
        <w:left w:val="none" w:sz="0" w:space="0" w:color="auto"/>
        <w:bottom w:val="none" w:sz="0" w:space="0" w:color="auto"/>
        <w:right w:val="none" w:sz="0" w:space="0" w:color="auto"/>
      </w:divBdr>
    </w:div>
    <w:div w:id="523398286">
      <w:bodyDiv w:val="1"/>
      <w:marLeft w:val="0"/>
      <w:marRight w:val="0"/>
      <w:marTop w:val="0"/>
      <w:marBottom w:val="0"/>
      <w:divBdr>
        <w:top w:val="none" w:sz="0" w:space="0" w:color="auto"/>
        <w:left w:val="none" w:sz="0" w:space="0" w:color="auto"/>
        <w:bottom w:val="none" w:sz="0" w:space="0" w:color="auto"/>
        <w:right w:val="none" w:sz="0" w:space="0" w:color="auto"/>
      </w:divBdr>
    </w:div>
    <w:div w:id="529803103">
      <w:bodyDiv w:val="1"/>
      <w:marLeft w:val="0"/>
      <w:marRight w:val="0"/>
      <w:marTop w:val="0"/>
      <w:marBottom w:val="0"/>
      <w:divBdr>
        <w:top w:val="none" w:sz="0" w:space="0" w:color="auto"/>
        <w:left w:val="none" w:sz="0" w:space="0" w:color="auto"/>
        <w:bottom w:val="none" w:sz="0" w:space="0" w:color="auto"/>
        <w:right w:val="none" w:sz="0" w:space="0" w:color="auto"/>
      </w:divBdr>
    </w:div>
    <w:div w:id="573781926">
      <w:bodyDiv w:val="1"/>
      <w:marLeft w:val="0"/>
      <w:marRight w:val="0"/>
      <w:marTop w:val="0"/>
      <w:marBottom w:val="0"/>
      <w:divBdr>
        <w:top w:val="none" w:sz="0" w:space="0" w:color="auto"/>
        <w:left w:val="none" w:sz="0" w:space="0" w:color="auto"/>
        <w:bottom w:val="none" w:sz="0" w:space="0" w:color="auto"/>
        <w:right w:val="none" w:sz="0" w:space="0" w:color="auto"/>
      </w:divBdr>
    </w:div>
    <w:div w:id="577784230">
      <w:bodyDiv w:val="1"/>
      <w:marLeft w:val="0"/>
      <w:marRight w:val="0"/>
      <w:marTop w:val="0"/>
      <w:marBottom w:val="0"/>
      <w:divBdr>
        <w:top w:val="none" w:sz="0" w:space="0" w:color="auto"/>
        <w:left w:val="none" w:sz="0" w:space="0" w:color="auto"/>
        <w:bottom w:val="none" w:sz="0" w:space="0" w:color="auto"/>
        <w:right w:val="none" w:sz="0" w:space="0" w:color="auto"/>
      </w:divBdr>
    </w:div>
    <w:div w:id="609704483">
      <w:bodyDiv w:val="1"/>
      <w:marLeft w:val="0"/>
      <w:marRight w:val="0"/>
      <w:marTop w:val="0"/>
      <w:marBottom w:val="0"/>
      <w:divBdr>
        <w:top w:val="none" w:sz="0" w:space="0" w:color="auto"/>
        <w:left w:val="none" w:sz="0" w:space="0" w:color="auto"/>
        <w:bottom w:val="none" w:sz="0" w:space="0" w:color="auto"/>
        <w:right w:val="none" w:sz="0" w:space="0" w:color="auto"/>
      </w:divBdr>
    </w:div>
    <w:div w:id="671417302">
      <w:bodyDiv w:val="1"/>
      <w:marLeft w:val="0"/>
      <w:marRight w:val="0"/>
      <w:marTop w:val="0"/>
      <w:marBottom w:val="0"/>
      <w:divBdr>
        <w:top w:val="none" w:sz="0" w:space="0" w:color="auto"/>
        <w:left w:val="none" w:sz="0" w:space="0" w:color="auto"/>
        <w:bottom w:val="none" w:sz="0" w:space="0" w:color="auto"/>
        <w:right w:val="none" w:sz="0" w:space="0" w:color="auto"/>
      </w:divBdr>
    </w:div>
    <w:div w:id="698774356">
      <w:bodyDiv w:val="1"/>
      <w:marLeft w:val="0"/>
      <w:marRight w:val="0"/>
      <w:marTop w:val="0"/>
      <w:marBottom w:val="0"/>
      <w:divBdr>
        <w:top w:val="none" w:sz="0" w:space="0" w:color="auto"/>
        <w:left w:val="none" w:sz="0" w:space="0" w:color="auto"/>
        <w:bottom w:val="none" w:sz="0" w:space="0" w:color="auto"/>
        <w:right w:val="none" w:sz="0" w:space="0" w:color="auto"/>
      </w:divBdr>
    </w:div>
    <w:div w:id="740715961">
      <w:bodyDiv w:val="1"/>
      <w:marLeft w:val="0"/>
      <w:marRight w:val="0"/>
      <w:marTop w:val="0"/>
      <w:marBottom w:val="0"/>
      <w:divBdr>
        <w:top w:val="none" w:sz="0" w:space="0" w:color="auto"/>
        <w:left w:val="none" w:sz="0" w:space="0" w:color="auto"/>
        <w:bottom w:val="none" w:sz="0" w:space="0" w:color="auto"/>
        <w:right w:val="none" w:sz="0" w:space="0" w:color="auto"/>
      </w:divBdr>
    </w:div>
    <w:div w:id="816990319">
      <w:bodyDiv w:val="1"/>
      <w:marLeft w:val="0"/>
      <w:marRight w:val="0"/>
      <w:marTop w:val="0"/>
      <w:marBottom w:val="0"/>
      <w:divBdr>
        <w:top w:val="none" w:sz="0" w:space="0" w:color="auto"/>
        <w:left w:val="none" w:sz="0" w:space="0" w:color="auto"/>
        <w:bottom w:val="none" w:sz="0" w:space="0" w:color="auto"/>
        <w:right w:val="none" w:sz="0" w:space="0" w:color="auto"/>
      </w:divBdr>
    </w:div>
    <w:div w:id="858932319">
      <w:bodyDiv w:val="1"/>
      <w:marLeft w:val="0"/>
      <w:marRight w:val="0"/>
      <w:marTop w:val="0"/>
      <w:marBottom w:val="0"/>
      <w:divBdr>
        <w:top w:val="none" w:sz="0" w:space="0" w:color="auto"/>
        <w:left w:val="none" w:sz="0" w:space="0" w:color="auto"/>
        <w:bottom w:val="none" w:sz="0" w:space="0" w:color="auto"/>
        <w:right w:val="none" w:sz="0" w:space="0" w:color="auto"/>
      </w:divBdr>
    </w:div>
    <w:div w:id="927156986">
      <w:bodyDiv w:val="1"/>
      <w:marLeft w:val="0"/>
      <w:marRight w:val="0"/>
      <w:marTop w:val="0"/>
      <w:marBottom w:val="0"/>
      <w:divBdr>
        <w:top w:val="none" w:sz="0" w:space="0" w:color="auto"/>
        <w:left w:val="none" w:sz="0" w:space="0" w:color="auto"/>
        <w:bottom w:val="none" w:sz="0" w:space="0" w:color="auto"/>
        <w:right w:val="none" w:sz="0" w:space="0" w:color="auto"/>
      </w:divBdr>
    </w:div>
    <w:div w:id="944649446">
      <w:bodyDiv w:val="1"/>
      <w:marLeft w:val="0"/>
      <w:marRight w:val="0"/>
      <w:marTop w:val="0"/>
      <w:marBottom w:val="0"/>
      <w:divBdr>
        <w:top w:val="none" w:sz="0" w:space="0" w:color="auto"/>
        <w:left w:val="none" w:sz="0" w:space="0" w:color="auto"/>
        <w:bottom w:val="none" w:sz="0" w:space="0" w:color="auto"/>
        <w:right w:val="none" w:sz="0" w:space="0" w:color="auto"/>
      </w:divBdr>
    </w:div>
    <w:div w:id="1020818296">
      <w:bodyDiv w:val="1"/>
      <w:marLeft w:val="0"/>
      <w:marRight w:val="0"/>
      <w:marTop w:val="0"/>
      <w:marBottom w:val="0"/>
      <w:divBdr>
        <w:top w:val="none" w:sz="0" w:space="0" w:color="auto"/>
        <w:left w:val="none" w:sz="0" w:space="0" w:color="auto"/>
        <w:bottom w:val="none" w:sz="0" w:space="0" w:color="auto"/>
        <w:right w:val="none" w:sz="0" w:space="0" w:color="auto"/>
      </w:divBdr>
    </w:div>
    <w:div w:id="1176000648">
      <w:bodyDiv w:val="1"/>
      <w:marLeft w:val="0"/>
      <w:marRight w:val="0"/>
      <w:marTop w:val="0"/>
      <w:marBottom w:val="0"/>
      <w:divBdr>
        <w:top w:val="none" w:sz="0" w:space="0" w:color="auto"/>
        <w:left w:val="none" w:sz="0" w:space="0" w:color="auto"/>
        <w:bottom w:val="none" w:sz="0" w:space="0" w:color="auto"/>
        <w:right w:val="none" w:sz="0" w:space="0" w:color="auto"/>
      </w:divBdr>
    </w:div>
    <w:div w:id="1234585983">
      <w:bodyDiv w:val="1"/>
      <w:marLeft w:val="0"/>
      <w:marRight w:val="0"/>
      <w:marTop w:val="0"/>
      <w:marBottom w:val="0"/>
      <w:divBdr>
        <w:top w:val="none" w:sz="0" w:space="0" w:color="auto"/>
        <w:left w:val="none" w:sz="0" w:space="0" w:color="auto"/>
        <w:bottom w:val="none" w:sz="0" w:space="0" w:color="auto"/>
        <w:right w:val="none" w:sz="0" w:space="0" w:color="auto"/>
      </w:divBdr>
    </w:div>
    <w:div w:id="1345135744">
      <w:bodyDiv w:val="1"/>
      <w:marLeft w:val="0"/>
      <w:marRight w:val="0"/>
      <w:marTop w:val="0"/>
      <w:marBottom w:val="0"/>
      <w:divBdr>
        <w:top w:val="none" w:sz="0" w:space="0" w:color="auto"/>
        <w:left w:val="none" w:sz="0" w:space="0" w:color="auto"/>
        <w:bottom w:val="none" w:sz="0" w:space="0" w:color="auto"/>
        <w:right w:val="none" w:sz="0" w:space="0" w:color="auto"/>
      </w:divBdr>
    </w:div>
    <w:div w:id="1357198428">
      <w:bodyDiv w:val="1"/>
      <w:marLeft w:val="0"/>
      <w:marRight w:val="0"/>
      <w:marTop w:val="0"/>
      <w:marBottom w:val="0"/>
      <w:divBdr>
        <w:top w:val="none" w:sz="0" w:space="0" w:color="auto"/>
        <w:left w:val="none" w:sz="0" w:space="0" w:color="auto"/>
        <w:bottom w:val="none" w:sz="0" w:space="0" w:color="auto"/>
        <w:right w:val="none" w:sz="0" w:space="0" w:color="auto"/>
      </w:divBdr>
    </w:div>
    <w:div w:id="1401319448">
      <w:bodyDiv w:val="1"/>
      <w:marLeft w:val="0"/>
      <w:marRight w:val="0"/>
      <w:marTop w:val="0"/>
      <w:marBottom w:val="0"/>
      <w:divBdr>
        <w:top w:val="none" w:sz="0" w:space="0" w:color="auto"/>
        <w:left w:val="none" w:sz="0" w:space="0" w:color="auto"/>
        <w:bottom w:val="none" w:sz="0" w:space="0" w:color="auto"/>
        <w:right w:val="none" w:sz="0" w:space="0" w:color="auto"/>
      </w:divBdr>
    </w:div>
    <w:div w:id="1418164652">
      <w:bodyDiv w:val="1"/>
      <w:marLeft w:val="0"/>
      <w:marRight w:val="0"/>
      <w:marTop w:val="0"/>
      <w:marBottom w:val="0"/>
      <w:divBdr>
        <w:top w:val="none" w:sz="0" w:space="0" w:color="auto"/>
        <w:left w:val="none" w:sz="0" w:space="0" w:color="auto"/>
        <w:bottom w:val="none" w:sz="0" w:space="0" w:color="auto"/>
        <w:right w:val="none" w:sz="0" w:space="0" w:color="auto"/>
      </w:divBdr>
    </w:div>
    <w:div w:id="1459491227">
      <w:bodyDiv w:val="1"/>
      <w:marLeft w:val="0"/>
      <w:marRight w:val="0"/>
      <w:marTop w:val="0"/>
      <w:marBottom w:val="0"/>
      <w:divBdr>
        <w:top w:val="none" w:sz="0" w:space="0" w:color="auto"/>
        <w:left w:val="none" w:sz="0" w:space="0" w:color="auto"/>
        <w:bottom w:val="none" w:sz="0" w:space="0" w:color="auto"/>
        <w:right w:val="none" w:sz="0" w:space="0" w:color="auto"/>
      </w:divBdr>
    </w:div>
    <w:div w:id="1565944172">
      <w:bodyDiv w:val="1"/>
      <w:marLeft w:val="0"/>
      <w:marRight w:val="0"/>
      <w:marTop w:val="0"/>
      <w:marBottom w:val="0"/>
      <w:divBdr>
        <w:top w:val="none" w:sz="0" w:space="0" w:color="auto"/>
        <w:left w:val="none" w:sz="0" w:space="0" w:color="auto"/>
        <w:bottom w:val="none" w:sz="0" w:space="0" w:color="auto"/>
        <w:right w:val="none" w:sz="0" w:space="0" w:color="auto"/>
      </w:divBdr>
    </w:div>
    <w:div w:id="1585458567">
      <w:bodyDiv w:val="1"/>
      <w:marLeft w:val="0"/>
      <w:marRight w:val="0"/>
      <w:marTop w:val="0"/>
      <w:marBottom w:val="0"/>
      <w:divBdr>
        <w:top w:val="none" w:sz="0" w:space="0" w:color="auto"/>
        <w:left w:val="none" w:sz="0" w:space="0" w:color="auto"/>
        <w:bottom w:val="none" w:sz="0" w:space="0" w:color="auto"/>
        <w:right w:val="none" w:sz="0" w:space="0" w:color="auto"/>
      </w:divBdr>
    </w:div>
    <w:div w:id="1620916838">
      <w:bodyDiv w:val="1"/>
      <w:marLeft w:val="0"/>
      <w:marRight w:val="0"/>
      <w:marTop w:val="0"/>
      <w:marBottom w:val="0"/>
      <w:divBdr>
        <w:top w:val="none" w:sz="0" w:space="0" w:color="auto"/>
        <w:left w:val="none" w:sz="0" w:space="0" w:color="auto"/>
        <w:bottom w:val="none" w:sz="0" w:space="0" w:color="auto"/>
        <w:right w:val="none" w:sz="0" w:space="0" w:color="auto"/>
      </w:divBdr>
    </w:div>
    <w:div w:id="1719086964">
      <w:bodyDiv w:val="1"/>
      <w:marLeft w:val="0"/>
      <w:marRight w:val="0"/>
      <w:marTop w:val="0"/>
      <w:marBottom w:val="0"/>
      <w:divBdr>
        <w:top w:val="none" w:sz="0" w:space="0" w:color="auto"/>
        <w:left w:val="none" w:sz="0" w:space="0" w:color="auto"/>
        <w:bottom w:val="none" w:sz="0" w:space="0" w:color="auto"/>
        <w:right w:val="none" w:sz="0" w:space="0" w:color="auto"/>
      </w:divBdr>
    </w:div>
    <w:div w:id="1742363056">
      <w:bodyDiv w:val="1"/>
      <w:marLeft w:val="0"/>
      <w:marRight w:val="0"/>
      <w:marTop w:val="0"/>
      <w:marBottom w:val="0"/>
      <w:divBdr>
        <w:top w:val="none" w:sz="0" w:space="0" w:color="auto"/>
        <w:left w:val="none" w:sz="0" w:space="0" w:color="auto"/>
        <w:bottom w:val="none" w:sz="0" w:space="0" w:color="auto"/>
        <w:right w:val="none" w:sz="0" w:space="0" w:color="auto"/>
      </w:divBdr>
    </w:div>
    <w:div w:id="1767574540">
      <w:bodyDiv w:val="1"/>
      <w:marLeft w:val="0"/>
      <w:marRight w:val="0"/>
      <w:marTop w:val="0"/>
      <w:marBottom w:val="0"/>
      <w:divBdr>
        <w:top w:val="none" w:sz="0" w:space="0" w:color="auto"/>
        <w:left w:val="none" w:sz="0" w:space="0" w:color="auto"/>
        <w:bottom w:val="none" w:sz="0" w:space="0" w:color="auto"/>
        <w:right w:val="none" w:sz="0" w:space="0" w:color="auto"/>
      </w:divBdr>
    </w:div>
    <w:div w:id="1880782190">
      <w:bodyDiv w:val="1"/>
      <w:marLeft w:val="0"/>
      <w:marRight w:val="0"/>
      <w:marTop w:val="0"/>
      <w:marBottom w:val="0"/>
      <w:divBdr>
        <w:top w:val="none" w:sz="0" w:space="0" w:color="auto"/>
        <w:left w:val="none" w:sz="0" w:space="0" w:color="auto"/>
        <w:bottom w:val="none" w:sz="0" w:space="0" w:color="auto"/>
        <w:right w:val="none" w:sz="0" w:space="0" w:color="auto"/>
      </w:divBdr>
    </w:div>
    <w:div w:id="1936555289">
      <w:bodyDiv w:val="1"/>
      <w:marLeft w:val="0"/>
      <w:marRight w:val="0"/>
      <w:marTop w:val="0"/>
      <w:marBottom w:val="0"/>
      <w:divBdr>
        <w:top w:val="none" w:sz="0" w:space="0" w:color="auto"/>
        <w:left w:val="none" w:sz="0" w:space="0" w:color="auto"/>
        <w:bottom w:val="none" w:sz="0" w:space="0" w:color="auto"/>
        <w:right w:val="none" w:sz="0" w:space="0" w:color="auto"/>
      </w:divBdr>
    </w:div>
    <w:div w:id="1992320130">
      <w:bodyDiv w:val="1"/>
      <w:marLeft w:val="0"/>
      <w:marRight w:val="0"/>
      <w:marTop w:val="0"/>
      <w:marBottom w:val="0"/>
      <w:divBdr>
        <w:top w:val="none" w:sz="0" w:space="0" w:color="auto"/>
        <w:left w:val="none" w:sz="0" w:space="0" w:color="auto"/>
        <w:bottom w:val="none" w:sz="0" w:space="0" w:color="auto"/>
        <w:right w:val="none" w:sz="0" w:space="0" w:color="auto"/>
      </w:divBdr>
    </w:div>
    <w:div w:id="2078043550">
      <w:bodyDiv w:val="1"/>
      <w:marLeft w:val="0"/>
      <w:marRight w:val="0"/>
      <w:marTop w:val="0"/>
      <w:marBottom w:val="0"/>
      <w:divBdr>
        <w:top w:val="none" w:sz="0" w:space="0" w:color="auto"/>
        <w:left w:val="none" w:sz="0" w:space="0" w:color="auto"/>
        <w:bottom w:val="none" w:sz="0" w:space="0" w:color="auto"/>
        <w:right w:val="none" w:sz="0" w:space="0" w:color="auto"/>
      </w:divBdr>
    </w:div>
    <w:div w:id="21364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regnum.ru/news/2292947.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URL:http://www.vodokanal.spb.ru/files/documents/press/otchet/go_2016_web.pdf" TargetMode="External"/><Relationship Id="rId11" Type="http://schemas.openxmlformats.org/officeDocument/2006/relationships/hyperlink" Target="URL:https://www.tallinnavesi.ee/wp-content/uploads/2016/03/Environmental-report-2016.pdf" TargetMode="External"/><Relationship Id="rId12" Type="http://schemas.openxmlformats.org/officeDocument/2006/relationships/hyperlink" Target="URL:https://www.hsy.fi/sites/Esitteet/EsitteetKatalogi/Julkaisusarja/3_2015_Jatevedenpuhdistus_paakaupunkiseudulla_2014.pdf" TargetMode="External"/><Relationship Id="rId13" Type="http://schemas.openxmlformats.org/officeDocument/2006/relationships/hyperlink" Target="URL:https://www.hsy.fi/sites/Esitteet/EsitteetKatalogi/Julkaisusarja/4_2016_jatevedenpuhdistus.pdf" TargetMode="External"/><Relationship Id="rId14" Type="http://schemas.openxmlformats.org/officeDocument/2006/relationships/hyperlink" Target="URL:https://www.hsy.fi/sites/Esitteet/EsitteetKatalogi/Julkaisusarja/1_2017-jatevedenpuhdistus-pkseudulla-2016.pdf" TargetMode="External"/><Relationship Id="rId15" Type="http://schemas.openxmlformats.org/officeDocument/2006/relationships/hyperlink" Target="http://www.helcom.fi/Recommendations/en_GB/rec28E_5/" TargetMode="External"/><Relationship Id="rId16" Type="http://schemas.openxmlformats.org/officeDocument/2006/relationships/hyperlink" Target="https://www.hsy.fi/sites/Esitteet/EsitteetKatalogi/viikinmaki_tekninenesite_rus.pdf" TargetMode="External"/><Relationship Id="rId17" Type="http://schemas.openxmlformats.org/officeDocument/2006/relationships/hyperlink" Target="URL:https://www.tekes.fi/nyt/uutiset-2013/vesi-ohjelma-kirkasti-suomalaisen-vesialan-nakymat/" TargetMode="External"/><Relationship Id="rId18" Type="http://schemas.openxmlformats.org/officeDocument/2006/relationships/hyperlink" Target="http://sudact.ru/regular/"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odokanal.spb.ru/kanalizovanie/ochistka_stochnyh_v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110F18-A1BD-134D-BDED-E2E0917F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56</Pages>
  <Words>10316</Words>
  <Characters>58807</Characters>
  <Application>Microsoft Macintosh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polli-ant@live.com</dc:creator>
  <cp:lastModifiedBy>пользователь Microsoft Office</cp:lastModifiedBy>
  <cp:revision>8</cp:revision>
  <cp:lastPrinted>2018-05-25T21:54:00Z</cp:lastPrinted>
  <dcterms:created xsi:type="dcterms:W3CDTF">2018-05-26T20:47:00Z</dcterms:created>
  <dcterms:modified xsi:type="dcterms:W3CDTF">2018-05-26T22:40:00Z</dcterms:modified>
</cp:coreProperties>
</file>