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380" w:rsidRDefault="002909D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равительство Российской Федерации</w:t>
      </w:r>
    </w:p>
    <w:p w:rsidR="00151380" w:rsidRDefault="002909D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университет</w:t>
      </w:r>
    </w:p>
    <w:p w:rsidR="00151380" w:rsidRDefault="0015138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1380" w:rsidRDefault="002909D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Факультет искусств</w:t>
      </w:r>
    </w:p>
    <w:p w:rsidR="00151380" w:rsidRDefault="002909D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дизайна</w:t>
      </w:r>
    </w:p>
    <w:p w:rsidR="00151380" w:rsidRDefault="002909D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51380" w:rsidRDefault="002909DA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Комлева Валерия, 4 курс</w:t>
      </w:r>
    </w:p>
    <w:p w:rsidR="00151380" w:rsidRDefault="002909D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51380" w:rsidRDefault="002909D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Пояснительная записка</w:t>
      </w:r>
    </w:p>
    <w:p w:rsidR="00151380" w:rsidRDefault="002909D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выпускной квалификационной работе</w:t>
      </w:r>
    </w:p>
    <w:p w:rsidR="00151380" w:rsidRDefault="002909D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ТЕМА:</w:t>
      </w:r>
    </w:p>
    <w:p w:rsidR="00151380" w:rsidRDefault="002909D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Дизайн навигации для экологической тропы «Лесной Лабиринт»</w:t>
      </w:r>
    </w:p>
    <w:p w:rsidR="00151380" w:rsidRDefault="002909D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Направление 54.03.01 “Дизайн”</w:t>
      </w:r>
    </w:p>
    <w:p w:rsidR="00151380" w:rsidRDefault="002909D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квалификация: бакалавр дизайна (графический дизайн)</w:t>
      </w:r>
    </w:p>
    <w:p w:rsidR="00151380" w:rsidRDefault="002909D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51380" w:rsidRDefault="002909DA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Руководитель: старший преподаватель Т.И. Александрова</w:t>
      </w:r>
    </w:p>
    <w:p w:rsidR="00151380" w:rsidRDefault="002909DA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 теоретической части: кандидат искусствоведения, доцент с возложенными обязанностями заведующего кафедрой дизайна К.Г. Позднякова</w:t>
      </w:r>
    </w:p>
    <w:p w:rsidR="00151380" w:rsidRDefault="002909D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51380" w:rsidRDefault="002909D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Санкт-Петербург, 2018 год</w:t>
      </w:r>
    </w:p>
    <w:p w:rsidR="00151380" w:rsidRDefault="00151380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1380" w:rsidRDefault="00151380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1380" w:rsidRDefault="00151380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1380" w:rsidRDefault="00151380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1380" w:rsidRDefault="00151380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</w:t>
      </w: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Вводная часть:</w:t>
      </w: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выпускной квалификационной работы </w:t>
      </w: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Основание для выполнения работ</w:t>
      </w: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Актуальность выбранной темы</w:t>
      </w: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работы </w:t>
      </w: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</w:t>
      </w: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Практическая значимость разработки и рекомендации для дальнейшего использования</w:t>
      </w:r>
    </w:p>
    <w:p w:rsidR="00151380" w:rsidRDefault="0015138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этапы работы:</w:t>
      </w: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аналогов по теме дипломного проекта</w:t>
      </w: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Концепция проекта</w:t>
      </w: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Эскизное проектирование</w:t>
      </w: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Компьютерная разработка проекта</w:t>
      </w: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Вывод на планируемые носители информации</w:t>
      </w:r>
    </w:p>
    <w:p w:rsidR="00151380" w:rsidRDefault="0015138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Графические и компьютерные техники и технологии, использованные в дипломном проекте</w:t>
      </w: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Список использованной литературы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интернет-ресурсов</w:t>
      </w:r>
      <w:proofErr w:type="spellEnd"/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Иллюстративное приложение</w:t>
      </w: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Аналоги</w:t>
      </w: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Эскизы</w:t>
      </w:r>
    </w:p>
    <w:p w:rsidR="00151380" w:rsidRDefault="00290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Реализованный проект</w:t>
      </w:r>
    </w:p>
    <w:p w:rsidR="00151380" w:rsidRDefault="00151380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1380" w:rsidRDefault="00151380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1380" w:rsidRDefault="00151380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1380" w:rsidRDefault="00151380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1380" w:rsidRDefault="00151380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32E93" w:rsidRDefault="00332E93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32E93" w:rsidRDefault="00332E93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1380" w:rsidRDefault="00151380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Тема выпускной квалификационной работы</w:t>
      </w:r>
    </w:p>
    <w:p w:rsidR="00151380" w:rsidRDefault="00521407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Дизайн</w:t>
      </w:r>
      <w:r w:rsidR="002909DA">
        <w:rPr>
          <w:rFonts w:ascii="Times New Roman" w:eastAsia="Times New Roman" w:hAnsi="Times New Roman" w:cs="Times New Roman"/>
          <w:sz w:val="28"/>
          <w:szCs w:val="28"/>
        </w:rPr>
        <w:t xml:space="preserve"> навигации для экологической тропы «Лесной Лабиринт».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Основание для выполнения работы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проекта была предложена экологическим отделом Санкт-Петербургского государственного университета. Проект является продолжением работы по созданию эколого-краеведческой тропы в селе Паша, реализованном при поддержке АНО “Русско-немецкое бюро экологической информации”. Экологическая тропа является центральным объектом проектируемого комплекса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экомузея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данный момент авторами концепции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экомузея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разработан информационный контент. Существует потребность в разработке навигации и комплексного информационного сопровождения экологической тропы “Лесной лабиринт”. 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 выбранной темы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 выполняется в рамках гранта и направлен на решение ряда актуальных задач, среди которых:</w:t>
      </w:r>
    </w:p>
    <w:p w:rsidR="00151380" w:rsidRDefault="002909DA">
      <w:pPr>
        <w:numPr>
          <w:ilvl w:val="0"/>
          <w:numId w:val="2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сельских территорий как единого территориального комплекса, выполняющего производственно-экономическую, социально-демографическую, природоохранную, рекреационную и другие общенациональные функции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51380" w:rsidRDefault="002909DA">
      <w:pPr>
        <w:numPr>
          <w:ilvl w:val="0"/>
          <w:numId w:val="2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осведомленности населения в области экологии и внедрение моделей экологически-ответственного образа жизни 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1380" w:rsidRDefault="002909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Ключевую роль в реализации данных инициатив играет общество, поэтому необходимо понимать насколько близка тема экологически-устойчивого образа жизни для населения. Такими данными располагает проект НИУ ВШЭ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рамках которого проводилось статистическое исследование стремления граждан минимизировать ущерб окружающей среде. По данным опроса, в котором приняли участие 1670 человек от 16 лет и старше, «абсолютное большинство наших соотечественников интересуются состоянием окружающей среды (78%). Положение дел в области охраны окружающей среды в стране за последние пять лет не изменилось для половины опрошенных (53%), для четверти (24%) — ухудшилось. Тот факт, что каждый второй говорил о стабильности состояния окружающей среды, можно интерпретировать двояко, однако довольно распространенное среди респондентов мнение о необходимости развития инициатив по защите окружающей среды (30%) скорее указывает на отсутствие необходимых перемен». В ходе опроса также, выяснилось, что «вопросы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экологичного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потребления и поведения интересуют россиян даже не во вторую очередь, уступая место экономическим и социальным вызовам». Опрос наглядно показывает, что несмотря на наличие экологических привычек у населения, назвать это устойчивой моделью эко ориентированного поведения нельзя. Лишь 5% респондентов можно отнести к экологически ответственному населению. Тем не менее в статье справедливо замечено, что «в будущем жители нашей страны постепенно станут отказываться от потребительского отношения к природным ресурсам и придут к осознанию необходимости их рационального использования и защиты окружающей среды». </w:t>
      </w:r>
    </w:p>
    <w:p w:rsidR="00151380" w:rsidRDefault="002909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Для создателей экологической тропы «Лесной лабиринт»</w:t>
      </w:r>
      <w:r w:rsidR="00F8623B"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4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Алёны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Гретчиной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Елены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Поличенковой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повышение уровня информированности населения об экологических проблемах и необходимости более внимательного отношения к окружающей среде, является основной мотивацией для дальнейшего развития проекта. Авторы проекта ставят своей целью не только развитие экологического мышления, но также развитие инфраструктуры отдаленного района Ленинградской области, привлечение туристов и жителей близлежащих населенных пунктов. 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 работы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проекта - разработка комплексного навигационного сопровождения экологического проекта «Лесной лабиринт», для привлечения посетителей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визуальной идентификации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информационного сопровождения маршрута. Создание позитивного имиджа, привлекательности экологических маршрутов для целевой аудитории.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</w:p>
    <w:p w:rsidR="00151380" w:rsidRDefault="002909DA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предпроектное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исследование;</w:t>
      </w:r>
    </w:p>
    <w:p w:rsidR="00151380" w:rsidRDefault="002909DA">
      <w:pPr>
        <w:numPr>
          <w:ilvl w:val="0"/>
          <w:numId w:val="5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изучение принципов проектирования навигационных систем;</w:t>
      </w:r>
    </w:p>
    <w:p w:rsidR="00151380" w:rsidRDefault="002909DA">
      <w:pPr>
        <w:numPr>
          <w:ilvl w:val="0"/>
          <w:numId w:val="5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аналогов по теме проекта (системы навигации парковых зон);</w:t>
      </w:r>
    </w:p>
    <w:p w:rsidR="00151380" w:rsidRDefault="002909DA">
      <w:pPr>
        <w:numPr>
          <w:ilvl w:val="0"/>
          <w:numId w:val="5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полевые исследования: изучение территории экологической тропы в селе Паша и прилегающей к ней территории;</w:t>
      </w:r>
    </w:p>
    <w:p w:rsidR="00151380" w:rsidRDefault="002909DA">
      <w:pPr>
        <w:numPr>
          <w:ilvl w:val="0"/>
          <w:numId w:val="5"/>
        </w:numPr>
        <w:spacing w:after="160" w:line="36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схемы размещения указателей по маршруту</w:t>
      </w:r>
    </w:p>
    <w:p w:rsidR="00151380" w:rsidRDefault="002909DA">
      <w:pPr>
        <w:numPr>
          <w:ilvl w:val="0"/>
          <w:numId w:val="5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и обработка информационного контента для разработки информационных и навигационных стендов;</w:t>
      </w:r>
    </w:p>
    <w:p w:rsidR="00151380" w:rsidRDefault="002909DA">
      <w:pPr>
        <w:numPr>
          <w:ilvl w:val="0"/>
          <w:numId w:val="5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концепции и поиск графического решения системы.</w:t>
      </w:r>
    </w:p>
    <w:p w:rsidR="00151380" w:rsidRDefault="002909DA">
      <w:pPr>
        <w:numPr>
          <w:ilvl w:val="0"/>
          <w:numId w:val="5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элементов навигации;</w:t>
      </w:r>
    </w:p>
    <w:p w:rsidR="00151380" w:rsidRDefault="002909DA">
      <w:pPr>
        <w:numPr>
          <w:ilvl w:val="0"/>
          <w:numId w:val="5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разработка информационных стендов.</w:t>
      </w:r>
    </w:p>
    <w:p w:rsidR="00151380" w:rsidRDefault="00151380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значимость проекта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основная задача навигации, особенно парковой – не провести посетителя от точки А к точке Б, а заинтересовать его и убедить пройти в точку Б. Проект несёт в себе цель создания визуальной инфраструктуры экологического проекта.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История существования экологических троп достаточно старая, а потому требует новую визуальную маркировку: ясную систему символов и знаков маршрута экологической тропы, облеченных в современный визуальный образ. 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Прежде всего необходимо понять, что экологическая тропа</w:t>
      </w:r>
      <w:r w:rsidR="00F8623B"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5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специально оборудованный маршрут, проходящий через различные экологические системы и другие природные объекты, архитектурные сооружения, имеющие эстетическую, природную и историческую ценность. Во время прохождения тропы посетители получают информацию, представленную экскурсоводом или размещенную на стендах. Важно отметить, что, организация экологической тропы - одна из форм обучения, направленная на развитие экологического мышления и мировоззрения. В рамках проекта «Лесной лабиринт» есть возможность реализовать нестандартные виды подачи информации, как, например, интерактивные стенды. Тропа уже функционирует, однако процесс работы над ней всё еще продолжается: планируется увеличение траектории. Есть возможности и условия для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внедрения навигации на уже существующую тропу и дальнейшее ее развитие для новых маршрутов, которые находятся в стадии разработки.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Аналоги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многих навигационных системах в мире используются единые принципы</w:t>
      </w:r>
      <w:r w:rsidR="00672EE6"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6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проектирования навигационных систем для природных зон. Рассмотрим использование этих принципов на примере нескольких проектов. В качестве аналогов мной были изучены проекты навигационных систем для парков и природных зон, в частности такие проекты как “Дизайн навигации для ВДНХ” (Студия Артемия Лебедева), “Дизайн навигации для арт-завода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Платформа”(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Шапошникова Валерия и Артём Иванов), “Дизайн навигации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Баболовского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парка”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ZOLOTOgroup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“Дизайн навигации для парка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Лувэн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-ла-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Нёв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TPI), “Дизайн навигации для Тампере”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Lahtinen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Также в рамках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предпроектного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я посетила экологические тропы в парке Горького и Останкинском парке, но информационное сопровождение и навигации данных объектов нельзя считать образцовыми, в них выявлены существенные недостатки. В результате анализа аналогов, отвечающих современным тенденциями и теме навигации парковых и природных зон, я вывела следующие принципы, которые применяю при дизайне собственных навигационных конструкциях. </w:t>
      </w:r>
    </w:p>
    <w:p w:rsidR="00151380" w:rsidRDefault="002909DA">
      <w:pPr>
        <w:numPr>
          <w:ilvl w:val="0"/>
          <w:numId w:val="4"/>
        </w:numPr>
        <w:spacing w:after="160" w:line="36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Выбор цветового решения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фона элементов выбирается темный цвет – на нем хорошо видны яркие или цветные тексты и изображения. Темная графика не слепит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вечером при включенной подсветке и днём меньше от</w:t>
      </w:r>
      <w:r w:rsidR="003A3E7B">
        <w:rPr>
          <w:rFonts w:ascii="Times New Roman" w:eastAsia="Times New Roman" w:hAnsi="Times New Roman" w:cs="Times New Roman"/>
          <w:sz w:val="28"/>
          <w:szCs w:val="28"/>
        </w:rPr>
        <w:t>ражает солнечный лучи. (рис.№1,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3A3E7B">
        <w:rPr>
          <w:rFonts w:ascii="Times New Roman" w:eastAsia="Times New Roman" w:hAnsi="Times New Roman" w:cs="Times New Roman"/>
          <w:sz w:val="28"/>
          <w:szCs w:val="28"/>
          <w:lang w:val="ru-RU"/>
        </w:rPr>
        <w:t>,3,4,6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 </w:t>
      </w:r>
      <w:r w:rsidR="003A3E7B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2. Выбор материалов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Часто элементы выполнены из органических материалов и гармонично вписываются в окружающую среду, поддерживая концепцию гармонии человека с природой. (рис.№</w:t>
      </w:r>
      <w:r w:rsidR="003A3E7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2,3,5,6,8,10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</w:t>
      </w:r>
      <w:r w:rsidR="003A3E7B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3. Разработка карт и схем местности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Вместо карты лучше использовать схемы и этому есть несколько причин. Во-первых, объекты на карте расположены без учета их значимости. Отсутствуют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графические  разделения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Визуально схема воспринимается проще чем карта.  К тому же, в навигации допустимо упрощать очертания зон, чтобы они лучше запоминались. (рис.№</w:t>
      </w:r>
      <w:r w:rsidR="003A3E7B">
        <w:rPr>
          <w:rFonts w:ascii="Times New Roman" w:eastAsia="Times New Roman" w:hAnsi="Times New Roman" w:cs="Times New Roman"/>
          <w:sz w:val="28"/>
          <w:szCs w:val="28"/>
          <w:lang w:val="ru-RU"/>
        </w:rPr>
        <w:t>1,3,4,10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</w:t>
      </w:r>
      <w:r w:rsidR="003A3E7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Предпроектные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исследования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Предпроектное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исследование в большей мере заключается в поездке на место с целью сбора информации. После приезда в село Паша и прохождения экологической тропы были выявлены недостатки существующей навигации, которые отражены в таблице 1 Приложения 1. После организации информации стало очевидно, что существующая навигация неэффективна и сделана без учета окружающего ее пространства.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Функции: рекреационная, информационная.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Концепция проекта. Аналитическая часть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современном мире, где у каждого человека есть полноценный навигатор в кармане, навигация охватывает более широкий круг задач</w:t>
      </w:r>
      <w:r w:rsidR="00F8623B"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7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чем просто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сопровождение человека до точки назначения. В целом, цель навигационной системы - стать связующим звеном в процессе познания пространства между пользователем и окружающей его средой. Однако задачи разрабатываемого проекта в большей степени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столько  направлены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то, чтобы стать инструментом нахождения физической метки, сколько на формирование “фильтра”, объединяющего смысловые переклички. Навигационные элементы, в какой-то момент должны стать книгой, для увлеченного читателя, который просматривая страницы видит не буквы, а образы, рожденные в его сознании. Составляющие проекта, не акцентируют внимание на себе и не являются декоративной “рамкой” экологической тропы. Скорее наоборот: это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самостоятельный  инструмент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обнаружения смысловых связей, обрамленный в яркую визуальную оболочку.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информационной константы, или попросту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инфопланирования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над визуальными маркерами - вполне оправданное решение, когда речь идет о разработке навигации. В моём проекте оптимизировать подачу образовательных материалов - одна из ключевых задач. Из этого утверждения может показаться, что визуальную составляющую навигационных элементов я отвожу в разряд второстепенных задач, что не является истиной. Графический образ необходим для конструирования впечатлений от прохождения экологической тропы и усиления влияния смыслового модуля. 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изучении аналогов был сделан вывод о недостаточном вкладе в визуальное сопровождение экологических троп. В связи с этим, у населения формируется не самый позитивный образ об экологических инициативах, поэтому одна из целей проектирования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эстетизировать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информационное сопровождение. Такая иерархия в рассматриваемом процессе отчасти продиктована и целевой аудиторией, которая довольно широка. В силу месторасположения экологической тропы, основные ее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посетители - родители с детьми, однако не стоит исключать студентов экологических факультетов, местных жителей и жителей близлежащих городов, туристов, так как тропа находится на пути в Карелию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(см.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Приложенеие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A3E7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рис. 1)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Планируется, что концепция оформления навигации для экологической тропы станет своего рода “шаблоном” и может быть адаптирована к другим точкам. Учитывая такую возможность развития проекта, к целевой аудитории можно отнести и сознательных граждан -тех, кто интересуется экологией и кому не безразлично состояние окружающей среды. Возрастного ограничения целевой аудитории быть не может, так как экологическая тропа -это путь в природной зоне, который подразумевает активный отдых. Совместить прогулки с образовательным уклоном могут и дети, которые только начинают изучать окружающий мир, в их случае - это будет первое заложенное семя эко-образования; и подростки, для которых визуальная аргументация может помочь в принятии решения вести более сознательный образ жизни и транслировать это окружающим; и люди старшего поколения, которые смогут систематизировать свои знания об экологии. Не стоит забывать о жителях городов, которые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попытках  восстановить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связь с природой и отдохнуть от постоянного шума, отдают предпочтение парковым, лесным зонам, где и располагаются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экотропы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закладывании границ концепции, были выведены ключевые точки замысла, определяющие путь развития навигационных элементов. Так как элементы навигации не ограничиваются проектом заказчика, было принято решение не включать в визуальную систему частные случаи, такие как: культурные и географические особенности. </w:t>
      </w:r>
    </w:p>
    <w:p w:rsidR="00F8623B" w:rsidRDefault="00F8623B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8623B" w:rsidRDefault="00F8623B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Концепция проекта. Семиотическое моделирование 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более подробного изучения контекста создания экологических проектов был выяснен очень ценный факт о механизме</w:t>
      </w:r>
      <w:r w:rsidR="00F8623B"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8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общения между растениями, в частности - деревьями. Деревья живут семьями и через сеть корневых систем могут обмениваться питательными компонентами друг с другом. В случае опасности деревья передают друг другу предупредительные сигналы, чтобы остальные растения успели “построить барьер” от вредителей, болезней, климатических катаклизм. Когда в “семье” обнаруживается слабое </w:t>
      </w:r>
      <w:r w:rsidR="003A3E7B">
        <w:rPr>
          <w:rFonts w:ascii="Times New Roman" w:eastAsia="Times New Roman" w:hAnsi="Times New Roman" w:cs="Times New Roman"/>
          <w:sz w:val="28"/>
          <w:szCs w:val="28"/>
        </w:rPr>
        <w:t>дерево, дерево</w:t>
      </w:r>
      <w:r>
        <w:rPr>
          <w:rFonts w:ascii="Times New Roman" w:eastAsia="Times New Roman" w:hAnsi="Times New Roman" w:cs="Times New Roman"/>
          <w:sz w:val="28"/>
          <w:szCs w:val="28"/>
        </w:rPr>
        <w:t>, которое постоянно находится в те</w:t>
      </w:r>
      <w:r w:rsidR="003A3E7B">
        <w:rPr>
          <w:rFonts w:ascii="Times New Roman" w:eastAsia="Times New Roman" w:hAnsi="Times New Roman" w:cs="Times New Roman"/>
          <w:sz w:val="28"/>
          <w:szCs w:val="28"/>
        </w:rPr>
        <w:t>ни, или совсем молодое деревце,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 соседние растения подпитывают его углеродом и другими полезными элементами, помогая окрепнуть и восполнить недостаток питательных компонентов. Такая система взаимовыручки может распространяться на целый лес с десятками сотней растений в нем. Однако, когда идёт массовая вырубка, или гибель большей части деревьев, 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нейросеть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обрывается и деревья больше не могут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коммуницировать</w:t>
      </w:r>
      <w:proofErr w:type="spellEnd"/>
      <w:r w:rsidR="003A3E7B"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9"/>
      </w:r>
      <w:r w:rsidR="003A3E7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Именно эти изложенные факты, где лес - это настоящий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нетворк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каждое растение в нем - важный элемент со своей уникальной значимостью легли в основу концепции. Система навигации - такая же семья с взаимосвязанными компонентами. Встраивая одну систему в другую, происходит создание образовательной платформы, направленной на иллюстрирование связей растение-растение и растение-человек. Если говорить о втором принципе, то важно отметить потребительское отношение человека к природным ресурсам. Такая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модель поведения усугубляет экологическую ситуацию на планете, непрерывно создавая негативные прецеденты. Цель навигации сводится к раскрытию другого образа взаимодействия между природой и человеком: невмешательством, созерцанием и наблюдением. К такому умозаключению пришел и немецкий архитектор Фрай Пауль Отто, который в 2009 году опубликовал свой научный труд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Occupying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Connecting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Thoughts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Territories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Spheres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Influence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Particular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Reference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Human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Settlement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”. эту иллюстрацию</w:t>
      </w:r>
      <w:r w:rsidR="003A3E7B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3A3E7B">
        <w:rPr>
          <w:rFonts w:ascii="Times New Roman" w:eastAsia="Times New Roman" w:hAnsi="Times New Roman" w:cs="Times New Roman"/>
          <w:i/>
          <w:sz w:val="28"/>
          <w:szCs w:val="28"/>
        </w:rPr>
        <w:t xml:space="preserve">(см. </w:t>
      </w:r>
      <w:proofErr w:type="spellStart"/>
      <w:r w:rsidR="003A3E7B">
        <w:rPr>
          <w:rFonts w:ascii="Times New Roman" w:eastAsia="Times New Roman" w:hAnsi="Times New Roman" w:cs="Times New Roman"/>
          <w:i/>
          <w:sz w:val="28"/>
          <w:szCs w:val="28"/>
        </w:rPr>
        <w:t>Приложенеие</w:t>
      </w:r>
      <w:proofErr w:type="spellEnd"/>
      <w:r w:rsidR="003A3E7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A3E7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3</w:t>
      </w:r>
      <w:r w:rsidR="003A3E7B">
        <w:rPr>
          <w:rFonts w:ascii="Times New Roman" w:eastAsia="Times New Roman" w:hAnsi="Times New Roman" w:cs="Times New Roman"/>
          <w:i/>
          <w:sz w:val="28"/>
          <w:szCs w:val="28"/>
        </w:rPr>
        <w:t xml:space="preserve">, рис. </w:t>
      </w:r>
      <w:r w:rsidR="003A3E7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3</w:t>
      </w:r>
      <w:r w:rsidR="003A3E7B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Фрай Отто в своей работе приводит в качестве поддержки его аргументов. Она наглядно демонстрирует связь между методом организации городского пространства, или урбанистическим сетями, и природными паттернами: структуры листа, строением колонии насекомых и т.д. Рассмотрев городские и природные сети, автор предлагает концепцию сосуществования этих двух систем и планирование городской среды с включением в нее растительной среды, а точнее с невмешательством в ее естественное развитие и распространение.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Помимо образовательной и просветительской цели, навигация выполняет и свою первоначальную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функцию:  освобождает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посетителей от лишних вопросов о том, на правильном ли пути он находится, не вышел ли за пределы тропы, сможет ли он в любой момент найти дорогу назад, выход и другие стратегически важные пункты. Чем очевиднее организация пространства, тем увереннее чувствует себя посетитель.</w:t>
      </w:r>
    </w:p>
    <w:p w:rsidR="003A3E7B" w:rsidRDefault="003A3E7B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Эскизное проектирование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Отталкиваясь от исследований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Отто и полученной информации о способах коммуникации растений, я подумала о создании диагональной сетки-подложки, которая бы присутствовала на всех элементах навигации. Сетка стала бы объединяющим графическим элементом навигационных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конструкций и группы экологических троп. Однако, очень скоро, стало ясно, что такой способ передачи метафоры плохо считывается и дает ощущение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механизированности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элементов, от чего я в работе старалась уйти. Согласно Ричарду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Лоуву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“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... причина отчуждения человека от его естественной среды - изобилие техники, сопровождающей его в обычной жизни, активное пользование средствами массовой коммуникации, интенсивность цифровых раздражителей”. &lt;...&gt; Используя вспомогательные технические средства, мы разучились ориентироваться в природе и расшифровывать её знаки”. Одной из главных задач в работе стала попытка восстановить эту нарушенную связь человек-природа, представив цельную навигацию, которая бы не требовала дополнительного участия технических средств. Поэтому, в тот момент, когда стало очевидно, что сетка ассоциируется с технологичностью и лишний раз побуждает посетителя вспомнить о гаджетах, вектор работы над проектом был изменен. 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Пересмотрев материалы, было принято решение о создании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иконографики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редизайне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логотипа, которые бы транслировали идеи проекта.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Мягкие  углы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текучие линии с резкой сменой направления, которые отражены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иконочном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сете и частично в логотипе — дублируют движение корней растений. 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Для подложки карт была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отрисована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корневая система растений, расположенных на территории экологической тропы. Деревья и кустарники так же являются стилеобразующими элементами и отмечены на карте. Соединив живые, свободные линии корней и утрированное, символическое, даже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иконочное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” изображение растений, создается нужный образ хаотичного естественного движения, присущего природе, в котором есть лаконичные, структурированные элементы, характерные человеку, что выходит в формулу проекта “человек в природе”. 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Цветовое решение в основном продиктовано функциональностью восприятия человеком информации и некоторыми догмами навигации, которые помогают создать более эффективный продукт. Добавочный цвет — сине-зеленый необходим для акцентирования внимания на определенную часть информации и 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избежании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замыливания глаза. Учитывая расположение экологической тропы (в самом сердце леса), важно было не использовать чистый зеленый, так как даже на черном, будет возникать лишнее напряжение, связанное с рябью листвы, положением солнца,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тенями 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ходьбой.  </w:t>
      </w:r>
    </w:p>
    <w:p w:rsidR="002909DA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Компьютерная разработка проекта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Все элементы проекта, кроме эскизов были созданы с помощью компьютерных программ. Отсутствие ручной графики и иллюстраций обусловлено концепцией проекта.  Векторная графика, логотип, карты и некоторые стенды были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отрисованы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Adobe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Illustrator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CC.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Фотопривязки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стенды собирались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Adobe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Photoshop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CC. Верстка осуществлялась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Adobe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Indesign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СС. 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Вывод на планируемые носители</w:t>
      </w:r>
    </w:p>
    <w:p w:rsidR="00151380" w:rsidRPr="00672EE6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6 стендов, кото</w:t>
      </w:r>
      <w:r w:rsidR="00672EE6">
        <w:rPr>
          <w:rFonts w:ascii="Times New Roman" w:eastAsia="Times New Roman" w:hAnsi="Times New Roman" w:cs="Times New Roman"/>
          <w:sz w:val="28"/>
          <w:szCs w:val="28"/>
          <w:highlight w:val="white"/>
        </w:rPr>
        <w:t>рые заменят существую навигацию</w:t>
      </w:r>
      <w:r w:rsidR="00672EE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</w:t>
      </w: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буклет 148x148</w:t>
      </w:r>
    </w:p>
    <w:p w:rsidR="003A3E7B" w:rsidRDefault="003A3E7B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8623B" w:rsidRDefault="00F8623B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3E7B" w:rsidRDefault="003A3E7B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8623B" w:rsidRDefault="00F8623B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8623B" w:rsidRDefault="00F8623B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1380" w:rsidRDefault="002909DA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источников</w:t>
      </w:r>
    </w:p>
    <w:p w:rsidR="00151380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Концепция устойчивого развития сельских территорий Российской Федерации на период до 2020 года // URL: https://rg.ru/2010/12/14/sx-territorii-site-dok.html </w:t>
      </w:r>
    </w:p>
    <w:p w:rsidR="00151380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Экологическое развитие Российской Федерации в интересах будущих поколений // URL: http://kremlin.ru/events/president/news/53602 </w:t>
      </w:r>
    </w:p>
    <w:p w:rsidR="00151380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Мониторинг инновационного поведения населения: вовлеченность населения в инновационные практики // Национальный исследовательский университет «Высшая школа экономики» URL: https://www.hse.ru/monitoring/innpeople/ </w:t>
      </w:r>
    </w:p>
    <w:p w:rsidR="00151380" w:rsidRPr="0027778F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Philipp </w:t>
      </w:r>
      <w:proofErr w:type="spellStart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>Meuser</w:t>
      </w:r>
      <w:proofErr w:type="spellEnd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Daniela </w:t>
      </w:r>
      <w:proofErr w:type="spellStart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>Pogade</w:t>
      </w:r>
      <w:proofErr w:type="spellEnd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Wayfinding and Signage. ISBN: 978-3-86922-108-3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изд</w:t>
      </w:r>
      <w:proofErr w:type="spellEnd"/>
      <w:r w:rsidR="00672EE6">
        <w:rPr>
          <w:rFonts w:ascii="Times New Roman" w:eastAsia="Times New Roman" w:hAnsi="Times New Roman" w:cs="Times New Roman"/>
          <w:sz w:val="28"/>
          <w:szCs w:val="28"/>
          <w:lang w:val="en-US"/>
        </w:rPr>
        <w:t>. Berlin: DOM publishers</w:t>
      </w: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151380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David Gibson </w:t>
      </w:r>
      <w:proofErr w:type="gramStart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proofErr w:type="gramEnd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Wayfinding Handbook: Information Design for Public Places.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Princeton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Princeton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Architectural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4 февр. 2009 г.</w:t>
      </w:r>
    </w:p>
    <w:p w:rsidR="00151380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Ян Гейл Города для людей. 978-5-9614-1933-7, 978-1-59726-573-7 изд. М.: Альпина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Паблишер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2012.</w:t>
      </w:r>
    </w:p>
    <w:p w:rsidR="00151380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Фридрих Георг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Юнгер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Зеленые ветви. 5-02-026902-6 изд.  М.: Наука, 2005.</w:t>
      </w:r>
    </w:p>
    <w:p w:rsidR="00151380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Andreas </w:t>
      </w:r>
      <w:proofErr w:type="spellStart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>Uebele</w:t>
      </w:r>
      <w:proofErr w:type="spellEnd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Signage Systems and Information </w:t>
      </w:r>
      <w:proofErr w:type="gramStart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>Graphics .</w:t>
      </w:r>
      <w:proofErr w:type="gramEnd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9780500288481 изд. NY: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Hudson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2010.</w:t>
      </w:r>
    </w:p>
    <w:p w:rsidR="00151380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Александр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Пшера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«Интернет животных. Новый диалог между человеком и природой».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Cовместная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издательская программа Музея современного искусства «Гараж» и издательства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Marginem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2017.</w:t>
      </w:r>
    </w:p>
    <w:p w:rsidR="00151380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Ричард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Последний ребенок в лесу. 978-5-98124-177-2 изд. М.: Добрая книга, 2007.</w:t>
      </w:r>
    </w:p>
    <w:p w:rsidR="00151380" w:rsidRPr="0027778F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The Wayfinding bible URL: http://www.wayfindingbible.com/ (</w:t>
      </w:r>
      <w:r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обращения</w:t>
      </w: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>: 04.03.2017).</w:t>
      </w:r>
    </w:p>
    <w:p w:rsidR="00151380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Лесной Лабиринт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URL: https://vk.com/leslabirint_pasha (дата обращения: 12.02.2017).</w:t>
      </w:r>
    </w:p>
    <w:p w:rsidR="00151380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ЭКОЛОГИЧЕСКАЯ ТРОПА // URL: http://www.eco.nw.ru/lib/data/04/6/020604.htm (дата обращения: 14.02.17).</w:t>
      </w:r>
    </w:p>
    <w:p w:rsidR="00151380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EARTH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Ecology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URL: http://www.ecology.com/2016/03/08/network-earth/ (дата обращения: 06.04.17).</w:t>
      </w:r>
    </w:p>
    <w:p w:rsidR="00151380" w:rsidRPr="00995E06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Frei Otto Occupying and Connecting: Thoughts on Territories and Spheres of Influence with Particular Reference to Human Settlement. </w:t>
      </w:r>
      <w:r w:rsidRPr="00995E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3932565118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изд</w:t>
      </w:r>
      <w:proofErr w:type="spellEnd"/>
      <w:r w:rsidRPr="00995E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Axel </w:t>
      </w:r>
      <w:proofErr w:type="spellStart"/>
      <w:r w:rsidRPr="00995E06">
        <w:rPr>
          <w:rFonts w:ascii="Times New Roman" w:eastAsia="Times New Roman" w:hAnsi="Times New Roman" w:cs="Times New Roman"/>
          <w:sz w:val="28"/>
          <w:szCs w:val="28"/>
          <w:lang w:val="en-US"/>
        </w:rPr>
        <w:t>Menges</w:t>
      </w:r>
      <w:proofErr w:type="spellEnd"/>
      <w:r w:rsidRPr="00995E06">
        <w:rPr>
          <w:rFonts w:ascii="Times New Roman" w:eastAsia="Times New Roman" w:hAnsi="Times New Roman" w:cs="Times New Roman"/>
          <w:sz w:val="28"/>
          <w:szCs w:val="28"/>
          <w:lang w:val="en-US"/>
        </w:rPr>
        <w:t>, 2009.</w:t>
      </w:r>
    </w:p>
    <w:p w:rsidR="00151380" w:rsidRPr="0027778F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>Plant Talk // The Scientist URL: https://www.the-scientist.com/?articles.view/articleNo/38727/title/Plant-Talk/ (</w:t>
      </w:r>
      <w:r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обращения</w:t>
      </w: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>: 06.04.16).</w:t>
      </w:r>
    </w:p>
    <w:p w:rsidR="00151380" w:rsidRPr="0027778F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>BBC // Plants talks to each other using an internet of fungus URL: http://www.bbc.com/earth/story/20141111-plants-have-a-hidden-internet (</w:t>
      </w:r>
      <w:r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обращения</w:t>
      </w: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>: 13.04.2018).</w:t>
      </w:r>
    </w:p>
    <w:p w:rsidR="00151380" w:rsidRPr="0027778F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Wayfinding // </w:t>
      </w:r>
      <w:proofErr w:type="spellStart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>designworkplan</w:t>
      </w:r>
      <w:proofErr w:type="spellEnd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URL: http://designworkplan.com/wayfinding/introduction.htm (</w:t>
      </w:r>
      <w:r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обращения</w:t>
      </w: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>: 20.04.18).</w:t>
      </w:r>
    </w:p>
    <w:p w:rsidR="00151380" w:rsidRPr="0027778F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ai.mit.edu // </w:t>
      </w:r>
      <w:proofErr w:type="spellStart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>designworkplan</w:t>
      </w:r>
      <w:proofErr w:type="spellEnd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URL: http://www.ai.mit.edu/projects/infoarch/publications/mfoltz-thesis/node8.html (</w:t>
      </w:r>
      <w:r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обращения</w:t>
      </w: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>: 10.05.18).</w:t>
      </w:r>
    </w:p>
    <w:p w:rsidR="00151380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Илья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Бирман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Навигац</w:t>
      </w:r>
      <w:r w:rsidR="0047392C">
        <w:rPr>
          <w:rFonts w:ascii="Times New Roman" w:eastAsia="Times New Roman" w:hAnsi="Times New Roman" w:cs="Times New Roman"/>
          <w:sz w:val="28"/>
          <w:szCs w:val="28"/>
        </w:rPr>
        <w:t>ия в общественных местах. М.: Ди</w:t>
      </w:r>
      <w:r>
        <w:rPr>
          <w:rFonts w:ascii="Times New Roman" w:eastAsia="Times New Roman" w:hAnsi="Times New Roman" w:cs="Times New Roman"/>
          <w:sz w:val="28"/>
          <w:szCs w:val="28"/>
        </w:rPr>
        <w:t>зайн-бюро "Советник", 2013.</w:t>
      </w:r>
    </w:p>
    <w:p w:rsidR="00151380" w:rsidRDefault="002909DA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Jessica </w:t>
      </w:r>
      <w:proofErr w:type="spellStart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>Gurevitch</w:t>
      </w:r>
      <w:proofErr w:type="spellEnd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proofErr w:type="gramEnd"/>
      <w:r w:rsidRPr="002777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Ecology of Plants.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Sinauer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Associates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2006.</w:t>
      </w:r>
    </w:p>
    <w:p w:rsidR="00F8623B" w:rsidRDefault="00F8623B" w:rsidP="00E85401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85401" w:rsidRPr="00995E06" w:rsidRDefault="00E85401" w:rsidP="00E85401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GoBack"/>
      <w:bookmarkEnd w:id="1"/>
      <w:proofErr w:type="spellStart"/>
      <w:r w:rsidRPr="00995E0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Прило</w:t>
      </w:r>
      <w:r w:rsidRPr="00995E06">
        <w:rPr>
          <w:rFonts w:ascii="Times New Roman" w:eastAsia="Times New Roman" w:hAnsi="Times New Roman" w:cs="Times New Roman"/>
          <w:b/>
          <w:sz w:val="28"/>
          <w:szCs w:val="28"/>
        </w:rPr>
        <w:t>жение</w:t>
      </w:r>
      <w:proofErr w:type="spellEnd"/>
      <w:r w:rsidRPr="00995E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A3E7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</w:t>
      </w:r>
      <w:r w:rsidRPr="00995E0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995E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Изучение территории. Выводы.</w:t>
      </w:r>
    </w:p>
    <w:tbl>
      <w:tblPr>
        <w:tblStyle w:val="a5"/>
        <w:tblW w:w="10774" w:type="dxa"/>
        <w:tblInd w:w="-743" w:type="dxa"/>
        <w:tblLook w:val="04A0" w:firstRow="1" w:lastRow="0" w:firstColumn="1" w:lastColumn="0" w:noHBand="0" w:noVBand="1"/>
      </w:tblPr>
      <w:tblGrid>
        <w:gridCol w:w="4537"/>
        <w:gridCol w:w="3340"/>
        <w:gridCol w:w="2897"/>
      </w:tblGrid>
      <w:tr w:rsidR="00937AFC" w:rsidTr="00937AFC">
        <w:tc>
          <w:tcPr>
            <w:tcW w:w="4537" w:type="dxa"/>
          </w:tcPr>
          <w:p w:rsidR="00937AFC" w:rsidRPr="00937AFC" w:rsidRDefault="00937AFC" w:rsidP="00937AFC">
            <w:pPr>
              <w:jc w:val="center"/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>Фотографии стендов</w:t>
            </w:r>
          </w:p>
        </w:tc>
        <w:tc>
          <w:tcPr>
            <w:tcW w:w="3340" w:type="dxa"/>
          </w:tcPr>
          <w:p w:rsidR="00937AFC" w:rsidRPr="00937AFC" w:rsidRDefault="00937AFC" w:rsidP="00937AFC">
            <w:pPr>
              <w:jc w:val="center"/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2897" w:type="dxa"/>
          </w:tcPr>
          <w:p w:rsidR="00937AFC" w:rsidRPr="00937AFC" w:rsidRDefault="00937AFC" w:rsidP="00937AFC">
            <w:pPr>
              <w:jc w:val="center"/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>Решение</w:t>
            </w:r>
          </w:p>
        </w:tc>
      </w:tr>
      <w:tr w:rsidR="00937AFC" w:rsidTr="00937AFC">
        <w:tc>
          <w:tcPr>
            <w:tcW w:w="4537" w:type="dxa"/>
          </w:tcPr>
          <w:p w:rsidR="00937AFC" w:rsidRDefault="00937AFC" w:rsidP="00937AFC">
            <w:r>
              <w:rPr>
                <w:noProof/>
              </w:rPr>
              <w:drawing>
                <wp:inline distT="0" distB="0" distL="0" distR="0" wp14:anchorId="2E6B2EFC" wp14:editId="60F65362">
                  <wp:extent cx="2574926" cy="17167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_00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843" cy="172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AFC" w:rsidRDefault="00937AFC" w:rsidP="00937AFC"/>
          <w:p w:rsidR="00937AFC" w:rsidRPr="00CB4717" w:rsidRDefault="00937AFC" w:rsidP="00937AFC">
            <w:pPr>
              <w:tabs>
                <w:tab w:val="left" w:pos="1095"/>
              </w:tabs>
              <w:rPr>
                <w:lang w:val="en-US"/>
              </w:rPr>
            </w:pPr>
            <w:r>
              <w:t>1.</w:t>
            </w:r>
          </w:p>
        </w:tc>
        <w:tc>
          <w:tcPr>
            <w:tcW w:w="3340" w:type="dxa"/>
          </w:tcPr>
          <w:p w:rsidR="00937AFC" w:rsidRPr="00937AFC" w:rsidRDefault="00937AFC" w:rsidP="00937AFC">
            <w:pPr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 xml:space="preserve">Приветственный стенд у входа. Обозначены три зоны: часть карты области, карта села и схема экологической тропы. На общую карту нанесены иконки достопримечательностей, которые так же служат ориентиром для посетителей. </w:t>
            </w:r>
          </w:p>
        </w:tc>
        <w:tc>
          <w:tcPr>
            <w:tcW w:w="2897" w:type="dxa"/>
          </w:tcPr>
          <w:p w:rsidR="00937AFC" w:rsidRPr="00937AFC" w:rsidRDefault="00937AFC" w:rsidP="00937AFC">
            <w:pPr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>Стенд плохо читается. Масштаб общей карты нефункционален, как и их нагромождение на одной плоскости. Вместо приветственного стенда будут стоять ворота с картой местности (карта области + карта местности). Карта тропы будет вынесена на отдельный стенд в начале самой тропы у настила.</w:t>
            </w:r>
          </w:p>
        </w:tc>
      </w:tr>
      <w:tr w:rsidR="00937AFC" w:rsidTr="00937AFC">
        <w:tc>
          <w:tcPr>
            <w:tcW w:w="4537" w:type="dxa"/>
          </w:tcPr>
          <w:p w:rsidR="00937AFC" w:rsidRDefault="00937AFC" w:rsidP="00937AFC">
            <w:r>
              <w:rPr>
                <w:noProof/>
              </w:rPr>
              <w:drawing>
                <wp:inline distT="0" distB="0" distL="0" distR="0" wp14:anchorId="3F6A1D0F" wp14:editId="64E9995F">
                  <wp:extent cx="2615610" cy="173787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FylAqMP8AQ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681" cy="175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AFC" w:rsidRDefault="00937AFC" w:rsidP="00937AFC">
            <w:r>
              <w:t>2.</w:t>
            </w:r>
          </w:p>
        </w:tc>
        <w:tc>
          <w:tcPr>
            <w:tcW w:w="3340" w:type="dxa"/>
          </w:tcPr>
          <w:p w:rsidR="00937AFC" w:rsidRPr="00937AFC" w:rsidRDefault="00937AFC" w:rsidP="00937AFC">
            <w:pPr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>Стенд «Экосистемы соснового леса». Стоит у развилки самой тропы. Это первый информационный стенд, который встречают посетители.</w:t>
            </w:r>
          </w:p>
        </w:tc>
        <w:tc>
          <w:tcPr>
            <w:tcW w:w="2897" w:type="dxa"/>
          </w:tcPr>
          <w:p w:rsidR="00937AFC" w:rsidRPr="00937AFC" w:rsidRDefault="00937AFC" w:rsidP="00937AFC">
            <w:pPr>
              <w:rPr>
                <w:rFonts w:ascii="Times New Roman" w:hAnsi="Times New Roman" w:cs="Times New Roman"/>
              </w:rPr>
            </w:pPr>
            <w:proofErr w:type="spellStart"/>
            <w:r w:rsidRPr="00937AFC">
              <w:rPr>
                <w:rFonts w:ascii="Times New Roman" w:hAnsi="Times New Roman" w:cs="Times New Roman"/>
              </w:rPr>
              <w:t>Инфографика</w:t>
            </w:r>
            <w:proofErr w:type="spellEnd"/>
            <w:r w:rsidRPr="00937AFC">
              <w:rPr>
                <w:rFonts w:ascii="Times New Roman" w:hAnsi="Times New Roman" w:cs="Times New Roman"/>
              </w:rPr>
              <w:t xml:space="preserve"> стенда не работает. Шумный фон дополнительно мешает прочтению информации. Сам стенд будет обновлен и перенесен в другую часть тропы. На его месте будет стенд с картой самой тропы.</w:t>
            </w:r>
          </w:p>
        </w:tc>
      </w:tr>
      <w:tr w:rsidR="00937AFC" w:rsidTr="00937AFC">
        <w:tc>
          <w:tcPr>
            <w:tcW w:w="4537" w:type="dxa"/>
          </w:tcPr>
          <w:p w:rsidR="00937AFC" w:rsidRDefault="00937AFC" w:rsidP="00937AFC">
            <w:r>
              <w:rPr>
                <w:noProof/>
              </w:rPr>
              <w:drawing>
                <wp:inline distT="0" distB="0" distL="0" distR="0" wp14:anchorId="7319CABA" wp14:editId="3F834140">
                  <wp:extent cx="2401465" cy="1801098"/>
                  <wp:effectExtent l="0" t="4762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26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21923" cy="1816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AFC" w:rsidRDefault="00937AFC" w:rsidP="00937AFC">
            <w:r>
              <w:t>3.</w:t>
            </w:r>
          </w:p>
        </w:tc>
        <w:tc>
          <w:tcPr>
            <w:tcW w:w="3340" w:type="dxa"/>
          </w:tcPr>
          <w:p w:rsidR="00937AFC" w:rsidRPr="00937AFC" w:rsidRDefault="00937AFC" w:rsidP="00937AFC">
            <w:pPr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>Стенд с мусором.</w:t>
            </w:r>
          </w:p>
        </w:tc>
        <w:tc>
          <w:tcPr>
            <w:tcW w:w="2897" w:type="dxa"/>
          </w:tcPr>
          <w:p w:rsidR="00937AFC" w:rsidRPr="00937AFC" w:rsidRDefault="00937AFC" w:rsidP="00937AFC">
            <w:pPr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 xml:space="preserve">Выглядит очень </w:t>
            </w:r>
            <w:proofErr w:type="spellStart"/>
            <w:r w:rsidRPr="00937AFC">
              <w:rPr>
                <w:rFonts w:ascii="Times New Roman" w:hAnsi="Times New Roman" w:cs="Times New Roman"/>
              </w:rPr>
              <w:t>неэстетично</w:t>
            </w:r>
            <w:proofErr w:type="spellEnd"/>
            <w:r w:rsidRPr="00937AFC">
              <w:rPr>
                <w:rFonts w:ascii="Times New Roman" w:hAnsi="Times New Roman" w:cs="Times New Roman"/>
              </w:rPr>
              <w:t xml:space="preserve">. Появляются негативные ассоциации + использование </w:t>
            </w:r>
            <w:proofErr w:type="spellStart"/>
            <w:r w:rsidRPr="00937AFC">
              <w:rPr>
                <w:rFonts w:ascii="Times New Roman" w:hAnsi="Times New Roman" w:cs="Times New Roman"/>
              </w:rPr>
              <w:t>брендированных</w:t>
            </w:r>
            <w:proofErr w:type="spellEnd"/>
            <w:r w:rsidRPr="00937AFC">
              <w:rPr>
                <w:rFonts w:ascii="Times New Roman" w:hAnsi="Times New Roman" w:cs="Times New Roman"/>
              </w:rPr>
              <w:t xml:space="preserve"> упаковок и банок на стенде – скорее антиреклама продукта, чем воспитание эко-поведения. Неудобные карточки – их тяжело перелистывать.</w:t>
            </w:r>
          </w:p>
        </w:tc>
      </w:tr>
      <w:tr w:rsidR="00937AFC" w:rsidTr="00937AFC">
        <w:tc>
          <w:tcPr>
            <w:tcW w:w="4537" w:type="dxa"/>
          </w:tcPr>
          <w:p w:rsidR="00937AFC" w:rsidRDefault="00937AFC" w:rsidP="00937AFC">
            <w:r>
              <w:rPr>
                <w:noProof/>
              </w:rPr>
              <w:drawing>
                <wp:inline distT="0" distB="0" distL="0" distR="0" wp14:anchorId="5337BAC6" wp14:editId="1C0512FA">
                  <wp:extent cx="1905000" cy="1428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27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06323" cy="1429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AFC" w:rsidRDefault="00937AFC" w:rsidP="00937AFC">
            <w:r>
              <w:t>4.</w:t>
            </w:r>
          </w:p>
        </w:tc>
        <w:tc>
          <w:tcPr>
            <w:tcW w:w="3340" w:type="dxa"/>
          </w:tcPr>
          <w:p w:rsidR="00937AFC" w:rsidRPr="00937AFC" w:rsidRDefault="00937AFC" w:rsidP="00937AFC">
            <w:pPr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>Стенд «Как бороться с мусором в селе Паша?»</w:t>
            </w:r>
          </w:p>
        </w:tc>
        <w:tc>
          <w:tcPr>
            <w:tcW w:w="2897" w:type="dxa"/>
          </w:tcPr>
          <w:p w:rsidR="00937AFC" w:rsidRPr="00937AFC" w:rsidRDefault="00937AFC" w:rsidP="00937AFC">
            <w:pPr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>Беспорядочное распределение информации по плакату. Дополнительная помеха для таких стендов: их белый фон и солнце, которое светит сзади, образуя ненужные тени и ослепляя посетителей.</w:t>
            </w:r>
          </w:p>
        </w:tc>
      </w:tr>
      <w:tr w:rsidR="00937AFC" w:rsidTr="00937AFC">
        <w:tc>
          <w:tcPr>
            <w:tcW w:w="4537" w:type="dxa"/>
          </w:tcPr>
          <w:p w:rsidR="00937AFC" w:rsidRDefault="00937AFC" w:rsidP="00937AFC">
            <w:r>
              <w:rPr>
                <w:noProof/>
              </w:rPr>
              <w:lastRenderedPageBreak/>
              <w:drawing>
                <wp:inline distT="0" distB="0" distL="0" distR="0" wp14:anchorId="5B4FC044" wp14:editId="1D8FDC27">
                  <wp:extent cx="1957493" cy="1468119"/>
                  <wp:effectExtent l="0" t="2858" r="2223" b="2222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27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59107" cy="146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AFC" w:rsidRDefault="00937AFC" w:rsidP="00937AFC">
            <w:r>
              <w:t>5.</w:t>
            </w:r>
          </w:p>
        </w:tc>
        <w:tc>
          <w:tcPr>
            <w:tcW w:w="3340" w:type="dxa"/>
          </w:tcPr>
          <w:p w:rsidR="00937AFC" w:rsidRPr="00937AFC" w:rsidRDefault="00937AFC" w:rsidP="00937AFC">
            <w:pPr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>Стенд «Книга Растений»</w:t>
            </w:r>
          </w:p>
        </w:tc>
        <w:tc>
          <w:tcPr>
            <w:tcW w:w="2897" w:type="dxa"/>
          </w:tcPr>
          <w:p w:rsidR="00937AFC" w:rsidRPr="00937AFC" w:rsidRDefault="00937AFC" w:rsidP="00937AFC">
            <w:pPr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>Книга должна превратиться в полноценный стенд по следующим причинам: ее тяжело перелистывать, она неудобно расположена, внутри слишком много информации по каждому из растений.</w:t>
            </w:r>
          </w:p>
        </w:tc>
      </w:tr>
      <w:tr w:rsidR="00937AFC" w:rsidTr="00937AFC">
        <w:tc>
          <w:tcPr>
            <w:tcW w:w="4537" w:type="dxa"/>
          </w:tcPr>
          <w:p w:rsidR="00937AFC" w:rsidRDefault="00937AFC" w:rsidP="00937AFC">
            <w:r>
              <w:rPr>
                <w:noProof/>
              </w:rPr>
              <w:drawing>
                <wp:inline distT="0" distB="0" distL="0" distR="0" wp14:anchorId="513B7CA7" wp14:editId="722A0262">
                  <wp:extent cx="2514600" cy="18859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29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727" cy="188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AFC" w:rsidRDefault="00937AFC" w:rsidP="00937AFC">
            <w:r>
              <w:t>6.</w:t>
            </w:r>
          </w:p>
        </w:tc>
        <w:tc>
          <w:tcPr>
            <w:tcW w:w="3340" w:type="dxa"/>
          </w:tcPr>
          <w:p w:rsidR="00937AFC" w:rsidRPr="00937AFC" w:rsidRDefault="00937AFC" w:rsidP="00937AFC">
            <w:pPr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 xml:space="preserve">Стенд «Зона </w:t>
            </w:r>
            <w:proofErr w:type="spellStart"/>
            <w:r w:rsidRPr="00937AFC">
              <w:rPr>
                <w:rFonts w:ascii="Times New Roman" w:hAnsi="Times New Roman" w:cs="Times New Roman"/>
              </w:rPr>
              <w:t>фитонцидотерапии</w:t>
            </w:r>
            <w:proofErr w:type="spellEnd"/>
            <w:r w:rsidRPr="00937AF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897" w:type="dxa"/>
          </w:tcPr>
          <w:p w:rsidR="00937AFC" w:rsidRPr="00937AFC" w:rsidRDefault="00937AFC" w:rsidP="00937AFC">
            <w:pPr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>Наглядно показано почему фон не должен быть белым. Научные термины лучше заменить на более понятный язык. Из плюсов-пенек для детей, но дети вряд ли заинтересуются таким плакатом.</w:t>
            </w:r>
          </w:p>
        </w:tc>
      </w:tr>
      <w:tr w:rsidR="00937AFC" w:rsidTr="00937AFC">
        <w:tc>
          <w:tcPr>
            <w:tcW w:w="4537" w:type="dxa"/>
          </w:tcPr>
          <w:p w:rsidR="00937AFC" w:rsidRDefault="00937AFC" w:rsidP="00937AFC">
            <w:r>
              <w:rPr>
                <w:noProof/>
              </w:rPr>
              <w:drawing>
                <wp:inline distT="0" distB="0" distL="0" distR="0" wp14:anchorId="113BEF23" wp14:editId="4351D500">
                  <wp:extent cx="2580169" cy="1935126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29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191" cy="193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AFC" w:rsidRDefault="00937AFC" w:rsidP="00937AFC">
            <w:r>
              <w:t>7.</w:t>
            </w:r>
          </w:p>
          <w:p w:rsidR="00937AFC" w:rsidRPr="007A19CD" w:rsidRDefault="00937AFC" w:rsidP="00937AFC"/>
        </w:tc>
        <w:tc>
          <w:tcPr>
            <w:tcW w:w="3340" w:type="dxa"/>
          </w:tcPr>
          <w:p w:rsidR="00937AFC" w:rsidRPr="00937AFC" w:rsidRDefault="00937AFC" w:rsidP="00937AFC">
            <w:pPr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>Стенды с правилами поведения и лозунгами об охране окружающей среды.</w:t>
            </w:r>
          </w:p>
        </w:tc>
        <w:tc>
          <w:tcPr>
            <w:tcW w:w="2897" w:type="dxa"/>
          </w:tcPr>
          <w:p w:rsidR="00937AFC" w:rsidRPr="00937AFC" w:rsidRDefault="00937AFC" w:rsidP="00937AFC">
            <w:pPr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>Рисунки превратятся в иконки и переместятся на приветственные ворота.</w:t>
            </w:r>
          </w:p>
        </w:tc>
      </w:tr>
      <w:tr w:rsidR="00937AFC" w:rsidTr="00937AFC">
        <w:tc>
          <w:tcPr>
            <w:tcW w:w="4537" w:type="dxa"/>
          </w:tcPr>
          <w:p w:rsidR="00937AFC" w:rsidRDefault="00937AFC" w:rsidP="00937AFC">
            <w:r>
              <w:rPr>
                <w:noProof/>
              </w:rPr>
              <w:drawing>
                <wp:inline distT="0" distB="0" distL="0" distR="0" wp14:anchorId="4866ADFF" wp14:editId="262DDD1D">
                  <wp:extent cx="2362200" cy="1771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129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827" cy="17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AFC" w:rsidRPr="00937AFC" w:rsidRDefault="00937AFC" w:rsidP="00937AFC">
            <w:pPr>
              <w:rPr>
                <w:lang w:val="en-US"/>
              </w:rPr>
            </w:pPr>
            <w:r>
              <w:rPr>
                <w:lang w:val="en-US"/>
              </w:rPr>
              <w:t>8.</w:t>
            </w:r>
          </w:p>
        </w:tc>
        <w:tc>
          <w:tcPr>
            <w:tcW w:w="3340" w:type="dxa"/>
          </w:tcPr>
          <w:p w:rsidR="00937AFC" w:rsidRPr="00937AFC" w:rsidRDefault="00937AFC" w:rsidP="00937AFC">
            <w:pPr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 xml:space="preserve">Стенд «Экологические типы птиц </w:t>
            </w:r>
            <w:proofErr w:type="spellStart"/>
            <w:r w:rsidRPr="00937AFC">
              <w:rPr>
                <w:rFonts w:ascii="Times New Roman" w:hAnsi="Times New Roman" w:cs="Times New Roman"/>
              </w:rPr>
              <w:t>Леноблости</w:t>
            </w:r>
            <w:proofErr w:type="spellEnd"/>
            <w:r w:rsidRPr="00937AF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897" w:type="dxa"/>
          </w:tcPr>
          <w:p w:rsidR="00937AFC" w:rsidRPr="00937AFC" w:rsidRDefault="00937AFC" w:rsidP="00937AFC">
            <w:pPr>
              <w:rPr>
                <w:rFonts w:ascii="Times New Roman" w:hAnsi="Times New Roman" w:cs="Times New Roman"/>
              </w:rPr>
            </w:pPr>
            <w:r w:rsidRPr="00937AFC">
              <w:rPr>
                <w:rFonts w:ascii="Times New Roman" w:hAnsi="Times New Roman" w:cs="Times New Roman"/>
              </w:rPr>
              <w:t>Неинтересно оформленный стенд. Белый фон</w:t>
            </w:r>
          </w:p>
        </w:tc>
      </w:tr>
    </w:tbl>
    <w:p w:rsidR="0027778F" w:rsidRDefault="00937AFC" w:rsidP="00E85401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7AFC">
        <w:rPr>
          <w:rFonts w:ascii="Times New Roman" w:eastAsia="Times New Roman" w:hAnsi="Times New Roman" w:cs="Times New Roman"/>
          <w:sz w:val="24"/>
          <w:szCs w:val="24"/>
          <w:lang w:val="ru-RU"/>
        </w:rPr>
        <w:t>Таблица 1</w:t>
      </w:r>
    </w:p>
    <w:p w:rsidR="00151380" w:rsidRDefault="002417E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47488" behindDoc="1" locked="0" layoutInCell="1" allowOverlap="1" wp14:anchorId="5A3FA566" wp14:editId="56B930F7">
            <wp:simplePos x="0" y="0"/>
            <wp:positionH relativeFrom="column">
              <wp:posOffset>0</wp:posOffset>
            </wp:positionH>
            <wp:positionV relativeFrom="paragraph">
              <wp:posOffset>403860</wp:posOffset>
            </wp:positionV>
            <wp:extent cx="3136265" cy="2256790"/>
            <wp:effectExtent l="0" t="0" r="6985" b="0"/>
            <wp:wrapTight wrapText="bothSides">
              <wp:wrapPolygon edited="0">
                <wp:start x="0" y="0"/>
                <wp:lineTo x="0" y="21333"/>
                <wp:lineTo x="21517" y="21333"/>
                <wp:lineTo x="2151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dnkh-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9DA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</w:t>
      </w:r>
      <w:r w:rsidR="003A3E7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</w:t>
      </w:r>
      <w:r w:rsidR="002909DA">
        <w:rPr>
          <w:rFonts w:ascii="Times New Roman" w:eastAsia="Times New Roman" w:hAnsi="Times New Roman" w:cs="Times New Roman"/>
          <w:b/>
          <w:sz w:val="28"/>
          <w:szCs w:val="28"/>
        </w:rPr>
        <w:t>. Анализ аналогов</w:t>
      </w:r>
    </w:p>
    <w:p w:rsidR="00793B86" w:rsidRDefault="00793B86" w:rsidP="00793B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Рис 1. </w:t>
      </w:r>
    </w:p>
    <w:p w:rsidR="00793B86" w:rsidRDefault="00793B86" w:rsidP="00793B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Навигация для ВДНХ.</w:t>
      </w:r>
    </w:p>
    <w:p w:rsidR="00793B86" w:rsidRPr="00793B86" w:rsidRDefault="00793B86" w:rsidP="00793B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Студия Артемия Лебедева, 2018 год</w:t>
      </w:r>
    </w:p>
    <w:p w:rsidR="00793B86" w:rsidRPr="0027778F" w:rsidRDefault="00793B86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151380" w:rsidRDefault="0015138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3B86" w:rsidRDefault="00793B86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3B86" w:rsidRDefault="00793B86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3B86" w:rsidRPr="002417E0" w:rsidRDefault="002417E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200910" cy="3301365"/>
            <wp:effectExtent l="0" t="0" r="8890" b="0"/>
            <wp:wrapTight wrapText="bothSides">
              <wp:wrapPolygon edited="0">
                <wp:start x="0" y="0"/>
                <wp:lineTo x="0" y="21438"/>
                <wp:lineTo x="21500" y="21438"/>
                <wp:lineTo x="2150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5e2ed75a2e64172529b804166e3c7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7E0" w:rsidRDefault="002417E0" w:rsidP="002417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Рис </w:t>
      </w:r>
      <w:r w:rsidRPr="002417E0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2417E0" w:rsidRDefault="002417E0" w:rsidP="002417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Навигация для ВДНХ.</w:t>
      </w:r>
    </w:p>
    <w:p w:rsidR="002417E0" w:rsidRPr="00793B86" w:rsidRDefault="002417E0" w:rsidP="002417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Студия Артемия Лебедева, 2018</w:t>
      </w:r>
    </w:p>
    <w:p w:rsidR="00151380" w:rsidRDefault="00151380" w:rsidP="002417E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1380" w:rsidRDefault="0015138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1380" w:rsidRDefault="0015138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1380" w:rsidRDefault="0015138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1380" w:rsidRDefault="0015138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3B86" w:rsidRPr="002417E0" w:rsidRDefault="002417E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49536" behindDoc="1" locked="0" layoutInCell="1" allowOverlap="1" wp14:anchorId="2BB1AFE6" wp14:editId="5AB5E2AB">
            <wp:simplePos x="0" y="0"/>
            <wp:positionH relativeFrom="column">
              <wp:posOffset>20955</wp:posOffset>
            </wp:positionH>
            <wp:positionV relativeFrom="paragraph">
              <wp:posOffset>8255</wp:posOffset>
            </wp:positionV>
            <wp:extent cx="1823720" cy="3221355"/>
            <wp:effectExtent l="0" t="0" r="5080" b="0"/>
            <wp:wrapTight wrapText="bothSides">
              <wp:wrapPolygon edited="0">
                <wp:start x="0" y="0"/>
                <wp:lineTo x="0" y="21459"/>
                <wp:lineTo x="21435" y="21459"/>
                <wp:lineTo x="2143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7ae2f49b42dba33b5c752c4a859808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7E0" w:rsidRDefault="002417E0" w:rsidP="002417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Рис</w:t>
      </w:r>
      <w:r w:rsidR="00707BB2">
        <w:rPr>
          <w:rFonts w:ascii="Times New Roman" w:eastAsia="Times New Roman" w:hAnsi="Times New Roman" w:cs="Times New Roman"/>
          <w:sz w:val="24"/>
          <w:szCs w:val="24"/>
          <w:lang w:val="ru-RU"/>
        </w:rPr>
        <w:t>. 3</w:t>
      </w:r>
    </w:p>
    <w:p w:rsidR="002417E0" w:rsidRDefault="002417E0" w:rsidP="002417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Навигация для</w:t>
      </w:r>
      <w:r w:rsidRPr="002417E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Yards</w:t>
      </w:r>
      <w:r w:rsidRPr="002417E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07BB2">
        <w:rPr>
          <w:rFonts w:ascii="Times New Roman" w:eastAsia="Times New Roman" w:hAnsi="Times New Roman" w:cs="Times New Roman"/>
          <w:sz w:val="24"/>
          <w:szCs w:val="24"/>
          <w:lang w:val="en-US"/>
        </w:rPr>
        <w:t>Park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2417E0" w:rsidRPr="00672EE6" w:rsidRDefault="002417E0" w:rsidP="002417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Russel</w:t>
      </w:r>
      <w:r w:rsidRPr="00707B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Design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201</w:t>
      </w:r>
      <w:r w:rsidRPr="00707BB2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793B86" w:rsidRPr="002417E0" w:rsidRDefault="00793B86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151380" w:rsidRDefault="0015138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3B86" w:rsidRDefault="00793B86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3B86" w:rsidRDefault="00793B86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E7B" w:rsidRPr="00672EE6" w:rsidRDefault="003A3E7B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93B86" w:rsidRDefault="003A3E7B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63360" behindDoc="1" locked="0" layoutInCell="1" allowOverlap="1" wp14:anchorId="4E89BAE5" wp14:editId="14D3B4F1">
            <wp:simplePos x="0" y="0"/>
            <wp:positionH relativeFrom="column">
              <wp:posOffset>21265</wp:posOffset>
            </wp:positionH>
            <wp:positionV relativeFrom="paragraph">
              <wp:posOffset>46517</wp:posOffset>
            </wp:positionV>
            <wp:extent cx="1738630" cy="2497455"/>
            <wp:effectExtent l="0" t="0" r="0" b="0"/>
            <wp:wrapTight wrapText="bothSides">
              <wp:wrapPolygon edited="0">
                <wp:start x="947" y="824"/>
                <wp:lineTo x="947" y="21419"/>
                <wp:lineTo x="20590" y="21419"/>
                <wp:lineTo x="20590" y="824"/>
                <wp:lineTo x="947" y="824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08ca148879069.58bef0a02ab05 (1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B86" w:rsidRDefault="00793B86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7BB2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Рис. 4</w:t>
      </w:r>
    </w:p>
    <w:p w:rsidR="00707BB2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Навигация для</w:t>
      </w:r>
      <w:r w:rsidRPr="002417E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Темпере.</w:t>
      </w:r>
    </w:p>
    <w:p w:rsidR="00707BB2" w:rsidRPr="00672EE6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Simo</w:t>
      </w:r>
      <w:r w:rsidRPr="00672EE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Lahtinen</w:t>
      </w:r>
      <w:proofErr w:type="spellEnd"/>
      <w:r w:rsidRPr="00672EE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2016 </w:t>
      </w:r>
    </w:p>
    <w:p w:rsidR="00707BB2" w:rsidRPr="00672EE6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07BB2" w:rsidRPr="00672EE6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07BB2" w:rsidRPr="00672EE6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07BB2" w:rsidRPr="00672EE6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52608" behindDoc="1" locked="0" layoutInCell="1" allowOverlap="1" wp14:anchorId="7893C913" wp14:editId="5895CDC5">
            <wp:simplePos x="0" y="0"/>
            <wp:positionH relativeFrom="column">
              <wp:posOffset>-202018</wp:posOffset>
            </wp:positionH>
            <wp:positionV relativeFrom="paragraph">
              <wp:posOffset>266065</wp:posOffset>
            </wp:positionV>
            <wp:extent cx="3019425" cy="2264410"/>
            <wp:effectExtent l="0" t="0" r="9525" b="2540"/>
            <wp:wrapTight wrapText="bothSides">
              <wp:wrapPolygon edited="0">
                <wp:start x="0" y="0"/>
                <wp:lineTo x="0" y="21443"/>
                <wp:lineTo x="21532" y="21443"/>
                <wp:lineTo x="2153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af4810454d2e9db593fe02f5337cce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BB2" w:rsidRPr="00672EE6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07BB2" w:rsidRPr="00672EE6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07BB2" w:rsidRPr="00672EE6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Рис</w:t>
      </w:r>
      <w:r w:rsidRPr="00672EE6">
        <w:rPr>
          <w:rFonts w:ascii="Times New Roman" w:eastAsia="Times New Roman" w:hAnsi="Times New Roman" w:cs="Times New Roman"/>
          <w:sz w:val="24"/>
          <w:szCs w:val="24"/>
          <w:lang w:val="en-US"/>
        </w:rPr>
        <w:t>.5</w:t>
      </w:r>
    </w:p>
    <w:p w:rsidR="00707BB2" w:rsidRPr="00672EE6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Навигация</w:t>
      </w:r>
      <w:r w:rsidRPr="00672EE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672EE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Melbourne</w:t>
      </w:r>
      <w:r w:rsidRPr="00672EE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Park</w:t>
      </w:r>
      <w:r w:rsidRPr="00672EE6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07BB2" w:rsidRPr="00707BB2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John Walker</w:t>
      </w:r>
      <w:r w:rsidRPr="00707BB2">
        <w:rPr>
          <w:rFonts w:ascii="Times New Roman" w:eastAsia="Times New Roman" w:hAnsi="Times New Roman" w:cs="Times New Roman"/>
          <w:sz w:val="24"/>
          <w:szCs w:val="24"/>
          <w:lang w:val="en-US"/>
        </w:rPr>
        <w:t>, 20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15</w:t>
      </w:r>
      <w:r w:rsidRPr="00707BB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07BB2" w:rsidRPr="00707BB2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07BB2" w:rsidRPr="00707BB2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07BB2" w:rsidRPr="00707BB2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07BB2" w:rsidRPr="00707BB2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07BB2" w:rsidRPr="00707BB2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anchor distT="0" distB="0" distL="114300" distR="114300" simplePos="0" relativeHeight="251654656" behindDoc="1" locked="0" layoutInCell="1" allowOverlap="1" wp14:anchorId="1A2AC7D1" wp14:editId="76406980">
            <wp:simplePos x="0" y="0"/>
            <wp:positionH relativeFrom="column">
              <wp:posOffset>-561</wp:posOffset>
            </wp:positionH>
            <wp:positionV relativeFrom="paragraph">
              <wp:posOffset>8846</wp:posOffset>
            </wp:positionV>
            <wp:extent cx="2274570" cy="3411855"/>
            <wp:effectExtent l="0" t="0" r="0" b="0"/>
            <wp:wrapTight wrapText="bothSides">
              <wp:wrapPolygon edited="0">
                <wp:start x="0" y="0"/>
                <wp:lineTo x="0" y="21467"/>
                <wp:lineTo x="21347" y="21467"/>
                <wp:lineTo x="2134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9af58745457a6debeacdcfb2337059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BB2" w:rsidRPr="00707BB2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07BB2" w:rsidRPr="00707BB2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07BB2" w:rsidRPr="00707BB2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Рис</w:t>
      </w:r>
      <w:r w:rsidRPr="00707BB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</w:p>
    <w:p w:rsidR="00707BB2" w:rsidRPr="00707BB2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Barcelona city wayfinding</w:t>
      </w:r>
    </w:p>
    <w:p w:rsidR="00707BB2" w:rsidRPr="00707BB2" w:rsidRDefault="00DE56EF" w:rsidP="00707B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22" w:history="1">
        <w:proofErr w:type="spellStart"/>
        <w:r w:rsidR="00707BB2" w:rsidRPr="00707BB2">
          <w:rPr>
            <w:rFonts w:ascii="Times New Roman" w:eastAsia="Times New Roman" w:hAnsi="Times New Roman" w:cs="Times New Roman"/>
            <w:bCs/>
            <w:sz w:val="23"/>
            <w:szCs w:val="23"/>
            <w:lang w:val="ru-RU"/>
          </w:rPr>
          <w:t>Shin-Hey</w:t>
        </w:r>
        <w:proofErr w:type="spellEnd"/>
        <w:r w:rsidR="00707BB2" w:rsidRPr="00707BB2">
          <w:rPr>
            <w:rFonts w:ascii="Times New Roman" w:eastAsia="Times New Roman" w:hAnsi="Times New Roman" w:cs="Times New Roman"/>
            <w:bCs/>
            <w:sz w:val="23"/>
            <w:szCs w:val="23"/>
            <w:lang w:val="ru-RU"/>
          </w:rPr>
          <w:t xml:space="preserve"> </w:t>
        </w:r>
        <w:proofErr w:type="spellStart"/>
        <w:r w:rsidR="00707BB2" w:rsidRPr="00707BB2">
          <w:rPr>
            <w:rFonts w:ascii="Times New Roman" w:eastAsia="Times New Roman" w:hAnsi="Times New Roman" w:cs="Times New Roman"/>
            <w:bCs/>
            <w:sz w:val="23"/>
            <w:szCs w:val="23"/>
            <w:lang w:val="ru-RU"/>
          </w:rPr>
          <w:t>Plein</w:t>
        </w:r>
        <w:proofErr w:type="spellEnd"/>
      </w:hyperlink>
      <w:r w:rsidR="00707BB2" w:rsidRPr="00707BB2">
        <w:rPr>
          <w:rFonts w:ascii="Times New Roman" w:eastAsia="Times New Roman" w:hAnsi="Times New Roman" w:cs="Times New Roman"/>
          <w:sz w:val="24"/>
          <w:szCs w:val="24"/>
          <w:lang w:val="ru-RU"/>
        </w:rPr>
        <w:t>, 20</w:t>
      </w:r>
      <w:r w:rsidR="00707BB2" w:rsidRPr="00672EE6">
        <w:rPr>
          <w:rFonts w:ascii="Times New Roman" w:eastAsia="Times New Roman" w:hAnsi="Times New Roman" w:cs="Times New Roman"/>
          <w:sz w:val="24"/>
          <w:szCs w:val="24"/>
          <w:lang w:val="ru-RU"/>
        </w:rPr>
        <w:t>15</w:t>
      </w:r>
    </w:p>
    <w:p w:rsidR="00707BB2" w:rsidRPr="00672EE6" w:rsidRDefault="00707BB2" w:rsidP="00707B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51380" w:rsidRPr="00672EE6" w:rsidRDefault="0015138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151380" w:rsidRPr="00672EE6" w:rsidRDefault="0015138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7778F" w:rsidRPr="00672EE6" w:rsidRDefault="0027778F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07BB2" w:rsidRPr="00672EE6" w:rsidRDefault="00720B73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72EE6"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</w:p>
    <w:p w:rsidR="00707BB2" w:rsidRPr="00672EE6" w:rsidRDefault="003A3E7B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66432" behindDoc="1" locked="0" layoutInCell="1" allowOverlap="1" wp14:anchorId="6129187D" wp14:editId="009D58A4">
            <wp:simplePos x="0" y="0"/>
            <wp:positionH relativeFrom="margin">
              <wp:align>left</wp:align>
            </wp:positionH>
            <wp:positionV relativeFrom="paragraph">
              <wp:posOffset>144588</wp:posOffset>
            </wp:positionV>
            <wp:extent cx="3115310" cy="2370455"/>
            <wp:effectExtent l="0" t="0" r="8890" b="0"/>
            <wp:wrapTight wrapText="bothSides">
              <wp:wrapPolygon edited="0">
                <wp:start x="0" y="0"/>
                <wp:lineTo x="0" y="21351"/>
                <wp:lineTo x="21530" y="21351"/>
                <wp:lineTo x="2153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-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BB2" w:rsidRPr="00672EE6" w:rsidRDefault="00707BB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20B73" w:rsidRPr="00720B73" w:rsidRDefault="00720B73" w:rsidP="00720B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Рис</w:t>
      </w:r>
      <w:r w:rsidRPr="00720B73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</w:p>
    <w:p w:rsidR="00720B73" w:rsidRPr="00720B73" w:rsidRDefault="00720B73" w:rsidP="00720B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20B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Схема для арт-завода «Платформы», </w:t>
      </w:r>
      <w:r w:rsidRPr="00720B73">
        <w:rPr>
          <w:rFonts w:ascii="Times New Roman" w:eastAsia="Times New Roman" w:hAnsi="Times New Roman" w:cs="Times New Roman"/>
          <w:sz w:val="24"/>
          <w:szCs w:val="24"/>
        </w:rPr>
        <w:t>Шапошникова Валерия и Артём Иванов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720B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2017</w:t>
      </w:r>
    </w:p>
    <w:p w:rsidR="00707BB2" w:rsidRPr="00720B73" w:rsidRDefault="00707BB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07BB2" w:rsidRPr="00720B73" w:rsidRDefault="00707BB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07BB2" w:rsidRPr="00720B73" w:rsidRDefault="00720B73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-1935</wp:posOffset>
            </wp:positionV>
            <wp:extent cx="2573079" cy="3955514"/>
            <wp:effectExtent l="0" t="0" r="0" b="6985"/>
            <wp:wrapTight wrapText="bothSides">
              <wp:wrapPolygon edited="0">
                <wp:start x="0" y="0"/>
                <wp:lineTo x="0" y="21534"/>
                <wp:lineTo x="21429" y="21534"/>
                <wp:lineTo x="2142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7cd96addcda6df992e84737c41c28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79" cy="3955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BB2" w:rsidRPr="00720B73" w:rsidRDefault="00707BB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07BB2" w:rsidRPr="00720B73" w:rsidRDefault="00707BB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07BB2" w:rsidRPr="00720B73" w:rsidRDefault="00707BB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20B73" w:rsidRPr="00672EE6" w:rsidRDefault="00720B73" w:rsidP="00720B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Рис</w:t>
      </w:r>
      <w:r w:rsidRPr="00672EE6">
        <w:rPr>
          <w:rFonts w:ascii="Times New Roman" w:eastAsia="Times New Roman" w:hAnsi="Times New Roman" w:cs="Times New Roman"/>
          <w:sz w:val="24"/>
          <w:szCs w:val="24"/>
          <w:lang w:val="en-US"/>
        </w:rPr>
        <w:t>.7</w:t>
      </w:r>
    </w:p>
    <w:p w:rsidR="00720B73" w:rsidRPr="00720B73" w:rsidRDefault="00720B73" w:rsidP="00720B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Greece Canal Park</w:t>
      </w:r>
      <w:r w:rsidRPr="00720B73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</w:p>
    <w:p w:rsidR="00720B73" w:rsidRPr="00720B73" w:rsidRDefault="00720B73" w:rsidP="00720B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720B73">
        <w:rPr>
          <w:rFonts w:ascii="Times New Roman" w:hAnsi="Times New Roman" w:cs="Times New Roman"/>
          <w:spacing w:val="-6"/>
          <w:sz w:val="24"/>
          <w:szCs w:val="24"/>
          <w:shd w:val="clear" w:color="auto" w:fill="FFFFFF"/>
          <w:lang w:val="en-US"/>
        </w:rPr>
        <w:t>Konopka</w:t>
      </w:r>
      <w:proofErr w:type="spellEnd"/>
      <w:r w:rsidRPr="00720B73">
        <w:rPr>
          <w:rFonts w:ascii="Times New Roman" w:hAnsi="Times New Roman" w:cs="Times New Roman"/>
          <w:spacing w:val="-6"/>
          <w:sz w:val="24"/>
          <w:szCs w:val="24"/>
          <w:shd w:val="clear" w:color="auto" w:fill="FFFFFF"/>
          <w:lang w:val="en-US"/>
        </w:rPr>
        <w:t xml:space="preserve"> Architecture</w:t>
      </w:r>
      <w:r w:rsidRPr="00720B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2017</w:t>
      </w:r>
    </w:p>
    <w:p w:rsidR="00707BB2" w:rsidRPr="00720B73" w:rsidRDefault="00707BB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707BB2" w:rsidRPr="00720B73" w:rsidRDefault="00707BB2" w:rsidP="00720B73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707BB2" w:rsidRPr="00720B73" w:rsidRDefault="00707BB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707BB2" w:rsidRPr="00720B73" w:rsidRDefault="00707BB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707BB2" w:rsidRPr="00720B73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57728" behindDoc="1" locked="0" layoutInCell="1" allowOverlap="1" wp14:anchorId="61B1BEEA" wp14:editId="7AF5F6B0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585085" cy="1658620"/>
            <wp:effectExtent l="0" t="0" r="5715" b="0"/>
            <wp:wrapTight wrapText="bothSides">
              <wp:wrapPolygon edited="0">
                <wp:start x="0" y="0"/>
                <wp:lineTo x="0" y="21335"/>
                <wp:lineTo x="21489" y="21335"/>
                <wp:lineTo x="2148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A09" w:rsidRPr="00672EE6" w:rsidRDefault="00227A09" w:rsidP="00227A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Рис</w:t>
      </w:r>
      <w:r w:rsidRPr="00672EE6">
        <w:rPr>
          <w:rFonts w:ascii="Times New Roman" w:eastAsia="Times New Roman" w:hAnsi="Times New Roman" w:cs="Times New Roman"/>
          <w:sz w:val="24"/>
          <w:szCs w:val="24"/>
          <w:lang w:val="ru-RU"/>
        </w:rPr>
        <w:t>.8</w:t>
      </w:r>
    </w:p>
    <w:p w:rsidR="00227A09" w:rsidRPr="00227A09" w:rsidRDefault="00227A09" w:rsidP="00227A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Бабловоский</w:t>
      </w:r>
      <w:proofErr w:type="spellEnd"/>
      <w:r w:rsidRPr="00227A0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парк</w:t>
      </w:r>
      <w:r w:rsidRPr="00227A09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</w:p>
    <w:p w:rsidR="00707BB2" w:rsidRPr="00227A09" w:rsidRDefault="00227A09" w:rsidP="00227A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6"/>
          <w:sz w:val="24"/>
          <w:szCs w:val="24"/>
          <w:shd w:val="clear" w:color="auto" w:fill="FFFFFF"/>
          <w:lang w:val="en-US"/>
        </w:rPr>
        <w:t>ZOLOTO</w:t>
      </w:r>
      <w:r w:rsidRPr="00227A09">
        <w:rPr>
          <w:rFonts w:ascii="Times New Roman" w:hAnsi="Times New Roman" w:cs="Times New Roman"/>
          <w:spacing w:val="-6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  <w:shd w:val="clear" w:color="auto" w:fill="FFFFFF"/>
          <w:lang w:val="en-US"/>
        </w:rPr>
        <w:t>GROUP</w:t>
      </w:r>
      <w:r w:rsidRPr="00227A09">
        <w:rPr>
          <w:rFonts w:ascii="Times New Roman" w:hAnsi="Times New Roman" w:cs="Times New Roman"/>
          <w:spacing w:val="-6"/>
          <w:sz w:val="24"/>
          <w:szCs w:val="24"/>
          <w:shd w:val="clear" w:color="auto" w:fill="FFFFFF"/>
          <w:lang w:val="ru-RU"/>
        </w:rPr>
        <w:t>,</w:t>
      </w:r>
      <w:r w:rsidRPr="00227A0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</w:p>
    <w:p w:rsidR="00707BB2" w:rsidRDefault="00707BB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7A09" w:rsidRP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82925" cy="4065270"/>
            <wp:effectExtent l="0" t="0" r="3175" b="0"/>
            <wp:wrapTight wrapText="bothSides">
              <wp:wrapPolygon edited="0">
                <wp:start x="0" y="0"/>
                <wp:lineTo x="0" y="21458"/>
                <wp:lineTo x="21489" y="21458"/>
                <wp:lineTo x="2148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2b091b6d28d70064f4919417e2e38bd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2" r="6376"/>
                    <a:stretch/>
                  </pic:blipFill>
                  <pic:spPr bwMode="auto">
                    <a:xfrm>
                      <a:off x="0" y="0"/>
                      <a:ext cx="3082925" cy="406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Pr="00672EE6" w:rsidRDefault="00227A09" w:rsidP="00227A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Рис</w:t>
      </w:r>
      <w:r w:rsidRPr="00672EE6">
        <w:rPr>
          <w:rFonts w:ascii="Times New Roman" w:eastAsia="Times New Roman" w:hAnsi="Times New Roman" w:cs="Times New Roman"/>
          <w:sz w:val="24"/>
          <w:szCs w:val="24"/>
          <w:lang w:val="en-US"/>
        </w:rPr>
        <w:t>.9</w:t>
      </w:r>
    </w:p>
    <w:p w:rsidR="00227A09" w:rsidRPr="00672EE6" w:rsidRDefault="00227A09" w:rsidP="00227A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Warton Park</w:t>
      </w:r>
      <w:r w:rsidRPr="00672EE6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</w:p>
    <w:p w:rsidR="00227A09" w:rsidRPr="00227A09" w:rsidRDefault="00227A09" w:rsidP="00227A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pacing w:val="-6"/>
          <w:sz w:val="24"/>
          <w:szCs w:val="24"/>
          <w:shd w:val="clear" w:color="auto" w:fill="FFFFFF"/>
          <w:lang w:val="en-US"/>
        </w:rPr>
        <w:t>Jell</w:t>
      </w:r>
      <w:r w:rsidR="007E6E92">
        <w:rPr>
          <w:rFonts w:ascii="Times New Roman" w:hAnsi="Times New Roman" w:cs="Times New Roman"/>
          <w:spacing w:val="-6"/>
          <w:sz w:val="24"/>
          <w:szCs w:val="24"/>
          <w:shd w:val="clear" w:color="auto" w:fill="FFFFFF"/>
          <w:lang w:val="en-US"/>
        </w:rPr>
        <w:t>&amp;co</w:t>
      </w:r>
      <w:proofErr w:type="spellEnd"/>
      <w:r w:rsidRPr="00672EE6">
        <w:rPr>
          <w:rFonts w:ascii="Times New Roman" w:hAnsi="Times New Roman" w:cs="Times New Roman"/>
          <w:spacing w:val="-6"/>
          <w:sz w:val="24"/>
          <w:szCs w:val="24"/>
          <w:shd w:val="clear" w:color="auto" w:fill="FFFFFF"/>
          <w:lang w:val="en-US"/>
        </w:rPr>
        <w:t>,</w:t>
      </w:r>
      <w:r w:rsidRPr="00672EE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12</w:t>
      </w:r>
    </w:p>
    <w:p w:rsidR="00227A09" w:rsidRPr="00672EE6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227A09" w:rsidRPr="00672EE6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227A09" w:rsidRPr="00672EE6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227A09" w:rsidRPr="00672EE6" w:rsidRDefault="007E6E9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2259</wp:posOffset>
            </wp:positionV>
            <wp:extent cx="4485714" cy="3219048"/>
            <wp:effectExtent l="0" t="0" r="0" b="635"/>
            <wp:wrapTight wrapText="bothSides">
              <wp:wrapPolygon edited="0">
                <wp:start x="0" y="0"/>
                <wp:lineTo x="0" y="21476"/>
                <wp:lineTo x="21465" y="21476"/>
                <wp:lineTo x="21465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-Shot-2017-09-15-at-11.21.13-471x33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3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A09" w:rsidRPr="007E6E92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227A09" w:rsidRPr="007E6E92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227A09" w:rsidRPr="007E6E92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7E6E92" w:rsidRPr="007E6E92" w:rsidRDefault="007E6E92" w:rsidP="007E6E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Рис</w:t>
      </w:r>
      <w:r w:rsidRPr="007E6E9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10</w:t>
      </w:r>
    </w:p>
    <w:p w:rsidR="007E6E92" w:rsidRPr="007E6E92" w:rsidRDefault="007E6E92" w:rsidP="007E6E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Парк «Зарядье»</w:t>
      </w:r>
      <w:r w:rsidRPr="007E6E92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</w:p>
    <w:p w:rsidR="007E6E92" w:rsidRPr="007E6E92" w:rsidRDefault="00332E93" w:rsidP="007E6E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6"/>
          <w:sz w:val="24"/>
          <w:szCs w:val="24"/>
          <w:shd w:val="clear" w:color="auto" w:fill="FFFFFF"/>
          <w:lang w:val="ru-RU"/>
        </w:rPr>
        <w:t>Студия Артемия Лебедева</w:t>
      </w:r>
      <w:r w:rsidR="007E6E92" w:rsidRPr="007E6E92">
        <w:rPr>
          <w:rFonts w:ascii="Times New Roman" w:hAnsi="Times New Roman" w:cs="Times New Roman"/>
          <w:spacing w:val="-6"/>
          <w:sz w:val="24"/>
          <w:szCs w:val="24"/>
          <w:shd w:val="clear" w:color="auto" w:fill="FFFFFF"/>
          <w:lang w:val="ru-RU"/>
        </w:rPr>
        <w:t>,</w:t>
      </w:r>
      <w:r w:rsidR="007E6E92" w:rsidRPr="007E6E9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201</w:t>
      </w:r>
      <w:r w:rsidR="007E6E92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</w:p>
    <w:p w:rsidR="00227A09" w:rsidRPr="007E6E92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7A09" w:rsidRPr="007E6E92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7A09" w:rsidRPr="007E6E92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7A09" w:rsidRPr="007E6E92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7A09" w:rsidRPr="007E6E92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7A09" w:rsidRPr="007E6E92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7A09" w:rsidRPr="007E6E92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151380" w:rsidRDefault="002909DA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</w:t>
      </w:r>
      <w:r w:rsidR="003A3E7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Карта целевой аудитории </w:t>
      </w:r>
    </w:p>
    <w:p w:rsidR="00151380" w:rsidRDefault="0015138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1380" w:rsidRDefault="0027778F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val="ru-RU"/>
        </w:rPr>
        <w:drawing>
          <wp:inline distT="0" distB="0" distL="0" distR="0" wp14:anchorId="320CB870" wp14:editId="3F7BD0DD">
            <wp:extent cx="4848225" cy="321049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9852" cy="322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78F" w:rsidRDefault="0027778F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778F">
        <w:rPr>
          <w:rFonts w:ascii="Times New Roman" w:eastAsia="Times New Roman" w:hAnsi="Times New Roman" w:cs="Times New Roman"/>
          <w:sz w:val="24"/>
          <w:szCs w:val="24"/>
          <w:lang w:val="ru-RU"/>
        </w:rPr>
        <w:t>Рис</w:t>
      </w:r>
      <w:r w:rsidR="00227A09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2777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227A09" w:rsidRP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59776" behindDoc="1" locked="0" layoutInCell="1" allowOverlap="1" wp14:anchorId="753EE11A" wp14:editId="084E886D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4135755" cy="1892300"/>
            <wp:effectExtent l="0" t="0" r="0" b="0"/>
            <wp:wrapTight wrapText="bothSides">
              <wp:wrapPolygon edited="0">
                <wp:start x="0" y="0"/>
                <wp:lineTo x="0" y="21310"/>
                <wp:lineTo x="21491" y="21310"/>
                <wp:lineTo x="2149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takeholdermap-0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33"/>
                    <a:stretch/>
                  </pic:blipFill>
                  <pic:spPr bwMode="auto">
                    <a:xfrm>
                      <a:off x="0" y="0"/>
                      <a:ext cx="4135755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7778F" w:rsidRPr="0027778F" w:rsidRDefault="0027778F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51380" w:rsidRDefault="0015138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 w:rsidP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7A09" w:rsidRDefault="00227A09" w:rsidP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7A09" w:rsidRPr="00227A09" w:rsidRDefault="00227A09" w:rsidP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778F">
        <w:rPr>
          <w:rFonts w:ascii="Times New Roman" w:eastAsia="Times New Roman" w:hAnsi="Times New Roman" w:cs="Times New Roman"/>
          <w:sz w:val="24"/>
          <w:szCs w:val="24"/>
          <w:lang w:val="ru-RU"/>
        </w:rPr>
        <w:t>Рис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</w:p>
    <w:p w:rsidR="00332E93" w:rsidRDefault="00332E93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A3E7B" w:rsidRDefault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4762500" cy="30384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yce11 (1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7B" w:rsidRDefault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7778F">
        <w:rPr>
          <w:rFonts w:ascii="Times New Roman" w:eastAsia="Times New Roman" w:hAnsi="Times New Roman" w:cs="Times New Roman"/>
          <w:sz w:val="24"/>
          <w:szCs w:val="24"/>
          <w:lang w:val="ru-RU"/>
        </w:rPr>
        <w:t>Рис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.3</w:t>
      </w:r>
    </w:p>
    <w:p w:rsidR="003A3E7B" w:rsidRDefault="003A3E7B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151380" w:rsidRDefault="002909DA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4. Эскизное проектирование</w:t>
      </w:r>
    </w:p>
    <w:p w:rsidR="00707BB2" w:rsidRDefault="007E6E9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62848" behindDoc="1" locked="0" layoutInCell="1" allowOverlap="1" wp14:anchorId="5CDEE84E" wp14:editId="6E82E474">
            <wp:simplePos x="0" y="0"/>
            <wp:positionH relativeFrom="column">
              <wp:posOffset>2764465</wp:posOffset>
            </wp:positionH>
            <wp:positionV relativeFrom="paragraph">
              <wp:posOffset>6173</wp:posOffset>
            </wp:positionV>
            <wp:extent cx="2562225" cy="3416300"/>
            <wp:effectExtent l="0" t="0" r="9525" b="0"/>
            <wp:wrapTight wrapText="bothSides">
              <wp:wrapPolygon edited="0">
                <wp:start x="21600" y="21600"/>
                <wp:lineTo x="21600" y="161"/>
                <wp:lineTo x="80" y="161"/>
                <wp:lineTo x="80" y="21600"/>
                <wp:lineTo x="21600" y="2160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WooSoje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6222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61824" behindDoc="1" locked="0" layoutInCell="1" allowOverlap="1" wp14:anchorId="57C195DB" wp14:editId="389EDEFB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551430" cy="3402330"/>
            <wp:effectExtent l="0" t="0" r="1270" b="7620"/>
            <wp:wrapTight wrapText="bothSides">
              <wp:wrapPolygon edited="0">
                <wp:start x="21600" y="21600"/>
                <wp:lineTo x="21600" y="73"/>
                <wp:lineTo x="151" y="73"/>
                <wp:lineTo x="151" y="21600"/>
                <wp:lineTo x="21600" y="2160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HNYjEqmkgw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5143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BB2" w:rsidRDefault="00707BB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7BB2" w:rsidRDefault="00707BB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6E92" w:rsidRPr="007E6E92" w:rsidRDefault="007E6E92" w:rsidP="007E6E9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6E9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Рис.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</w:t>
      </w:r>
      <w:r w:rsidRPr="007E6E92">
        <w:rPr>
          <w:rFonts w:ascii="Times New Roman" w:eastAsia="Times New Roman" w:hAnsi="Times New Roman" w:cs="Times New Roman"/>
          <w:sz w:val="24"/>
          <w:szCs w:val="24"/>
          <w:lang w:val="ru-RU"/>
        </w:rPr>
        <w:t>Рис.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</w:t>
      </w:r>
    </w:p>
    <w:p w:rsidR="00227A09" w:rsidRPr="007E6E92" w:rsidRDefault="007E6E9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6944" behindDoc="1" locked="0" layoutInCell="1" allowOverlap="1" wp14:anchorId="64FB7EDE" wp14:editId="1F3EFF2A">
            <wp:simplePos x="0" y="0"/>
            <wp:positionH relativeFrom="column">
              <wp:posOffset>2806700</wp:posOffset>
            </wp:positionH>
            <wp:positionV relativeFrom="paragraph">
              <wp:posOffset>60325</wp:posOffset>
            </wp:positionV>
            <wp:extent cx="2573020" cy="3306445"/>
            <wp:effectExtent l="0" t="0" r="0" b="8255"/>
            <wp:wrapTight wrapText="bothSides">
              <wp:wrapPolygon edited="0">
                <wp:start x="21600" y="21600"/>
                <wp:lineTo x="21600" y="71"/>
                <wp:lineTo x="171" y="71"/>
                <wp:lineTo x="171" y="21600"/>
                <wp:lineTo x="21600" y="2160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fPyLaSnwvM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0"/>
                    <a:stretch/>
                  </pic:blipFill>
                  <pic:spPr bwMode="auto">
                    <a:xfrm rot="10800000">
                      <a:off x="0" y="0"/>
                      <a:ext cx="2573020" cy="330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63872" behindDoc="1" locked="0" layoutInCell="1" allowOverlap="1" wp14:anchorId="0A444E5C" wp14:editId="797ED225">
            <wp:simplePos x="0" y="0"/>
            <wp:positionH relativeFrom="column">
              <wp:posOffset>-635</wp:posOffset>
            </wp:positionH>
            <wp:positionV relativeFrom="paragraph">
              <wp:posOffset>39370</wp:posOffset>
            </wp:positionV>
            <wp:extent cx="2487930" cy="3317240"/>
            <wp:effectExtent l="0" t="0" r="7620" b="0"/>
            <wp:wrapTight wrapText="bothSides">
              <wp:wrapPolygon edited="0">
                <wp:start x="21600" y="21600"/>
                <wp:lineTo x="21600" y="141"/>
                <wp:lineTo x="99" y="141"/>
                <wp:lineTo x="99" y="21600"/>
                <wp:lineTo x="21600" y="2160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4N_zdu-ilM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8793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A09" w:rsidRDefault="00227A0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6E92" w:rsidRPr="007E6E92" w:rsidRDefault="007E6E92" w:rsidP="007E6E9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6E9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Рис.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</w:t>
      </w:r>
      <w:r w:rsidRPr="007E6E92">
        <w:rPr>
          <w:rFonts w:ascii="Times New Roman" w:eastAsia="Times New Roman" w:hAnsi="Times New Roman" w:cs="Times New Roman"/>
          <w:sz w:val="24"/>
          <w:szCs w:val="24"/>
          <w:lang w:val="ru-RU"/>
        </w:rPr>
        <w:t>Рис.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4</w:t>
      </w:r>
    </w:p>
    <w:p w:rsidR="007E6E92" w:rsidRDefault="007E6E9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2B8C" w:rsidRDefault="002909DA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5. Проект </w:t>
      </w:r>
      <w:r w:rsidR="00512B8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76672" behindDoc="1" locked="0" layoutInCell="1" allowOverlap="1" wp14:anchorId="0B15B18A" wp14:editId="5A48B102">
            <wp:simplePos x="0" y="0"/>
            <wp:positionH relativeFrom="margin">
              <wp:posOffset>-21635</wp:posOffset>
            </wp:positionH>
            <wp:positionV relativeFrom="paragraph">
              <wp:posOffset>99857</wp:posOffset>
            </wp:positionV>
            <wp:extent cx="3008630" cy="3933190"/>
            <wp:effectExtent l="0" t="0" r="1270" b="0"/>
            <wp:wrapTight wrapText="bothSides">
              <wp:wrapPolygon edited="0">
                <wp:start x="0" y="0"/>
                <wp:lineTo x="0" y="21447"/>
                <wp:lineTo x="21472" y="21447"/>
                <wp:lineTo x="21472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-reemtry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778F">
        <w:rPr>
          <w:rFonts w:ascii="Times New Roman" w:eastAsia="Times New Roman" w:hAnsi="Times New Roman" w:cs="Times New Roman"/>
          <w:sz w:val="24"/>
          <w:szCs w:val="24"/>
          <w:lang w:val="ru-RU"/>
        </w:rPr>
        <w:t>Рис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.1</w:t>
      </w: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Стенд «Растения»</w:t>
      </w:r>
    </w:p>
    <w:p w:rsidR="007C6F84" w:rsidRP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100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72E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165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см</w:t>
      </w:r>
    </w:p>
    <w:p w:rsidR="003A3E7B" w:rsidRDefault="003A3E7B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C6F84" w:rsidRDefault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C6F84" w:rsidRDefault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C6F84" w:rsidRDefault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C6F84" w:rsidRDefault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C6F84" w:rsidRDefault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-24262</wp:posOffset>
            </wp:positionH>
            <wp:positionV relativeFrom="paragraph">
              <wp:posOffset>0</wp:posOffset>
            </wp:positionV>
            <wp:extent cx="2860040" cy="363347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 BACK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</w:t>
      </w: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7778F">
        <w:rPr>
          <w:rFonts w:ascii="Times New Roman" w:eastAsia="Times New Roman" w:hAnsi="Times New Roman" w:cs="Times New Roman"/>
          <w:sz w:val="24"/>
          <w:szCs w:val="24"/>
          <w:lang w:val="ru-RU"/>
        </w:rPr>
        <w:t>Рис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.2</w:t>
      </w: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Входные ворота</w:t>
      </w: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200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40</w:t>
      </w:r>
      <w:r w:rsidRPr="007C6F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см</w:t>
      </w:r>
    </w:p>
    <w:p w:rsidR="007C6F84" w:rsidRP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21х30 см</w:t>
      </w:r>
    </w:p>
    <w:p w:rsidR="007C6F84" w:rsidRPr="007C6F84" w:rsidRDefault="007C6F84" w:rsidP="007C6F84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C6F84" w:rsidRPr="007C6F84" w:rsidRDefault="007C6F84" w:rsidP="007C6F84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C6F84" w:rsidRPr="007C6F84" w:rsidRDefault="007C6F84" w:rsidP="007C6F84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C6F84" w:rsidRPr="007C6F84" w:rsidRDefault="007C6F84" w:rsidP="007C6F84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</w:t>
      </w:r>
    </w:p>
    <w:p w:rsidR="007C6F84" w:rsidRDefault="007C6F84" w:rsidP="007C6F84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C6F84" w:rsidRDefault="007C6F84" w:rsidP="007C6F84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C6F84" w:rsidRDefault="007C6F84" w:rsidP="007C6F84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C6F84" w:rsidRDefault="007C6F84" w:rsidP="007C6F84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</w:t>
      </w:r>
    </w:p>
    <w:p w:rsidR="007C6F84" w:rsidRDefault="007C6F84" w:rsidP="007C6F84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8720" behindDoc="0" locked="0" layoutInCell="1" allowOverlap="1" wp14:anchorId="0D96279E" wp14:editId="547A9ADC">
            <wp:simplePos x="0" y="0"/>
            <wp:positionH relativeFrom="column">
              <wp:posOffset>-724288</wp:posOffset>
            </wp:positionH>
            <wp:positionV relativeFrom="paragraph">
              <wp:posOffset>-741391</wp:posOffset>
            </wp:positionV>
            <wp:extent cx="3597910" cy="4798060"/>
            <wp:effectExtent l="0" t="0" r="2540" b="254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-empty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78F">
        <w:rPr>
          <w:rFonts w:ascii="Times New Roman" w:eastAsia="Times New Roman" w:hAnsi="Times New Roman" w:cs="Times New Roman"/>
          <w:sz w:val="24"/>
          <w:szCs w:val="24"/>
          <w:lang w:val="ru-RU"/>
        </w:rPr>
        <w:t>Рис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.3</w:t>
      </w: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Интерактивный стенд «Бобёр»</w:t>
      </w: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140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40</w:t>
      </w:r>
      <w:r w:rsidRPr="007C6F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см</w:t>
      </w: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</w:t>
      </w: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C6F84" w:rsidRPr="007C6F84" w:rsidRDefault="007C6F84" w:rsidP="007C6F8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</w:t>
      </w:r>
    </w:p>
    <w:sectPr w:rsidR="007C6F84" w:rsidRPr="007C6F84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6EF" w:rsidRDefault="00DE56EF">
      <w:pPr>
        <w:spacing w:line="240" w:lineRule="auto"/>
      </w:pPr>
      <w:r>
        <w:separator/>
      </w:r>
    </w:p>
  </w:endnote>
  <w:endnote w:type="continuationSeparator" w:id="0">
    <w:p w:rsidR="00DE56EF" w:rsidRDefault="00DE56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6EF" w:rsidRDefault="00DE56EF">
      <w:pPr>
        <w:spacing w:line="240" w:lineRule="auto"/>
      </w:pPr>
      <w:r>
        <w:separator/>
      </w:r>
    </w:p>
  </w:footnote>
  <w:footnote w:type="continuationSeparator" w:id="0">
    <w:p w:rsidR="00DE56EF" w:rsidRDefault="00DE56EF">
      <w:pPr>
        <w:spacing w:line="240" w:lineRule="auto"/>
      </w:pPr>
      <w:r>
        <w:continuationSeparator/>
      </w:r>
    </w:p>
  </w:footnote>
  <w:footnote w:id="1">
    <w:p w:rsidR="00672EE6" w:rsidRPr="00672EE6" w:rsidRDefault="003A3E7B" w:rsidP="00672EE6">
      <w:pPr>
        <w:spacing w:after="160" w:line="360" w:lineRule="auto"/>
        <w:ind w:left="720"/>
        <w:contextualSpacing/>
        <w:rPr>
          <w:rFonts w:ascii="Times New Roman" w:eastAsia="Times New Roman" w:hAnsi="Times New Roman" w:cs="Times New Roman"/>
          <w:sz w:val="18"/>
          <w:szCs w:val="18"/>
        </w:rPr>
      </w:pPr>
      <w:r>
        <w:rPr>
          <w:vertAlign w:val="superscript"/>
        </w:rPr>
        <w:footnoteRef/>
      </w:r>
      <w:r w:rsidR="00672EE6" w:rsidRPr="00672E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2EE6" w:rsidRPr="00672EE6">
        <w:rPr>
          <w:rFonts w:ascii="Times New Roman" w:eastAsia="Times New Roman" w:hAnsi="Times New Roman" w:cs="Times New Roman"/>
          <w:sz w:val="18"/>
          <w:szCs w:val="18"/>
        </w:rPr>
        <w:t xml:space="preserve">Концепция устойчивого развития сельских территорий Российской Федерации на период до 2020 года // URL: https://rg.ru/2010/12/14/sx-territorii-site-dok.html </w:t>
      </w:r>
    </w:p>
    <w:p w:rsidR="003A3E7B" w:rsidRPr="00672EE6" w:rsidRDefault="003A3E7B">
      <w:pPr>
        <w:spacing w:line="240" w:lineRule="auto"/>
        <w:rPr>
          <w:sz w:val="18"/>
          <w:szCs w:val="18"/>
        </w:rPr>
      </w:pPr>
    </w:p>
  </w:footnote>
  <w:footnote w:id="2">
    <w:p w:rsidR="00672EE6" w:rsidRDefault="003A3E7B" w:rsidP="00672EE6">
      <w:pPr>
        <w:spacing w:after="16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 w:rsidR="00672EE6" w:rsidRPr="00672EE6">
        <w:rPr>
          <w:rFonts w:ascii="Times New Roman" w:eastAsia="Times New Roman" w:hAnsi="Times New Roman" w:cs="Times New Roman"/>
          <w:sz w:val="18"/>
          <w:szCs w:val="18"/>
        </w:rPr>
        <w:t>Экологическое развитие Российской Федерации в интересах будущих поколений // URL: http://kremlin.ru/events/president/news/53602</w:t>
      </w:r>
      <w:r w:rsidR="00672E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A3E7B" w:rsidRDefault="003A3E7B">
      <w:pPr>
        <w:spacing w:line="240" w:lineRule="auto"/>
        <w:rPr>
          <w:sz w:val="20"/>
          <w:szCs w:val="20"/>
        </w:rPr>
      </w:pPr>
    </w:p>
  </w:footnote>
  <w:footnote w:id="3">
    <w:p w:rsidR="00672EE6" w:rsidRPr="00672EE6" w:rsidRDefault="003A3E7B" w:rsidP="00672EE6">
      <w:pPr>
        <w:spacing w:after="160" w:line="360" w:lineRule="auto"/>
        <w:ind w:left="720"/>
        <w:contextualSpacing/>
        <w:rPr>
          <w:rFonts w:ascii="Times New Roman" w:eastAsia="Times New Roman" w:hAnsi="Times New Roman" w:cs="Times New Roman"/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 w:rsidR="00672EE6" w:rsidRPr="00672EE6">
        <w:rPr>
          <w:rFonts w:ascii="Times New Roman" w:eastAsia="Times New Roman" w:hAnsi="Times New Roman" w:cs="Times New Roman"/>
          <w:sz w:val="18"/>
          <w:szCs w:val="18"/>
        </w:rPr>
        <w:t xml:space="preserve">Экологическое развитие Российской Федерации в интересах будущих поколений // URL: http://kremlin.ru/events/president/news/53602 </w:t>
      </w:r>
    </w:p>
    <w:p w:rsidR="003A3E7B" w:rsidRDefault="003A3E7B">
      <w:pPr>
        <w:spacing w:line="240" w:lineRule="auto"/>
        <w:rPr>
          <w:sz w:val="20"/>
          <w:szCs w:val="20"/>
        </w:rPr>
      </w:pPr>
    </w:p>
  </w:footnote>
  <w:footnote w:id="4">
    <w:p w:rsidR="00F8623B" w:rsidRPr="00F8623B" w:rsidRDefault="00F8623B">
      <w:pPr>
        <w:pStyle w:val="ac"/>
        <w:rPr>
          <w:lang w:val="ru-RU"/>
        </w:rPr>
      </w:pPr>
      <w:r>
        <w:rPr>
          <w:rStyle w:val="ae"/>
        </w:rPr>
        <w:footnoteRef/>
      </w:r>
      <w:r>
        <w:t xml:space="preserve"> </w:t>
      </w:r>
      <w:r w:rsidRPr="00F8623B">
        <w:rPr>
          <w:rFonts w:ascii="Times New Roman" w:eastAsia="Times New Roman" w:hAnsi="Times New Roman" w:cs="Times New Roman"/>
          <w:sz w:val="18"/>
          <w:szCs w:val="18"/>
        </w:rPr>
        <w:t xml:space="preserve">Лесной Лабиринт // </w:t>
      </w:r>
      <w:proofErr w:type="spellStart"/>
      <w:r w:rsidRPr="00F8623B">
        <w:rPr>
          <w:rFonts w:ascii="Times New Roman" w:eastAsia="Times New Roman" w:hAnsi="Times New Roman" w:cs="Times New Roman"/>
          <w:sz w:val="18"/>
          <w:szCs w:val="18"/>
        </w:rPr>
        <w:t>Вконтакте</w:t>
      </w:r>
      <w:proofErr w:type="spellEnd"/>
      <w:r w:rsidRPr="00F8623B">
        <w:rPr>
          <w:rFonts w:ascii="Times New Roman" w:eastAsia="Times New Roman" w:hAnsi="Times New Roman" w:cs="Times New Roman"/>
          <w:sz w:val="18"/>
          <w:szCs w:val="18"/>
        </w:rPr>
        <w:t xml:space="preserve"> URL: https://vk.com/leslabirint_pasha (дата обращения: 12.02.2017).</w:t>
      </w:r>
    </w:p>
  </w:footnote>
  <w:footnote w:id="5">
    <w:p w:rsidR="00F8623B" w:rsidRPr="00F8623B" w:rsidRDefault="00F8623B" w:rsidP="00F8623B">
      <w:pPr>
        <w:spacing w:after="160" w:line="360" w:lineRule="auto"/>
        <w:ind w:left="720"/>
        <w:contextualSpacing/>
        <w:rPr>
          <w:rFonts w:ascii="Times New Roman" w:eastAsia="Times New Roman" w:hAnsi="Times New Roman" w:cs="Times New Roman"/>
          <w:sz w:val="18"/>
          <w:szCs w:val="18"/>
        </w:rPr>
      </w:pPr>
      <w:r>
        <w:rPr>
          <w:rStyle w:val="ae"/>
        </w:rPr>
        <w:footnoteRef/>
      </w:r>
      <w:r>
        <w:t xml:space="preserve"> </w:t>
      </w:r>
      <w:r w:rsidRPr="00F8623B">
        <w:rPr>
          <w:rFonts w:ascii="Times New Roman" w:eastAsia="Times New Roman" w:hAnsi="Times New Roman" w:cs="Times New Roman"/>
          <w:sz w:val="18"/>
          <w:szCs w:val="18"/>
        </w:rPr>
        <w:t>ЭКОЛОГИЧЕСКАЯ ТРОПА // URL: http://www.eco.nw.ru/lib/data/04/6/020604.htm (дата обращения: 14.02.17).</w:t>
      </w:r>
    </w:p>
    <w:p w:rsidR="00F8623B" w:rsidRPr="00F8623B" w:rsidRDefault="00F8623B">
      <w:pPr>
        <w:pStyle w:val="ac"/>
      </w:pPr>
    </w:p>
  </w:footnote>
  <w:footnote w:id="6">
    <w:p w:rsidR="00672EE6" w:rsidRPr="00672EE6" w:rsidRDefault="00672EE6" w:rsidP="00672EE6">
      <w:pPr>
        <w:numPr>
          <w:ilvl w:val="0"/>
          <w:numId w:val="3"/>
        </w:numPr>
        <w:spacing w:after="160" w:line="360" w:lineRule="auto"/>
        <w:contextualSpacing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672EE6">
        <w:rPr>
          <w:rStyle w:val="ae"/>
          <w:sz w:val="18"/>
          <w:szCs w:val="18"/>
        </w:rPr>
        <w:footnoteRef/>
      </w:r>
      <w:r w:rsidRPr="00672EE6">
        <w:rPr>
          <w:sz w:val="18"/>
          <w:szCs w:val="18"/>
          <w:lang w:val="en-US"/>
        </w:rPr>
        <w:t xml:space="preserve"> </w:t>
      </w:r>
      <w:r w:rsidRPr="00672EE6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Philipp </w:t>
      </w:r>
      <w:proofErr w:type="spellStart"/>
      <w:r w:rsidRPr="00672EE6">
        <w:rPr>
          <w:rFonts w:ascii="Times New Roman" w:eastAsia="Times New Roman" w:hAnsi="Times New Roman" w:cs="Times New Roman"/>
          <w:sz w:val="18"/>
          <w:szCs w:val="18"/>
          <w:lang w:val="en-US"/>
        </w:rPr>
        <w:t>Meuser</w:t>
      </w:r>
      <w:proofErr w:type="spellEnd"/>
      <w:r w:rsidRPr="00672EE6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, Daniela </w:t>
      </w:r>
      <w:proofErr w:type="spellStart"/>
      <w:r w:rsidRPr="00672EE6">
        <w:rPr>
          <w:rFonts w:ascii="Times New Roman" w:eastAsia="Times New Roman" w:hAnsi="Times New Roman" w:cs="Times New Roman"/>
          <w:sz w:val="18"/>
          <w:szCs w:val="18"/>
          <w:lang w:val="en-US"/>
        </w:rPr>
        <w:t>Pogade</w:t>
      </w:r>
      <w:proofErr w:type="spellEnd"/>
      <w:r w:rsidRPr="00672EE6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Wayfinding and Signage. ISBN: 978-3-86922-108-3 </w:t>
      </w:r>
      <w:proofErr w:type="spellStart"/>
      <w:r w:rsidRPr="00672EE6">
        <w:rPr>
          <w:rFonts w:ascii="Times New Roman" w:eastAsia="Times New Roman" w:hAnsi="Times New Roman" w:cs="Times New Roman"/>
          <w:sz w:val="18"/>
          <w:szCs w:val="18"/>
        </w:rPr>
        <w:t>изд</w:t>
      </w:r>
      <w:proofErr w:type="spellEnd"/>
      <w:r w:rsidRPr="00672EE6">
        <w:rPr>
          <w:rFonts w:ascii="Times New Roman" w:eastAsia="Times New Roman" w:hAnsi="Times New Roman" w:cs="Times New Roman"/>
          <w:sz w:val="18"/>
          <w:szCs w:val="18"/>
          <w:lang w:val="en-US"/>
        </w:rPr>
        <w:t>. Berlin: DOM publishers.</w:t>
      </w:r>
    </w:p>
    <w:p w:rsidR="00672EE6" w:rsidRPr="00672EE6" w:rsidRDefault="00672EE6">
      <w:pPr>
        <w:pStyle w:val="ac"/>
        <w:rPr>
          <w:lang w:val="en-US"/>
        </w:rPr>
      </w:pPr>
    </w:p>
  </w:footnote>
  <w:footnote w:id="7">
    <w:p w:rsidR="00F8623B" w:rsidRPr="00F8623B" w:rsidRDefault="00F8623B" w:rsidP="00F8623B">
      <w:pPr>
        <w:spacing w:after="160" w:line="360" w:lineRule="auto"/>
        <w:ind w:left="720"/>
        <w:contextualSpacing/>
        <w:rPr>
          <w:lang w:val="en-US"/>
        </w:rPr>
      </w:pPr>
      <w:r w:rsidRPr="00F8623B">
        <w:rPr>
          <w:rStyle w:val="ae"/>
          <w:sz w:val="18"/>
          <w:szCs w:val="18"/>
        </w:rPr>
        <w:footnoteRef/>
      </w:r>
      <w:r w:rsidRPr="00F8623B">
        <w:rPr>
          <w:sz w:val="18"/>
          <w:szCs w:val="18"/>
          <w:lang w:val="en-US"/>
        </w:rPr>
        <w:t xml:space="preserve"> </w:t>
      </w:r>
      <w:r w:rsidRPr="00F8623B">
        <w:rPr>
          <w:rFonts w:ascii="Times New Roman" w:eastAsia="Times New Roman" w:hAnsi="Times New Roman" w:cs="Times New Roman"/>
          <w:sz w:val="18"/>
          <w:szCs w:val="18"/>
          <w:lang w:val="en-US"/>
        </w:rPr>
        <w:t>The Wayfinding bible URL: http://www.wayfindingbible.com/ (</w:t>
      </w:r>
      <w:r w:rsidRPr="00F8623B">
        <w:rPr>
          <w:rFonts w:ascii="Times New Roman" w:eastAsia="Times New Roman" w:hAnsi="Times New Roman" w:cs="Times New Roman"/>
          <w:sz w:val="18"/>
          <w:szCs w:val="18"/>
        </w:rPr>
        <w:t>дата</w:t>
      </w:r>
      <w:r w:rsidRPr="00F8623B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</w:t>
      </w:r>
      <w:r w:rsidRPr="00F8623B">
        <w:rPr>
          <w:rFonts w:ascii="Times New Roman" w:eastAsia="Times New Roman" w:hAnsi="Times New Roman" w:cs="Times New Roman"/>
          <w:sz w:val="18"/>
          <w:szCs w:val="18"/>
        </w:rPr>
        <w:t>обращения</w:t>
      </w:r>
      <w:r w:rsidRPr="00F8623B">
        <w:rPr>
          <w:rFonts w:ascii="Times New Roman" w:eastAsia="Times New Roman" w:hAnsi="Times New Roman" w:cs="Times New Roman"/>
          <w:sz w:val="18"/>
          <w:szCs w:val="18"/>
          <w:lang w:val="en-US"/>
        </w:rPr>
        <w:t>: 04.03.2017)</w:t>
      </w:r>
    </w:p>
  </w:footnote>
  <w:footnote w:id="8">
    <w:p w:rsidR="00F8623B" w:rsidRPr="0027778F" w:rsidRDefault="00F8623B" w:rsidP="00F8623B">
      <w:pPr>
        <w:spacing w:after="160" w:line="36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Style w:val="ae"/>
        </w:rPr>
        <w:footnoteRef/>
      </w:r>
      <w:r w:rsidRPr="00F8623B">
        <w:rPr>
          <w:lang w:val="en-US"/>
        </w:rPr>
        <w:t xml:space="preserve"> </w:t>
      </w:r>
      <w:r w:rsidRPr="00F8623B">
        <w:rPr>
          <w:rFonts w:ascii="Times New Roman" w:eastAsia="Times New Roman" w:hAnsi="Times New Roman" w:cs="Times New Roman"/>
          <w:sz w:val="18"/>
          <w:szCs w:val="18"/>
          <w:lang w:val="en-US"/>
        </w:rPr>
        <w:t>BBC // Plants talks to each other using an internet of fungus URL: http://www.bbc.com/earth/story/20141111-plants-have-a-hidden-internet (</w:t>
      </w:r>
      <w:r w:rsidRPr="00F8623B">
        <w:rPr>
          <w:rFonts w:ascii="Times New Roman" w:eastAsia="Times New Roman" w:hAnsi="Times New Roman" w:cs="Times New Roman"/>
          <w:sz w:val="18"/>
          <w:szCs w:val="18"/>
        </w:rPr>
        <w:t>дата</w:t>
      </w:r>
      <w:r w:rsidRPr="00F8623B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</w:t>
      </w:r>
      <w:r w:rsidRPr="00F8623B">
        <w:rPr>
          <w:rFonts w:ascii="Times New Roman" w:eastAsia="Times New Roman" w:hAnsi="Times New Roman" w:cs="Times New Roman"/>
          <w:sz w:val="18"/>
          <w:szCs w:val="18"/>
        </w:rPr>
        <w:t>обращения</w:t>
      </w:r>
      <w:r w:rsidRPr="00F8623B">
        <w:rPr>
          <w:rFonts w:ascii="Times New Roman" w:eastAsia="Times New Roman" w:hAnsi="Times New Roman" w:cs="Times New Roman"/>
          <w:sz w:val="18"/>
          <w:szCs w:val="18"/>
          <w:lang w:val="en-US"/>
        </w:rPr>
        <w:t>: 13.04.2018).</w:t>
      </w:r>
    </w:p>
    <w:p w:rsidR="00F8623B" w:rsidRPr="00F8623B" w:rsidRDefault="00F8623B">
      <w:pPr>
        <w:pStyle w:val="ac"/>
        <w:rPr>
          <w:lang w:val="en-US"/>
        </w:rPr>
      </w:pPr>
    </w:p>
  </w:footnote>
  <w:footnote w:id="9">
    <w:p w:rsidR="00672EE6" w:rsidRPr="0027778F" w:rsidRDefault="003A3E7B" w:rsidP="00672EE6">
      <w:pPr>
        <w:spacing w:after="160" w:line="36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Style w:val="ae"/>
        </w:rPr>
        <w:footnoteRef/>
      </w:r>
      <w:r w:rsidRPr="00672EE6">
        <w:rPr>
          <w:lang w:val="en-US"/>
        </w:rPr>
        <w:t xml:space="preserve"> </w:t>
      </w:r>
      <w:r w:rsidR="00672EE6" w:rsidRPr="00672EE6">
        <w:rPr>
          <w:rFonts w:ascii="Times New Roman" w:eastAsia="Times New Roman" w:hAnsi="Times New Roman" w:cs="Times New Roman"/>
          <w:sz w:val="18"/>
          <w:szCs w:val="18"/>
          <w:lang w:val="en-US"/>
        </w:rPr>
        <w:t>Plant Talk // The Scientist URL: https://www.the-scientist.com/?articles.view/articleNo/38727/title/Plant-Talk/ (</w:t>
      </w:r>
      <w:r w:rsidR="00672EE6" w:rsidRPr="00672EE6">
        <w:rPr>
          <w:rFonts w:ascii="Times New Roman" w:eastAsia="Times New Roman" w:hAnsi="Times New Roman" w:cs="Times New Roman"/>
          <w:sz w:val="18"/>
          <w:szCs w:val="18"/>
        </w:rPr>
        <w:t>дата</w:t>
      </w:r>
      <w:r w:rsidR="00672EE6" w:rsidRPr="00672EE6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</w:t>
      </w:r>
      <w:r w:rsidR="00672EE6" w:rsidRPr="00672EE6">
        <w:rPr>
          <w:rFonts w:ascii="Times New Roman" w:eastAsia="Times New Roman" w:hAnsi="Times New Roman" w:cs="Times New Roman"/>
          <w:sz w:val="18"/>
          <w:szCs w:val="18"/>
        </w:rPr>
        <w:t>обращения</w:t>
      </w:r>
      <w:r w:rsidR="00672EE6" w:rsidRPr="00672EE6">
        <w:rPr>
          <w:rFonts w:ascii="Times New Roman" w:eastAsia="Times New Roman" w:hAnsi="Times New Roman" w:cs="Times New Roman"/>
          <w:sz w:val="18"/>
          <w:szCs w:val="18"/>
          <w:lang w:val="en-US"/>
        </w:rPr>
        <w:t>: 06.04.16).</w:t>
      </w:r>
    </w:p>
    <w:p w:rsidR="003A3E7B" w:rsidRPr="00672EE6" w:rsidRDefault="003A3E7B" w:rsidP="003A3E7B">
      <w:pPr>
        <w:pStyle w:val="ac"/>
        <w:rPr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522E"/>
    <w:multiLevelType w:val="multilevel"/>
    <w:tmpl w:val="E7DC88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1A4DBD"/>
    <w:multiLevelType w:val="multilevel"/>
    <w:tmpl w:val="3A7CFD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73749C"/>
    <w:multiLevelType w:val="multilevel"/>
    <w:tmpl w:val="CFF698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062155F"/>
    <w:multiLevelType w:val="multilevel"/>
    <w:tmpl w:val="3D3C78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34B5F9D"/>
    <w:multiLevelType w:val="multilevel"/>
    <w:tmpl w:val="CB726F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380"/>
    <w:rsid w:val="00151380"/>
    <w:rsid w:val="00221E00"/>
    <w:rsid w:val="00227A09"/>
    <w:rsid w:val="002417E0"/>
    <w:rsid w:val="0027778F"/>
    <w:rsid w:val="002909DA"/>
    <w:rsid w:val="00332E93"/>
    <w:rsid w:val="003A3E7B"/>
    <w:rsid w:val="0047392C"/>
    <w:rsid w:val="00512B8C"/>
    <w:rsid w:val="00521407"/>
    <w:rsid w:val="00656504"/>
    <w:rsid w:val="00672EE6"/>
    <w:rsid w:val="00707BB2"/>
    <w:rsid w:val="00720B73"/>
    <w:rsid w:val="00793B86"/>
    <w:rsid w:val="007C6F84"/>
    <w:rsid w:val="007E6E92"/>
    <w:rsid w:val="00937AFC"/>
    <w:rsid w:val="00995E06"/>
    <w:rsid w:val="00DE56EF"/>
    <w:rsid w:val="00E82F89"/>
    <w:rsid w:val="00E85401"/>
    <w:rsid w:val="00F8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B07E1"/>
  <w15:docId w15:val="{EEDD7442-07C8-4FFC-8C11-1984B8483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styleId="a5">
    <w:name w:val="Table Grid"/>
    <w:basedOn w:val="a1"/>
    <w:uiPriority w:val="39"/>
    <w:rsid w:val="0027778F"/>
    <w:pPr>
      <w:spacing w:line="240" w:lineRule="auto"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27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7">
    <w:name w:val="header"/>
    <w:basedOn w:val="a"/>
    <w:link w:val="a8"/>
    <w:uiPriority w:val="99"/>
    <w:unhideWhenUsed/>
    <w:rsid w:val="0027778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778F"/>
  </w:style>
  <w:style w:type="paragraph" w:styleId="a9">
    <w:name w:val="footer"/>
    <w:basedOn w:val="a"/>
    <w:link w:val="aa"/>
    <w:uiPriority w:val="99"/>
    <w:unhideWhenUsed/>
    <w:rsid w:val="0027778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778F"/>
  </w:style>
  <w:style w:type="character" w:styleId="ab">
    <w:name w:val="Hyperlink"/>
    <w:basedOn w:val="a0"/>
    <w:uiPriority w:val="99"/>
    <w:semiHidden/>
    <w:unhideWhenUsed/>
    <w:rsid w:val="00707BB2"/>
    <w:rPr>
      <w:color w:val="0000FF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3A3E7B"/>
    <w:pPr>
      <w:spacing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A3E7B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3A3E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2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589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6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2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88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7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2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54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6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9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447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3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5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594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98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27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81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36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693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9" Type="http://schemas.openxmlformats.org/officeDocument/2006/relationships/theme" Target="theme/theme1.xml"/><Relationship Id="rId21" Type="http://schemas.openxmlformats.org/officeDocument/2006/relationships/image" Target="media/image14.jp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u.pinterest.com/shinhey/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7052C-4B46-421E-9ABF-22BC94EB9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27</Pages>
  <Words>3679</Words>
  <Characters>20975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LERA</dc:creator>
  <cp:lastModifiedBy>LERA</cp:lastModifiedBy>
  <cp:revision>3</cp:revision>
  <dcterms:created xsi:type="dcterms:W3CDTF">2018-05-22T08:57:00Z</dcterms:created>
  <dcterms:modified xsi:type="dcterms:W3CDTF">2018-05-23T08:00:00Z</dcterms:modified>
</cp:coreProperties>
</file>