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9" w:rsidRDefault="00EF3B39" w:rsidP="00EF3B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EF3B39" w:rsidRDefault="00EF3B39" w:rsidP="00EF3B39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обучающегося СПбГУ </w:t>
      </w:r>
    </w:p>
    <w:p w:rsidR="00EF3B39" w:rsidRDefault="00EF3B39" w:rsidP="00EF3B39">
      <w:pPr>
        <w:widowControl w:val="0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БОЙЧЕНКО Ивана Андреевича </w:t>
      </w:r>
    </w:p>
    <w:p w:rsidR="00EF3B39" w:rsidRDefault="00EF3B39" w:rsidP="00EF3B39">
      <w:pPr>
        <w:widowControl w:val="0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Российские СМИ о вооруженных конфликтах на постсоветском пространстве».</w:t>
      </w:r>
    </w:p>
    <w:p w:rsidR="00EF3B39" w:rsidRDefault="00EF3B39" w:rsidP="00EF3B39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39" w:rsidRDefault="00EF3B39" w:rsidP="00EF3B39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39" w:rsidRDefault="00EF3B39" w:rsidP="00B677CF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2018 года Бойченко Иван Андреевич, сообщил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его работа готова и предложил мне ознакомиться с ней.</w:t>
      </w:r>
    </w:p>
    <w:p w:rsidR="00EF3B39" w:rsidRDefault="00EF3B39" w:rsidP="00B677CF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то, что у научного руководителя есть прямые контакты и  с министром иностранных дел Южной Осетии, непосредственными участниками событий в Абхазии, прямых контактов с МИД Приднестровья, о чем я говорил на лекционных занятиях, Иван Андреевич, не посчитал нужным обратиться к научному руководителю для сбора информации. В результате – получилось то, то получилось. Процент заимствований,</w:t>
      </w:r>
      <w:r w:rsidR="00B6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версии системы – 20 %, но это не так. Иван Андреевич создал эксклюзивную, самостоятельную работу. 20%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общеупотребляемые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EF3B39" w:rsidRDefault="00EF3B39" w:rsidP="00B677CF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контакта</w:t>
      </w:r>
      <w:r w:rsidR="00B677CF">
        <w:rPr>
          <w:rFonts w:ascii="Times New Roman" w:hAnsi="Times New Roman" w:cs="Times New Roman"/>
          <w:sz w:val="28"/>
          <w:szCs w:val="28"/>
        </w:rPr>
        <w:t>, и прямого запрета говорить о работе, более добавить нечего.</w:t>
      </w:r>
    </w:p>
    <w:p w:rsidR="00B677CF" w:rsidRDefault="00B677CF" w:rsidP="00B677CF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CF" w:rsidRDefault="00B677CF" w:rsidP="00EF3B39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7CF" w:rsidRDefault="00B677CF" w:rsidP="00EF3B39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политических наук,</w:t>
      </w:r>
    </w:p>
    <w:p w:rsidR="00B677CF" w:rsidRDefault="00B677CF" w:rsidP="00EF3B39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B677CF" w:rsidRDefault="00B677CF" w:rsidP="00EF3B39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журналистики СПбГУ,</w:t>
      </w:r>
    </w:p>
    <w:p w:rsidR="00B677CF" w:rsidRDefault="00B677CF" w:rsidP="00EF3B39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доцент                                                                      С.Б. Никонов</w:t>
      </w:r>
    </w:p>
    <w:sectPr w:rsidR="00B6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9"/>
    <w:rsid w:val="00453170"/>
    <w:rsid w:val="00B677CF"/>
    <w:rsid w:val="00E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</dc:creator>
  <cp:lastModifiedBy>НИКОНОВ</cp:lastModifiedBy>
  <cp:revision>1</cp:revision>
  <dcterms:created xsi:type="dcterms:W3CDTF">2018-05-20T19:40:00Z</dcterms:created>
  <dcterms:modified xsi:type="dcterms:W3CDTF">2018-05-20T19:54:00Z</dcterms:modified>
</cp:coreProperties>
</file>