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9" w:rsidRPr="00E62B13" w:rsidRDefault="00CD60E9" w:rsidP="00E62B13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color w:val="000000" w:themeColor="text1"/>
          <w:spacing w:val="-3"/>
          <w:sz w:val="32"/>
          <w:szCs w:val="32"/>
          <w:lang w:val="ru-RU"/>
        </w:rPr>
      </w:pPr>
      <w:r w:rsidRPr="00E62B13">
        <w:rPr>
          <w:rFonts w:ascii="Times New Roman" w:hAnsi="Times New Roman"/>
          <w:b/>
          <w:color w:val="000000" w:themeColor="text1"/>
          <w:spacing w:val="-3"/>
          <w:sz w:val="32"/>
          <w:szCs w:val="32"/>
          <w:lang w:val="ru-RU"/>
        </w:rPr>
        <w:t>Рецензия</w:t>
      </w:r>
    </w:p>
    <w:p w:rsidR="00CD60E9" w:rsidRPr="00E62B13" w:rsidRDefault="00CD60E9" w:rsidP="00E62B13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center"/>
        <w:rPr>
          <w:rFonts w:ascii="Times New Roman" w:hAnsi="Times New Roman"/>
          <w:b/>
          <w:color w:val="000000" w:themeColor="text1"/>
          <w:spacing w:val="-3"/>
          <w:sz w:val="32"/>
          <w:szCs w:val="32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CD60E9" w:rsidTr="00E62B13">
        <w:tc>
          <w:tcPr>
            <w:tcW w:w="1702" w:type="dxa"/>
          </w:tcPr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7938" w:type="dxa"/>
          </w:tcPr>
          <w:p w:rsidR="00CD60E9" w:rsidRPr="00451F1A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451F1A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</w:t>
            </w:r>
            <w:proofErr w:type="spellStart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аправлени</w:t>
            </w:r>
            <w:proofErr w:type="spellEnd"/>
            <w:r w:rsidRPr="00451F1A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е</w:t>
            </w:r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 080200 – </w:t>
            </w:r>
            <w:proofErr w:type="spellStart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Менеджмент</w:t>
            </w:r>
            <w:proofErr w:type="spellEnd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, </w:t>
            </w:r>
          </w:p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451F1A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</w:t>
            </w:r>
            <w:proofErr w:type="spellStart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рофиль</w:t>
            </w:r>
            <w:proofErr w:type="spellEnd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 – </w:t>
            </w:r>
            <w:proofErr w:type="spellStart"/>
            <w:r w:rsidRPr="00451F1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Маркетинг</w:t>
            </w:r>
            <w:proofErr w:type="spellEnd"/>
          </w:p>
        </w:tc>
      </w:tr>
      <w:tr w:rsidR="00CD60E9" w:rsidTr="00E62B13">
        <w:tc>
          <w:tcPr>
            <w:tcW w:w="1702" w:type="dxa"/>
          </w:tcPr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7938" w:type="dxa"/>
          </w:tcPr>
          <w:p w:rsidR="00CD60E9" w:rsidRDefault="007636F4" w:rsidP="002F6D00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КОЧ</w:t>
            </w:r>
            <w:r w:rsidR="00F7477E"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ЕВА</w:t>
            </w:r>
            <w:r w:rsidR="002451CC"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 xml:space="preserve"> Алина</w:t>
            </w:r>
            <w:r w:rsidR="008B20D1"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 xml:space="preserve"> </w:t>
            </w:r>
          </w:p>
        </w:tc>
      </w:tr>
      <w:tr w:rsidR="00CD60E9" w:rsidRPr="00112438" w:rsidTr="00E62B13">
        <w:tc>
          <w:tcPr>
            <w:tcW w:w="1702" w:type="dxa"/>
          </w:tcPr>
          <w:p w:rsidR="00CD60E9" w:rsidRDefault="00CD60E9" w:rsidP="002F6D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7938" w:type="dxa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Cs w:val="24"/>
                <w:lang w:val="ru-RU" w:eastAsia="en-US"/>
              </w:rPr>
            </w:pPr>
          </w:p>
          <w:p w:rsidR="00F7477E" w:rsidRDefault="00F7477E" w:rsidP="00F7477E">
            <w:pPr>
              <w:jc w:val="center"/>
            </w:pPr>
          </w:p>
          <w:p w:rsidR="00F7477E" w:rsidRPr="00F7477E" w:rsidRDefault="00F7477E" w:rsidP="00F7477E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lang w:val="ru-RU"/>
              </w:rPr>
            </w:pPr>
            <w:r w:rsidRPr="00F7477E">
              <w:rPr>
                <w:rFonts w:ascii="Times New Roman" w:hAnsi="Times New Roman"/>
                <w:b/>
                <w:bCs/>
                <w:lang w:val="ru-RU"/>
              </w:rPr>
              <w:t xml:space="preserve">СТРАТЕГИИ СТИМУЛИРОВАНИЯ УЧАСТНИКОВ БРЕНД-СООБЩЕСТВА </w:t>
            </w:r>
            <w:r w:rsidRPr="00F7477E">
              <w:rPr>
                <w:rFonts w:ascii="Times New Roman" w:hAnsi="Times New Roman"/>
                <w:b/>
                <w:bCs/>
              </w:rPr>
              <w:t>YVES</w:t>
            </w:r>
            <w:r w:rsidRPr="00F7477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F7477E">
              <w:rPr>
                <w:rFonts w:ascii="Times New Roman" w:hAnsi="Times New Roman"/>
                <w:b/>
                <w:bCs/>
              </w:rPr>
              <w:t>SAINT</w:t>
            </w:r>
            <w:r w:rsidRPr="00F7477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F7477E">
              <w:rPr>
                <w:rFonts w:ascii="Times New Roman" w:hAnsi="Times New Roman"/>
                <w:b/>
                <w:bCs/>
              </w:rPr>
              <w:t>LAUREANT</w:t>
            </w:r>
            <w:proofErr w:type="gramStart"/>
            <w:r w:rsidRPr="00F7477E">
              <w:rPr>
                <w:rFonts w:ascii="Times New Roman" w:hAnsi="Times New Roman"/>
                <w:b/>
                <w:bCs/>
                <w:lang w:val="ru-RU"/>
              </w:rPr>
              <w:t xml:space="preserve"> К</w:t>
            </w:r>
            <w:proofErr w:type="gramEnd"/>
            <w:r w:rsidRPr="00F7477E">
              <w:rPr>
                <w:rFonts w:ascii="Times New Roman" w:hAnsi="Times New Roman"/>
                <w:b/>
                <w:bCs/>
                <w:lang w:val="ru-RU"/>
              </w:rPr>
              <w:t xml:space="preserve"> СОЗДАНИЮ СВЯЗАННОГО С БРЕНДОМ КОНТЕНТА В СОЦИАЛЬНЫХ МЕДИА</w:t>
            </w:r>
          </w:p>
          <w:p w:rsidR="00CD60E9" w:rsidRPr="00E62B13" w:rsidRDefault="00806D2F" w:rsidP="00F7477E">
            <w:pPr>
              <w:spacing w:line="360" w:lineRule="auto"/>
              <w:jc w:val="center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806D2F">
              <w:rPr>
                <w:rFonts w:ascii="Times New Roman" w:eastAsiaTheme="minorHAnsi" w:hAnsi="Times New Roman"/>
                <w:color w:val="000000"/>
                <w:szCs w:val="24"/>
                <w:lang w:val="ru-RU" w:eastAsia="en-US"/>
              </w:rPr>
              <w:t xml:space="preserve"> </w:t>
            </w:r>
          </w:p>
        </w:tc>
      </w:tr>
    </w:tbl>
    <w:p w:rsidR="00CD60E9" w:rsidRDefault="00CD60E9" w:rsidP="00CD60E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1439"/>
        <w:gridCol w:w="1439"/>
        <w:gridCol w:w="1437"/>
        <w:gridCol w:w="1435"/>
      </w:tblGrid>
      <w:tr w:rsidR="00CD60E9" w:rsidTr="002F6D00">
        <w:trPr>
          <w:trHeight w:val="1091"/>
        </w:trPr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CD60E9" w:rsidRPr="004253CA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</w:pPr>
            <w:r w:rsidRPr="004253CA"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451F1A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CD60E9" w:rsidRPr="004253CA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4253CA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FC0F9B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FC0F9B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CD60E9" w:rsidRPr="004253CA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32"/>
                <w:szCs w:val="32"/>
                <w:lang w:val="ru-RU"/>
              </w:rPr>
            </w:pPr>
            <w:r w:rsidRPr="004253CA">
              <w:rPr>
                <w:rFonts w:ascii="Times New Roman" w:hAnsi="Times New Roman"/>
                <w:spacing w:val="-3"/>
                <w:sz w:val="32"/>
                <w:szCs w:val="32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4253CA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4253CA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CD60E9" w:rsidRPr="004253CA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4253CA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</w:tcPr>
          <w:p w:rsidR="00CD60E9" w:rsidRPr="00112438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</w:pPr>
            <w:r w:rsidRPr="00112438">
              <w:rPr>
                <w:rFonts w:ascii="Times New Roman" w:hAnsi="Times New Roman"/>
                <w:b/>
                <w:spacing w:val="-3"/>
                <w:sz w:val="28"/>
                <w:szCs w:val="28"/>
                <w:u w:val="single"/>
                <w:lang w:val="ru-RU"/>
              </w:rPr>
              <w:t>5</w:t>
            </w:r>
          </w:p>
        </w:tc>
        <w:tc>
          <w:tcPr>
            <w:tcW w:w="1587" w:type="dxa"/>
          </w:tcPr>
          <w:p w:rsidR="00CD60E9" w:rsidRPr="00112438" w:rsidRDefault="00112438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2438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  <w:tr w:rsidR="00CD60E9" w:rsidTr="002F6D00">
        <w:tc>
          <w:tcPr>
            <w:tcW w:w="4073" w:type="dxa"/>
          </w:tcPr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CD60E9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(оформление работы в соответствии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lastRenderedPageBreak/>
              <w:t>ссылок)</w:t>
            </w:r>
          </w:p>
        </w:tc>
        <w:tc>
          <w:tcPr>
            <w:tcW w:w="1587" w:type="dxa"/>
          </w:tcPr>
          <w:p w:rsidR="00CD60E9" w:rsidRPr="00112438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</w:pPr>
            <w:r w:rsidRPr="00112438">
              <w:rPr>
                <w:rFonts w:ascii="Times New Roman" w:hAnsi="Times New Roman"/>
                <w:b/>
                <w:spacing w:val="-3"/>
                <w:sz w:val="32"/>
                <w:szCs w:val="32"/>
                <w:u w:val="single"/>
                <w:lang w:val="ru-RU"/>
              </w:rPr>
              <w:lastRenderedPageBreak/>
              <w:t>5</w:t>
            </w:r>
          </w:p>
        </w:tc>
        <w:tc>
          <w:tcPr>
            <w:tcW w:w="1587" w:type="dxa"/>
          </w:tcPr>
          <w:p w:rsidR="00CD60E9" w:rsidRPr="00FC0F9B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FC0F9B"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</w:pPr>
            <w:r w:rsidRPr="00117B70"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</w:tcPr>
          <w:p w:rsidR="00CD60E9" w:rsidRPr="00117B70" w:rsidRDefault="00CD60E9" w:rsidP="002F6D0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117B70">
              <w:rPr>
                <w:rFonts w:ascii="Times New Roman" w:hAnsi="Times New Roman"/>
                <w:spacing w:val="-3"/>
                <w:szCs w:val="24"/>
                <w:lang w:val="ru-RU"/>
              </w:rPr>
              <w:t>2</w:t>
            </w:r>
          </w:p>
        </w:tc>
      </w:tr>
    </w:tbl>
    <w:p w:rsidR="00CD60E9" w:rsidRPr="004B5DAB" w:rsidRDefault="00CD60E9" w:rsidP="00CD60E9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>
        <w:rPr>
          <w:rFonts w:ascii="Times New Roman" w:hAnsi="Times New Roman"/>
          <w:i/>
          <w:spacing w:val="-3"/>
          <w:sz w:val="22"/>
          <w:szCs w:val="22"/>
          <w:lang w:val="ru-RU"/>
        </w:rPr>
        <w:lastRenderedPageBreak/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CD60E9" w:rsidRDefault="00CD60E9" w:rsidP="00CD60E9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</w:p>
    <w:p w:rsidR="00CD60E9" w:rsidRDefault="00CD60E9" w:rsidP="00CD60E9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 xml:space="preserve">Дополнительные комментарии:   </w:t>
      </w:r>
    </w:p>
    <w:p w:rsidR="00C4772D" w:rsidRDefault="00C4772D" w:rsidP="00603453">
      <w:pPr>
        <w:spacing w:line="360" w:lineRule="auto"/>
        <w:jc w:val="both"/>
        <w:rPr>
          <w:color w:val="000000"/>
          <w:lang w:val="ru-RU"/>
        </w:rPr>
      </w:pPr>
    </w:p>
    <w:p w:rsidR="00806D2F" w:rsidRPr="00A05497" w:rsidRDefault="00CD60E9" w:rsidP="004253CA">
      <w:pPr>
        <w:spacing w:line="360" w:lineRule="auto"/>
        <w:jc w:val="both"/>
        <w:rPr>
          <w:rFonts w:ascii="Times New Roman" w:hAnsi="Times New Roman"/>
          <w:lang w:val="ru-RU"/>
        </w:rPr>
      </w:pPr>
      <w:r w:rsidRPr="008B0840">
        <w:rPr>
          <w:rFonts w:ascii="Times New Roman" w:hAnsi="Times New Roman"/>
          <w:szCs w:val="24"/>
          <w:lang w:val="ru-RU"/>
        </w:rPr>
        <w:t xml:space="preserve">    </w:t>
      </w:r>
      <w:r w:rsidR="008B0840">
        <w:rPr>
          <w:rFonts w:ascii="Times New Roman" w:hAnsi="Times New Roman"/>
          <w:szCs w:val="24"/>
          <w:lang w:val="ru-RU"/>
        </w:rPr>
        <w:tab/>
      </w:r>
      <w:r w:rsidRPr="008B0840">
        <w:rPr>
          <w:rFonts w:ascii="Times New Roman" w:hAnsi="Times New Roman"/>
          <w:szCs w:val="24"/>
          <w:lang w:val="ru-RU"/>
        </w:rPr>
        <w:t xml:space="preserve">Рассматриваемая проблематика темы исследования </w:t>
      </w:r>
      <w:r w:rsidRPr="008B0840">
        <w:rPr>
          <w:rFonts w:ascii="Times New Roman" w:hAnsi="Times New Roman"/>
          <w:i/>
          <w:szCs w:val="24"/>
          <w:lang w:val="ru-RU"/>
        </w:rPr>
        <w:t xml:space="preserve">актуальна, </w:t>
      </w:r>
      <w:r w:rsidRPr="008B0840">
        <w:rPr>
          <w:rFonts w:ascii="Times New Roman" w:hAnsi="Times New Roman"/>
          <w:szCs w:val="24"/>
          <w:lang w:val="ru-RU"/>
        </w:rPr>
        <w:t xml:space="preserve">поскольку  </w:t>
      </w:r>
      <w:r w:rsidR="008B0840" w:rsidRPr="008B0840">
        <w:rPr>
          <w:rFonts w:ascii="Times New Roman" w:hAnsi="Times New Roman"/>
          <w:lang w:val="ru-RU"/>
        </w:rPr>
        <w:t xml:space="preserve">на данный момент недостаточно изучены возможности вовлечения участников </w:t>
      </w:r>
      <w:r w:rsidR="00EF2E3A">
        <w:rPr>
          <w:rFonts w:ascii="Times New Roman" w:hAnsi="Times New Roman"/>
          <w:lang w:val="ru-RU"/>
        </w:rPr>
        <w:t xml:space="preserve">                                </w:t>
      </w:r>
      <w:r w:rsidR="004253CA">
        <w:rPr>
          <w:rFonts w:ascii="Times New Roman" w:hAnsi="Times New Roman"/>
          <w:lang w:val="ru-RU"/>
        </w:rPr>
        <w:t xml:space="preserve"> </w:t>
      </w:r>
      <w:r w:rsidR="008B0840" w:rsidRPr="008B0840">
        <w:rPr>
          <w:rFonts w:ascii="Times New Roman" w:hAnsi="Times New Roman"/>
          <w:lang w:val="ru-RU"/>
        </w:rPr>
        <w:t>брен</w:t>
      </w:r>
      <w:proofErr w:type="gramStart"/>
      <w:r w:rsidR="008B0840" w:rsidRPr="008B0840">
        <w:rPr>
          <w:rFonts w:ascii="Times New Roman" w:hAnsi="Times New Roman"/>
          <w:lang w:val="ru-RU"/>
        </w:rPr>
        <w:t>д</w:t>
      </w:r>
      <w:r w:rsidR="004253CA">
        <w:rPr>
          <w:rFonts w:ascii="Times New Roman" w:hAnsi="Times New Roman"/>
          <w:lang w:val="ru-RU"/>
        </w:rPr>
        <w:t>-</w:t>
      </w:r>
      <w:proofErr w:type="gramEnd"/>
      <w:r w:rsidR="004253CA">
        <w:rPr>
          <w:rFonts w:ascii="Times New Roman" w:hAnsi="Times New Roman"/>
          <w:lang w:val="ru-RU"/>
        </w:rPr>
        <w:t xml:space="preserve"> сообществ</w:t>
      </w:r>
      <w:r w:rsidR="008B0840" w:rsidRPr="008B0840">
        <w:rPr>
          <w:rFonts w:ascii="Times New Roman" w:hAnsi="Times New Roman"/>
          <w:lang w:val="ru-RU"/>
        </w:rPr>
        <w:t xml:space="preserve"> к созданию контента, связанного с брендом в социальных сетях, измерения потребительского контента, способов его использования в разработке маркетинговой стратегии компании. </w:t>
      </w:r>
    </w:p>
    <w:p w:rsidR="00A05497" w:rsidRPr="00CC780B" w:rsidRDefault="00CD60E9" w:rsidP="004253CA">
      <w:pPr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B710D">
        <w:rPr>
          <w:rFonts w:ascii="Times New Roman" w:eastAsia="Calibri" w:hAnsi="Times New Roman"/>
          <w:szCs w:val="24"/>
          <w:lang w:val="ru-RU" w:eastAsia="en-US"/>
        </w:rPr>
        <w:t xml:space="preserve">Проведённое исследование </w:t>
      </w:r>
      <w:r w:rsidRPr="001B710D">
        <w:rPr>
          <w:rFonts w:ascii="Times New Roman" w:eastAsia="Calibri" w:hAnsi="Times New Roman"/>
          <w:i/>
          <w:szCs w:val="24"/>
          <w:lang w:val="ru-RU" w:eastAsia="en-US"/>
        </w:rPr>
        <w:t xml:space="preserve">полностью  отвечает поставленным </w:t>
      </w:r>
      <w:r w:rsidRPr="001B710D">
        <w:rPr>
          <w:rFonts w:ascii="Times New Roman" w:eastAsia="Calibri" w:hAnsi="Times New Roman"/>
          <w:szCs w:val="24"/>
          <w:lang w:val="ru-RU" w:eastAsia="en-US"/>
        </w:rPr>
        <w:t xml:space="preserve">задачам, что делает достижимой ключевую </w:t>
      </w:r>
      <w:r w:rsidRPr="001B710D">
        <w:rPr>
          <w:rFonts w:ascii="Times New Roman" w:eastAsia="Calibri" w:hAnsi="Times New Roman"/>
          <w:i/>
          <w:szCs w:val="24"/>
          <w:lang w:val="ru-RU" w:eastAsia="en-US"/>
        </w:rPr>
        <w:t>цель работы</w:t>
      </w:r>
      <w:r w:rsidRPr="001B710D">
        <w:rPr>
          <w:rFonts w:ascii="Times New Roman" w:eastAsia="Calibri" w:hAnsi="Times New Roman"/>
          <w:szCs w:val="24"/>
          <w:lang w:val="ru-RU" w:eastAsia="en-US"/>
        </w:rPr>
        <w:t xml:space="preserve">: </w:t>
      </w:r>
      <w:r w:rsidR="00A05497" w:rsidRPr="001B710D">
        <w:rPr>
          <w:rFonts w:ascii="Times New Roman" w:hAnsi="Times New Roman"/>
          <w:szCs w:val="24"/>
          <w:lang w:val="ru-RU"/>
        </w:rPr>
        <w:t xml:space="preserve">сформулировать практические рекомендации для бренда </w:t>
      </w:r>
      <w:r w:rsidR="00A05497" w:rsidRPr="001B710D">
        <w:rPr>
          <w:rFonts w:ascii="Times New Roman" w:hAnsi="Times New Roman"/>
          <w:szCs w:val="24"/>
        </w:rPr>
        <w:t>Yves</w:t>
      </w:r>
      <w:r w:rsidR="00A05497" w:rsidRPr="001B710D">
        <w:rPr>
          <w:rFonts w:ascii="Times New Roman" w:hAnsi="Times New Roman"/>
          <w:szCs w:val="24"/>
          <w:lang w:val="ru-RU"/>
        </w:rPr>
        <w:t xml:space="preserve"> </w:t>
      </w:r>
      <w:r w:rsidR="00A05497" w:rsidRPr="001B710D">
        <w:rPr>
          <w:rFonts w:ascii="Times New Roman" w:hAnsi="Times New Roman"/>
          <w:szCs w:val="24"/>
        </w:rPr>
        <w:t>Saint</w:t>
      </w:r>
      <w:r w:rsidR="00A05497" w:rsidRPr="001B710D">
        <w:rPr>
          <w:rFonts w:ascii="Times New Roman" w:hAnsi="Times New Roman"/>
          <w:szCs w:val="24"/>
          <w:lang w:val="ru-RU"/>
        </w:rPr>
        <w:t xml:space="preserve"> </w:t>
      </w:r>
      <w:r w:rsidR="00A05497" w:rsidRPr="001B710D">
        <w:rPr>
          <w:rFonts w:ascii="Times New Roman" w:hAnsi="Times New Roman"/>
          <w:szCs w:val="24"/>
        </w:rPr>
        <w:t>Laurent</w:t>
      </w:r>
      <w:r w:rsidR="00A05497" w:rsidRPr="001B710D">
        <w:rPr>
          <w:rFonts w:ascii="Times New Roman" w:hAnsi="Times New Roman"/>
          <w:szCs w:val="24"/>
          <w:lang w:val="ru-RU"/>
        </w:rPr>
        <w:t xml:space="preserve"> по разработке стратегии стимулирования участников бренд-сообщества к созданию связанного с брендом контента </w:t>
      </w:r>
      <w:proofErr w:type="gramStart"/>
      <w:r w:rsidR="00A05497" w:rsidRPr="001B710D">
        <w:rPr>
          <w:rFonts w:ascii="Times New Roman" w:hAnsi="Times New Roman"/>
          <w:szCs w:val="24"/>
          <w:lang w:val="ru-RU"/>
        </w:rPr>
        <w:t>в</w:t>
      </w:r>
      <w:proofErr w:type="gramEnd"/>
      <w:r w:rsidR="00A05497" w:rsidRPr="001B710D">
        <w:rPr>
          <w:rFonts w:ascii="Times New Roman" w:hAnsi="Times New Roman"/>
          <w:szCs w:val="24"/>
          <w:lang w:val="ru-RU"/>
        </w:rPr>
        <w:t xml:space="preserve"> социальных меди</w:t>
      </w:r>
      <w:r w:rsidR="00A05497" w:rsidRPr="00CC780B">
        <w:rPr>
          <w:rFonts w:ascii="Times New Roman" w:hAnsi="Times New Roman"/>
          <w:szCs w:val="24"/>
          <w:lang w:val="ru-RU"/>
        </w:rPr>
        <w:t>а.</w:t>
      </w:r>
    </w:p>
    <w:p w:rsidR="004253CA" w:rsidRDefault="00CD60E9" w:rsidP="004253CA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CC780B">
        <w:rPr>
          <w:rFonts w:ascii="Times New Roman" w:hAnsi="Times New Roman"/>
          <w:szCs w:val="24"/>
          <w:lang w:val="ru-RU"/>
        </w:rPr>
        <w:t>Выпускная квалификационная работа хорошо структурирована, соблюден баланс между теоретической и практической частью</w:t>
      </w:r>
      <w:r w:rsidR="004253CA">
        <w:rPr>
          <w:rFonts w:ascii="Times New Roman" w:hAnsi="Times New Roman"/>
          <w:szCs w:val="24"/>
          <w:lang w:val="ru-RU"/>
        </w:rPr>
        <w:t xml:space="preserve">, </w:t>
      </w:r>
      <w:r w:rsidR="00CC780B" w:rsidRPr="00CC780B">
        <w:rPr>
          <w:lang w:val="ru-RU"/>
        </w:rPr>
        <w:t xml:space="preserve"> </w:t>
      </w:r>
      <w:r w:rsidR="00CC780B" w:rsidRPr="004253CA">
        <w:rPr>
          <w:rFonts w:ascii="Times New Roman" w:hAnsi="Times New Roman"/>
          <w:lang w:val="ru-RU"/>
        </w:rPr>
        <w:t xml:space="preserve">приведен комплексный анализ влияния потребительского контента на поведенческие реакции потребителей косметической продукции. </w:t>
      </w:r>
      <w:r w:rsidR="004253CA">
        <w:rPr>
          <w:rFonts w:ascii="Times New Roman" w:hAnsi="Times New Roman"/>
          <w:lang w:val="ru-RU"/>
        </w:rPr>
        <w:t xml:space="preserve"> </w:t>
      </w:r>
    </w:p>
    <w:p w:rsidR="00CD60E9" w:rsidRPr="004253CA" w:rsidRDefault="00CD60E9" w:rsidP="004253CA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CC780B">
        <w:rPr>
          <w:rFonts w:ascii="Times New Roman" w:hAnsi="Times New Roman"/>
          <w:szCs w:val="24"/>
          <w:lang w:val="ru-RU"/>
        </w:rPr>
        <w:t xml:space="preserve"> Структура работы отвечает логике поставленной цели и связанных с ней задач</w:t>
      </w:r>
      <w:proofErr w:type="gramStart"/>
      <w:r w:rsidRPr="00CC780B">
        <w:rPr>
          <w:rFonts w:ascii="Times New Roman" w:hAnsi="Times New Roman"/>
          <w:szCs w:val="24"/>
          <w:lang w:val="ru-RU"/>
        </w:rPr>
        <w:t>.</w:t>
      </w:r>
      <w:proofErr w:type="gramEnd"/>
      <w:r w:rsidRPr="00CC780B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C780B" w:rsidRPr="00CC780B">
        <w:rPr>
          <w:rFonts w:ascii="Times New Roman" w:hAnsi="Times New Roman"/>
          <w:szCs w:val="24"/>
          <w:lang w:val="ru-RU"/>
        </w:rPr>
        <w:t>п</w:t>
      </w:r>
      <w:proofErr w:type="gramEnd"/>
      <w:r w:rsidR="00CC780B" w:rsidRPr="00CC780B">
        <w:rPr>
          <w:rFonts w:ascii="Times New Roman" w:hAnsi="Times New Roman"/>
          <w:szCs w:val="24"/>
          <w:lang w:val="ru-RU"/>
        </w:rPr>
        <w:t xml:space="preserve">риведен комплексный анализ влияния потребительского контента на поведенческие реакции потребителей косметической продукции. </w:t>
      </w:r>
    </w:p>
    <w:p w:rsidR="00CD60E9" w:rsidRPr="00BB2510" w:rsidRDefault="00CD60E9" w:rsidP="00CC780B">
      <w:pPr>
        <w:spacing w:line="360" w:lineRule="auto"/>
        <w:ind w:firstLine="708"/>
        <w:jc w:val="both"/>
        <w:rPr>
          <w:rFonts w:ascii="Times New Roman" w:eastAsia="Calibri" w:hAnsi="Times New Roman"/>
          <w:b/>
          <w:i/>
          <w:szCs w:val="24"/>
          <w:lang w:val="ru-RU" w:eastAsia="en-US"/>
        </w:rPr>
      </w:pPr>
      <w:r w:rsidRPr="00CC780B">
        <w:rPr>
          <w:rFonts w:ascii="Times New Roman" w:hAnsi="Times New Roman"/>
          <w:szCs w:val="24"/>
          <w:lang w:val="ru-RU" w:eastAsia="ru-RU"/>
        </w:rPr>
        <w:t xml:space="preserve">Работа представляет собой выполненное </w:t>
      </w:r>
      <w:r w:rsidRPr="00CC780B">
        <w:rPr>
          <w:rFonts w:ascii="Times New Roman" w:hAnsi="Times New Roman"/>
          <w:i/>
          <w:szCs w:val="24"/>
          <w:lang w:val="ru-RU" w:eastAsia="ru-RU"/>
        </w:rPr>
        <w:t xml:space="preserve">на высоком </w:t>
      </w:r>
      <w:r w:rsidRPr="00BB2510">
        <w:rPr>
          <w:rFonts w:ascii="Times New Roman" w:hAnsi="Times New Roman"/>
          <w:i/>
          <w:szCs w:val="24"/>
          <w:lang w:val="ru-RU" w:eastAsia="ru-RU"/>
        </w:rPr>
        <w:t>теоретическом уровне</w:t>
      </w:r>
      <w:r w:rsidRPr="00BB2510">
        <w:rPr>
          <w:rFonts w:ascii="Times New Roman" w:hAnsi="Times New Roman"/>
          <w:szCs w:val="24"/>
          <w:lang w:val="ru-RU" w:eastAsia="ru-RU"/>
        </w:rPr>
        <w:t xml:space="preserve"> самостоятельное </w:t>
      </w:r>
      <w:r w:rsidRPr="00BB2510">
        <w:rPr>
          <w:rFonts w:ascii="Times New Roman" w:hAnsi="Times New Roman"/>
          <w:i/>
          <w:szCs w:val="24"/>
          <w:lang w:val="ru-RU" w:eastAsia="ru-RU"/>
        </w:rPr>
        <w:t>исследование изучаемой проблемы.</w:t>
      </w:r>
      <w:r w:rsidRPr="00BB2510">
        <w:rPr>
          <w:rFonts w:ascii="Times New Roman" w:hAnsi="Times New Roman"/>
          <w:b/>
          <w:i/>
          <w:szCs w:val="24"/>
          <w:lang w:val="ru-RU" w:eastAsia="ru-RU"/>
        </w:rPr>
        <w:t xml:space="preserve"> </w:t>
      </w:r>
    </w:p>
    <w:p w:rsidR="00CD60E9" w:rsidRDefault="00CD60E9" w:rsidP="00CD60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BB2510">
        <w:rPr>
          <w:rFonts w:ascii="Times New Roman" w:hAnsi="Times New Roman"/>
          <w:color w:val="000000"/>
          <w:szCs w:val="24"/>
          <w:lang w:val="ru-RU" w:eastAsia="ru-RU"/>
        </w:rPr>
        <w:t>Высоко оценивая качество проведенного исследования, необходимо сделать отдельные критические замечания.</w:t>
      </w:r>
    </w:p>
    <w:p w:rsidR="00EF2E3A" w:rsidRDefault="00EF2E3A" w:rsidP="00CD60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  <w:lang w:val="ru-RU" w:eastAsia="ru-RU"/>
        </w:rPr>
      </w:pPr>
    </w:p>
    <w:p w:rsidR="00057107" w:rsidRDefault="00C465B4" w:rsidP="0005710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Cs w:val="24"/>
          <w:lang w:val="ru-RU"/>
        </w:rPr>
      </w:pPr>
      <w:r>
        <w:rPr>
          <w:rFonts w:ascii="Times New Roman" w:eastAsiaTheme="minorHAnsi" w:hAnsi="Times New Roman"/>
          <w:szCs w:val="24"/>
          <w:lang w:val="ru-RU" w:eastAsia="en-US"/>
        </w:rPr>
        <w:t>Автору следовало бы</w:t>
      </w:r>
      <w:r w:rsidR="00057107">
        <w:rPr>
          <w:rFonts w:ascii="Times New Roman" w:eastAsiaTheme="minorHAnsi" w:hAnsi="Times New Roman"/>
          <w:szCs w:val="24"/>
          <w:lang w:val="ru-RU" w:eastAsia="en-US"/>
        </w:rPr>
        <w:t xml:space="preserve">, </w:t>
      </w:r>
      <w:r>
        <w:rPr>
          <w:rFonts w:ascii="Times New Roman" w:eastAsiaTheme="minorHAnsi" w:hAnsi="Times New Roman"/>
          <w:szCs w:val="24"/>
          <w:lang w:val="ru-RU" w:eastAsia="en-US"/>
        </w:rPr>
        <w:t xml:space="preserve"> </w:t>
      </w:r>
      <w:r w:rsidR="004A7F35">
        <w:rPr>
          <w:rFonts w:ascii="Times New Roman" w:eastAsiaTheme="minorHAnsi" w:hAnsi="Times New Roman"/>
          <w:szCs w:val="24"/>
          <w:lang w:val="ru-RU" w:eastAsia="en-US"/>
        </w:rPr>
        <w:t xml:space="preserve">исходя из титульного названия работы, более основательно определиться  с коммуникационной нагрузкой  понятия стимулирования </w:t>
      </w:r>
      <w:r w:rsidR="00B56303">
        <w:rPr>
          <w:rFonts w:ascii="Times New Roman" w:eastAsiaTheme="minorHAnsi" w:hAnsi="Times New Roman"/>
          <w:szCs w:val="24"/>
          <w:lang w:val="ru-RU" w:eastAsia="en-US"/>
        </w:rPr>
        <w:t xml:space="preserve"> продаж</w:t>
      </w:r>
      <w:r w:rsidR="00057107">
        <w:rPr>
          <w:rFonts w:ascii="Times New Roman" w:eastAsiaTheme="minorHAnsi" w:hAnsi="Times New Roman"/>
          <w:szCs w:val="24"/>
          <w:lang w:val="ru-RU" w:eastAsia="en-US"/>
        </w:rPr>
        <w:t xml:space="preserve">, места этого коммуникативного инструмента в комплексе  </w:t>
      </w:r>
      <w:proofErr w:type="spellStart"/>
      <w:r w:rsidR="00057107">
        <w:rPr>
          <w:rFonts w:ascii="Times New Roman" w:eastAsiaTheme="minorHAnsi" w:hAnsi="Times New Roman"/>
          <w:szCs w:val="24"/>
          <w:lang w:val="ru-RU" w:eastAsia="en-US"/>
        </w:rPr>
        <w:t>промоушн-микс</w:t>
      </w:r>
      <w:proofErr w:type="spellEnd"/>
      <w:r w:rsidR="00057107">
        <w:rPr>
          <w:rFonts w:ascii="Times New Roman" w:eastAsiaTheme="minorHAnsi" w:hAnsi="Times New Roman"/>
          <w:szCs w:val="24"/>
          <w:lang w:val="ru-RU" w:eastAsia="en-US"/>
        </w:rPr>
        <w:t>.</w:t>
      </w:r>
    </w:p>
    <w:p w:rsidR="00057107" w:rsidRDefault="00057107" w:rsidP="0005710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Cs w:val="24"/>
          <w:lang w:val="ru-RU"/>
        </w:rPr>
      </w:pPr>
      <w:r w:rsidRPr="0050354D">
        <w:rPr>
          <w:rFonts w:ascii="Times New Roman" w:eastAsiaTheme="minorHAnsi" w:hAnsi="Times New Roman"/>
          <w:szCs w:val="24"/>
          <w:lang w:val="ru-RU" w:eastAsia="en-US"/>
        </w:rPr>
        <w:t>Одной из ключевых задач, декларированных  в названии работы,  являлась</w:t>
      </w:r>
      <w:r w:rsidR="0050354D" w:rsidRPr="0050354D">
        <w:rPr>
          <w:rFonts w:ascii="Times New Roman" w:eastAsiaTheme="minorHAnsi" w:hAnsi="Times New Roman"/>
          <w:szCs w:val="24"/>
          <w:lang w:val="ru-RU" w:eastAsia="en-US"/>
        </w:rPr>
        <w:t xml:space="preserve">  формирование стратегии  стимулиров</w:t>
      </w:r>
      <w:r w:rsidR="0050354D">
        <w:rPr>
          <w:rFonts w:ascii="Times New Roman" w:eastAsiaTheme="minorHAnsi" w:hAnsi="Times New Roman"/>
          <w:szCs w:val="24"/>
          <w:lang w:val="ru-RU" w:eastAsia="en-US"/>
        </w:rPr>
        <w:t xml:space="preserve">ания </w:t>
      </w:r>
      <w:r w:rsidR="0050354D" w:rsidRPr="0050354D">
        <w:rPr>
          <w:rFonts w:ascii="Times New Roman" w:eastAsiaTheme="minorHAnsi" w:hAnsi="Times New Roman"/>
          <w:szCs w:val="24"/>
          <w:lang w:val="ru-RU" w:eastAsia="en-US"/>
        </w:rPr>
        <w:t xml:space="preserve">  </w:t>
      </w:r>
      <w:r w:rsidR="0050354D">
        <w:rPr>
          <w:rFonts w:ascii="Times New Roman" w:eastAsiaTheme="minorHAnsi" w:hAnsi="Times New Roman"/>
          <w:szCs w:val="24"/>
          <w:lang w:val="ru-RU" w:eastAsia="en-US"/>
        </w:rPr>
        <w:t xml:space="preserve">участников к созданию                   </w:t>
      </w:r>
      <w:proofErr w:type="gramStart"/>
      <w:r w:rsidR="0050354D">
        <w:rPr>
          <w:rFonts w:ascii="Times New Roman" w:eastAsiaTheme="minorHAnsi" w:hAnsi="Times New Roman"/>
          <w:szCs w:val="24"/>
          <w:lang w:val="ru-RU" w:eastAsia="en-US"/>
        </w:rPr>
        <w:t>бренд-сообщества</w:t>
      </w:r>
      <w:proofErr w:type="gramEnd"/>
      <w:r w:rsidR="0050354D">
        <w:rPr>
          <w:rFonts w:ascii="Times New Roman" w:eastAsiaTheme="minorHAnsi" w:hAnsi="Times New Roman"/>
          <w:szCs w:val="24"/>
          <w:lang w:val="ru-RU" w:eastAsia="en-US"/>
        </w:rPr>
        <w:t xml:space="preserve">.  К сожалению,  предложенные  автором мероприятия для реализации данной цели    не представляют собой  в полной мере целостного </w:t>
      </w:r>
      <w:r w:rsidR="00B56303">
        <w:rPr>
          <w:rFonts w:ascii="Times New Roman" w:eastAsiaTheme="minorHAnsi" w:hAnsi="Times New Roman"/>
          <w:szCs w:val="24"/>
          <w:lang w:val="ru-RU" w:eastAsia="en-US"/>
        </w:rPr>
        <w:t xml:space="preserve">подхода  к обоснованию сценариев выбора  конкретных стратегий стимулирования.  </w:t>
      </w:r>
    </w:p>
    <w:p w:rsidR="0050354D" w:rsidRPr="00B56303" w:rsidRDefault="0050354D" w:rsidP="00B5630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Cs w:val="24"/>
          <w:lang w:val="ru-RU"/>
        </w:rPr>
      </w:pPr>
      <w:r>
        <w:rPr>
          <w:rFonts w:ascii="Times New Roman" w:eastAsiaTheme="minorHAnsi" w:hAnsi="Times New Roman"/>
          <w:szCs w:val="24"/>
          <w:lang w:val="ru-RU" w:eastAsia="en-US"/>
        </w:rPr>
        <w:lastRenderedPageBreak/>
        <w:t>Автору дипломного  проекта не</w:t>
      </w:r>
      <w:r w:rsidR="00B56303">
        <w:rPr>
          <w:rFonts w:ascii="Times New Roman" w:eastAsiaTheme="minorHAnsi" w:hAnsi="Times New Roman"/>
          <w:szCs w:val="24"/>
          <w:lang w:val="ru-RU" w:eastAsia="en-US"/>
        </w:rPr>
        <w:t xml:space="preserve">обходимо было  </w:t>
      </w:r>
      <w:r w:rsidR="00CA5A3B">
        <w:rPr>
          <w:rFonts w:ascii="Times New Roman" w:eastAsiaTheme="minorHAnsi" w:hAnsi="Times New Roman"/>
          <w:szCs w:val="24"/>
          <w:lang w:val="ru-RU" w:eastAsia="en-US"/>
        </w:rPr>
        <w:t xml:space="preserve"> более    предметно  раскрыть </w:t>
      </w:r>
      <w:r w:rsidR="00B56303">
        <w:rPr>
          <w:rFonts w:ascii="Times New Roman" w:eastAsiaTheme="minorHAnsi" w:hAnsi="Times New Roman"/>
          <w:szCs w:val="24"/>
          <w:lang w:val="ru-RU" w:eastAsia="en-US"/>
        </w:rPr>
        <w:t>показатели, которы</w:t>
      </w:r>
      <w:r>
        <w:rPr>
          <w:rFonts w:ascii="Times New Roman" w:eastAsiaTheme="minorHAnsi" w:hAnsi="Times New Roman"/>
          <w:szCs w:val="24"/>
          <w:lang w:val="ru-RU" w:eastAsia="en-US"/>
        </w:rPr>
        <w:t>е</w:t>
      </w:r>
      <w:r w:rsidR="00112438">
        <w:rPr>
          <w:rFonts w:ascii="Times New Roman" w:eastAsiaTheme="minorHAnsi" w:hAnsi="Times New Roman"/>
          <w:szCs w:val="24"/>
          <w:lang w:val="ru-RU" w:eastAsia="en-US"/>
        </w:rPr>
        <w:t xml:space="preserve"> можно </w:t>
      </w:r>
      <w:bookmarkStart w:id="0" w:name="_GoBack"/>
      <w:bookmarkEnd w:id="0"/>
      <w:r w:rsidR="00B56303">
        <w:rPr>
          <w:rFonts w:ascii="Times New Roman" w:eastAsiaTheme="minorHAnsi" w:hAnsi="Times New Roman"/>
          <w:szCs w:val="24"/>
          <w:lang w:val="ru-RU" w:eastAsia="en-US"/>
        </w:rPr>
        <w:t xml:space="preserve"> было бы использовать для оценки  успешности использования  </w:t>
      </w:r>
      <w:r w:rsidR="00CA5A3B">
        <w:rPr>
          <w:rFonts w:ascii="Times New Roman" w:eastAsiaTheme="minorHAnsi" w:hAnsi="Times New Roman"/>
          <w:szCs w:val="24"/>
          <w:lang w:val="ru-RU" w:eastAsia="en-US"/>
        </w:rPr>
        <w:t xml:space="preserve">инструментов </w:t>
      </w:r>
      <w:r w:rsidR="00B56303">
        <w:rPr>
          <w:rFonts w:ascii="Times New Roman" w:eastAsiaTheme="minorHAnsi" w:hAnsi="Times New Roman"/>
          <w:szCs w:val="24"/>
          <w:lang w:val="ru-RU" w:eastAsia="en-US"/>
        </w:rPr>
        <w:t>стимулирования участников брен</w:t>
      </w:r>
      <w:proofErr w:type="gramStart"/>
      <w:r w:rsidR="00B56303">
        <w:rPr>
          <w:rFonts w:ascii="Times New Roman" w:eastAsiaTheme="minorHAnsi" w:hAnsi="Times New Roman"/>
          <w:szCs w:val="24"/>
          <w:lang w:val="ru-RU" w:eastAsia="en-US"/>
        </w:rPr>
        <w:t>д-</w:t>
      </w:r>
      <w:proofErr w:type="gramEnd"/>
      <w:r w:rsidR="00B56303">
        <w:rPr>
          <w:rFonts w:ascii="Times New Roman" w:eastAsiaTheme="minorHAnsi" w:hAnsi="Times New Roman"/>
          <w:szCs w:val="24"/>
          <w:lang w:val="ru-RU" w:eastAsia="en-US"/>
        </w:rPr>
        <w:t xml:space="preserve"> сообщества.</w:t>
      </w:r>
    </w:p>
    <w:p w:rsidR="002B1BA9" w:rsidRPr="002B1BA9" w:rsidRDefault="00240551" w:rsidP="00240551">
      <w:pPr>
        <w:spacing w:after="200" w:line="360" w:lineRule="auto"/>
        <w:ind w:firstLine="360"/>
        <w:contextualSpacing/>
        <w:jc w:val="both"/>
        <w:rPr>
          <w:rFonts w:ascii="Times New Roman" w:hAnsi="Times New Roman"/>
          <w:lang w:val="ru-RU" w:eastAsia="en-US"/>
        </w:rPr>
      </w:pPr>
      <w:r w:rsidRPr="00240551">
        <w:rPr>
          <w:rFonts w:ascii="Times New Roman" w:hAnsi="Times New Roman"/>
          <w:szCs w:val="24"/>
          <w:lang w:val="ru-RU" w:bidi="en-US"/>
        </w:rPr>
        <w:t>Вместе с тем, указанные замечания и пожелания не умаляют достоинств работы. В целом работа носит творческий, самостоятельный характер</w:t>
      </w:r>
      <w:r>
        <w:rPr>
          <w:rFonts w:ascii="Times New Roman" w:hAnsi="Times New Roman"/>
          <w:szCs w:val="24"/>
          <w:lang w:val="ru-RU" w:bidi="en-US"/>
        </w:rPr>
        <w:t>.</w:t>
      </w:r>
    </w:p>
    <w:p w:rsidR="00CD60E9" w:rsidRPr="00B20502" w:rsidRDefault="00CD60E9" w:rsidP="00EB5556">
      <w:pPr>
        <w:spacing w:after="200" w:line="360" w:lineRule="auto"/>
        <w:ind w:firstLine="360"/>
        <w:contextualSpacing/>
        <w:jc w:val="both"/>
        <w:rPr>
          <w:rFonts w:ascii="Times New Roman" w:hAnsi="Times New Roman"/>
          <w:lang w:val="ru-RU" w:eastAsia="en-US"/>
        </w:rPr>
      </w:pPr>
      <w:r w:rsidRPr="00B20502">
        <w:rPr>
          <w:rFonts w:ascii="Times New Roman" w:hAnsi="Times New Roman"/>
          <w:i/>
          <w:szCs w:val="24"/>
          <w:lang w:val="ru-RU" w:eastAsia="ru-RU"/>
        </w:rPr>
        <w:t>Оформление работы</w:t>
      </w:r>
      <w:r w:rsidRPr="00B20502">
        <w:rPr>
          <w:rFonts w:ascii="Times New Roman" w:hAnsi="Times New Roman"/>
          <w:szCs w:val="24"/>
          <w:lang w:val="ru-RU" w:eastAsia="ru-RU"/>
        </w:rPr>
        <w:t xml:space="preserve"> не  вызывает претензий.  Качество использования в работе источников соответствует   всем предъявляемым к выпускным работам требованиям.</w:t>
      </w:r>
    </w:p>
    <w:p w:rsidR="00C4772D" w:rsidRPr="00B56303" w:rsidRDefault="00CD60E9" w:rsidP="00B56303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стилистическом отношении работа производит впечатление логичной, структурированной и легко читаемой, </w:t>
      </w:r>
      <w:proofErr w:type="gramStart"/>
      <w:r>
        <w:rPr>
          <w:rFonts w:ascii="Times New Roman" w:hAnsi="Times New Roman"/>
          <w:szCs w:val="24"/>
          <w:lang w:val="ru-RU"/>
        </w:rPr>
        <w:t>исходя из чего можно сделать</w:t>
      </w:r>
      <w:proofErr w:type="gramEnd"/>
      <w:r>
        <w:rPr>
          <w:rFonts w:ascii="Times New Roman" w:hAnsi="Times New Roman"/>
          <w:szCs w:val="24"/>
          <w:lang w:val="ru-RU"/>
        </w:rPr>
        <w:t xml:space="preserve"> вывод о полноценном овладении автором навыков написания академических текстов, ожидаемых от выпускника образовательной программы </w:t>
      </w:r>
      <w:proofErr w:type="spellStart"/>
      <w:r>
        <w:rPr>
          <w:rFonts w:ascii="Times New Roman" w:hAnsi="Times New Roman"/>
          <w:szCs w:val="24"/>
          <w:lang w:val="ru-RU"/>
        </w:rPr>
        <w:t>бакалавриата</w:t>
      </w:r>
      <w:proofErr w:type="spellEnd"/>
      <w:r w:rsidR="003D57F2">
        <w:rPr>
          <w:rFonts w:ascii="Times New Roman" w:hAnsi="Times New Roman"/>
          <w:szCs w:val="24"/>
          <w:lang w:val="ru-RU"/>
        </w:rPr>
        <w:t>.</w:t>
      </w:r>
    </w:p>
    <w:p w:rsidR="00CD60E9" w:rsidRPr="007F00DA" w:rsidRDefault="00CD60E9" w:rsidP="007F00DA">
      <w:pPr>
        <w:spacing w:before="41" w:line="360" w:lineRule="auto"/>
        <w:ind w:right="41" w:firstLine="720"/>
        <w:jc w:val="both"/>
        <w:rPr>
          <w:rFonts w:ascii="Times New Roman" w:hAnsi="Times New Roman"/>
          <w:b/>
          <w:spacing w:val="-5"/>
          <w:szCs w:val="24"/>
          <w:lang w:val="ru-RU"/>
        </w:rPr>
      </w:pPr>
      <w:r w:rsidRPr="009C2705">
        <w:rPr>
          <w:rFonts w:ascii="Times New Roman" w:hAnsi="Times New Roman"/>
          <w:szCs w:val="24"/>
          <w:lang w:val="ru-RU"/>
        </w:rPr>
        <w:t>Исходя из вышесказанного, можно сделать вывод, что в</w:t>
      </w:r>
      <w:r w:rsidRPr="009C2705">
        <w:rPr>
          <w:rFonts w:ascii="Times New Roman" w:hAnsi="Times New Roman"/>
          <w:spacing w:val="2"/>
          <w:szCs w:val="24"/>
          <w:lang w:val="ru-RU"/>
        </w:rPr>
        <w:t>ы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pacing w:val="-5"/>
          <w:szCs w:val="24"/>
          <w:lang w:val="ru-RU"/>
        </w:rPr>
        <w:t>у</w:t>
      </w:r>
      <w:r w:rsidRPr="009C2705">
        <w:rPr>
          <w:rFonts w:ascii="Times New Roman" w:hAnsi="Times New Roman"/>
          <w:spacing w:val="-1"/>
          <w:szCs w:val="24"/>
          <w:lang w:val="ru-RU"/>
        </w:rPr>
        <w:t>ск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я</w:t>
      </w:r>
      <w:r w:rsidRPr="009C2705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к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2"/>
          <w:szCs w:val="24"/>
          <w:lang w:val="ru-RU"/>
        </w:rPr>
        <w:t>ф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1"/>
          <w:szCs w:val="24"/>
          <w:lang w:val="ru-RU"/>
        </w:rPr>
        <w:t>ка</w:t>
      </w:r>
      <w:r w:rsidRPr="009C2705">
        <w:rPr>
          <w:rFonts w:ascii="Times New Roman" w:hAnsi="Times New Roman"/>
          <w:spacing w:val="1"/>
          <w:szCs w:val="24"/>
          <w:lang w:val="ru-RU"/>
        </w:rPr>
        <w:t>ци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нн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я</w:t>
      </w:r>
      <w:r w:rsidRPr="009C2705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5"/>
          <w:szCs w:val="24"/>
          <w:lang w:val="ru-RU"/>
        </w:rPr>
        <w:t>р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szCs w:val="24"/>
          <w:lang w:val="ru-RU"/>
        </w:rPr>
        <w:t xml:space="preserve">а </w:t>
      </w:r>
      <w:r w:rsidR="00806D2F">
        <w:rPr>
          <w:rFonts w:ascii="Times New Roman" w:hAnsi="Times New Roman"/>
          <w:b/>
          <w:szCs w:val="24"/>
          <w:lang w:val="ru-RU"/>
        </w:rPr>
        <w:t xml:space="preserve"> </w:t>
      </w:r>
      <w:r w:rsidR="007636F4">
        <w:rPr>
          <w:rFonts w:ascii="Times New Roman" w:hAnsi="Times New Roman"/>
          <w:b/>
          <w:szCs w:val="24"/>
          <w:lang w:val="ru-RU"/>
        </w:rPr>
        <w:t>Коч</w:t>
      </w:r>
      <w:r w:rsidR="00CA5A3B">
        <w:rPr>
          <w:rFonts w:ascii="Times New Roman" w:hAnsi="Times New Roman"/>
          <w:b/>
          <w:szCs w:val="24"/>
          <w:lang w:val="ru-RU"/>
        </w:rPr>
        <w:t xml:space="preserve">евой А.  </w:t>
      </w:r>
      <w:r w:rsidRPr="009C2705">
        <w:rPr>
          <w:rFonts w:ascii="Times New Roman" w:hAnsi="Times New Roman"/>
          <w:b/>
          <w:i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b/>
          <w:i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b/>
          <w:i/>
          <w:spacing w:val="-4"/>
          <w:szCs w:val="24"/>
          <w:lang w:val="ru-RU"/>
        </w:rPr>
        <w:t>л</w:t>
      </w:r>
      <w:r w:rsidRPr="009C2705">
        <w:rPr>
          <w:rFonts w:ascii="Times New Roman" w:hAnsi="Times New Roman"/>
          <w:b/>
          <w:i/>
          <w:spacing w:val="-3"/>
          <w:szCs w:val="24"/>
          <w:lang w:val="ru-RU"/>
        </w:rPr>
        <w:t>н</w:t>
      </w:r>
      <w:r w:rsidRPr="009C2705">
        <w:rPr>
          <w:rFonts w:ascii="Times New Roman" w:hAnsi="Times New Roman"/>
          <w:b/>
          <w:i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с</w:t>
      </w:r>
      <w:r w:rsidRPr="009C2705">
        <w:rPr>
          <w:rFonts w:ascii="Times New Roman" w:hAnsi="Times New Roman"/>
          <w:b/>
          <w:i/>
          <w:spacing w:val="1"/>
          <w:szCs w:val="24"/>
          <w:lang w:val="ru-RU"/>
        </w:rPr>
        <w:t>ть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ю</w:t>
      </w:r>
      <w:r w:rsidRPr="009C2705">
        <w:rPr>
          <w:rFonts w:ascii="Times New Roman" w:hAnsi="Times New Roman"/>
          <w:b/>
          <w:i/>
          <w:spacing w:val="5"/>
          <w:szCs w:val="24"/>
          <w:lang w:val="ru-RU"/>
        </w:rPr>
        <w:t xml:space="preserve"> о</w:t>
      </w:r>
      <w:r w:rsidRPr="009C2705">
        <w:rPr>
          <w:rFonts w:ascii="Times New Roman" w:hAnsi="Times New Roman"/>
          <w:b/>
          <w:i/>
          <w:spacing w:val="-4"/>
          <w:szCs w:val="24"/>
          <w:lang w:val="ru-RU"/>
        </w:rPr>
        <w:t>т</w:t>
      </w:r>
      <w:r w:rsidRPr="009C2705">
        <w:rPr>
          <w:rFonts w:ascii="Times New Roman" w:hAnsi="Times New Roman"/>
          <w:b/>
          <w:i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b/>
          <w:i/>
          <w:szCs w:val="24"/>
          <w:lang w:val="ru-RU"/>
        </w:rPr>
        <w:t>ч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ае</w:t>
      </w:r>
      <w:r w:rsidRPr="009C2705">
        <w:rPr>
          <w:rFonts w:ascii="Times New Roman" w:hAnsi="Times New Roman"/>
          <w:b/>
          <w:i/>
          <w:szCs w:val="24"/>
          <w:lang w:val="ru-RU"/>
        </w:rPr>
        <w:t>т</w:t>
      </w:r>
      <w:r w:rsidRPr="009C2705">
        <w:rPr>
          <w:rFonts w:ascii="Times New Roman" w:hAnsi="Times New Roman"/>
          <w:b/>
          <w:i/>
          <w:spacing w:val="7"/>
          <w:szCs w:val="24"/>
          <w:lang w:val="ru-RU"/>
        </w:rPr>
        <w:t xml:space="preserve"> </w:t>
      </w:r>
      <w:r w:rsidRPr="009C2705">
        <w:rPr>
          <w:rFonts w:ascii="Times New Roman" w:hAnsi="Times New Roman"/>
          <w:b/>
          <w:i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b/>
          <w:i/>
          <w:szCs w:val="24"/>
          <w:lang w:val="ru-RU"/>
        </w:rPr>
        <w:t>р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b/>
          <w:i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b/>
          <w:i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b/>
          <w:i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b/>
          <w:i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b/>
          <w:i/>
          <w:spacing w:val="1"/>
          <w:szCs w:val="24"/>
          <w:lang w:val="ru-RU"/>
        </w:rPr>
        <w:t>ни</w:t>
      </w:r>
      <w:r w:rsidRPr="009C2705">
        <w:rPr>
          <w:rFonts w:ascii="Times New Roman" w:hAnsi="Times New Roman"/>
          <w:b/>
          <w:i/>
          <w:szCs w:val="24"/>
          <w:lang w:val="ru-RU"/>
        </w:rPr>
        <w:t>я</w:t>
      </w:r>
      <w:r w:rsidRPr="009C2705">
        <w:rPr>
          <w:rFonts w:ascii="Times New Roman" w:hAnsi="Times New Roman"/>
          <w:b/>
          <w:i/>
          <w:spacing w:val="-3"/>
          <w:szCs w:val="24"/>
          <w:lang w:val="ru-RU"/>
        </w:rPr>
        <w:t>м</w:t>
      </w:r>
      <w:r w:rsidRPr="009C2705">
        <w:rPr>
          <w:rFonts w:ascii="Times New Roman" w:hAnsi="Times New Roman"/>
          <w:szCs w:val="24"/>
          <w:lang w:val="ru-RU"/>
        </w:rPr>
        <w:t>,</w:t>
      </w:r>
      <w:r w:rsidRPr="009C2705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-2"/>
          <w:szCs w:val="24"/>
          <w:lang w:val="ru-RU"/>
        </w:rPr>
        <w:t>д</w:t>
      </w:r>
      <w:r w:rsidRPr="009C2705">
        <w:rPr>
          <w:rFonts w:ascii="Times New Roman" w:hAnsi="Times New Roman"/>
          <w:spacing w:val="1"/>
          <w:szCs w:val="24"/>
          <w:lang w:val="ru-RU"/>
        </w:rPr>
        <w:t>ъ</w:t>
      </w:r>
      <w:r w:rsidRPr="009C2705">
        <w:rPr>
          <w:rFonts w:ascii="Times New Roman" w:hAnsi="Times New Roman"/>
          <w:szCs w:val="24"/>
          <w:lang w:val="ru-RU"/>
        </w:rPr>
        <w:t>я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zCs w:val="24"/>
          <w:lang w:val="ru-RU"/>
        </w:rPr>
        <w:t>ля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2"/>
          <w:szCs w:val="24"/>
          <w:lang w:val="ru-RU"/>
        </w:rPr>
        <w:t>м</w:t>
      </w:r>
      <w:r w:rsidRPr="009C2705">
        <w:rPr>
          <w:rFonts w:ascii="Times New Roman" w:hAnsi="Times New Roman"/>
          <w:spacing w:val="-3"/>
          <w:szCs w:val="24"/>
          <w:lang w:val="ru-RU"/>
        </w:rPr>
        <w:t>ы</w:t>
      </w:r>
      <w:r w:rsidRPr="009C2705">
        <w:rPr>
          <w:rFonts w:ascii="Times New Roman" w:hAnsi="Times New Roman"/>
          <w:szCs w:val="24"/>
          <w:lang w:val="ru-RU"/>
        </w:rPr>
        <w:t>м к</w:t>
      </w:r>
      <w:r w:rsidRPr="009C2705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2"/>
          <w:szCs w:val="24"/>
          <w:lang w:val="ru-RU"/>
        </w:rPr>
        <w:t>вы</w:t>
      </w:r>
      <w:r w:rsidRPr="009C2705">
        <w:rPr>
          <w:rFonts w:ascii="Times New Roman" w:hAnsi="Times New Roman"/>
          <w:spacing w:val="-4"/>
          <w:szCs w:val="24"/>
          <w:lang w:val="ru-RU"/>
        </w:rPr>
        <w:t>п</w:t>
      </w:r>
      <w:r w:rsidRPr="009C2705">
        <w:rPr>
          <w:rFonts w:ascii="Times New Roman" w:hAnsi="Times New Roman"/>
          <w:spacing w:val="-9"/>
          <w:szCs w:val="24"/>
          <w:lang w:val="ru-RU"/>
        </w:rPr>
        <w:t>у</w:t>
      </w:r>
      <w:r w:rsidRPr="009C2705">
        <w:rPr>
          <w:rFonts w:ascii="Times New Roman" w:hAnsi="Times New Roman"/>
          <w:spacing w:val="-1"/>
          <w:szCs w:val="24"/>
          <w:lang w:val="ru-RU"/>
        </w:rPr>
        <w:t>ск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2"/>
          <w:szCs w:val="24"/>
          <w:lang w:val="ru-RU"/>
        </w:rPr>
        <w:t>ы</w:t>
      </w:r>
      <w:r w:rsidRPr="009C2705">
        <w:rPr>
          <w:rFonts w:ascii="Times New Roman" w:hAnsi="Times New Roman"/>
          <w:szCs w:val="24"/>
          <w:lang w:val="ru-RU"/>
        </w:rPr>
        <w:t>м</w:t>
      </w:r>
      <w:r w:rsidRPr="009C2705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к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2"/>
          <w:szCs w:val="24"/>
          <w:lang w:val="ru-RU"/>
        </w:rPr>
        <w:t>ф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1"/>
          <w:szCs w:val="24"/>
          <w:lang w:val="ru-RU"/>
        </w:rPr>
        <w:t>ка</w:t>
      </w:r>
      <w:r w:rsidRPr="009C2705">
        <w:rPr>
          <w:rFonts w:ascii="Times New Roman" w:hAnsi="Times New Roman"/>
          <w:spacing w:val="1"/>
          <w:szCs w:val="24"/>
          <w:lang w:val="ru-RU"/>
        </w:rPr>
        <w:t>ц</w:t>
      </w:r>
      <w:r w:rsidRPr="009C2705">
        <w:rPr>
          <w:rFonts w:ascii="Times New Roman" w:hAnsi="Times New Roman"/>
          <w:spacing w:val="-3"/>
          <w:szCs w:val="24"/>
          <w:lang w:val="ru-RU"/>
        </w:rPr>
        <w:t>и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3"/>
          <w:szCs w:val="24"/>
          <w:lang w:val="ru-RU"/>
        </w:rPr>
        <w:t>н</w:t>
      </w:r>
      <w:r w:rsidRPr="009C2705">
        <w:rPr>
          <w:rFonts w:ascii="Times New Roman" w:hAnsi="Times New Roman"/>
          <w:spacing w:val="2"/>
          <w:szCs w:val="24"/>
          <w:lang w:val="ru-RU"/>
        </w:rPr>
        <w:t>ы</w:t>
      </w:r>
      <w:r w:rsidRPr="009C2705">
        <w:rPr>
          <w:rFonts w:ascii="Times New Roman" w:hAnsi="Times New Roman"/>
          <w:szCs w:val="24"/>
          <w:lang w:val="ru-RU"/>
        </w:rPr>
        <w:t>м</w:t>
      </w:r>
      <w:r w:rsidRPr="009C2705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spacing w:val="-6"/>
          <w:szCs w:val="24"/>
          <w:lang w:val="ru-RU"/>
        </w:rPr>
        <w:t>а</w:t>
      </w:r>
      <w:r w:rsidRPr="009C2705">
        <w:rPr>
          <w:rFonts w:ascii="Times New Roman" w:hAnsi="Times New Roman"/>
          <w:szCs w:val="24"/>
          <w:lang w:val="ru-RU"/>
        </w:rPr>
        <w:t>м</w:t>
      </w:r>
      <w:r w:rsidRPr="009C2705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3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о</w:t>
      </w:r>
      <w:r w:rsidRPr="009C2705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-3"/>
          <w:szCs w:val="24"/>
          <w:lang w:val="ru-RU"/>
        </w:rPr>
        <w:t>в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ни</w:t>
      </w:r>
      <w:r w:rsidRPr="009C2705">
        <w:rPr>
          <w:rFonts w:ascii="Times New Roman" w:hAnsi="Times New Roman"/>
          <w:szCs w:val="24"/>
          <w:lang w:val="ru-RU"/>
        </w:rPr>
        <w:t>ю</w:t>
      </w:r>
      <w:r w:rsidRPr="009C2705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080200</w:t>
      </w:r>
      <w:r w:rsidRPr="009C2705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–</w:t>
      </w:r>
      <w:r w:rsidRPr="009C2705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2"/>
          <w:szCs w:val="24"/>
          <w:lang w:val="ru-RU"/>
        </w:rPr>
        <w:t>М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-2"/>
          <w:szCs w:val="24"/>
          <w:lang w:val="ru-RU"/>
        </w:rPr>
        <w:t>д</w:t>
      </w:r>
      <w:r w:rsidRPr="009C2705">
        <w:rPr>
          <w:rFonts w:ascii="Times New Roman" w:hAnsi="Times New Roman"/>
          <w:spacing w:val="2"/>
          <w:szCs w:val="24"/>
          <w:lang w:val="ru-RU"/>
        </w:rPr>
        <w:t>жм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нт</w:t>
      </w:r>
      <w:r w:rsidRPr="009C2705">
        <w:rPr>
          <w:rFonts w:ascii="Times New Roman" w:hAnsi="Times New Roman"/>
          <w:szCs w:val="24"/>
          <w:lang w:val="ru-RU"/>
        </w:rPr>
        <w:t>,</w:t>
      </w:r>
      <w:r w:rsidRPr="009C2705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pacing w:val="-6"/>
          <w:szCs w:val="24"/>
          <w:lang w:val="ru-RU"/>
        </w:rPr>
        <w:t>р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-2"/>
          <w:szCs w:val="24"/>
          <w:lang w:val="ru-RU"/>
        </w:rPr>
        <w:t>ф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zCs w:val="24"/>
          <w:lang w:val="ru-RU"/>
        </w:rPr>
        <w:t>ль</w:t>
      </w:r>
      <w:r w:rsidRPr="009C2705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3"/>
          <w:szCs w:val="24"/>
          <w:lang w:val="ru-RU"/>
        </w:rPr>
        <w:t>Маркетинг</w:t>
      </w:r>
      <w:r w:rsidRPr="009C2705">
        <w:rPr>
          <w:rFonts w:ascii="Times New Roman" w:hAnsi="Times New Roman"/>
          <w:szCs w:val="24"/>
          <w:lang w:val="ru-RU"/>
        </w:rPr>
        <w:t>,</w:t>
      </w:r>
      <w:r w:rsidRPr="009C2705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и</w:t>
      </w:r>
      <w:r w:rsidRPr="009C2705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3"/>
          <w:szCs w:val="24"/>
          <w:lang w:val="ru-RU"/>
        </w:rPr>
        <w:t>м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2"/>
          <w:szCs w:val="24"/>
          <w:lang w:val="ru-RU"/>
        </w:rPr>
        <w:t>ж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zCs w:val="24"/>
          <w:lang w:val="ru-RU"/>
        </w:rPr>
        <w:t>т</w:t>
      </w:r>
      <w:r w:rsidRPr="009C2705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spacing w:val="2"/>
          <w:szCs w:val="24"/>
          <w:lang w:val="ru-RU"/>
        </w:rPr>
        <w:t>ы</w:t>
      </w:r>
      <w:r w:rsidRPr="009C2705">
        <w:rPr>
          <w:rFonts w:ascii="Times New Roman" w:hAnsi="Times New Roman"/>
          <w:spacing w:val="-4"/>
          <w:szCs w:val="24"/>
          <w:lang w:val="ru-RU"/>
        </w:rPr>
        <w:t>т</w:t>
      </w:r>
      <w:r w:rsidRPr="009C2705">
        <w:rPr>
          <w:rFonts w:ascii="Times New Roman" w:hAnsi="Times New Roman"/>
          <w:szCs w:val="24"/>
          <w:lang w:val="ru-RU"/>
        </w:rPr>
        <w:t>ь</w:t>
      </w:r>
      <w:r w:rsidRPr="009C2705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pacing w:val="1"/>
          <w:szCs w:val="24"/>
          <w:lang w:val="ru-RU"/>
        </w:rPr>
        <w:t>ц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zCs w:val="24"/>
          <w:lang w:val="ru-RU"/>
        </w:rPr>
        <w:t>а</w:t>
      </w:r>
      <w:r w:rsidRPr="009C2705">
        <w:rPr>
          <w:rFonts w:ascii="Times New Roman" w:hAnsi="Times New Roman"/>
          <w:spacing w:val="1"/>
          <w:szCs w:val="24"/>
          <w:lang w:val="ru-RU"/>
        </w:rPr>
        <w:t xml:space="preserve"> </w:t>
      </w:r>
      <w:proofErr w:type="gramStart"/>
      <w:r w:rsidRPr="009C2705">
        <w:rPr>
          <w:rFonts w:ascii="Times New Roman" w:hAnsi="Times New Roman"/>
          <w:b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b/>
          <w:szCs w:val="24"/>
          <w:lang w:val="ru-RU"/>
        </w:rPr>
        <w:t>а</w:t>
      </w:r>
      <w:proofErr w:type="gramEnd"/>
      <w:r w:rsidRPr="009C2705">
        <w:rPr>
          <w:rFonts w:ascii="Times New Roman" w:hAnsi="Times New Roman"/>
          <w:b/>
          <w:spacing w:val="8"/>
          <w:szCs w:val="24"/>
          <w:lang w:val="ru-RU"/>
        </w:rPr>
        <w:t xml:space="preserve"> </w:t>
      </w:r>
      <w:r w:rsidRPr="009C2705">
        <w:rPr>
          <w:rFonts w:ascii="Times New Roman" w:hAnsi="Times New Roman"/>
          <w:b/>
          <w:spacing w:val="-5"/>
          <w:szCs w:val="24"/>
          <w:lang w:val="ru-RU"/>
        </w:rPr>
        <w:t>«отлично» (</w:t>
      </w:r>
      <w:r w:rsidRPr="009C2705">
        <w:rPr>
          <w:rFonts w:ascii="Times New Roman" w:hAnsi="Times New Roman"/>
          <w:b/>
          <w:spacing w:val="-5"/>
          <w:szCs w:val="24"/>
        </w:rPr>
        <w:t>ECTS</w:t>
      </w:r>
      <w:r w:rsidRPr="009C2705">
        <w:rPr>
          <w:rFonts w:ascii="Times New Roman" w:hAnsi="Times New Roman"/>
          <w:b/>
          <w:spacing w:val="-5"/>
          <w:szCs w:val="24"/>
          <w:lang w:val="ru-RU"/>
        </w:rPr>
        <w:t xml:space="preserve">  - 5</w:t>
      </w:r>
      <w:r w:rsidR="00CA5A3B">
        <w:rPr>
          <w:rFonts w:ascii="Times New Roman" w:hAnsi="Times New Roman"/>
          <w:b/>
          <w:spacing w:val="-5"/>
          <w:szCs w:val="24"/>
          <w:lang w:val="ru-RU"/>
        </w:rPr>
        <w:t xml:space="preserve"> «</w:t>
      </w:r>
      <w:proofErr w:type="gramStart"/>
      <w:r w:rsidR="00287720">
        <w:rPr>
          <w:rFonts w:ascii="Times New Roman" w:hAnsi="Times New Roman"/>
          <w:b/>
          <w:spacing w:val="-5"/>
          <w:szCs w:val="24"/>
          <w:lang w:val="ru-RU"/>
        </w:rPr>
        <w:t>В</w:t>
      </w:r>
      <w:proofErr w:type="gramEnd"/>
      <w:r w:rsidR="00CA5A3B">
        <w:rPr>
          <w:rFonts w:ascii="Times New Roman" w:hAnsi="Times New Roman"/>
          <w:b/>
          <w:spacing w:val="-5"/>
          <w:szCs w:val="24"/>
          <w:lang w:val="ru-RU"/>
        </w:rPr>
        <w:t>»</w:t>
      </w:r>
      <w:r w:rsidRPr="009C2705">
        <w:rPr>
          <w:rFonts w:ascii="Times New Roman" w:hAnsi="Times New Roman"/>
          <w:b/>
          <w:spacing w:val="-5"/>
          <w:szCs w:val="24"/>
          <w:lang w:val="ru-RU"/>
        </w:rPr>
        <w:t>)</w:t>
      </w:r>
      <w:r w:rsidRPr="009C2705">
        <w:rPr>
          <w:rFonts w:ascii="Times New Roman" w:hAnsi="Times New Roman"/>
          <w:b/>
          <w:szCs w:val="24"/>
          <w:lang w:val="ru-RU"/>
        </w:rPr>
        <w:t>,</w:t>
      </w:r>
      <w:r w:rsidR="00E63EF8">
        <w:rPr>
          <w:rFonts w:ascii="Times New Roman" w:hAnsi="Times New Roman"/>
          <w:b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а</w:t>
      </w:r>
      <w:r w:rsidRPr="009C2705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zCs w:val="24"/>
          <w:lang w:val="ru-RU"/>
        </w:rPr>
        <w:t>е</w:t>
      </w:r>
      <w:r w:rsidRPr="009C2705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spacing w:val="5"/>
          <w:szCs w:val="24"/>
          <w:lang w:val="ru-RU"/>
        </w:rPr>
        <w:t>о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9C2705">
        <w:rPr>
          <w:rFonts w:ascii="Times New Roman" w:hAnsi="Times New Roman"/>
          <w:spacing w:val="-1"/>
          <w:szCs w:val="24"/>
          <w:lang w:val="ru-RU"/>
        </w:rPr>
        <w:t>ас</w:t>
      </w:r>
      <w:r w:rsidRPr="009C2705">
        <w:rPr>
          <w:rFonts w:ascii="Times New Roman" w:hAnsi="Times New Roman"/>
          <w:spacing w:val="5"/>
          <w:szCs w:val="24"/>
          <w:lang w:val="ru-RU"/>
        </w:rPr>
        <w:t>л</w:t>
      </w:r>
      <w:r w:rsidRPr="009C2705">
        <w:rPr>
          <w:rFonts w:ascii="Times New Roman" w:hAnsi="Times New Roman"/>
          <w:spacing w:val="-9"/>
          <w:szCs w:val="24"/>
          <w:lang w:val="ru-RU"/>
        </w:rPr>
        <w:t>у</w:t>
      </w:r>
      <w:r w:rsidRPr="009C2705">
        <w:rPr>
          <w:rFonts w:ascii="Times New Roman" w:hAnsi="Times New Roman"/>
          <w:spacing w:val="2"/>
          <w:szCs w:val="24"/>
          <w:lang w:val="ru-RU"/>
        </w:rPr>
        <w:t>ж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-1"/>
          <w:szCs w:val="24"/>
          <w:lang w:val="ru-RU"/>
        </w:rPr>
        <w:t>ае</w:t>
      </w:r>
      <w:r w:rsidRPr="009C2705">
        <w:rPr>
          <w:rFonts w:ascii="Times New Roman" w:hAnsi="Times New Roman"/>
          <w:szCs w:val="24"/>
          <w:lang w:val="ru-RU"/>
        </w:rPr>
        <w:t xml:space="preserve">т 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1"/>
          <w:szCs w:val="24"/>
          <w:lang w:val="ru-RU"/>
        </w:rPr>
        <w:t>и</w:t>
      </w:r>
      <w:r w:rsidRPr="009C2705">
        <w:rPr>
          <w:rFonts w:ascii="Times New Roman" w:hAnsi="Times New Roman"/>
          <w:spacing w:val="-1"/>
          <w:szCs w:val="24"/>
          <w:lang w:val="ru-RU"/>
        </w:rPr>
        <w:t>с</w:t>
      </w:r>
      <w:r w:rsidRPr="009C2705">
        <w:rPr>
          <w:rFonts w:ascii="Times New Roman" w:hAnsi="Times New Roman"/>
          <w:spacing w:val="-9"/>
          <w:szCs w:val="24"/>
          <w:lang w:val="ru-RU"/>
        </w:rPr>
        <w:t>у</w:t>
      </w:r>
      <w:r w:rsidRPr="009C2705">
        <w:rPr>
          <w:rFonts w:ascii="Times New Roman" w:hAnsi="Times New Roman"/>
          <w:spacing w:val="2"/>
          <w:szCs w:val="24"/>
          <w:lang w:val="ru-RU"/>
        </w:rPr>
        <w:t>жд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ни</w:t>
      </w:r>
      <w:r w:rsidRPr="009C2705">
        <w:rPr>
          <w:rFonts w:ascii="Times New Roman" w:hAnsi="Times New Roman"/>
          <w:szCs w:val="24"/>
          <w:lang w:val="ru-RU"/>
        </w:rPr>
        <w:t>я</w:t>
      </w:r>
      <w:r w:rsidRPr="009C2705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1"/>
          <w:szCs w:val="24"/>
          <w:lang w:val="ru-RU"/>
        </w:rPr>
        <w:t>с</w:t>
      </w:r>
      <w:r w:rsidRPr="009C2705">
        <w:rPr>
          <w:rFonts w:ascii="Times New Roman" w:hAnsi="Times New Roman"/>
          <w:spacing w:val="1"/>
          <w:szCs w:val="24"/>
          <w:lang w:val="ru-RU"/>
        </w:rPr>
        <w:t>т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zCs w:val="24"/>
          <w:lang w:val="ru-RU"/>
        </w:rPr>
        <w:t>и</w:t>
      </w:r>
      <w:r w:rsidRPr="009C2705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2"/>
          <w:szCs w:val="24"/>
          <w:lang w:val="ru-RU"/>
        </w:rPr>
        <w:t>б</w:t>
      </w:r>
      <w:r w:rsidRPr="009C2705">
        <w:rPr>
          <w:rFonts w:ascii="Times New Roman" w:hAnsi="Times New Roman"/>
          <w:spacing w:val="-1"/>
          <w:szCs w:val="24"/>
          <w:lang w:val="ru-RU"/>
        </w:rPr>
        <w:t>ака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pacing w:val="-1"/>
          <w:szCs w:val="24"/>
          <w:lang w:val="ru-RU"/>
        </w:rPr>
        <w:t>р</w:t>
      </w:r>
      <w:r w:rsidRPr="009C2705">
        <w:rPr>
          <w:rFonts w:ascii="Times New Roman" w:hAnsi="Times New Roman"/>
          <w:szCs w:val="24"/>
          <w:lang w:val="ru-RU"/>
        </w:rPr>
        <w:t>а</w:t>
      </w:r>
      <w:r w:rsidRPr="009C2705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о</w:t>
      </w:r>
      <w:r w:rsidRPr="009C2705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а</w:t>
      </w:r>
      <w:r w:rsidRPr="009C2705">
        <w:rPr>
          <w:rFonts w:ascii="Times New Roman" w:hAnsi="Times New Roman"/>
          <w:spacing w:val="1"/>
          <w:szCs w:val="24"/>
          <w:lang w:val="ru-RU"/>
        </w:rPr>
        <w:t>п</w:t>
      </w:r>
      <w:r w:rsidRPr="009C2705">
        <w:rPr>
          <w:rFonts w:ascii="Times New Roman" w:hAnsi="Times New Roman"/>
          <w:szCs w:val="24"/>
          <w:lang w:val="ru-RU"/>
        </w:rPr>
        <w:t>р</w:t>
      </w:r>
      <w:r w:rsidRPr="009C2705">
        <w:rPr>
          <w:rFonts w:ascii="Times New Roman" w:hAnsi="Times New Roman"/>
          <w:spacing w:val="-6"/>
          <w:szCs w:val="24"/>
          <w:lang w:val="ru-RU"/>
        </w:rPr>
        <w:t>а</w:t>
      </w:r>
      <w:r w:rsidRPr="009C2705">
        <w:rPr>
          <w:rFonts w:ascii="Times New Roman" w:hAnsi="Times New Roman"/>
          <w:spacing w:val="2"/>
          <w:szCs w:val="24"/>
          <w:lang w:val="ru-RU"/>
        </w:rPr>
        <w:t>в</w:t>
      </w:r>
      <w:r w:rsidRPr="009C2705">
        <w:rPr>
          <w:rFonts w:ascii="Times New Roman" w:hAnsi="Times New Roman"/>
          <w:szCs w:val="24"/>
          <w:lang w:val="ru-RU"/>
        </w:rPr>
        <w:t>л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ни</w:t>
      </w:r>
      <w:r w:rsidRPr="009C2705">
        <w:rPr>
          <w:rFonts w:ascii="Times New Roman" w:hAnsi="Times New Roman"/>
          <w:szCs w:val="24"/>
          <w:lang w:val="ru-RU"/>
        </w:rPr>
        <w:t>ю 080200</w:t>
      </w:r>
      <w:r w:rsidRPr="009C2705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9C2705">
        <w:rPr>
          <w:rFonts w:ascii="Times New Roman" w:hAnsi="Times New Roman"/>
          <w:szCs w:val="24"/>
          <w:lang w:val="ru-RU"/>
        </w:rPr>
        <w:t>–</w:t>
      </w:r>
      <w:r w:rsidRPr="009C2705">
        <w:rPr>
          <w:rFonts w:ascii="Times New Roman" w:hAnsi="Times New Roman"/>
          <w:spacing w:val="14"/>
          <w:szCs w:val="24"/>
          <w:lang w:val="ru-RU"/>
        </w:rPr>
        <w:t xml:space="preserve"> </w:t>
      </w:r>
      <w:r w:rsidRPr="009C2705">
        <w:rPr>
          <w:rFonts w:ascii="Times New Roman" w:hAnsi="Times New Roman"/>
          <w:spacing w:val="-2"/>
          <w:szCs w:val="24"/>
          <w:lang w:val="ru-RU"/>
        </w:rPr>
        <w:t>М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-3"/>
          <w:szCs w:val="24"/>
          <w:lang w:val="ru-RU"/>
        </w:rPr>
        <w:t>д</w:t>
      </w:r>
      <w:r w:rsidRPr="009C2705">
        <w:rPr>
          <w:rFonts w:ascii="Times New Roman" w:hAnsi="Times New Roman"/>
          <w:spacing w:val="2"/>
          <w:szCs w:val="24"/>
          <w:lang w:val="ru-RU"/>
        </w:rPr>
        <w:t>жм</w:t>
      </w:r>
      <w:r w:rsidRPr="009C2705">
        <w:rPr>
          <w:rFonts w:ascii="Times New Roman" w:hAnsi="Times New Roman"/>
          <w:spacing w:val="-1"/>
          <w:szCs w:val="24"/>
          <w:lang w:val="ru-RU"/>
        </w:rPr>
        <w:t>е</w:t>
      </w:r>
      <w:r w:rsidRPr="009C2705">
        <w:rPr>
          <w:rFonts w:ascii="Times New Roman" w:hAnsi="Times New Roman"/>
          <w:spacing w:val="1"/>
          <w:szCs w:val="24"/>
          <w:lang w:val="ru-RU"/>
        </w:rPr>
        <w:t>нт</w:t>
      </w:r>
      <w:r w:rsidRPr="009C2705">
        <w:rPr>
          <w:rFonts w:ascii="Times New Roman" w:hAnsi="Times New Roman"/>
          <w:szCs w:val="24"/>
          <w:lang w:val="ru-RU"/>
        </w:rPr>
        <w:t>.</w:t>
      </w:r>
    </w:p>
    <w:p w:rsidR="00CD60E9" w:rsidRDefault="00CD60E9" w:rsidP="00897001">
      <w:pPr>
        <w:widowControl w:val="0"/>
        <w:ind w:right="-20"/>
        <w:rPr>
          <w:rFonts w:ascii="Times New Roman" w:hAnsi="Times New Roman"/>
          <w:szCs w:val="24"/>
          <w:lang w:val="ru-RU" w:eastAsia="en-US"/>
        </w:rPr>
      </w:pPr>
    </w:p>
    <w:p w:rsidR="00C4772D" w:rsidRDefault="00C4772D" w:rsidP="00CD60E9">
      <w:pPr>
        <w:widowControl w:val="0"/>
        <w:ind w:left="119" w:right="-20"/>
        <w:rPr>
          <w:rFonts w:ascii="Times New Roman" w:hAnsi="Times New Roman"/>
          <w:szCs w:val="24"/>
          <w:lang w:val="ru-RU" w:eastAsia="en-US"/>
        </w:rPr>
      </w:pPr>
    </w:p>
    <w:p w:rsidR="00C4772D" w:rsidRDefault="00C4772D" w:rsidP="00CD60E9">
      <w:pPr>
        <w:widowControl w:val="0"/>
        <w:ind w:left="119" w:right="-20"/>
        <w:rPr>
          <w:rFonts w:ascii="Times New Roman" w:hAnsi="Times New Roman"/>
          <w:szCs w:val="24"/>
          <w:lang w:val="ru-RU" w:eastAsia="en-US"/>
        </w:rPr>
      </w:pPr>
    </w:p>
    <w:p w:rsidR="00CD60E9" w:rsidRPr="00451F1A" w:rsidRDefault="00CD60E9" w:rsidP="00CD60E9">
      <w:pPr>
        <w:widowControl w:val="0"/>
        <w:ind w:left="119" w:right="-20"/>
        <w:rPr>
          <w:rFonts w:ascii="Times New Roman" w:hAnsi="Times New Roman"/>
          <w:szCs w:val="24"/>
          <w:lang w:val="ru-RU" w:eastAsia="en-US"/>
        </w:rPr>
      </w:pPr>
      <w:r w:rsidRPr="00451F1A">
        <w:rPr>
          <w:rFonts w:ascii="Times New Roman" w:hAnsi="Times New Roman"/>
          <w:szCs w:val="24"/>
          <w:lang w:val="ru-RU" w:eastAsia="en-US"/>
        </w:rPr>
        <w:t xml:space="preserve">Рецензент:    </w:t>
      </w:r>
    </w:p>
    <w:p w:rsidR="00CD60E9" w:rsidRPr="00451F1A" w:rsidRDefault="00CD60E9" w:rsidP="00CD60E9">
      <w:pPr>
        <w:widowControl w:val="0"/>
        <w:ind w:left="119" w:right="-20"/>
        <w:rPr>
          <w:rFonts w:ascii="Times New Roman" w:hAnsi="Times New Roman"/>
          <w:szCs w:val="24"/>
          <w:lang w:val="ru-RU" w:eastAsia="en-US"/>
        </w:rPr>
      </w:pPr>
    </w:p>
    <w:p w:rsidR="00CD60E9" w:rsidRPr="00451F1A" w:rsidRDefault="00CD60E9" w:rsidP="00CD60E9">
      <w:pPr>
        <w:widowControl w:val="0"/>
        <w:ind w:right="-20"/>
        <w:rPr>
          <w:rFonts w:ascii="Times New Roman" w:eastAsia="Calibri" w:hAnsi="Times New Roman"/>
          <w:szCs w:val="24"/>
          <w:lang w:val="ru-RU" w:eastAsia="en-US"/>
        </w:rPr>
      </w:pPr>
      <w:r w:rsidRPr="00451F1A">
        <w:rPr>
          <w:rFonts w:ascii="Times New Roman" w:eastAsia="Calibri" w:hAnsi="Times New Roman"/>
          <w:szCs w:val="24"/>
          <w:lang w:val="ru-RU" w:eastAsia="en-US"/>
        </w:rPr>
        <w:t xml:space="preserve">д.э.н., </w:t>
      </w:r>
      <w:r>
        <w:rPr>
          <w:rFonts w:ascii="Times New Roman" w:eastAsia="Calibri" w:hAnsi="Times New Roman"/>
          <w:szCs w:val="24"/>
          <w:lang w:val="ru-RU" w:eastAsia="en-US"/>
        </w:rPr>
        <w:t xml:space="preserve"> профессор </w:t>
      </w:r>
      <w:r w:rsidRPr="00451F1A">
        <w:rPr>
          <w:rFonts w:ascii="Times New Roman" w:eastAsia="Calibri" w:hAnsi="Times New Roman"/>
          <w:szCs w:val="24"/>
          <w:lang w:val="ru-RU" w:eastAsia="en-US"/>
        </w:rPr>
        <w:t>кафедры маркетинга</w:t>
      </w:r>
    </w:p>
    <w:p w:rsidR="00CD60E9" w:rsidRPr="00451F1A" w:rsidRDefault="00CD60E9" w:rsidP="00CD60E9">
      <w:pPr>
        <w:widowControl w:val="0"/>
        <w:ind w:right="-20"/>
        <w:rPr>
          <w:rFonts w:ascii="Times New Roman" w:eastAsia="Calibri" w:hAnsi="Times New Roman"/>
          <w:szCs w:val="24"/>
          <w:lang w:val="ru-RU" w:eastAsia="en-US"/>
        </w:rPr>
      </w:pPr>
      <w:r w:rsidRPr="00451F1A">
        <w:rPr>
          <w:rFonts w:ascii="Times New Roman" w:eastAsia="Calibri" w:hAnsi="Times New Roman"/>
          <w:szCs w:val="24"/>
          <w:lang w:val="ru-RU" w:eastAsia="en-US"/>
        </w:rPr>
        <w:t xml:space="preserve">                                                                                                                               </w:t>
      </w:r>
    </w:p>
    <w:p w:rsidR="00CD60E9" w:rsidRPr="00451F1A" w:rsidRDefault="00CD60E9" w:rsidP="00CD60E9">
      <w:pPr>
        <w:widowControl w:val="0"/>
        <w:ind w:right="-20"/>
        <w:rPr>
          <w:rFonts w:ascii="Times New Roman" w:hAnsi="Times New Roman"/>
          <w:szCs w:val="24"/>
          <w:lang w:val="ru-RU" w:eastAsia="en-US"/>
        </w:rPr>
      </w:pPr>
      <w:r w:rsidRPr="00451F1A">
        <w:rPr>
          <w:rFonts w:ascii="Times New Roman" w:eastAsia="Calibri" w:hAnsi="Times New Roman"/>
          <w:szCs w:val="24"/>
          <w:lang w:val="ru-RU" w:eastAsia="en-US"/>
        </w:rPr>
        <w:t xml:space="preserve">                                                                                                                  </w:t>
      </w:r>
      <w:proofErr w:type="spellStart"/>
      <w:r w:rsidRPr="00451F1A">
        <w:rPr>
          <w:rFonts w:ascii="Times New Roman" w:eastAsia="Calibri" w:hAnsi="Times New Roman"/>
          <w:szCs w:val="24"/>
          <w:lang w:val="ru-RU" w:eastAsia="en-US"/>
        </w:rPr>
        <w:t>С.А.Старов</w:t>
      </w:r>
      <w:proofErr w:type="spellEnd"/>
      <w:r w:rsidRPr="00451F1A">
        <w:rPr>
          <w:rFonts w:ascii="Arial" w:eastAsia="Calibri" w:hAnsi="Arial"/>
          <w:spacing w:val="-1"/>
          <w:sz w:val="18"/>
          <w:szCs w:val="18"/>
          <w:lang w:val="ru-RU" w:eastAsia="en-US"/>
        </w:rPr>
        <w:tab/>
      </w:r>
    </w:p>
    <w:p w:rsidR="00C4772D" w:rsidRDefault="00CD60E9" w:rsidP="00BD42BD">
      <w:pPr>
        <w:widowControl w:val="0"/>
        <w:spacing w:line="276" w:lineRule="auto"/>
        <w:jc w:val="center"/>
        <w:rPr>
          <w:rFonts w:ascii="Times New Roman" w:hAnsi="Times New Roman"/>
          <w:spacing w:val="-2"/>
          <w:szCs w:val="24"/>
          <w:lang w:val="ru-RU" w:eastAsia="en-US"/>
        </w:rPr>
      </w:pPr>
      <w:r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inline distT="0" distB="0" distL="0" distR="0" wp14:anchorId="52ECB7AA" wp14:editId="5E4ED005">
            <wp:extent cx="10858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1A">
        <w:rPr>
          <w:rFonts w:ascii="Times New Roman" w:hAnsi="Times New Roman"/>
          <w:spacing w:val="-2"/>
          <w:szCs w:val="24"/>
          <w:lang w:val="ru-RU" w:eastAsia="en-US"/>
        </w:rPr>
        <w:t xml:space="preserve">  </w:t>
      </w:r>
    </w:p>
    <w:p w:rsidR="00CD60E9" w:rsidRPr="00BD42BD" w:rsidRDefault="00CD60E9" w:rsidP="00BD42BD">
      <w:pPr>
        <w:widowControl w:val="0"/>
        <w:spacing w:line="276" w:lineRule="auto"/>
        <w:jc w:val="center"/>
        <w:rPr>
          <w:rFonts w:ascii="Times New Roman" w:hAnsi="Times New Roman"/>
          <w:spacing w:val="-2"/>
          <w:szCs w:val="24"/>
          <w:lang w:val="ru-RU" w:eastAsia="en-US"/>
        </w:rPr>
      </w:pPr>
      <w:r w:rsidRPr="00451F1A">
        <w:rPr>
          <w:rFonts w:ascii="Times New Roman" w:hAnsi="Times New Roman"/>
          <w:spacing w:val="-3"/>
          <w:szCs w:val="24"/>
          <w:lang w:val="ru-RU"/>
        </w:rPr>
        <w:t>Дата</w:t>
      </w:r>
      <w:r w:rsidR="000D0A4F">
        <w:rPr>
          <w:rFonts w:ascii="Times New Roman" w:hAnsi="Times New Roman"/>
          <w:spacing w:val="-3"/>
          <w:szCs w:val="24"/>
          <w:lang w:val="ru-RU"/>
        </w:rPr>
        <w:t xml:space="preserve"> «29</w:t>
      </w:r>
      <w:r>
        <w:rPr>
          <w:rFonts w:ascii="Times New Roman" w:hAnsi="Times New Roman"/>
          <w:spacing w:val="-3"/>
          <w:szCs w:val="24"/>
          <w:lang w:val="ru-RU"/>
        </w:rPr>
        <w:t>» мая</w:t>
      </w:r>
      <w:r w:rsidR="000D0A4F">
        <w:rPr>
          <w:rFonts w:ascii="Times New Roman" w:hAnsi="Times New Roman"/>
          <w:spacing w:val="-3"/>
          <w:szCs w:val="24"/>
          <w:lang w:val="ru-RU"/>
        </w:rPr>
        <w:t xml:space="preserve">  2018</w:t>
      </w:r>
      <w:r w:rsidRPr="00451F1A">
        <w:rPr>
          <w:rFonts w:ascii="Times New Roman" w:hAnsi="Times New Roman"/>
          <w:spacing w:val="-3"/>
          <w:szCs w:val="24"/>
          <w:lang w:val="ru-RU"/>
        </w:rPr>
        <w:t xml:space="preserve"> г.</w:t>
      </w:r>
      <w:r w:rsidRPr="00451F1A">
        <w:rPr>
          <w:rFonts w:ascii="Times New Roman" w:hAnsi="Times New Roman"/>
          <w:spacing w:val="-3"/>
          <w:szCs w:val="24"/>
          <w:lang w:val="ru-RU"/>
        </w:rPr>
        <w:tab/>
      </w:r>
    </w:p>
    <w:p w:rsidR="00CD60E9" w:rsidRPr="00451F1A" w:rsidRDefault="00CD60E9" w:rsidP="00CD60E9">
      <w:pPr>
        <w:widowControl w:val="0"/>
        <w:spacing w:line="276" w:lineRule="auto"/>
        <w:rPr>
          <w:rFonts w:ascii="Times New Roman" w:hAnsi="Times New Roman"/>
          <w:spacing w:val="-2"/>
          <w:szCs w:val="24"/>
          <w:lang w:val="ru-RU" w:eastAsia="en-US"/>
        </w:rPr>
      </w:pPr>
    </w:p>
    <w:p w:rsidR="00CD60E9" w:rsidRPr="00451F1A" w:rsidRDefault="00CD60E9" w:rsidP="00CD60E9">
      <w:pPr>
        <w:tabs>
          <w:tab w:val="left" w:pos="2552"/>
        </w:tabs>
        <w:spacing w:line="360" w:lineRule="auto"/>
        <w:jc w:val="both"/>
        <w:rPr>
          <w:rFonts w:ascii="Times New Roman" w:hAnsi="Times New Roman"/>
          <w:spacing w:val="-3"/>
          <w:szCs w:val="24"/>
          <w:lang w:val="ru-RU"/>
        </w:rPr>
      </w:pPr>
      <w:r w:rsidRPr="00451F1A">
        <w:rPr>
          <w:rFonts w:ascii="Times New Roman" w:hAnsi="Times New Roman"/>
          <w:szCs w:val="24"/>
          <w:lang w:val="ru-RU" w:eastAsia="en-US"/>
        </w:rPr>
        <w:tab/>
      </w:r>
    </w:p>
    <w:p w:rsidR="00CD60E9" w:rsidRPr="00451F1A" w:rsidRDefault="00CD60E9" w:rsidP="00CD60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  <w:lang w:val="ru-RU" w:eastAsia="ru-RU"/>
        </w:rPr>
      </w:pPr>
    </w:p>
    <w:p w:rsidR="00932C28" w:rsidRPr="00BD42BD" w:rsidRDefault="00932C28">
      <w:pPr>
        <w:rPr>
          <w:lang w:val="ru-RU"/>
        </w:rPr>
      </w:pPr>
    </w:p>
    <w:sectPr w:rsidR="00932C28" w:rsidRPr="00BD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017"/>
    <w:multiLevelType w:val="hybridMultilevel"/>
    <w:tmpl w:val="63D68978"/>
    <w:lvl w:ilvl="0" w:tplc="CC7AF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965C1"/>
    <w:multiLevelType w:val="hybridMultilevel"/>
    <w:tmpl w:val="38A4550A"/>
    <w:lvl w:ilvl="0" w:tplc="A4864E82">
      <w:start w:val="1"/>
      <w:numFmt w:val="decimal"/>
      <w:lvlText w:val="%1."/>
      <w:lvlJc w:val="left"/>
      <w:pPr>
        <w:ind w:left="1068" w:hanging="360"/>
      </w:pPr>
      <w:rPr>
        <w:rFonts w:ascii="Courier New" w:eastAsia="Times New Roman" w:hAnsi="Courier New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BC6ACC"/>
    <w:multiLevelType w:val="hybridMultilevel"/>
    <w:tmpl w:val="7568726A"/>
    <w:lvl w:ilvl="0" w:tplc="C98EDF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7"/>
    <w:rsid w:val="00012F03"/>
    <w:rsid w:val="00057107"/>
    <w:rsid w:val="000D0A4F"/>
    <w:rsid w:val="00112438"/>
    <w:rsid w:val="0011270D"/>
    <w:rsid w:val="001279F9"/>
    <w:rsid w:val="00197DE2"/>
    <w:rsid w:val="001B710D"/>
    <w:rsid w:val="002171D6"/>
    <w:rsid w:val="00240551"/>
    <w:rsid w:val="00241F1D"/>
    <w:rsid w:val="002451CC"/>
    <w:rsid w:val="00287720"/>
    <w:rsid w:val="002B1BA9"/>
    <w:rsid w:val="003151EF"/>
    <w:rsid w:val="003979FA"/>
    <w:rsid w:val="003D57F2"/>
    <w:rsid w:val="00406DEC"/>
    <w:rsid w:val="004253CA"/>
    <w:rsid w:val="004A7F35"/>
    <w:rsid w:val="004B5DAB"/>
    <w:rsid w:val="004F21AC"/>
    <w:rsid w:val="0050354D"/>
    <w:rsid w:val="0054545B"/>
    <w:rsid w:val="0058423F"/>
    <w:rsid w:val="0059309E"/>
    <w:rsid w:val="005B0C33"/>
    <w:rsid w:val="005F38F8"/>
    <w:rsid w:val="00603453"/>
    <w:rsid w:val="006B7385"/>
    <w:rsid w:val="007222E1"/>
    <w:rsid w:val="00743221"/>
    <w:rsid w:val="007636F4"/>
    <w:rsid w:val="007F00DA"/>
    <w:rsid w:val="00806D2F"/>
    <w:rsid w:val="00897001"/>
    <w:rsid w:val="008B0840"/>
    <w:rsid w:val="008B20D1"/>
    <w:rsid w:val="008D13BA"/>
    <w:rsid w:val="008F24A4"/>
    <w:rsid w:val="00932C28"/>
    <w:rsid w:val="00944885"/>
    <w:rsid w:val="00A05497"/>
    <w:rsid w:val="00A94BF9"/>
    <w:rsid w:val="00B56303"/>
    <w:rsid w:val="00BC6586"/>
    <w:rsid w:val="00BD42BD"/>
    <w:rsid w:val="00BD5CE5"/>
    <w:rsid w:val="00C465B4"/>
    <w:rsid w:val="00C4772D"/>
    <w:rsid w:val="00CA5A3B"/>
    <w:rsid w:val="00CC780B"/>
    <w:rsid w:val="00CD60E9"/>
    <w:rsid w:val="00CD65DE"/>
    <w:rsid w:val="00CF6939"/>
    <w:rsid w:val="00D544FB"/>
    <w:rsid w:val="00E07E34"/>
    <w:rsid w:val="00E23342"/>
    <w:rsid w:val="00E36587"/>
    <w:rsid w:val="00E53DE0"/>
    <w:rsid w:val="00E62B13"/>
    <w:rsid w:val="00E63EF8"/>
    <w:rsid w:val="00E720D4"/>
    <w:rsid w:val="00E81826"/>
    <w:rsid w:val="00EB5556"/>
    <w:rsid w:val="00EF2E3A"/>
    <w:rsid w:val="00F056C6"/>
    <w:rsid w:val="00F515BD"/>
    <w:rsid w:val="00F70477"/>
    <w:rsid w:val="00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E9"/>
    <w:rPr>
      <w:rFonts w:ascii="Tahoma" w:eastAsia="Times New Roman" w:hAnsi="Tahoma" w:cs="Tahoma"/>
      <w:sz w:val="16"/>
      <w:szCs w:val="16"/>
      <w:lang w:val="en-US" w:eastAsia="fi-FI"/>
    </w:rPr>
  </w:style>
  <w:style w:type="paragraph" w:styleId="a5">
    <w:name w:val="List Paragraph"/>
    <w:basedOn w:val="a"/>
    <w:uiPriority w:val="34"/>
    <w:qFormat/>
    <w:rsid w:val="00D544FB"/>
    <w:pPr>
      <w:ind w:left="720"/>
      <w:contextualSpacing/>
    </w:pPr>
  </w:style>
  <w:style w:type="paragraph" w:customStyle="1" w:styleId="Default">
    <w:name w:val="Default"/>
    <w:rsid w:val="00BC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E9"/>
    <w:rPr>
      <w:rFonts w:ascii="Tahoma" w:eastAsia="Times New Roman" w:hAnsi="Tahoma" w:cs="Tahoma"/>
      <w:sz w:val="16"/>
      <w:szCs w:val="16"/>
      <w:lang w:val="en-US" w:eastAsia="fi-FI"/>
    </w:rPr>
  </w:style>
  <w:style w:type="paragraph" w:styleId="a5">
    <w:name w:val="List Paragraph"/>
    <w:basedOn w:val="a"/>
    <w:uiPriority w:val="34"/>
    <w:qFormat/>
    <w:rsid w:val="00D544FB"/>
    <w:pPr>
      <w:ind w:left="720"/>
      <w:contextualSpacing/>
    </w:pPr>
  </w:style>
  <w:style w:type="paragraph" w:customStyle="1" w:styleId="Default">
    <w:name w:val="Default"/>
    <w:rsid w:val="00BC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52</cp:revision>
  <dcterms:created xsi:type="dcterms:W3CDTF">2017-05-31T10:46:00Z</dcterms:created>
  <dcterms:modified xsi:type="dcterms:W3CDTF">2018-05-31T16:07:00Z</dcterms:modified>
</cp:coreProperties>
</file>