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B90" w:rsidRDefault="00647B90">
      <w:pPr>
        <w:tabs>
          <w:tab w:val="left" w:pos="-1440"/>
          <w:tab w:val="left" w:pos="-144"/>
          <w:tab w:val="left" w:pos="3686"/>
        </w:tabs>
        <w:rPr>
          <w:rFonts w:ascii="Times New Roman" w:hAnsi="Times New Roman"/>
          <w:b/>
          <w:color w:val="C00000"/>
          <w:spacing w:val="-3"/>
          <w:sz w:val="28"/>
          <w:szCs w:val="28"/>
          <w:lang w:val="ru-RU"/>
        </w:rPr>
      </w:pPr>
      <w:r>
        <w:rPr>
          <w:rFonts w:ascii="Arial" w:hAnsi="Arial"/>
          <w:b/>
          <w:spacing w:val="-3"/>
          <w:szCs w:val="24"/>
          <w:lang w:val="en-GB"/>
        </w:rPr>
        <w:tab/>
      </w:r>
      <w:r>
        <w:rPr>
          <w:rFonts w:ascii="Arial" w:hAnsi="Arial"/>
          <w:b/>
          <w:spacing w:val="-3"/>
          <w:szCs w:val="24"/>
          <w:lang w:val="en-GB"/>
        </w:rPr>
        <w:tab/>
      </w:r>
      <w:r>
        <w:rPr>
          <w:rFonts w:ascii="Times New Roman" w:hAnsi="Times New Roman"/>
          <w:b/>
          <w:color w:val="C00000"/>
          <w:spacing w:val="-3"/>
          <w:sz w:val="28"/>
          <w:szCs w:val="28"/>
          <w:lang w:val="ru-RU"/>
        </w:rPr>
        <w:t>Рецензия</w:t>
      </w:r>
    </w:p>
    <w:p w:rsidR="00647B90" w:rsidRDefault="00647B90">
      <w:pPr>
        <w:tabs>
          <w:tab w:val="left" w:pos="0"/>
          <w:tab w:val="left" w:pos="1296"/>
          <w:tab w:val="left" w:pos="2592"/>
          <w:tab w:val="left" w:pos="3479"/>
          <w:tab w:val="left" w:pos="5184"/>
          <w:tab w:val="left" w:pos="6480"/>
          <w:tab w:val="left" w:pos="7776"/>
          <w:tab w:val="left" w:pos="9072"/>
          <w:tab w:val="left" w:pos="31248"/>
        </w:tabs>
        <w:spacing w:line="360" w:lineRule="auto"/>
        <w:ind w:left="2592" w:hanging="2592"/>
        <w:jc w:val="both"/>
        <w:rPr>
          <w:rFonts w:ascii="Times New Roman" w:hAnsi="Times New Roman"/>
          <w:b/>
          <w:spacing w:val="-3"/>
          <w:szCs w:val="24"/>
          <w:lang w:val="en-GB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646"/>
      </w:tblGrid>
      <w:tr w:rsidR="00647B90">
        <w:tc>
          <w:tcPr>
            <w:tcW w:w="1702" w:type="dxa"/>
          </w:tcPr>
          <w:p w:rsidR="00647B90" w:rsidRDefault="00647B90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3"/>
                <w:szCs w:val="24"/>
                <w:lang w:val="ru-RU"/>
              </w:rPr>
              <w:t>Направление</w:t>
            </w:r>
          </w:p>
          <w:p w:rsidR="00647B90" w:rsidRDefault="00647B90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3"/>
                <w:szCs w:val="24"/>
                <w:lang w:val="ru-RU"/>
              </w:rPr>
              <w:t>Профиль</w:t>
            </w:r>
          </w:p>
        </w:tc>
        <w:tc>
          <w:tcPr>
            <w:tcW w:w="8646" w:type="dxa"/>
          </w:tcPr>
          <w:p w:rsidR="00647B90" w:rsidRPr="00001529" w:rsidRDefault="00BE6994" w:rsidP="00BE6994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rPr>
                <w:rFonts w:ascii="Times New Roman" w:hAnsi="Times New Roman"/>
                <w:spacing w:val="-3"/>
                <w:szCs w:val="24"/>
                <w:lang w:val="ru-RU"/>
              </w:rPr>
            </w:pPr>
            <w:r w:rsidRPr="00BE6994">
              <w:rPr>
                <w:rFonts w:ascii="Times New Roman" w:hAnsi="Times New Roman"/>
                <w:color w:val="000000"/>
                <w:szCs w:val="24"/>
                <w:lang w:val="ru-RU"/>
              </w:rPr>
              <w:t>080500 – Менеджмент</w:t>
            </w:r>
            <w:r w:rsidR="00001529" w:rsidRPr="00001529">
              <w:rPr>
                <w:rFonts w:ascii="Times New Roman" w:hAnsi="Times New Roman"/>
                <w:color w:val="000000"/>
                <w:szCs w:val="24"/>
                <w:lang w:val="ru-RU"/>
              </w:rPr>
              <w:br/>
            </w:r>
            <w:r w:rsidR="00001529" w:rsidRPr="00001529">
              <w:rPr>
                <w:rFonts w:ascii="Times New Roman" w:hAnsi="Times New Roman"/>
                <w:color w:val="000000"/>
                <w:szCs w:val="24"/>
              </w:rPr>
              <w:t>Международный менеджмент</w:t>
            </w:r>
          </w:p>
        </w:tc>
      </w:tr>
      <w:tr w:rsidR="00647B90" w:rsidTr="00001529">
        <w:trPr>
          <w:trHeight w:val="157"/>
        </w:trPr>
        <w:tc>
          <w:tcPr>
            <w:tcW w:w="1702" w:type="dxa"/>
          </w:tcPr>
          <w:p w:rsidR="00647B90" w:rsidRDefault="00647B90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jc w:val="both"/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3"/>
                <w:szCs w:val="24"/>
                <w:lang w:val="ru-RU"/>
              </w:rPr>
              <w:t>Студент:</w:t>
            </w:r>
          </w:p>
          <w:p w:rsidR="00647B90" w:rsidRDefault="00647B90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jc w:val="both"/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  <w:t>(фамилия, имя, отчество)</w:t>
            </w:r>
          </w:p>
        </w:tc>
        <w:tc>
          <w:tcPr>
            <w:tcW w:w="8646" w:type="dxa"/>
          </w:tcPr>
          <w:p w:rsidR="00001529" w:rsidRPr="002D6BCF" w:rsidRDefault="00D7173A" w:rsidP="00001529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Савельева Дарья Сергеевна</w:t>
            </w:r>
          </w:p>
          <w:p w:rsidR="00647B90" w:rsidRPr="00001529" w:rsidRDefault="00647B90">
            <w:pPr>
              <w:spacing w:before="240" w:after="60"/>
              <w:outlineLvl w:val="4"/>
              <w:rPr>
                <w:rFonts w:ascii="Times New Roman" w:hAnsi="Times New Roman"/>
                <w:b/>
                <w:bCs/>
                <w:iCs/>
                <w:szCs w:val="24"/>
                <w:lang w:val="ru-RU"/>
              </w:rPr>
            </w:pPr>
          </w:p>
        </w:tc>
      </w:tr>
      <w:tr w:rsidR="00647B90" w:rsidTr="00001529">
        <w:trPr>
          <w:trHeight w:val="56"/>
        </w:trPr>
        <w:tc>
          <w:tcPr>
            <w:tcW w:w="1702" w:type="dxa"/>
          </w:tcPr>
          <w:p w:rsidR="00647B90" w:rsidRDefault="00647B90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jc w:val="both"/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3"/>
                <w:szCs w:val="24"/>
                <w:lang w:val="ru-RU"/>
              </w:rPr>
              <w:t>Название работы:</w:t>
            </w:r>
          </w:p>
        </w:tc>
        <w:tc>
          <w:tcPr>
            <w:tcW w:w="8646" w:type="dxa"/>
          </w:tcPr>
          <w:p w:rsidR="00647B90" w:rsidRPr="00001529" w:rsidRDefault="00D7173A" w:rsidP="002D6BCF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rPr>
                <w:rFonts w:ascii="Times New Roman" w:hAnsi="Times New Roman"/>
                <w:spacing w:val="-3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3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Цели устойчивого р</w:t>
            </w:r>
            <w:r w:rsidRPr="00D427BB">
              <w:rPr>
                <w:rFonts w:ascii="Times New Roman" w:hAnsi="Times New Roman"/>
                <w:b/>
              </w:rPr>
              <w:t>азвития ООН в системе корпоративной социальной деятельности международных компаний индустрии роскоши</w:t>
            </w:r>
          </w:p>
        </w:tc>
      </w:tr>
    </w:tbl>
    <w:p w:rsidR="00647B90" w:rsidRDefault="00647B90">
      <w:pPr>
        <w:tabs>
          <w:tab w:val="left" w:pos="0"/>
          <w:tab w:val="left" w:pos="1296"/>
          <w:tab w:val="left" w:pos="2592"/>
          <w:tab w:val="left" w:pos="3479"/>
          <w:tab w:val="left" w:pos="5184"/>
          <w:tab w:val="left" w:pos="6480"/>
          <w:tab w:val="left" w:pos="7776"/>
          <w:tab w:val="left" w:pos="9072"/>
          <w:tab w:val="left" w:pos="31248"/>
        </w:tabs>
        <w:spacing w:line="360" w:lineRule="auto"/>
        <w:ind w:left="2592" w:hanging="2592"/>
        <w:jc w:val="both"/>
        <w:rPr>
          <w:rFonts w:ascii="Times New Roman" w:hAnsi="Times New Roman"/>
          <w:spacing w:val="-3"/>
          <w:szCs w:val="24"/>
          <w:lang w:val="ru-RU"/>
        </w:rPr>
      </w:pPr>
      <w:r>
        <w:rPr>
          <w:rFonts w:ascii="Times New Roman" w:hAnsi="Times New Roman"/>
          <w:spacing w:val="-3"/>
          <w:szCs w:val="24"/>
          <w:lang w:val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4"/>
        <w:gridCol w:w="1549"/>
        <w:gridCol w:w="1549"/>
        <w:gridCol w:w="1547"/>
        <w:gridCol w:w="1546"/>
      </w:tblGrid>
      <w:tr w:rsidR="00647B90">
        <w:trPr>
          <w:trHeight w:val="1091"/>
        </w:trPr>
        <w:tc>
          <w:tcPr>
            <w:tcW w:w="4073" w:type="dxa"/>
          </w:tcPr>
          <w:p w:rsidR="00647B90" w:rsidRDefault="00647B90">
            <w:pPr>
              <w:tabs>
                <w:tab w:val="left" w:pos="2592"/>
              </w:tabs>
              <w:rPr>
                <w:rFonts w:ascii="Times New Roman" w:hAnsi="Times New Roman"/>
                <w:b/>
                <w:spacing w:val="-2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Обоснование выбора темы. Точность определения цели и задач ВКР</w:t>
            </w:r>
          </w:p>
          <w:p w:rsidR="00647B90" w:rsidRDefault="00647B90">
            <w:pPr>
              <w:tabs>
                <w:tab w:val="left" w:pos="2592"/>
              </w:tabs>
              <w:rPr>
                <w:rFonts w:ascii="Times New Roman" w:hAnsi="Times New Roman"/>
                <w:i/>
                <w:spacing w:val="-2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>(</w:t>
            </w:r>
            <w:r>
              <w:rPr>
                <w:rFonts w:ascii="Times New Roman" w:hAnsi="Times New Roman"/>
                <w:i/>
                <w:spacing w:val="-2"/>
                <w:sz w:val="16"/>
                <w:szCs w:val="16"/>
                <w:lang w:val="ru-RU"/>
              </w:rPr>
              <w:t>о</w:t>
            </w:r>
            <w:r>
              <w:rPr>
                <w:rFonts w:ascii="Times New Roman" w:hAnsi="Times New Roman"/>
                <w:spacing w:val="-2"/>
                <w:sz w:val="16"/>
                <w:szCs w:val="16"/>
                <w:lang w:val="ru-RU"/>
              </w:rPr>
              <w:t>боснование</w:t>
            </w:r>
            <w:r>
              <w:rPr>
                <w:rFonts w:ascii="Times New Roman" w:hAnsi="Times New Roman"/>
                <w:i/>
                <w:spacing w:val="-2"/>
                <w:sz w:val="16"/>
                <w:szCs w:val="16"/>
                <w:lang w:val="ru-RU"/>
              </w:rPr>
              <w:t xml:space="preserve"> выбора темы; четкость определения цели и задач ВКР; соответствие темы работы, цели и задач содержанию работы)</w:t>
            </w:r>
          </w:p>
          <w:p w:rsidR="00647B90" w:rsidRDefault="00647B9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ru-RU"/>
              </w:rPr>
            </w:pPr>
          </w:p>
        </w:tc>
        <w:tc>
          <w:tcPr>
            <w:tcW w:w="1587" w:type="dxa"/>
          </w:tcPr>
          <w:p w:rsidR="00647B90" w:rsidRPr="00001529" w:rsidRDefault="00647B90">
            <w:pPr>
              <w:tabs>
                <w:tab w:val="left" w:pos="2592"/>
              </w:tabs>
              <w:rPr>
                <w:rFonts w:ascii="Times New Roman" w:hAnsi="Times New Roman"/>
                <w:b/>
                <w:spacing w:val="-3"/>
                <w:sz w:val="40"/>
                <w:szCs w:val="40"/>
                <w:lang w:val="ru-RU"/>
              </w:rPr>
            </w:pPr>
            <w:r w:rsidRPr="00001529">
              <w:rPr>
                <w:rFonts w:ascii="Times New Roman" w:hAnsi="Times New Roman"/>
                <w:b/>
                <w:spacing w:val="-3"/>
                <w:sz w:val="40"/>
                <w:szCs w:val="40"/>
                <w:lang w:val="ru-RU"/>
              </w:rPr>
              <w:t>5</w:t>
            </w:r>
          </w:p>
        </w:tc>
        <w:tc>
          <w:tcPr>
            <w:tcW w:w="1587" w:type="dxa"/>
          </w:tcPr>
          <w:p w:rsidR="00647B90" w:rsidRPr="00117B70" w:rsidRDefault="00647B9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ru-RU"/>
              </w:rPr>
            </w:pPr>
            <w:r w:rsidRPr="00117B70">
              <w:rPr>
                <w:rFonts w:ascii="Times New Roman" w:hAnsi="Times New Roman"/>
                <w:spacing w:val="-3"/>
                <w:szCs w:val="24"/>
                <w:lang w:val="ru-RU"/>
              </w:rPr>
              <w:t>4</w:t>
            </w:r>
          </w:p>
        </w:tc>
        <w:tc>
          <w:tcPr>
            <w:tcW w:w="1587" w:type="dxa"/>
          </w:tcPr>
          <w:p w:rsidR="00647B90" w:rsidRPr="00117B70" w:rsidRDefault="00647B9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</w:pPr>
            <w:r w:rsidRPr="00117B70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3</w:t>
            </w:r>
          </w:p>
        </w:tc>
        <w:tc>
          <w:tcPr>
            <w:tcW w:w="1587" w:type="dxa"/>
          </w:tcPr>
          <w:p w:rsidR="00647B90" w:rsidRPr="00117B70" w:rsidRDefault="00647B9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ru-RU"/>
              </w:rPr>
            </w:pPr>
            <w:r w:rsidRPr="00117B70">
              <w:rPr>
                <w:rFonts w:ascii="Times New Roman" w:hAnsi="Times New Roman"/>
                <w:spacing w:val="-3"/>
                <w:szCs w:val="24"/>
                <w:lang w:val="ru-RU"/>
              </w:rPr>
              <w:t>2</w:t>
            </w:r>
          </w:p>
        </w:tc>
      </w:tr>
      <w:tr w:rsidR="00647B90">
        <w:tc>
          <w:tcPr>
            <w:tcW w:w="4073" w:type="dxa"/>
          </w:tcPr>
          <w:p w:rsidR="00647B90" w:rsidRDefault="00647B90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Структура и логика изложения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.</w:t>
            </w:r>
            <w:r>
              <w:rPr>
                <w:rFonts w:ascii="Times New Roman" w:hAnsi="Times New Roman"/>
                <w:spacing w:val="-2"/>
                <w:szCs w:val="24"/>
                <w:lang w:val="ru-RU"/>
              </w:rPr>
              <w:t xml:space="preserve"> </w:t>
            </w:r>
          </w:p>
          <w:p w:rsidR="00647B90" w:rsidRDefault="00647B90">
            <w:pPr>
              <w:tabs>
                <w:tab w:val="left" w:pos="2592"/>
              </w:tabs>
              <w:jc w:val="both"/>
              <w:rPr>
                <w:rFonts w:ascii="Times New Roman" w:hAnsi="Times New Roman"/>
                <w:i/>
                <w:spacing w:val="-2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i/>
                <w:spacing w:val="-2"/>
                <w:sz w:val="16"/>
                <w:szCs w:val="16"/>
                <w:lang w:val="ru-RU"/>
              </w:rPr>
              <w:t>(обоснование структуры работы, последовательность и четкие формулировки названий разделов, глав, параграфов, соблюдение взаимосвязи между частями работы)</w:t>
            </w:r>
          </w:p>
          <w:p w:rsidR="00647B90" w:rsidRDefault="00647B9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ru-RU"/>
              </w:rPr>
            </w:pPr>
          </w:p>
        </w:tc>
        <w:tc>
          <w:tcPr>
            <w:tcW w:w="1587" w:type="dxa"/>
          </w:tcPr>
          <w:p w:rsidR="00647B90" w:rsidRPr="00D7173A" w:rsidRDefault="00647B90">
            <w:pPr>
              <w:tabs>
                <w:tab w:val="left" w:pos="2592"/>
              </w:tabs>
              <w:rPr>
                <w:rFonts w:ascii="Times New Roman" w:hAnsi="Times New Roman"/>
                <w:b/>
                <w:spacing w:val="-3"/>
                <w:sz w:val="40"/>
                <w:szCs w:val="40"/>
                <w:lang w:val="ru-RU"/>
              </w:rPr>
            </w:pPr>
            <w:r w:rsidRPr="00D7173A">
              <w:rPr>
                <w:rFonts w:ascii="Times New Roman" w:hAnsi="Times New Roman"/>
                <w:b/>
                <w:spacing w:val="-3"/>
                <w:sz w:val="40"/>
                <w:szCs w:val="40"/>
                <w:lang w:val="ru-RU"/>
              </w:rPr>
              <w:t>5</w:t>
            </w:r>
          </w:p>
        </w:tc>
        <w:tc>
          <w:tcPr>
            <w:tcW w:w="1587" w:type="dxa"/>
          </w:tcPr>
          <w:p w:rsidR="00647B90" w:rsidRPr="00E50852" w:rsidRDefault="00D7173A">
            <w:pPr>
              <w:tabs>
                <w:tab w:val="left" w:pos="2592"/>
              </w:tabs>
              <w:rPr>
                <w:rFonts w:ascii="Times New Roman" w:hAnsi="Times New Roman"/>
                <w:b/>
                <w:spacing w:val="-3"/>
                <w:sz w:val="40"/>
                <w:szCs w:val="40"/>
                <w:lang w:val="ru-RU"/>
              </w:rPr>
            </w:pPr>
            <w:r w:rsidRPr="00117B70">
              <w:rPr>
                <w:rFonts w:ascii="Times New Roman" w:hAnsi="Times New Roman"/>
                <w:spacing w:val="-3"/>
                <w:szCs w:val="24"/>
                <w:lang w:val="ru-RU"/>
              </w:rPr>
              <w:t>4</w:t>
            </w:r>
          </w:p>
        </w:tc>
        <w:tc>
          <w:tcPr>
            <w:tcW w:w="1587" w:type="dxa"/>
          </w:tcPr>
          <w:p w:rsidR="00647B90" w:rsidRPr="00E50852" w:rsidRDefault="00647B9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</w:pPr>
            <w:r w:rsidRPr="00E5085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3</w:t>
            </w:r>
          </w:p>
        </w:tc>
        <w:tc>
          <w:tcPr>
            <w:tcW w:w="1587" w:type="dxa"/>
          </w:tcPr>
          <w:p w:rsidR="00647B90" w:rsidRPr="00117B70" w:rsidRDefault="00647B9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ru-RU"/>
              </w:rPr>
            </w:pPr>
            <w:r w:rsidRPr="00117B70">
              <w:rPr>
                <w:rFonts w:ascii="Times New Roman" w:hAnsi="Times New Roman"/>
                <w:spacing w:val="-3"/>
                <w:szCs w:val="24"/>
                <w:lang w:val="ru-RU"/>
              </w:rPr>
              <w:t>2</w:t>
            </w:r>
          </w:p>
        </w:tc>
      </w:tr>
      <w:tr w:rsidR="00647B90">
        <w:tc>
          <w:tcPr>
            <w:tcW w:w="4073" w:type="dxa"/>
          </w:tcPr>
          <w:p w:rsidR="00647B90" w:rsidRDefault="00647B90">
            <w:pPr>
              <w:tabs>
                <w:tab w:val="left" w:pos="2592"/>
              </w:tabs>
              <w:rPr>
                <w:rFonts w:ascii="Times New Roman" w:hAnsi="Times New Roman"/>
                <w:b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  <w:lang w:val="ru-RU"/>
              </w:rPr>
              <w:t xml:space="preserve">Качество содержания. </w:t>
            </w:r>
          </w:p>
          <w:p w:rsidR="00647B90" w:rsidRDefault="00647B90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  <w:t>(актуальность содержания; уровень анализа проблемы, глубина проведенного анализа; свободная ориентация в базовых областях менеджмента; качество аналитического обзора подходов к рассматриваемым проблемам; умение показать связь практических решений с передовыми достижениями теоретических исследований; обоснованность выводов и рекомендаций; полнота раскрытия темы, степень реализации заявленных целей и задач)</w:t>
            </w:r>
            <w:r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87" w:type="dxa"/>
          </w:tcPr>
          <w:p w:rsidR="00647B90" w:rsidRPr="00117B70" w:rsidRDefault="00647B9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ru-RU"/>
              </w:rPr>
            </w:pPr>
            <w:r w:rsidRPr="00117B70">
              <w:rPr>
                <w:rFonts w:ascii="Times New Roman" w:hAnsi="Times New Roman"/>
                <w:spacing w:val="-3"/>
                <w:szCs w:val="24"/>
                <w:lang w:val="ru-RU"/>
              </w:rPr>
              <w:t>5</w:t>
            </w:r>
          </w:p>
        </w:tc>
        <w:tc>
          <w:tcPr>
            <w:tcW w:w="1587" w:type="dxa"/>
          </w:tcPr>
          <w:p w:rsidR="00647B90" w:rsidRPr="00001529" w:rsidRDefault="00647B90">
            <w:pPr>
              <w:tabs>
                <w:tab w:val="left" w:pos="2592"/>
              </w:tabs>
              <w:rPr>
                <w:rFonts w:ascii="Times New Roman" w:hAnsi="Times New Roman"/>
                <w:b/>
                <w:spacing w:val="-3"/>
                <w:sz w:val="40"/>
                <w:szCs w:val="40"/>
                <w:lang w:val="ru-RU"/>
              </w:rPr>
            </w:pPr>
            <w:r w:rsidRPr="00001529">
              <w:rPr>
                <w:rFonts w:ascii="Times New Roman" w:hAnsi="Times New Roman"/>
                <w:b/>
                <w:spacing w:val="-3"/>
                <w:sz w:val="40"/>
                <w:szCs w:val="40"/>
                <w:lang w:val="ru-RU"/>
              </w:rPr>
              <w:t>4</w:t>
            </w:r>
          </w:p>
        </w:tc>
        <w:tc>
          <w:tcPr>
            <w:tcW w:w="1587" w:type="dxa"/>
          </w:tcPr>
          <w:p w:rsidR="00647B90" w:rsidRPr="00117B70" w:rsidRDefault="00647B9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</w:pPr>
            <w:r w:rsidRPr="00117B70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3</w:t>
            </w:r>
          </w:p>
        </w:tc>
        <w:tc>
          <w:tcPr>
            <w:tcW w:w="1587" w:type="dxa"/>
          </w:tcPr>
          <w:p w:rsidR="00647B90" w:rsidRPr="00117B70" w:rsidRDefault="00647B9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ru-RU"/>
              </w:rPr>
            </w:pPr>
            <w:r w:rsidRPr="00117B70">
              <w:rPr>
                <w:rFonts w:ascii="Times New Roman" w:hAnsi="Times New Roman"/>
                <w:spacing w:val="-3"/>
                <w:szCs w:val="24"/>
                <w:lang w:val="ru-RU"/>
              </w:rPr>
              <w:t>2</w:t>
            </w:r>
          </w:p>
        </w:tc>
      </w:tr>
      <w:tr w:rsidR="00647B90">
        <w:tc>
          <w:tcPr>
            <w:tcW w:w="4073" w:type="dxa"/>
          </w:tcPr>
          <w:p w:rsidR="00647B90" w:rsidRDefault="00647B90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  <w:lang w:val="ru-RU"/>
              </w:rPr>
              <w:t>Качество сбора и описания данных.</w:t>
            </w:r>
            <w:r>
              <w:rPr>
                <w:rFonts w:ascii="Times New Roman" w:hAnsi="Times New Roman"/>
                <w:b/>
                <w:spacing w:val="-3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  <w:t>(качество использованных в работе  литературы и иных источников; обоснованность и качество инструментария и методов исследования, их соответствия поставленным задачам, грамотность применения методологии, использования методов; обоснование методики сбора и обработки данных; качество подбора и описания используемых данных, их достоверность, адекватность применяемому инструментарию)</w:t>
            </w:r>
          </w:p>
        </w:tc>
        <w:tc>
          <w:tcPr>
            <w:tcW w:w="1587" w:type="dxa"/>
          </w:tcPr>
          <w:p w:rsidR="00647B90" w:rsidRPr="00D7173A" w:rsidRDefault="00647B90">
            <w:pPr>
              <w:tabs>
                <w:tab w:val="left" w:pos="2592"/>
              </w:tabs>
              <w:rPr>
                <w:rFonts w:ascii="Times New Roman" w:hAnsi="Times New Roman"/>
                <w:b/>
                <w:spacing w:val="-3"/>
                <w:sz w:val="40"/>
                <w:szCs w:val="40"/>
                <w:lang w:val="ru-RU"/>
              </w:rPr>
            </w:pPr>
            <w:r w:rsidRPr="00D7173A">
              <w:rPr>
                <w:rFonts w:ascii="Times New Roman" w:hAnsi="Times New Roman"/>
                <w:b/>
                <w:spacing w:val="-3"/>
                <w:sz w:val="40"/>
                <w:szCs w:val="40"/>
                <w:lang w:val="ru-RU"/>
              </w:rPr>
              <w:t>5</w:t>
            </w:r>
          </w:p>
        </w:tc>
        <w:tc>
          <w:tcPr>
            <w:tcW w:w="1587" w:type="dxa"/>
          </w:tcPr>
          <w:p w:rsidR="00647B90" w:rsidRPr="00E50852" w:rsidRDefault="00647B9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</w:pPr>
            <w:r w:rsidRPr="00E50852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4</w:t>
            </w:r>
          </w:p>
        </w:tc>
        <w:tc>
          <w:tcPr>
            <w:tcW w:w="1587" w:type="dxa"/>
          </w:tcPr>
          <w:p w:rsidR="00647B90" w:rsidRPr="009B30EB" w:rsidRDefault="00D7173A">
            <w:pPr>
              <w:tabs>
                <w:tab w:val="left" w:pos="2592"/>
              </w:tabs>
              <w:rPr>
                <w:rFonts w:ascii="Times New Roman" w:hAnsi="Times New Roman"/>
                <w:b/>
                <w:spacing w:val="-3"/>
                <w:sz w:val="40"/>
                <w:szCs w:val="40"/>
                <w:lang w:val="ru-RU"/>
              </w:rPr>
            </w:pPr>
            <w:r w:rsidRPr="00117B70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3</w:t>
            </w:r>
          </w:p>
        </w:tc>
        <w:tc>
          <w:tcPr>
            <w:tcW w:w="1587" w:type="dxa"/>
          </w:tcPr>
          <w:p w:rsidR="00647B90" w:rsidRPr="00117B70" w:rsidRDefault="00647B9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ru-RU"/>
              </w:rPr>
            </w:pPr>
            <w:r w:rsidRPr="00117B70">
              <w:rPr>
                <w:rFonts w:ascii="Times New Roman" w:hAnsi="Times New Roman"/>
                <w:spacing w:val="-3"/>
                <w:szCs w:val="24"/>
                <w:lang w:val="ru-RU"/>
              </w:rPr>
              <w:t>2</w:t>
            </w:r>
          </w:p>
        </w:tc>
      </w:tr>
      <w:tr w:rsidR="00647B90">
        <w:tc>
          <w:tcPr>
            <w:tcW w:w="4073" w:type="dxa"/>
          </w:tcPr>
          <w:p w:rsidR="00647B90" w:rsidRDefault="00647B90">
            <w:pPr>
              <w:tabs>
                <w:tab w:val="left" w:pos="2592"/>
              </w:tabs>
              <w:rPr>
                <w:rFonts w:ascii="Times New Roman" w:hAnsi="Times New Roman"/>
                <w:b/>
                <w:spacing w:val="-3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  <w:lang w:val="ru-RU"/>
              </w:rPr>
              <w:t>Самостоятельность, проявленная при выполнении работы.</w:t>
            </w:r>
            <w:r>
              <w:rPr>
                <w:rFonts w:ascii="Times New Roman" w:hAnsi="Times New Roman"/>
                <w:b/>
                <w:spacing w:val="-3"/>
                <w:szCs w:val="24"/>
                <w:lang w:val="ru-RU"/>
              </w:rPr>
              <w:t xml:space="preserve"> </w:t>
            </w:r>
          </w:p>
          <w:p w:rsidR="00647B90" w:rsidRDefault="00647B90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  <w:t>(умение разобраться в затронутых проблемах; обоснование собственного подхода к исследованию; обоснование авторского понимания значения теоретических концепций и возможностей их практического использования; самостоятельный характер изложения материала; умение аргументировать свою точку зрения; ясность изложения каждого вопроса)</w:t>
            </w:r>
          </w:p>
        </w:tc>
        <w:tc>
          <w:tcPr>
            <w:tcW w:w="1587" w:type="dxa"/>
          </w:tcPr>
          <w:p w:rsidR="00647B90" w:rsidRPr="00D7173A" w:rsidRDefault="00647B90">
            <w:pPr>
              <w:tabs>
                <w:tab w:val="left" w:pos="2592"/>
              </w:tabs>
              <w:rPr>
                <w:rFonts w:ascii="Times New Roman" w:hAnsi="Times New Roman"/>
                <w:b/>
                <w:spacing w:val="-3"/>
                <w:sz w:val="40"/>
                <w:szCs w:val="40"/>
                <w:lang w:val="ru-RU"/>
              </w:rPr>
            </w:pPr>
            <w:r w:rsidRPr="00D7173A">
              <w:rPr>
                <w:rFonts w:ascii="Times New Roman" w:hAnsi="Times New Roman"/>
                <w:b/>
                <w:spacing w:val="-3"/>
                <w:sz w:val="40"/>
                <w:szCs w:val="40"/>
                <w:lang w:val="ru-RU"/>
              </w:rPr>
              <w:t>5</w:t>
            </w:r>
          </w:p>
        </w:tc>
        <w:tc>
          <w:tcPr>
            <w:tcW w:w="1587" w:type="dxa"/>
          </w:tcPr>
          <w:p w:rsidR="00647B90" w:rsidRPr="009B30EB" w:rsidRDefault="00647B9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</w:pPr>
            <w:r w:rsidRPr="009B30EB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4</w:t>
            </w:r>
          </w:p>
        </w:tc>
        <w:tc>
          <w:tcPr>
            <w:tcW w:w="1587" w:type="dxa"/>
          </w:tcPr>
          <w:p w:rsidR="00647B90" w:rsidRPr="009B30EB" w:rsidRDefault="00D7173A">
            <w:pPr>
              <w:tabs>
                <w:tab w:val="left" w:pos="2592"/>
              </w:tabs>
              <w:rPr>
                <w:rFonts w:ascii="Times New Roman" w:hAnsi="Times New Roman"/>
                <w:b/>
                <w:spacing w:val="-3"/>
                <w:sz w:val="40"/>
                <w:szCs w:val="40"/>
                <w:lang w:val="ru-RU"/>
              </w:rPr>
            </w:pPr>
            <w:r w:rsidRPr="00117B70">
              <w:rPr>
                <w:rFonts w:ascii="Times New Roman" w:hAnsi="Times New Roman"/>
                <w:bCs/>
                <w:spacing w:val="-3"/>
                <w:sz w:val="28"/>
                <w:szCs w:val="28"/>
                <w:lang w:val="ru-RU"/>
              </w:rPr>
              <w:t>3</w:t>
            </w:r>
          </w:p>
        </w:tc>
        <w:tc>
          <w:tcPr>
            <w:tcW w:w="1587" w:type="dxa"/>
          </w:tcPr>
          <w:p w:rsidR="00647B90" w:rsidRPr="00117B70" w:rsidRDefault="00647B9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ru-RU"/>
              </w:rPr>
            </w:pPr>
            <w:r w:rsidRPr="00117B70">
              <w:rPr>
                <w:rFonts w:ascii="Times New Roman" w:hAnsi="Times New Roman"/>
                <w:spacing w:val="-3"/>
                <w:szCs w:val="24"/>
                <w:lang w:val="ru-RU"/>
              </w:rPr>
              <w:t>2</w:t>
            </w:r>
          </w:p>
        </w:tc>
      </w:tr>
      <w:tr w:rsidR="00647B90">
        <w:tc>
          <w:tcPr>
            <w:tcW w:w="4073" w:type="dxa"/>
          </w:tcPr>
          <w:p w:rsidR="00647B90" w:rsidRDefault="00647B90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  <w:lang w:val="ru-RU"/>
              </w:rPr>
              <w:t>Качество оформления ВКР.</w:t>
            </w:r>
            <w:r>
              <w:rPr>
                <w:rFonts w:ascii="Times New Roman" w:hAnsi="Times New Roman"/>
                <w:spacing w:val="-3"/>
                <w:szCs w:val="24"/>
                <w:lang w:val="ru-RU"/>
              </w:rPr>
              <w:t xml:space="preserve"> </w:t>
            </w:r>
          </w:p>
          <w:p w:rsidR="00647B90" w:rsidRDefault="00647B90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pacing w:val="-3"/>
                <w:sz w:val="16"/>
                <w:szCs w:val="16"/>
                <w:lang w:val="ru-RU"/>
              </w:rPr>
              <w:t>(оформление работы в соответствии с требованиями, предъявляемыми к оформлению ВКР: правильное оформление отдельных элементов текста/абзацев, заголовков, подзаголовков, внутренних заголовков, формул, таблиц, рисунков, ссылок)</w:t>
            </w:r>
          </w:p>
        </w:tc>
        <w:tc>
          <w:tcPr>
            <w:tcW w:w="1587" w:type="dxa"/>
          </w:tcPr>
          <w:p w:rsidR="00647B90" w:rsidRPr="00001529" w:rsidRDefault="00647B90">
            <w:pPr>
              <w:tabs>
                <w:tab w:val="left" w:pos="2592"/>
              </w:tabs>
              <w:jc w:val="both"/>
              <w:rPr>
                <w:rFonts w:ascii="Times New Roman" w:hAnsi="Times New Roman"/>
                <w:b/>
                <w:spacing w:val="-3"/>
                <w:sz w:val="40"/>
                <w:szCs w:val="40"/>
                <w:lang w:val="ru-RU"/>
              </w:rPr>
            </w:pPr>
            <w:r w:rsidRPr="00001529">
              <w:rPr>
                <w:rFonts w:ascii="Times New Roman" w:hAnsi="Times New Roman"/>
                <w:b/>
                <w:spacing w:val="-3"/>
                <w:sz w:val="40"/>
                <w:szCs w:val="40"/>
                <w:lang w:val="ru-RU"/>
              </w:rPr>
              <w:t>5</w:t>
            </w:r>
          </w:p>
        </w:tc>
        <w:tc>
          <w:tcPr>
            <w:tcW w:w="1587" w:type="dxa"/>
          </w:tcPr>
          <w:p w:rsidR="00647B90" w:rsidRPr="00117B70" w:rsidRDefault="00647B90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</w:pPr>
            <w:r w:rsidRPr="00117B70">
              <w:rPr>
                <w:rFonts w:ascii="Times New Roman" w:hAnsi="Times New Roman"/>
                <w:spacing w:val="-3"/>
                <w:szCs w:val="24"/>
                <w:lang w:val="ru-RU"/>
              </w:rPr>
              <w:t>4</w:t>
            </w:r>
          </w:p>
        </w:tc>
        <w:tc>
          <w:tcPr>
            <w:tcW w:w="1587" w:type="dxa"/>
          </w:tcPr>
          <w:p w:rsidR="00647B90" w:rsidRPr="00117B70" w:rsidRDefault="00647B90">
            <w:pPr>
              <w:tabs>
                <w:tab w:val="left" w:pos="2592"/>
              </w:tabs>
              <w:jc w:val="both"/>
              <w:rPr>
                <w:rFonts w:ascii="Times New Roman" w:hAnsi="Times New Roman"/>
                <w:bCs/>
                <w:spacing w:val="-3"/>
                <w:sz w:val="28"/>
                <w:szCs w:val="28"/>
                <w:lang w:val="ru-RU"/>
              </w:rPr>
            </w:pPr>
            <w:r w:rsidRPr="00117B70">
              <w:rPr>
                <w:rFonts w:ascii="Times New Roman" w:hAnsi="Times New Roman"/>
                <w:bCs/>
                <w:spacing w:val="-3"/>
                <w:sz w:val="28"/>
                <w:szCs w:val="28"/>
                <w:lang w:val="ru-RU"/>
              </w:rPr>
              <w:t>3</w:t>
            </w:r>
          </w:p>
        </w:tc>
        <w:tc>
          <w:tcPr>
            <w:tcW w:w="1587" w:type="dxa"/>
          </w:tcPr>
          <w:p w:rsidR="00647B90" w:rsidRPr="00117B70" w:rsidRDefault="00647B90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  <w:lang w:val="ru-RU"/>
              </w:rPr>
            </w:pPr>
            <w:r w:rsidRPr="00117B70">
              <w:rPr>
                <w:rFonts w:ascii="Times New Roman" w:hAnsi="Times New Roman"/>
                <w:spacing w:val="-3"/>
                <w:szCs w:val="24"/>
                <w:lang w:val="ru-RU"/>
              </w:rPr>
              <w:t>2</w:t>
            </w:r>
          </w:p>
        </w:tc>
      </w:tr>
    </w:tbl>
    <w:p w:rsidR="00647B90" w:rsidRDefault="00647B90">
      <w:pPr>
        <w:tabs>
          <w:tab w:val="left" w:pos="2592"/>
        </w:tabs>
        <w:jc w:val="both"/>
        <w:rPr>
          <w:rFonts w:ascii="Times New Roman" w:hAnsi="Times New Roman"/>
          <w:i/>
          <w:spacing w:val="-3"/>
          <w:sz w:val="22"/>
          <w:szCs w:val="22"/>
          <w:lang w:val="ru-RU"/>
        </w:rPr>
      </w:pPr>
      <w:r>
        <w:rPr>
          <w:rFonts w:ascii="Times New Roman" w:hAnsi="Times New Roman"/>
          <w:i/>
          <w:spacing w:val="-3"/>
          <w:sz w:val="22"/>
          <w:szCs w:val="22"/>
          <w:lang w:val="ru-RU"/>
        </w:rPr>
        <w:t>Каждый пункт оценивается по следующей шкале (в соответствии): «5» - ВКР соответствует всем требованиям; «4» - ВКР в основном соответствует требованиям; «3» - много требований в ВКР не выполнены; «2» - ВКР не соответствует требованиям.</w:t>
      </w:r>
    </w:p>
    <w:p w:rsidR="00647B90" w:rsidRDefault="00647B90">
      <w:pPr>
        <w:tabs>
          <w:tab w:val="left" w:pos="2592"/>
        </w:tabs>
        <w:jc w:val="both"/>
        <w:rPr>
          <w:rFonts w:ascii="Times New Roman" w:hAnsi="Times New Roman"/>
          <w:spacing w:val="-3"/>
          <w:szCs w:val="24"/>
          <w:lang w:val="ru-RU"/>
        </w:rPr>
      </w:pPr>
    </w:p>
    <w:p w:rsidR="008745EF" w:rsidRDefault="00647B90" w:rsidP="008745EF">
      <w:pPr>
        <w:tabs>
          <w:tab w:val="left" w:pos="2592"/>
        </w:tabs>
        <w:jc w:val="both"/>
        <w:rPr>
          <w:rFonts w:ascii="Times New Roman" w:hAnsi="Times New Roman"/>
          <w:i/>
          <w:spacing w:val="-3"/>
          <w:szCs w:val="24"/>
          <w:lang w:val="ru-RU"/>
        </w:rPr>
      </w:pPr>
      <w:r>
        <w:rPr>
          <w:rFonts w:ascii="Times New Roman" w:hAnsi="Times New Roman"/>
          <w:b/>
          <w:spacing w:val="-3"/>
          <w:szCs w:val="24"/>
          <w:lang w:val="ru-RU"/>
        </w:rPr>
        <w:t>Дополнительные комментарии:</w:t>
      </w:r>
      <w:r w:rsidR="00117B70">
        <w:rPr>
          <w:rFonts w:ascii="Times New Roman" w:hAnsi="Times New Roman"/>
          <w:b/>
          <w:spacing w:val="-3"/>
          <w:szCs w:val="24"/>
          <w:lang w:val="ru-RU"/>
        </w:rPr>
        <w:t xml:space="preserve">    </w:t>
      </w:r>
      <w:r w:rsidR="00117B70" w:rsidRPr="00117B70">
        <w:rPr>
          <w:rFonts w:ascii="Times New Roman" w:hAnsi="Times New Roman"/>
          <w:i/>
          <w:spacing w:val="-3"/>
          <w:szCs w:val="24"/>
          <w:lang w:val="ru-RU"/>
        </w:rPr>
        <w:t>(</w:t>
      </w:r>
      <w:r w:rsidR="008745EF">
        <w:rPr>
          <w:rFonts w:ascii="Times New Roman" w:hAnsi="Times New Roman"/>
          <w:i/>
          <w:spacing w:val="-3"/>
          <w:szCs w:val="24"/>
          <w:lang w:val="ru-RU"/>
        </w:rPr>
        <w:t>пожалуйста, дополните критерии, представленные выше (не более 500 слов)</w:t>
      </w:r>
    </w:p>
    <w:p w:rsidR="00464C5D" w:rsidRDefault="00464C5D" w:rsidP="008745EF">
      <w:pPr>
        <w:tabs>
          <w:tab w:val="left" w:pos="2592"/>
        </w:tabs>
        <w:jc w:val="both"/>
        <w:rPr>
          <w:rFonts w:ascii="Times New Roman" w:hAnsi="Times New Roman"/>
          <w:i/>
          <w:spacing w:val="-3"/>
          <w:szCs w:val="24"/>
          <w:lang w:val="ru-RU"/>
        </w:rPr>
      </w:pPr>
    </w:p>
    <w:p w:rsidR="004B75EA" w:rsidRDefault="00D131D5" w:rsidP="006D39AE">
      <w:pPr>
        <w:ind w:left="142" w:firstLine="284"/>
        <w:jc w:val="both"/>
        <w:rPr>
          <w:rFonts w:ascii="Times New Roman" w:hAnsi="Times New Roman"/>
          <w:lang w:val="ru-RU"/>
        </w:rPr>
      </w:pPr>
      <w:r w:rsidRPr="00D131D5">
        <w:rPr>
          <w:rFonts w:ascii="Times New Roman" w:hAnsi="Times New Roman"/>
          <w:lang w:val="ru-RU"/>
        </w:rPr>
        <w:t xml:space="preserve">Работа написана на актуальную тему и содержит </w:t>
      </w:r>
      <w:r w:rsidR="00A90D6C">
        <w:rPr>
          <w:rFonts w:ascii="Times New Roman" w:hAnsi="Times New Roman"/>
          <w:lang w:val="ru-RU"/>
        </w:rPr>
        <w:t xml:space="preserve">интересный и богатый обзор проблем КСО, с которыми сталкиваются производители роскоши. Автор убедительно демонстирует, что в данной </w:t>
      </w:r>
      <w:r w:rsidR="00A90D6C">
        <w:rPr>
          <w:rFonts w:ascii="Times New Roman" w:hAnsi="Times New Roman"/>
          <w:lang w:val="ru-RU"/>
        </w:rPr>
        <w:lastRenderedPageBreak/>
        <w:t xml:space="preserve">отрасли проблемы КСО имеют свою четкую специфику, задаваемую типом продукта. Из слабых сторон работы </w:t>
      </w:r>
      <w:r w:rsidR="0002731C">
        <w:rPr>
          <w:rFonts w:ascii="Times New Roman" w:hAnsi="Times New Roman"/>
          <w:lang w:val="ru-RU"/>
        </w:rPr>
        <w:t>—</w:t>
      </w:r>
      <w:r w:rsidR="00A90D6C">
        <w:rPr>
          <w:rFonts w:ascii="Times New Roman" w:hAnsi="Times New Roman"/>
          <w:lang w:val="ru-RU"/>
        </w:rPr>
        <w:t xml:space="preserve"> автор избежал анализа главной этической проблемы, заключающейся в том, насколько компании должны идти на поводу у богатых людей, удовлетворяя «социально ответственным» образом их причуды, в то время как в мире существует высокий уровень бедности и серьезных социальных проблем. Может ли быть этичным производство роскоши и не должны ли производители роскоши поставить перед собой еще одну ЦУР — отучить </w:t>
      </w:r>
      <w:r w:rsidR="006D39AE">
        <w:rPr>
          <w:rFonts w:ascii="Times New Roman" w:hAnsi="Times New Roman"/>
          <w:lang w:val="ru-RU"/>
        </w:rPr>
        <w:t xml:space="preserve">постепенно </w:t>
      </w:r>
      <w:r w:rsidR="00A90D6C">
        <w:rPr>
          <w:rFonts w:ascii="Times New Roman" w:hAnsi="Times New Roman"/>
          <w:lang w:val="ru-RU"/>
        </w:rPr>
        <w:t xml:space="preserve">потребителей от желания потреблять роскошное (так же как табачные компании могли бы поставить перед собой цель в перспективе освободить людей от табачной зависимости). </w:t>
      </w:r>
      <w:r w:rsidR="006D39AE">
        <w:rPr>
          <w:rFonts w:ascii="Times New Roman" w:hAnsi="Times New Roman"/>
          <w:lang w:val="ru-RU"/>
        </w:rPr>
        <w:t>Однако в остальных аспектах работа представляет собой интересное и полезное исследование, что дает основания для следующего вывода:</w:t>
      </w:r>
    </w:p>
    <w:p w:rsidR="00464C5D" w:rsidRPr="00E54412" w:rsidRDefault="00A90D6C" w:rsidP="006D39AE">
      <w:pPr>
        <w:spacing w:before="41"/>
        <w:ind w:left="1134" w:right="41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pacing w:val="-1"/>
          <w:szCs w:val="24"/>
          <w:lang w:val="ru-RU"/>
        </w:rPr>
        <w:t>В</w:t>
      </w:r>
      <w:r w:rsidR="00464C5D" w:rsidRPr="00BE6994">
        <w:rPr>
          <w:rFonts w:ascii="Times New Roman" w:hAnsi="Times New Roman"/>
          <w:spacing w:val="2"/>
          <w:szCs w:val="24"/>
          <w:lang w:val="ru-RU"/>
        </w:rPr>
        <w:t>ы</w:t>
      </w:r>
      <w:r w:rsidR="00464C5D" w:rsidRPr="00BE6994">
        <w:rPr>
          <w:rFonts w:ascii="Times New Roman" w:hAnsi="Times New Roman"/>
          <w:spacing w:val="1"/>
          <w:szCs w:val="24"/>
          <w:lang w:val="ru-RU"/>
        </w:rPr>
        <w:t>п</w:t>
      </w:r>
      <w:r w:rsidR="00464C5D" w:rsidRPr="00BE6994">
        <w:rPr>
          <w:rFonts w:ascii="Times New Roman" w:hAnsi="Times New Roman"/>
          <w:spacing w:val="-5"/>
          <w:szCs w:val="24"/>
          <w:lang w:val="ru-RU"/>
        </w:rPr>
        <w:t>у</w:t>
      </w:r>
      <w:r w:rsidR="00464C5D" w:rsidRPr="00BE6994">
        <w:rPr>
          <w:rFonts w:ascii="Times New Roman" w:hAnsi="Times New Roman"/>
          <w:spacing w:val="-1"/>
          <w:szCs w:val="24"/>
          <w:lang w:val="ru-RU"/>
        </w:rPr>
        <w:t>ск</w:t>
      </w:r>
      <w:r w:rsidR="00464C5D" w:rsidRPr="00BE6994">
        <w:rPr>
          <w:rFonts w:ascii="Times New Roman" w:hAnsi="Times New Roman"/>
          <w:spacing w:val="1"/>
          <w:szCs w:val="24"/>
          <w:lang w:val="ru-RU"/>
        </w:rPr>
        <w:t>н</w:t>
      </w:r>
      <w:r w:rsidR="00464C5D" w:rsidRPr="00BE6994">
        <w:rPr>
          <w:rFonts w:ascii="Times New Roman" w:hAnsi="Times New Roman"/>
          <w:spacing w:val="-1"/>
          <w:szCs w:val="24"/>
          <w:lang w:val="ru-RU"/>
        </w:rPr>
        <w:t>а</w:t>
      </w:r>
      <w:r w:rsidR="00464C5D" w:rsidRPr="00BE6994">
        <w:rPr>
          <w:rFonts w:ascii="Times New Roman" w:hAnsi="Times New Roman"/>
          <w:szCs w:val="24"/>
          <w:lang w:val="ru-RU"/>
        </w:rPr>
        <w:t>я</w:t>
      </w:r>
      <w:r w:rsidR="00464C5D" w:rsidRPr="00BE6994">
        <w:rPr>
          <w:rFonts w:ascii="Times New Roman" w:hAnsi="Times New Roman"/>
          <w:spacing w:val="-6"/>
          <w:szCs w:val="24"/>
          <w:lang w:val="ru-RU"/>
        </w:rPr>
        <w:t xml:space="preserve"> </w:t>
      </w:r>
      <w:r w:rsidR="00464C5D" w:rsidRPr="00BE6994">
        <w:rPr>
          <w:rFonts w:ascii="Times New Roman" w:hAnsi="Times New Roman"/>
          <w:spacing w:val="-1"/>
          <w:szCs w:val="24"/>
          <w:lang w:val="ru-RU"/>
        </w:rPr>
        <w:t>к</w:t>
      </w:r>
      <w:r w:rsidR="00464C5D" w:rsidRPr="00BE6994">
        <w:rPr>
          <w:rFonts w:ascii="Times New Roman" w:hAnsi="Times New Roman"/>
          <w:spacing w:val="2"/>
          <w:szCs w:val="24"/>
          <w:lang w:val="ru-RU"/>
        </w:rPr>
        <w:t>в</w:t>
      </w:r>
      <w:r w:rsidR="00464C5D" w:rsidRPr="00BE6994">
        <w:rPr>
          <w:rFonts w:ascii="Times New Roman" w:hAnsi="Times New Roman"/>
          <w:spacing w:val="-1"/>
          <w:szCs w:val="24"/>
          <w:lang w:val="ru-RU"/>
        </w:rPr>
        <w:t>а</w:t>
      </w:r>
      <w:r w:rsidR="00464C5D" w:rsidRPr="00BE6994">
        <w:rPr>
          <w:rFonts w:ascii="Times New Roman" w:hAnsi="Times New Roman"/>
          <w:szCs w:val="24"/>
          <w:lang w:val="ru-RU"/>
        </w:rPr>
        <w:t>л</w:t>
      </w:r>
      <w:r w:rsidR="00464C5D" w:rsidRPr="00BE6994">
        <w:rPr>
          <w:rFonts w:ascii="Times New Roman" w:hAnsi="Times New Roman"/>
          <w:spacing w:val="1"/>
          <w:szCs w:val="24"/>
          <w:lang w:val="ru-RU"/>
        </w:rPr>
        <w:t>и</w:t>
      </w:r>
      <w:r w:rsidR="00464C5D" w:rsidRPr="00BE6994">
        <w:rPr>
          <w:rFonts w:ascii="Times New Roman" w:hAnsi="Times New Roman"/>
          <w:spacing w:val="-2"/>
          <w:szCs w:val="24"/>
          <w:lang w:val="ru-RU"/>
        </w:rPr>
        <w:t>ф</w:t>
      </w:r>
      <w:r w:rsidR="00464C5D" w:rsidRPr="00BE6994">
        <w:rPr>
          <w:rFonts w:ascii="Times New Roman" w:hAnsi="Times New Roman"/>
          <w:spacing w:val="1"/>
          <w:szCs w:val="24"/>
          <w:lang w:val="ru-RU"/>
        </w:rPr>
        <w:t>и</w:t>
      </w:r>
      <w:r w:rsidR="00464C5D" w:rsidRPr="00BE6994">
        <w:rPr>
          <w:rFonts w:ascii="Times New Roman" w:hAnsi="Times New Roman"/>
          <w:spacing w:val="-1"/>
          <w:szCs w:val="24"/>
          <w:lang w:val="ru-RU"/>
        </w:rPr>
        <w:t>ка</w:t>
      </w:r>
      <w:r w:rsidR="00464C5D" w:rsidRPr="00BE6994">
        <w:rPr>
          <w:rFonts w:ascii="Times New Roman" w:hAnsi="Times New Roman"/>
          <w:spacing w:val="1"/>
          <w:szCs w:val="24"/>
          <w:lang w:val="ru-RU"/>
        </w:rPr>
        <w:t>ци</w:t>
      </w:r>
      <w:r w:rsidR="00464C5D" w:rsidRPr="00BE6994">
        <w:rPr>
          <w:rFonts w:ascii="Times New Roman" w:hAnsi="Times New Roman"/>
          <w:spacing w:val="5"/>
          <w:szCs w:val="24"/>
          <w:lang w:val="ru-RU"/>
        </w:rPr>
        <w:t>о</w:t>
      </w:r>
      <w:r w:rsidR="00464C5D" w:rsidRPr="00BE6994">
        <w:rPr>
          <w:rFonts w:ascii="Times New Roman" w:hAnsi="Times New Roman"/>
          <w:spacing w:val="1"/>
          <w:szCs w:val="24"/>
          <w:lang w:val="ru-RU"/>
        </w:rPr>
        <w:t>нн</w:t>
      </w:r>
      <w:r w:rsidR="00464C5D" w:rsidRPr="00BE6994">
        <w:rPr>
          <w:rFonts w:ascii="Times New Roman" w:hAnsi="Times New Roman"/>
          <w:spacing w:val="-1"/>
          <w:szCs w:val="24"/>
          <w:lang w:val="ru-RU"/>
        </w:rPr>
        <w:t>а</w:t>
      </w:r>
      <w:r w:rsidR="00464C5D" w:rsidRPr="00BE6994">
        <w:rPr>
          <w:rFonts w:ascii="Times New Roman" w:hAnsi="Times New Roman"/>
          <w:szCs w:val="24"/>
          <w:lang w:val="ru-RU"/>
        </w:rPr>
        <w:t>я</w:t>
      </w:r>
      <w:r w:rsidR="00464C5D" w:rsidRPr="00BE6994">
        <w:rPr>
          <w:rFonts w:ascii="Times New Roman" w:hAnsi="Times New Roman"/>
          <w:spacing w:val="-12"/>
          <w:szCs w:val="24"/>
          <w:lang w:val="ru-RU"/>
        </w:rPr>
        <w:t xml:space="preserve"> </w:t>
      </w:r>
      <w:r w:rsidR="00464C5D" w:rsidRPr="00BE6994">
        <w:rPr>
          <w:rFonts w:ascii="Times New Roman" w:hAnsi="Times New Roman"/>
          <w:spacing w:val="-5"/>
          <w:szCs w:val="24"/>
          <w:lang w:val="ru-RU"/>
        </w:rPr>
        <w:t>р</w:t>
      </w:r>
      <w:r w:rsidR="00464C5D" w:rsidRPr="00BE6994">
        <w:rPr>
          <w:rFonts w:ascii="Times New Roman" w:hAnsi="Times New Roman"/>
          <w:spacing w:val="-1"/>
          <w:szCs w:val="24"/>
          <w:lang w:val="ru-RU"/>
        </w:rPr>
        <w:t>а</w:t>
      </w:r>
      <w:r w:rsidR="00464C5D" w:rsidRPr="00BE6994">
        <w:rPr>
          <w:rFonts w:ascii="Times New Roman" w:hAnsi="Times New Roman"/>
          <w:spacing w:val="-2"/>
          <w:szCs w:val="24"/>
          <w:lang w:val="ru-RU"/>
        </w:rPr>
        <w:t>б</w:t>
      </w:r>
      <w:r w:rsidR="00464C5D" w:rsidRPr="00BE6994">
        <w:rPr>
          <w:rFonts w:ascii="Times New Roman" w:hAnsi="Times New Roman"/>
          <w:spacing w:val="5"/>
          <w:szCs w:val="24"/>
          <w:lang w:val="ru-RU"/>
        </w:rPr>
        <w:t>о</w:t>
      </w:r>
      <w:r w:rsidR="00464C5D" w:rsidRPr="00BE6994">
        <w:rPr>
          <w:rFonts w:ascii="Times New Roman" w:hAnsi="Times New Roman"/>
          <w:spacing w:val="1"/>
          <w:szCs w:val="24"/>
          <w:lang w:val="ru-RU"/>
        </w:rPr>
        <w:t>т</w:t>
      </w:r>
      <w:r w:rsidR="00464C5D" w:rsidRPr="00BE6994">
        <w:rPr>
          <w:rFonts w:ascii="Times New Roman" w:hAnsi="Times New Roman"/>
          <w:szCs w:val="24"/>
          <w:lang w:val="ru-RU"/>
        </w:rPr>
        <w:t>а</w:t>
      </w:r>
      <w:r w:rsidR="00464C5D" w:rsidRPr="00BE6994">
        <w:rPr>
          <w:rFonts w:ascii="Times New Roman" w:hAnsi="Times New Roman"/>
          <w:spacing w:val="-1"/>
          <w:szCs w:val="24"/>
          <w:lang w:val="ru-RU"/>
        </w:rPr>
        <w:t xml:space="preserve"> </w:t>
      </w:r>
      <w:r w:rsidR="00BB5D64">
        <w:rPr>
          <w:rFonts w:ascii="Times New Roman" w:hAnsi="Times New Roman"/>
          <w:b/>
          <w:bCs/>
          <w:iCs/>
          <w:szCs w:val="24"/>
          <w:lang w:val="ru-RU"/>
        </w:rPr>
        <w:t>Савельевой</w:t>
      </w:r>
      <w:r w:rsidR="00BB5D64" w:rsidRPr="00BB5D64">
        <w:rPr>
          <w:rFonts w:ascii="Times New Roman" w:hAnsi="Times New Roman"/>
          <w:b/>
          <w:bCs/>
          <w:iCs/>
          <w:szCs w:val="24"/>
          <w:lang w:val="ru-RU"/>
        </w:rPr>
        <w:t xml:space="preserve"> Дарь</w:t>
      </w:r>
      <w:r w:rsidR="00BB5D64">
        <w:rPr>
          <w:rFonts w:ascii="Times New Roman" w:hAnsi="Times New Roman"/>
          <w:b/>
          <w:bCs/>
          <w:iCs/>
          <w:szCs w:val="24"/>
          <w:lang w:val="ru-RU"/>
        </w:rPr>
        <w:t>и</w:t>
      </w:r>
      <w:r w:rsidR="00BB5D64" w:rsidRPr="00BB5D64">
        <w:rPr>
          <w:rFonts w:ascii="Times New Roman" w:hAnsi="Times New Roman"/>
          <w:b/>
          <w:bCs/>
          <w:iCs/>
          <w:szCs w:val="24"/>
          <w:lang w:val="ru-RU"/>
        </w:rPr>
        <w:t xml:space="preserve"> Сергеевн</w:t>
      </w:r>
      <w:r w:rsidR="00BB5D64">
        <w:rPr>
          <w:rFonts w:ascii="Times New Roman" w:hAnsi="Times New Roman"/>
          <w:b/>
          <w:bCs/>
          <w:iCs/>
          <w:szCs w:val="24"/>
          <w:lang w:val="ru-RU"/>
        </w:rPr>
        <w:t>ы</w:t>
      </w:r>
      <w:r w:rsidR="00BE6994">
        <w:rPr>
          <w:rFonts w:ascii="Times New Roman" w:hAnsi="Times New Roman"/>
          <w:b/>
          <w:bCs/>
          <w:iCs/>
          <w:szCs w:val="24"/>
          <w:lang w:val="ru-RU"/>
        </w:rPr>
        <w:t xml:space="preserve"> </w:t>
      </w:r>
      <w:r w:rsidR="00464C5D" w:rsidRPr="00BE6994">
        <w:rPr>
          <w:rFonts w:ascii="Times New Roman" w:hAnsi="Times New Roman"/>
          <w:szCs w:val="24"/>
          <w:lang w:val="ru-RU"/>
        </w:rPr>
        <w:t xml:space="preserve">отвечает </w:t>
      </w:r>
      <w:r w:rsidR="0002731C">
        <w:rPr>
          <w:rFonts w:ascii="Times New Roman" w:hAnsi="Times New Roman"/>
          <w:spacing w:val="5"/>
          <w:szCs w:val="24"/>
          <w:lang w:val="ru-RU"/>
        </w:rPr>
        <w:t xml:space="preserve">полностью </w:t>
      </w:r>
      <w:r w:rsidR="00464C5D" w:rsidRPr="00BE6994">
        <w:rPr>
          <w:rFonts w:ascii="Times New Roman" w:hAnsi="Times New Roman"/>
          <w:spacing w:val="1"/>
          <w:szCs w:val="24"/>
          <w:lang w:val="ru-RU"/>
        </w:rPr>
        <w:t>т</w:t>
      </w:r>
      <w:r w:rsidR="00464C5D" w:rsidRPr="00BE6994">
        <w:rPr>
          <w:rFonts w:ascii="Times New Roman" w:hAnsi="Times New Roman"/>
          <w:szCs w:val="24"/>
          <w:lang w:val="ru-RU"/>
        </w:rPr>
        <w:t>р</w:t>
      </w:r>
      <w:r w:rsidR="00464C5D" w:rsidRPr="00BE6994">
        <w:rPr>
          <w:rFonts w:ascii="Times New Roman" w:hAnsi="Times New Roman"/>
          <w:spacing w:val="-1"/>
          <w:szCs w:val="24"/>
          <w:lang w:val="ru-RU"/>
        </w:rPr>
        <w:t>е</w:t>
      </w:r>
      <w:r w:rsidR="00464C5D" w:rsidRPr="00BE6994">
        <w:rPr>
          <w:rFonts w:ascii="Times New Roman" w:hAnsi="Times New Roman"/>
          <w:spacing w:val="-2"/>
          <w:szCs w:val="24"/>
          <w:lang w:val="ru-RU"/>
        </w:rPr>
        <w:t>б</w:t>
      </w:r>
      <w:r w:rsidR="00464C5D" w:rsidRPr="00BE6994">
        <w:rPr>
          <w:rFonts w:ascii="Times New Roman" w:hAnsi="Times New Roman"/>
          <w:spacing w:val="5"/>
          <w:szCs w:val="24"/>
          <w:lang w:val="ru-RU"/>
        </w:rPr>
        <w:t>о</w:t>
      </w:r>
      <w:r w:rsidR="00464C5D" w:rsidRPr="00BE6994">
        <w:rPr>
          <w:rFonts w:ascii="Times New Roman" w:hAnsi="Times New Roman"/>
          <w:spacing w:val="2"/>
          <w:szCs w:val="24"/>
          <w:lang w:val="ru-RU"/>
        </w:rPr>
        <w:t>в</w:t>
      </w:r>
      <w:r w:rsidR="00464C5D" w:rsidRPr="00BE6994">
        <w:rPr>
          <w:rFonts w:ascii="Times New Roman" w:hAnsi="Times New Roman"/>
          <w:spacing w:val="-1"/>
          <w:szCs w:val="24"/>
          <w:lang w:val="ru-RU"/>
        </w:rPr>
        <w:t>а</w:t>
      </w:r>
      <w:r w:rsidR="00464C5D" w:rsidRPr="00BE6994">
        <w:rPr>
          <w:rFonts w:ascii="Times New Roman" w:hAnsi="Times New Roman"/>
          <w:spacing w:val="1"/>
          <w:szCs w:val="24"/>
          <w:lang w:val="ru-RU"/>
        </w:rPr>
        <w:t>ни</w:t>
      </w:r>
      <w:r w:rsidR="00464C5D" w:rsidRPr="00BE6994">
        <w:rPr>
          <w:rFonts w:ascii="Times New Roman" w:hAnsi="Times New Roman"/>
          <w:szCs w:val="24"/>
          <w:lang w:val="ru-RU"/>
        </w:rPr>
        <w:t>я</w:t>
      </w:r>
      <w:r w:rsidR="00464C5D" w:rsidRPr="00BE6994">
        <w:rPr>
          <w:rFonts w:ascii="Times New Roman" w:hAnsi="Times New Roman"/>
          <w:spacing w:val="-3"/>
          <w:szCs w:val="24"/>
          <w:lang w:val="ru-RU"/>
        </w:rPr>
        <w:t>м</w:t>
      </w:r>
      <w:r w:rsidR="00464C5D" w:rsidRPr="00BE6994">
        <w:rPr>
          <w:rFonts w:ascii="Times New Roman" w:hAnsi="Times New Roman"/>
          <w:szCs w:val="24"/>
          <w:lang w:val="ru-RU"/>
        </w:rPr>
        <w:t>,</w:t>
      </w:r>
      <w:r w:rsidR="00464C5D" w:rsidRPr="00BE6994">
        <w:rPr>
          <w:rFonts w:ascii="Times New Roman" w:hAnsi="Times New Roman"/>
          <w:spacing w:val="4"/>
          <w:szCs w:val="24"/>
          <w:lang w:val="ru-RU"/>
        </w:rPr>
        <w:t xml:space="preserve"> </w:t>
      </w:r>
      <w:r w:rsidR="00464C5D" w:rsidRPr="00BE6994">
        <w:rPr>
          <w:rFonts w:ascii="Times New Roman" w:hAnsi="Times New Roman"/>
          <w:spacing w:val="1"/>
          <w:szCs w:val="24"/>
          <w:lang w:val="ru-RU"/>
        </w:rPr>
        <w:t>п</w:t>
      </w:r>
      <w:r w:rsidR="00464C5D" w:rsidRPr="00BE6994">
        <w:rPr>
          <w:rFonts w:ascii="Times New Roman" w:hAnsi="Times New Roman"/>
          <w:szCs w:val="24"/>
          <w:lang w:val="ru-RU"/>
        </w:rPr>
        <w:t>р</w:t>
      </w:r>
      <w:r w:rsidR="00464C5D" w:rsidRPr="00BE6994">
        <w:rPr>
          <w:rFonts w:ascii="Times New Roman" w:hAnsi="Times New Roman"/>
          <w:spacing w:val="-1"/>
          <w:szCs w:val="24"/>
          <w:lang w:val="ru-RU"/>
        </w:rPr>
        <w:t>е</w:t>
      </w:r>
      <w:r w:rsidR="00464C5D" w:rsidRPr="00BE6994">
        <w:rPr>
          <w:rFonts w:ascii="Times New Roman" w:hAnsi="Times New Roman"/>
          <w:spacing w:val="-2"/>
          <w:szCs w:val="24"/>
          <w:lang w:val="ru-RU"/>
        </w:rPr>
        <w:t>д</w:t>
      </w:r>
      <w:r w:rsidR="00464C5D" w:rsidRPr="00BE6994">
        <w:rPr>
          <w:rFonts w:ascii="Times New Roman" w:hAnsi="Times New Roman"/>
          <w:spacing w:val="1"/>
          <w:szCs w:val="24"/>
          <w:lang w:val="ru-RU"/>
        </w:rPr>
        <w:t>ъ</w:t>
      </w:r>
      <w:r w:rsidR="00464C5D" w:rsidRPr="00BE6994">
        <w:rPr>
          <w:rFonts w:ascii="Times New Roman" w:hAnsi="Times New Roman"/>
          <w:szCs w:val="24"/>
          <w:lang w:val="ru-RU"/>
        </w:rPr>
        <w:t>я</w:t>
      </w:r>
      <w:r w:rsidR="00464C5D" w:rsidRPr="00BE6994">
        <w:rPr>
          <w:rFonts w:ascii="Times New Roman" w:hAnsi="Times New Roman"/>
          <w:spacing w:val="2"/>
          <w:szCs w:val="24"/>
          <w:lang w:val="ru-RU"/>
        </w:rPr>
        <w:t>в</w:t>
      </w:r>
      <w:r w:rsidR="00464C5D" w:rsidRPr="00BE6994">
        <w:rPr>
          <w:rFonts w:ascii="Times New Roman" w:hAnsi="Times New Roman"/>
          <w:szCs w:val="24"/>
          <w:lang w:val="ru-RU"/>
        </w:rPr>
        <w:t>ля</w:t>
      </w:r>
      <w:r w:rsidR="00464C5D" w:rsidRPr="00BE6994">
        <w:rPr>
          <w:rFonts w:ascii="Times New Roman" w:hAnsi="Times New Roman"/>
          <w:spacing w:val="-1"/>
          <w:szCs w:val="24"/>
          <w:lang w:val="ru-RU"/>
        </w:rPr>
        <w:t>е</w:t>
      </w:r>
      <w:r w:rsidR="00464C5D" w:rsidRPr="00BE6994">
        <w:rPr>
          <w:rFonts w:ascii="Times New Roman" w:hAnsi="Times New Roman"/>
          <w:spacing w:val="2"/>
          <w:szCs w:val="24"/>
          <w:lang w:val="ru-RU"/>
        </w:rPr>
        <w:t>м</w:t>
      </w:r>
      <w:r w:rsidR="00464C5D" w:rsidRPr="00BE6994">
        <w:rPr>
          <w:rFonts w:ascii="Times New Roman" w:hAnsi="Times New Roman"/>
          <w:spacing w:val="-3"/>
          <w:szCs w:val="24"/>
          <w:lang w:val="ru-RU"/>
        </w:rPr>
        <w:t>ы</w:t>
      </w:r>
      <w:r w:rsidR="00464C5D" w:rsidRPr="00BE6994">
        <w:rPr>
          <w:rFonts w:ascii="Times New Roman" w:hAnsi="Times New Roman"/>
          <w:szCs w:val="24"/>
          <w:lang w:val="ru-RU"/>
        </w:rPr>
        <w:t>м к</w:t>
      </w:r>
      <w:r w:rsidR="00464C5D" w:rsidRPr="00BE6994">
        <w:rPr>
          <w:rFonts w:ascii="Times New Roman" w:hAnsi="Times New Roman"/>
          <w:spacing w:val="13"/>
          <w:szCs w:val="24"/>
          <w:lang w:val="ru-RU"/>
        </w:rPr>
        <w:t xml:space="preserve"> </w:t>
      </w:r>
      <w:r w:rsidR="00464C5D" w:rsidRPr="00BE6994">
        <w:rPr>
          <w:rFonts w:ascii="Times New Roman" w:hAnsi="Times New Roman"/>
          <w:spacing w:val="2"/>
          <w:szCs w:val="24"/>
          <w:lang w:val="ru-RU"/>
        </w:rPr>
        <w:t>вы</w:t>
      </w:r>
      <w:r w:rsidR="00464C5D" w:rsidRPr="00BE6994">
        <w:rPr>
          <w:rFonts w:ascii="Times New Roman" w:hAnsi="Times New Roman"/>
          <w:spacing w:val="-4"/>
          <w:szCs w:val="24"/>
          <w:lang w:val="ru-RU"/>
        </w:rPr>
        <w:t>п</w:t>
      </w:r>
      <w:r w:rsidR="00464C5D" w:rsidRPr="00BE6994">
        <w:rPr>
          <w:rFonts w:ascii="Times New Roman" w:hAnsi="Times New Roman"/>
          <w:spacing w:val="-9"/>
          <w:szCs w:val="24"/>
          <w:lang w:val="ru-RU"/>
        </w:rPr>
        <w:t>у</w:t>
      </w:r>
      <w:r w:rsidR="00464C5D" w:rsidRPr="00BE6994">
        <w:rPr>
          <w:rFonts w:ascii="Times New Roman" w:hAnsi="Times New Roman"/>
          <w:spacing w:val="-1"/>
          <w:szCs w:val="24"/>
          <w:lang w:val="ru-RU"/>
        </w:rPr>
        <w:t>ск</w:t>
      </w:r>
      <w:r w:rsidR="00464C5D" w:rsidRPr="00BE6994">
        <w:rPr>
          <w:rFonts w:ascii="Times New Roman" w:hAnsi="Times New Roman"/>
          <w:spacing w:val="1"/>
          <w:szCs w:val="24"/>
          <w:lang w:val="ru-RU"/>
        </w:rPr>
        <w:t>н</w:t>
      </w:r>
      <w:r w:rsidR="00464C5D" w:rsidRPr="00BE6994">
        <w:rPr>
          <w:rFonts w:ascii="Times New Roman" w:hAnsi="Times New Roman"/>
          <w:spacing w:val="2"/>
          <w:szCs w:val="24"/>
          <w:lang w:val="ru-RU"/>
        </w:rPr>
        <w:t>ы</w:t>
      </w:r>
      <w:r w:rsidR="00464C5D" w:rsidRPr="00BE6994">
        <w:rPr>
          <w:rFonts w:ascii="Times New Roman" w:hAnsi="Times New Roman"/>
          <w:szCs w:val="24"/>
          <w:lang w:val="ru-RU"/>
        </w:rPr>
        <w:t>м</w:t>
      </w:r>
      <w:r w:rsidR="00464C5D" w:rsidRPr="00BE6994">
        <w:rPr>
          <w:rFonts w:ascii="Times New Roman" w:hAnsi="Times New Roman"/>
          <w:spacing w:val="26"/>
          <w:szCs w:val="24"/>
          <w:lang w:val="ru-RU"/>
        </w:rPr>
        <w:t xml:space="preserve"> </w:t>
      </w:r>
      <w:r w:rsidR="00464C5D" w:rsidRPr="00BE6994">
        <w:rPr>
          <w:rFonts w:ascii="Times New Roman" w:hAnsi="Times New Roman"/>
          <w:spacing w:val="-1"/>
          <w:szCs w:val="24"/>
          <w:lang w:val="ru-RU"/>
        </w:rPr>
        <w:t>к</w:t>
      </w:r>
      <w:r w:rsidR="00464C5D" w:rsidRPr="00BE6994">
        <w:rPr>
          <w:rFonts w:ascii="Times New Roman" w:hAnsi="Times New Roman"/>
          <w:spacing w:val="2"/>
          <w:szCs w:val="24"/>
          <w:lang w:val="ru-RU"/>
        </w:rPr>
        <w:t>в</w:t>
      </w:r>
      <w:r w:rsidR="00464C5D" w:rsidRPr="00BE6994">
        <w:rPr>
          <w:rFonts w:ascii="Times New Roman" w:hAnsi="Times New Roman"/>
          <w:spacing w:val="-1"/>
          <w:szCs w:val="24"/>
          <w:lang w:val="ru-RU"/>
        </w:rPr>
        <w:t>а</w:t>
      </w:r>
      <w:r w:rsidR="00464C5D" w:rsidRPr="00BE6994">
        <w:rPr>
          <w:rFonts w:ascii="Times New Roman" w:hAnsi="Times New Roman"/>
          <w:szCs w:val="24"/>
          <w:lang w:val="ru-RU"/>
        </w:rPr>
        <w:t>л</w:t>
      </w:r>
      <w:r w:rsidR="00464C5D" w:rsidRPr="00BE6994">
        <w:rPr>
          <w:rFonts w:ascii="Times New Roman" w:hAnsi="Times New Roman"/>
          <w:spacing w:val="1"/>
          <w:szCs w:val="24"/>
          <w:lang w:val="ru-RU"/>
        </w:rPr>
        <w:t>и</w:t>
      </w:r>
      <w:r w:rsidR="00464C5D" w:rsidRPr="00BE6994">
        <w:rPr>
          <w:rFonts w:ascii="Times New Roman" w:hAnsi="Times New Roman"/>
          <w:spacing w:val="-2"/>
          <w:szCs w:val="24"/>
          <w:lang w:val="ru-RU"/>
        </w:rPr>
        <w:t>ф</w:t>
      </w:r>
      <w:r w:rsidR="00464C5D" w:rsidRPr="00BE6994">
        <w:rPr>
          <w:rFonts w:ascii="Times New Roman" w:hAnsi="Times New Roman"/>
          <w:spacing w:val="1"/>
          <w:szCs w:val="24"/>
          <w:lang w:val="ru-RU"/>
        </w:rPr>
        <w:t>и</w:t>
      </w:r>
      <w:r w:rsidR="00464C5D" w:rsidRPr="00BE6994">
        <w:rPr>
          <w:rFonts w:ascii="Times New Roman" w:hAnsi="Times New Roman"/>
          <w:spacing w:val="-1"/>
          <w:szCs w:val="24"/>
          <w:lang w:val="ru-RU"/>
        </w:rPr>
        <w:t>ка</w:t>
      </w:r>
      <w:r w:rsidR="00464C5D" w:rsidRPr="00BE6994">
        <w:rPr>
          <w:rFonts w:ascii="Times New Roman" w:hAnsi="Times New Roman"/>
          <w:spacing w:val="1"/>
          <w:szCs w:val="24"/>
          <w:lang w:val="ru-RU"/>
        </w:rPr>
        <w:t>ц</w:t>
      </w:r>
      <w:r w:rsidR="00464C5D" w:rsidRPr="00BE6994">
        <w:rPr>
          <w:rFonts w:ascii="Times New Roman" w:hAnsi="Times New Roman"/>
          <w:spacing w:val="-3"/>
          <w:szCs w:val="24"/>
          <w:lang w:val="ru-RU"/>
        </w:rPr>
        <w:t>и</w:t>
      </w:r>
      <w:r w:rsidR="00464C5D" w:rsidRPr="00BE6994">
        <w:rPr>
          <w:rFonts w:ascii="Times New Roman" w:hAnsi="Times New Roman"/>
          <w:spacing w:val="5"/>
          <w:szCs w:val="24"/>
          <w:lang w:val="ru-RU"/>
        </w:rPr>
        <w:t>о</w:t>
      </w:r>
      <w:r w:rsidR="00464C5D" w:rsidRPr="00BE6994">
        <w:rPr>
          <w:rFonts w:ascii="Times New Roman" w:hAnsi="Times New Roman"/>
          <w:spacing w:val="1"/>
          <w:szCs w:val="24"/>
          <w:lang w:val="ru-RU"/>
        </w:rPr>
        <w:t>н</w:t>
      </w:r>
      <w:r w:rsidR="00464C5D" w:rsidRPr="00BE6994">
        <w:rPr>
          <w:rFonts w:ascii="Times New Roman" w:hAnsi="Times New Roman"/>
          <w:spacing w:val="-3"/>
          <w:szCs w:val="24"/>
          <w:lang w:val="ru-RU"/>
        </w:rPr>
        <w:t>н</w:t>
      </w:r>
      <w:r w:rsidR="00464C5D" w:rsidRPr="00BE6994">
        <w:rPr>
          <w:rFonts w:ascii="Times New Roman" w:hAnsi="Times New Roman"/>
          <w:spacing w:val="2"/>
          <w:szCs w:val="24"/>
          <w:lang w:val="ru-RU"/>
        </w:rPr>
        <w:t>ы</w:t>
      </w:r>
      <w:r w:rsidR="00464C5D" w:rsidRPr="00BE6994">
        <w:rPr>
          <w:rFonts w:ascii="Times New Roman" w:hAnsi="Times New Roman"/>
          <w:szCs w:val="24"/>
          <w:lang w:val="ru-RU"/>
        </w:rPr>
        <w:t>м</w:t>
      </w:r>
      <w:r w:rsidR="00464C5D" w:rsidRPr="00BE6994">
        <w:rPr>
          <w:rFonts w:ascii="Times New Roman" w:hAnsi="Times New Roman"/>
          <w:spacing w:val="13"/>
          <w:szCs w:val="24"/>
          <w:lang w:val="ru-RU"/>
        </w:rPr>
        <w:t xml:space="preserve"> </w:t>
      </w:r>
      <w:r w:rsidR="00464C5D" w:rsidRPr="00BE6994">
        <w:rPr>
          <w:rFonts w:ascii="Times New Roman" w:hAnsi="Times New Roman"/>
          <w:szCs w:val="24"/>
          <w:lang w:val="ru-RU"/>
        </w:rPr>
        <w:t>р</w:t>
      </w:r>
      <w:r w:rsidR="00464C5D" w:rsidRPr="00BE6994">
        <w:rPr>
          <w:rFonts w:ascii="Times New Roman" w:hAnsi="Times New Roman"/>
          <w:spacing w:val="-1"/>
          <w:szCs w:val="24"/>
          <w:lang w:val="ru-RU"/>
        </w:rPr>
        <w:t>а</w:t>
      </w:r>
      <w:r w:rsidR="00464C5D" w:rsidRPr="00BE6994">
        <w:rPr>
          <w:rFonts w:ascii="Times New Roman" w:hAnsi="Times New Roman"/>
          <w:spacing w:val="-2"/>
          <w:szCs w:val="24"/>
          <w:lang w:val="ru-RU"/>
        </w:rPr>
        <w:t>б</w:t>
      </w:r>
      <w:r w:rsidR="00464C5D" w:rsidRPr="00BE6994">
        <w:rPr>
          <w:rFonts w:ascii="Times New Roman" w:hAnsi="Times New Roman"/>
          <w:spacing w:val="5"/>
          <w:szCs w:val="24"/>
          <w:lang w:val="ru-RU"/>
        </w:rPr>
        <w:t>о</w:t>
      </w:r>
      <w:r w:rsidR="00464C5D" w:rsidRPr="00BE6994">
        <w:rPr>
          <w:rFonts w:ascii="Times New Roman" w:hAnsi="Times New Roman"/>
          <w:spacing w:val="1"/>
          <w:szCs w:val="24"/>
          <w:lang w:val="ru-RU"/>
        </w:rPr>
        <w:t>т</w:t>
      </w:r>
      <w:r w:rsidR="00464C5D" w:rsidRPr="00BE6994">
        <w:rPr>
          <w:rFonts w:ascii="Times New Roman" w:hAnsi="Times New Roman"/>
          <w:spacing w:val="-6"/>
          <w:szCs w:val="24"/>
          <w:lang w:val="ru-RU"/>
        </w:rPr>
        <w:t>а</w:t>
      </w:r>
      <w:r w:rsidR="00464C5D" w:rsidRPr="00BE6994">
        <w:rPr>
          <w:rFonts w:ascii="Times New Roman" w:hAnsi="Times New Roman"/>
          <w:szCs w:val="24"/>
          <w:lang w:val="ru-RU"/>
        </w:rPr>
        <w:t>м</w:t>
      </w:r>
      <w:r w:rsidR="00464C5D" w:rsidRPr="00BE6994">
        <w:rPr>
          <w:rFonts w:ascii="Times New Roman" w:hAnsi="Times New Roman"/>
          <w:spacing w:val="25"/>
          <w:szCs w:val="24"/>
          <w:lang w:val="ru-RU"/>
        </w:rPr>
        <w:t xml:space="preserve"> </w:t>
      </w:r>
      <w:r w:rsidR="00464C5D" w:rsidRPr="00BE6994">
        <w:rPr>
          <w:rFonts w:ascii="Times New Roman" w:hAnsi="Times New Roman"/>
          <w:spacing w:val="-3"/>
          <w:szCs w:val="24"/>
          <w:lang w:val="ru-RU"/>
        </w:rPr>
        <w:t>п</w:t>
      </w:r>
      <w:r w:rsidR="00464C5D" w:rsidRPr="00BE6994">
        <w:rPr>
          <w:rFonts w:ascii="Times New Roman" w:hAnsi="Times New Roman"/>
          <w:szCs w:val="24"/>
          <w:lang w:val="ru-RU"/>
        </w:rPr>
        <w:t>о</w:t>
      </w:r>
      <w:r w:rsidR="00464C5D" w:rsidRPr="00BE6994">
        <w:rPr>
          <w:rFonts w:ascii="Times New Roman" w:hAnsi="Times New Roman"/>
          <w:spacing w:val="34"/>
          <w:szCs w:val="24"/>
          <w:lang w:val="ru-RU"/>
        </w:rPr>
        <w:t xml:space="preserve"> </w:t>
      </w:r>
      <w:r w:rsidR="00464C5D" w:rsidRPr="00BE6994">
        <w:rPr>
          <w:rFonts w:ascii="Times New Roman" w:hAnsi="Times New Roman"/>
          <w:spacing w:val="1"/>
          <w:szCs w:val="24"/>
          <w:lang w:val="ru-RU"/>
        </w:rPr>
        <w:t>н</w:t>
      </w:r>
      <w:r w:rsidR="00464C5D" w:rsidRPr="00BE6994">
        <w:rPr>
          <w:rFonts w:ascii="Times New Roman" w:hAnsi="Times New Roman"/>
          <w:spacing w:val="-1"/>
          <w:szCs w:val="24"/>
          <w:lang w:val="ru-RU"/>
        </w:rPr>
        <w:t>а</w:t>
      </w:r>
      <w:r w:rsidR="00464C5D" w:rsidRPr="00BE6994">
        <w:rPr>
          <w:rFonts w:ascii="Times New Roman" w:hAnsi="Times New Roman"/>
          <w:spacing w:val="1"/>
          <w:szCs w:val="24"/>
          <w:lang w:val="ru-RU"/>
        </w:rPr>
        <w:t>п</w:t>
      </w:r>
      <w:r w:rsidR="00464C5D" w:rsidRPr="00BE6994">
        <w:rPr>
          <w:rFonts w:ascii="Times New Roman" w:hAnsi="Times New Roman"/>
          <w:szCs w:val="24"/>
          <w:lang w:val="ru-RU"/>
        </w:rPr>
        <w:t>р</w:t>
      </w:r>
      <w:r w:rsidR="00464C5D" w:rsidRPr="00BE6994">
        <w:rPr>
          <w:rFonts w:ascii="Times New Roman" w:hAnsi="Times New Roman"/>
          <w:spacing w:val="-1"/>
          <w:szCs w:val="24"/>
          <w:lang w:val="ru-RU"/>
        </w:rPr>
        <w:t>а</w:t>
      </w:r>
      <w:r w:rsidR="00464C5D" w:rsidRPr="00BE6994">
        <w:rPr>
          <w:rFonts w:ascii="Times New Roman" w:hAnsi="Times New Roman"/>
          <w:spacing w:val="-3"/>
          <w:szCs w:val="24"/>
          <w:lang w:val="ru-RU"/>
        </w:rPr>
        <w:t>в</w:t>
      </w:r>
      <w:r w:rsidR="00464C5D" w:rsidRPr="00BE6994">
        <w:rPr>
          <w:rFonts w:ascii="Times New Roman" w:hAnsi="Times New Roman"/>
          <w:szCs w:val="24"/>
          <w:lang w:val="ru-RU"/>
        </w:rPr>
        <w:t>л</w:t>
      </w:r>
      <w:r w:rsidR="00464C5D" w:rsidRPr="00BE6994">
        <w:rPr>
          <w:rFonts w:ascii="Times New Roman" w:hAnsi="Times New Roman"/>
          <w:spacing w:val="-1"/>
          <w:szCs w:val="24"/>
          <w:lang w:val="ru-RU"/>
        </w:rPr>
        <w:t>е</w:t>
      </w:r>
      <w:r w:rsidR="00464C5D" w:rsidRPr="00BE6994">
        <w:rPr>
          <w:rFonts w:ascii="Times New Roman" w:hAnsi="Times New Roman"/>
          <w:spacing w:val="1"/>
          <w:szCs w:val="24"/>
          <w:lang w:val="ru-RU"/>
        </w:rPr>
        <w:t>ни</w:t>
      </w:r>
      <w:r w:rsidR="00464C5D" w:rsidRPr="00BE6994">
        <w:rPr>
          <w:rFonts w:ascii="Times New Roman" w:hAnsi="Times New Roman"/>
          <w:szCs w:val="24"/>
          <w:lang w:val="ru-RU"/>
        </w:rPr>
        <w:t>ю</w:t>
      </w:r>
      <w:r w:rsidR="00464C5D" w:rsidRPr="00BE6994">
        <w:rPr>
          <w:rFonts w:ascii="Times New Roman" w:hAnsi="Times New Roman"/>
          <w:spacing w:val="16"/>
          <w:szCs w:val="24"/>
          <w:lang w:val="ru-RU"/>
        </w:rPr>
        <w:t xml:space="preserve"> </w:t>
      </w:r>
      <w:r w:rsidR="00464C5D" w:rsidRPr="00BE6994">
        <w:rPr>
          <w:rFonts w:ascii="Times New Roman" w:hAnsi="Times New Roman"/>
          <w:szCs w:val="24"/>
          <w:lang w:val="ru-RU"/>
        </w:rPr>
        <w:t>080500</w:t>
      </w:r>
      <w:r w:rsidR="00464C5D" w:rsidRPr="00BE6994">
        <w:rPr>
          <w:rFonts w:ascii="Times New Roman" w:hAnsi="Times New Roman"/>
          <w:spacing w:val="21"/>
          <w:szCs w:val="24"/>
          <w:lang w:val="ru-RU"/>
        </w:rPr>
        <w:t xml:space="preserve"> </w:t>
      </w:r>
      <w:r w:rsidR="00464C5D" w:rsidRPr="00BE6994">
        <w:rPr>
          <w:rFonts w:ascii="Times New Roman" w:hAnsi="Times New Roman"/>
          <w:szCs w:val="24"/>
          <w:lang w:val="ru-RU"/>
        </w:rPr>
        <w:t>–</w:t>
      </w:r>
      <w:r w:rsidR="00464C5D" w:rsidRPr="00BE6994">
        <w:rPr>
          <w:rFonts w:ascii="Times New Roman" w:hAnsi="Times New Roman"/>
          <w:spacing w:val="30"/>
          <w:szCs w:val="24"/>
          <w:lang w:val="ru-RU"/>
        </w:rPr>
        <w:t xml:space="preserve"> </w:t>
      </w:r>
      <w:r w:rsidR="00464C5D" w:rsidRPr="00BE6994">
        <w:rPr>
          <w:rFonts w:ascii="Times New Roman" w:hAnsi="Times New Roman"/>
          <w:spacing w:val="-2"/>
          <w:szCs w:val="24"/>
          <w:lang w:val="ru-RU"/>
        </w:rPr>
        <w:t>М</w:t>
      </w:r>
      <w:r w:rsidR="00464C5D" w:rsidRPr="00BE6994">
        <w:rPr>
          <w:rFonts w:ascii="Times New Roman" w:hAnsi="Times New Roman"/>
          <w:spacing w:val="-1"/>
          <w:szCs w:val="24"/>
          <w:lang w:val="ru-RU"/>
        </w:rPr>
        <w:t>е</w:t>
      </w:r>
      <w:r w:rsidR="00464C5D" w:rsidRPr="00BE6994">
        <w:rPr>
          <w:rFonts w:ascii="Times New Roman" w:hAnsi="Times New Roman"/>
          <w:spacing w:val="1"/>
          <w:szCs w:val="24"/>
          <w:lang w:val="ru-RU"/>
        </w:rPr>
        <w:t>н</w:t>
      </w:r>
      <w:r w:rsidR="00464C5D" w:rsidRPr="00BE6994">
        <w:rPr>
          <w:rFonts w:ascii="Times New Roman" w:hAnsi="Times New Roman"/>
          <w:spacing w:val="-1"/>
          <w:szCs w:val="24"/>
          <w:lang w:val="ru-RU"/>
        </w:rPr>
        <w:t>е</w:t>
      </w:r>
      <w:r w:rsidR="00464C5D" w:rsidRPr="00BE6994">
        <w:rPr>
          <w:rFonts w:ascii="Times New Roman" w:hAnsi="Times New Roman"/>
          <w:spacing w:val="-2"/>
          <w:szCs w:val="24"/>
          <w:lang w:val="ru-RU"/>
        </w:rPr>
        <w:t>д</w:t>
      </w:r>
      <w:r w:rsidR="00464C5D" w:rsidRPr="00BE6994">
        <w:rPr>
          <w:rFonts w:ascii="Times New Roman" w:hAnsi="Times New Roman"/>
          <w:spacing w:val="2"/>
          <w:szCs w:val="24"/>
          <w:lang w:val="ru-RU"/>
        </w:rPr>
        <w:t>жм</w:t>
      </w:r>
      <w:r w:rsidR="00464C5D" w:rsidRPr="00BE6994">
        <w:rPr>
          <w:rFonts w:ascii="Times New Roman" w:hAnsi="Times New Roman"/>
          <w:spacing w:val="-1"/>
          <w:szCs w:val="24"/>
          <w:lang w:val="ru-RU"/>
        </w:rPr>
        <w:t>е</w:t>
      </w:r>
      <w:r w:rsidR="00464C5D" w:rsidRPr="00BE6994">
        <w:rPr>
          <w:rFonts w:ascii="Times New Roman" w:hAnsi="Times New Roman"/>
          <w:spacing w:val="1"/>
          <w:szCs w:val="24"/>
          <w:lang w:val="ru-RU"/>
        </w:rPr>
        <w:t>нт</w:t>
      </w:r>
      <w:r w:rsidR="00464C5D" w:rsidRPr="00BE6994">
        <w:rPr>
          <w:rFonts w:ascii="Times New Roman" w:hAnsi="Times New Roman"/>
          <w:szCs w:val="24"/>
          <w:lang w:val="ru-RU"/>
        </w:rPr>
        <w:t>,</w:t>
      </w:r>
      <w:r w:rsidR="00464C5D" w:rsidRPr="00BE6994">
        <w:rPr>
          <w:rFonts w:ascii="Times New Roman" w:hAnsi="Times New Roman"/>
          <w:spacing w:val="20"/>
          <w:szCs w:val="24"/>
          <w:lang w:val="ru-RU"/>
        </w:rPr>
        <w:t xml:space="preserve"> </w:t>
      </w:r>
      <w:r w:rsidR="00464C5D" w:rsidRPr="00BE6994">
        <w:rPr>
          <w:rFonts w:ascii="Times New Roman" w:hAnsi="Times New Roman"/>
          <w:spacing w:val="1"/>
          <w:szCs w:val="24"/>
          <w:lang w:val="ru-RU"/>
        </w:rPr>
        <w:t>п</w:t>
      </w:r>
      <w:r w:rsidR="00464C5D" w:rsidRPr="00BE6994">
        <w:rPr>
          <w:rFonts w:ascii="Times New Roman" w:hAnsi="Times New Roman"/>
          <w:spacing w:val="-6"/>
          <w:szCs w:val="24"/>
          <w:lang w:val="ru-RU"/>
        </w:rPr>
        <w:t>р</w:t>
      </w:r>
      <w:r w:rsidR="00464C5D" w:rsidRPr="00BE6994">
        <w:rPr>
          <w:rFonts w:ascii="Times New Roman" w:hAnsi="Times New Roman"/>
          <w:spacing w:val="5"/>
          <w:szCs w:val="24"/>
          <w:lang w:val="ru-RU"/>
        </w:rPr>
        <w:t>о</w:t>
      </w:r>
      <w:r w:rsidR="00464C5D" w:rsidRPr="00BE6994">
        <w:rPr>
          <w:rFonts w:ascii="Times New Roman" w:hAnsi="Times New Roman"/>
          <w:spacing w:val="-2"/>
          <w:szCs w:val="24"/>
          <w:lang w:val="ru-RU"/>
        </w:rPr>
        <w:t>ф</w:t>
      </w:r>
      <w:r w:rsidR="00464C5D" w:rsidRPr="00BE6994">
        <w:rPr>
          <w:rFonts w:ascii="Times New Roman" w:hAnsi="Times New Roman"/>
          <w:spacing w:val="1"/>
          <w:szCs w:val="24"/>
          <w:lang w:val="ru-RU"/>
        </w:rPr>
        <w:t>и</w:t>
      </w:r>
      <w:r w:rsidR="00464C5D" w:rsidRPr="00BE6994">
        <w:rPr>
          <w:rFonts w:ascii="Times New Roman" w:hAnsi="Times New Roman"/>
          <w:szCs w:val="24"/>
          <w:lang w:val="ru-RU"/>
        </w:rPr>
        <w:t>ль</w:t>
      </w:r>
      <w:r w:rsidR="00464C5D" w:rsidRPr="00BE6994">
        <w:rPr>
          <w:rFonts w:ascii="Times New Roman" w:hAnsi="Times New Roman"/>
          <w:spacing w:val="8"/>
          <w:szCs w:val="24"/>
          <w:lang w:val="ru-RU"/>
        </w:rPr>
        <w:t xml:space="preserve"> </w:t>
      </w:r>
      <w:r w:rsidR="00BE6994">
        <w:rPr>
          <w:rFonts w:ascii="Times New Roman" w:hAnsi="Times New Roman"/>
          <w:spacing w:val="-2"/>
          <w:szCs w:val="24"/>
          <w:lang w:val="ru-RU"/>
        </w:rPr>
        <w:t>«Междунар</w:t>
      </w:r>
      <w:bookmarkStart w:id="0" w:name="_GoBack"/>
      <w:bookmarkEnd w:id="0"/>
      <w:r w:rsidR="00BE6994">
        <w:rPr>
          <w:rFonts w:ascii="Times New Roman" w:hAnsi="Times New Roman"/>
          <w:spacing w:val="-2"/>
          <w:szCs w:val="24"/>
          <w:lang w:val="ru-RU"/>
        </w:rPr>
        <w:t>одный менежмент»</w:t>
      </w:r>
      <w:r w:rsidR="00464C5D" w:rsidRPr="00BE6994">
        <w:rPr>
          <w:rFonts w:ascii="Times New Roman" w:hAnsi="Times New Roman"/>
          <w:szCs w:val="24"/>
          <w:lang w:val="ru-RU"/>
        </w:rPr>
        <w:t>,</w:t>
      </w:r>
      <w:r w:rsidR="00464C5D" w:rsidRPr="00BE6994">
        <w:rPr>
          <w:rFonts w:ascii="Times New Roman" w:hAnsi="Times New Roman"/>
          <w:spacing w:val="2"/>
          <w:szCs w:val="24"/>
          <w:lang w:val="ru-RU"/>
        </w:rPr>
        <w:t xml:space="preserve"> </w:t>
      </w:r>
      <w:r w:rsidR="00464C5D" w:rsidRPr="00BE6994">
        <w:rPr>
          <w:rFonts w:ascii="Times New Roman" w:hAnsi="Times New Roman"/>
          <w:szCs w:val="24"/>
          <w:lang w:val="ru-RU"/>
        </w:rPr>
        <w:t>и</w:t>
      </w:r>
      <w:r w:rsidR="00464C5D" w:rsidRPr="00BE6994">
        <w:rPr>
          <w:rFonts w:ascii="Times New Roman" w:hAnsi="Times New Roman"/>
          <w:spacing w:val="7"/>
          <w:szCs w:val="24"/>
          <w:lang w:val="ru-RU"/>
        </w:rPr>
        <w:t xml:space="preserve"> </w:t>
      </w:r>
      <w:r w:rsidR="00464C5D" w:rsidRPr="00BE6994">
        <w:rPr>
          <w:rFonts w:ascii="Times New Roman" w:hAnsi="Times New Roman"/>
          <w:spacing w:val="-3"/>
          <w:szCs w:val="24"/>
          <w:lang w:val="ru-RU"/>
        </w:rPr>
        <w:t>м</w:t>
      </w:r>
      <w:r w:rsidR="00464C5D" w:rsidRPr="00BE6994">
        <w:rPr>
          <w:rFonts w:ascii="Times New Roman" w:hAnsi="Times New Roman"/>
          <w:spacing w:val="5"/>
          <w:szCs w:val="24"/>
          <w:lang w:val="ru-RU"/>
        </w:rPr>
        <w:t>о</w:t>
      </w:r>
      <w:r w:rsidR="00464C5D" w:rsidRPr="00BE6994">
        <w:rPr>
          <w:rFonts w:ascii="Times New Roman" w:hAnsi="Times New Roman"/>
          <w:spacing w:val="2"/>
          <w:szCs w:val="24"/>
          <w:lang w:val="ru-RU"/>
        </w:rPr>
        <w:t>ж</w:t>
      </w:r>
      <w:r w:rsidR="00464C5D" w:rsidRPr="00BE6994">
        <w:rPr>
          <w:rFonts w:ascii="Times New Roman" w:hAnsi="Times New Roman"/>
          <w:spacing w:val="-1"/>
          <w:szCs w:val="24"/>
          <w:lang w:val="ru-RU"/>
        </w:rPr>
        <w:t>е</w:t>
      </w:r>
      <w:r w:rsidR="00464C5D" w:rsidRPr="00BE6994">
        <w:rPr>
          <w:rFonts w:ascii="Times New Roman" w:hAnsi="Times New Roman"/>
          <w:szCs w:val="24"/>
          <w:lang w:val="ru-RU"/>
        </w:rPr>
        <w:t>т</w:t>
      </w:r>
      <w:r w:rsidR="00464C5D" w:rsidRPr="00BE6994">
        <w:rPr>
          <w:rFonts w:ascii="Times New Roman" w:hAnsi="Times New Roman"/>
          <w:spacing w:val="6"/>
          <w:szCs w:val="24"/>
          <w:lang w:val="ru-RU"/>
        </w:rPr>
        <w:t xml:space="preserve"> </w:t>
      </w:r>
      <w:r w:rsidR="00464C5D" w:rsidRPr="00BE6994">
        <w:rPr>
          <w:rFonts w:ascii="Times New Roman" w:hAnsi="Times New Roman"/>
          <w:spacing w:val="-2"/>
          <w:szCs w:val="24"/>
          <w:lang w:val="ru-RU"/>
        </w:rPr>
        <w:t>б</w:t>
      </w:r>
      <w:r w:rsidR="00464C5D" w:rsidRPr="00BE6994">
        <w:rPr>
          <w:rFonts w:ascii="Times New Roman" w:hAnsi="Times New Roman"/>
          <w:spacing w:val="2"/>
          <w:szCs w:val="24"/>
          <w:lang w:val="ru-RU"/>
        </w:rPr>
        <w:t>ы</w:t>
      </w:r>
      <w:r w:rsidR="00464C5D" w:rsidRPr="00BE6994">
        <w:rPr>
          <w:rFonts w:ascii="Times New Roman" w:hAnsi="Times New Roman"/>
          <w:spacing w:val="-4"/>
          <w:szCs w:val="24"/>
          <w:lang w:val="ru-RU"/>
        </w:rPr>
        <w:t>т</w:t>
      </w:r>
      <w:r w:rsidR="00464C5D" w:rsidRPr="00BE6994">
        <w:rPr>
          <w:rFonts w:ascii="Times New Roman" w:hAnsi="Times New Roman"/>
          <w:szCs w:val="24"/>
          <w:lang w:val="ru-RU"/>
        </w:rPr>
        <w:t>ь</w:t>
      </w:r>
      <w:r w:rsidR="00464C5D" w:rsidRPr="00BE6994">
        <w:rPr>
          <w:rFonts w:ascii="Times New Roman" w:hAnsi="Times New Roman"/>
          <w:spacing w:val="3"/>
          <w:szCs w:val="24"/>
          <w:lang w:val="ru-RU"/>
        </w:rPr>
        <w:t xml:space="preserve"> </w:t>
      </w:r>
      <w:r w:rsidR="00464C5D" w:rsidRPr="00BE6994">
        <w:rPr>
          <w:rFonts w:ascii="Times New Roman" w:hAnsi="Times New Roman"/>
          <w:spacing w:val="5"/>
          <w:szCs w:val="24"/>
          <w:lang w:val="ru-RU"/>
        </w:rPr>
        <w:t>о</w:t>
      </w:r>
      <w:r w:rsidR="00464C5D" w:rsidRPr="00BE6994">
        <w:rPr>
          <w:rFonts w:ascii="Times New Roman" w:hAnsi="Times New Roman"/>
          <w:spacing w:val="1"/>
          <w:szCs w:val="24"/>
          <w:lang w:val="ru-RU"/>
        </w:rPr>
        <w:t>ц</w:t>
      </w:r>
      <w:r w:rsidR="00464C5D" w:rsidRPr="00BE6994">
        <w:rPr>
          <w:rFonts w:ascii="Times New Roman" w:hAnsi="Times New Roman"/>
          <w:spacing w:val="-1"/>
          <w:szCs w:val="24"/>
          <w:lang w:val="ru-RU"/>
        </w:rPr>
        <w:t>е</w:t>
      </w:r>
      <w:r w:rsidR="00464C5D" w:rsidRPr="00BE6994">
        <w:rPr>
          <w:rFonts w:ascii="Times New Roman" w:hAnsi="Times New Roman"/>
          <w:spacing w:val="1"/>
          <w:szCs w:val="24"/>
          <w:lang w:val="ru-RU"/>
        </w:rPr>
        <w:t>н</w:t>
      </w:r>
      <w:r w:rsidR="00464C5D" w:rsidRPr="00BE6994">
        <w:rPr>
          <w:rFonts w:ascii="Times New Roman" w:hAnsi="Times New Roman"/>
          <w:spacing w:val="-1"/>
          <w:szCs w:val="24"/>
          <w:lang w:val="ru-RU"/>
        </w:rPr>
        <w:t>е</w:t>
      </w:r>
      <w:r w:rsidR="00464C5D" w:rsidRPr="00BE6994">
        <w:rPr>
          <w:rFonts w:ascii="Times New Roman" w:hAnsi="Times New Roman"/>
          <w:spacing w:val="1"/>
          <w:szCs w:val="24"/>
          <w:lang w:val="ru-RU"/>
        </w:rPr>
        <w:t>н</w:t>
      </w:r>
      <w:r w:rsidR="00464C5D" w:rsidRPr="00BE6994">
        <w:rPr>
          <w:rFonts w:ascii="Times New Roman" w:hAnsi="Times New Roman"/>
          <w:szCs w:val="24"/>
          <w:lang w:val="ru-RU"/>
        </w:rPr>
        <w:t>а</w:t>
      </w:r>
      <w:r w:rsidR="00464C5D" w:rsidRPr="00BE6994">
        <w:rPr>
          <w:rFonts w:ascii="Times New Roman" w:hAnsi="Times New Roman"/>
          <w:spacing w:val="1"/>
          <w:szCs w:val="24"/>
          <w:lang w:val="ru-RU"/>
        </w:rPr>
        <w:t xml:space="preserve"> н</w:t>
      </w:r>
      <w:r w:rsidR="00464C5D" w:rsidRPr="00BE6994">
        <w:rPr>
          <w:rFonts w:ascii="Times New Roman" w:hAnsi="Times New Roman"/>
          <w:szCs w:val="24"/>
          <w:lang w:val="ru-RU"/>
        </w:rPr>
        <w:t>а</w:t>
      </w:r>
      <w:r w:rsidR="00464C5D" w:rsidRPr="00BE6994">
        <w:rPr>
          <w:rFonts w:ascii="Times New Roman" w:hAnsi="Times New Roman"/>
          <w:spacing w:val="8"/>
          <w:szCs w:val="24"/>
          <w:lang w:val="ru-RU"/>
        </w:rPr>
        <w:t xml:space="preserve"> </w:t>
      </w:r>
      <w:r w:rsidR="00464C5D" w:rsidRPr="00BE6994">
        <w:rPr>
          <w:rFonts w:ascii="Times New Roman" w:hAnsi="Times New Roman"/>
          <w:b/>
          <w:spacing w:val="-5"/>
          <w:szCs w:val="24"/>
          <w:lang w:val="ru-RU"/>
        </w:rPr>
        <w:t>«</w:t>
      </w:r>
      <w:r>
        <w:rPr>
          <w:rFonts w:ascii="Times New Roman" w:hAnsi="Times New Roman"/>
          <w:b/>
          <w:spacing w:val="-5"/>
          <w:szCs w:val="24"/>
          <w:lang w:val="ru-RU"/>
        </w:rPr>
        <w:t>отлично</w:t>
      </w:r>
      <w:r w:rsidR="00464C5D" w:rsidRPr="00BE6994">
        <w:rPr>
          <w:rFonts w:ascii="Times New Roman" w:hAnsi="Times New Roman"/>
          <w:b/>
          <w:spacing w:val="-5"/>
          <w:szCs w:val="24"/>
          <w:lang w:val="ru-RU"/>
        </w:rPr>
        <w:t>»/(</w:t>
      </w:r>
      <w:r w:rsidR="0002731C">
        <w:rPr>
          <w:rFonts w:ascii="Times New Roman" w:hAnsi="Times New Roman"/>
          <w:b/>
          <w:spacing w:val="-5"/>
          <w:szCs w:val="24"/>
        </w:rPr>
        <w:t>B</w:t>
      </w:r>
      <w:r w:rsidR="00464C5D" w:rsidRPr="00BE6994">
        <w:rPr>
          <w:rFonts w:ascii="Times New Roman" w:hAnsi="Times New Roman"/>
          <w:b/>
          <w:spacing w:val="-5"/>
          <w:szCs w:val="24"/>
          <w:lang w:val="ru-RU"/>
        </w:rPr>
        <w:t>)</w:t>
      </w:r>
      <w:r w:rsidR="00464C5D" w:rsidRPr="00BE6994">
        <w:rPr>
          <w:rFonts w:ascii="Times New Roman" w:hAnsi="Times New Roman"/>
          <w:szCs w:val="24"/>
          <w:lang w:val="ru-RU"/>
        </w:rPr>
        <w:t>,</w:t>
      </w:r>
      <w:r w:rsidR="00464C5D" w:rsidRPr="00BE6994">
        <w:rPr>
          <w:rFonts w:ascii="Times New Roman" w:hAnsi="Times New Roman"/>
          <w:spacing w:val="9"/>
          <w:szCs w:val="24"/>
          <w:lang w:val="ru-RU"/>
        </w:rPr>
        <w:t xml:space="preserve"> </w:t>
      </w:r>
      <w:r w:rsidR="00464C5D" w:rsidRPr="00BE6994">
        <w:rPr>
          <w:rFonts w:ascii="Times New Roman" w:hAnsi="Times New Roman"/>
          <w:szCs w:val="24"/>
          <w:lang w:val="ru-RU"/>
        </w:rPr>
        <w:t>а</w:t>
      </w:r>
      <w:r w:rsidR="00464C5D" w:rsidRPr="00BE6994">
        <w:rPr>
          <w:rFonts w:ascii="Times New Roman" w:hAnsi="Times New Roman"/>
          <w:spacing w:val="10"/>
          <w:szCs w:val="24"/>
          <w:lang w:val="ru-RU"/>
        </w:rPr>
        <w:t xml:space="preserve"> </w:t>
      </w:r>
      <w:r w:rsidR="00464C5D" w:rsidRPr="00BE6994">
        <w:rPr>
          <w:rFonts w:ascii="Times New Roman" w:hAnsi="Times New Roman"/>
          <w:spacing w:val="-1"/>
          <w:szCs w:val="24"/>
          <w:lang w:val="ru-RU"/>
        </w:rPr>
        <w:t>е</w:t>
      </w:r>
      <w:r w:rsidR="00464C5D" w:rsidRPr="00BE6994">
        <w:rPr>
          <w:rFonts w:ascii="Times New Roman" w:hAnsi="Times New Roman"/>
          <w:szCs w:val="24"/>
          <w:lang w:val="ru-RU"/>
        </w:rPr>
        <w:t>е</w:t>
      </w:r>
      <w:r w:rsidR="00464C5D" w:rsidRPr="00BE6994">
        <w:rPr>
          <w:rFonts w:ascii="Times New Roman" w:hAnsi="Times New Roman"/>
          <w:spacing w:val="9"/>
          <w:szCs w:val="24"/>
          <w:lang w:val="ru-RU"/>
        </w:rPr>
        <w:t xml:space="preserve"> </w:t>
      </w:r>
      <w:r w:rsidR="00464C5D" w:rsidRPr="00BE6994">
        <w:rPr>
          <w:rFonts w:ascii="Times New Roman" w:hAnsi="Times New Roman"/>
          <w:spacing w:val="-1"/>
          <w:szCs w:val="24"/>
          <w:lang w:val="ru-RU"/>
        </w:rPr>
        <w:t>а</w:t>
      </w:r>
      <w:r w:rsidR="00464C5D" w:rsidRPr="00BE6994">
        <w:rPr>
          <w:rFonts w:ascii="Times New Roman" w:hAnsi="Times New Roman"/>
          <w:spacing w:val="2"/>
          <w:szCs w:val="24"/>
          <w:lang w:val="ru-RU"/>
        </w:rPr>
        <w:t>в</w:t>
      </w:r>
      <w:r w:rsidR="00464C5D" w:rsidRPr="00BE6994">
        <w:rPr>
          <w:rFonts w:ascii="Times New Roman" w:hAnsi="Times New Roman"/>
          <w:spacing w:val="1"/>
          <w:szCs w:val="24"/>
          <w:lang w:val="ru-RU"/>
        </w:rPr>
        <w:t>т</w:t>
      </w:r>
      <w:r w:rsidR="00464C5D" w:rsidRPr="00BE6994">
        <w:rPr>
          <w:rFonts w:ascii="Times New Roman" w:hAnsi="Times New Roman"/>
          <w:spacing w:val="5"/>
          <w:szCs w:val="24"/>
          <w:lang w:val="ru-RU"/>
        </w:rPr>
        <w:t>о</w:t>
      </w:r>
      <w:r w:rsidR="00464C5D" w:rsidRPr="00BE6994">
        <w:rPr>
          <w:rFonts w:ascii="Times New Roman" w:hAnsi="Times New Roman"/>
          <w:szCs w:val="24"/>
          <w:lang w:val="ru-RU"/>
        </w:rPr>
        <w:t>р</w:t>
      </w:r>
      <w:r w:rsidR="00464C5D" w:rsidRPr="00BE6994">
        <w:rPr>
          <w:rFonts w:ascii="Times New Roman" w:hAnsi="Times New Roman"/>
          <w:spacing w:val="1"/>
          <w:szCs w:val="24"/>
          <w:lang w:val="ru-RU"/>
        </w:rPr>
        <w:t xml:space="preserve"> з</w:t>
      </w:r>
      <w:r w:rsidR="00464C5D" w:rsidRPr="00BE6994">
        <w:rPr>
          <w:rFonts w:ascii="Times New Roman" w:hAnsi="Times New Roman"/>
          <w:spacing w:val="-1"/>
          <w:szCs w:val="24"/>
          <w:lang w:val="ru-RU"/>
        </w:rPr>
        <w:t>ас</w:t>
      </w:r>
      <w:r w:rsidR="00464C5D" w:rsidRPr="00BE6994">
        <w:rPr>
          <w:rFonts w:ascii="Times New Roman" w:hAnsi="Times New Roman"/>
          <w:spacing w:val="5"/>
          <w:szCs w:val="24"/>
          <w:lang w:val="ru-RU"/>
        </w:rPr>
        <w:t>л</w:t>
      </w:r>
      <w:r w:rsidR="00464C5D" w:rsidRPr="00BE6994">
        <w:rPr>
          <w:rFonts w:ascii="Times New Roman" w:hAnsi="Times New Roman"/>
          <w:spacing w:val="-9"/>
          <w:szCs w:val="24"/>
          <w:lang w:val="ru-RU"/>
        </w:rPr>
        <w:t>у</w:t>
      </w:r>
      <w:r w:rsidR="00464C5D" w:rsidRPr="00BE6994">
        <w:rPr>
          <w:rFonts w:ascii="Times New Roman" w:hAnsi="Times New Roman"/>
          <w:spacing w:val="2"/>
          <w:szCs w:val="24"/>
          <w:lang w:val="ru-RU"/>
        </w:rPr>
        <w:t>ж</w:t>
      </w:r>
      <w:r w:rsidR="00464C5D" w:rsidRPr="00BE6994">
        <w:rPr>
          <w:rFonts w:ascii="Times New Roman" w:hAnsi="Times New Roman"/>
          <w:spacing w:val="1"/>
          <w:szCs w:val="24"/>
          <w:lang w:val="ru-RU"/>
        </w:rPr>
        <w:t>и</w:t>
      </w:r>
      <w:r w:rsidR="00464C5D" w:rsidRPr="00BE6994">
        <w:rPr>
          <w:rFonts w:ascii="Times New Roman" w:hAnsi="Times New Roman"/>
          <w:spacing w:val="2"/>
          <w:szCs w:val="24"/>
          <w:lang w:val="ru-RU"/>
        </w:rPr>
        <w:t>в</w:t>
      </w:r>
      <w:r w:rsidR="00464C5D" w:rsidRPr="00BE6994">
        <w:rPr>
          <w:rFonts w:ascii="Times New Roman" w:hAnsi="Times New Roman"/>
          <w:spacing w:val="-1"/>
          <w:szCs w:val="24"/>
          <w:lang w:val="ru-RU"/>
        </w:rPr>
        <w:t>ае</w:t>
      </w:r>
      <w:r w:rsidR="00464C5D" w:rsidRPr="00BE6994">
        <w:rPr>
          <w:rFonts w:ascii="Times New Roman" w:hAnsi="Times New Roman"/>
          <w:szCs w:val="24"/>
          <w:lang w:val="ru-RU"/>
        </w:rPr>
        <w:t xml:space="preserve">т </w:t>
      </w:r>
      <w:r w:rsidR="00464C5D" w:rsidRPr="00BE6994">
        <w:rPr>
          <w:rFonts w:ascii="Times New Roman" w:hAnsi="Times New Roman"/>
          <w:spacing w:val="1"/>
          <w:szCs w:val="24"/>
          <w:lang w:val="ru-RU"/>
        </w:rPr>
        <w:t>п</w:t>
      </w:r>
      <w:r w:rsidR="00464C5D" w:rsidRPr="00BE6994">
        <w:rPr>
          <w:rFonts w:ascii="Times New Roman" w:hAnsi="Times New Roman"/>
          <w:szCs w:val="24"/>
          <w:lang w:val="ru-RU"/>
        </w:rPr>
        <w:t>р</w:t>
      </w:r>
      <w:r w:rsidR="00464C5D" w:rsidRPr="00BE6994">
        <w:rPr>
          <w:rFonts w:ascii="Times New Roman" w:hAnsi="Times New Roman"/>
          <w:spacing w:val="1"/>
          <w:szCs w:val="24"/>
          <w:lang w:val="ru-RU"/>
        </w:rPr>
        <w:t>и</w:t>
      </w:r>
      <w:r w:rsidR="00464C5D" w:rsidRPr="00BE6994">
        <w:rPr>
          <w:rFonts w:ascii="Times New Roman" w:hAnsi="Times New Roman"/>
          <w:spacing w:val="-1"/>
          <w:szCs w:val="24"/>
          <w:lang w:val="ru-RU"/>
        </w:rPr>
        <w:t>с</w:t>
      </w:r>
      <w:r w:rsidR="00464C5D" w:rsidRPr="00BE6994">
        <w:rPr>
          <w:rFonts w:ascii="Times New Roman" w:hAnsi="Times New Roman"/>
          <w:spacing w:val="-9"/>
          <w:szCs w:val="24"/>
          <w:lang w:val="ru-RU"/>
        </w:rPr>
        <w:t>у</w:t>
      </w:r>
      <w:r w:rsidR="00464C5D" w:rsidRPr="00BE6994">
        <w:rPr>
          <w:rFonts w:ascii="Times New Roman" w:hAnsi="Times New Roman"/>
          <w:spacing w:val="2"/>
          <w:szCs w:val="24"/>
          <w:lang w:val="ru-RU"/>
        </w:rPr>
        <w:t>жд</w:t>
      </w:r>
      <w:r w:rsidR="00464C5D" w:rsidRPr="00BE6994">
        <w:rPr>
          <w:rFonts w:ascii="Times New Roman" w:hAnsi="Times New Roman"/>
          <w:spacing w:val="-1"/>
          <w:szCs w:val="24"/>
          <w:lang w:val="ru-RU"/>
        </w:rPr>
        <w:t>е</w:t>
      </w:r>
      <w:r w:rsidR="00464C5D" w:rsidRPr="00BE6994">
        <w:rPr>
          <w:rFonts w:ascii="Times New Roman" w:hAnsi="Times New Roman"/>
          <w:spacing w:val="1"/>
          <w:szCs w:val="24"/>
          <w:lang w:val="ru-RU"/>
        </w:rPr>
        <w:t>ни</w:t>
      </w:r>
      <w:r w:rsidR="00464C5D" w:rsidRPr="00BE6994">
        <w:rPr>
          <w:rFonts w:ascii="Times New Roman" w:hAnsi="Times New Roman"/>
          <w:szCs w:val="24"/>
          <w:lang w:val="ru-RU"/>
        </w:rPr>
        <w:t>я</w:t>
      </w:r>
      <w:r w:rsidR="00464C5D" w:rsidRPr="00BE6994">
        <w:rPr>
          <w:rFonts w:ascii="Times New Roman" w:hAnsi="Times New Roman"/>
          <w:spacing w:val="1"/>
          <w:szCs w:val="24"/>
          <w:lang w:val="ru-RU"/>
        </w:rPr>
        <w:t xml:space="preserve"> </w:t>
      </w:r>
      <w:r w:rsidR="00464C5D" w:rsidRPr="00BE6994">
        <w:rPr>
          <w:rFonts w:ascii="Times New Roman" w:hAnsi="Times New Roman"/>
          <w:spacing w:val="-1"/>
          <w:szCs w:val="24"/>
          <w:lang w:val="ru-RU"/>
        </w:rPr>
        <w:t>с</w:t>
      </w:r>
      <w:r w:rsidR="00464C5D" w:rsidRPr="00BE6994">
        <w:rPr>
          <w:rFonts w:ascii="Times New Roman" w:hAnsi="Times New Roman"/>
          <w:spacing w:val="1"/>
          <w:szCs w:val="24"/>
          <w:lang w:val="ru-RU"/>
        </w:rPr>
        <w:t>т</w:t>
      </w:r>
      <w:r w:rsidR="00464C5D" w:rsidRPr="00BE6994">
        <w:rPr>
          <w:rFonts w:ascii="Times New Roman" w:hAnsi="Times New Roman"/>
          <w:spacing w:val="-1"/>
          <w:szCs w:val="24"/>
          <w:lang w:val="ru-RU"/>
        </w:rPr>
        <w:t>е</w:t>
      </w:r>
      <w:r w:rsidR="00464C5D" w:rsidRPr="00BE6994">
        <w:rPr>
          <w:rFonts w:ascii="Times New Roman" w:hAnsi="Times New Roman"/>
          <w:spacing w:val="1"/>
          <w:szCs w:val="24"/>
          <w:lang w:val="ru-RU"/>
        </w:rPr>
        <w:t>п</w:t>
      </w:r>
      <w:r w:rsidR="00464C5D" w:rsidRPr="00BE6994">
        <w:rPr>
          <w:rFonts w:ascii="Times New Roman" w:hAnsi="Times New Roman"/>
          <w:spacing w:val="-1"/>
          <w:szCs w:val="24"/>
          <w:lang w:val="ru-RU"/>
        </w:rPr>
        <w:t>е</w:t>
      </w:r>
      <w:r w:rsidR="00464C5D" w:rsidRPr="00BE6994">
        <w:rPr>
          <w:rFonts w:ascii="Times New Roman" w:hAnsi="Times New Roman"/>
          <w:spacing w:val="1"/>
          <w:szCs w:val="24"/>
          <w:lang w:val="ru-RU"/>
        </w:rPr>
        <w:t>н</w:t>
      </w:r>
      <w:r w:rsidR="00464C5D" w:rsidRPr="00BE6994">
        <w:rPr>
          <w:rFonts w:ascii="Times New Roman" w:hAnsi="Times New Roman"/>
          <w:szCs w:val="24"/>
          <w:lang w:val="ru-RU"/>
        </w:rPr>
        <w:t>и</w:t>
      </w:r>
      <w:r w:rsidR="00464C5D" w:rsidRPr="00BE6994">
        <w:rPr>
          <w:rFonts w:ascii="Times New Roman" w:hAnsi="Times New Roman"/>
          <w:spacing w:val="9"/>
          <w:szCs w:val="24"/>
          <w:lang w:val="ru-RU"/>
        </w:rPr>
        <w:t xml:space="preserve"> </w:t>
      </w:r>
      <w:r w:rsidR="00464C5D" w:rsidRPr="00BE6994">
        <w:rPr>
          <w:rFonts w:ascii="Times New Roman" w:hAnsi="Times New Roman"/>
          <w:spacing w:val="-2"/>
          <w:szCs w:val="24"/>
          <w:lang w:val="ru-RU"/>
        </w:rPr>
        <w:t>б</w:t>
      </w:r>
      <w:r w:rsidR="00464C5D" w:rsidRPr="00BE6994">
        <w:rPr>
          <w:rFonts w:ascii="Times New Roman" w:hAnsi="Times New Roman"/>
          <w:spacing w:val="-1"/>
          <w:szCs w:val="24"/>
          <w:lang w:val="ru-RU"/>
        </w:rPr>
        <w:t>ака</w:t>
      </w:r>
      <w:r w:rsidR="00464C5D" w:rsidRPr="00BE6994">
        <w:rPr>
          <w:rFonts w:ascii="Times New Roman" w:hAnsi="Times New Roman"/>
          <w:szCs w:val="24"/>
          <w:lang w:val="ru-RU"/>
        </w:rPr>
        <w:t>л</w:t>
      </w:r>
      <w:r w:rsidR="00464C5D" w:rsidRPr="00BE6994">
        <w:rPr>
          <w:rFonts w:ascii="Times New Roman" w:hAnsi="Times New Roman"/>
          <w:spacing w:val="-1"/>
          <w:szCs w:val="24"/>
          <w:lang w:val="ru-RU"/>
        </w:rPr>
        <w:t>а</w:t>
      </w:r>
      <w:r w:rsidR="00464C5D" w:rsidRPr="00BE6994">
        <w:rPr>
          <w:rFonts w:ascii="Times New Roman" w:hAnsi="Times New Roman"/>
          <w:spacing w:val="2"/>
          <w:szCs w:val="24"/>
          <w:lang w:val="ru-RU"/>
        </w:rPr>
        <w:t>в</w:t>
      </w:r>
      <w:r w:rsidR="00464C5D" w:rsidRPr="00BE6994">
        <w:rPr>
          <w:rFonts w:ascii="Times New Roman" w:hAnsi="Times New Roman"/>
          <w:spacing w:val="-1"/>
          <w:szCs w:val="24"/>
          <w:lang w:val="ru-RU"/>
        </w:rPr>
        <w:t>р</w:t>
      </w:r>
      <w:r w:rsidR="00464C5D" w:rsidRPr="00BE6994">
        <w:rPr>
          <w:rFonts w:ascii="Times New Roman" w:hAnsi="Times New Roman"/>
          <w:szCs w:val="24"/>
          <w:lang w:val="ru-RU"/>
        </w:rPr>
        <w:t>а</w:t>
      </w:r>
      <w:r w:rsidR="00464C5D" w:rsidRPr="00BE6994">
        <w:rPr>
          <w:rFonts w:ascii="Times New Roman" w:hAnsi="Times New Roman"/>
          <w:spacing w:val="4"/>
          <w:szCs w:val="24"/>
          <w:lang w:val="ru-RU"/>
        </w:rPr>
        <w:t xml:space="preserve"> </w:t>
      </w:r>
      <w:r w:rsidR="00464C5D" w:rsidRPr="00BE6994">
        <w:rPr>
          <w:rFonts w:ascii="Times New Roman" w:hAnsi="Times New Roman"/>
          <w:spacing w:val="1"/>
          <w:szCs w:val="24"/>
          <w:lang w:val="ru-RU"/>
        </w:rPr>
        <w:t>п</w:t>
      </w:r>
      <w:r w:rsidR="00464C5D" w:rsidRPr="00BE6994">
        <w:rPr>
          <w:rFonts w:ascii="Times New Roman" w:hAnsi="Times New Roman"/>
          <w:szCs w:val="24"/>
          <w:lang w:val="ru-RU"/>
        </w:rPr>
        <w:t>о</w:t>
      </w:r>
      <w:r w:rsidR="00464C5D" w:rsidRPr="00BE6994">
        <w:rPr>
          <w:rFonts w:ascii="Times New Roman" w:hAnsi="Times New Roman"/>
          <w:spacing w:val="17"/>
          <w:szCs w:val="24"/>
          <w:lang w:val="ru-RU"/>
        </w:rPr>
        <w:t xml:space="preserve"> </w:t>
      </w:r>
      <w:r w:rsidR="00464C5D" w:rsidRPr="00BE6994">
        <w:rPr>
          <w:rFonts w:ascii="Times New Roman" w:hAnsi="Times New Roman"/>
          <w:spacing w:val="1"/>
          <w:szCs w:val="24"/>
          <w:lang w:val="ru-RU"/>
        </w:rPr>
        <w:t>н</w:t>
      </w:r>
      <w:r w:rsidR="00464C5D" w:rsidRPr="00BE6994">
        <w:rPr>
          <w:rFonts w:ascii="Times New Roman" w:hAnsi="Times New Roman"/>
          <w:spacing w:val="-1"/>
          <w:szCs w:val="24"/>
          <w:lang w:val="ru-RU"/>
        </w:rPr>
        <w:t>а</w:t>
      </w:r>
      <w:r w:rsidR="00464C5D" w:rsidRPr="00BE6994">
        <w:rPr>
          <w:rFonts w:ascii="Times New Roman" w:hAnsi="Times New Roman"/>
          <w:spacing w:val="1"/>
          <w:szCs w:val="24"/>
          <w:lang w:val="ru-RU"/>
        </w:rPr>
        <w:t>п</w:t>
      </w:r>
      <w:r w:rsidR="00464C5D" w:rsidRPr="00BE6994">
        <w:rPr>
          <w:rFonts w:ascii="Times New Roman" w:hAnsi="Times New Roman"/>
          <w:szCs w:val="24"/>
          <w:lang w:val="ru-RU"/>
        </w:rPr>
        <w:t>р</w:t>
      </w:r>
      <w:r w:rsidR="00464C5D" w:rsidRPr="00BE6994">
        <w:rPr>
          <w:rFonts w:ascii="Times New Roman" w:hAnsi="Times New Roman"/>
          <w:spacing w:val="-6"/>
          <w:szCs w:val="24"/>
          <w:lang w:val="ru-RU"/>
        </w:rPr>
        <w:t>а</w:t>
      </w:r>
      <w:r w:rsidR="00464C5D" w:rsidRPr="00BE6994">
        <w:rPr>
          <w:rFonts w:ascii="Times New Roman" w:hAnsi="Times New Roman"/>
          <w:spacing w:val="2"/>
          <w:szCs w:val="24"/>
          <w:lang w:val="ru-RU"/>
        </w:rPr>
        <w:t>в</w:t>
      </w:r>
      <w:r w:rsidR="00464C5D" w:rsidRPr="00BE6994">
        <w:rPr>
          <w:rFonts w:ascii="Times New Roman" w:hAnsi="Times New Roman"/>
          <w:szCs w:val="24"/>
          <w:lang w:val="ru-RU"/>
        </w:rPr>
        <w:t>л</w:t>
      </w:r>
      <w:r w:rsidR="00464C5D" w:rsidRPr="00BE6994">
        <w:rPr>
          <w:rFonts w:ascii="Times New Roman" w:hAnsi="Times New Roman"/>
          <w:spacing w:val="-1"/>
          <w:szCs w:val="24"/>
          <w:lang w:val="ru-RU"/>
        </w:rPr>
        <w:t>е</w:t>
      </w:r>
      <w:r w:rsidR="00464C5D" w:rsidRPr="00BE6994">
        <w:rPr>
          <w:rFonts w:ascii="Times New Roman" w:hAnsi="Times New Roman"/>
          <w:spacing w:val="1"/>
          <w:szCs w:val="24"/>
          <w:lang w:val="ru-RU"/>
        </w:rPr>
        <w:t>ни</w:t>
      </w:r>
      <w:r w:rsidR="00464C5D" w:rsidRPr="00BE6994">
        <w:rPr>
          <w:rFonts w:ascii="Times New Roman" w:hAnsi="Times New Roman"/>
          <w:szCs w:val="24"/>
          <w:lang w:val="ru-RU"/>
        </w:rPr>
        <w:t>ю 080500</w:t>
      </w:r>
      <w:r w:rsidR="00464C5D" w:rsidRPr="00BE6994">
        <w:rPr>
          <w:rFonts w:ascii="Times New Roman" w:hAnsi="Times New Roman"/>
          <w:spacing w:val="7"/>
          <w:szCs w:val="24"/>
          <w:lang w:val="ru-RU"/>
        </w:rPr>
        <w:t xml:space="preserve"> </w:t>
      </w:r>
      <w:r w:rsidR="00464C5D" w:rsidRPr="00BE6994">
        <w:rPr>
          <w:rFonts w:ascii="Times New Roman" w:hAnsi="Times New Roman"/>
          <w:szCs w:val="24"/>
          <w:lang w:val="ru-RU"/>
        </w:rPr>
        <w:t>–</w:t>
      </w:r>
      <w:r w:rsidR="00464C5D" w:rsidRPr="00BE6994">
        <w:rPr>
          <w:rFonts w:ascii="Times New Roman" w:hAnsi="Times New Roman"/>
          <w:spacing w:val="14"/>
          <w:szCs w:val="24"/>
          <w:lang w:val="ru-RU"/>
        </w:rPr>
        <w:t xml:space="preserve"> </w:t>
      </w:r>
      <w:r w:rsidR="00464C5D" w:rsidRPr="00BE6994">
        <w:rPr>
          <w:rFonts w:ascii="Times New Roman" w:hAnsi="Times New Roman"/>
          <w:spacing w:val="-2"/>
          <w:szCs w:val="24"/>
          <w:lang w:val="ru-RU"/>
        </w:rPr>
        <w:t>М</w:t>
      </w:r>
      <w:r w:rsidR="00464C5D" w:rsidRPr="00BE6994">
        <w:rPr>
          <w:rFonts w:ascii="Times New Roman" w:hAnsi="Times New Roman"/>
          <w:spacing w:val="-1"/>
          <w:szCs w:val="24"/>
          <w:lang w:val="ru-RU"/>
        </w:rPr>
        <w:t>е</w:t>
      </w:r>
      <w:r w:rsidR="00464C5D" w:rsidRPr="00BE6994">
        <w:rPr>
          <w:rFonts w:ascii="Times New Roman" w:hAnsi="Times New Roman"/>
          <w:spacing w:val="1"/>
          <w:szCs w:val="24"/>
          <w:lang w:val="ru-RU"/>
        </w:rPr>
        <w:t>н</w:t>
      </w:r>
      <w:r w:rsidR="00464C5D" w:rsidRPr="00BE6994">
        <w:rPr>
          <w:rFonts w:ascii="Times New Roman" w:hAnsi="Times New Roman"/>
          <w:spacing w:val="-1"/>
          <w:szCs w:val="24"/>
          <w:lang w:val="ru-RU"/>
        </w:rPr>
        <w:t>е</w:t>
      </w:r>
      <w:r w:rsidR="00464C5D" w:rsidRPr="00BE6994">
        <w:rPr>
          <w:rFonts w:ascii="Times New Roman" w:hAnsi="Times New Roman"/>
          <w:spacing w:val="-3"/>
          <w:szCs w:val="24"/>
          <w:lang w:val="ru-RU"/>
        </w:rPr>
        <w:t>д</w:t>
      </w:r>
      <w:r w:rsidR="00464C5D" w:rsidRPr="00BE6994">
        <w:rPr>
          <w:rFonts w:ascii="Times New Roman" w:hAnsi="Times New Roman"/>
          <w:spacing w:val="2"/>
          <w:szCs w:val="24"/>
          <w:lang w:val="ru-RU"/>
        </w:rPr>
        <w:t>жм</w:t>
      </w:r>
      <w:r w:rsidR="00464C5D" w:rsidRPr="00BE6994">
        <w:rPr>
          <w:rFonts w:ascii="Times New Roman" w:hAnsi="Times New Roman"/>
          <w:spacing w:val="-1"/>
          <w:szCs w:val="24"/>
          <w:lang w:val="ru-RU"/>
        </w:rPr>
        <w:t>е</w:t>
      </w:r>
      <w:r w:rsidR="00464C5D" w:rsidRPr="00BE6994">
        <w:rPr>
          <w:rFonts w:ascii="Times New Roman" w:hAnsi="Times New Roman"/>
          <w:spacing w:val="1"/>
          <w:szCs w:val="24"/>
          <w:lang w:val="ru-RU"/>
        </w:rPr>
        <w:t>нт</w:t>
      </w:r>
      <w:r w:rsidR="00464C5D" w:rsidRPr="00BE6994">
        <w:rPr>
          <w:rFonts w:ascii="Times New Roman" w:hAnsi="Times New Roman"/>
          <w:szCs w:val="24"/>
          <w:lang w:val="ru-RU"/>
        </w:rPr>
        <w:t>.</w:t>
      </w:r>
    </w:p>
    <w:p w:rsidR="00464C5D" w:rsidRPr="00464C5D" w:rsidRDefault="00464C5D" w:rsidP="008745EF">
      <w:pPr>
        <w:tabs>
          <w:tab w:val="left" w:pos="2592"/>
        </w:tabs>
        <w:jc w:val="both"/>
        <w:rPr>
          <w:rFonts w:ascii="Times New Roman" w:hAnsi="Times New Roman"/>
          <w:spacing w:val="-3"/>
          <w:szCs w:val="24"/>
          <w:lang w:val="ru-RU"/>
        </w:rPr>
      </w:pPr>
    </w:p>
    <w:p w:rsidR="00647B90" w:rsidRDefault="00647B90" w:rsidP="002D6BCF">
      <w:pPr>
        <w:tabs>
          <w:tab w:val="left" w:pos="2552"/>
        </w:tabs>
        <w:ind w:left="142"/>
        <w:jc w:val="both"/>
        <w:rPr>
          <w:rFonts w:ascii="Times New Roman" w:hAnsi="Times New Roman"/>
          <w:spacing w:val="-3"/>
          <w:szCs w:val="24"/>
          <w:lang w:val="ru-RU"/>
        </w:rPr>
      </w:pPr>
      <w:r>
        <w:rPr>
          <w:rFonts w:ascii="Times New Roman" w:hAnsi="Times New Roman"/>
          <w:spacing w:val="-3"/>
          <w:szCs w:val="24"/>
          <w:lang w:val="ru-RU"/>
        </w:rPr>
        <w:t xml:space="preserve">Дата: </w:t>
      </w:r>
      <w:r w:rsidR="007E01FB">
        <w:rPr>
          <w:rFonts w:ascii="Times New Roman" w:hAnsi="Times New Roman"/>
          <w:spacing w:val="-3"/>
          <w:szCs w:val="24"/>
          <w:lang w:val="ru-RU"/>
        </w:rPr>
        <w:t>3</w:t>
      </w:r>
      <w:r w:rsidR="002D6BCF">
        <w:rPr>
          <w:rFonts w:ascii="Times New Roman" w:hAnsi="Times New Roman"/>
          <w:spacing w:val="-3"/>
          <w:szCs w:val="24"/>
          <w:lang w:val="ru-RU"/>
        </w:rPr>
        <w:t>0</w:t>
      </w:r>
      <w:r w:rsidR="007E01FB">
        <w:rPr>
          <w:rFonts w:ascii="Times New Roman" w:hAnsi="Times New Roman"/>
          <w:spacing w:val="-3"/>
          <w:szCs w:val="24"/>
          <w:lang w:val="ru-RU"/>
        </w:rPr>
        <w:t xml:space="preserve"> мая 201</w:t>
      </w:r>
      <w:r w:rsidR="002D6BCF">
        <w:rPr>
          <w:rFonts w:ascii="Times New Roman" w:hAnsi="Times New Roman"/>
          <w:spacing w:val="-3"/>
          <w:szCs w:val="24"/>
          <w:lang w:val="ru-RU"/>
        </w:rPr>
        <w:t>8</w:t>
      </w:r>
      <w:r w:rsidR="007E01FB">
        <w:rPr>
          <w:rFonts w:ascii="Times New Roman" w:hAnsi="Times New Roman"/>
          <w:spacing w:val="-3"/>
          <w:szCs w:val="24"/>
          <w:lang w:val="ru-RU"/>
        </w:rPr>
        <w:t xml:space="preserve"> г.</w:t>
      </w:r>
    </w:p>
    <w:p w:rsidR="002D6BCF" w:rsidRDefault="002D6BCF" w:rsidP="002D6BCF">
      <w:pPr>
        <w:tabs>
          <w:tab w:val="left" w:pos="2552"/>
        </w:tabs>
        <w:ind w:left="142"/>
        <w:jc w:val="both"/>
        <w:rPr>
          <w:rFonts w:ascii="Times New Roman" w:hAnsi="Times New Roman"/>
          <w:spacing w:val="-3"/>
          <w:szCs w:val="24"/>
          <w:lang w:val="ru-RU"/>
        </w:rPr>
      </w:pPr>
    </w:p>
    <w:p w:rsidR="00647B90" w:rsidRDefault="00647B90" w:rsidP="002D6BCF">
      <w:pPr>
        <w:pStyle w:val="ListParagraph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Рецензент: </w:t>
      </w:r>
      <w:r w:rsidR="007E01FB">
        <w:rPr>
          <w:rFonts w:ascii="Times New Roman" w:hAnsi="Times New Roman"/>
          <w:sz w:val="24"/>
          <w:szCs w:val="24"/>
        </w:rPr>
        <w:t>Сторчевой М. А., кандидат экономических наук, старший преподаватель кафедры стратегического и международного менежмента СПбГУ</w:t>
      </w:r>
    </w:p>
    <w:sectPr w:rsidR="00647B90">
      <w:headerReference w:type="default" r:id="rId7"/>
      <w:endnotePr>
        <w:numFmt w:val="decimal"/>
      </w:endnotePr>
      <w:pgSz w:w="11907" w:h="16840" w:code="9"/>
      <w:pgMar w:top="851" w:right="851" w:bottom="567" w:left="851" w:header="57" w:footer="431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C90" w:rsidRDefault="00022C90">
      <w:pPr>
        <w:spacing w:line="20" w:lineRule="exact"/>
        <w:rPr>
          <w:szCs w:val="24"/>
        </w:rPr>
      </w:pPr>
    </w:p>
  </w:endnote>
  <w:endnote w:type="continuationSeparator" w:id="0">
    <w:p w:rsidR="00022C90" w:rsidRDefault="00022C90">
      <w:pPr>
        <w:rPr>
          <w:szCs w:val="24"/>
        </w:rPr>
      </w:pPr>
      <w:r>
        <w:rPr>
          <w:szCs w:val="24"/>
        </w:rPr>
        <w:t xml:space="preserve"> </w:t>
      </w:r>
    </w:p>
  </w:endnote>
  <w:endnote w:type="continuationNotice" w:id="1">
    <w:p w:rsidR="00022C90" w:rsidRDefault="00022C90">
      <w:pPr>
        <w:rPr>
          <w:szCs w:val="24"/>
        </w:rPr>
      </w:pPr>
      <w:r>
        <w:rPr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C90" w:rsidRDefault="00022C90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022C90" w:rsidRDefault="00022C90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B90" w:rsidRDefault="00647B90">
    <w:pPr>
      <w:spacing w:line="360" w:lineRule="auto"/>
      <w:jc w:val="both"/>
      <w:rPr>
        <w:rFonts w:ascii="Arial" w:hAnsi="Arial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94B32"/>
    <w:multiLevelType w:val="singleLevel"/>
    <w:tmpl w:val="11C65C24"/>
    <w:lvl w:ilvl="0">
      <w:start w:val="1"/>
      <w:numFmt w:val="bullet"/>
      <w:pStyle w:val="2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b w:val="0"/>
        <w:i w:val="0"/>
        <w:sz w:val="20"/>
      </w:rPr>
    </w:lvl>
  </w:abstractNum>
  <w:abstractNum w:abstractNumId="1" w15:restartNumberingAfterBreak="0">
    <w:nsid w:val="5BBC1559"/>
    <w:multiLevelType w:val="hybridMultilevel"/>
    <w:tmpl w:val="79F88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80764"/>
    <w:multiLevelType w:val="hybridMultilevel"/>
    <w:tmpl w:val="79BA5F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6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8B"/>
    <w:rsid w:val="00001529"/>
    <w:rsid w:val="00022C90"/>
    <w:rsid w:val="0002731C"/>
    <w:rsid w:val="000A74D7"/>
    <w:rsid w:val="000B5663"/>
    <w:rsid w:val="00117B70"/>
    <w:rsid w:val="00180034"/>
    <w:rsid w:val="002D6BCF"/>
    <w:rsid w:val="002D6DF2"/>
    <w:rsid w:val="00321476"/>
    <w:rsid w:val="00384FCA"/>
    <w:rsid w:val="003F7BED"/>
    <w:rsid w:val="00464C5D"/>
    <w:rsid w:val="004B0496"/>
    <w:rsid w:val="004B37CB"/>
    <w:rsid w:val="004B75EA"/>
    <w:rsid w:val="005C5A77"/>
    <w:rsid w:val="00606072"/>
    <w:rsid w:val="0064695A"/>
    <w:rsid w:val="00647B90"/>
    <w:rsid w:val="006D39AE"/>
    <w:rsid w:val="007E01FB"/>
    <w:rsid w:val="008371C9"/>
    <w:rsid w:val="00862946"/>
    <w:rsid w:val="008745EF"/>
    <w:rsid w:val="008A42BA"/>
    <w:rsid w:val="00997BC7"/>
    <w:rsid w:val="009B30EB"/>
    <w:rsid w:val="009C0F66"/>
    <w:rsid w:val="00A90D6C"/>
    <w:rsid w:val="00B4268B"/>
    <w:rsid w:val="00B6055D"/>
    <w:rsid w:val="00B651BF"/>
    <w:rsid w:val="00BB5D64"/>
    <w:rsid w:val="00BE6994"/>
    <w:rsid w:val="00C75E58"/>
    <w:rsid w:val="00C901BB"/>
    <w:rsid w:val="00D131D5"/>
    <w:rsid w:val="00D67E10"/>
    <w:rsid w:val="00D7173A"/>
    <w:rsid w:val="00D71B9C"/>
    <w:rsid w:val="00DB4CDF"/>
    <w:rsid w:val="00E50852"/>
    <w:rsid w:val="00F91A2E"/>
    <w:rsid w:val="00FD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DA285-2218-447A-B233-C2083807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/>
      <w:sz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</w:style>
  <w:style w:type="character" w:customStyle="1" w:styleId="EndnoteTextChar">
    <w:name w:val="Endnote Text Char"/>
    <w:link w:val="EndnoteText"/>
    <w:uiPriority w:val="99"/>
    <w:semiHidden/>
    <w:locked/>
    <w:rPr>
      <w:rFonts w:ascii="Courier New" w:hAnsi="Courier New" w:cs="Times New Roman"/>
      <w:sz w:val="20"/>
      <w:szCs w:val="20"/>
      <w:lang w:val="en-US"/>
    </w:rPr>
  </w:style>
  <w:style w:type="character" w:styleId="EndnoteReference">
    <w:name w:val="endnote reference"/>
    <w:uiPriority w:val="99"/>
    <w:semiHidden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Pr>
      <w:rFonts w:ascii="Courier New" w:hAnsi="Courier New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</w:style>
  <w:style w:type="character" w:customStyle="1" w:styleId="EquationCaption">
    <w:name w:val="_Equation Caption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Courier New" w:hAnsi="Courier New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-1440"/>
        <w:tab w:val="left" w:pos="-144"/>
        <w:tab w:val="left" w:pos="1152"/>
        <w:tab w:val="left" w:pos="2448"/>
        <w:tab w:val="left" w:pos="5040"/>
        <w:tab w:val="left" w:pos="6336"/>
        <w:tab w:val="left" w:pos="7632"/>
        <w:tab w:val="left" w:pos="8928"/>
      </w:tabs>
      <w:ind w:left="5103"/>
    </w:pPr>
    <w:rPr>
      <w:rFonts w:ascii="Times New Roman" w:hAnsi="Times New Roman"/>
      <w:b/>
      <w:spacing w:val="-3"/>
      <w:lang w:val="fi-FI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ascii="Courier New" w:hAnsi="Courier New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Courier New" w:hAnsi="Courier New" w:cs="Times New Roman"/>
      <w:sz w:val="20"/>
      <w:szCs w:val="20"/>
      <w:lang w:val="en-US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paragraph" w:customStyle="1" w:styleId="2">
    <w:name w:val="Версия_2"/>
    <w:basedOn w:val="Normal"/>
    <w:next w:val="Normal"/>
    <w:pPr>
      <w:numPr>
        <w:numId w:val="1"/>
      </w:numPr>
      <w:jc w:val="both"/>
    </w:pPr>
    <w:rPr>
      <w:rFonts w:ascii="Times New Roman" w:hAnsi="Times New Roman"/>
      <w:sz w:val="20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table" w:styleId="TableGrid">
    <w:name w:val="Table Grid"/>
    <w:basedOn w:val="TableNormal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kati / LTKK</Company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Лукьянова Анна Евгеньевна</dc:creator>
  <cp:keywords/>
  <cp:lastModifiedBy>Maxim Storchevoy</cp:lastModifiedBy>
  <cp:revision>6</cp:revision>
  <cp:lastPrinted>2011-06-03T15:29:00Z</cp:lastPrinted>
  <dcterms:created xsi:type="dcterms:W3CDTF">2018-05-30T20:17:00Z</dcterms:created>
  <dcterms:modified xsi:type="dcterms:W3CDTF">2018-05-31T16:58:00Z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