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4" w:rsidRDefault="000242C4" w:rsidP="000242C4">
      <w:pPr>
        <w:jc w:val="center"/>
      </w:pPr>
      <w:r>
        <w:t>ОТЗЫВ</w:t>
      </w:r>
    </w:p>
    <w:p w:rsidR="000242C4" w:rsidRDefault="000242C4" w:rsidP="000242C4">
      <w:pPr>
        <w:jc w:val="center"/>
      </w:pPr>
      <w:r>
        <w:t>научного руководителя о выпускнице бакалавриата</w:t>
      </w:r>
    </w:p>
    <w:p w:rsidR="000242C4" w:rsidRDefault="000242C4" w:rsidP="000242C4">
      <w:pPr>
        <w:jc w:val="center"/>
      </w:pPr>
      <w:r>
        <w:t>Т. Д. КАПУСТИНОЙ</w:t>
      </w:r>
    </w:p>
    <w:p w:rsidR="000242C4" w:rsidRDefault="007903A6" w:rsidP="000242C4">
      <w:pPr>
        <w:spacing w:before="240"/>
        <w:ind w:firstLine="709"/>
        <w:jc w:val="both"/>
      </w:pPr>
      <w:r>
        <w:t>Т. Д. Капустина училась у меня лингвистической науке все свои бакалаврские годы. Я предложила ей в самом начале</w:t>
      </w:r>
      <w:r w:rsidR="00754335">
        <w:t xml:space="preserve"> одну из тех тем, что с удовольствием разрабатывала бы </w:t>
      </w:r>
      <w:r w:rsidR="00B22F2A">
        <w:t xml:space="preserve">и </w:t>
      </w:r>
      <w:r w:rsidR="00754335">
        <w:t xml:space="preserve">сама, будь у преподавателя </w:t>
      </w:r>
      <w:proofErr w:type="gramStart"/>
      <w:r w:rsidR="00B22F2A">
        <w:t>побольше</w:t>
      </w:r>
      <w:proofErr w:type="gramEnd"/>
      <w:r w:rsidR="00754335">
        <w:t xml:space="preserve"> для этого времени и рук. </w:t>
      </w:r>
      <w:proofErr w:type="gramStart"/>
      <w:r w:rsidR="009A4977">
        <w:t>И я </w:t>
      </w:r>
      <w:r w:rsidR="00B22F2A">
        <w:t xml:space="preserve">очень рада, что тему эту </w:t>
      </w:r>
      <w:r w:rsidR="00754335">
        <w:t xml:space="preserve">Т. Д. Капустина не только </w:t>
      </w:r>
      <w:r w:rsidR="00B22F2A">
        <w:t>приняла и р</w:t>
      </w:r>
      <w:r w:rsidR="009A4977">
        <w:t>азделила мой интерес к </w:t>
      </w:r>
      <w:r w:rsidR="00B22F2A">
        <w:t>ней, но и, насколько я могу судить, искренне увлеклась ею, влезла в нее, что называется, по уши и сделала серьезное, обстоятельное, профессиональное исследование, получив весьма нетривиальные результаты, которыми смогут пользоваться лингвисты самого разного уровня.</w:t>
      </w:r>
      <w:proofErr w:type="gramEnd"/>
      <w:r w:rsidR="00B22F2A">
        <w:t xml:space="preserve"> Стоит только сказать, что ее доклад на Студенческой конференции Института лингвистики (СКИЛ) РГГУ в Москве в </w:t>
      </w:r>
      <w:r w:rsidR="009A4977">
        <w:t>этом году был признан лучшим, а </w:t>
      </w:r>
      <w:r w:rsidR="00B22F2A">
        <w:t xml:space="preserve">последняя публикация вышла месяц назад в </w:t>
      </w:r>
      <w:proofErr w:type="spellStart"/>
      <w:r w:rsidR="00B22F2A">
        <w:t>ВАКовском</w:t>
      </w:r>
      <w:proofErr w:type="spellEnd"/>
      <w:r w:rsidR="00B22F2A">
        <w:t xml:space="preserve"> журнале «Коммуникативные исследования» в Омске. Для студентки бакалавриата это более чем солидно.</w:t>
      </w:r>
    </w:p>
    <w:p w:rsidR="00B22F2A" w:rsidRDefault="00B22F2A" w:rsidP="00B22F2A">
      <w:pPr>
        <w:ind w:firstLine="709"/>
        <w:jc w:val="both"/>
      </w:pPr>
      <w:r>
        <w:t>В результате к защите</w:t>
      </w:r>
      <w:r w:rsidRPr="00B22F2A">
        <w:t xml:space="preserve"> </w:t>
      </w:r>
      <w:r>
        <w:t xml:space="preserve">своей итоговой квалификационной работы Т. Д. Капустина подошла с серьезным «багажом», в котором нашли место и </w:t>
      </w:r>
      <w:r w:rsidR="001435B0">
        <w:t xml:space="preserve">7 </w:t>
      </w:r>
      <w:r>
        <w:t>выступлени</w:t>
      </w:r>
      <w:r w:rsidR="001435B0">
        <w:t>й</w:t>
      </w:r>
      <w:r>
        <w:t xml:space="preserve"> на научных конференциях разного ранга, и 5 публикаций</w:t>
      </w:r>
      <w:r w:rsidR="001435B0">
        <w:t xml:space="preserve">, включая </w:t>
      </w:r>
      <w:proofErr w:type="gramStart"/>
      <w:r w:rsidR="009A4977">
        <w:t>упомянутую</w:t>
      </w:r>
      <w:proofErr w:type="gramEnd"/>
      <w:r w:rsidR="009A4977">
        <w:t xml:space="preserve"> </w:t>
      </w:r>
      <w:proofErr w:type="spellStart"/>
      <w:r w:rsidR="001435B0">
        <w:t>ВАКовскую</w:t>
      </w:r>
      <w:proofErr w:type="spellEnd"/>
      <w:r w:rsidR="001435B0">
        <w:t>.</w:t>
      </w:r>
    </w:p>
    <w:p w:rsidR="001435B0" w:rsidRDefault="001435B0" w:rsidP="00B22F2A">
      <w:pPr>
        <w:ind w:firstLine="709"/>
        <w:jc w:val="both"/>
      </w:pPr>
      <w:r>
        <w:t xml:space="preserve">И во всех своих научных </w:t>
      </w:r>
      <w:proofErr w:type="spellStart"/>
      <w:r>
        <w:t>штудиях</w:t>
      </w:r>
      <w:proofErr w:type="spellEnd"/>
      <w:r>
        <w:t xml:space="preserve"> Т. Д. Капустина проявила себя как аккуратный, самостоятельный, исполнительный, тщательный и где-то даже въедливый исследователь, взявший от нашего университета максимум из того, что было предложено. По ее работе хорошо видно, что </w:t>
      </w:r>
      <w:r w:rsidR="00C256ED">
        <w:t>Т. Д. Капустина научилась за эти</w:t>
      </w:r>
      <w:r w:rsidR="009A4977">
        <w:t xml:space="preserve"> годы читать и писать, думать и </w:t>
      </w:r>
      <w:r w:rsidR="00C256ED">
        <w:t xml:space="preserve">придумывать, размышлять и анализировать, и в целом почувствовала вкус </w:t>
      </w:r>
      <w:r w:rsidR="009A4977">
        <w:t xml:space="preserve">к научным </w:t>
      </w:r>
      <w:r w:rsidR="00C256ED">
        <w:t>исследова</w:t>
      </w:r>
      <w:r w:rsidR="009A4977">
        <w:t>ниям</w:t>
      </w:r>
      <w:r w:rsidR="00C256ED">
        <w:t xml:space="preserve"> и увидела возможные перспективы.</w:t>
      </w:r>
    </w:p>
    <w:p w:rsidR="00C256ED" w:rsidRDefault="00C256ED" w:rsidP="00B22F2A">
      <w:pPr>
        <w:ind w:firstLine="709"/>
        <w:jc w:val="both"/>
      </w:pPr>
      <w:r>
        <w:t>От души желаю Т. Д. Капустиной успеха за стенами нашего бакалавриата, какой бы дальнейший путь она н</w:t>
      </w:r>
      <w:r w:rsidR="009A4977">
        <w:t>и</w:t>
      </w:r>
      <w:r>
        <w:t xml:space="preserve"> выбрала, и не сомневаюсь, что сегодня все для нее закончится более чем благополучно.</w:t>
      </w:r>
    </w:p>
    <w:p w:rsidR="000242C4" w:rsidRDefault="000242C4" w:rsidP="000242C4">
      <w:pPr>
        <w:spacing w:before="240"/>
        <w:jc w:val="both"/>
      </w:pPr>
      <w:r>
        <w:t>Научный руководитель,</w:t>
      </w:r>
    </w:p>
    <w:p w:rsidR="000242C4" w:rsidRDefault="000242C4" w:rsidP="000242C4">
      <w:pPr>
        <w:jc w:val="both"/>
      </w:pPr>
      <w:r>
        <w:t>доктор филологических наук,</w:t>
      </w:r>
    </w:p>
    <w:p w:rsidR="000242C4" w:rsidRDefault="000242C4" w:rsidP="000242C4">
      <w:pPr>
        <w:jc w:val="both"/>
      </w:pPr>
      <w:r>
        <w:t>профессор кафедры русского языка</w:t>
      </w:r>
    </w:p>
    <w:p w:rsidR="000242C4" w:rsidRDefault="000242C4" w:rsidP="000242C4">
      <w:pPr>
        <w:jc w:val="both"/>
      </w:pPr>
      <w:r>
        <w:t>Санкт-Петербургского</w:t>
      </w:r>
    </w:p>
    <w:p w:rsidR="000242C4" w:rsidRDefault="000242C4" w:rsidP="000242C4">
      <w:pPr>
        <w:jc w:val="both"/>
      </w:pPr>
      <w:r>
        <w:t>государственного университета</w:t>
      </w:r>
      <w:r>
        <w:tab/>
      </w:r>
      <w:r>
        <w:tab/>
      </w:r>
      <w:r>
        <w:tab/>
      </w:r>
      <w:r>
        <w:tab/>
      </w:r>
      <w:r>
        <w:tab/>
        <w:t>Н. В. </w:t>
      </w:r>
      <w:proofErr w:type="spellStart"/>
      <w:r>
        <w:t>Богданова-Бегларян</w:t>
      </w:r>
      <w:proofErr w:type="spellEnd"/>
    </w:p>
    <w:p w:rsidR="009155C8" w:rsidRDefault="000242C4" w:rsidP="000242C4">
      <w:pPr>
        <w:spacing w:before="240"/>
        <w:jc w:val="both"/>
      </w:pPr>
      <w:r>
        <w:t>21.05.2018</w:t>
      </w:r>
    </w:p>
    <w:sectPr w:rsidR="009155C8" w:rsidSect="006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2C4"/>
    <w:rsid w:val="00015D3A"/>
    <w:rsid w:val="000242C4"/>
    <w:rsid w:val="00035CE8"/>
    <w:rsid w:val="00046052"/>
    <w:rsid w:val="000C2389"/>
    <w:rsid w:val="000F30F9"/>
    <w:rsid w:val="00121DD6"/>
    <w:rsid w:val="00124AC0"/>
    <w:rsid w:val="001435B0"/>
    <w:rsid w:val="00143888"/>
    <w:rsid w:val="00162D78"/>
    <w:rsid w:val="001C2E63"/>
    <w:rsid w:val="001D5176"/>
    <w:rsid w:val="00217E54"/>
    <w:rsid w:val="0023668F"/>
    <w:rsid w:val="00330553"/>
    <w:rsid w:val="00332EDA"/>
    <w:rsid w:val="00357421"/>
    <w:rsid w:val="00357D75"/>
    <w:rsid w:val="003A214A"/>
    <w:rsid w:val="003B77B3"/>
    <w:rsid w:val="003E7FC5"/>
    <w:rsid w:val="003F475F"/>
    <w:rsid w:val="003F6277"/>
    <w:rsid w:val="00416201"/>
    <w:rsid w:val="004361E6"/>
    <w:rsid w:val="004420E9"/>
    <w:rsid w:val="00456752"/>
    <w:rsid w:val="00460642"/>
    <w:rsid w:val="004C0947"/>
    <w:rsid w:val="004D41F1"/>
    <w:rsid w:val="00583412"/>
    <w:rsid w:val="005B4A1E"/>
    <w:rsid w:val="00606479"/>
    <w:rsid w:val="00622CA4"/>
    <w:rsid w:val="00642FA2"/>
    <w:rsid w:val="00661A7E"/>
    <w:rsid w:val="00665DE5"/>
    <w:rsid w:val="00666B81"/>
    <w:rsid w:val="0069193F"/>
    <w:rsid w:val="006C3006"/>
    <w:rsid w:val="006C5FBD"/>
    <w:rsid w:val="00754335"/>
    <w:rsid w:val="007903A6"/>
    <w:rsid w:val="00793614"/>
    <w:rsid w:val="007B2274"/>
    <w:rsid w:val="007D072F"/>
    <w:rsid w:val="007F361A"/>
    <w:rsid w:val="00802EE3"/>
    <w:rsid w:val="008C137E"/>
    <w:rsid w:val="008C3F0E"/>
    <w:rsid w:val="008D61FB"/>
    <w:rsid w:val="00971630"/>
    <w:rsid w:val="00990B46"/>
    <w:rsid w:val="009A4977"/>
    <w:rsid w:val="009E1F61"/>
    <w:rsid w:val="00A0059D"/>
    <w:rsid w:val="00A060E0"/>
    <w:rsid w:val="00A16FCD"/>
    <w:rsid w:val="00A60615"/>
    <w:rsid w:val="00A761C5"/>
    <w:rsid w:val="00AC6116"/>
    <w:rsid w:val="00B22F2A"/>
    <w:rsid w:val="00B40D96"/>
    <w:rsid w:val="00B77A87"/>
    <w:rsid w:val="00BB060A"/>
    <w:rsid w:val="00C256ED"/>
    <w:rsid w:val="00C422AA"/>
    <w:rsid w:val="00C9510C"/>
    <w:rsid w:val="00CC1748"/>
    <w:rsid w:val="00CD0265"/>
    <w:rsid w:val="00D6097A"/>
    <w:rsid w:val="00D633E8"/>
    <w:rsid w:val="00D90669"/>
    <w:rsid w:val="00E27C26"/>
    <w:rsid w:val="00E60132"/>
    <w:rsid w:val="00EE7818"/>
    <w:rsid w:val="00F338DB"/>
    <w:rsid w:val="00F6172A"/>
    <w:rsid w:val="00F83BB4"/>
    <w:rsid w:val="00FB4DF6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E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2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 Знак Знак"/>
    <w:basedOn w:val="a"/>
    <w:next w:val="a"/>
    <w:link w:val="30"/>
    <w:semiHidden/>
    <w:unhideWhenUsed/>
    <w:qFormat/>
    <w:rsid w:val="003F62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2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 Знак Знак Знак"/>
    <w:basedOn w:val="a0"/>
    <w:link w:val="3"/>
    <w:semiHidden/>
    <w:rsid w:val="003F6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F6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F62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F6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6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34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2018-05-21T08:54:00Z</dcterms:created>
  <dcterms:modified xsi:type="dcterms:W3CDTF">2018-05-21T11:50:00Z</dcterms:modified>
</cp:coreProperties>
</file>