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90C2F" w14:textId="77777777" w:rsidR="00834AEA" w:rsidRPr="00834AEA" w:rsidRDefault="00834AEA" w:rsidP="00834AE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" w:eastAsia="Arial Unicode MS" w:hAnsi="Times" w:cs="Arial Unicode MS"/>
          <w:b/>
          <w:bCs/>
          <w:color w:val="000000"/>
          <w:sz w:val="28"/>
          <w:szCs w:val="28"/>
          <w:u w:color="000000"/>
          <w:bdr w:val="nil"/>
          <w:lang w:val="ru-RU"/>
        </w:rPr>
      </w:pPr>
      <w:r w:rsidRPr="00834AEA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Рецензия на выпускную квалификационную работу Третьяковой Анны Сергеевны на тему «</w:t>
      </w:r>
      <w:r w:rsidRPr="00834AEA">
        <w:rPr>
          <w:rFonts w:ascii="Times" w:eastAsia="Arial Unicode MS" w:hAnsi="Times" w:cs="Arial"/>
          <w:bCs/>
          <w:color w:val="000000"/>
          <w:sz w:val="28"/>
          <w:szCs w:val="28"/>
          <w:u w:color="000000"/>
          <w:bdr w:val="nil"/>
          <w:lang w:val="ru-RU"/>
        </w:rPr>
        <w:t>Национальная идентичность российских иммигрантов в Германии»</w:t>
      </w:r>
      <w:r w:rsidRPr="00834AEA">
        <w:rPr>
          <w:rFonts w:ascii="Times" w:eastAsia="Arial Unicode MS" w:hAnsi="Times" w:cs="Arial Unicode MS"/>
          <w:b/>
          <w:bCs/>
          <w:color w:val="000000"/>
          <w:sz w:val="28"/>
          <w:szCs w:val="28"/>
          <w:u w:color="000000"/>
          <w:bdr w:val="nil"/>
          <w:lang w:val="ru-RU"/>
        </w:rPr>
        <w:t xml:space="preserve"> </w:t>
      </w:r>
    </w:p>
    <w:p w14:paraId="48E56447" w14:textId="77777777" w:rsidR="00834AEA" w:rsidRPr="00834AEA" w:rsidRDefault="00834AEA" w:rsidP="00834AEA">
      <w:pP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344E5B7" w14:textId="77777777" w:rsidR="00834AEA" w:rsidRDefault="00834AEA" w:rsidP="00230327">
      <w:pPr>
        <w:ind w:firstLine="567"/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7021201" w14:textId="1E37F129" w:rsidR="00230327" w:rsidRPr="00230327" w:rsidRDefault="00230327" w:rsidP="004F68B7">
      <w:pPr>
        <w:ind w:firstLine="567"/>
        <w:jc w:val="both"/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</w:pP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Тема исследования, выбранная Анной Сергеевной Третьяковой, чрезвычайно актуальна в контексте </w:t>
      </w:r>
      <w:r w:rsidR="001B08F7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текущей 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российской политики по формированию в ближнем и дальнем зарубежье сообществ, поддерживающих политически</w:t>
      </w:r>
      <w:r>
        <w:rPr>
          <w:rFonts w:ascii="Times" w:eastAsia="Times New Roman" w:hAnsi="Times" w:cs="Arial" w:hint="eastAsia"/>
          <w:color w:val="222222"/>
          <w:sz w:val="28"/>
          <w:szCs w:val="28"/>
          <w:shd w:val="clear" w:color="auto" w:fill="FFFFFF"/>
          <w:lang w:val="ru-RU" w:eastAsia="en-GB"/>
        </w:rPr>
        <w:t>й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режим</w:t>
      </w:r>
      <w:r w:rsidR="00A7302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в России 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и его внешнеполитический курс. Русскоязычные </w:t>
      </w:r>
      <w:r w:rsidR="00E63290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мигранты 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рассматриваются</w:t>
      </w:r>
      <w:r w:rsidR="00E63290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политическими элитами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, с одной стороны, </w:t>
      </w:r>
      <w:r w:rsidR="00E63290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как социальная база поддержки и легитимности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, а с другой, - </w:t>
      </w:r>
      <w:r w:rsidR="00E63290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как основной реципиент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российской 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en-US" w:eastAsia="en-GB"/>
        </w:rPr>
        <w:t>soft</w:t>
      </w:r>
      <w:r w:rsidRPr="00230327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-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en-US" w:eastAsia="en-GB"/>
        </w:rPr>
        <w:t>power</w:t>
      </w:r>
      <w:r w:rsidRPr="00230327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. 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Детальное и внимательное изучение внутренней неоднородности этой группы</w:t>
      </w:r>
      <w:r w:rsidR="00E63290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и происходящих в зарубежном русскоязычном сообществе идентификационны</w:t>
      </w:r>
      <w:r w:rsidR="00E63290">
        <w:rPr>
          <w:rFonts w:ascii="Times" w:eastAsia="Times New Roman" w:hAnsi="Times" w:cs="Arial" w:hint="eastAsia"/>
          <w:color w:val="222222"/>
          <w:sz w:val="28"/>
          <w:szCs w:val="28"/>
          <w:shd w:val="clear" w:color="auto" w:fill="FFFFFF"/>
          <w:lang w:val="ru-RU" w:eastAsia="en-GB"/>
        </w:rPr>
        <w:t>х</w:t>
      </w:r>
      <w:r w:rsidR="00E63290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изменений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чрезвычайно актуально </w:t>
      </w:r>
      <w:r w:rsidR="00E63290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как с практической точки зрения, так и с академической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. </w:t>
      </w:r>
    </w:p>
    <w:p w14:paraId="27434F92" w14:textId="567FAB10" w:rsidR="00E63290" w:rsidRDefault="00E63290" w:rsidP="004F68B7">
      <w:pPr>
        <w:ind w:firstLine="567"/>
        <w:jc w:val="both"/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</w:pP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Однако поскольку заявленные во введении цель ра</w:t>
      </w:r>
      <w:r w:rsidR="00A7302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боты и исследовательский вопрос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сформулированы неконкретно и нечетко, без фокусировки на конечный результат, то и полученные выводы выглядят малообоснованными и </w:t>
      </w:r>
      <w:r w:rsidR="00A7302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слабо укорененными в данных. 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В первой части работы очень поверхностно изложены правовые основы миграционного режима для мигрантов из бывшего СССР, относимых автором, почему-то исключительно к России. Легалистский подход, рассматривающий вол</w:t>
      </w:r>
      <w:r w:rsidR="00A7302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ны миграции, исходя из изменений в законодательстве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, мало обращен на сами миграционные потоки и конкретные практические условия адаптации мигрантов. Об этом в работе обнаруживаются лишь разрозненные сведения. Автор не анализирует ни состав, ни динамику миграции в ФРГ из постсоветских и постсоциалистических стран, показав лишь текущий состав приезжих. При этом рассуждая об экономической и интеллектуальной </w:t>
      </w:r>
      <w:r w:rsidR="00EF03CB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русско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язычной миграции из России, автор автоматически понимает таких людей как русских (</w:t>
      </w:r>
      <w:r w:rsidR="00A7302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с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="00EF03CB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10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)</w:t>
      </w:r>
      <w:r w:rsidR="00EF03CB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, сужает проблему только до российского контекста (</w:t>
      </w:r>
      <w:r w:rsidR="00A7302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с</w:t>
      </w:r>
      <w:r w:rsidR="00EF03CB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. 11). Рассматривая реакцию российского правительства и политику </w:t>
      </w:r>
      <w:r w:rsidR="00462A2E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«</w:t>
      </w:r>
      <w:r w:rsidR="00EF03CB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возвращения соотечественников», автор </w:t>
      </w:r>
      <w:r w:rsidR="004F68B7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снова </w:t>
      </w:r>
      <w:r w:rsidR="00EF03CB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опирается исключительно на правовые документы, не анализируя результат этой политики. </w:t>
      </w:r>
    </w:p>
    <w:p w14:paraId="12AE5845" w14:textId="519615F5" w:rsidR="00E63290" w:rsidRDefault="00EF03CB" w:rsidP="004F68B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Вторая глава, незатейливо и бессодержательно названная «Теоретические сведения», представляет собой очень слабо скомпонованный калейдоскоп теорий, заимствованных обзорных суждений. При этом Анна Сергеевна не проявляет научной строгости в работе с ссылочным аппаратом (не указывает страниц, и даже иногда и всех выходных данных цитируемых источников) и позволяет себе обширные некорректные цитирования и заимствования. </w:t>
      </w:r>
      <w:r w:rsidR="00A7302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Наиболее частый случай – это использование цитат из переведенных работ, но </w:t>
      </w:r>
      <w:r w:rsidR="004F68B7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с отсылкой</w:t>
      </w:r>
      <w:r w:rsidR="00A7302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на оригинальный текст (с. 16). </w:t>
      </w:r>
      <w:r w:rsidR="001544E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Некорректность цитирования касается и указания на 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авторство: так цитата из Э. </w:t>
      </w:r>
      <w:proofErr w:type="spellStart"/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Балибара</w:t>
      </w:r>
      <w:proofErr w:type="spellEnd"/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получает авторство Э. </w:t>
      </w:r>
      <w:proofErr w:type="spellStart"/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Валлерстайна</w:t>
      </w:r>
      <w:proofErr w:type="spellEnd"/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(с. 17). Практически весь второй параграф второй главы</w:t>
      </w:r>
      <w:r w:rsidR="005F1B3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(с. 19-21)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является дословным переводом </w:t>
      </w:r>
      <w:r w:rsidR="00A7302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некоторых частей 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статьи М. </w:t>
      </w:r>
      <w:proofErr w:type="spellStart"/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Ламонт</w:t>
      </w:r>
      <w:proofErr w:type="spellEnd"/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и </w:t>
      </w:r>
      <w:r w:rsidRPr="00EF03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EF03CB">
        <w:rPr>
          <w:rFonts w:ascii="Times New Roman" w:eastAsia="Times New Roman" w:hAnsi="Times New Roman" w:cs="Times New Roman"/>
          <w:sz w:val="28"/>
          <w:szCs w:val="28"/>
          <w:lang w:val="ru-RU"/>
        </w:rPr>
        <w:t>Молнар</w:t>
      </w:r>
      <w:proofErr w:type="spellEnd"/>
      <w:r w:rsidR="001544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5F1B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Анна Сергеевна демонстрирует слабое понимание </w:t>
      </w:r>
      <w:r w:rsidR="005F1B3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значимости теоретических </w:t>
      </w:r>
      <w:r w:rsidR="004F68B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источников, опираясь в третьем</w:t>
      </w:r>
      <w:r w:rsidR="005F1B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параграфе на совершенно ненаучный и популистский текст. Вся эта глава демонстрирует полное непонимание важных теоретических концептов, поверхностное их усвоение, что отразилось на </w:t>
      </w:r>
      <w:r w:rsidR="004F68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последующем </w:t>
      </w:r>
      <w:r w:rsidR="005F1B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анализе эмпирического материала. </w:t>
      </w:r>
    </w:p>
    <w:p w14:paraId="07821C45" w14:textId="59D7E802" w:rsidR="00EF03CB" w:rsidRDefault="005F1B36" w:rsidP="004F68B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Единственным достоинством работы, на наш взгляд, является собранные Анной Сергеевной эмпирические данные. Небольш</w:t>
      </w:r>
      <w:r w:rsidR="00A73026">
        <w:rPr>
          <w:rFonts w:ascii="Times New Roman" w:eastAsia="Times New Roman" w:hAnsi="Times New Roman" w:cs="Times New Roman"/>
          <w:sz w:val="28"/>
          <w:szCs w:val="28"/>
          <w:lang w:val="ru-RU"/>
        </w:rPr>
        <w:t>ое их изложение в третьей главе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показывает, какое богатство интерпретаций было бы возможно, примени автор детальные и тщательные аналитические процедуры, необходимые при качественном исследовании. </w:t>
      </w:r>
      <w:r w:rsidR="004F68B7">
        <w:rPr>
          <w:rFonts w:ascii="Times New Roman" w:eastAsia="Times New Roman" w:hAnsi="Times New Roman" w:cs="Times New Roman"/>
          <w:sz w:val="28"/>
          <w:szCs w:val="28"/>
          <w:lang w:val="ru-RU"/>
        </w:rPr>
        <w:t>Однако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описание методологии сводится лишь к </w:t>
      </w:r>
      <w:r w:rsidR="004F68B7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характеристике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выборки (при этом 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гайд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интервью, ни список информантов к тексту не приложены). Примененные же к данным аналитические процедуры совершенно не прописаны и не отрефлексированы автором. В своем анализе Анна Сергеевна неосознанно воспроизводит имперский подход, называя всех русскоязычных мигрантов русскими и подверженными российской культуре, игнорируя тот факт, что многие ее информанты не жили в современной России, иммигрировали в Германию в </w:t>
      </w:r>
      <w:r w:rsidR="001544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начале 1990-х </w:t>
      </w:r>
      <w:proofErr w:type="spellStart"/>
      <w:r w:rsidR="001544E6">
        <w:rPr>
          <w:rFonts w:ascii="Times New Roman" w:eastAsia="Times New Roman" w:hAnsi="Times New Roman" w:cs="Times New Roman"/>
          <w:sz w:val="28"/>
          <w:szCs w:val="28"/>
          <w:lang w:val="ru-RU"/>
        </w:rPr>
        <w:t>гг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некоторые даже и проживали в Казахстане. </w:t>
      </w:r>
      <w:r w:rsidR="00954D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большой неохотой обнаружив, что часть информантов называет себя немцами, приверженными немецкой культуре и языку, автор </w:t>
      </w:r>
      <w:r w:rsidR="00A73026">
        <w:rPr>
          <w:rFonts w:ascii="Times New Roman" w:eastAsia="Times New Roman" w:hAnsi="Times New Roman" w:cs="Times New Roman"/>
          <w:sz w:val="28"/>
          <w:szCs w:val="28"/>
          <w:lang w:val="ru-RU"/>
        </w:rPr>
        <w:t>относит их к группе</w:t>
      </w:r>
      <w:r w:rsidR="00954D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«мигранты», объединяя их с теми приезжими, кто уехал из современной России по экономическим соображениям. При этом совершенно не осознается, что </w:t>
      </w:r>
      <w:r w:rsidR="00A730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абсолютно </w:t>
      </w:r>
      <w:r w:rsidR="00954DC7">
        <w:rPr>
          <w:rFonts w:ascii="Times New Roman" w:eastAsia="Times New Roman" w:hAnsi="Times New Roman" w:cs="Times New Roman"/>
          <w:sz w:val="28"/>
          <w:szCs w:val="28"/>
          <w:lang w:val="ru-RU"/>
        </w:rPr>
        <w:t>все ее информанты явля</w:t>
      </w:r>
      <w:r w:rsidR="00A73026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954D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мигрантами, а также что получившаяся группа является не </w:t>
      </w:r>
      <w:r w:rsidR="00A730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однородной, </w:t>
      </w:r>
      <w:proofErr w:type="gramStart"/>
      <w:r w:rsidR="00A73026">
        <w:rPr>
          <w:rFonts w:ascii="Times New Roman" w:eastAsia="Times New Roman" w:hAnsi="Times New Roman" w:cs="Times New Roman"/>
          <w:sz w:val="28"/>
          <w:szCs w:val="28"/>
          <w:lang w:val="ru-RU"/>
        </w:rPr>
        <w:t>и следовательно</w:t>
      </w:r>
      <w:proofErr w:type="gramEnd"/>
      <w:r w:rsidR="00A73026">
        <w:rPr>
          <w:rFonts w:ascii="Times New Roman" w:eastAsia="Times New Roman" w:hAnsi="Times New Roman" w:cs="Times New Roman"/>
          <w:sz w:val="28"/>
          <w:szCs w:val="28"/>
          <w:lang w:val="ru-RU"/>
        </w:rPr>
        <w:t>, подобная типология не приращивает нового знания</w:t>
      </w:r>
      <w:r w:rsidR="00954D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25833977" w14:textId="099EA2B4" w:rsidR="00EF03CB" w:rsidRDefault="00954DC7" w:rsidP="004F68B7">
      <w:pPr>
        <w:ind w:firstLine="567"/>
        <w:jc w:val="both"/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</w:pPr>
      <w:r>
        <w:rPr>
          <w:rFonts w:ascii="Times" w:eastAsia="Times New Roman" w:hAnsi="Times" w:cs="Arial" w:hint="eastAsia"/>
          <w:color w:val="222222"/>
          <w:sz w:val="28"/>
          <w:szCs w:val="28"/>
          <w:shd w:val="clear" w:color="auto" w:fill="FFFFFF"/>
          <w:lang w:val="ru-RU" w:eastAsia="en-GB"/>
        </w:rPr>
        <w:t>И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зложенная в выводах типология иммигрантов на основании близости, либо отказа от российской идентичности, либо смешению ее с немецкой, выглядит поначалу интересной. Однако автор не прописывает процедуры выде</w:t>
      </w:r>
      <w:r w:rsidR="00A7302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ления этой т</w:t>
      </w:r>
      <w:r w:rsidR="004F68B7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ипологии из данных. Остается не</w:t>
      </w:r>
      <w:r w:rsidR="00A7302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ясным 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как из самого факта употребления</w:t>
      </w:r>
      <w:r w:rsidR="00A7302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русского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языка</w:t>
      </w:r>
      <w:r w:rsidR="001544E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в быту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, вовлеченности в росс</w:t>
      </w:r>
      <w:r w:rsidR="00A7302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ийский информационный контекст, </w:t>
      </w:r>
      <w:r w:rsidR="0072770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приобщения к неким абстрактным и эмпирически не уточненным «российским культурным практикам и кодам»</w:t>
      </w:r>
      <w:r w:rsidR="004F68B7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72770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те или иные информанты </w:t>
      </w:r>
      <w:r w:rsidR="00A7302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оказываются причисленными</w:t>
      </w:r>
      <w:r w:rsidR="0072770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к разным группам</w:t>
      </w:r>
      <w:r w:rsidR="00F1062A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. Здесь обнаруживается важная</w:t>
      </w:r>
      <w:r w:rsidR="0072770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методологическая проблема: Анна Сергеевна не </w:t>
      </w:r>
      <w:r w:rsidR="00727706" w:rsidRPr="0072770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доказыва</w:t>
      </w:r>
      <w:r w:rsidR="00727706" w:rsidRPr="0072770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ет</w:t>
      </w:r>
      <w:r w:rsidR="00727706" w:rsidRPr="0072770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и методологически н</w:t>
      </w:r>
      <w:r w:rsidR="00727706" w:rsidRPr="0072770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е прописывает</w:t>
      </w:r>
      <w:r w:rsidR="004F68B7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аналитическую трансформацию установок</w:t>
      </w:r>
      <w:r w:rsidR="00A7302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и</w:t>
      </w:r>
      <w:r w:rsidR="004F68B7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каждодневных практик (описываемых</w:t>
      </w:r>
      <w:r w:rsidR="00727706" w:rsidRPr="0072770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человеком</w:t>
      </w:r>
      <w:r w:rsidR="00727706" w:rsidRPr="0072770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в интервью</w:t>
      </w:r>
      <w:r w:rsidR="00727706" w:rsidRPr="0072770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) </w:t>
      </w:r>
      <w:r w:rsidR="00A7302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в</w:t>
      </w:r>
      <w:r w:rsidR="00727706" w:rsidRPr="0072770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идентичность. </w:t>
      </w:r>
      <w:r w:rsidR="00727706" w:rsidRPr="0072770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Как из анализа интервью о практ</w:t>
      </w:r>
      <w:r w:rsidR="009F77E9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иках употребления языка,</w:t>
      </w:r>
      <w:r w:rsidR="00727706" w:rsidRPr="0072770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соблюдении праздников и </w:t>
      </w:r>
      <w:proofErr w:type="spellStart"/>
      <w:r w:rsidR="00727706" w:rsidRPr="0072770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приобщённости</w:t>
      </w:r>
      <w:proofErr w:type="spellEnd"/>
      <w:r w:rsidR="00727706" w:rsidRPr="0072770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к национальной ку</w:t>
      </w:r>
      <w:r w:rsidR="009F77E9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х</w:t>
      </w:r>
      <w:r w:rsidR="00727706" w:rsidRPr="0072770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не </w:t>
      </w:r>
      <w:r w:rsidR="009F77E9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и отношению к беженцам из Сирии </w:t>
      </w:r>
      <w:r w:rsidR="00727706" w:rsidRPr="0072770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автору удается сконструировать идентичность – остается загадкой. </w:t>
      </w:r>
      <w:r w:rsidR="0072770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Если человек </w:t>
      </w:r>
      <w:r w:rsidR="00727706" w:rsidRPr="009F77E9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любит</w:t>
      </w:r>
      <w:r w:rsidR="00727706" w:rsidRPr="009F77E9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итальянскую кухню, и </w:t>
      </w:r>
      <w:r w:rsidR="00A7302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говорит на французском</w:t>
      </w:r>
      <w:r w:rsidR="00727706" w:rsidRPr="009F77E9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язык</w:t>
      </w:r>
      <w:r w:rsidR="00A7302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е</w:t>
      </w:r>
      <w:r w:rsidR="00727706" w:rsidRPr="009F77E9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–</w:t>
      </w:r>
      <w:r w:rsidR="00F1062A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727706" w:rsidRPr="009F77E9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это не делает </w:t>
      </w:r>
      <w:r w:rsidR="00727706" w:rsidRPr="009F77E9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его ни итальянцем, ни французом. </w:t>
      </w:r>
      <w:r w:rsidR="00727706" w:rsidRPr="009F77E9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727706" w:rsidRPr="009F77E9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Однако в отношении русскоязычных, проживающих в Германии, автор делает подобный вывод. При этом даже те цитаты из интервью, что приводятся</w:t>
      </w:r>
      <w:r w:rsidR="009F77E9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в тексте</w:t>
      </w:r>
      <w:r w:rsidR="00727706" w:rsidRPr="009F77E9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работы, </w:t>
      </w:r>
      <w:r w:rsidR="009F77E9" w:rsidRPr="009F77E9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выбиваются из предложенной автор</w:t>
      </w:r>
      <w:r w:rsidR="00C6120A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ом типологии, показывают, что представления</w:t>
      </w:r>
      <w:r w:rsidR="009F77E9" w:rsidRPr="009F77E9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людей гораздо сложнее. </w:t>
      </w:r>
      <w:r w:rsidR="009F77E9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Так, одна из </w:t>
      </w:r>
      <w:proofErr w:type="spellStart"/>
      <w:r w:rsidR="009F77E9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информанток</w:t>
      </w:r>
      <w:proofErr w:type="spellEnd"/>
      <w:r w:rsidR="009F77E9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недвус</w:t>
      </w:r>
      <w:r w:rsidR="004F68B7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мысленно говорит о том, что она</w:t>
      </w:r>
      <w:r w:rsidR="009F77E9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соотносит</w:t>
      </w:r>
      <w:r w:rsidR="004F68B7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себя</w:t>
      </w:r>
      <w:r w:rsidR="009F77E9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с этническими немцами, приехавшими из бывшего СССР, а Анна Сергеевна приписывает ей связность со всеми русскими мигрантами</w:t>
      </w:r>
      <w:r w:rsidR="00C6120A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, утверждая</w:t>
      </w:r>
      <w:r w:rsidR="004F68B7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,</w:t>
      </w:r>
      <w:r w:rsidR="00C6120A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что этническая идентичность маловажна в данном случае</w:t>
      </w:r>
      <w:r w:rsidR="009F77E9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(с. 41). </w:t>
      </w:r>
    </w:p>
    <w:p w14:paraId="5A1B5299" w14:textId="47254F63" w:rsidR="009F77E9" w:rsidRDefault="009F77E9" w:rsidP="004F68B7">
      <w:pPr>
        <w:ind w:firstLine="567"/>
        <w:jc w:val="both"/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</w:pP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Четвертая глава представляет собой пересказ другого опубликованного исследования, и весь заявленный в работе «сравнительный анализ» оказывается на деле проведением аналогий между собственными поверхностными выводами и данными другого опроса. </w:t>
      </w:r>
    </w:p>
    <w:p w14:paraId="772F0AE7" w14:textId="1A654F80" w:rsidR="004F34AF" w:rsidRDefault="009F77E9" w:rsidP="004F68B7">
      <w:pPr>
        <w:ind w:firstLine="567"/>
        <w:jc w:val="both"/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</w:pP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В целом, нужно сказать, что все что удалось автору – это собрать хоть </w:t>
      </w:r>
      <w:r w:rsidR="00C6120A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какое-то количество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интересных интервью. Ни теоретического, ни эмпирического осмысления проблемы, ни последовательного использования концептуаль</w:t>
      </w:r>
      <w:r w:rsidR="009F17F0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ного аппарата </w:t>
      </w:r>
      <w:r w:rsidR="00F1062A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при анализе эмпирических данных </w:t>
      </w:r>
      <w:r w:rsidR="009F17F0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в работе не прослеживается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. Несмотря на то, что автор</w:t>
      </w:r>
      <w:r w:rsidR="00E63290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выбирает в качестве основного конструк</w:t>
      </w:r>
      <w:r w:rsidR="003018EB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тивист</w:t>
      </w:r>
      <w:r w:rsidR="00E63290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ский подход к нации и национализму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, текст работы </w:t>
      </w:r>
      <w:r w:rsidR="00C6120A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наполнен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r w:rsidR="00C6120A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эссенциалистскими</w:t>
      </w:r>
      <w:proofErr w:type="spellEnd"/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клише, где национальность используется как синоним этничности, </w:t>
      </w:r>
      <w:r w:rsidR="003018EB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а 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приехавшие из бывшего СССР номинируются как русские, или даже как «российский контингент»</w:t>
      </w:r>
      <w:r w:rsidR="00C6120A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(с. 33)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. Текст работы плохо вычитан и изобилует орфографическими и пунктуационными ошибкам</w:t>
      </w:r>
      <w:r w:rsidR="009F17F0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и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, опечатками</w:t>
      </w:r>
      <w:r w:rsidR="00C6120A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, местами допускаются просторечные выражения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. Учитывая все отмеченное выше, можно рекомендовать</w:t>
      </w:r>
      <w:r w:rsidR="004B699F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комиссии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лишь удовлетворительную оценку работы. </w:t>
      </w:r>
    </w:p>
    <w:p w14:paraId="2B7D76AA" w14:textId="7CABB8E2" w:rsidR="009F77E9" w:rsidRDefault="009F77E9" w:rsidP="002665D8">
      <w:pPr>
        <w:ind w:firstLine="567"/>
        <w:jc w:val="right"/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ACD1956" w14:textId="77503534" w:rsidR="00C77723" w:rsidRPr="002665D8" w:rsidRDefault="00C77723" w:rsidP="002665D8">
      <w:pPr>
        <w:ind w:firstLine="567"/>
        <w:jc w:val="right"/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</w:pPr>
      <w:r w:rsidRPr="00C77723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drawing>
          <wp:inline distT="0" distB="0" distL="0" distR="0" wp14:anchorId="3FB54CE1" wp14:editId="29532F74">
            <wp:extent cx="13208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26.05.2018</w:t>
      </w:r>
    </w:p>
    <w:p w14:paraId="73BD3D65" w14:textId="4BB2325D" w:rsidR="009F77E9" w:rsidRDefault="009F77E9" w:rsidP="009F77E9">
      <w:pPr>
        <w:ind w:firstLine="567"/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</w:pP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Екатерина Ходжаева, канд. </w:t>
      </w:r>
      <w:proofErr w:type="spellStart"/>
      <w:r>
        <w:rPr>
          <w:rFonts w:ascii="Times" w:eastAsia="Times New Roman" w:hAnsi="Times" w:cs="Arial" w:hint="eastAsia"/>
          <w:color w:val="222222"/>
          <w:sz w:val="28"/>
          <w:szCs w:val="28"/>
          <w:shd w:val="clear" w:color="auto" w:fill="FFFFFF"/>
          <w:lang w:val="ru-RU" w:eastAsia="en-GB"/>
        </w:rPr>
        <w:t>с</w:t>
      </w: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оциол</w:t>
      </w:r>
      <w:proofErr w:type="spellEnd"/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. наук</w:t>
      </w:r>
    </w:p>
    <w:p w14:paraId="198984A3" w14:textId="38A043FE" w:rsidR="009F77E9" w:rsidRDefault="00C6120A" w:rsidP="009F77E9">
      <w:pPr>
        <w:ind w:firstLine="567"/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</w:pPr>
      <w:r>
        <w:rPr>
          <w:rFonts w:ascii="Times" w:eastAsia="Times New Roman" w:hAnsi="Times" w:cs="Arial" w:hint="eastAsia"/>
          <w:color w:val="222222"/>
          <w:sz w:val="28"/>
          <w:szCs w:val="28"/>
          <w:shd w:val="clear" w:color="auto" w:fill="FFFFFF"/>
          <w:lang w:val="ru-RU" w:eastAsia="en-GB"/>
        </w:rPr>
        <w:t>э</w:t>
      </w:r>
      <w:r w:rsidR="009F77E9">
        <w:rPr>
          <w:rFonts w:ascii="Times" w:eastAsia="Times New Roman" w:hAnsi="Times" w:cs="Arial" w:hint="eastAsia"/>
          <w:color w:val="222222"/>
          <w:sz w:val="28"/>
          <w:szCs w:val="28"/>
          <w:shd w:val="clear" w:color="auto" w:fill="FFFFFF"/>
          <w:lang w:val="ru-RU" w:eastAsia="en-GB"/>
        </w:rPr>
        <w:t xml:space="preserve">ксперт </w:t>
      </w:r>
      <w:r w:rsidR="009F77E9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Института проблем </w:t>
      </w:r>
      <w:proofErr w:type="spellStart"/>
      <w:r w:rsidR="009F77E9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правоприменения</w:t>
      </w:r>
      <w:proofErr w:type="spellEnd"/>
      <w:r w:rsidR="009F77E9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34646B60" w14:textId="00C20EF4" w:rsidR="009F77E9" w:rsidRDefault="00C6120A" w:rsidP="009F77E9">
      <w:pPr>
        <w:ind w:firstLine="567"/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</w:pPr>
      <w:r>
        <w:rPr>
          <w:rFonts w:ascii="Times" w:eastAsia="Times New Roman" w:hAnsi="Times" w:cs="Arial" w:hint="eastAsia"/>
          <w:color w:val="222222"/>
          <w:sz w:val="28"/>
          <w:szCs w:val="28"/>
          <w:shd w:val="clear" w:color="auto" w:fill="FFFFFF"/>
          <w:lang w:val="ru-RU" w:eastAsia="en-GB"/>
        </w:rPr>
        <w:t>п</w:t>
      </w:r>
      <w:r w:rsidR="009F77E9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ри ЕУ СПб, </w:t>
      </w:r>
    </w:p>
    <w:p w14:paraId="773F6FD7" w14:textId="2AC8416E" w:rsidR="009F77E9" w:rsidRDefault="003018EB" w:rsidP="009F77E9">
      <w:pPr>
        <w:ind w:firstLine="567"/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</w:pPr>
      <w:r>
        <w:rPr>
          <w:rFonts w:ascii="Times" w:eastAsia="Times New Roman" w:hAnsi="Times" w:cs="Arial" w:hint="eastAsia"/>
          <w:color w:val="222222"/>
          <w:sz w:val="28"/>
          <w:szCs w:val="28"/>
          <w:shd w:val="clear" w:color="auto" w:fill="FFFFFF"/>
          <w:lang w:val="ru-RU" w:eastAsia="en-GB"/>
        </w:rPr>
        <w:t>д</w:t>
      </w:r>
      <w:r w:rsidR="009F77E9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оцент </w:t>
      </w:r>
      <w:r w:rsidR="00A7302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факультета сравнительны</w:t>
      </w:r>
      <w:r w:rsidR="00C6120A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х политологических исследований</w:t>
      </w:r>
    </w:p>
    <w:p w14:paraId="61DBBB30" w14:textId="03892B43" w:rsidR="00A73026" w:rsidRPr="009F77E9" w:rsidRDefault="00C6120A" w:rsidP="009F77E9">
      <w:pPr>
        <w:ind w:firstLine="567"/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</w:pPr>
      <w:r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Северо-Западного инсти</w:t>
      </w:r>
      <w:r w:rsidR="00A7302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тута</w:t>
      </w:r>
      <w:bookmarkStart w:id="0" w:name="_GoBack"/>
      <w:bookmarkEnd w:id="0"/>
      <w:r w:rsidR="00A7302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 xml:space="preserve"> управления </w:t>
      </w:r>
      <w:proofErr w:type="spellStart"/>
      <w:r w:rsidR="00A73026">
        <w:rPr>
          <w:rFonts w:ascii="Times" w:eastAsia="Times New Roman" w:hAnsi="Times" w:cs="Arial"/>
          <w:color w:val="222222"/>
          <w:sz w:val="28"/>
          <w:szCs w:val="28"/>
          <w:shd w:val="clear" w:color="auto" w:fill="FFFFFF"/>
          <w:lang w:val="ru-RU" w:eastAsia="en-GB"/>
        </w:rPr>
        <w:t>РАНХиГС</w:t>
      </w:r>
      <w:proofErr w:type="spellEnd"/>
    </w:p>
    <w:sectPr w:rsidR="00A73026" w:rsidRPr="009F77E9" w:rsidSect="001B1D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EA"/>
    <w:rsid w:val="001544E6"/>
    <w:rsid w:val="001B08F7"/>
    <w:rsid w:val="001B1D73"/>
    <w:rsid w:val="00230327"/>
    <w:rsid w:val="002665D8"/>
    <w:rsid w:val="003018EB"/>
    <w:rsid w:val="00462A2E"/>
    <w:rsid w:val="004B699F"/>
    <w:rsid w:val="004F68B7"/>
    <w:rsid w:val="005F1B36"/>
    <w:rsid w:val="00727706"/>
    <w:rsid w:val="00834AEA"/>
    <w:rsid w:val="00954DC7"/>
    <w:rsid w:val="009F17F0"/>
    <w:rsid w:val="009F77E9"/>
    <w:rsid w:val="00A63C2D"/>
    <w:rsid w:val="00A73026"/>
    <w:rsid w:val="00A94B56"/>
    <w:rsid w:val="00C6120A"/>
    <w:rsid w:val="00C77723"/>
    <w:rsid w:val="00E63290"/>
    <w:rsid w:val="00EF03CB"/>
    <w:rsid w:val="00F1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5E60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27706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7706"/>
    <w:rPr>
      <w:rFonts w:ascii="Arial" w:eastAsia="Arial" w:hAnsi="Arial" w:cs="Arial"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1103</Words>
  <Characters>6292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2018-05-27T08:30:00Z</dcterms:created>
  <dcterms:modified xsi:type="dcterms:W3CDTF">2018-05-27T16:24:00Z</dcterms:modified>
</cp:coreProperties>
</file>