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6" w:rsidRDefault="00F51284" w:rsidP="00F51284">
      <w:pPr>
        <w:jc w:val="center"/>
      </w:pPr>
      <w:r>
        <w:t>ОТЗЫВ</w:t>
      </w:r>
    </w:p>
    <w:p w:rsidR="00F51284" w:rsidRDefault="00F51284" w:rsidP="00F51284">
      <w:r>
        <w:t>на выпускную квалификационную работу ЛОДЕСК ВЛАДИСЛАВЫ ИГОРЕВНЫ по теме «СОВРЕМЕННЫЙ РОССИЙСКИЙ БЛОКБАСТЕР: КОНФЛИКТ ЗРЕЛИЩНОСТИ И НАРРАТИВНОСТИ»</w:t>
      </w:r>
    </w:p>
    <w:p w:rsidR="00F51284" w:rsidRDefault="00F51284" w:rsidP="00F51284"/>
    <w:p w:rsidR="00F51284" w:rsidRDefault="00F51284" w:rsidP="00F51284"/>
    <w:p w:rsidR="00F51284" w:rsidRDefault="00F51284" w:rsidP="00F51284"/>
    <w:p w:rsidR="00F51284" w:rsidRDefault="00F51284" w:rsidP="00F51284">
      <w:pPr>
        <w:spacing w:line="360" w:lineRule="auto"/>
        <w:ind w:firstLine="709"/>
      </w:pPr>
      <w:r>
        <w:t xml:space="preserve">Квалификационная работа </w:t>
      </w:r>
      <w:proofErr w:type="spellStart"/>
      <w:r>
        <w:t>Лодеск</w:t>
      </w:r>
      <w:proofErr w:type="spellEnd"/>
      <w:r>
        <w:t xml:space="preserve"> В.И. посвящена аналитике массового кино. Это мне представляется весьма ценным, поскольку далеко не всегда теоретический инструментарий применяется для анализа повседневности культуры. Мы привыкли к тому, что поле применения теории является преимущественно авторский кинематограф. Неизменно оставаясь в поле вопроса о том, что такое кино вообще и современное кино в частности, автор работы сосредотачивается на таком специфическом феномене как блокбастер, подчеркивая, что для его определения недостаточно авторских и жанровых характеристик, что это в равной степени феномен институциональный и экономический. С точки зрения </w:t>
      </w:r>
      <w:proofErr w:type="spellStart"/>
      <w:r>
        <w:t>Лодеск</w:t>
      </w:r>
      <w:proofErr w:type="spellEnd"/>
      <w:r>
        <w:t xml:space="preserve"> В.И., блокбастер представляет собой одну из стратегий трансформации кинематографического зрелища, парадоксально сочетающего технологическую актуальность и архаическую («эпическую») зрелищность. Рассматривая блокбастер как </w:t>
      </w:r>
      <w:proofErr w:type="spellStart"/>
      <w:r>
        <w:t>переизобретение</w:t>
      </w:r>
      <w:proofErr w:type="spellEnd"/>
      <w:r>
        <w:t xml:space="preserve"> формы кинопросмотра, </w:t>
      </w:r>
      <w:proofErr w:type="spellStart"/>
      <w:r>
        <w:t>Лодеск</w:t>
      </w:r>
      <w:proofErr w:type="spellEnd"/>
      <w:r>
        <w:t xml:space="preserve"> В.И. также пытается учредить теоретический диалог между Вальтером </w:t>
      </w:r>
      <w:proofErr w:type="spellStart"/>
      <w:r>
        <w:t>Беньямином</w:t>
      </w:r>
      <w:proofErr w:type="spellEnd"/>
      <w:r>
        <w:t xml:space="preserve"> (концепт ауры) и Томом </w:t>
      </w:r>
      <w:proofErr w:type="spellStart"/>
      <w:r>
        <w:t>Ганнингом</w:t>
      </w:r>
      <w:proofErr w:type="spellEnd"/>
      <w:r>
        <w:t xml:space="preserve"> (кино аттракционов). Весь этот аппарат необходим автору работы для того, чтобы проанализировать современную российскую продукцию, представляющую собой синтез российского материала с высокой социально-политической температурой и американских жанровых формул. </w:t>
      </w:r>
      <w:r w:rsidR="002F7E12">
        <w:t xml:space="preserve">При этом такой синтез носит весьма нелинейный характер, воплощаясь то в мифологических конструкциях «Ночного дозора», то в «народном кино» Балабанова и Бондарчука. Автор работы также отмечает очевидную тенденцию захвата блокбастера государственной идеологией. </w:t>
      </w:r>
    </w:p>
    <w:p w:rsidR="002F7E12" w:rsidRDefault="002F7E12" w:rsidP="00F51284">
      <w:pPr>
        <w:spacing w:line="360" w:lineRule="auto"/>
        <w:ind w:firstLine="709"/>
      </w:pPr>
      <w:r>
        <w:t xml:space="preserve">Следует отметить, что исследование </w:t>
      </w:r>
      <w:proofErr w:type="spellStart"/>
      <w:r>
        <w:t>Лодеск</w:t>
      </w:r>
      <w:proofErr w:type="spellEnd"/>
      <w:r>
        <w:t xml:space="preserve"> основано на детальном анализе </w:t>
      </w:r>
      <w:proofErr w:type="spellStart"/>
      <w:r>
        <w:t>кинопрессы</w:t>
      </w:r>
      <w:proofErr w:type="spellEnd"/>
      <w:r>
        <w:t xml:space="preserve"> за последние</w:t>
      </w:r>
      <w:r w:rsidR="001311CB">
        <w:t xml:space="preserve"> годы, что позволяет достоверно воссоздать историю рождения российского блокбастера. Квалификационная работа отвечает всем академическим требованиям и заслуживает самой высокой положительной оценки.</w:t>
      </w:r>
    </w:p>
    <w:p w:rsidR="001311CB" w:rsidRDefault="001311CB" w:rsidP="00F51284">
      <w:pPr>
        <w:spacing w:line="360" w:lineRule="auto"/>
        <w:ind w:firstLine="709"/>
      </w:pPr>
    </w:p>
    <w:p w:rsidR="001311CB" w:rsidRDefault="001311CB" w:rsidP="00F51284">
      <w:pPr>
        <w:spacing w:line="360" w:lineRule="auto"/>
        <w:ind w:firstLine="709"/>
      </w:pPr>
    </w:p>
    <w:p w:rsidR="001311CB" w:rsidRDefault="001311CB" w:rsidP="00F51284">
      <w:pPr>
        <w:spacing w:line="360" w:lineRule="auto"/>
        <w:ind w:firstLine="709"/>
      </w:pPr>
      <w:r>
        <w:t>Научный руководитель</w:t>
      </w:r>
    </w:p>
    <w:p w:rsidR="001311CB" w:rsidRDefault="001311CB" w:rsidP="00F51284">
      <w:pPr>
        <w:spacing w:line="360" w:lineRule="auto"/>
        <w:ind w:firstLine="709"/>
      </w:pPr>
      <w:r>
        <w:t xml:space="preserve">д.ф.н., доц.                                                                                      Савченкова Н.М. </w:t>
      </w:r>
      <w:bookmarkStart w:id="0" w:name="_GoBack"/>
      <w:bookmarkEnd w:id="0"/>
    </w:p>
    <w:sectPr w:rsidR="001311CB" w:rsidSect="00A61A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84"/>
    <w:rsid w:val="001311CB"/>
    <w:rsid w:val="002F7E12"/>
    <w:rsid w:val="00A61A56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3C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Савченкова</dc:creator>
  <cp:keywords/>
  <dc:description/>
  <cp:lastModifiedBy>Нина Савченкова</cp:lastModifiedBy>
  <cp:revision>1</cp:revision>
  <dcterms:created xsi:type="dcterms:W3CDTF">2018-05-19T19:09:00Z</dcterms:created>
  <dcterms:modified xsi:type="dcterms:W3CDTF">2018-05-19T19:35:00Z</dcterms:modified>
</cp:coreProperties>
</file>