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CD" w:rsidRPr="0075057F" w:rsidRDefault="00081899" w:rsidP="00756FCD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РЕЦЕНЗИЯ</w:t>
      </w:r>
    </w:p>
    <w:p w:rsidR="000D27E4" w:rsidRDefault="00756FCD" w:rsidP="00390CE5">
      <w:pPr>
        <w:jc w:val="center"/>
        <w:rPr>
          <w:b/>
          <w:bCs/>
          <w:sz w:val="26"/>
          <w:szCs w:val="26"/>
        </w:rPr>
      </w:pPr>
      <w:r w:rsidRPr="0075057F">
        <w:rPr>
          <w:b/>
          <w:bCs/>
          <w:sz w:val="26"/>
          <w:szCs w:val="26"/>
        </w:rPr>
        <w:t xml:space="preserve">на </w:t>
      </w:r>
      <w:r w:rsidR="00727A59" w:rsidRPr="0075057F">
        <w:rPr>
          <w:b/>
          <w:bCs/>
          <w:sz w:val="26"/>
          <w:szCs w:val="26"/>
        </w:rPr>
        <w:t>выпускную квалификационную работу</w:t>
      </w:r>
      <w:r w:rsidR="00390CE5" w:rsidRPr="0075057F">
        <w:rPr>
          <w:b/>
          <w:bCs/>
          <w:sz w:val="26"/>
          <w:szCs w:val="26"/>
        </w:rPr>
        <w:t xml:space="preserve"> </w:t>
      </w:r>
      <w:proofErr w:type="gramStart"/>
      <w:r w:rsidR="00081899">
        <w:rPr>
          <w:b/>
          <w:bCs/>
          <w:sz w:val="26"/>
          <w:szCs w:val="26"/>
        </w:rPr>
        <w:t>обучающегося</w:t>
      </w:r>
      <w:proofErr w:type="gramEnd"/>
      <w:r w:rsidR="00081899">
        <w:rPr>
          <w:b/>
          <w:bCs/>
          <w:sz w:val="26"/>
          <w:szCs w:val="26"/>
        </w:rPr>
        <w:t xml:space="preserve"> СПбГУ</w:t>
      </w:r>
    </w:p>
    <w:p w:rsidR="00081899" w:rsidRPr="0075057F" w:rsidRDefault="00081899" w:rsidP="00390CE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Васильевой Полины Олеговны</w:t>
      </w:r>
    </w:p>
    <w:p w:rsidR="00756FCD" w:rsidRPr="0075057F" w:rsidRDefault="00756FCD" w:rsidP="00081899">
      <w:pPr>
        <w:rPr>
          <w:b/>
          <w:bCs/>
          <w:sz w:val="26"/>
          <w:szCs w:val="26"/>
        </w:rPr>
      </w:pPr>
    </w:p>
    <w:p w:rsidR="000F0184" w:rsidRPr="0075057F" w:rsidRDefault="00FD7442" w:rsidP="00CA682F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тему</w:t>
      </w:r>
      <w:r w:rsidR="00756FCD" w:rsidRPr="0075057F">
        <w:rPr>
          <w:b/>
          <w:sz w:val="26"/>
          <w:szCs w:val="26"/>
        </w:rPr>
        <w:t xml:space="preserve"> </w:t>
      </w:r>
      <w:r w:rsidR="000F0184" w:rsidRPr="0075057F">
        <w:rPr>
          <w:b/>
          <w:sz w:val="26"/>
          <w:szCs w:val="26"/>
        </w:rPr>
        <w:t>«</w:t>
      </w:r>
      <w:r w:rsidR="00081899">
        <w:rPr>
          <w:b/>
          <w:sz w:val="26"/>
          <w:szCs w:val="26"/>
        </w:rPr>
        <w:t xml:space="preserve">Цифровой </w:t>
      </w:r>
      <w:proofErr w:type="spellStart"/>
      <w:r w:rsidR="00081899">
        <w:rPr>
          <w:b/>
          <w:sz w:val="26"/>
          <w:szCs w:val="26"/>
        </w:rPr>
        <w:t>сторителлинг</w:t>
      </w:r>
      <w:proofErr w:type="spellEnd"/>
      <w:r w:rsidR="00081899">
        <w:rPr>
          <w:b/>
          <w:sz w:val="26"/>
          <w:szCs w:val="26"/>
        </w:rPr>
        <w:t xml:space="preserve"> в практике мемориальных музеев-квартир</w:t>
      </w:r>
      <w:r w:rsidR="000F0184" w:rsidRPr="0075057F">
        <w:rPr>
          <w:b/>
          <w:sz w:val="26"/>
          <w:szCs w:val="26"/>
        </w:rPr>
        <w:t>»</w:t>
      </w:r>
    </w:p>
    <w:p w:rsidR="000F0184" w:rsidRPr="00CA682F" w:rsidRDefault="000F0184" w:rsidP="000F0184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756FCD" w:rsidRPr="00CA682F" w:rsidRDefault="00756FCD" w:rsidP="000F0184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F0184" w:rsidRPr="00CA682F" w:rsidRDefault="00756FCD" w:rsidP="00CA682F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Актуальность темы</w:t>
      </w:r>
      <w:r w:rsidR="000F0184" w:rsidRPr="00CA682F">
        <w:rPr>
          <w:sz w:val="26"/>
          <w:szCs w:val="26"/>
        </w:rPr>
        <w:t xml:space="preserve"> </w:t>
      </w:r>
      <w:r w:rsidRPr="00CA682F">
        <w:rPr>
          <w:sz w:val="26"/>
          <w:szCs w:val="26"/>
        </w:rPr>
        <w:t xml:space="preserve">исследования обусловлена тем, что </w:t>
      </w:r>
      <w:r w:rsidR="00081899">
        <w:rPr>
          <w:sz w:val="26"/>
          <w:szCs w:val="26"/>
        </w:rPr>
        <w:t xml:space="preserve">сегодня музеи сталкиваются с необходимостью изменения своей коммуникационной деятельности, с задачами выстраивания нового продуктивного диалога с целевыми аудиториями.  </w:t>
      </w:r>
      <w:r w:rsidR="000F0184" w:rsidRPr="00CA682F">
        <w:rPr>
          <w:sz w:val="26"/>
          <w:szCs w:val="26"/>
        </w:rPr>
        <w:t xml:space="preserve">Обращение к данной теме </w:t>
      </w:r>
      <w:r w:rsidR="00081899">
        <w:rPr>
          <w:sz w:val="26"/>
          <w:szCs w:val="26"/>
        </w:rPr>
        <w:t xml:space="preserve">своевременно и весьма актуально, поскольку информация о современных технологиях взаимодействия музея и публики крайне важна для специалистов, работающих в музеях. Материалы </w:t>
      </w:r>
      <w:proofErr w:type="gramStart"/>
      <w:r w:rsidR="00081899">
        <w:rPr>
          <w:sz w:val="26"/>
          <w:szCs w:val="26"/>
        </w:rPr>
        <w:t>данного</w:t>
      </w:r>
      <w:proofErr w:type="gramEnd"/>
      <w:r w:rsidR="00081899">
        <w:rPr>
          <w:sz w:val="26"/>
          <w:szCs w:val="26"/>
        </w:rPr>
        <w:t xml:space="preserve"> исследованиями </w:t>
      </w:r>
      <w:r w:rsidR="00937916">
        <w:rPr>
          <w:sz w:val="26"/>
          <w:szCs w:val="26"/>
        </w:rPr>
        <w:t xml:space="preserve">способны качественно пополнить пул информации для профессионалов музейной сферы. </w:t>
      </w:r>
    </w:p>
    <w:p w:rsidR="00FD7442" w:rsidRDefault="00937916" w:rsidP="00675A9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Название и с</w:t>
      </w:r>
      <w:r w:rsidR="009D4FBE" w:rsidRPr="00CA682F">
        <w:rPr>
          <w:sz w:val="26"/>
          <w:szCs w:val="26"/>
        </w:rPr>
        <w:t>одержание</w:t>
      </w:r>
      <w:r w:rsidR="00756FCD" w:rsidRPr="00CA682F">
        <w:rPr>
          <w:sz w:val="26"/>
          <w:szCs w:val="26"/>
        </w:rPr>
        <w:t xml:space="preserve"> </w:t>
      </w:r>
      <w:r w:rsidR="000F0184" w:rsidRPr="00CA682F">
        <w:rPr>
          <w:sz w:val="26"/>
          <w:szCs w:val="26"/>
        </w:rPr>
        <w:t>квалификацион</w:t>
      </w:r>
      <w:r w:rsidR="003663C3" w:rsidRPr="00CA682F">
        <w:rPr>
          <w:sz w:val="26"/>
          <w:szCs w:val="26"/>
        </w:rPr>
        <w:t xml:space="preserve">ной работы </w:t>
      </w:r>
      <w:r>
        <w:rPr>
          <w:sz w:val="26"/>
          <w:szCs w:val="26"/>
        </w:rPr>
        <w:t xml:space="preserve">полностью </w:t>
      </w:r>
      <w:proofErr w:type="gramStart"/>
      <w:r>
        <w:rPr>
          <w:sz w:val="26"/>
          <w:szCs w:val="26"/>
        </w:rPr>
        <w:t>соответствуют и раскрывают</w:t>
      </w:r>
      <w:proofErr w:type="gramEnd"/>
      <w:r>
        <w:rPr>
          <w:sz w:val="26"/>
          <w:szCs w:val="26"/>
        </w:rPr>
        <w:t xml:space="preserve"> заявленную тему. Текст работы </w:t>
      </w:r>
      <w:r w:rsidR="009D4FBE" w:rsidRPr="00CA682F">
        <w:rPr>
          <w:sz w:val="26"/>
          <w:szCs w:val="26"/>
        </w:rPr>
        <w:t xml:space="preserve">показывает, </w:t>
      </w:r>
      <w:r w:rsidR="00756FCD" w:rsidRPr="00CA682F">
        <w:rPr>
          <w:sz w:val="26"/>
          <w:szCs w:val="26"/>
        </w:rPr>
        <w:t xml:space="preserve">что </w:t>
      </w:r>
      <w:r>
        <w:rPr>
          <w:sz w:val="26"/>
          <w:szCs w:val="26"/>
        </w:rPr>
        <w:t>Васильева Полина Олеговна</w:t>
      </w:r>
      <w:r w:rsidR="004D3FDC" w:rsidRPr="00CA682F">
        <w:rPr>
          <w:sz w:val="26"/>
          <w:szCs w:val="26"/>
        </w:rPr>
        <w:t xml:space="preserve"> </w:t>
      </w:r>
      <w:r w:rsidR="003663C3" w:rsidRPr="00CA682F">
        <w:rPr>
          <w:sz w:val="26"/>
          <w:szCs w:val="26"/>
        </w:rPr>
        <w:t>проделал</w:t>
      </w:r>
      <w:r>
        <w:rPr>
          <w:sz w:val="26"/>
          <w:szCs w:val="26"/>
        </w:rPr>
        <w:t>а</w:t>
      </w:r>
      <w:r w:rsidR="00756FCD" w:rsidRPr="00CA682F">
        <w:rPr>
          <w:sz w:val="26"/>
          <w:szCs w:val="26"/>
        </w:rPr>
        <w:t xml:space="preserve"> </w:t>
      </w:r>
      <w:r w:rsidR="003663C3" w:rsidRPr="00CA682F">
        <w:rPr>
          <w:sz w:val="26"/>
          <w:szCs w:val="26"/>
        </w:rPr>
        <w:t>обширную и качественную</w:t>
      </w:r>
      <w:r w:rsidR="009D4FBE" w:rsidRPr="00CA682F">
        <w:rPr>
          <w:sz w:val="26"/>
          <w:szCs w:val="26"/>
        </w:rPr>
        <w:t xml:space="preserve"> </w:t>
      </w:r>
      <w:r w:rsidR="003663C3" w:rsidRPr="00CA682F">
        <w:rPr>
          <w:sz w:val="26"/>
          <w:szCs w:val="26"/>
        </w:rPr>
        <w:t>работу</w:t>
      </w:r>
      <w:r w:rsidR="00756FCD" w:rsidRPr="00CA682F">
        <w:rPr>
          <w:sz w:val="26"/>
          <w:szCs w:val="26"/>
        </w:rPr>
        <w:t xml:space="preserve"> с теоретическим материалом</w:t>
      </w:r>
      <w:r w:rsidR="009D4FBE" w:rsidRPr="00CA682F">
        <w:rPr>
          <w:sz w:val="26"/>
          <w:szCs w:val="26"/>
        </w:rPr>
        <w:t xml:space="preserve"> </w:t>
      </w:r>
      <w:r w:rsidR="000F0184" w:rsidRPr="00CA682F">
        <w:rPr>
          <w:sz w:val="26"/>
          <w:szCs w:val="26"/>
        </w:rPr>
        <w:t>на русском</w:t>
      </w:r>
      <w:r>
        <w:rPr>
          <w:sz w:val="26"/>
          <w:szCs w:val="26"/>
        </w:rPr>
        <w:t xml:space="preserve"> и </w:t>
      </w:r>
      <w:r w:rsidR="000F0184" w:rsidRPr="00CA682F">
        <w:rPr>
          <w:sz w:val="26"/>
          <w:szCs w:val="26"/>
        </w:rPr>
        <w:t>английском</w:t>
      </w:r>
      <w:r>
        <w:rPr>
          <w:sz w:val="26"/>
          <w:szCs w:val="26"/>
        </w:rPr>
        <w:t xml:space="preserve"> </w:t>
      </w:r>
      <w:r w:rsidR="000F0184" w:rsidRPr="00CA682F">
        <w:rPr>
          <w:sz w:val="26"/>
          <w:szCs w:val="26"/>
        </w:rPr>
        <w:t xml:space="preserve">языках </w:t>
      </w:r>
      <w:r w:rsidR="009D4FBE" w:rsidRPr="00CA682F">
        <w:rPr>
          <w:sz w:val="26"/>
          <w:szCs w:val="26"/>
        </w:rPr>
        <w:t>(рассмотрено более</w:t>
      </w:r>
      <w:r w:rsidR="003663C3" w:rsidRPr="00CA682F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="00727962" w:rsidRPr="00CA682F">
        <w:rPr>
          <w:sz w:val="26"/>
          <w:szCs w:val="26"/>
        </w:rPr>
        <w:t>0</w:t>
      </w:r>
      <w:r w:rsidR="003663C3" w:rsidRPr="00CA682F">
        <w:rPr>
          <w:sz w:val="26"/>
          <w:szCs w:val="26"/>
        </w:rPr>
        <w:t xml:space="preserve"> источников, среди которых</w:t>
      </w:r>
      <w:r w:rsidR="009D4FBE" w:rsidRPr="00CA682F">
        <w:rPr>
          <w:sz w:val="26"/>
          <w:szCs w:val="26"/>
        </w:rPr>
        <w:t xml:space="preserve"> монографии, </w:t>
      </w:r>
      <w:r w:rsidR="00727962" w:rsidRPr="00CA682F">
        <w:rPr>
          <w:sz w:val="26"/>
          <w:szCs w:val="26"/>
        </w:rPr>
        <w:t>статьи</w:t>
      </w:r>
      <w:r w:rsidR="009D4FBE" w:rsidRPr="00CA682F">
        <w:rPr>
          <w:sz w:val="26"/>
          <w:szCs w:val="26"/>
        </w:rPr>
        <w:t xml:space="preserve">, </w:t>
      </w:r>
      <w:proofErr w:type="gramStart"/>
      <w:r w:rsidR="009D4FBE" w:rsidRPr="00CA682F">
        <w:rPr>
          <w:sz w:val="26"/>
          <w:szCs w:val="26"/>
        </w:rPr>
        <w:t>интернет-источники</w:t>
      </w:r>
      <w:proofErr w:type="gramEnd"/>
      <w:r w:rsidR="009D4FBE" w:rsidRPr="00CA682F">
        <w:rPr>
          <w:sz w:val="26"/>
          <w:szCs w:val="26"/>
        </w:rPr>
        <w:t>)</w:t>
      </w:r>
      <w:r w:rsidR="00675616" w:rsidRPr="00CA682F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современным </w:t>
      </w:r>
      <w:r w:rsidR="00675616" w:rsidRPr="00CA682F">
        <w:rPr>
          <w:sz w:val="26"/>
          <w:szCs w:val="26"/>
        </w:rPr>
        <w:t>эмпирическим материалом</w:t>
      </w:r>
      <w:r w:rsidR="00682B03" w:rsidRPr="00CA682F">
        <w:rPr>
          <w:sz w:val="26"/>
          <w:szCs w:val="26"/>
        </w:rPr>
        <w:t xml:space="preserve"> (</w:t>
      </w:r>
      <w:r>
        <w:rPr>
          <w:sz w:val="26"/>
          <w:szCs w:val="26"/>
        </w:rPr>
        <w:t>предложен подробный и вдумчивый анализ коммуникационной деятельности отечественных и зарубежных музеев</w:t>
      </w:r>
      <w:r w:rsidR="00B07738" w:rsidRPr="00CA682F">
        <w:rPr>
          <w:sz w:val="26"/>
          <w:szCs w:val="26"/>
        </w:rPr>
        <w:t xml:space="preserve">). </w:t>
      </w:r>
    </w:p>
    <w:p w:rsidR="00B63420" w:rsidRDefault="00682B03" w:rsidP="00675A93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Автор демонстрирует хорошие навыки работы с теоретическим и эмпирическим материалом, демонстрирует отличные аналитические способности. </w:t>
      </w:r>
      <w:r w:rsidR="00DA57BB" w:rsidRPr="00CA682F">
        <w:rPr>
          <w:sz w:val="26"/>
          <w:szCs w:val="26"/>
        </w:rPr>
        <w:t xml:space="preserve"> </w:t>
      </w:r>
      <w:r w:rsidRPr="00CA682F">
        <w:rPr>
          <w:sz w:val="26"/>
          <w:szCs w:val="26"/>
        </w:rPr>
        <w:t xml:space="preserve">Важно </w:t>
      </w:r>
      <w:r w:rsidR="00DA57BB" w:rsidRPr="00CA682F">
        <w:rPr>
          <w:sz w:val="26"/>
          <w:szCs w:val="26"/>
        </w:rPr>
        <w:t>отметить</w:t>
      </w:r>
      <w:r w:rsidRPr="00CA682F">
        <w:rPr>
          <w:sz w:val="26"/>
          <w:szCs w:val="26"/>
        </w:rPr>
        <w:t xml:space="preserve">, что автор проявляет глубокое понимание темы и знание </w:t>
      </w:r>
      <w:r w:rsidR="00937916">
        <w:rPr>
          <w:sz w:val="26"/>
          <w:szCs w:val="26"/>
        </w:rPr>
        <w:t xml:space="preserve">современной музейной </w:t>
      </w:r>
      <w:r w:rsidRPr="00CA682F">
        <w:rPr>
          <w:sz w:val="26"/>
          <w:szCs w:val="26"/>
        </w:rPr>
        <w:t>проблематики</w:t>
      </w:r>
      <w:r w:rsidR="00937916">
        <w:rPr>
          <w:sz w:val="26"/>
          <w:szCs w:val="26"/>
        </w:rPr>
        <w:t>. Автор провел экспертные интервью, что помогает более глубоко понять изучаемые вопросы</w:t>
      </w:r>
      <w:r w:rsidRPr="00CA682F">
        <w:rPr>
          <w:sz w:val="26"/>
          <w:szCs w:val="26"/>
        </w:rPr>
        <w:t xml:space="preserve"> изнутри</w:t>
      </w:r>
      <w:r w:rsidR="00937916">
        <w:rPr>
          <w:sz w:val="26"/>
          <w:szCs w:val="26"/>
        </w:rPr>
        <w:t xml:space="preserve">. Сочетание теоретической обоснованности и </w:t>
      </w:r>
      <w:r w:rsidR="00B63420">
        <w:rPr>
          <w:sz w:val="26"/>
          <w:szCs w:val="26"/>
        </w:rPr>
        <w:t xml:space="preserve">качественного анализа эмпирического материала делают квалификационную работу содержательной и серьезной. </w:t>
      </w:r>
    </w:p>
    <w:p w:rsidR="001B7E62" w:rsidRPr="00CA682F" w:rsidRDefault="00727962" w:rsidP="00675A9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CA682F">
        <w:rPr>
          <w:sz w:val="26"/>
          <w:szCs w:val="26"/>
        </w:rPr>
        <w:t>В первой</w:t>
      </w:r>
      <w:r w:rsidR="003B2107" w:rsidRPr="00CA682F">
        <w:rPr>
          <w:sz w:val="26"/>
          <w:szCs w:val="26"/>
        </w:rPr>
        <w:t xml:space="preserve"> </w:t>
      </w:r>
      <w:r w:rsidR="003663C3" w:rsidRPr="00CA682F">
        <w:rPr>
          <w:sz w:val="26"/>
          <w:szCs w:val="26"/>
        </w:rPr>
        <w:t xml:space="preserve">главе </w:t>
      </w:r>
      <w:r w:rsidR="00CE0CA7">
        <w:rPr>
          <w:sz w:val="26"/>
          <w:szCs w:val="26"/>
        </w:rPr>
        <w:t xml:space="preserve">«Традиционный музей в цифровую эпоху» </w:t>
      </w:r>
      <w:r w:rsidR="003663C3" w:rsidRPr="00CA682F">
        <w:rPr>
          <w:sz w:val="26"/>
          <w:szCs w:val="26"/>
        </w:rPr>
        <w:t xml:space="preserve">автор </w:t>
      </w:r>
      <w:r w:rsidR="00675A93" w:rsidRPr="00CA682F">
        <w:rPr>
          <w:sz w:val="26"/>
          <w:szCs w:val="26"/>
        </w:rPr>
        <w:t xml:space="preserve">рассматривает теоретические аспекты </w:t>
      </w:r>
      <w:r w:rsidR="00CE0CA7">
        <w:rPr>
          <w:sz w:val="26"/>
          <w:szCs w:val="26"/>
        </w:rPr>
        <w:t>современной коммуникационной деятельности музеев</w:t>
      </w:r>
      <w:r w:rsidR="00675A93" w:rsidRPr="00CA682F">
        <w:rPr>
          <w:sz w:val="26"/>
          <w:szCs w:val="26"/>
        </w:rPr>
        <w:t xml:space="preserve">, </w:t>
      </w:r>
      <w:r w:rsidRPr="00CA682F">
        <w:rPr>
          <w:sz w:val="26"/>
          <w:szCs w:val="26"/>
        </w:rPr>
        <w:t xml:space="preserve">определяет </w:t>
      </w:r>
      <w:r w:rsidR="00750EA5">
        <w:rPr>
          <w:sz w:val="26"/>
          <w:szCs w:val="26"/>
        </w:rPr>
        <w:t>функции</w:t>
      </w:r>
      <w:r w:rsidR="00A53328">
        <w:rPr>
          <w:sz w:val="26"/>
          <w:szCs w:val="26"/>
        </w:rPr>
        <w:t xml:space="preserve"> </w:t>
      </w:r>
      <w:r w:rsidR="00750EA5">
        <w:rPr>
          <w:sz w:val="26"/>
          <w:szCs w:val="26"/>
        </w:rPr>
        <w:t>современного музея</w:t>
      </w:r>
      <w:r w:rsidR="00675A93" w:rsidRPr="00CA682F">
        <w:rPr>
          <w:sz w:val="26"/>
          <w:szCs w:val="26"/>
        </w:rPr>
        <w:t>,</w:t>
      </w:r>
      <w:r w:rsidR="008F51C4" w:rsidRPr="00CA682F">
        <w:rPr>
          <w:sz w:val="26"/>
          <w:szCs w:val="26"/>
        </w:rPr>
        <w:t xml:space="preserve"> </w:t>
      </w:r>
      <w:r w:rsidR="00B07738" w:rsidRPr="00CA682F">
        <w:rPr>
          <w:sz w:val="26"/>
          <w:szCs w:val="26"/>
        </w:rPr>
        <w:t xml:space="preserve">описывает </w:t>
      </w:r>
      <w:r w:rsidR="008F51C4" w:rsidRPr="00CA682F">
        <w:rPr>
          <w:sz w:val="26"/>
          <w:szCs w:val="26"/>
        </w:rPr>
        <w:t>характерные черты</w:t>
      </w:r>
      <w:r w:rsidR="00750EA5">
        <w:rPr>
          <w:sz w:val="26"/>
          <w:szCs w:val="26"/>
        </w:rPr>
        <w:t xml:space="preserve"> и направления </w:t>
      </w:r>
      <w:r w:rsidR="00CA2A84">
        <w:rPr>
          <w:sz w:val="26"/>
          <w:szCs w:val="26"/>
        </w:rPr>
        <w:t xml:space="preserve">цифровых </w:t>
      </w:r>
      <w:r w:rsidR="00750EA5">
        <w:rPr>
          <w:sz w:val="26"/>
          <w:szCs w:val="26"/>
        </w:rPr>
        <w:t>коммуникаций</w:t>
      </w:r>
      <w:r w:rsidR="008F51C4" w:rsidRPr="00CA682F">
        <w:rPr>
          <w:sz w:val="26"/>
          <w:szCs w:val="26"/>
        </w:rPr>
        <w:t xml:space="preserve">, </w:t>
      </w:r>
      <w:r w:rsidR="00B07738" w:rsidRPr="00CA682F">
        <w:rPr>
          <w:sz w:val="26"/>
          <w:szCs w:val="26"/>
        </w:rPr>
        <w:t xml:space="preserve">определяет </w:t>
      </w:r>
      <w:r w:rsidR="008F51C4" w:rsidRPr="00CA682F">
        <w:rPr>
          <w:sz w:val="26"/>
          <w:szCs w:val="26"/>
        </w:rPr>
        <w:t xml:space="preserve">целевые группы общественности, </w:t>
      </w:r>
      <w:r w:rsidR="00B07738" w:rsidRPr="00CA682F">
        <w:rPr>
          <w:sz w:val="26"/>
          <w:szCs w:val="26"/>
        </w:rPr>
        <w:t xml:space="preserve">рассматривает </w:t>
      </w:r>
      <w:r w:rsidR="00017C42" w:rsidRPr="00CA682F">
        <w:rPr>
          <w:sz w:val="26"/>
          <w:szCs w:val="26"/>
        </w:rPr>
        <w:t xml:space="preserve">особенности коммуникационной </w:t>
      </w:r>
      <w:r w:rsidR="00017C42" w:rsidRPr="00CA682F">
        <w:rPr>
          <w:sz w:val="26"/>
          <w:szCs w:val="26"/>
        </w:rPr>
        <w:lastRenderedPageBreak/>
        <w:t>деятельности</w:t>
      </w:r>
      <w:r w:rsidR="00675A93" w:rsidRPr="00CA682F">
        <w:rPr>
          <w:sz w:val="26"/>
          <w:szCs w:val="26"/>
        </w:rPr>
        <w:t xml:space="preserve"> при построении </w:t>
      </w:r>
      <w:r w:rsidR="00750EA5">
        <w:rPr>
          <w:sz w:val="26"/>
          <w:szCs w:val="26"/>
        </w:rPr>
        <w:t>проектов в интернет среде</w:t>
      </w:r>
      <w:r w:rsidR="00017C42" w:rsidRPr="00CA682F">
        <w:rPr>
          <w:sz w:val="26"/>
          <w:szCs w:val="26"/>
        </w:rPr>
        <w:t>.</w:t>
      </w:r>
      <w:proofErr w:type="gramEnd"/>
      <w:r w:rsidR="00017C42" w:rsidRPr="00CA682F">
        <w:rPr>
          <w:sz w:val="26"/>
          <w:szCs w:val="26"/>
        </w:rPr>
        <w:t xml:space="preserve"> </w:t>
      </w:r>
      <w:r w:rsidR="009532EB" w:rsidRPr="00CA682F">
        <w:rPr>
          <w:sz w:val="26"/>
          <w:szCs w:val="26"/>
        </w:rPr>
        <w:t>В</w:t>
      </w:r>
      <w:r w:rsidR="00756FCD" w:rsidRPr="00CA682F">
        <w:rPr>
          <w:sz w:val="26"/>
          <w:szCs w:val="26"/>
        </w:rPr>
        <w:t xml:space="preserve">ыводы по содержанию </w:t>
      </w:r>
      <w:r w:rsidR="009532EB" w:rsidRPr="00CA682F">
        <w:rPr>
          <w:sz w:val="26"/>
          <w:szCs w:val="26"/>
        </w:rPr>
        <w:t xml:space="preserve">первой </w:t>
      </w:r>
      <w:r w:rsidR="00756FCD" w:rsidRPr="00CA682F">
        <w:rPr>
          <w:sz w:val="26"/>
          <w:szCs w:val="26"/>
        </w:rPr>
        <w:t xml:space="preserve">главы </w:t>
      </w:r>
      <w:proofErr w:type="gramStart"/>
      <w:r w:rsidR="00756FCD" w:rsidRPr="00CA682F">
        <w:rPr>
          <w:sz w:val="26"/>
          <w:szCs w:val="26"/>
        </w:rPr>
        <w:t>обстоятельны</w:t>
      </w:r>
      <w:r w:rsidR="009F201C">
        <w:rPr>
          <w:sz w:val="26"/>
          <w:szCs w:val="26"/>
        </w:rPr>
        <w:t xml:space="preserve"> и</w:t>
      </w:r>
      <w:r w:rsidR="00756FCD" w:rsidRPr="00CA682F">
        <w:rPr>
          <w:sz w:val="26"/>
          <w:szCs w:val="26"/>
        </w:rPr>
        <w:t xml:space="preserve"> обоснованы</w:t>
      </w:r>
      <w:proofErr w:type="gramEnd"/>
      <w:r w:rsidR="00756FCD" w:rsidRPr="00CA682F">
        <w:rPr>
          <w:b/>
          <w:sz w:val="26"/>
          <w:szCs w:val="26"/>
        </w:rPr>
        <w:t>.</w:t>
      </w:r>
      <w:r w:rsidR="00756FCD" w:rsidRPr="00CA682F">
        <w:rPr>
          <w:sz w:val="26"/>
          <w:szCs w:val="26"/>
        </w:rPr>
        <w:t xml:space="preserve"> </w:t>
      </w:r>
    </w:p>
    <w:p w:rsidR="00521D87" w:rsidRPr="00CA682F" w:rsidRDefault="00937199" w:rsidP="00521D87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Во второй главе</w:t>
      </w:r>
      <w:r w:rsidR="009F201C">
        <w:rPr>
          <w:sz w:val="26"/>
          <w:szCs w:val="26"/>
        </w:rPr>
        <w:t xml:space="preserve"> </w:t>
      </w:r>
      <w:r w:rsidR="009F201C" w:rsidRPr="00D51A3B">
        <w:rPr>
          <w:sz w:val="26"/>
          <w:szCs w:val="26"/>
        </w:rPr>
        <w:t>«</w:t>
      </w:r>
      <w:r w:rsidR="00D51A3B" w:rsidRPr="00D51A3B">
        <w:rPr>
          <w:sz w:val="26"/>
          <w:szCs w:val="26"/>
        </w:rPr>
        <w:t xml:space="preserve">Цифровой </w:t>
      </w:r>
      <w:proofErr w:type="spellStart"/>
      <w:r w:rsidR="00D51A3B" w:rsidRPr="00D51A3B">
        <w:rPr>
          <w:sz w:val="26"/>
          <w:szCs w:val="26"/>
        </w:rPr>
        <w:t>сторителлинг</w:t>
      </w:r>
      <w:proofErr w:type="spellEnd"/>
      <w:r w:rsidR="00D51A3B" w:rsidRPr="00D51A3B">
        <w:rPr>
          <w:sz w:val="26"/>
          <w:szCs w:val="26"/>
        </w:rPr>
        <w:t xml:space="preserve"> в практике мемориальных музеев-квартир</w:t>
      </w:r>
      <w:r w:rsidR="009F201C" w:rsidRPr="00D51A3B">
        <w:rPr>
          <w:sz w:val="26"/>
          <w:szCs w:val="26"/>
        </w:rPr>
        <w:t>»</w:t>
      </w:r>
      <w:r w:rsidR="00410F27" w:rsidRPr="00CA682F">
        <w:rPr>
          <w:sz w:val="26"/>
          <w:szCs w:val="26"/>
        </w:rPr>
        <w:t xml:space="preserve"> </w:t>
      </w:r>
      <w:r w:rsidR="00D51A3B">
        <w:rPr>
          <w:sz w:val="26"/>
          <w:szCs w:val="26"/>
        </w:rPr>
        <w:t xml:space="preserve">П.О. Васильева </w:t>
      </w:r>
      <w:proofErr w:type="gramStart"/>
      <w:r w:rsidR="00410F27" w:rsidRPr="00CA682F">
        <w:rPr>
          <w:sz w:val="26"/>
          <w:szCs w:val="26"/>
        </w:rPr>
        <w:t xml:space="preserve">анализирует опыт </w:t>
      </w:r>
      <w:r w:rsidR="00E26016" w:rsidRPr="00CA682F">
        <w:rPr>
          <w:sz w:val="26"/>
          <w:szCs w:val="26"/>
        </w:rPr>
        <w:t xml:space="preserve">организации </w:t>
      </w:r>
      <w:r w:rsidR="00D51A3B">
        <w:rPr>
          <w:sz w:val="26"/>
          <w:szCs w:val="26"/>
        </w:rPr>
        <w:t>цифровых проектов и формулирует</w:t>
      </w:r>
      <w:proofErr w:type="gramEnd"/>
      <w:r w:rsidR="00D51A3B">
        <w:rPr>
          <w:sz w:val="26"/>
          <w:szCs w:val="26"/>
        </w:rPr>
        <w:t xml:space="preserve"> принципы создания успешного проекта в формате цифрового </w:t>
      </w:r>
      <w:proofErr w:type="spellStart"/>
      <w:r w:rsidR="00D51A3B">
        <w:rPr>
          <w:sz w:val="26"/>
          <w:szCs w:val="26"/>
        </w:rPr>
        <w:t>сторителлинга</w:t>
      </w:r>
      <w:proofErr w:type="spellEnd"/>
      <w:r w:rsidR="00D51A3B">
        <w:rPr>
          <w:sz w:val="26"/>
          <w:szCs w:val="26"/>
        </w:rPr>
        <w:t xml:space="preserve">. Автор справедливо уделяет внимание </w:t>
      </w:r>
      <w:r w:rsidR="00521D87">
        <w:rPr>
          <w:sz w:val="26"/>
          <w:szCs w:val="26"/>
        </w:rPr>
        <w:t>рассмотрению концепции «нарративного музея» и приходит к выводу о продуктивности нарратива в цифровом формате. П.О. Васильева детально разбирает коммуникационные проекты двух мемориальных музеев-квартир - зарубежного музея Анны Франк (Амстердам) и отечественного музея Анны Ахматовой (Санкт-Петербург).</w:t>
      </w:r>
    </w:p>
    <w:p w:rsidR="0075057F" w:rsidRPr="00CA682F" w:rsidRDefault="00722E23" w:rsidP="00521D87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Важно отметить, что </w:t>
      </w:r>
      <w:r w:rsidR="00521D87">
        <w:rPr>
          <w:sz w:val="26"/>
          <w:szCs w:val="26"/>
        </w:rPr>
        <w:t>комментарии и размышления автора носят экспертный характер.</w:t>
      </w:r>
      <w:r w:rsidRPr="00CA682F">
        <w:rPr>
          <w:sz w:val="26"/>
          <w:szCs w:val="26"/>
        </w:rPr>
        <w:t xml:space="preserve"> </w:t>
      </w:r>
      <w:r w:rsidR="00521D87">
        <w:rPr>
          <w:sz w:val="26"/>
          <w:szCs w:val="26"/>
        </w:rPr>
        <w:t>С</w:t>
      </w:r>
      <w:r w:rsidRPr="00CA682F">
        <w:rPr>
          <w:sz w:val="26"/>
          <w:szCs w:val="26"/>
        </w:rPr>
        <w:t>тиль изложения соответствует научному статусу работы. Автор логично строит свою работу,</w:t>
      </w:r>
      <w:r w:rsidR="00521D87">
        <w:rPr>
          <w:sz w:val="26"/>
          <w:szCs w:val="26"/>
        </w:rPr>
        <w:t xml:space="preserve"> </w:t>
      </w:r>
      <w:r w:rsidRPr="00CA682F">
        <w:rPr>
          <w:sz w:val="26"/>
          <w:szCs w:val="26"/>
        </w:rPr>
        <w:t xml:space="preserve">изложение аргументировано и убедительно. </w:t>
      </w:r>
      <w:r w:rsidR="00B07738" w:rsidRPr="00CA682F">
        <w:rPr>
          <w:sz w:val="26"/>
          <w:szCs w:val="26"/>
        </w:rPr>
        <w:t>Текст насыщен</w:t>
      </w:r>
      <w:r w:rsidR="00521D87">
        <w:rPr>
          <w:sz w:val="26"/>
          <w:szCs w:val="26"/>
        </w:rPr>
        <w:t xml:space="preserve"> идеями </w:t>
      </w:r>
      <w:r w:rsidR="00B07738" w:rsidRPr="00CA682F">
        <w:rPr>
          <w:sz w:val="26"/>
          <w:szCs w:val="26"/>
        </w:rPr>
        <w:t xml:space="preserve">и фактическими данными. </w:t>
      </w:r>
      <w:r w:rsidR="005F0550">
        <w:rPr>
          <w:sz w:val="26"/>
          <w:szCs w:val="26"/>
        </w:rPr>
        <w:t>Отметим</w:t>
      </w:r>
      <w:r w:rsidR="00B07738" w:rsidRPr="00CA682F">
        <w:rPr>
          <w:sz w:val="26"/>
          <w:szCs w:val="26"/>
        </w:rPr>
        <w:t xml:space="preserve"> наличие </w:t>
      </w:r>
      <w:r w:rsidRPr="00CA682F">
        <w:rPr>
          <w:sz w:val="26"/>
          <w:szCs w:val="26"/>
        </w:rPr>
        <w:t>содержательного</w:t>
      </w:r>
      <w:r w:rsidR="00B07738" w:rsidRPr="00CA682F">
        <w:rPr>
          <w:sz w:val="26"/>
          <w:szCs w:val="26"/>
        </w:rPr>
        <w:t xml:space="preserve"> материала в </w:t>
      </w:r>
      <w:proofErr w:type="gramStart"/>
      <w:r w:rsidR="00D46EC0" w:rsidRPr="00CA682F">
        <w:rPr>
          <w:sz w:val="26"/>
          <w:szCs w:val="26"/>
        </w:rPr>
        <w:t>Приложени</w:t>
      </w:r>
      <w:r w:rsidRPr="00CA682F">
        <w:rPr>
          <w:sz w:val="26"/>
          <w:szCs w:val="26"/>
        </w:rPr>
        <w:t>ях</w:t>
      </w:r>
      <w:proofErr w:type="gramEnd"/>
      <w:r w:rsidR="005F0550">
        <w:rPr>
          <w:sz w:val="26"/>
          <w:szCs w:val="26"/>
        </w:rPr>
        <w:t xml:space="preserve"> (экспертные интервью)</w:t>
      </w:r>
      <w:r w:rsidR="00D46EC0" w:rsidRPr="00CA682F">
        <w:rPr>
          <w:sz w:val="26"/>
          <w:szCs w:val="26"/>
        </w:rPr>
        <w:t xml:space="preserve">. </w:t>
      </w:r>
    </w:p>
    <w:p w:rsidR="00D16BF3" w:rsidRPr="00CA682F" w:rsidRDefault="00D16BF3" w:rsidP="00CA682F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По мнению рецензента, исследование</w:t>
      </w:r>
      <w:r w:rsidR="005F0550">
        <w:rPr>
          <w:sz w:val="26"/>
          <w:szCs w:val="26"/>
        </w:rPr>
        <w:t xml:space="preserve"> Полины Олеговны Васильевой </w:t>
      </w:r>
      <w:r w:rsidR="0075057F" w:rsidRPr="00CA682F">
        <w:rPr>
          <w:sz w:val="26"/>
          <w:szCs w:val="26"/>
        </w:rPr>
        <w:t>качествен</w:t>
      </w:r>
      <w:r w:rsidR="003C4E8A">
        <w:rPr>
          <w:sz w:val="26"/>
          <w:szCs w:val="26"/>
        </w:rPr>
        <w:t>н</w:t>
      </w:r>
      <w:r w:rsidR="0075057F" w:rsidRPr="00CA682F">
        <w:rPr>
          <w:sz w:val="26"/>
          <w:szCs w:val="26"/>
        </w:rPr>
        <w:t>о и содержательно</w:t>
      </w:r>
      <w:r w:rsidRPr="00CA682F">
        <w:rPr>
          <w:sz w:val="26"/>
          <w:szCs w:val="26"/>
        </w:rPr>
        <w:t xml:space="preserve"> состоялось. Автор показал себя как </w:t>
      </w:r>
      <w:r w:rsidR="005F0550">
        <w:rPr>
          <w:sz w:val="26"/>
          <w:szCs w:val="26"/>
        </w:rPr>
        <w:t xml:space="preserve">знающего </w:t>
      </w:r>
      <w:r w:rsidR="0075057F" w:rsidRPr="00CA682F">
        <w:rPr>
          <w:sz w:val="26"/>
          <w:szCs w:val="26"/>
        </w:rPr>
        <w:t xml:space="preserve">молодого специалиста. При этом, </w:t>
      </w:r>
      <w:r w:rsidR="00756FCD" w:rsidRPr="00CA682F">
        <w:rPr>
          <w:sz w:val="26"/>
          <w:szCs w:val="26"/>
        </w:rPr>
        <w:t>как оппонент не могу не сделать несколько замечаний</w:t>
      </w:r>
      <w:r w:rsidR="00517168" w:rsidRPr="00CA682F">
        <w:rPr>
          <w:sz w:val="26"/>
          <w:szCs w:val="26"/>
        </w:rPr>
        <w:t xml:space="preserve">, касающихся </w:t>
      </w:r>
      <w:r w:rsidR="0075057F" w:rsidRPr="00CA682F">
        <w:rPr>
          <w:sz w:val="26"/>
          <w:szCs w:val="26"/>
        </w:rPr>
        <w:t>содержания работы</w:t>
      </w:r>
      <w:r w:rsidR="005D1294">
        <w:rPr>
          <w:sz w:val="26"/>
          <w:szCs w:val="26"/>
        </w:rPr>
        <w:t xml:space="preserve">. </w:t>
      </w:r>
      <w:r w:rsidR="005F0550">
        <w:rPr>
          <w:sz w:val="26"/>
          <w:szCs w:val="26"/>
        </w:rPr>
        <w:t>При изучении структуры работы, возникает вопрос об идентичном названии как самой квалификационной работы, так и названии второй главы. Названия глав должны раскрывать общую тему, а не дублировать.</w:t>
      </w:r>
      <w:r w:rsidR="004B1602">
        <w:rPr>
          <w:sz w:val="26"/>
          <w:szCs w:val="26"/>
        </w:rPr>
        <w:t xml:space="preserve"> Хотелось бы увидеть более полный анализ качественных и количественных показателей </w:t>
      </w:r>
      <w:proofErr w:type="gramStart"/>
      <w:r w:rsidR="004B1602">
        <w:rPr>
          <w:sz w:val="26"/>
          <w:szCs w:val="26"/>
        </w:rPr>
        <w:t>оценки эффективности использования цифровых проектов</w:t>
      </w:r>
      <w:proofErr w:type="gramEnd"/>
      <w:r w:rsidR="004B1602">
        <w:rPr>
          <w:sz w:val="26"/>
          <w:szCs w:val="26"/>
        </w:rPr>
        <w:t xml:space="preserve">. </w:t>
      </w:r>
      <w:r w:rsidR="005F0550">
        <w:rPr>
          <w:sz w:val="26"/>
          <w:szCs w:val="26"/>
        </w:rPr>
        <w:t xml:space="preserve"> </w:t>
      </w:r>
    </w:p>
    <w:p w:rsidR="00E50FAF" w:rsidRPr="00CA682F" w:rsidRDefault="005B1ABB" w:rsidP="00C470CA">
      <w:pPr>
        <w:spacing w:line="360" w:lineRule="auto"/>
        <w:ind w:firstLine="708"/>
        <w:jc w:val="both"/>
        <w:rPr>
          <w:sz w:val="26"/>
          <w:szCs w:val="26"/>
        </w:rPr>
      </w:pPr>
      <w:r w:rsidRPr="00CA682F">
        <w:rPr>
          <w:sz w:val="26"/>
          <w:szCs w:val="26"/>
        </w:rPr>
        <w:t xml:space="preserve">Указанные замечания ни в коей мере не снижают качество работы. </w:t>
      </w:r>
      <w:r w:rsidR="00756FCD" w:rsidRPr="00CA682F">
        <w:rPr>
          <w:sz w:val="26"/>
          <w:szCs w:val="26"/>
        </w:rPr>
        <w:t>В целом данн</w:t>
      </w:r>
      <w:r w:rsidR="0075057F" w:rsidRPr="00CA682F">
        <w:rPr>
          <w:sz w:val="26"/>
          <w:szCs w:val="26"/>
        </w:rPr>
        <w:t>ая квалификационная работа</w:t>
      </w:r>
      <w:r w:rsidR="00540D4B" w:rsidRPr="00CA682F">
        <w:rPr>
          <w:sz w:val="26"/>
          <w:szCs w:val="26"/>
        </w:rPr>
        <w:t xml:space="preserve"> </w:t>
      </w:r>
      <w:proofErr w:type="gramStart"/>
      <w:r w:rsidR="00540D4B" w:rsidRPr="00CA682F">
        <w:rPr>
          <w:sz w:val="26"/>
          <w:szCs w:val="26"/>
        </w:rPr>
        <w:t>отвечает всем требованиям</w:t>
      </w:r>
      <w:r w:rsidR="00E50FAF" w:rsidRPr="00CA682F">
        <w:rPr>
          <w:sz w:val="26"/>
          <w:szCs w:val="26"/>
        </w:rPr>
        <w:t xml:space="preserve"> </w:t>
      </w:r>
      <w:r w:rsidR="00540D4B" w:rsidRPr="00CA682F">
        <w:rPr>
          <w:sz w:val="26"/>
          <w:szCs w:val="26"/>
        </w:rPr>
        <w:t xml:space="preserve">и </w:t>
      </w:r>
      <w:r w:rsidR="00756FCD" w:rsidRPr="00CA682F">
        <w:rPr>
          <w:sz w:val="26"/>
          <w:szCs w:val="26"/>
        </w:rPr>
        <w:t>заслуживает</w:t>
      </w:r>
      <w:proofErr w:type="gramEnd"/>
      <w:r w:rsidR="00756FCD" w:rsidRPr="00CA682F">
        <w:rPr>
          <w:sz w:val="26"/>
          <w:szCs w:val="26"/>
        </w:rPr>
        <w:t xml:space="preserve"> оценки</w:t>
      </w:r>
      <w:r w:rsidR="00EE45B4" w:rsidRPr="00CA682F">
        <w:rPr>
          <w:sz w:val="26"/>
          <w:szCs w:val="26"/>
        </w:rPr>
        <w:t xml:space="preserve"> «Отлично»</w:t>
      </w:r>
    </w:p>
    <w:p w:rsidR="00C470CA" w:rsidRDefault="00C470CA" w:rsidP="001B7E62">
      <w:pPr>
        <w:spacing w:line="360" w:lineRule="auto"/>
        <w:jc w:val="both"/>
        <w:rPr>
          <w:sz w:val="26"/>
          <w:szCs w:val="26"/>
        </w:rPr>
      </w:pPr>
    </w:p>
    <w:p w:rsidR="00390CE5" w:rsidRPr="00CA682F" w:rsidRDefault="0075057F" w:rsidP="001B7E62">
      <w:pPr>
        <w:spacing w:line="360" w:lineRule="auto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Доцент кафедры рекламы СПБГУ</w:t>
      </w:r>
    </w:p>
    <w:p w:rsidR="00C470CA" w:rsidRDefault="00FD7442" w:rsidP="001B7E6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Доктор философ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аук</w:t>
      </w:r>
    </w:p>
    <w:p w:rsidR="00756FCD" w:rsidRPr="00CA682F" w:rsidRDefault="0075057F" w:rsidP="00FD7442">
      <w:pPr>
        <w:spacing w:line="360" w:lineRule="auto"/>
        <w:jc w:val="both"/>
        <w:rPr>
          <w:sz w:val="26"/>
          <w:szCs w:val="26"/>
        </w:rPr>
      </w:pPr>
      <w:r w:rsidRPr="00CA682F">
        <w:rPr>
          <w:sz w:val="26"/>
          <w:szCs w:val="26"/>
        </w:rPr>
        <w:t>1</w:t>
      </w:r>
      <w:r w:rsidR="00C470CA">
        <w:rPr>
          <w:sz w:val="26"/>
          <w:szCs w:val="26"/>
        </w:rPr>
        <w:t>4</w:t>
      </w:r>
      <w:r w:rsidR="00390CE5" w:rsidRPr="00CA682F">
        <w:rPr>
          <w:sz w:val="26"/>
          <w:szCs w:val="26"/>
        </w:rPr>
        <w:t>.0</w:t>
      </w:r>
      <w:r w:rsidR="00EE45B4" w:rsidRPr="00CA682F">
        <w:rPr>
          <w:sz w:val="26"/>
          <w:szCs w:val="26"/>
        </w:rPr>
        <w:t>5</w:t>
      </w:r>
      <w:r w:rsidR="00390CE5" w:rsidRPr="00CA682F">
        <w:rPr>
          <w:sz w:val="26"/>
          <w:szCs w:val="26"/>
        </w:rPr>
        <w:t>.201</w:t>
      </w:r>
      <w:r w:rsidRPr="00CA682F">
        <w:rPr>
          <w:sz w:val="26"/>
          <w:szCs w:val="26"/>
        </w:rPr>
        <w:t>8</w:t>
      </w:r>
      <w:r w:rsidR="00C470CA">
        <w:rPr>
          <w:sz w:val="26"/>
          <w:szCs w:val="26"/>
        </w:rPr>
        <w:t xml:space="preserve">                                                                                                  </w:t>
      </w:r>
      <w:r w:rsidR="00FD7442">
        <w:rPr>
          <w:sz w:val="26"/>
          <w:szCs w:val="26"/>
        </w:rPr>
        <w:t xml:space="preserve">Е.А. </w:t>
      </w:r>
      <w:r w:rsidR="00C470CA">
        <w:rPr>
          <w:sz w:val="26"/>
          <w:szCs w:val="26"/>
        </w:rPr>
        <w:t xml:space="preserve">Каверина </w:t>
      </w:r>
    </w:p>
    <w:p w:rsidR="00756FCD" w:rsidRPr="00CA682F" w:rsidRDefault="00756FCD" w:rsidP="001B7E62">
      <w:pPr>
        <w:pStyle w:val="3"/>
        <w:jc w:val="both"/>
        <w:rPr>
          <w:sz w:val="26"/>
          <w:szCs w:val="26"/>
        </w:rPr>
      </w:pPr>
    </w:p>
    <w:sectPr w:rsidR="00756FCD" w:rsidRPr="00CA682F" w:rsidSect="006A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CD"/>
    <w:rsid w:val="00002307"/>
    <w:rsid w:val="00017C42"/>
    <w:rsid w:val="000572B6"/>
    <w:rsid w:val="00073F13"/>
    <w:rsid w:val="00081899"/>
    <w:rsid w:val="000A1D40"/>
    <w:rsid w:val="000D27E4"/>
    <w:rsid w:val="000D3872"/>
    <w:rsid w:val="000F0184"/>
    <w:rsid w:val="00105CA8"/>
    <w:rsid w:val="001306C7"/>
    <w:rsid w:val="0014509C"/>
    <w:rsid w:val="00175024"/>
    <w:rsid w:val="001B3544"/>
    <w:rsid w:val="001B7E62"/>
    <w:rsid w:val="0025203E"/>
    <w:rsid w:val="003036A4"/>
    <w:rsid w:val="0031168B"/>
    <w:rsid w:val="003151F9"/>
    <w:rsid w:val="00315DC5"/>
    <w:rsid w:val="0035528A"/>
    <w:rsid w:val="003633D9"/>
    <w:rsid w:val="003663C3"/>
    <w:rsid w:val="00390627"/>
    <w:rsid w:val="00390CE5"/>
    <w:rsid w:val="003B2107"/>
    <w:rsid w:val="003C4E8A"/>
    <w:rsid w:val="003D000E"/>
    <w:rsid w:val="004021E6"/>
    <w:rsid w:val="00410F27"/>
    <w:rsid w:val="00414472"/>
    <w:rsid w:val="00421114"/>
    <w:rsid w:val="00465B87"/>
    <w:rsid w:val="004866C9"/>
    <w:rsid w:val="00487A81"/>
    <w:rsid w:val="00490442"/>
    <w:rsid w:val="0049358E"/>
    <w:rsid w:val="004B1602"/>
    <w:rsid w:val="004B4E83"/>
    <w:rsid w:val="004C0DAF"/>
    <w:rsid w:val="004C25AD"/>
    <w:rsid w:val="004D3FDC"/>
    <w:rsid w:val="004F47F9"/>
    <w:rsid w:val="00505E6E"/>
    <w:rsid w:val="00517168"/>
    <w:rsid w:val="00521D87"/>
    <w:rsid w:val="0053736A"/>
    <w:rsid w:val="005409AA"/>
    <w:rsid w:val="00540D4B"/>
    <w:rsid w:val="0054187A"/>
    <w:rsid w:val="0057002C"/>
    <w:rsid w:val="00571B68"/>
    <w:rsid w:val="005A6F91"/>
    <w:rsid w:val="005B1ABB"/>
    <w:rsid w:val="005D1294"/>
    <w:rsid w:val="005F0550"/>
    <w:rsid w:val="0061619E"/>
    <w:rsid w:val="006470AC"/>
    <w:rsid w:val="006543EC"/>
    <w:rsid w:val="00675616"/>
    <w:rsid w:val="00675A93"/>
    <w:rsid w:val="00682B03"/>
    <w:rsid w:val="00685CA3"/>
    <w:rsid w:val="00701CCE"/>
    <w:rsid w:val="007104F6"/>
    <w:rsid w:val="00722E23"/>
    <w:rsid w:val="00727962"/>
    <w:rsid w:val="00727A59"/>
    <w:rsid w:val="0075057F"/>
    <w:rsid w:val="00750EA5"/>
    <w:rsid w:val="00755FC8"/>
    <w:rsid w:val="00756FCD"/>
    <w:rsid w:val="00771904"/>
    <w:rsid w:val="0077785A"/>
    <w:rsid w:val="007A0663"/>
    <w:rsid w:val="007A0F07"/>
    <w:rsid w:val="007A6AE8"/>
    <w:rsid w:val="008A18B6"/>
    <w:rsid w:val="008F51C4"/>
    <w:rsid w:val="00927506"/>
    <w:rsid w:val="00937199"/>
    <w:rsid w:val="00937916"/>
    <w:rsid w:val="009532EB"/>
    <w:rsid w:val="00963B73"/>
    <w:rsid w:val="00972BC1"/>
    <w:rsid w:val="00975310"/>
    <w:rsid w:val="009D4FBE"/>
    <w:rsid w:val="009E42C4"/>
    <w:rsid w:val="009F201C"/>
    <w:rsid w:val="00A01A1F"/>
    <w:rsid w:val="00A4430B"/>
    <w:rsid w:val="00A53328"/>
    <w:rsid w:val="00A724E6"/>
    <w:rsid w:val="00B07738"/>
    <w:rsid w:val="00B3385A"/>
    <w:rsid w:val="00B63420"/>
    <w:rsid w:val="00BF720D"/>
    <w:rsid w:val="00C0242E"/>
    <w:rsid w:val="00C265B8"/>
    <w:rsid w:val="00C470CA"/>
    <w:rsid w:val="00C63BDD"/>
    <w:rsid w:val="00CA2A84"/>
    <w:rsid w:val="00CA50D2"/>
    <w:rsid w:val="00CA682F"/>
    <w:rsid w:val="00CB54F4"/>
    <w:rsid w:val="00CE0CA7"/>
    <w:rsid w:val="00CF0825"/>
    <w:rsid w:val="00CF6613"/>
    <w:rsid w:val="00D14EF2"/>
    <w:rsid w:val="00D16BF3"/>
    <w:rsid w:val="00D27A7F"/>
    <w:rsid w:val="00D43BAF"/>
    <w:rsid w:val="00D46EC0"/>
    <w:rsid w:val="00D51A3B"/>
    <w:rsid w:val="00D65CB0"/>
    <w:rsid w:val="00DA57BB"/>
    <w:rsid w:val="00DB630D"/>
    <w:rsid w:val="00E125EA"/>
    <w:rsid w:val="00E26016"/>
    <w:rsid w:val="00E26590"/>
    <w:rsid w:val="00E50FAF"/>
    <w:rsid w:val="00E9017D"/>
    <w:rsid w:val="00EE45B4"/>
    <w:rsid w:val="00EE590B"/>
    <w:rsid w:val="00F44B05"/>
    <w:rsid w:val="00F65E25"/>
    <w:rsid w:val="00FA0E44"/>
    <w:rsid w:val="00FD619C"/>
    <w:rsid w:val="00FD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6FCD"/>
    <w:pPr>
      <w:keepNext/>
      <w:ind w:firstLine="567"/>
      <w:jc w:val="center"/>
      <w:outlineLvl w:val="4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6FCD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756FCD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756FCD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l.korotun</cp:lastModifiedBy>
  <cp:revision>2</cp:revision>
  <dcterms:created xsi:type="dcterms:W3CDTF">2018-05-18T08:55:00Z</dcterms:created>
  <dcterms:modified xsi:type="dcterms:W3CDTF">2018-05-18T08:55:00Z</dcterms:modified>
</cp:coreProperties>
</file>