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равительство Российской Федерации</w:t>
      </w: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Санкт-Петербургский государственный университет</w:t>
      </w:r>
    </w:p>
    <w:p w:rsidR="00E602A3" w:rsidRDefault="00E602A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Факультет искусств</w:t>
      </w: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дизайна</w:t>
      </w:r>
    </w:p>
    <w:p w:rsidR="00E602A3" w:rsidRDefault="00E602A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302E9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Парамонова Виталия Максимовна, 4 курс</w:t>
      </w: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Пояснительная записка</w:t>
      </w: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выпускной квалификационной работе</w:t>
      </w: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ТЕМА:</w:t>
      </w: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фирменного стиля для Шахматного клуба Санкт-Петербургского государственного университета</w:t>
      </w: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Направление 54.03.01 “Дизайн”</w:t>
      </w: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квалификация: бакалавр дизайна (графический дизайн)</w:t>
      </w: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302E9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Руководитель: старший преподаватель Т.И. Александрова</w:t>
      </w:r>
    </w:p>
    <w:p w:rsidR="00E602A3" w:rsidRDefault="00302E9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теоретической части: кандидат искусствоведения, доцент с возложенными обязанностями заведующего кафедрой дизайна К.Г. Позднякова</w:t>
      </w:r>
    </w:p>
    <w:p w:rsidR="00E602A3" w:rsidRDefault="00E602A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302E9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Санкт-Петербург, 2018 год</w:t>
      </w:r>
    </w:p>
    <w:p w:rsidR="00891D93" w:rsidRDefault="00891D9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302E9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СОДЕРЖАНИЕ:</w:t>
      </w:r>
    </w:p>
    <w:p w:rsidR="00E602A3" w:rsidRDefault="00E602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602A3" w:rsidRDefault="00302E9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Вводная часть:</w:t>
      </w:r>
    </w:p>
    <w:p w:rsidR="00E602A3" w:rsidRDefault="00E602A3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302E9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 выпускной квалификационной работы </w:t>
      </w:r>
    </w:p>
    <w:p w:rsidR="00E602A3" w:rsidRDefault="00302E9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Основание для выполнения работы</w:t>
      </w:r>
    </w:p>
    <w:p w:rsidR="00E602A3" w:rsidRDefault="00302E9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выбранной темы</w:t>
      </w:r>
    </w:p>
    <w:p w:rsidR="00E602A3" w:rsidRDefault="00302E9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работы </w:t>
      </w:r>
    </w:p>
    <w:p w:rsidR="00E602A3" w:rsidRDefault="00302E9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</w:p>
    <w:p w:rsidR="00E602A3" w:rsidRDefault="00302E95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Практическая значимость разработки и рекомендации для дальнейшего использования</w:t>
      </w:r>
    </w:p>
    <w:p w:rsidR="00E602A3" w:rsidRDefault="00E602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602A3" w:rsidRDefault="00302E9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Основные этапы работы:</w:t>
      </w:r>
    </w:p>
    <w:p w:rsidR="00E602A3" w:rsidRDefault="00E602A3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302E95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аналогов по теме дипломного проекта</w:t>
      </w:r>
    </w:p>
    <w:p w:rsidR="00E602A3" w:rsidRDefault="00302E95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Концепция проекта</w:t>
      </w:r>
    </w:p>
    <w:p w:rsidR="00E602A3" w:rsidRDefault="00302E95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Эскизное проектирование</w:t>
      </w:r>
    </w:p>
    <w:p w:rsidR="00E602A3" w:rsidRDefault="00302E95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Компьютерная разработка проекта</w:t>
      </w:r>
    </w:p>
    <w:p w:rsidR="00E602A3" w:rsidRDefault="00302E95">
      <w:pPr>
        <w:numPr>
          <w:ilvl w:val="0"/>
          <w:numId w:val="11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 на планируемые носители информации</w:t>
      </w:r>
    </w:p>
    <w:p w:rsidR="00E602A3" w:rsidRDefault="00E602A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602A3" w:rsidRDefault="00302E9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Графические и компьютерные техники и технологии, использованные в дипломном проекте</w:t>
      </w:r>
    </w:p>
    <w:p w:rsidR="00E602A3" w:rsidRDefault="00E602A3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302E9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Список использованной литературы и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интернет-ресурсов</w:t>
      </w:r>
      <w:proofErr w:type="spellEnd"/>
    </w:p>
    <w:p w:rsidR="00E602A3" w:rsidRDefault="00E602A3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302E95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Иллюстративное приложение:</w:t>
      </w:r>
    </w:p>
    <w:p w:rsidR="00E602A3" w:rsidRDefault="00302E95">
      <w:pPr>
        <w:numPr>
          <w:ilvl w:val="0"/>
          <w:numId w:val="1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Аналоги</w:t>
      </w:r>
    </w:p>
    <w:p w:rsidR="00E602A3" w:rsidRDefault="00302E95">
      <w:pPr>
        <w:numPr>
          <w:ilvl w:val="0"/>
          <w:numId w:val="1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Эскизы</w:t>
      </w:r>
    </w:p>
    <w:p w:rsidR="00E602A3" w:rsidRDefault="00302E95">
      <w:pPr>
        <w:numPr>
          <w:ilvl w:val="0"/>
          <w:numId w:val="1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Реализованный проект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91D93" w:rsidRDefault="00891D93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91D93" w:rsidRDefault="00891D93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Вводная часть: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выпускной квалификационной работы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фирменного стиля для Шахматного клуба Санкт-Петербургского государственного университета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Основание для выполнения работы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выбрана по собственной инициативе. Идея проекта получила поддержку шахматного клуба, представители которого подтвердили актуальность данной задачи. Таким образом, данный проект имеет потенциал для дальнейшей реализации. 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 выбранной темы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Выбранная тема является актуальной по целому ряду причин. Продуманная графическая концепция может сыграть важную роль в популяризации шахмат в университете и поможет привлечь большее внимание к шахматному клубу СПбГУ.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данный момент </w:t>
      </w: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Шахматный клуб СПбГУ ставит перед собой цель развивать и поддерживать интерес к шахматам среди студентов, аспирантов, преподавателей и сотрудников университета. 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Шахматный клуб Института философии СПбГУ был основан </w:t>
      </w:r>
      <w:proofErr w:type="spellStart"/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основан</w:t>
      </w:r>
      <w:proofErr w:type="spellEnd"/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 в 2008 году, и в этом году клубу исполняется 10 лет. Проект по разработке фирменного стиля для шахматного клуба мог бы помочь в подведении итогов деятельности клуба, структурировать информацию о событиях и ключевых датах из жизни клуба, и стать отправной точкой для дальнейшего развития.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Работа Шахматного клуба включает в себя множество направлений, включая проведение лекций по теории шахматной игры; организацию </w:t>
      </w: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lastRenderedPageBreak/>
        <w:t>шахматных турниров в СПбГУ; подготовку к соревнованиям по шахматам; участие в городских и межуниверситетских турнирах.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работы</w:t>
      </w:r>
    </w:p>
    <w:p w:rsidR="00C24F44" w:rsidRDefault="00302E9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Разработать комплексный фирменный стиль шахматного клуба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Санкт-Петербургского государственного Университета. 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24F44" w:rsidRDefault="00C24F44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E602A3" w:rsidRDefault="00302E95">
      <w:pPr>
        <w:numPr>
          <w:ilvl w:val="0"/>
          <w:numId w:val="3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дизайн-брифа, определение ключевых компетенций шахматного клуба СПбГУ и формирование концепции фирменного стиля</w:t>
      </w:r>
    </w:p>
    <w:p w:rsidR="00E602A3" w:rsidRDefault="00302E95">
      <w:pPr>
        <w:numPr>
          <w:ilvl w:val="0"/>
          <w:numId w:val="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фирменной графики</w:t>
      </w:r>
    </w:p>
    <w:p w:rsidR="00E602A3" w:rsidRDefault="00302E95">
      <w:pPr>
        <w:numPr>
          <w:ilvl w:val="0"/>
          <w:numId w:val="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отрисовка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обновление логотипа шахматного клуба</w:t>
      </w:r>
    </w:p>
    <w:p w:rsidR="00E602A3" w:rsidRDefault="00302E95">
      <w:pPr>
        <w:numPr>
          <w:ilvl w:val="0"/>
          <w:numId w:val="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дизайна информационных носителей (плакаты                       с информацией о клубе, расписание, блокнот шахматиста, буклет)</w:t>
      </w:r>
    </w:p>
    <w:p w:rsidR="00E602A3" w:rsidRDefault="00302E95">
      <w:pPr>
        <w:numPr>
          <w:ilvl w:val="0"/>
          <w:numId w:val="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интерьерной графики для шахматного клуба</w:t>
      </w:r>
    </w:p>
    <w:p w:rsidR="00E602A3" w:rsidRDefault="00302E95">
      <w:pPr>
        <w:numPr>
          <w:ilvl w:val="0"/>
          <w:numId w:val="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анимационных роликов, для размещения в сети -</w:t>
      </w:r>
    </w:p>
    <w:p w:rsidR="00E602A3" w:rsidRDefault="00302E95">
      <w:pPr>
        <w:numPr>
          <w:ilvl w:val="0"/>
          <w:numId w:val="1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дизайна сувенирной продукции</w:t>
      </w:r>
    </w:p>
    <w:p w:rsidR="00C24F44" w:rsidRDefault="00C24F44" w:rsidP="00C24F44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D9D2E9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 разработки и рекомендации для дальнейшего использования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Данный проект может быть частично или полностью внедрен в использование шахматным клубом университета. </w:t>
      </w:r>
    </w:p>
    <w:p w:rsidR="00630292" w:rsidRDefault="0063029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Основные этапы работы: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  <w:t>Анализ аналогов по теме дипломного проекта: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В процессе осмысления выбранной темы, мной было просмотрено большое количество примеров реализации проек</w:t>
      </w:r>
      <w:r w:rsidR="00CE2DC0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тов, среди которых как проекты </w:t>
      </w: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на шахматную тематику, так и другие различные проекты, не относящиеся к моей теме, но тем не менее подходящие по стилистической составляющей. 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Выбранные мной аналоги я разделила на два типа:</w:t>
      </w:r>
    </w:p>
    <w:p w:rsidR="00E602A3" w:rsidRDefault="00302E95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прямые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(реализованные плакаты для шахматных чемпионских турниров, учебных лекций и семинаров) </w:t>
      </w:r>
    </w:p>
    <w:p w:rsidR="00E602A3" w:rsidRDefault="00302E95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стилистические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(аналоги, подходящие по цветовому решению, идейному решению и исполнению)</w:t>
      </w:r>
      <w:r w:rsidR="00E035A0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В качестве ведущего опорного аналога я взяла проект</w:t>
      </w:r>
      <w:r w:rsid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по созданию фирменного стиля чемпионата мира по шахматам</w:t>
      </w:r>
      <w:r w:rsidR="00CE2DC0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2018 года</w:t>
      </w:r>
      <w:r w:rsid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proofErr w:type="spellStart"/>
      <w:proofErr w:type="gramStart"/>
      <w:r w:rsidR="00891D93">
        <w:rPr>
          <w:rFonts w:ascii="Times New Roman" w:eastAsia="Times New Roman" w:hAnsi="Times New Roman" w:cs="Times New Roman"/>
          <w:color w:val="30180C"/>
          <w:sz w:val="28"/>
          <w:szCs w:val="28"/>
        </w:rPr>
        <w:t>московско</w:t>
      </w:r>
      <w:r w:rsid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го</w:t>
      </w:r>
      <w:proofErr w:type="spellEnd"/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  дизайн</w:t>
      </w:r>
      <w:proofErr w:type="gramEnd"/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-бюро</w:t>
      </w:r>
      <w:r w:rsidR="00891D93" w:rsidRP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“Щука”</w:t>
      </w:r>
      <w:r w:rsid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. Этот проект вызвал множество споров и критики, из-за своей вызывающей составляющей.</w:t>
      </w:r>
      <w:r w:rsidR="00891D93" w:rsidRP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r w:rsid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Заказчики хотели получить не классические шахматные картинки, а эмоциональные. Они хотели изменить представление о шахматах и привлечь аудиторию к трансляциям игр</w:t>
      </w:r>
      <w:r w:rsidR="00E035A0" w:rsidRPr="00E035A0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.</w:t>
      </w:r>
      <w:r w:rsid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r w:rsidR="00012F7A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(</w:t>
      </w:r>
      <w:r w:rsidR="00891D93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приложение 1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.1</w:t>
      </w:r>
      <w:r w:rsidR="00891D93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)</w:t>
      </w:r>
      <w:r w:rsidR="00891D9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</w:p>
    <w:p w:rsidR="00E035A0" w:rsidRDefault="00E035A0" w:rsidP="00E035A0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E035A0" w:rsidRDefault="00E035A0" w:rsidP="00891D93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bCs/>
          <w:color w:val="090909"/>
          <w:sz w:val="28"/>
          <w:szCs w:val="30"/>
          <w:lang w:val="ru-RU"/>
        </w:rPr>
      </w:pPr>
      <w:r>
        <w:rPr>
          <w:rFonts w:ascii="Georgia" w:hAnsi="Georgia"/>
          <w:color w:val="090909"/>
          <w:sz w:val="27"/>
          <w:szCs w:val="27"/>
          <w:shd w:val="clear" w:color="auto" w:fill="FFFFFF"/>
          <w:lang w:val="ru-RU"/>
        </w:rPr>
        <w:t>«</w:t>
      </w:r>
      <w:r>
        <w:rPr>
          <w:rFonts w:ascii="Georgia" w:hAnsi="Georgia"/>
          <w:color w:val="090909"/>
          <w:sz w:val="27"/>
          <w:szCs w:val="27"/>
          <w:shd w:val="clear" w:color="auto" w:fill="FFFFFF"/>
        </w:rPr>
        <w:t>Мы остановились на том, что шахматы — это про игру людей, и решили проиллюстрировать их взаимоотношения и чувства в абстрактной манере.</w:t>
      </w:r>
      <w:r>
        <w:rPr>
          <w:rFonts w:ascii="Georgia" w:hAnsi="Georgia"/>
          <w:color w:val="090909"/>
          <w:sz w:val="27"/>
          <w:szCs w:val="27"/>
          <w:shd w:val="clear" w:color="auto" w:fill="FFFFFF"/>
          <w:lang w:val="ru-RU"/>
        </w:rPr>
        <w:t>»</w:t>
      </w:r>
      <w:r w:rsidRPr="00E035A0">
        <w:rPr>
          <w:rFonts w:ascii="Georgia" w:hAnsi="Georgia"/>
          <w:b/>
          <w:bCs/>
          <w:color w:val="090909"/>
          <w:sz w:val="30"/>
          <w:szCs w:val="30"/>
        </w:rPr>
        <w:t xml:space="preserve"> </w:t>
      </w:r>
      <w:r w:rsidRPr="00E035A0">
        <w:rPr>
          <w:rFonts w:ascii="Georgia" w:hAnsi="Georgia"/>
          <w:b/>
          <w:bCs/>
          <w:color w:val="090909"/>
          <w:sz w:val="30"/>
          <w:szCs w:val="30"/>
          <w:lang w:val="ru-RU"/>
        </w:rPr>
        <w:t xml:space="preserve">— </w:t>
      </w:r>
      <w:r w:rsidRPr="00E035A0">
        <w:rPr>
          <w:rFonts w:ascii="Times New Roman" w:eastAsia="Times New Roman" w:hAnsi="Times New Roman" w:cs="Times New Roman"/>
          <w:bCs/>
          <w:color w:val="090909"/>
          <w:sz w:val="28"/>
          <w:szCs w:val="30"/>
          <w:lang w:val="ru-RU"/>
        </w:rPr>
        <w:t>Иван Васин и Иван Величко (</w:t>
      </w:r>
      <w:r w:rsidRPr="00E035A0"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t>Креативные директоры дизайн-студии «Щука»)</w:t>
      </w:r>
    </w:p>
    <w:p w:rsidR="00891D93" w:rsidRDefault="00E035A0" w:rsidP="00891D93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</w:pPr>
      <w:r>
        <w:rPr>
          <w:rFonts w:ascii="Georgia" w:hAnsi="Georgia"/>
          <w:color w:val="090909"/>
          <w:sz w:val="27"/>
          <w:szCs w:val="27"/>
          <w:shd w:val="clear" w:color="auto" w:fill="FFFFFF"/>
          <w:lang w:val="ru-RU"/>
        </w:rPr>
        <w:lastRenderedPageBreak/>
        <w:t xml:space="preserve"> </w:t>
      </w:r>
      <w:r w:rsidR="00891D93">
        <w:rPr>
          <w:rFonts w:ascii="Georgia" w:hAnsi="Georgia"/>
          <w:color w:val="090909"/>
          <w:sz w:val="27"/>
          <w:szCs w:val="27"/>
          <w:shd w:val="clear" w:color="auto" w:fill="FFFFFF"/>
          <w:lang w:val="ru-RU"/>
        </w:rPr>
        <w:t>«</w:t>
      </w:r>
      <w:r w:rsidR="00891D93">
        <w:rPr>
          <w:rFonts w:ascii="Georgia" w:hAnsi="Georgia"/>
          <w:color w:val="090909"/>
          <w:sz w:val="27"/>
          <w:szCs w:val="27"/>
          <w:shd w:val="clear" w:color="auto" w:fill="FFFFFF"/>
        </w:rPr>
        <w:t>Мы дико рады, что эмблема вызвала такое обсуждение. Мы хотели привлечь к чемпионату внимание и смогли это сделать при помощи дизайна. Наша цель — сделать так, чтобы шахматы занимали больше места в нашей культуре, чтобы у них была своя эстетика, как у футбола, хоккея или бокса. Думаем, с помощью визуального стиля мы сможем этого добиться»</w:t>
      </w:r>
      <w:r w:rsidR="00891D93" w:rsidRPr="00891D93">
        <w:rPr>
          <w:rFonts w:ascii="Georgia" w:hAnsi="Georgia"/>
          <w:color w:val="090909"/>
          <w:sz w:val="27"/>
          <w:szCs w:val="27"/>
          <w:shd w:val="clear" w:color="auto" w:fill="FFFFFF"/>
          <w:lang w:val="ru-RU"/>
        </w:rPr>
        <w:t xml:space="preserve"> —</w:t>
      </w:r>
      <w:r w:rsidR="00891D93" w:rsidRPr="00891D93">
        <w:rPr>
          <w:rFonts w:ascii="Georgia" w:hAnsi="Georgia"/>
          <w:b/>
          <w:bCs/>
          <w:color w:val="090909"/>
          <w:sz w:val="30"/>
          <w:szCs w:val="30"/>
        </w:rPr>
        <w:t xml:space="preserve"> </w:t>
      </w:r>
      <w:r w:rsidR="00891D93" w:rsidRPr="00891D93">
        <w:rPr>
          <w:rFonts w:ascii="Times New Roman" w:eastAsia="Times New Roman" w:hAnsi="Times New Roman" w:cs="Times New Roman"/>
          <w:bCs/>
          <w:color w:val="090909"/>
          <w:sz w:val="28"/>
          <w:szCs w:val="30"/>
          <w:lang w:val="ru-RU"/>
        </w:rPr>
        <w:t xml:space="preserve">Илья </w:t>
      </w:r>
      <w:proofErr w:type="spellStart"/>
      <w:r w:rsidR="00891D93" w:rsidRPr="00891D93">
        <w:rPr>
          <w:rFonts w:ascii="Times New Roman" w:eastAsia="Times New Roman" w:hAnsi="Times New Roman" w:cs="Times New Roman"/>
          <w:bCs/>
          <w:color w:val="090909"/>
          <w:sz w:val="28"/>
          <w:szCs w:val="30"/>
          <w:lang w:val="ru-RU"/>
        </w:rPr>
        <w:t>Мерензон</w:t>
      </w:r>
      <w:proofErr w:type="spellEnd"/>
      <w:r w:rsidR="00891D93" w:rsidRPr="00891D93">
        <w:rPr>
          <w:rFonts w:ascii="Times New Roman" w:eastAsia="Times New Roman" w:hAnsi="Times New Roman" w:cs="Times New Roman"/>
          <w:bCs/>
          <w:color w:val="090909"/>
          <w:sz w:val="28"/>
          <w:szCs w:val="30"/>
          <w:lang w:val="ru-RU"/>
        </w:rPr>
        <w:t xml:space="preserve"> (</w:t>
      </w:r>
      <w:r w:rsidR="00891D93" w:rsidRPr="00891D93"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t xml:space="preserve">Генеральный директор </w:t>
      </w:r>
      <w:proofErr w:type="spellStart"/>
      <w:r w:rsidR="00891D93" w:rsidRPr="00891D93"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t>World</w:t>
      </w:r>
      <w:proofErr w:type="spellEnd"/>
      <w:r w:rsidR="00891D93" w:rsidRPr="00891D93"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t xml:space="preserve"> </w:t>
      </w:r>
      <w:proofErr w:type="spellStart"/>
      <w:r w:rsidR="00891D93" w:rsidRPr="00891D93"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t>Chess</w:t>
      </w:r>
      <w:proofErr w:type="spellEnd"/>
      <w:r w:rsidR="00891D93" w:rsidRPr="00891D93"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t>)</w:t>
      </w:r>
      <w:r w:rsidR="00F37DD5"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t>.</w:t>
      </w:r>
    </w:p>
    <w:p w:rsidR="00F37DD5" w:rsidRDefault="00D65B4E" w:rsidP="00302E95">
      <w:p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90909"/>
          <w:sz w:val="28"/>
          <w:szCs w:val="30"/>
          <w:lang w:val="ru-RU"/>
        </w:rPr>
        <w:br/>
      </w:r>
      <w:r>
        <w:rPr>
          <w:rFonts w:ascii="Times New Roman" w:eastAsia="Times New Roman" w:hAnsi="Times New Roman" w:cs="Times New Roman"/>
          <w:iCs/>
          <w:color w:val="090909"/>
          <w:sz w:val="28"/>
          <w:szCs w:val="30"/>
          <w:lang w:val="ru-RU"/>
        </w:rPr>
        <w:t>Также мной были изучены различные проекты, связанные с проведением учебных лекций, семинаров и мастер-классов</w:t>
      </w:r>
      <w:r w:rsidR="00037FE3">
        <w:rPr>
          <w:rFonts w:ascii="Times New Roman" w:eastAsia="Times New Roman" w:hAnsi="Times New Roman" w:cs="Times New Roman"/>
          <w:iCs/>
          <w:color w:val="090909"/>
          <w:sz w:val="28"/>
          <w:szCs w:val="30"/>
          <w:lang w:val="ru-RU"/>
        </w:rPr>
        <w:t xml:space="preserve">. В них я обращала внимание на подачу информации на плакатах, их информативность и на графические приемы. </w:t>
      </w:r>
      <w:r w:rsidR="00012F7A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(</w:t>
      </w:r>
      <w:r w:rsidR="00302E95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приложение 1</w:t>
      </w:r>
      <w:r w:rsidR="00302E95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.2</w:t>
      </w:r>
      <w:r w:rsidR="00302E95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)</w:t>
      </w:r>
    </w:p>
    <w:p w:rsidR="00891D93" w:rsidRPr="00302E95" w:rsidRDefault="00891D9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E035A0" w:rsidRPr="00037FE3" w:rsidRDefault="00E035A0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Следующие аналоги, на которые я хотела бы обратить внимание — стилистические. </w:t>
      </w:r>
      <w:r w:rsidR="00012F7A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(</w:t>
      </w:r>
      <w:r w:rsidR="00302E95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приложение 1</w:t>
      </w:r>
      <w:r w:rsidR="00302E95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.3</w:t>
      </w:r>
      <w:r w:rsidR="00302E95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)</w:t>
      </w:r>
      <w:r w:rsidR="00037FE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</w:t>
      </w:r>
      <w:r w:rsidR="00A24482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Опираясь </w:t>
      </w:r>
      <w:r w:rsidR="00037FE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на свой главный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аналог (фирменный стиль чемпионата мира по шахматам 2018 года)</w:t>
      </w:r>
      <w:r w:rsidR="00A24482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я </w:t>
      </w:r>
      <w:r w:rsidR="00A24482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искала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плакаты со схожими графическими приемами</w:t>
      </w:r>
      <w:r w:rsidR="00A24482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 пытаясь расширить видение собственного будущего проекта</w:t>
      </w:r>
      <w:r w:rsidR="00D66319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</w:t>
      </w:r>
      <w:r w:rsidR="00A24482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связанного с шахматным клубом СПбГУ. Я бы хотела выделить основные стилистические принципы выбранных аналогов:</w:t>
      </w:r>
    </w:p>
    <w:p w:rsidR="00755507" w:rsidRDefault="00755507" w:rsidP="00755507">
      <w:pPr>
        <w:pStyle w:val="a6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черно-белая гамма, иногда с использованием третьего цвета</w:t>
      </w:r>
    </w:p>
    <w:p w:rsidR="00755507" w:rsidRDefault="00755507" w:rsidP="00755507">
      <w:pPr>
        <w:pStyle w:val="a6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геометричность</w:t>
      </w:r>
      <w:proofErr w:type="spellEnd"/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 линейность графики</w:t>
      </w:r>
    </w:p>
    <w:p w:rsidR="00755507" w:rsidRDefault="00755507" w:rsidP="00755507">
      <w:pPr>
        <w:pStyle w:val="a6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свободная верстка  </w:t>
      </w:r>
    </w:p>
    <w:p w:rsidR="00755507" w:rsidRDefault="00D66319" w:rsidP="00755507">
      <w:pPr>
        <w:pStyle w:val="a6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иллюзии и метаморфозы, </w:t>
      </w:r>
      <w:proofErr w:type="spellStart"/>
      <w:r w:rsidR="00F37DD5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эшер</w:t>
      </w:r>
      <w:proofErr w:type="spellEnd"/>
      <w:r w:rsidR="00F37DD5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</w:p>
    <w:p w:rsidR="00755507" w:rsidRDefault="00D66319" w:rsidP="00755507">
      <w:pPr>
        <w:pStyle w:val="a6"/>
        <w:numPr>
          <w:ilvl w:val="0"/>
          <w:numId w:val="16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трансформации пространства</w:t>
      </w:r>
    </w:p>
    <w:p w:rsidR="00D66319" w:rsidRDefault="00D66319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0029F8" w:rsidRDefault="00F37DD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Все это напо</w:t>
      </w:r>
      <w:r w:rsid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минает произведения нидерландского художника-графика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r w:rsid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М.К. </w:t>
      </w:r>
      <w:proofErr w:type="spellStart"/>
      <w:r w:rsidR="003A32AB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Эшера</w:t>
      </w:r>
      <w:proofErr w:type="spellEnd"/>
      <w:r w:rsidR="003A32AB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 который поражал публику, воплощая в своих работах различные вариации оптических иллюзий и игру с пространством.</w:t>
      </w:r>
    </w:p>
    <w:p w:rsidR="00E602A3" w:rsidRDefault="00302E95" w:rsidP="00D069CF">
      <w:pP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  <w:lastRenderedPageBreak/>
        <w:t>Концепция проекта</w:t>
      </w:r>
    </w:p>
    <w:p w:rsidR="000D13AF" w:rsidRDefault="000D13AF">
      <w:pPr>
        <w:spacing w:line="360" w:lineRule="auto"/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</w:rPr>
        <w:t>Шахматы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- по природе своей и по истории своего происхождения безусловно являются народной игрой. Естественно это не исключает необходимость проведения турниров среди профессионалов шахматного спорта. Они служат, своего рода, образцом подражания для любителей и шахматистов более низкого уровня.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Не секрет, что шахматный спорт тесно связан с математикой. Для многих чемпионов мира данная наука была неотъемлемой частью жизни одновременно с шахматами. Среди них такие гроссмейстеры как: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Эмануэль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Ласкер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  Макс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Эйве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 Анатолий Карпов</w:t>
      </w:r>
      <w:r w:rsidR="00F37DD5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>.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На данный момент ведутся споры по вопросу “действительно ли изучение шахмат развивает способности к математическим наукам”, исследователи данного вопроса пока не пришли к единому мнению, но в таких странах как Турция, Канада, Аргентина, Италия, Испания по сей день обязательным предметом в школе являются шахматы. </w:t>
      </w:r>
    </w:p>
    <w:p w:rsidR="00CE2DC0" w:rsidRDefault="00CE2DC0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Несмотря на то, что между шахматистом и математиком есть некоторые различия, и тот и другой имеют схожие системы мышления и сильно развитую способность абстрактного мышления. Плоды данного мышления у шахматистов и математиков воплощаются по-разному: у одних в реальной предметной ситуации, в пределах 64-х клеток, у других в том же абстрактном виде, в котором и были придуманы.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В данном случае нельзя не затронуть психические составляющие двух данных личностей. Для математика </w:t>
      </w:r>
      <w:r w:rsidR="00F37DD5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все клетки равны, для шахматиста каждая фигура, каждое поле доски </w:t>
      </w:r>
      <w:r w:rsidR="00F37DD5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особая индивидуальность. 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lastRenderedPageBreak/>
        <w:t xml:space="preserve"> Вычислительные способности всякого математика не могут колебаться изо дня в день. Игра шахматиста </w:t>
      </w:r>
      <w:r w:rsidR="00F37DD5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колеблется непрерывно.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</w:rPr>
        <w:t>"Я никогда не слыхал, чтобы виртуоз-математик, выступающий в варьете, плохо производил свои сложения, умножения и т. д. из-за отсутствия подходящего настроения. Но как раз от художника, нервная система которого реагирует тончайшим образом, нельзя требовать, чтобы он во всякое время достигал совершенства"</w:t>
      </w:r>
      <w:r w:rsidR="00CE2DC0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</w:t>
      </w:r>
      <w:r w:rsidR="00F37DD5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 xml:space="preserve">– </w:t>
      </w:r>
      <w:r w:rsidR="00EA39A2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 xml:space="preserve">Рихард </w:t>
      </w:r>
      <w:proofErr w:type="spellStart"/>
      <w:r w:rsidR="00CE2DC0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Рети</w:t>
      </w:r>
      <w:proofErr w:type="spellEnd"/>
      <w:r w:rsidR="00EA39A2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 xml:space="preserve"> (</w:t>
      </w:r>
      <w:proofErr w:type="spellStart"/>
      <w:r w:rsidR="00EA39A2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>чехословатский</w:t>
      </w:r>
      <w:proofErr w:type="spellEnd"/>
      <w:r w:rsidR="00EA39A2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 xml:space="preserve"> гроссмейстер)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 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Таким образом, во время исследования выбранной темы я пришла к выводу, что основная составляющая шахматной игры является ее непредсказуемость, интуитивность, а также некая странность, это обусловлено, в первую очередь, обостренной эмоциональностью самой игры, которая нередко становится помехой, как для профессиональных </w:t>
      </w:r>
      <w:proofErr w:type="gramStart"/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шахматистов</w:t>
      </w:r>
      <w:proofErr w:type="gramEnd"/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так и для любителей. Однако, если бы люди не испытывали на себе того драматизма, сопровождающегося бурей эмоций во время игры, у них бы не возникало желания и интереса победить оппонента.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Эмоциональной составляющей, конечно же не было бы, если бы в шахматах не существовало человеческого фактора.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С появлением цифровых компьютеров в середине 20 века открылась новая страница шахматного прогресса.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В 1951 году Алан Тьюринг написал алгоритм, с помощью которого машина смогла играть в шахматы. С тех пор с каждым годом появлялась и по сей день появляется более сильный компьютер, но одно остается неизменным </w:t>
      </w:r>
      <w:r w:rsidR="00F37DD5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шахматные компьютерные программы играют на высочайшем уровне, им не составляет труда практически мгновенно просчитать огромное количество вариантов и выбрать из них самый выигрышный.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Из-за этого компьютерные партии хоть и поражают своей точностью и быстротой, но в то же время являются сухим и не живым подобием на человеческую игру. 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В фирменном стиле шахматного клуба СПбГУ планируется отобразить главную особенность шахмат </w:t>
      </w:r>
      <w:r w:rsidR="00F37DD5"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  <w:lang w:val="ru-RU"/>
        </w:rPr>
        <w:t>–</w:t>
      </w: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сочетание математической логики, геометрии, непредсказуемости и интуитивности игры. </w:t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Иными словами, я хочу показать, что в шахматах, помимо человеческого влияния, неотъемлемо влияние шахматных компьютерных программ, которые помогают человеку понять и постичь шахматные глубины, с помощью которых в дальнейшем шахматист сможет использовать накопленные знания в реальных партиях.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Данные особенности выражаются с помощью следующих графических элементов: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E602A3" w:rsidRDefault="00302E9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черное и белое (соперничество, игра, история)</w:t>
      </w:r>
    </w:p>
    <w:p w:rsidR="00E602A3" w:rsidRDefault="00302E9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четкие линии, напоминающие график в заданной системе координат (итогом анализа любой партии в </w:t>
      </w:r>
      <w:proofErr w:type="spellStart"/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Stockfish</w:t>
      </w:r>
      <w:proofErr w:type="spellEnd"/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 xml:space="preserve"> является график)</w:t>
      </w:r>
    </w:p>
    <w:p w:rsidR="00E602A3" w:rsidRDefault="00302E9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t>геометрические элементы, нарушающие общую логику, которые вносят непредсказуемый, интуитивный характер игры</w:t>
      </w:r>
    </w:p>
    <w:p w:rsidR="00E602A3" w:rsidRDefault="00302E95">
      <w:pPr>
        <w:numPr>
          <w:ilvl w:val="0"/>
          <w:numId w:val="5"/>
        </w:numPr>
        <w:spacing w:line="360" w:lineRule="auto"/>
        <w:contextualSpacing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  <w:t xml:space="preserve">дополнительным цветом выбран </w:t>
      </w:r>
      <w:r w:rsidR="006F2886"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  <w:lang w:val="ru-RU"/>
        </w:rPr>
        <w:t xml:space="preserve">оттенок </w:t>
      </w:r>
      <w:r w:rsidR="006F2886"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  <w:t>фиолетового. В</w:t>
      </w:r>
      <w:r w:rsidR="006F2886"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  <w:lang w:val="ru-RU"/>
        </w:rPr>
        <w:t xml:space="preserve"> психологии считается, что д</w:t>
      </w:r>
      <w:r w:rsidR="006F2886"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  <w:t>ан</w:t>
      </w:r>
      <w:r w:rsidR="006F2886"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  <w:lang w:val="ru-RU"/>
        </w:rPr>
        <w:t>н</w:t>
      </w:r>
      <w:proofErr w:type="spellStart"/>
      <w:r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  <w:t>ый</w:t>
      </w:r>
      <w:proofErr w:type="spellEnd"/>
      <w:r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  <w:t xml:space="preserve"> цвет стимулирует работу мозга, а также ассоциируется с нестандартным, творческим мышлением.</w:t>
      </w:r>
    </w:p>
    <w:p w:rsidR="00CE2DC0" w:rsidRDefault="00CE2DC0">
      <w:pPr>
        <w:spacing w:line="360" w:lineRule="auto"/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</w:p>
    <w:p w:rsidR="00302E95" w:rsidRDefault="00302E95">
      <w:pP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  <w:br w:type="page"/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  <w:lastRenderedPageBreak/>
        <w:t>Целевая аудитория:</w:t>
      </w:r>
    </w:p>
    <w:p w:rsidR="00E602A3" w:rsidRDefault="00302E95">
      <w:pPr>
        <w:numPr>
          <w:ilvl w:val="0"/>
          <w:numId w:val="6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студенты </w:t>
      </w:r>
    </w:p>
    <w:p w:rsidR="00E602A3" w:rsidRDefault="00302E95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преподаватели</w:t>
      </w:r>
    </w:p>
    <w:p w:rsidR="00E602A3" w:rsidRDefault="00302E95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внешние участники </w:t>
      </w:r>
    </w:p>
    <w:p w:rsidR="00E602A3" w:rsidRDefault="00302E95">
      <w:pPr>
        <w:numPr>
          <w:ilvl w:val="0"/>
          <w:numId w:val="4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руководство Университета</w: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  <w:t>Коннотативные ряды:</w:t>
      </w:r>
    </w:p>
    <w:p w:rsidR="00E602A3" w:rsidRDefault="00302E95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игра</w:t>
      </w:r>
    </w:p>
    <w:p w:rsidR="00E602A3" w:rsidRDefault="00302E95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математичность</w:t>
      </w:r>
      <w:proofErr w:type="spellEnd"/>
    </w:p>
    <w:p w:rsidR="00E602A3" w:rsidRDefault="00302E95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формация</w:t>
      </w:r>
    </w:p>
    <w:p w:rsidR="00E602A3" w:rsidRDefault="00302E95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интуитивность</w:t>
      </w:r>
    </w:p>
    <w:p w:rsidR="00E602A3" w:rsidRDefault="00302E95">
      <w:pPr>
        <w:numPr>
          <w:ilvl w:val="0"/>
          <w:numId w:val="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непредсказуемость</w:t>
      </w:r>
    </w:p>
    <w:p w:rsidR="00377C46" w:rsidRDefault="00377C46" w:rsidP="00377C46">
      <w:p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</w:p>
    <w:p w:rsidR="00377C46" w:rsidRDefault="00377C46" w:rsidP="00377C46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Состав проекта:</w:t>
      </w:r>
    </w:p>
    <w:p w:rsidR="00377C46" w:rsidRDefault="00377C46" w:rsidP="00377C46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</w:rPr>
      </w:pPr>
    </w:p>
    <w:p w:rsidR="00377C46" w:rsidRDefault="00377C46" w:rsidP="00377C46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Логотип (обновление логотипа) </w:t>
      </w:r>
    </w:p>
    <w:p w:rsidR="00377C46" w:rsidRDefault="00377C46" w:rsidP="00377C46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 w:rsidRPr="00FB2A9D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Интерьерная графика для клуба </w:t>
      </w:r>
    </w:p>
    <w:p w:rsidR="00377C46" w:rsidRPr="00FB2A9D" w:rsidRDefault="00377C46" w:rsidP="00377C46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 w:rsidRPr="00FB2A9D">
        <w:rPr>
          <w:rFonts w:ascii="Times New Roman" w:eastAsia="Times New Roman" w:hAnsi="Times New Roman" w:cs="Times New Roman"/>
          <w:color w:val="30180C"/>
          <w:sz w:val="28"/>
          <w:szCs w:val="28"/>
        </w:rPr>
        <w:t>Информационный буклет-листовка-</w:t>
      </w:r>
    </w:p>
    <w:p w:rsidR="00377C46" w:rsidRDefault="00AD2EDC" w:rsidP="00377C46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Информационные</w:t>
      </w:r>
      <w:r w:rsidR="00377C46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 плакат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ы</w:t>
      </w:r>
    </w:p>
    <w:p w:rsidR="00AD2EDC" w:rsidRDefault="00AD2EDC" w:rsidP="00377C46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Плакат-расписание</w:t>
      </w:r>
    </w:p>
    <w:p w:rsidR="00AD2EDC" w:rsidRDefault="00377C46" w:rsidP="001C5B63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 w:rsidRPr="00AD2EDC">
        <w:rPr>
          <w:rFonts w:ascii="Times New Roman" w:eastAsia="Times New Roman" w:hAnsi="Times New Roman" w:cs="Times New Roman"/>
          <w:color w:val="30180C"/>
          <w:sz w:val="28"/>
          <w:szCs w:val="28"/>
        </w:rPr>
        <w:t>Шахматный блокнот</w:t>
      </w:r>
    </w:p>
    <w:p w:rsidR="00377C46" w:rsidRPr="00AD2EDC" w:rsidRDefault="00377C46" w:rsidP="001C5B63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 w:rsidRPr="00AD2EDC">
        <w:rPr>
          <w:rFonts w:ascii="Times New Roman" w:eastAsia="Times New Roman" w:hAnsi="Times New Roman" w:cs="Times New Roman"/>
          <w:color w:val="30180C"/>
          <w:sz w:val="28"/>
          <w:szCs w:val="28"/>
        </w:rPr>
        <w:t>Анимационный ролик</w:t>
      </w:r>
    </w:p>
    <w:p w:rsidR="00377C46" w:rsidRDefault="00AD2EDC" w:rsidP="00377C46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Г</w:t>
      </w:r>
      <w:r w:rsidR="00377C46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рамоты </w:t>
      </w:r>
      <w:r w:rsidR="00377C4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и сертификат </w:t>
      </w:r>
    </w:p>
    <w:p w:rsidR="00377C46" w:rsidRDefault="00AD2EDC" w:rsidP="00377C46">
      <w:pPr>
        <w:numPr>
          <w:ilvl w:val="0"/>
          <w:numId w:val="12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Сувенирная продукция: футболки</w:t>
      </w:r>
    </w:p>
    <w:p w:rsidR="00377C46" w:rsidRDefault="00377C46" w:rsidP="00377C46">
      <w:p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</w:p>
    <w:p w:rsidR="006F2886" w:rsidRDefault="006F2886">
      <w:pPr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br w:type="page"/>
      </w:r>
    </w:p>
    <w:p w:rsidR="00E602A3" w:rsidRDefault="00302E95">
      <w:pPr>
        <w:spacing w:line="360" w:lineRule="auto"/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  <w:lastRenderedPageBreak/>
        <w:t>Эскизное проектирование</w:t>
      </w:r>
    </w:p>
    <w:p w:rsidR="00534161" w:rsidRDefault="00534161">
      <w:pPr>
        <w:spacing w:line="360" w:lineRule="auto"/>
        <w:rPr>
          <w:rFonts w:ascii="Times New Roman" w:eastAsia="Times New Roman" w:hAnsi="Times New Roman" w:cs="Times New Roman"/>
          <w:b/>
          <w:color w:val="30180C"/>
          <w:sz w:val="28"/>
          <w:szCs w:val="28"/>
        </w:rPr>
      </w:pPr>
    </w:p>
    <w:p w:rsidR="00E602A3" w:rsidRPr="0051194A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Пик популярности шахмат в России давно прошел и на данном этапе игра переживает тяжелые времена. Проблема популярности шахмат заключается в том, что большинство современных людей выбирают “другое”, 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будь то более популярный и зрелищный спорт, например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футбол,</w:t>
      </w: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 компьютерные игры и т.п. Это происходит из-за того, что у основной массы людей срабатывает стереотипное мышление, 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которое говорит им что шахматы 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—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 сложная, скучная игра, </w:t>
      </w: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что лучше заниматься чем-то активным, чем тратить время на просиживание часами за доской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.</w:t>
      </w:r>
    </w:p>
    <w:p w:rsidR="0051194A" w:rsidRDefault="00302E95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Из-за сложившихся стереотипов довольно непросто привлечь внимание людей к шахматным занятиям. 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Моя задача на данном этапе состояла в том, чтобы выявить чем все-таки шахматы привлекают</w:t>
      </w:r>
      <w:r w:rsidR="004903F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или могут привлечь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людей и </w:t>
      </w:r>
      <w:r w:rsidR="004903F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попробовать </w:t>
      </w:r>
      <w:r w:rsidR="0051194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выявить основные образы, которые формируют представление о шахматах в массах.</w:t>
      </w:r>
      <w:r w:rsidR="004903F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</w:p>
    <w:p w:rsidR="005B66AA" w:rsidRDefault="005B66AA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5B66AA" w:rsidRPr="005B66AA" w:rsidRDefault="005B66AA" w:rsidP="005B66AA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</w:rPr>
      </w:pPr>
      <w:r w:rsidRPr="005B66AA">
        <w:rPr>
          <w:rFonts w:ascii="Times New Roman" w:eastAsia="Times New Roman" w:hAnsi="Times New Roman" w:cs="Times New Roman"/>
          <w:i/>
          <w:color w:val="30180C"/>
          <w:sz w:val="28"/>
          <w:szCs w:val="28"/>
        </w:rPr>
        <w:t>Чем привлекают шахматы участника клуба?</w:t>
      </w:r>
    </w:p>
    <w:p w:rsidR="005B66AA" w:rsidRDefault="005B66AA" w:rsidP="005B66AA">
      <w:pPr>
        <w:numPr>
          <w:ilvl w:val="0"/>
          <w:numId w:val="9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игра</w:t>
      </w:r>
    </w:p>
    <w:p w:rsidR="005B66AA" w:rsidRDefault="005B66AA" w:rsidP="005B66AA">
      <w:pPr>
        <w:numPr>
          <w:ilvl w:val="0"/>
          <w:numId w:val="10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азарт</w:t>
      </w:r>
    </w:p>
    <w:p w:rsidR="005B66AA" w:rsidRDefault="005B66AA" w:rsidP="005B66AA">
      <w:pPr>
        <w:numPr>
          <w:ilvl w:val="0"/>
          <w:numId w:val="7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логичность</w:t>
      </w:r>
    </w:p>
    <w:p w:rsidR="005B66AA" w:rsidRDefault="005B66AA" w:rsidP="005B66AA">
      <w:pPr>
        <w:numPr>
          <w:ilvl w:val="0"/>
          <w:numId w:val="7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математичность</w:t>
      </w:r>
      <w:proofErr w:type="spellEnd"/>
    </w:p>
    <w:p w:rsidR="005B66AA" w:rsidRDefault="005B66AA" w:rsidP="005B66AA">
      <w:pPr>
        <w:numPr>
          <w:ilvl w:val="0"/>
          <w:numId w:val="7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драматизм, обостренная эмоциональность</w:t>
      </w:r>
    </w:p>
    <w:p w:rsidR="005B66AA" w:rsidRDefault="005B66AA" w:rsidP="005B66AA">
      <w:pPr>
        <w:numPr>
          <w:ilvl w:val="0"/>
          <w:numId w:val="7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постоянная изменчивость</w:t>
      </w:r>
    </w:p>
    <w:p w:rsidR="005B66AA" w:rsidRDefault="005B66AA" w:rsidP="005B66AA">
      <w:pPr>
        <w:numPr>
          <w:ilvl w:val="0"/>
          <w:numId w:val="7"/>
        </w:numPr>
        <w:spacing w:line="360" w:lineRule="auto"/>
        <w:contextualSpacing/>
        <w:rPr>
          <w:rFonts w:ascii="Times New Roman" w:eastAsia="Times New Roman" w:hAnsi="Times New Roman" w:cs="Times New Roman"/>
          <w:color w:val="30180C"/>
          <w:sz w:val="28"/>
          <w:szCs w:val="28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>странность, загадочность</w:t>
      </w:r>
    </w:p>
    <w:p w:rsidR="005B66AA" w:rsidRPr="0051194A" w:rsidRDefault="005B66AA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1E5453" w:rsidRDefault="004903FA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Обычно у шахматных клубов, которые прикреплены к какому-либо учебному заведению </w:t>
      </w:r>
      <w:r w:rsidR="00302E95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нет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собственного фирменного стиля, они находятся как бы в тени своего учебного заведения (как и шахматный клуб СПбГУ),</w:t>
      </w:r>
      <w:r w:rsidR="00302E95">
        <w:rPr>
          <w:rFonts w:ascii="Times New Roman" w:eastAsia="Times New Roman" w:hAnsi="Times New Roman" w:cs="Times New Roman"/>
          <w:color w:val="30180C"/>
          <w:sz w:val="28"/>
          <w:szCs w:val="28"/>
        </w:rPr>
        <w:t xml:space="preserve"> 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поэтому из-за отсутствия оформления, хорошей рекламы и т.д., 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lastRenderedPageBreak/>
        <w:t>шахматные клубы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не так популярны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среди студентов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как другие 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виды спорта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. Шахматы –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это молчаливая и малоподвижная игра, у незнающих ничего о шахматах людей, создается впечатление непонятности и сложности игры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и 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возникает предубеждение, 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что она точно не для них. 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Поэтому основная задача проекта – </w:t>
      </w:r>
      <w:r w:rsidR="00E23FA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показать </w:t>
      </w:r>
      <w:r w:rsidR="00F20504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студентам, что они с</w:t>
      </w:r>
      <w:r w:rsidR="00255BB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могут научиться играть в шахматы, что это интересно и доступно.</w:t>
      </w:r>
    </w:p>
    <w:p w:rsidR="00782ED7" w:rsidRDefault="001E545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Так как я сама уже некоторое время занимаюсь шахматами, я понимала на что именно мне нужно делать упор в своем проекте и какие оригинальные носители существуют в шахматных клубах (интерьерная графика — плакаты шахматистов, плакаты с правилами или с известными дебютами</w:t>
      </w:r>
      <w:r w:rsidR="003E2D29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 блокнот шахматиста, грамоты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)</w:t>
      </w:r>
      <w:r w:rsidR="00782ED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.</w:t>
      </w:r>
    </w:p>
    <w:p w:rsidR="003E2D29" w:rsidRDefault="003E2D29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782ED7" w:rsidRPr="00782ED7" w:rsidRDefault="00782ED7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Интерьерные плакаты</w:t>
      </w:r>
      <w:r w:rsid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2.1)</w:t>
      </w:r>
    </w:p>
    <w:p w:rsidR="005C131F" w:rsidRDefault="001E5453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Я решила начать с интерьерных плакатов для шахматного клуба, которые бы поясняли ос</w:t>
      </w:r>
      <w:r w:rsidR="003952E0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новные правила шахмат,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такие как «связка, «двойной удар» или «вилка»</w:t>
      </w:r>
      <w:r w:rsidR="003855B4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. Для начинающих игроков эти плакаты послужат </w:t>
      </w:r>
      <w:proofErr w:type="gramStart"/>
      <w:r w:rsidR="003855B4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шпаргалкой</w:t>
      </w:r>
      <w:r w:rsidR="00FB2A9D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, </w:t>
      </w:r>
      <w:r w:rsidR="003855B4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а</w:t>
      </w:r>
      <w:proofErr w:type="gramEnd"/>
      <w:r w:rsidR="003855B4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для клуба дополнительным оформлением.</w:t>
      </w:r>
      <w:r w:rsidR="003952E0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</w:p>
    <w:p w:rsidR="006F2886" w:rsidRDefault="005C131F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Для того чтобы плакаты в интерьере шахматного клуба смотрелись интересно, я старалась делать так, чтобы 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в основе каждого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плакат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было индивидуальное композиционное решение,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но </w:t>
      </w:r>
      <w:r w:rsidR="00B1759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в то же время чтобы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все </w:t>
      </w:r>
      <w:r w:rsidR="00B1759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они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были объединены 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единым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графически</w:t>
      </w:r>
      <w:r w:rsidR="006F2886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м стилем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. </w:t>
      </w:r>
      <w:r w:rsidR="00B1378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В интерьерных плакатах шахматные правила представлены в форме геометрических композиций, которые не являются прямой иллюстрацией, но передают суть каждого отдельного понятия. </w:t>
      </w:r>
    </w:p>
    <w:p w:rsidR="00110C6B" w:rsidRDefault="00110C6B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782ED7" w:rsidRPr="00782ED7" w:rsidRDefault="00782ED7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Информационные плакаты</w:t>
      </w:r>
      <w:r w:rsid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2.2)</w:t>
      </w:r>
    </w:p>
    <w:p w:rsidR="001E5453" w:rsidRDefault="00782ED7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Информационные</w:t>
      </w:r>
      <w:r w:rsidR="00F96C9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плакаты клуба </w:t>
      </w:r>
      <w:r w:rsidR="005C131F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я старалась сделать </w:t>
      </w:r>
      <w:r w:rsidR="00F96C9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более упорядоченными и наполненными геометрически-метаморфозными образами, которые позволили бы поменять представление студентов </w:t>
      </w:r>
      <w:r w:rsidR="00F96C9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lastRenderedPageBreak/>
        <w:t>СПбГУ о шахматах в целом. Также на плакатах содержится основная информация о шахматном клубе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: </w:t>
      </w:r>
      <w:r w:rsidR="00F96C9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время занятий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, адрес, информация о преподавателях</w:t>
      </w:r>
      <w:r w:rsidR="00F96C9A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контакты.</w:t>
      </w:r>
    </w:p>
    <w:p w:rsidR="00BA25A7" w:rsidRDefault="00BA25A7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782ED7" w:rsidRPr="00782ED7" w:rsidRDefault="00782ED7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Плакат с расписанием</w:t>
      </w:r>
      <w:r w:rsid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2.3)</w:t>
      </w:r>
    </w:p>
    <w:p w:rsidR="00F96C9A" w:rsidRDefault="00F96C9A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Чтобы структурировать расписание занятий шахматного клуба я разделила его на два основных столбика: на лекции по теоретической части и на практические занятия, где студенты будут учиться прямо за доской. В расписании отсутствуют лишние графические элементы, только нужная информация.</w:t>
      </w:r>
    </w:p>
    <w:p w:rsidR="00BA25A7" w:rsidRDefault="00BA25A7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782ED7" w:rsidRPr="00782ED7" w:rsidRDefault="00782ED7" w:rsidP="00782ED7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Информационный буклет-листовка</w:t>
      </w:r>
      <w:r w:rsid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2.4)</w:t>
      </w:r>
    </w:p>
    <w:p w:rsidR="00DA397C" w:rsidRDefault="007B5022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Информационный буклет-листовка выдержан в фирменном стиле, но его отличает информативность (расписание занятий, известные выпускники-шахматисты СПбГУ, контакты), экономность (двусторонний А4) и легкость (за счет отсутствия темных цветов), что позволит без проблем распространить его по разным территориям СПбГУ. </w:t>
      </w:r>
      <w:r w:rsidR="00DA397C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Обратная сторона буклета предназначена для заметок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, зарисовок или игры </w:t>
      </w:r>
      <w:r w:rsidR="00DA397C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в шахматы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на бумажной доске</w:t>
      </w:r>
      <w:r w:rsidR="00DA397C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подручными средствами.</w:t>
      </w:r>
    </w:p>
    <w:p w:rsidR="00BA25A7" w:rsidRDefault="00BA25A7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FB2A9D" w:rsidRDefault="00E57847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Грамоты</w:t>
      </w:r>
      <w:r w:rsid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2.5)</w:t>
      </w:r>
    </w:p>
    <w:p w:rsidR="00473C96" w:rsidRDefault="00473C96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Официальная грамота шахматного клуба СПбГУ выполнена по принципу обычной грамоты формата А4. Присутствует главная символика шахматного клуба – логотип, шахматные образы. Также грамоты разделены по принципу разного цвета для первых, вторых и третьих мест (3 место – черный, 2 место – белый, 1 место – фиолетовый)</w:t>
      </w:r>
    </w:p>
    <w:p w:rsidR="00FB2A9D" w:rsidRPr="00BD3690" w:rsidRDefault="00BD3690" w:rsidP="00BD3690">
      <w:pP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br w:type="page"/>
      </w:r>
    </w:p>
    <w:p w:rsidR="00043ABD" w:rsidRDefault="00FB2A9D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en-US"/>
        </w:rPr>
      </w:pPr>
      <w:r w:rsidRP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Сувенирная продукция: блокнот шахматиста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2.6)</w:t>
      </w:r>
    </w:p>
    <w:p w:rsidR="00B1355C" w:rsidRPr="00B1355C" w:rsidRDefault="00B1355C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Данный графический продукт сделан не только для записи в нем шахматных ходов, блокнот также имеет функцию справочного буклета для начинающих и интересующихся. Он содержит «бессмертные» партии известных шахматистов разных времен, мини-справочник по основным дебютным началам, разделенный на «открытые» и «закрытые» дебюты и несколько шахматных задачек на развитие внимания и концентрации.</w:t>
      </w:r>
    </w:p>
    <w:p w:rsidR="00FB2A9D" w:rsidRDefault="00FB2A9D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</w:p>
    <w:p w:rsidR="00FB2A9D" w:rsidRDefault="00FB2A9D" w:rsidP="00FB2A9D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Сувенирная продукция: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футболки (приложение 2.7)</w:t>
      </w:r>
    </w:p>
    <w:p w:rsidR="00321F9C" w:rsidRPr="00321F9C" w:rsidRDefault="00321F9C" w:rsidP="00FB2A9D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В качестве основного носителя сувенирной продукции выбраны футболки белых и черных цветов с фиолетовой печатью – фирменные цвета шахматного клуба. </w:t>
      </w:r>
      <w:r w:rsidR="00720C1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На футболках </w:t>
      </w:r>
      <w:proofErr w:type="spellStart"/>
      <w:r w:rsidR="003F2979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ребусно</w:t>
      </w:r>
      <w:proofErr w:type="spellEnd"/>
      <w:r w:rsidR="00720C1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изображаются самые яркие шахматные выражения, </w:t>
      </w:r>
      <w:r w:rsidR="003F2979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как они записываются во время партий. Н</w:t>
      </w:r>
      <w:r w:rsidR="00720C1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екоторые из них уже устоялись в русском языке как некие метафоры («шах и мат», «ход конем»</w:t>
      </w:r>
      <w:r w:rsidR="0057310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, </w:t>
      </w:r>
      <w:r w:rsidR="00720C1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«спертый мат», «пешка превращается в ферзя»).</w:t>
      </w:r>
    </w:p>
    <w:p w:rsidR="00FB2A9D" w:rsidRDefault="00FB2A9D" w:rsidP="00FB2A9D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</w:p>
    <w:p w:rsidR="00FB2A9D" w:rsidRDefault="00FB2A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br w:type="page"/>
      </w:r>
    </w:p>
    <w:p w:rsidR="00043ABD" w:rsidRPr="00043ABD" w:rsidRDefault="00043ABD" w:rsidP="00043ABD">
      <w:pPr>
        <w:pStyle w:val="a7"/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Компьютерная разработка проекта</w:t>
      </w:r>
    </w:p>
    <w:p w:rsidR="00043ABD" w:rsidRDefault="00043ABD" w:rsidP="00043ABD">
      <w:pPr>
        <w:pStyle w:val="a7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Основная часть </w:t>
      </w:r>
      <w:r w:rsidRPr="00043ABD">
        <w:rPr>
          <w:color w:val="000000"/>
          <w:sz w:val="28"/>
          <w:szCs w:val="28"/>
        </w:rPr>
        <w:t xml:space="preserve">проекта была </w:t>
      </w:r>
      <w:r>
        <w:rPr>
          <w:color w:val="000000"/>
          <w:sz w:val="28"/>
          <w:szCs w:val="28"/>
        </w:rPr>
        <w:t xml:space="preserve">выполнена </w:t>
      </w:r>
      <w:r w:rsidRPr="00043ABD">
        <w:rPr>
          <w:color w:val="000000"/>
          <w:sz w:val="28"/>
          <w:szCs w:val="28"/>
        </w:rPr>
        <w:t xml:space="preserve">с помощью </w:t>
      </w:r>
      <w:r>
        <w:rPr>
          <w:color w:val="000000"/>
          <w:sz w:val="28"/>
          <w:szCs w:val="28"/>
        </w:rPr>
        <w:t xml:space="preserve">следующих компьютерных программ: </w:t>
      </w:r>
    </w:p>
    <w:p w:rsidR="00043ABD" w:rsidRDefault="00043ABD" w:rsidP="00043ABD">
      <w:pPr>
        <w:pStyle w:val="a7"/>
        <w:numPr>
          <w:ilvl w:val="0"/>
          <w:numId w:val="19"/>
        </w:numPr>
        <w:spacing w:line="360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Adobe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Illustrator</w:t>
      </w:r>
      <w:proofErr w:type="spellEnd"/>
      <w:r w:rsidRPr="00043A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для </w:t>
      </w:r>
      <w:proofErr w:type="spellStart"/>
      <w:r>
        <w:rPr>
          <w:color w:val="000000"/>
          <w:sz w:val="28"/>
          <w:szCs w:val="28"/>
        </w:rPr>
        <w:t>отрисовки</w:t>
      </w:r>
      <w:proofErr w:type="spellEnd"/>
      <w:r>
        <w:rPr>
          <w:color w:val="000000"/>
          <w:sz w:val="28"/>
          <w:szCs w:val="28"/>
        </w:rPr>
        <w:t xml:space="preserve"> логотипа, фирменной графики </w:t>
      </w:r>
    </w:p>
    <w:p w:rsidR="00043ABD" w:rsidRDefault="00043ABD" w:rsidP="00043ABD">
      <w:pPr>
        <w:pStyle w:val="a7"/>
        <w:numPr>
          <w:ilvl w:val="0"/>
          <w:numId w:val="19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043ABD">
        <w:rPr>
          <w:color w:val="000000"/>
          <w:sz w:val="28"/>
          <w:szCs w:val="28"/>
        </w:rPr>
        <w:t>Adobe</w:t>
      </w:r>
      <w:proofErr w:type="spellEnd"/>
      <w:r w:rsidRPr="00043ABD">
        <w:rPr>
          <w:color w:val="000000"/>
          <w:sz w:val="28"/>
          <w:szCs w:val="28"/>
        </w:rPr>
        <w:t xml:space="preserve"> </w:t>
      </w:r>
      <w:proofErr w:type="spellStart"/>
      <w:r w:rsidRPr="00043ABD">
        <w:rPr>
          <w:color w:val="000000"/>
          <w:sz w:val="28"/>
          <w:szCs w:val="28"/>
        </w:rPr>
        <w:t>InDesign</w:t>
      </w:r>
      <w:proofErr w:type="spellEnd"/>
      <w:r w:rsidRPr="00043A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 вёрстки</w:t>
      </w:r>
    </w:p>
    <w:p w:rsidR="00043ABD" w:rsidRDefault="00043ABD" w:rsidP="00043ABD">
      <w:pPr>
        <w:pStyle w:val="a7"/>
        <w:numPr>
          <w:ilvl w:val="0"/>
          <w:numId w:val="19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043ABD">
        <w:rPr>
          <w:color w:val="000000"/>
          <w:sz w:val="28"/>
          <w:szCs w:val="28"/>
        </w:rPr>
        <w:t>Adobe</w:t>
      </w:r>
      <w:proofErr w:type="spellEnd"/>
      <w:r w:rsidRPr="00043ABD">
        <w:rPr>
          <w:color w:val="000000"/>
          <w:sz w:val="28"/>
          <w:szCs w:val="28"/>
        </w:rPr>
        <w:t xml:space="preserve"> </w:t>
      </w:r>
      <w:proofErr w:type="spellStart"/>
      <w:r w:rsidRPr="00043ABD">
        <w:rPr>
          <w:color w:val="000000"/>
          <w:sz w:val="28"/>
          <w:szCs w:val="28"/>
        </w:rPr>
        <w:t>Photoshop</w:t>
      </w:r>
      <w:proofErr w:type="spellEnd"/>
      <w:r w:rsidRPr="00043ABD">
        <w:rPr>
          <w:color w:val="000000"/>
          <w:sz w:val="28"/>
          <w:szCs w:val="28"/>
        </w:rPr>
        <w:t xml:space="preserve"> для</w:t>
      </w:r>
      <w:r>
        <w:rPr>
          <w:color w:val="000000"/>
          <w:sz w:val="28"/>
          <w:szCs w:val="28"/>
        </w:rPr>
        <w:t xml:space="preserve"> создания мок-</w:t>
      </w:r>
      <w:proofErr w:type="spellStart"/>
      <w:r>
        <w:rPr>
          <w:color w:val="000000"/>
          <w:sz w:val="28"/>
          <w:szCs w:val="28"/>
        </w:rPr>
        <w:t>апов</w:t>
      </w:r>
      <w:proofErr w:type="spellEnd"/>
      <w:r>
        <w:rPr>
          <w:color w:val="000000"/>
          <w:sz w:val="28"/>
          <w:szCs w:val="28"/>
        </w:rPr>
        <w:t xml:space="preserve"> сувенирной продукции </w:t>
      </w:r>
      <w:r w:rsidRPr="00043ABD">
        <w:rPr>
          <w:color w:val="000000"/>
          <w:sz w:val="28"/>
          <w:szCs w:val="28"/>
        </w:rPr>
        <w:t xml:space="preserve"> </w:t>
      </w:r>
    </w:p>
    <w:p w:rsidR="00043ABD" w:rsidRDefault="00043ABD" w:rsidP="00FE41E5">
      <w:pPr>
        <w:pStyle w:val="a7"/>
        <w:numPr>
          <w:ilvl w:val="0"/>
          <w:numId w:val="19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043ABD">
        <w:rPr>
          <w:color w:val="000000"/>
          <w:sz w:val="28"/>
          <w:szCs w:val="28"/>
        </w:rPr>
        <w:t>Adobe</w:t>
      </w:r>
      <w:proofErr w:type="spellEnd"/>
      <w:r w:rsidRPr="00043ABD">
        <w:rPr>
          <w:color w:val="000000"/>
          <w:sz w:val="28"/>
          <w:szCs w:val="28"/>
        </w:rPr>
        <w:t xml:space="preserve"> </w:t>
      </w:r>
      <w:r w:rsidRPr="00043ABD">
        <w:rPr>
          <w:color w:val="000000"/>
          <w:sz w:val="28"/>
          <w:szCs w:val="28"/>
          <w:lang w:val="en-US"/>
        </w:rPr>
        <w:t>After</w:t>
      </w:r>
      <w:r w:rsidRPr="00043ABD">
        <w:rPr>
          <w:color w:val="000000"/>
          <w:sz w:val="28"/>
          <w:szCs w:val="28"/>
        </w:rPr>
        <w:t xml:space="preserve"> </w:t>
      </w:r>
      <w:r w:rsidRPr="00043ABD">
        <w:rPr>
          <w:color w:val="000000"/>
          <w:sz w:val="28"/>
          <w:szCs w:val="28"/>
          <w:lang w:val="en-US"/>
        </w:rPr>
        <w:t>Effect</w:t>
      </w:r>
      <w:r w:rsidRPr="00043ABD">
        <w:rPr>
          <w:color w:val="000000"/>
          <w:sz w:val="28"/>
          <w:szCs w:val="28"/>
        </w:rPr>
        <w:t xml:space="preserve"> для разработки </w:t>
      </w:r>
      <w:r>
        <w:rPr>
          <w:color w:val="000000"/>
          <w:sz w:val="28"/>
          <w:szCs w:val="28"/>
        </w:rPr>
        <w:t>видео роликов.</w:t>
      </w:r>
    </w:p>
    <w:p w:rsidR="00043ABD" w:rsidRDefault="00043ABD" w:rsidP="00043ABD">
      <w:pPr>
        <w:pStyle w:val="a7"/>
        <w:spacing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043ABD" w:rsidRDefault="00043ABD" w:rsidP="00043ABD">
      <w:pPr>
        <w:pStyle w:val="a7"/>
        <w:spacing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043ABD" w:rsidRPr="00043ABD" w:rsidRDefault="00043ABD" w:rsidP="00043ABD">
      <w:pPr>
        <w:pStyle w:val="a7"/>
        <w:spacing w:line="360" w:lineRule="auto"/>
        <w:ind w:left="720"/>
        <w:jc w:val="both"/>
        <w:rPr>
          <w:b/>
          <w:color w:val="000000"/>
          <w:sz w:val="28"/>
          <w:szCs w:val="28"/>
        </w:rPr>
      </w:pPr>
      <w:r w:rsidRPr="00043ABD">
        <w:rPr>
          <w:b/>
          <w:color w:val="000000"/>
          <w:sz w:val="28"/>
          <w:szCs w:val="28"/>
        </w:rPr>
        <w:t xml:space="preserve">Вывод на </w:t>
      </w:r>
      <w:r>
        <w:rPr>
          <w:b/>
          <w:color w:val="000000"/>
          <w:sz w:val="28"/>
          <w:szCs w:val="28"/>
        </w:rPr>
        <w:t>планируемые носители информации</w:t>
      </w:r>
    </w:p>
    <w:p w:rsidR="00D069CF" w:rsidRDefault="00D069CF" w:rsidP="00043ABD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Информационные </w:t>
      </w:r>
      <w:r w:rsidR="004829E0">
        <w:rPr>
          <w:color w:val="000000"/>
          <w:sz w:val="28"/>
          <w:szCs w:val="28"/>
        </w:rPr>
        <w:t xml:space="preserve">плакаты </w:t>
      </w:r>
      <w:r>
        <w:rPr>
          <w:color w:val="000000"/>
          <w:sz w:val="28"/>
          <w:szCs w:val="28"/>
        </w:rPr>
        <w:t xml:space="preserve">  </w:t>
      </w:r>
      <w:r w:rsidR="00043ABD" w:rsidRPr="00043ABD">
        <w:rPr>
          <w:color w:val="000000"/>
          <w:sz w:val="28"/>
          <w:szCs w:val="28"/>
        </w:rPr>
        <w:t xml:space="preserve">594 х </w:t>
      </w:r>
      <w:r>
        <w:rPr>
          <w:color w:val="000000"/>
          <w:sz w:val="28"/>
          <w:szCs w:val="28"/>
        </w:rPr>
        <w:t>841</w:t>
      </w:r>
      <w:r w:rsidR="00043ABD" w:rsidRPr="00043ABD">
        <w:rPr>
          <w:color w:val="000000"/>
          <w:sz w:val="28"/>
          <w:szCs w:val="28"/>
        </w:rPr>
        <w:t xml:space="preserve"> мм</w:t>
      </w:r>
    </w:p>
    <w:p w:rsidR="004829E0" w:rsidRDefault="00FB2A9D" w:rsidP="00043ABD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Плакат-р</w:t>
      </w:r>
      <w:r w:rsidR="004829E0">
        <w:rPr>
          <w:color w:val="000000"/>
          <w:sz w:val="28"/>
          <w:szCs w:val="28"/>
        </w:rPr>
        <w:t xml:space="preserve">асписание </w:t>
      </w:r>
      <w:r w:rsidR="00D069CF">
        <w:rPr>
          <w:color w:val="000000"/>
          <w:sz w:val="28"/>
          <w:szCs w:val="28"/>
        </w:rPr>
        <w:t xml:space="preserve">  </w:t>
      </w:r>
      <w:r w:rsidR="00D069CF" w:rsidRPr="00043ABD">
        <w:rPr>
          <w:color w:val="000000"/>
          <w:sz w:val="28"/>
          <w:szCs w:val="28"/>
        </w:rPr>
        <w:t xml:space="preserve">594 х </w:t>
      </w:r>
      <w:r w:rsidR="00D069CF">
        <w:rPr>
          <w:color w:val="000000"/>
          <w:sz w:val="28"/>
          <w:szCs w:val="28"/>
        </w:rPr>
        <w:t xml:space="preserve">841 </w:t>
      </w:r>
      <w:r w:rsidR="00D069CF" w:rsidRPr="00043ABD">
        <w:rPr>
          <w:color w:val="000000"/>
          <w:sz w:val="28"/>
          <w:szCs w:val="28"/>
        </w:rPr>
        <w:t>мм</w:t>
      </w:r>
    </w:p>
    <w:p w:rsidR="004829E0" w:rsidRPr="00043ABD" w:rsidRDefault="004829E0" w:rsidP="00043ABD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Интерьерные </w:t>
      </w:r>
      <w:proofErr w:type="gramStart"/>
      <w:r>
        <w:rPr>
          <w:color w:val="000000"/>
          <w:sz w:val="28"/>
          <w:szCs w:val="28"/>
        </w:rPr>
        <w:t>плакаты</w:t>
      </w:r>
      <w:r w:rsidR="00D069CF">
        <w:rPr>
          <w:color w:val="000000"/>
          <w:sz w:val="28"/>
          <w:szCs w:val="28"/>
        </w:rPr>
        <w:t xml:space="preserve">  </w:t>
      </w:r>
      <w:r w:rsidR="00D069CF" w:rsidRPr="00043ABD">
        <w:rPr>
          <w:color w:val="000000"/>
          <w:sz w:val="28"/>
          <w:szCs w:val="28"/>
        </w:rPr>
        <w:t>594</w:t>
      </w:r>
      <w:proofErr w:type="gramEnd"/>
      <w:r w:rsidR="00D069CF" w:rsidRPr="00043ABD">
        <w:rPr>
          <w:color w:val="000000"/>
          <w:sz w:val="28"/>
          <w:szCs w:val="28"/>
        </w:rPr>
        <w:t xml:space="preserve"> х </w:t>
      </w:r>
      <w:r w:rsidR="00D069CF">
        <w:rPr>
          <w:color w:val="000000"/>
          <w:sz w:val="28"/>
          <w:szCs w:val="28"/>
        </w:rPr>
        <w:t>594</w:t>
      </w:r>
      <w:r w:rsidR="00D069CF" w:rsidRPr="00043ABD">
        <w:rPr>
          <w:color w:val="000000"/>
          <w:sz w:val="28"/>
          <w:szCs w:val="28"/>
        </w:rPr>
        <w:t>мм</w:t>
      </w:r>
    </w:p>
    <w:p w:rsidR="00D069CF" w:rsidRDefault="004829E0" w:rsidP="00043ABD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Буклет-</w:t>
      </w:r>
      <w:proofErr w:type="gramStart"/>
      <w:r>
        <w:rPr>
          <w:color w:val="000000"/>
          <w:sz w:val="28"/>
          <w:szCs w:val="28"/>
        </w:rPr>
        <w:t xml:space="preserve">листовка </w:t>
      </w:r>
      <w:r w:rsidR="00D069CF">
        <w:rPr>
          <w:color w:val="000000"/>
          <w:sz w:val="28"/>
          <w:szCs w:val="28"/>
        </w:rPr>
        <w:t xml:space="preserve"> 210</w:t>
      </w:r>
      <w:proofErr w:type="gramEnd"/>
      <w:r w:rsidR="00D069CF" w:rsidRPr="00043ABD">
        <w:rPr>
          <w:color w:val="000000"/>
          <w:sz w:val="28"/>
          <w:szCs w:val="28"/>
        </w:rPr>
        <w:t xml:space="preserve"> х </w:t>
      </w:r>
      <w:r w:rsidR="00D069CF">
        <w:rPr>
          <w:color w:val="000000"/>
          <w:sz w:val="28"/>
          <w:szCs w:val="28"/>
        </w:rPr>
        <w:t>297</w:t>
      </w:r>
      <w:r w:rsidR="00D069CF" w:rsidRPr="00043ABD">
        <w:rPr>
          <w:color w:val="000000"/>
          <w:sz w:val="28"/>
          <w:szCs w:val="28"/>
        </w:rPr>
        <w:t>мм</w:t>
      </w:r>
    </w:p>
    <w:p w:rsidR="004829E0" w:rsidRDefault="004829E0" w:rsidP="00043ABD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Блокнот </w:t>
      </w:r>
      <w:proofErr w:type="gramStart"/>
      <w:r w:rsidR="00FB2A9D">
        <w:rPr>
          <w:color w:val="000000"/>
          <w:sz w:val="28"/>
          <w:szCs w:val="28"/>
        </w:rPr>
        <w:t>шахматиста</w:t>
      </w:r>
      <w:r w:rsidR="00C01360">
        <w:rPr>
          <w:color w:val="000000"/>
          <w:sz w:val="28"/>
          <w:szCs w:val="28"/>
        </w:rPr>
        <w:t xml:space="preserve">  105</w:t>
      </w:r>
      <w:proofErr w:type="gramEnd"/>
      <w:r w:rsidR="00C01360" w:rsidRPr="00043ABD">
        <w:rPr>
          <w:color w:val="000000"/>
          <w:sz w:val="28"/>
          <w:szCs w:val="28"/>
        </w:rPr>
        <w:t xml:space="preserve"> х </w:t>
      </w:r>
      <w:r w:rsidR="00C01360">
        <w:rPr>
          <w:color w:val="000000"/>
          <w:sz w:val="28"/>
          <w:szCs w:val="28"/>
        </w:rPr>
        <w:t>297</w:t>
      </w:r>
      <w:r w:rsidR="00C01360" w:rsidRPr="00043ABD">
        <w:rPr>
          <w:color w:val="000000"/>
          <w:sz w:val="28"/>
          <w:szCs w:val="28"/>
        </w:rPr>
        <w:t>мм</w:t>
      </w:r>
    </w:p>
    <w:p w:rsidR="004829E0" w:rsidRDefault="00FB2A9D" w:rsidP="00043ABD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Грамота</w:t>
      </w:r>
      <w:r w:rsidR="00C01360">
        <w:rPr>
          <w:color w:val="000000"/>
          <w:sz w:val="28"/>
          <w:szCs w:val="28"/>
        </w:rPr>
        <w:t xml:space="preserve"> </w:t>
      </w:r>
      <w:r w:rsidR="00C01360">
        <w:rPr>
          <w:color w:val="000000"/>
          <w:sz w:val="28"/>
          <w:szCs w:val="28"/>
        </w:rPr>
        <w:t>210</w:t>
      </w:r>
      <w:r w:rsidR="00C01360" w:rsidRPr="00043ABD">
        <w:rPr>
          <w:color w:val="000000"/>
          <w:sz w:val="28"/>
          <w:szCs w:val="28"/>
        </w:rPr>
        <w:t xml:space="preserve"> х </w:t>
      </w:r>
      <w:r w:rsidR="00C01360">
        <w:rPr>
          <w:color w:val="000000"/>
          <w:sz w:val="28"/>
          <w:szCs w:val="28"/>
        </w:rPr>
        <w:t>297</w:t>
      </w:r>
      <w:r w:rsidR="00C01360" w:rsidRPr="00043ABD">
        <w:rPr>
          <w:color w:val="000000"/>
          <w:sz w:val="28"/>
          <w:szCs w:val="28"/>
        </w:rPr>
        <w:t>мм</w:t>
      </w:r>
    </w:p>
    <w:p w:rsidR="00FB2A9D" w:rsidRDefault="00FB2A9D" w:rsidP="00043ABD">
      <w:pPr>
        <w:pStyle w:val="a7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Сертификат</w:t>
      </w:r>
      <w:r w:rsidR="00C01360">
        <w:rPr>
          <w:color w:val="000000"/>
          <w:sz w:val="28"/>
          <w:szCs w:val="28"/>
        </w:rPr>
        <w:t xml:space="preserve"> </w:t>
      </w:r>
      <w:r w:rsidR="00C01360">
        <w:rPr>
          <w:color w:val="000000"/>
          <w:sz w:val="28"/>
          <w:szCs w:val="28"/>
        </w:rPr>
        <w:t>210</w:t>
      </w:r>
      <w:r w:rsidR="00C01360" w:rsidRPr="00043ABD">
        <w:rPr>
          <w:color w:val="000000"/>
          <w:sz w:val="28"/>
          <w:szCs w:val="28"/>
        </w:rPr>
        <w:t xml:space="preserve"> х </w:t>
      </w:r>
      <w:r w:rsidR="00C01360">
        <w:rPr>
          <w:color w:val="000000"/>
          <w:sz w:val="28"/>
          <w:szCs w:val="28"/>
        </w:rPr>
        <w:t>297</w:t>
      </w:r>
      <w:r w:rsidR="00C01360" w:rsidRPr="00043ABD">
        <w:rPr>
          <w:color w:val="000000"/>
          <w:sz w:val="28"/>
          <w:szCs w:val="28"/>
        </w:rPr>
        <w:t>мм</w:t>
      </w:r>
    </w:p>
    <w:p w:rsidR="004829E0" w:rsidRPr="00300FDE" w:rsidRDefault="004829E0" w:rsidP="00043ABD">
      <w:pPr>
        <w:pStyle w:val="a7"/>
        <w:spacing w:line="360" w:lineRule="auto"/>
        <w:jc w:val="both"/>
        <w:rPr>
          <w:color w:val="000000"/>
          <w:sz w:val="28"/>
          <w:szCs w:val="28"/>
          <w:vertAlign w:val="subscript"/>
        </w:rPr>
      </w:pPr>
      <w:r>
        <w:rPr>
          <w:color w:val="000000"/>
          <w:sz w:val="28"/>
          <w:szCs w:val="28"/>
        </w:rPr>
        <w:t>Футболки</w:t>
      </w:r>
    </w:p>
    <w:p w:rsidR="00BA2F3D" w:rsidRDefault="00BA2F3D" w:rsidP="00302E95">
      <w:pPr>
        <w:rPr>
          <w:color w:val="000000"/>
          <w:sz w:val="28"/>
          <w:szCs w:val="28"/>
        </w:rPr>
      </w:pPr>
    </w:p>
    <w:p w:rsidR="00302E95" w:rsidRPr="00302E95" w:rsidRDefault="00302E95" w:rsidP="00302E95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829E0" w:rsidRDefault="00BA2F3D" w:rsidP="00BA2F3D">
      <w:pPr>
        <w:pStyle w:val="a7"/>
        <w:spacing w:line="360" w:lineRule="auto"/>
        <w:jc w:val="both"/>
        <w:rPr>
          <w:b/>
          <w:color w:val="000000"/>
          <w:sz w:val="28"/>
          <w:szCs w:val="28"/>
        </w:rPr>
      </w:pPr>
      <w:r w:rsidRPr="00BA2F3D">
        <w:rPr>
          <w:b/>
          <w:color w:val="000000"/>
          <w:sz w:val="28"/>
          <w:szCs w:val="28"/>
        </w:rPr>
        <w:lastRenderedPageBreak/>
        <w:t xml:space="preserve">Список использованной литературы и </w:t>
      </w:r>
      <w:proofErr w:type="spellStart"/>
      <w:r w:rsidRPr="00BA2F3D">
        <w:rPr>
          <w:b/>
          <w:color w:val="000000"/>
          <w:sz w:val="28"/>
          <w:szCs w:val="28"/>
        </w:rPr>
        <w:t>интернет-ресурсов</w:t>
      </w:r>
      <w:proofErr w:type="spellEnd"/>
      <w:r>
        <w:rPr>
          <w:b/>
          <w:color w:val="000000"/>
          <w:sz w:val="28"/>
          <w:szCs w:val="28"/>
        </w:rPr>
        <w:t>:</w:t>
      </w:r>
    </w:p>
    <w:p w:rsidR="000029F8" w:rsidRPr="000029F8" w:rsidRDefault="000029F8" w:rsidP="000029F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«Гедель. </w:t>
      </w:r>
      <w:proofErr w:type="spellStart"/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Эшер</w:t>
      </w:r>
      <w:proofErr w:type="spellEnd"/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. Бах</w:t>
      </w:r>
      <w:r w:rsidR="00300FDE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Дуглас </w:t>
      </w:r>
      <w:proofErr w:type="spellStart"/>
      <w:r w:rsidR="00300FDE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Хофштадтер</w:t>
      </w:r>
      <w:proofErr w:type="spellEnd"/>
    </w:p>
    <w:p w:rsidR="00CA110A" w:rsidRPr="000029F8" w:rsidRDefault="00CA110A" w:rsidP="00CA110A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Защита Лужина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Владимир Владимирович Набоков </w:t>
      </w:r>
    </w:p>
    <w:p w:rsidR="00011668" w:rsidRPr="000029F8" w:rsidRDefault="00011668" w:rsidP="0001166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 w:rsidR="00633D0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Кураж приходит во время игры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</w:t>
      </w:r>
      <w:r w:rsidR="00633D0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Сергей </w:t>
      </w:r>
      <w:proofErr w:type="spellStart"/>
      <w:r w:rsidR="00633D03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Мосякин</w:t>
      </w:r>
      <w:proofErr w:type="spellEnd"/>
    </w:p>
    <w:p w:rsidR="00011668" w:rsidRPr="000029F8" w:rsidRDefault="00011668" w:rsidP="0001166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Визуальное изображение количественной </w:t>
      </w:r>
      <w:proofErr w:type="gramStart"/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информации 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»</w:t>
      </w:r>
      <w:proofErr w:type="gramEnd"/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– </w:t>
      </w:r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Эдвард </w:t>
      </w:r>
      <w:proofErr w:type="spellStart"/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Тафти</w:t>
      </w:r>
      <w:proofErr w:type="spellEnd"/>
    </w:p>
    <w:p w:rsidR="00011668" w:rsidRPr="000029F8" w:rsidRDefault="00011668" w:rsidP="0001166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Искусство и визуальное восприятие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</w:t>
      </w:r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Рудольф </w:t>
      </w:r>
      <w:proofErr w:type="spellStart"/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Арнхейм</w:t>
      </w:r>
      <w:proofErr w:type="spellEnd"/>
    </w:p>
    <w:p w:rsidR="00011668" w:rsidRPr="000029F8" w:rsidRDefault="00011668" w:rsidP="0001166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Дизайн: Форма и хаос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</w:t>
      </w:r>
      <w:r w:rsidR="007D3FF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Пол Рэнд</w:t>
      </w:r>
    </w:p>
    <w:p w:rsidR="00011668" w:rsidRPr="000029F8" w:rsidRDefault="00011668" w:rsidP="0001166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 w:rsidR="0092115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Психология в шахматном творчестве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</w:t>
      </w:r>
      <w:proofErr w:type="spellStart"/>
      <w:r w:rsidR="0092115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Крогиус</w:t>
      </w:r>
      <w:proofErr w:type="spellEnd"/>
      <w:r w:rsidR="0092115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Н.В.</w:t>
      </w:r>
    </w:p>
    <w:p w:rsidR="00011668" w:rsidRPr="000029F8" w:rsidRDefault="00011668" w:rsidP="0001166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 w:rsidR="0092115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Психология шахматной борьбы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</w:t>
      </w:r>
      <w:proofErr w:type="spellStart"/>
      <w:r w:rsidR="0092115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Михаел</w:t>
      </w:r>
      <w:proofErr w:type="spellEnd"/>
      <w:r w:rsidR="00921157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Ошеров</w:t>
      </w:r>
    </w:p>
    <w:p w:rsidR="00011668" w:rsidRDefault="00011668" w:rsidP="00011668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 w:rsidRPr="000029F8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«</w:t>
      </w:r>
      <w:r w:rsidR="00A41B59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Шахматы. Психология адреналина</w:t>
      </w: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» – </w:t>
      </w:r>
      <w:r w:rsidR="00A41B59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Марфа </w:t>
      </w:r>
      <w:proofErr w:type="spellStart"/>
      <w:r w:rsidR="00A41B59"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>Эсаулова</w:t>
      </w:r>
      <w:proofErr w:type="spellEnd"/>
    </w:p>
    <w:p w:rsidR="00436A33" w:rsidRPr="000029F8" w:rsidRDefault="00436A33" w:rsidP="00573108">
      <w:pPr>
        <w:pStyle w:val="a6"/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CE2DC0" w:rsidRPr="00CE2DC0" w:rsidRDefault="00A41B59" w:rsidP="00573108">
      <w:pPr>
        <w:pStyle w:val="a6"/>
        <w:numPr>
          <w:ilvl w:val="0"/>
          <w:numId w:val="22"/>
        </w:numPr>
        <w:spacing w:line="360" w:lineRule="auto"/>
        <w:textAlignment w:val="baseline"/>
        <w:rPr>
          <w:rFonts w:ascii="Times New Roman" w:eastAsia="Times New Roman" w:hAnsi="Times New Roman" w:cs="Times New Roman"/>
          <w:bCs/>
          <w:color w:val="090909"/>
          <w:sz w:val="28"/>
          <w:szCs w:val="30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t xml:space="preserve"> </w:t>
      </w:r>
      <w:hyperlink r:id="rId5" w:history="1">
        <w:r w:rsidR="00CE2DC0" w:rsidRPr="00CE2DC0">
          <w:rPr>
            <w:rStyle w:val="a5"/>
            <w:rFonts w:ascii="Times New Roman" w:eastAsia="Times New Roman" w:hAnsi="Times New Roman" w:cs="Times New Roman"/>
            <w:bCs/>
            <w:sz w:val="28"/>
            <w:szCs w:val="30"/>
            <w:lang w:val="ru-RU"/>
          </w:rPr>
          <w:t>https://daily.afisha.ru/cities/7739-na-minet-net-i-nameka-eto-minus-kak-studiya-schuka-sovmestila-shahmaty-i-seks/</w:t>
        </w:r>
      </w:hyperlink>
    </w:p>
    <w:p w:rsidR="00BA2F3D" w:rsidRDefault="00A41B59" w:rsidP="00BA2F3D">
      <w:pPr>
        <w:pStyle w:val="a7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1B1A20"/>
          <w:sz w:val="28"/>
          <w:szCs w:val="28"/>
          <w:highlight w:val="white"/>
        </w:rPr>
        <w:t xml:space="preserve"> </w:t>
      </w:r>
      <w:r w:rsidR="00CE2DC0">
        <w:rPr>
          <w:color w:val="1B1A20"/>
          <w:sz w:val="28"/>
          <w:szCs w:val="28"/>
          <w:highlight w:val="white"/>
        </w:rPr>
        <w:t>http://www.ug.ru/archive/28826</w:t>
      </w:r>
      <w:r w:rsidR="00BA2F3D">
        <w:rPr>
          <w:color w:val="000000"/>
          <w:sz w:val="28"/>
          <w:szCs w:val="28"/>
        </w:rPr>
        <w:t>а</w:t>
      </w:r>
    </w:p>
    <w:p w:rsidR="00BA2F3D" w:rsidRDefault="00A41B59" w:rsidP="00BA2F3D">
      <w:pPr>
        <w:pStyle w:val="a7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1B1A20"/>
          <w:sz w:val="28"/>
          <w:szCs w:val="28"/>
          <w:highlight w:val="white"/>
        </w:rPr>
        <w:t xml:space="preserve"> </w:t>
      </w:r>
      <w:r w:rsidR="00CE2DC0">
        <w:rPr>
          <w:color w:val="1B1A20"/>
          <w:sz w:val="28"/>
          <w:szCs w:val="28"/>
          <w:highlight w:val="white"/>
        </w:rPr>
        <w:t>http://www.gambiter.ru/chess/item/160-chess-art.html</w:t>
      </w:r>
    </w:p>
    <w:p w:rsidR="00CE2DC0" w:rsidRPr="00CE2DC0" w:rsidRDefault="00A41B59" w:rsidP="00CE2DC0">
      <w:pPr>
        <w:pStyle w:val="a6"/>
        <w:numPr>
          <w:ilvl w:val="0"/>
          <w:numId w:val="22"/>
        </w:numPr>
        <w:spacing w:line="360" w:lineRule="auto"/>
        <w:rPr>
          <w:rFonts w:ascii="Times New Roman" w:eastAsia="Times New Roman" w:hAnsi="Times New Roman" w:cs="Times New Roman"/>
          <w:color w:val="303030"/>
          <w:sz w:val="28"/>
          <w:szCs w:val="28"/>
          <w:highlight w:val="white"/>
        </w:rPr>
      </w:pPr>
      <w:r>
        <w:rPr>
          <w:lang w:val="ru-RU"/>
        </w:rPr>
        <w:t xml:space="preserve"> </w:t>
      </w:r>
      <w:hyperlink r:id="rId6">
        <w:r w:rsidR="00CE2DC0" w:rsidRPr="00CE2DC0">
          <w:rPr>
            <w:rFonts w:ascii="Times New Roman" w:eastAsia="Times New Roman" w:hAnsi="Times New Roman" w:cs="Times New Roman"/>
            <w:color w:val="1155CC"/>
            <w:sz w:val="28"/>
            <w:szCs w:val="28"/>
            <w:highlight w:val="white"/>
            <w:u w:val="single"/>
          </w:rPr>
          <w:t>http://ledokol.ua/psihologiazveta/</w:t>
        </w:r>
      </w:hyperlink>
    </w:p>
    <w:p w:rsidR="00BA2F3D" w:rsidRDefault="00A41B59" w:rsidP="00A41B59">
      <w:pPr>
        <w:pStyle w:val="a7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41B59">
        <w:rPr>
          <w:color w:val="000000"/>
          <w:sz w:val="28"/>
          <w:szCs w:val="28"/>
        </w:rPr>
        <w:t>https://lichess.org/</w:t>
      </w:r>
    </w:p>
    <w:p w:rsidR="00BA2F3D" w:rsidRDefault="00A41B59" w:rsidP="00A41B59">
      <w:pPr>
        <w:pStyle w:val="a7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41B59">
        <w:rPr>
          <w:color w:val="000000"/>
          <w:sz w:val="28"/>
          <w:szCs w:val="28"/>
        </w:rPr>
        <w:t>https://www.chess.com/ru</w:t>
      </w:r>
    </w:p>
    <w:p w:rsidR="00BA2F3D" w:rsidRDefault="00A41B59" w:rsidP="00A41B59">
      <w:pPr>
        <w:pStyle w:val="a7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41B59">
        <w:rPr>
          <w:color w:val="000000"/>
          <w:sz w:val="28"/>
          <w:szCs w:val="28"/>
        </w:rPr>
        <w:t>http://www.istorya.ru/articles/shahmaty.php</w:t>
      </w:r>
    </w:p>
    <w:p w:rsidR="00BA2F3D" w:rsidRDefault="00A41B59" w:rsidP="00A41B59">
      <w:pPr>
        <w:pStyle w:val="a7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41B59">
        <w:rPr>
          <w:color w:val="000000"/>
          <w:sz w:val="28"/>
          <w:szCs w:val="28"/>
        </w:rPr>
        <w:t>https://chessok.net/article/5-istoriya-vozniknoveniya-shahmat.html</w:t>
      </w:r>
    </w:p>
    <w:p w:rsidR="00043ABD" w:rsidRDefault="00043ABD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1E5453" w:rsidRDefault="001E545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1E5453" w:rsidRDefault="001E545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1E5453" w:rsidRDefault="001E545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1E5453" w:rsidRDefault="001E545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1E5453" w:rsidRDefault="001E5453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3A5F62" w:rsidRDefault="003A5F62">
      <w:pP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  <w:br w:type="page"/>
      </w:r>
    </w:p>
    <w:p w:rsidR="003E3350" w:rsidRDefault="003E3350" w:rsidP="003E3350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Иллюстративное приложение</w:t>
      </w:r>
      <w:bookmarkStart w:id="0" w:name="_GoBack"/>
      <w:bookmarkEnd w:id="0"/>
    </w:p>
    <w:p w:rsidR="00E602A3" w:rsidRDefault="001730E8" w:rsidP="001730E8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Аналоги 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(</w:t>
      </w:r>
      <w:r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приложение 1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.1</w:t>
      </w:r>
      <w:r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)</w:t>
      </w:r>
    </w:p>
    <w:p w:rsidR="00E602A3" w:rsidRDefault="003E3350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1B1A20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3" type="#_x0000_t75" style="width:381.1pt;height:590.9pt">
            <v:imagedata r:id="rId7" o:title="Безымянный-2"/>
          </v:shape>
        </w:pict>
      </w:r>
    </w:p>
    <w:p w:rsidR="00E602A3" w:rsidRDefault="00E602A3">
      <w:pPr>
        <w:spacing w:line="360" w:lineRule="auto"/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FA64E4" w:rsidRDefault="00FA64E4">
      <w:pP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br w:type="page"/>
      </w:r>
    </w:p>
    <w:p w:rsidR="001730E8" w:rsidRDefault="001730E8" w:rsidP="00FA64E4">
      <w:pP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Аналоги (</w:t>
      </w:r>
      <w:r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приложение 1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.2</w:t>
      </w:r>
      <w:r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)</w:t>
      </w:r>
    </w:p>
    <w:p w:rsidR="00360D95" w:rsidRDefault="00360D95" w:rsidP="00FA64E4">
      <w:pP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</w:p>
    <w:p w:rsidR="00360D95" w:rsidRDefault="00360D95" w:rsidP="00FA64E4">
      <w:pP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</w:p>
    <w:p w:rsidR="00360D95" w:rsidRDefault="00360D95" w:rsidP="00360D95">
      <w:pP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pict>
          <v:shape id="_x0000_i1151" type="#_x0000_t75" style="width:451.85pt;height:631.85pt">
            <v:imagedata r:id="rId8" o:title="нгн"/>
          </v:shape>
        </w:pict>
      </w:r>
    </w:p>
    <w:p w:rsidR="001730E8" w:rsidRDefault="00360D95" w:rsidP="00360D95">
      <w:pP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  <w:br w:type="page"/>
      </w:r>
      <w:r w:rsidR="001730E8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Аналоги (</w:t>
      </w:r>
      <w:r w:rsidR="001730E8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приложение 1</w:t>
      </w:r>
      <w:r w:rsidR="001730E8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.3</w:t>
      </w:r>
      <w:r w:rsidR="001730E8" w:rsidRPr="00891D93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)</w:t>
      </w:r>
    </w:p>
    <w:p w:rsidR="0054341A" w:rsidRDefault="0054341A" w:rsidP="00360D95">
      <w:pP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</w:p>
    <w:p w:rsidR="0054341A" w:rsidRDefault="0054341A" w:rsidP="00360D95">
      <w:pP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noProof/>
          <w:color w:val="30180C"/>
          <w:sz w:val="28"/>
          <w:szCs w:val="28"/>
          <w:lang w:val="ru-RU"/>
        </w:rPr>
        <w:drawing>
          <wp:inline distT="0" distB="0" distL="0" distR="0">
            <wp:extent cx="5234630" cy="7315200"/>
            <wp:effectExtent l="0" t="0" r="4445" b="0"/>
            <wp:docPr id="13" name="Рисунок 13" descr="C:\Users\Вита\AppData\Local\Microsoft\Windows\INetCache\Content.Word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Вита\AppData\Local\Microsoft\Windows\INetCache\Content.Word\п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90" cy="7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1A" w:rsidRDefault="0054341A" w:rsidP="00360D95">
      <w:pP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</w:p>
    <w:p w:rsidR="0054341A" w:rsidRPr="00360D95" w:rsidRDefault="0054341A" w:rsidP="00360D95">
      <w:pPr>
        <w:rPr>
          <w:rFonts w:ascii="Times New Roman" w:eastAsia="Times New Roman" w:hAnsi="Times New Roman" w:cs="Times New Roman"/>
          <w:color w:val="1B1A20"/>
          <w:sz w:val="28"/>
          <w:szCs w:val="28"/>
          <w:highlight w:val="white"/>
        </w:rPr>
      </w:pPr>
    </w:p>
    <w:p w:rsidR="0054341A" w:rsidRDefault="005434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12F7A" w:rsidRPr="00782ED7" w:rsidRDefault="00012F7A" w:rsidP="00012F7A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Интерьерные плакаты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2.1)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pict>
          <v:shape id="_x0000_i1037" type="#_x0000_t75" style="width:335.15pt;height:156.4pt">
            <v:imagedata r:id="rId10" o:title="4"/>
          </v:shape>
        </w:pict>
      </w:r>
    </w:p>
    <w:p w:rsidR="00012F7A" w:rsidRP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63BC9D1" wp14:editId="1EBA4EAA">
            <wp:extent cx="4292000" cy="1986455"/>
            <wp:effectExtent l="0" t="0" r="0" b="0"/>
            <wp:docPr id="2" name="Рисунок 2" descr="C:\Users\Вита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а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61" cy="199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9EF40BC" wp14:editId="7A933F9D">
            <wp:extent cx="4259038" cy="2017986"/>
            <wp:effectExtent l="0" t="0" r="8255" b="1905"/>
            <wp:docPr id="1" name="Рисунок 1" descr="C:\Users\Вит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98" cy="202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F48BEEE" wp14:editId="64D194A3">
            <wp:extent cx="4304030" cy="2049780"/>
            <wp:effectExtent l="0" t="0" r="1270" b="7620"/>
            <wp:docPr id="3" name="Рисунок 3" descr="C:\Users\Вита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та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295F" w:rsidRPr="00782ED7" w:rsidRDefault="00DE295F" w:rsidP="00DE295F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Информационные плакаты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2.2)</w:t>
      </w: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DE295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816859" cy="3988675"/>
            <wp:effectExtent l="0" t="0" r="3175" b="0"/>
            <wp:docPr id="5" name="Рисунок 5" descr="C:\Users\Вита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ита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61" cy="399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7A" w:rsidRDefault="00DE295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5797467" wp14:editId="5F7378DF">
            <wp:extent cx="2851966" cy="4020207"/>
            <wp:effectExtent l="0" t="0" r="5715" b="0"/>
            <wp:docPr id="4" name="Рисунок 4" descr="C:\Users\Вит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ит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28" cy="40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5F" w:rsidRPr="00782ED7" w:rsidRDefault="00DE295F" w:rsidP="00DE295F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Плакат с расписанием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2.3)</w:t>
      </w:r>
    </w:p>
    <w:p w:rsidR="00012F7A" w:rsidRDefault="00DE295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60" type="#_x0000_t75" style="width:369.95pt;height:522.6pt">
            <v:imagedata r:id="rId16" o:title="3"/>
          </v:shape>
        </w:pict>
      </w: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5A3A" w:rsidRDefault="00275A3A" w:rsidP="00275A3A">
      <w:pPr>
        <w:spacing w:line="360" w:lineRule="auto"/>
        <w:rPr>
          <w:rFonts w:ascii="Times New Roman" w:eastAsia="Times New Roman" w:hAnsi="Times New Roman" w:cs="Times New Roman"/>
          <w:color w:val="30180C"/>
          <w:sz w:val="28"/>
          <w:szCs w:val="28"/>
          <w:lang w:val="ru-RU"/>
        </w:rPr>
      </w:pPr>
    </w:p>
    <w:p w:rsidR="00275A3A" w:rsidRPr="00782ED7" w:rsidRDefault="00275A3A" w:rsidP="00275A3A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782ED7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Информационный буклет-листовка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2.4)</w:t>
      </w:r>
    </w:p>
    <w:p w:rsidR="00012F7A" w:rsidRDefault="00275A3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62" type="#_x0000_t75" style="width:450.6pt;height:645.5pt">
            <v:imagedata r:id="rId17" o:title="BUKLET4"/>
          </v:shape>
        </w:pict>
      </w:r>
    </w:p>
    <w:p w:rsidR="00275A3A" w:rsidRDefault="00275A3A" w:rsidP="00275A3A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 xml:space="preserve">Грамоты 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>(приложение 2.5)</w:t>
      </w: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301CB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66B38E6" wp14:editId="5A728A4C">
            <wp:extent cx="5722620" cy="3941445"/>
            <wp:effectExtent l="0" t="0" r="0" b="1905"/>
            <wp:docPr id="9" name="Рисунок 9" descr="C:\Users\Вита\AppData\Local\Microsoft\Windows\INetCache\Content.Word\грамо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Вита\AppData\Local\Microsoft\Windows\INetCache\Content.Word\грамота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341A" w:rsidRDefault="005434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01858" w:rsidRPr="00501858" w:rsidRDefault="00501858" w:rsidP="00501858">
      <w:pPr>
        <w:spacing w:line="360" w:lineRule="auto"/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</w:pPr>
      <w:r w:rsidRP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Сувенирная продукция: блокнот шахматиста</w:t>
      </w:r>
      <w:r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(приложение 2.6)</w:t>
      </w:r>
    </w:p>
    <w:p w:rsidR="00012F7A" w:rsidRPr="00501858" w:rsidRDefault="005018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pict>
          <v:shape id="_x0000_i1095" type="#_x0000_t75" style="width:317.8pt;height:218.5pt">
            <v:imagedata r:id="rId19" o:title="8"/>
          </v:shape>
        </w:pict>
      </w:r>
    </w:p>
    <w:p w:rsidR="00012F7A" w:rsidRDefault="0050185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46D7E22" wp14:editId="178C9859">
            <wp:extent cx="3170355" cy="2869324"/>
            <wp:effectExtent l="0" t="0" r="0" b="7620"/>
            <wp:docPr id="6" name="Рисунок 6" descr="C:\Users\Вита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Вита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68" cy="287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1A" w:rsidRDefault="00501858" w:rsidP="00CC7EC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C47B939" wp14:editId="069975A9">
            <wp:extent cx="2979683" cy="2614872"/>
            <wp:effectExtent l="0" t="0" r="0" b="0"/>
            <wp:docPr id="7" name="Рисунок 7" descr="C:\Users\Вита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ита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51" cy="26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C2" w:rsidRPr="0054341A" w:rsidRDefault="0054341A" w:rsidP="005434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CC7EC2" w:rsidRPr="00FB2A9D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lastRenderedPageBreak/>
        <w:t>Сувенирная продукция:</w:t>
      </w:r>
      <w:r w:rsidR="00CC7EC2">
        <w:rPr>
          <w:rFonts w:ascii="Times New Roman" w:eastAsia="Times New Roman" w:hAnsi="Times New Roman" w:cs="Times New Roman"/>
          <w:i/>
          <w:color w:val="30180C"/>
          <w:sz w:val="28"/>
          <w:szCs w:val="28"/>
          <w:lang w:val="ru-RU"/>
        </w:rPr>
        <w:t xml:space="preserve"> футболки (приложение 2.7)</w:t>
      </w:r>
    </w:p>
    <w:p w:rsidR="00012F7A" w:rsidRDefault="00CC7EC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101" type="#_x0000_t75" style="width:424.55pt;height:655.45pt">
            <v:imagedata r:id="rId22" o:title="Безымянный-1"/>
          </v:shape>
        </w:pict>
      </w: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2F7A" w:rsidRDefault="00012F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012F7A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76DE"/>
    <w:multiLevelType w:val="multilevel"/>
    <w:tmpl w:val="E67843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46190"/>
    <w:multiLevelType w:val="hybridMultilevel"/>
    <w:tmpl w:val="1F963BC4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16BE1F72"/>
    <w:multiLevelType w:val="multilevel"/>
    <w:tmpl w:val="196CB5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C335DA"/>
    <w:multiLevelType w:val="multilevel"/>
    <w:tmpl w:val="40045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57110A"/>
    <w:multiLevelType w:val="hybridMultilevel"/>
    <w:tmpl w:val="C2A6DF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35B3D"/>
    <w:multiLevelType w:val="multilevel"/>
    <w:tmpl w:val="0F3273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DB3F48"/>
    <w:multiLevelType w:val="hybridMultilevel"/>
    <w:tmpl w:val="C69AA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B1C04"/>
    <w:multiLevelType w:val="multilevel"/>
    <w:tmpl w:val="1BBE8E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C85D42"/>
    <w:multiLevelType w:val="multilevel"/>
    <w:tmpl w:val="DD3AB6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6FB48F0"/>
    <w:multiLevelType w:val="hybridMultilevel"/>
    <w:tmpl w:val="D71A9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E33B5"/>
    <w:multiLevelType w:val="hybridMultilevel"/>
    <w:tmpl w:val="D0029CD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9943D73"/>
    <w:multiLevelType w:val="multilevel"/>
    <w:tmpl w:val="539E4C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B633891"/>
    <w:multiLevelType w:val="hybridMultilevel"/>
    <w:tmpl w:val="C0D2F2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E3FFC"/>
    <w:multiLevelType w:val="multilevel"/>
    <w:tmpl w:val="B39612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06136EE"/>
    <w:multiLevelType w:val="multilevel"/>
    <w:tmpl w:val="11DCA7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29B130F"/>
    <w:multiLevelType w:val="multilevel"/>
    <w:tmpl w:val="8E9A48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2DE2A80"/>
    <w:multiLevelType w:val="multilevel"/>
    <w:tmpl w:val="76AAB2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B8F1C26"/>
    <w:multiLevelType w:val="multilevel"/>
    <w:tmpl w:val="071C174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74322AA"/>
    <w:multiLevelType w:val="hybridMultilevel"/>
    <w:tmpl w:val="090C8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07441"/>
    <w:multiLevelType w:val="hybridMultilevel"/>
    <w:tmpl w:val="643E2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693D67"/>
    <w:multiLevelType w:val="multilevel"/>
    <w:tmpl w:val="AF9438F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F814CA8"/>
    <w:multiLevelType w:val="multilevel"/>
    <w:tmpl w:val="2B2EE7A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16"/>
  </w:num>
  <w:num w:numId="5">
    <w:abstractNumId w:val="2"/>
  </w:num>
  <w:num w:numId="6">
    <w:abstractNumId w:val="14"/>
  </w:num>
  <w:num w:numId="7">
    <w:abstractNumId w:val="7"/>
  </w:num>
  <w:num w:numId="8">
    <w:abstractNumId w:val="21"/>
  </w:num>
  <w:num w:numId="9">
    <w:abstractNumId w:val="11"/>
  </w:num>
  <w:num w:numId="10">
    <w:abstractNumId w:val="0"/>
  </w:num>
  <w:num w:numId="11">
    <w:abstractNumId w:val="17"/>
  </w:num>
  <w:num w:numId="12">
    <w:abstractNumId w:val="5"/>
  </w:num>
  <w:num w:numId="13">
    <w:abstractNumId w:val="20"/>
  </w:num>
  <w:num w:numId="14">
    <w:abstractNumId w:val="13"/>
  </w:num>
  <w:num w:numId="15">
    <w:abstractNumId w:val="19"/>
  </w:num>
  <w:num w:numId="16">
    <w:abstractNumId w:val="10"/>
  </w:num>
  <w:num w:numId="17">
    <w:abstractNumId w:val="1"/>
  </w:num>
  <w:num w:numId="18">
    <w:abstractNumId w:val="4"/>
  </w:num>
  <w:num w:numId="19">
    <w:abstractNumId w:val="12"/>
  </w:num>
  <w:num w:numId="20">
    <w:abstractNumId w:val="9"/>
  </w:num>
  <w:num w:numId="21">
    <w:abstractNumId w:val="1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602A3"/>
    <w:rsid w:val="0000037C"/>
    <w:rsid w:val="000029F8"/>
    <w:rsid w:val="00011668"/>
    <w:rsid w:val="00012F7A"/>
    <w:rsid w:val="00037FE3"/>
    <w:rsid w:val="00043ABD"/>
    <w:rsid w:val="000D13AF"/>
    <w:rsid w:val="00110C6B"/>
    <w:rsid w:val="00145287"/>
    <w:rsid w:val="001730E8"/>
    <w:rsid w:val="001E5453"/>
    <w:rsid w:val="002344A5"/>
    <w:rsid w:val="00255BBF"/>
    <w:rsid w:val="00275A3A"/>
    <w:rsid w:val="00293224"/>
    <w:rsid w:val="002E72C9"/>
    <w:rsid w:val="00300FDE"/>
    <w:rsid w:val="00301CB5"/>
    <w:rsid w:val="00302E95"/>
    <w:rsid w:val="00321F9C"/>
    <w:rsid w:val="00360D95"/>
    <w:rsid w:val="00377C46"/>
    <w:rsid w:val="003855B4"/>
    <w:rsid w:val="003952E0"/>
    <w:rsid w:val="003A32AB"/>
    <w:rsid w:val="003A5F62"/>
    <w:rsid w:val="003E2D29"/>
    <w:rsid w:val="003E3350"/>
    <w:rsid w:val="003F2979"/>
    <w:rsid w:val="00436A33"/>
    <w:rsid w:val="00473C96"/>
    <w:rsid w:val="004829E0"/>
    <w:rsid w:val="004903FA"/>
    <w:rsid w:val="00501858"/>
    <w:rsid w:val="0051194A"/>
    <w:rsid w:val="00534161"/>
    <w:rsid w:val="0054341A"/>
    <w:rsid w:val="00573108"/>
    <w:rsid w:val="005B66AA"/>
    <w:rsid w:val="005C131F"/>
    <w:rsid w:val="006033A0"/>
    <w:rsid w:val="00630292"/>
    <w:rsid w:val="00633D03"/>
    <w:rsid w:val="006F2886"/>
    <w:rsid w:val="00720C17"/>
    <w:rsid w:val="00755507"/>
    <w:rsid w:val="00782ED7"/>
    <w:rsid w:val="007B5022"/>
    <w:rsid w:val="007D3FF7"/>
    <w:rsid w:val="00891D93"/>
    <w:rsid w:val="00921157"/>
    <w:rsid w:val="009E1D4F"/>
    <w:rsid w:val="00A24482"/>
    <w:rsid w:val="00A41B59"/>
    <w:rsid w:val="00AD2EDC"/>
    <w:rsid w:val="00B1355C"/>
    <w:rsid w:val="00B1378A"/>
    <w:rsid w:val="00B17597"/>
    <w:rsid w:val="00B40372"/>
    <w:rsid w:val="00BA25A7"/>
    <w:rsid w:val="00BA2F3D"/>
    <w:rsid w:val="00BD3690"/>
    <w:rsid w:val="00BF1FF6"/>
    <w:rsid w:val="00C01360"/>
    <w:rsid w:val="00C24F44"/>
    <w:rsid w:val="00CA110A"/>
    <w:rsid w:val="00CC7EC2"/>
    <w:rsid w:val="00CE2DC0"/>
    <w:rsid w:val="00CE364A"/>
    <w:rsid w:val="00D02DAB"/>
    <w:rsid w:val="00D069CF"/>
    <w:rsid w:val="00D65B4E"/>
    <w:rsid w:val="00D66319"/>
    <w:rsid w:val="00D83C0B"/>
    <w:rsid w:val="00DA397C"/>
    <w:rsid w:val="00DC286F"/>
    <w:rsid w:val="00DE295F"/>
    <w:rsid w:val="00E035A0"/>
    <w:rsid w:val="00E23FAF"/>
    <w:rsid w:val="00E57847"/>
    <w:rsid w:val="00E602A3"/>
    <w:rsid w:val="00E92802"/>
    <w:rsid w:val="00EA39A2"/>
    <w:rsid w:val="00F20504"/>
    <w:rsid w:val="00F32085"/>
    <w:rsid w:val="00F37DD5"/>
    <w:rsid w:val="00F746D9"/>
    <w:rsid w:val="00F8439D"/>
    <w:rsid w:val="00F96C9A"/>
    <w:rsid w:val="00FA64E4"/>
    <w:rsid w:val="00FB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3FA8"/>
  <w15:docId w15:val="{3ACC9BE2-4A79-4083-847C-13AFD0C8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035A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2448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4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288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022">
          <w:marLeft w:val="19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124">
          <w:marLeft w:val="19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5968">
          <w:marLeft w:val="19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609">
          <w:marLeft w:val="19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ledokol.ua/psihologiazveta/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daily.afisha.ru/cities/7739-na-minet-net-i-nameka-eto-minus-kak-studiya-schuka-sovmestila-shahmaty-i-seks/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29</Pages>
  <Words>2689</Words>
  <Characters>15330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Вита</cp:lastModifiedBy>
  <cp:revision>83</cp:revision>
  <dcterms:created xsi:type="dcterms:W3CDTF">2018-05-21T13:36:00Z</dcterms:created>
  <dcterms:modified xsi:type="dcterms:W3CDTF">2018-05-23T15:11:00Z</dcterms:modified>
</cp:coreProperties>
</file>