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029" w:rsidRDefault="00811029" w:rsidP="00811029">
      <w:pPr>
        <w:jc w:val="center"/>
      </w:pPr>
      <w:r w:rsidRPr="00811029">
        <w:t>САНКТ-ПЕТЕРБУРГСКИЙ ГОСУДАРСТВЕННЫЙ УНИВЕРСИТЕТ</w:t>
      </w:r>
    </w:p>
    <w:p w:rsidR="00811029" w:rsidRPr="00811029" w:rsidRDefault="00811029" w:rsidP="00811029">
      <w:pPr>
        <w:jc w:val="center"/>
      </w:pPr>
    </w:p>
    <w:p w:rsidR="00540313" w:rsidRDefault="00811029" w:rsidP="00540313">
      <w:pPr>
        <w:jc w:val="center"/>
      </w:pPr>
      <w:r w:rsidRPr="00811029">
        <w:t>ФАКУЛЬТЕТ ИСКУССТВ</w:t>
      </w:r>
    </w:p>
    <w:p w:rsidR="00811029" w:rsidRPr="00811029" w:rsidRDefault="00811029" w:rsidP="00811029">
      <w:pPr>
        <w:jc w:val="center"/>
      </w:pPr>
    </w:p>
    <w:p w:rsidR="00811029" w:rsidRPr="0049560E" w:rsidRDefault="00811029" w:rsidP="00811029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Образовательная программа</w:t>
      </w:r>
    </w:p>
    <w:p w:rsidR="00811029" w:rsidRPr="00725ED1" w:rsidRDefault="00811029" w:rsidP="00725ED1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 xml:space="preserve">«Декоративно-прикладное искусство и народные промыслы» </w:t>
      </w:r>
      <w:r w:rsidR="00725ED1" w:rsidRPr="00725ED1">
        <w:rPr>
          <w:sz w:val="28"/>
          <w:szCs w:val="28"/>
        </w:rPr>
        <w:t>072600</w:t>
      </w:r>
    </w:p>
    <w:p w:rsidR="00811029" w:rsidRPr="0049560E" w:rsidRDefault="00811029" w:rsidP="00540313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 xml:space="preserve">                                                             </w:t>
      </w:r>
    </w:p>
    <w:p w:rsidR="00811029" w:rsidRDefault="00811029" w:rsidP="00811029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 xml:space="preserve">                                         </w:t>
      </w:r>
      <w:r w:rsidR="00540313">
        <w:rPr>
          <w:sz w:val="28"/>
          <w:szCs w:val="28"/>
        </w:rPr>
        <w:t xml:space="preserve">            </w:t>
      </w:r>
      <w:r w:rsidRPr="0049560E">
        <w:rPr>
          <w:sz w:val="28"/>
          <w:szCs w:val="28"/>
        </w:rPr>
        <w:t xml:space="preserve"> </w:t>
      </w:r>
      <w:r w:rsidR="00540313">
        <w:rPr>
          <w:sz w:val="28"/>
          <w:szCs w:val="28"/>
        </w:rPr>
        <w:t xml:space="preserve">  </w:t>
      </w:r>
      <w:r w:rsidRPr="0049560E">
        <w:rPr>
          <w:sz w:val="28"/>
          <w:szCs w:val="28"/>
        </w:rPr>
        <w:t xml:space="preserve"> Комарова Алевтина Александровна</w:t>
      </w:r>
    </w:p>
    <w:p w:rsidR="00540313" w:rsidRDefault="00540313" w:rsidP="00811029">
      <w:pPr>
        <w:jc w:val="center"/>
        <w:rPr>
          <w:sz w:val="28"/>
          <w:szCs w:val="28"/>
        </w:rPr>
      </w:pPr>
    </w:p>
    <w:p w:rsidR="00540313" w:rsidRPr="0049560E" w:rsidRDefault="00540313" w:rsidP="00811029">
      <w:pPr>
        <w:jc w:val="center"/>
        <w:rPr>
          <w:sz w:val="28"/>
          <w:szCs w:val="28"/>
        </w:rPr>
      </w:pPr>
    </w:p>
    <w:p w:rsidR="00811029" w:rsidRDefault="00811029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Pr="0049560E" w:rsidRDefault="00C83F68" w:rsidP="00811029">
      <w:pPr>
        <w:jc w:val="center"/>
        <w:rPr>
          <w:sz w:val="28"/>
          <w:szCs w:val="28"/>
        </w:rPr>
      </w:pPr>
    </w:p>
    <w:p w:rsidR="00811029" w:rsidRPr="0049560E" w:rsidRDefault="00811029" w:rsidP="00811029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Пояснительная записка</w:t>
      </w:r>
    </w:p>
    <w:p w:rsidR="00811029" w:rsidRPr="0049560E" w:rsidRDefault="00811029" w:rsidP="00811029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к выпускной квалификационной работе</w:t>
      </w:r>
    </w:p>
    <w:p w:rsidR="00811029" w:rsidRPr="0049560E" w:rsidRDefault="00811029" w:rsidP="00811029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«Декоративное текстильное панно «Метро»»</w:t>
      </w:r>
    </w:p>
    <w:p w:rsidR="00811029" w:rsidRDefault="00811029" w:rsidP="00811029">
      <w:pPr>
        <w:jc w:val="center"/>
        <w:rPr>
          <w:sz w:val="28"/>
          <w:szCs w:val="28"/>
        </w:rPr>
      </w:pPr>
    </w:p>
    <w:p w:rsidR="00540313" w:rsidRDefault="00540313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Pr="0049560E" w:rsidRDefault="00C83F68" w:rsidP="00811029">
      <w:pPr>
        <w:jc w:val="center"/>
        <w:rPr>
          <w:sz w:val="28"/>
          <w:szCs w:val="28"/>
        </w:rPr>
      </w:pPr>
    </w:p>
    <w:p w:rsidR="00811029" w:rsidRPr="0049560E" w:rsidRDefault="00811029" w:rsidP="00811029">
      <w:pPr>
        <w:jc w:val="center"/>
        <w:rPr>
          <w:sz w:val="28"/>
          <w:szCs w:val="28"/>
        </w:rPr>
      </w:pPr>
    </w:p>
    <w:p w:rsidR="00811029" w:rsidRDefault="00811029" w:rsidP="00811029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 xml:space="preserve">Направление </w:t>
      </w:r>
      <w:r w:rsidR="00AF4771" w:rsidRPr="00725ED1">
        <w:rPr>
          <w:sz w:val="28"/>
          <w:szCs w:val="28"/>
        </w:rPr>
        <w:t>072600</w:t>
      </w:r>
      <w:r w:rsidRPr="0049560E">
        <w:rPr>
          <w:sz w:val="28"/>
          <w:szCs w:val="28"/>
        </w:rPr>
        <w:t xml:space="preserve"> «Декоративно-прикладное искусство и народные промыслы»</w:t>
      </w:r>
    </w:p>
    <w:p w:rsidR="00540313" w:rsidRDefault="00540313" w:rsidP="00811029">
      <w:pPr>
        <w:jc w:val="center"/>
        <w:rPr>
          <w:sz w:val="28"/>
          <w:szCs w:val="28"/>
        </w:rPr>
      </w:pPr>
    </w:p>
    <w:p w:rsidR="00540313" w:rsidRPr="0049560E" w:rsidRDefault="00540313" w:rsidP="00811029">
      <w:pPr>
        <w:jc w:val="center"/>
        <w:rPr>
          <w:sz w:val="28"/>
          <w:szCs w:val="28"/>
        </w:rPr>
      </w:pPr>
    </w:p>
    <w:p w:rsidR="00811029" w:rsidRPr="0049560E" w:rsidRDefault="00811029" w:rsidP="00811029">
      <w:pPr>
        <w:jc w:val="center"/>
        <w:rPr>
          <w:sz w:val="28"/>
          <w:szCs w:val="28"/>
        </w:rPr>
      </w:pPr>
    </w:p>
    <w:p w:rsidR="00811029" w:rsidRPr="0049560E" w:rsidRDefault="00811029" w:rsidP="00811029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Квалификация (степень): бакалавр декоративно-прикладного искусства</w:t>
      </w:r>
    </w:p>
    <w:p w:rsidR="00811029" w:rsidRPr="0049560E" w:rsidRDefault="00811029" w:rsidP="00811029">
      <w:pPr>
        <w:jc w:val="center"/>
        <w:rPr>
          <w:sz w:val="28"/>
          <w:szCs w:val="28"/>
        </w:rPr>
      </w:pPr>
    </w:p>
    <w:p w:rsidR="00540313" w:rsidRDefault="00540313" w:rsidP="00811029">
      <w:pPr>
        <w:jc w:val="center"/>
        <w:rPr>
          <w:sz w:val="28"/>
          <w:szCs w:val="28"/>
        </w:rPr>
      </w:pPr>
    </w:p>
    <w:p w:rsidR="00540313" w:rsidRDefault="00540313" w:rsidP="00811029">
      <w:pPr>
        <w:jc w:val="center"/>
        <w:rPr>
          <w:sz w:val="28"/>
          <w:szCs w:val="28"/>
        </w:rPr>
      </w:pPr>
    </w:p>
    <w:p w:rsidR="00C83F68" w:rsidRDefault="00C83F68" w:rsidP="00C83F68">
      <w:pPr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C83F68" w:rsidRDefault="00C83F68" w:rsidP="00811029">
      <w:pPr>
        <w:jc w:val="center"/>
        <w:rPr>
          <w:sz w:val="28"/>
          <w:szCs w:val="28"/>
        </w:rPr>
      </w:pPr>
    </w:p>
    <w:p w:rsidR="00686A26" w:rsidRDefault="00540313" w:rsidP="00C83F68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Руководитель: старший препода</w:t>
      </w:r>
      <w:r w:rsidR="00C83F68">
        <w:rPr>
          <w:sz w:val="28"/>
          <w:szCs w:val="28"/>
        </w:rPr>
        <w:t xml:space="preserve">ватель Ольга Андреевна </w:t>
      </w:r>
      <w:proofErr w:type="spellStart"/>
      <w:r w:rsidR="00C83F68">
        <w:rPr>
          <w:sz w:val="28"/>
          <w:szCs w:val="28"/>
        </w:rPr>
        <w:t>Кулижнова</w:t>
      </w:r>
      <w:proofErr w:type="spellEnd"/>
    </w:p>
    <w:p w:rsidR="00C83F68" w:rsidRDefault="00C83F68" w:rsidP="004D5EC4">
      <w:pPr>
        <w:rPr>
          <w:sz w:val="28"/>
          <w:szCs w:val="28"/>
        </w:rPr>
      </w:pPr>
    </w:p>
    <w:p w:rsidR="00D62E49" w:rsidRDefault="00D62E49" w:rsidP="002B5E71">
      <w:pPr>
        <w:jc w:val="center"/>
        <w:rPr>
          <w:sz w:val="28"/>
          <w:szCs w:val="28"/>
        </w:rPr>
      </w:pPr>
    </w:p>
    <w:p w:rsidR="00C83F68" w:rsidRDefault="00C83F68" w:rsidP="002B5E71">
      <w:pPr>
        <w:jc w:val="center"/>
        <w:rPr>
          <w:sz w:val="28"/>
          <w:szCs w:val="28"/>
        </w:rPr>
      </w:pPr>
    </w:p>
    <w:p w:rsidR="00811029" w:rsidRPr="0049560E" w:rsidRDefault="00811029" w:rsidP="002B5E71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Санкт-Петербург</w:t>
      </w:r>
    </w:p>
    <w:p w:rsidR="003D43BE" w:rsidRDefault="00811029" w:rsidP="004D5EC4">
      <w:pPr>
        <w:jc w:val="center"/>
        <w:rPr>
          <w:sz w:val="28"/>
          <w:szCs w:val="28"/>
        </w:rPr>
      </w:pPr>
      <w:r w:rsidRPr="0049560E">
        <w:rPr>
          <w:sz w:val="28"/>
          <w:szCs w:val="28"/>
        </w:rPr>
        <w:t>2018</w:t>
      </w:r>
    </w:p>
    <w:p w:rsidR="00686A26" w:rsidRDefault="00811029" w:rsidP="00212C16">
      <w:pPr>
        <w:jc w:val="center"/>
        <w:rPr>
          <w:b/>
          <w:bCs/>
          <w:sz w:val="28"/>
          <w:szCs w:val="28"/>
        </w:rPr>
      </w:pPr>
      <w:r w:rsidRPr="00540313">
        <w:rPr>
          <w:b/>
          <w:bCs/>
          <w:sz w:val="28"/>
          <w:szCs w:val="28"/>
        </w:rPr>
        <w:lastRenderedPageBreak/>
        <w:t>О</w:t>
      </w:r>
      <w:r w:rsidR="00540313">
        <w:rPr>
          <w:b/>
          <w:bCs/>
          <w:sz w:val="28"/>
          <w:szCs w:val="28"/>
        </w:rPr>
        <w:t>ГЛАВЛЕНИЕ</w:t>
      </w:r>
    </w:p>
    <w:p w:rsidR="00212C16" w:rsidRDefault="00212C16" w:rsidP="00212C16">
      <w:pPr>
        <w:jc w:val="center"/>
        <w:rPr>
          <w:b/>
          <w:bCs/>
          <w:sz w:val="28"/>
          <w:szCs w:val="28"/>
        </w:rPr>
      </w:pPr>
    </w:p>
    <w:p w:rsidR="00540313" w:rsidRPr="00540313" w:rsidRDefault="00540313" w:rsidP="00811029">
      <w:pPr>
        <w:jc w:val="center"/>
        <w:rPr>
          <w:b/>
          <w:bCs/>
          <w:sz w:val="28"/>
          <w:szCs w:val="28"/>
        </w:rPr>
      </w:pPr>
    </w:p>
    <w:p w:rsidR="00540313" w:rsidRPr="00540313" w:rsidRDefault="00811029" w:rsidP="00811029">
      <w:pPr>
        <w:rPr>
          <w:sz w:val="28"/>
          <w:szCs w:val="28"/>
        </w:rPr>
      </w:pPr>
      <w:r w:rsidRPr="00540313">
        <w:rPr>
          <w:rFonts w:hint="eastAsia"/>
          <w:sz w:val="28"/>
          <w:szCs w:val="28"/>
        </w:rPr>
        <w:t>Введение</w:t>
      </w:r>
      <w:r w:rsidR="00686A26">
        <w:rPr>
          <w:sz w:val="28"/>
          <w:szCs w:val="28"/>
        </w:rPr>
        <w:t>…………………………………………………………</w:t>
      </w:r>
      <w:r w:rsidR="00C83F68">
        <w:rPr>
          <w:sz w:val="28"/>
          <w:szCs w:val="28"/>
        </w:rPr>
        <w:t>………</w:t>
      </w:r>
      <w:r w:rsidR="00212C16">
        <w:rPr>
          <w:sz w:val="28"/>
          <w:szCs w:val="28"/>
        </w:rPr>
        <w:t>2</w:t>
      </w:r>
    </w:p>
    <w:p w:rsidR="00540313" w:rsidRPr="00540313" w:rsidRDefault="00811029" w:rsidP="0054031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40313">
        <w:rPr>
          <w:rFonts w:hint="eastAsia"/>
          <w:sz w:val="28"/>
          <w:szCs w:val="28"/>
        </w:rPr>
        <w:t>Научно</w:t>
      </w:r>
      <w:r w:rsidRPr="00540313">
        <w:rPr>
          <w:sz w:val="28"/>
          <w:szCs w:val="28"/>
        </w:rPr>
        <w:t>-</w:t>
      </w:r>
      <w:r w:rsidRPr="00540313">
        <w:rPr>
          <w:rFonts w:hint="eastAsia"/>
          <w:sz w:val="28"/>
          <w:szCs w:val="28"/>
        </w:rPr>
        <w:t>исследовательский</w:t>
      </w:r>
      <w:r w:rsidRPr="00540313">
        <w:rPr>
          <w:sz w:val="28"/>
          <w:szCs w:val="28"/>
        </w:rPr>
        <w:t xml:space="preserve"> </w:t>
      </w:r>
      <w:r w:rsidRPr="00540313">
        <w:rPr>
          <w:rFonts w:hint="eastAsia"/>
          <w:sz w:val="28"/>
          <w:szCs w:val="28"/>
        </w:rPr>
        <w:t>раздел</w:t>
      </w:r>
    </w:p>
    <w:p w:rsidR="00811029" w:rsidRPr="00540313" w:rsidRDefault="00811029" w:rsidP="00811029">
      <w:pPr>
        <w:rPr>
          <w:sz w:val="28"/>
          <w:szCs w:val="28"/>
        </w:rPr>
      </w:pPr>
      <w:r w:rsidRPr="00540313">
        <w:rPr>
          <w:rFonts w:hint="eastAsia"/>
          <w:sz w:val="28"/>
          <w:szCs w:val="28"/>
        </w:rPr>
        <w:t>Глава</w:t>
      </w:r>
      <w:r w:rsidRPr="00540313">
        <w:rPr>
          <w:sz w:val="28"/>
          <w:szCs w:val="28"/>
        </w:rPr>
        <w:t xml:space="preserve"> 1. </w:t>
      </w:r>
      <w:r w:rsidR="00A879F0">
        <w:rPr>
          <w:sz w:val="28"/>
          <w:szCs w:val="28"/>
        </w:rPr>
        <w:t>И</w:t>
      </w:r>
      <w:r w:rsidRPr="00540313">
        <w:rPr>
          <w:rFonts w:hint="eastAsia"/>
          <w:sz w:val="28"/>
          <w:szCs w:val="28"/>
        </w:rPr>
        <w:t>сто</w:t>
      </w:r>
      <w:r w:rsidR="00A879F0">
        <w:rPr>
          <w:rFonts w:hint="eastAsia"/>
          <w:sz w:val="28"/>
          <w:szCs w:val="28"/>
        </w:rPr>
        <w:t>рия</w:t>
      </w:r>
      <w:r w:rsidRPr="00540313">
        <w:rPr>
          <w:rFonts w:hint="eastAsia"/>
          <w:sz w:val="28"/>
          <w:szCs w:val="28"/>
        </w:rPr>
        <w:t xml:space="preserve"> шпалерного ткачества</w:t>
      </w:r>
      <w:r w:rsidR="00A879F0">
        <w:rPr>
          <w:sz w:val="28"/>
          <w:szCs w:val="28"/>
        </w:rPr>
        <w:t>………………………</w:t>
      </w:r>
      <w:proofErr w:type="gramStart"/>
      <w:r w:rsidR="00A879F0">
        <w:rPr>
          <w:sz w:val="28"/>
          <w:szCs w:val="28"/>
        </w:rPr>
        <w:t>…….</w:t>
      </w:r>
      <w:proofErr w:type="gramEnd"/>
      <w:r w:rsidR="00A879F0">
        <w:rPr>
          <w:sz w:val="28"/>
          <w:szCs w:val="28"/>
        </w:rPr>
        <w:t xml:space="preserve">.  </w:t>
      </w:r>
      <w:r w:rsidR="00212C16">
        <w:rPr>
          <w:sz w:val="28"/>
          <w:szCs w:val="28"/>
        </w:rPr>
        <w:t>5</w:t>
      </w:r>
    </w:p>
    <w:p w:rsidR="00041F27" w:rsidRDefault="00811029" w:rsidP="00811029">
      <w:pPr>
        <w:rPr>
          <w:sz w:val="28"/>
          <w:szCs w:val="28"/>
        </w:rPr>
      </w:pPr>
      <w:r w:rsidRPr="00540313">
        <w:rPr>
          <w:rFonts w:hint="eastAsia"/>
          <w:sz w:val="28"/>
          <w:szCs w:val="28"/>
        </w:rPr>
        <w:t>Глава</w:t>
      </w:r>
      <w:r w:rsidRPr="00540313">
        <w:rPr>
          <w:sz w:val="28"/>
          <w:szCs w:val="28"/>
        </w:rPr>
        <w:t xml:space="preserve"> 2. </w:t>
      </w:r>
      <w:r w:rsidR="00E15F79" w:rsidRPr="00E15F79">
        <w:rPr>
          <w:sz w:val="28"/>
          <w:szCs w:val="28"/>
        </w:rPr>
        <w:t xml:space="preserve">Метро в живописи и графике отечественных </w:t>
      </w:r>
      <w:r w:rsidR="00C83F68" w:rsidRPr="00E15F79">
        <w:rPr>
          <w:sz w:val="28"/>
          <w:szCs w:val="28"/>
        </w:rPr>
        <w:t>художников</w:t>
      </w:r>
      <w:r w:rsidR="00C83F68">
        <w:rPr>
          <w:sz w:val="28"/>
          <w:szCs w:val="28"/>
        </w:rPr>
        <w:t>...</w:t>
      </w:r>
      <w:r w:rsidR="00212C16">
        <w:rPr>
          <w:sz w:val="28"/>
          <w:szCs w:val="28"/>
        </w:rPr>
        <w:t>9</w:t>
      </w:r>
    </w:p>
    <w:p w:rsidR="00CC2DAC" w:rsidRDefault="00811029" w:rsidP="00CC2DAC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2DAC">
        <w:rPr>
          <w:rFonts w:hint="eastAsia"/>
          <w:sz w:val="28"/>
          <w:szCs w:val="28"/>
        </w:rPr>
        <w:t>Проектно</w:t>
      </w:r>
      <w:r w:rsidRPr="00CC2DAC">
        <w:rPr>
          <w:sz w:val="28"/>
          <w:szCs w:val="28"/>
        </w:rPr>
        <w:t>-</w:t>
      </w:r>
      <w:r w:rsidRPr="00CC2DAC">
        <w:rPr>
          <w:rFonts w:hint="eastAsia"/>
          <w:sz w:val="28"/>
          <w:szCs w:val="28"/>
        </w:rPr>
        <w:t>композиционный</w:t>
      </w:r>
      <w:r w:rsidRPr="00CC2DAC">
        <w:rPr>
          <w:sz w:val="28"/>
          <w:szCs w:val="28"/>
        </w:rPr>
        <w:t xml:space="preserve"> </w:t>
      </w:r>
      <w:r w:rsidRPr="00CC2DAC">
        <w:rPr>
          <w:rFonts w:hint="eastAsia"/>
          <w:sz w:val="28"/>
          <w:szCs w:val="28"/>
        </w:rPr>
        <w:t>раздел</w:t>
      </w:r>
      <w:r w:rsidR="00A879F0">
        <w:rPr>
          <w:sz w:val="28"/>
          <w:szCs w:val="28"/>
        </w:rPr>
        <w:t>…………………………1</w:t>
      </w:r>
      <w:r w:rsidR="00212C16">
        <w:rPr>
          <w:sz w:val="28"/>
          <w:szCs w:val="28"/>
        </w:rPr>
        <w:t>1</w:t>
      </w:r>
    </w:p>
    <w:p w:rsidR="00540313" w:rsidRPr="00540313" w:rsidRDefault="00811029" w:rsidP="0054031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40313">
        <w:rPr>
          <w:rFonts w:hint="eastAsia"/>
          <w:sz w:val="28"/>
          <w:szCs w:val="28"/>
        </w:rPr>
        <w:t>Технологический</w:t>
      </w:r>
      <w:r w:rsidRPr="00540313">
        <w:rPr>
          <w:sz w:val="28"/>
          <w:szCs w:val="28"/>
        </w:rPr>
        <w:t xml:space="preserve"> </w:t>
      </w:r>
      <w:r w:rsidRPr="00540313">
        <w:rPr>
          <w:rFonts w:hint="eastAsia"/>
          <w:sz w:val="28"/>
          <w:szCs w:val="28"/>
        </w:rPr>
        <w:t>раздел</w:t>
      </w:r>
      <w:r w:rsidR="00A879F0">
        <w:rPr>
          <w:sz w:val="28"/>
          <w:szCs w:val="28"/>
        </w:rPr>
        <w:t>………………………………</w:t>
      </w:r>
      <w:proofErr w:type="gramStart"/>
      <w:r w:rsidR="00A879F0">
        <w:rPr>
          <w:sz w:val="28"/>
          <w:szCs w:val="28"/>
        </w:rPr>
        <w:t>…….</w:t>
      </w:r>
      <w:proofErr w:type="gramEnd"/>
      <w:r w:rsidR="00A879F0">
        <w:rPr>
          <w:sz w:val="28"/>
          <w:szCs w:val="28"/>
        </w:rPr>
        <w:t>.</w:t>
      </w:r>
      <w:r w:rsidR="00C83F68">
        <w:rPr>
          <w:sz w:val="28"/>
          <w:szCs w:val="28"/>
        </w:rPr>
        <w:t>1</w:t>
      </w:r>
      <w:r w:rsidR="00212C16">
        <w:rPr>
          <w:sz w:val="28"/>
          <w:szCs w:val="28"/>
        </w:rPr>
        <w:t>5</w:t>
      </w:r>
    </w:p>
    <w:p w:rsidR="00811029" w:rsidRPr="00540313" w:rsidRDefault="00811029" w:rsidP="00811029">
      <w:pPr>
        <w:rPr>
          <w:sz w:val="28"/>
          <w:szCs w:val="28"/>
        </w:rPr>
      </w:pPr>
      <w:r w:rsidRPr="00540313">
        <w:rPr>
          <w:rFonts w:hint="eastAsia"/>
          <w:sz w:val="28"/>
          <w:szCs w:val="28"/>
        </w:rPr>
        <w:t>Заключение</w:t>
      </w:r>
      <w:r w:rsidR="00C83F68">
        <w:rPr>
          <w:sz w:val="28"/>
          <w:szCs w:val="28"/>
        </w:rPr>
        <w:t>………………………………………………………</w:t>
      </w:r>
      <w:proofErr w:type="gramStart"/>
      <w:r w:rsidR="00C83F68">
        <w:rPr>
          <w:sz w:val="28"/>
          <w:szCs w:val="28"/>
        </w:rPr>
        <w:t>……</w:t>
      </w:r>
      <w:r w:rsidR="00A879F0">
        <w:rPr>
          <w:sz w:val="28"/>
          <w:szCs w:val="28"/>
        </w:rPr>
        <w:t>.</w:t>
      </w:r>
      <w:proofErr w:type="gramEnd"/>
      <w:r w:rsidR="00A879F0">
        <w:rPr>
          <w:sz w:val="28"/>
          <w:szCs w:val="28"/>
        </w:rPr>
        <w:t>.</w:t>
      </w:r>
      <w:r w:rsidR="00C83F68">
        <w:rPr>
          <w:sz w:val="28"/>
          <w:szCs w:val="28"/>
        </w:rPr>
        <w:t>1</w:t>
      </w:r>
      <w:r w:rsidR="00212C16">
        <w:rPr>
          <w:sz w:val="28"/>
          <w:szCs w:val="28"/>
        </w:rPr>
        <w:t>7</w:t>
      </w:r>
    </w:p>
    <w:p w:rsidR="0012159E" w:rsidRDefault="0012159E" w:rsidP="0012159E">
      <w:pPr>
        <w:rPr>
          <w:sz w:val="28"/>
          <w:szCs w:val="28"/>
        </w:rPr>
      </w:pPr>
      <w:r w:rsidRPr="00540313">
        <w:rPr>
          <w:rFonts w:hint="eastAsia"/>
          <w:sz w:val="28"/>
          <w:szCs w:val="28"/>
        </w:rPr>
        <w:t>Список</w:t>
      </w:r>
      <w:r w:rsidRPr="00540313">
        <w:rPr>
          <w:sz w:val="28"/>
          <w:szCs w:val="28"/>
        </w:rPr>
        <w:t xml:space="preserve"> </w:t>
      </w:r>
      <w:r w:rsidRPr="00540313">
        <w:rPr>
          <w:rFonts w:hint="eastAsia"/>
          <w:sz w:val="28"/>
          <w:szCs w:val="28"/>
        </w:rPr>
        <w:t>литературы</w:t>
      </w:r>
      <w:r w:rsidR="00A879F0">
        <w:rPr>
          <w:sz w:val="28"/>
          <w:szCs w:val="28"/>
        </w:rPr>
        <w:t>………………………………………………</w:t>
      </w:r>
      <w:proofErr w:type="gramStart"/>
      <w:r w:rsidR="00A879F0">
        <w:rPr>
          <w:sz w:val="28"/>
          <w:szCs w:val="28"/>
        </w:rPr>
        <w:t>…….</w:t>
      </w:r>
      <w:proofErr w:type="gramEnd"/>
      <w:r w:rsidR="00C83F68">
        <w:rPr>
          <w:sz w:val="28"/>
          <w:szCs w:val="28"/>
        </w:rPr>
        <w:t>1</w:t>
      </w:r>
      <w:r w:rsidR="00212C16">
        <w:rPr>
          <w:sz w:val="28"/>
          <w:szCs w:val="28"/>
        </w:rPr>
        <w:t>8</w:t>
      </w:r>
    </w:p>
    <w:p w:rsidR="00811029" w:rsidRDefault="00A879F0" w:rsidP="00811029">
      <w:pPr>
        <w:rPr>
          <w:sz w:val="28"/>
          <w:szCs w:val="28"/>
        </w:rPr>
      </w:pPr>
      <w:r>
        <w:rPr>
          <w:sz w:val="28"/>
          <w:szCs w:val="28"/>
        </w:rPr>
        <w:t>Иллюстрации……………………………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 w:rsidR="0012159E">
        <w:rPr>
          <w:sz w:val="28"/>
          <w:szCs w:val="28"/>
        </w:rPr>
        <w:t>………………………</w:t>
      </w:r>
      <w:r>
        <w:rPr>
          <w:sz w:val="28"/>
          <w:szCs w:val="28"/>
        </w:rPr>
        <w:t>..</w:t>
      </w:r>
      <w:r w:rsidR="00C83F68">
        <w:rPr>
          <w:sz w:val="28"/>
          <w:szCs w:val="28"/>
        </w:rPr>
        <w:t>1</w:t>
      </w:r>
      <w:r w:rsidR="00212C16">
        <w:rPr>
          <w:sz w:val="28"/>
          <w:szCs w:val="28"/>
        </w:rPr>
        <w:t>9</w:t>
      </w: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540313" w:rsidRDefault="00540313" w:rsidP="00811029">
      <w:pPr>
        <w:rPr>
          <w:sz w:val="28"/>
          <w:szCs w:val="28"/>
        </w:rPr>
      </w:pPr>
    </w:p>
    <w:p w:rsidR="00A879F0" w:rsidRDefault="00A879F0" w:rsidP="00811029">
      <w:pPr>
        <w:rPr>
          <w:sz w:val="28"/>
          <w:szCs w:val="28"/>
        </w:rPr>
      </w:pPr>
    </w:p>
    <w:p w:rsidR="00A879F0" w:rsidRDefault="00A879F0" w:rsidP="00811029">
      <w:pPr>
        <w:rPr>
          <w:sz w:val="28"/>
          <w:szCs w:val="28"/>
        </w:rPr>
      </w:pPr>
    </w:p>
    <w:p w:rsidR="00A879F0" w:rsidRPr="00540313" w:rsidRDefault="00A879F0" w:rsidP="00811029">
      <w:pPr>
        <w:rPr>
          <w:sz w:val="28"/>
          <w:szCs w:val="28"/>
        </w:rPr>
      </w:pPr>
    </w:p>
    <w:p w:rsidR="00D4489C" w:rsidRDefault="00D4489C" w:rsidP="00C83F68">
      <w:pPr>
        <w:widowControl w:val="0"/>
        <w:suppressAutoHyphens/>
        <w:spacing w:line="360" w:lineRule="auto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A879F0" w:rsidRPr="009D719E" w:rsidRDefault="00A879F0" w:rsidP="00A879F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sz w:val="28"/>
          <w:szCs w:val="28"/>
          <w:lang w:eastAsia="en-US" w:bidi="en-US"/>
        </w:rPr>
        <w:lastRenderedPageBreak/>
        <w:t xml:space="preserve">ВВЕДЕНИЕ </w:t>
      </w:r>
    </w:p>
    <w:p w:rsidR="00EB3BBD" w:rsidRDefault="009D719E" w:rsidP="00EB3BBD">
      <w:pPr>
        <w:widowControl w:val="0"/>
        <w:suppressAutoHyphens/>
        <w:spacing w:line="360" w:lineRule="auto"/>
        <w:ind w:left="-567" w:firstLine="283"/>
        <w:textAlignment w:val="baseline"/>
        <w:rPr>
          <w:sz w:val="28"/>
          <w:szCs w:val="28"/>
          <w:lang w:eastAsia="en-US"/>
        </w:rPr>
      </w:pPr>
      <w:r w:rsidRPr="009D719E">
        <w:rPr>
          <w:rFonts w:eastAsia="Andale Sans UI"/>
          <w:sz w:val="28"/>
          <w:szCs w:val="28"/>
          <w:lang w:eastAsia="en-US" w:bidi="en-US"/>
        </w:rPr>
        <w:t xml:space="preserve">      Темой </w:t>
      </w:r>
      <w:r w:rsidR="00BB6A74">
        <w:rPr>
          <w:rFonts w:eastAsia="Andale Sans UI"/>
          <w:sz w:val="28"/>
          <w:szCs w:val="28"/>
          <w:lang w:eastAsia="en-US" w:bidi="en-US"/>
        </w:rPr>
        <w:t xml:space="preserve">данной дипломной </w:t>
      </w:r>
      <w:r w:rsidRPr="009D719E">
        <w:rPr>
          <w:rFonts w:eastAsia="Andale Sans UI"/>
          <w:sz w:val="28"/>
          <w:szCs w:val="28"/>
          <w:lang w:eastAsia="en-US" w:bidi="en-US"/>
        </w:rPr>
        <w:t xml:space="preserve">работы стал </w:t>
      </w:r>
      <w:r w:rsidR="00027F84">
        <w:rPr>
          <w:rFonts w:eastAsia="Andale Sans UI"/>
          <w:sz w:val="28"/>
          <w:szCs w:val="28"/>
          <w:lang w:eastAsia="en-US" w:bidi="en-US"/>
        </w:rPr>
        <w:t>санкт-петербургский метрополитен</w:t>
      </w:r>
      <w:r w:rsidRPr="009D719E">
        <w:rPr>
          <w:rFonts w:eastAsia="Andale Sans UI"/>
          <w:sz w:val="28"/>
          <w:szCs w:val="28"/>
          <w:lang w:eastAsia="en-US" w:bidi="en-US"/>
        </w:rPr>
        <w:t xml:space="preserve">, а именно </w:t>
      </w:r>
      <w:r w:rsidR="00E15F79">
        <w:rPr>
          <w:rFonts w:eastAsia="Andale Sans UI"/>
          <w:sz w:val="28"/>
          <w:szCs w:val="28"/>
          <w:lang w:eastAsia="en-US" w:bidi="en-US"/>
        </w:rPr>
        <w:t>эскалатор и люди на нём. Образ эскалатора привлекает автора своей символичностью, обилием сравнений, которые можно провести</w:t>
      </w:r>
      <w:r w:rsidR="00725ED1">
        <w:rPr>
          <w:rFonts w:eastAsia="Andale Sans UI"/>
          <w:sz w:val="28"/>
          <w:szCs w:val="28"/>
          <w:lang w:eastAsia="en-US" w:bidi="en-US"/>
        </w:rPr>
        <w:t>.</w:t>
      </w:r>
      <w:r w:rsidR="00E15F79">
        <w:rPr>
          <w:rFonts w:eastAsia="Andale Sans UI"/>
          <w:sz w:val="28"/>
          <w:szCs w:val="28"/>
          <w:lang w:eastAsia="en-US" w:bidi="en-US"/>
        </w:rPr>
        <w:t xml:space="preserve"> Эскалатор служит </w:t>
      </w:r>
      <w:r w:rsidR="00E15F79" w:rsidRPr="00E15F79">
        <w:rPr>
          <w:rFonts w:eastAsia="Andale Sans UI"/>
          <w:sz w:val="28"/>
          <w:szCs w:val="28"/>
          <w:lang w:eastAsia="en-US" w:bidi="en-US"/>
        </w:rPr>
        <w:t>связующ</w:t>
      </w:r>
      <w:r w:rsidR="00E15F79">
        <w:rPr>
          <w:rFonts w:eastAsia="Andale Sans UI"/>
          <w:sz w:val="28"/>
          <w:szCs w:val="28"/>
          <w:lang w:eastAsia="en-US" w:bidi="en-US"/>
        </w:rPr>
        <w:t>им</w:t>
      </w:r>
      <w:r w:rsidR="00E15F79" w:rsidRPr="00E15F79">
        <w:rPr>
          <w:rFonts w:eastAsia="Andale Sans UI"/>
          <w:sz w:val="28"/>
          <w:szCs w:val="28"/>
          <w:lang w:eastAsia="en-US" w:bidi="en-US"/>
        </w:rPr>
        <w:t xml:space="preserve"> звено</w:t>
      </w:r>
      <w:r w:rsidR="00E15F79">
        <w:rPr>
          <w:rFonts w:eastAsia="Andale Sans UI"/>
          <w:sz w:val="28"/>
          <w:szCs w:val="28"/>
          <w:lang w:eastAsia="en-US" w:bidi="en-US"/>
        </w:rPr>
        <w:t>м</w:t>
      </w:r>
      <w:r w:rsidR="00E15F79" w:rsidRPr="00E15F79">
        <w:rPr>
          <w:rFonts w:eastAsia="Andale Sans UI"/>
          <w:sz w:val="28"/>
          <w:szCs w:val="28"/>
          <w:lang w:eastAsia="en-US" w:bidi="en-US"/>
        </w:rPr>
        <w:t xml:space="preserve"> между миром наземным и подземным, </w:t>
      </w:r>
      <w:r w:rsidR="00E15F79">
        <w:rPr>
          <w:rFonts w:eastAsia="Andale Sans UI"/>
          <w:sz w:val="28"/>
          <w:szCs w:val="28"/>
          <w:lang w:eastAsia="en-US" w:bidi="en-US"/>
        </w:rPr>
        <w:t xml:space="preserve">его воспринимают </w:t>
      </w:r>
      <w:r w:rsidR="00E15F79" w:rsidRPr="00E15F79">
        <w:rPr>
          <w:rFonts w:eastAsia="Andale Sans UI"/>
          <w:sz w:val="28"/>
          <w:szCs w:val="28"/>
          <w:lang w:eastAsia="en-US" w:bidi="en-US"/>
        </w:rPr>
        <w:t>как символ восхождения и нисхождения, как символ выбора пути света или тьмы</w:t>
      </w:r>
      <w:r w:rsidR="00E15F79">
        <w:rPr>
          <w:rFonts w:eastAsia="Andale Sans UI"/>
          <w:sz w:val="28"/>
          <w:szCs w:val="28"/>
          <w:lang w:eastAsia="en-US" w:bidi="en-US"/>
        </w:rPr>
        <w:t>, как символ непрерывного прихода людей в жизнь и ухода из неё</w:t>
      </w:r>
      <w:r w:rsidR="00BB6A74">
        <w:rPr>
          <w:rFonts w:eastAsia="Andale Sans UI"/>
          <w:sz w:val="28"/>
          <w:szCs w:val="28"/>
          <w:lang w:eastAsia="en-US" w:bidi="en-US"/>
        </w:rPr>
        <w:t xml:space="preserve">. Цель данной </w:t>
      </w:r>
      <w:r w:rsidR="00C83F68">
        <w:rPr>
          <w:rFonts w:eastAsia="Andale Sans UI"/>
          <w:sz w:val="28"/>
          <w:szCs w:val="28"/>
          <w:lang w:eastAsia="en-US" w:bidi="en-US"/>
        </w:rPr>
        <w:t>работы -</w:t>
      </w:r>
      <w:r w:rsidR="00BB6A74">
        <w:rPr>
          <w:rFonts w:eastAsia="Andale Sans UI"/>
          <w:sz w:val="28"/>
          <w:szCs w:val="28"/>
          <w:lang w:eastAsia="en-US" w:bidi="en-US"/>
        </w:rPr>
        <w:t xml:space="preserve"> </w:t>
      </w:r>
      <w:r w:rsidR="00C83F68">
        <w:rPr>
          <w:rFonts w:eastAsia="Andale Sans UI"/>
          <w:sz w:val="28"/>
          <w:szCs w:val="28"/>
          <w:lang w:eastAsia="en-US" w:bidi="en-US"/>
        </w:rPr>
        <w:t>создание</w:t>
      </w:r>
      <w:r w:rsidR="00C83F68" w:rsidRPr="009D719E">
        <w:rPr>
          <w:rFonts w:eastAsia="Andale Sans UI"/>
          <w:sz w:val="28"/>
          <w:szCs w:val="28"/>
          <w:lang w:eastAsia="en-US" w:bidi="en-US"/>
        </w:rPr>
        <w:t xml:space="preserve"> гобелена под</w:t>
      </w:r>
      <w:r w:rsidR="00BB6A74" w:rsidRPr="009D719E">
        <w:rPr>
          <w:rFonts w:eastAsia="Andale Sans UI"/>
          <w:sz w:val="28"/>
          <w:szCs w:val="28"/>
          <w:lang w:eastAsia="en-US" w:bidi="en-US"/>
        </w:rPr>
        <w:t xml:space="preserve"> названием «</w:t>
      </w:r>
      <w:r w:rsidR="00BB6A74">
        <w:rPr>
          <w:rFonts w:eastAsia="Andale Sans UI"/>
          <w:sz w:val="28"/>
          <w:szCs w:val="28"/>
          <w:lang w:eastAsia="en-US" w:bidi="en-US"/>
        </w:rPr>
        <w:t>Метро</w:t>
      </w:r>
      <w:r w:rsidR="00BB6A74" w:rsidRPr="009D719E">
        <w:rPr>
          <w:rFonts w:eastAsia="Andale Sans UI"/>
          <w:sz w:val="28"/>
          <w:szCs w:val="28"/>
          <w:lang w:eastAsia="en-US" w:bidi="en-US"/>
        </w:rPr>
        <w:t>», выполненн</w:t>
      </w:r>
      <w:r w:rsidR="00BB6A74">
        <w:rPr>
          <w:rFonts w:eastAsia="Andale Sans UI"/>
          <w:sz w:val="28"/>
          <w:szCs w:val="28"/>
          <w:lang w:eastAsia="en-US" w:bidi="en-US"/>
        </w:rPr>
        <w:t>ого</w:t>
      </w:r>
      <w:r w:rsidR="00BB6A74" w:rsidRPr="009D719E">
        <w:rPr>
          <w:rFonts w:eastAsia="Andale Sans UI"/>
          <w:sz w:val="28"/>
          <w:szCs w:val="28"/>
          <w:lang w:eastAsia="en-US" w:bidi="en-US"/>
        </w:rPr>
        <w:t xml:space="preserve"> в смешанной технике. </w:t>
      </w:r>
      <w:r w:rsidR="008B1FB1">
        <w:rPr>
          <w:sz w:val="28"/>
          <w:szCs w:val="28"/>
          <w:shd w:val="clear" w:color="auto" w:fill="FFFFFF"/>
          <w:lang w:eastAsia="en-US"/>
        </w:rPr>
        <w:t>Выбор</w:t>
      </w:r>
      <w:r w:rsidR="008B1FB1">
        <w:rPr>
          <w:sz w:val="28"/>
          <w:szCs w:val="28"/>
          <w:lang w:eastAsia="en-US"/>
        </w:rPr>
        <w:t xml:space="preserve"> этот не случаен, несмотря на то что к теме метро и человека в нём обращались многие художники прошлого века, эта тема остается актуальной и по сей день. </w:t>
      </w:r>
      <w:r w:rsidR="00EB3BBD">
        <w:rPr>
          <w:sz w:val="28"/>
          <w:szCs w:val="28"/>
          <w:lang w:eastAsia="en-US"/>
        </w:rPr>
        <w:t xml:space="preserve">Данная пояснительная записка содержит </w:t>
      </w:r>
      <w:r w:rsidR="00EB3BBD">
        <w:rPr>
          <w:color w:val="111111"/>
          <w:sz w:val="28"/>
          <w:szCs w:val="28"/>
          <w:lang w:eastAsia="en-US"/>
        </w:rPr>
        <w:t>исследование истории предмета</w:t>
      </w:r>
      <w:r w:rsidR="00EB3BBD">
        <w:rPr>
          <w:sz w:val="28"/>
          <w:szCs w:val="28"/>
          <w:lang w:eastAsia="en-US"/>
        </w:rPr>
        <w:t xml:space="preserve">, обоснование выбора </w:t>
      </w:r>
      <w:r w:rsidR="00EB3BBD">
        <w:rPr>
          <w:color w:val="111111"/>
          <w:sz w:val="28"/>
          <w:szCs w:val="28"/>
          <w:lang w:eastAsia="en-US"/>
        </w:rPr>
        <w:t>темы</w:t>
      </w:r>
      <w:r w:rsidR="00EB3BBD">
        <w:rPr>
          <w:sz w:val="28"/>
          <w:szCs w:val="28"/>
          <w:lang w:eastAsia="en-US"/>
        </w:rPr>
        <w:t>, используемых мотивов, цвета и техники исполнения и рассказ о разработке проекта.</w:t>
      </w:r>
    </w:p>
    <w:p w:rsidR="00725ED1" w:rsidRPr="00EB3BBD" w:rsidRDefault="00725ED1" w:rsidP="00EB3BBD">
      <w:pPr>
        <w:widowControl w:val="0"/>
        <w:suppressAutoHyphens/>
        <w:spacing w:line="360" w:lineRule="auto"/>
        <w:ind w:left="-567" w:firstLine="283"/>
        <w:textAlignment w:val="baseline"/>
        <w:rPr>
          <w:sz w:val="28"/>
          <w:szCs w:val="28"/>
          <w:lang w:eastAsia="en-US"/>
        </w:rPr>
      </w:pPr>
      <w:r w:rsidRPr="00725ED1">
        <w:rPr>
          <w:rFonts w:eastAsia="Andale Sans UI"/>
          <w:sz w:val="28"/>
          <w:szCs w:val="28"/>
          <w:lang w:eastAsia="en-US" w:bidi="en-US"/>
        </w:rPr>
        <w:t xml:space="preserve">В первую очередь, </w:t>
      </w:r>
      <w:r>
        <w:rPr>
          <w:rFonts w:eastAsia="Andale Sans UI"/>
          <w:sz w:val="28"/>
          <w:szCs w:val="28"/>
          <w:lang w:eastAsia="en-US" w:bidi="en-US"/>
        </w:rPr>
        <w:t xml:space="preserve">нам нужно было </w:t>
      </w:r>
      <w:r w:rsidRPr="00725ED1">
        <w:rPr>
          <w:rFonts w:eastAsia="Andale Sans UI"/>
          <w:sz w:val="28"/>
          <w:szCs w:val="28"/>
          <w:lang w:eastAsia="en-US" w:bidi="en-US"/>
        </w:rPr>
        <w:t>определить тему и технику будущей работы.</w:t>
      </w:r>
    </w:p>
    <w:p w:rsidR="009D719E" w:rsidRDefault="00725ED1" w:rsidP="003D43BE">
      <w:pPr>
        <w:widowControl w:val="0"/>
        <w:suppressAutoHyphens/>
        <w:spacing w:line="360" w:lineRule="auto"/>
        <w:ind w:left="-567" w:firstLine="283"/>
        <w:textAlignment w:val="baseline"/>
        <w:rPr>
          <w:rFonts w:eastAsia="Andale Sans UI"/>
          <w:sz w:val="28"/>
          <w:szCs w:val="28"/>
          <w:lang w:eastAsia="en-US" w:bidi="en-US"/>
        </w:rPr>
      </w:pPr>
      <w:r>
        <w:rPr>
          <w:rFonts w:eastAsia="Andale Sans UI"/>
          <w:color w:val="111111"/>
          <w:sz w:val="28"/>
          <w:szCs w:val="28"/>
          <w:lang w:eastAsia="en-US" w:bidi="en-US"/>
        </w:rPr>
        <w:t>Второй задачей</w:t>
      </w:r>
      <w:r w:rsidR="00027F84" w:rsidRPr="009D719E">
        <w:rPr>
          <w:rFonts w:eastAsia="Andale Sans UI"/>
          <w:color w:val="111111"/>
          <w:sz w:val="28"/>
          <w:szCs w:val="28"/>
          <w:lang w:eastAsia="en-US" w:bidi="en-US"/>
        </w:rPr>
        <w:t>, стоящ</w:t>
      </w:r>
      <w:r>
        <w:rPr>
          <w:rFonts w:eastAsia="Andale Sans UI"/>
          <w:color w:val="111111"/>
          <w:sz w:val="28"/>
          <w:szCs w:val="28"/>
          <w:lang w:eastAsia="en-US" w:bidi="en-US"/>
        </w:rPr>
        <w:t>ей</w:t>
      </w:r>
      <w:r w:rsidR="009D719E" w:rsidRPr="009D719E">
        <w:rPr>
          <w:rFonts w:eastAsia="Andale Sans UI"/>
          <w:color w:val="111111"/>
          <w:sz w:val="28"/>
          <w:szCs w:val="28"/>
          <w:lang w:eastAsia="en-US" w:bidi="en-US"/>
        </w:rPr>
        <w:t xml:space="preserve"> перед </w:t>
      </w:r>
      <w:r w:rsidR="00027F84" w:rsidRPr="009D719E">
        <w:rPr>
          <w:rFonts w:eastAsia="Andale Sans UI"/>
          <w:color w:val="111111"/>
          <w:sz w:val="28"/>
          <w:szCs w:val="28"/>
          <w:lang w:eastAsia="en-US" w:bidi="en-US"/>
        </w:rPr>
        <w:t>автором, было</w:t>
      </w:r>
      <w:r w:rsidR="009D719E" w:rsidRPr="009D719E">
        <w:rPr>
          <w:rFonts w:eastAsia="Andale Sans UI"/>
          <w:color w:val="111111"/>
          <w:sz w:val="28"/>
          <w:szCs w:val="28"/>
          <w:lang w:eastAsia="en-US" w:bidi="en-US"/>
        </w:rPr>
        <w:t xml:space="preserve"> знакомство с историей шпалерного ткачества.</w:t>
      </w:r>
      <w:r w:rsidR="009D719E" w:rsidRPr="009D719E">
        <w:rPr>
          <w:rFonts w:eastAsia="Andale Sans UI"/>
          <w:sz w:val="28"/>
          <w:szCs w:val="28"/>
          <w:lang w:eastAsia="en-US" w:bidi="en-US"/>
        </w:rPr>
        <w:t xml:space="preserve"> В первой главе пояснительной записки дан краткий обзор истории шпалерного ткачества, или гобелена, а также, для обозначения актуальности дипломной работы, освещены современные тенденции развития этого вида декоративно-прикладного искусства. </w:t>
      </w:r>
    </w:p>
    <w:p w:rsidR="001D23BF" w:rsidRPr="009D719E" w:rsidRDefault="001D23BF" w:rsidP="003D43BE">
      <w:pPr>
        <w:widowControl w:val="0"/>
        <w:suppressAutoHyphens/>
        <w:spacing w:line="360" w:lineRule="auto"/>
        <w:ind w:left="-567" w:firstLine="283"/>
        <w:textAlignment w:val="baseline"/>
        <w:rPr>
          <w:rFonts w:eastAsia="Andale Sans UI"/>
          <w:sz w:val="28"/>
          <w:szCs w:val="28"/>
          <w:lang w:eastAsia="en-US" w:bidi="en-US"/>
        </w:rPr>
      </w:pPr>
      <w:r>
        <w:rPr>
          <w:rFonts w:eastAsia="Andale Sans UI"/>
          <w:color w:val="111111"/>
          <w:sz w:val="28"/>
          <w:szCs w:val="28"/>
          <w:lang w:eastAsia="en-US" w:bidi="en-US"/>
        </w:rPr>
        <w:t>Третьей задачей, стоящей перед автором, было изучение истории изображения метро в искусстве, а именно –</w:t>
      </w:r>
      <w:r>
        <w:rPr>
          <w:rFonts w:eastAsia="Andale Sans UI"/>
          <w:sz w:val="28"/>
          <w:szCs w:val="28"/>
          <w:lang w:eastAsia="en-US" w:bidi="en-US"/>
        </w:rPr>
        <w:t xml:space="preserve"> в живописи и графике отечественных художников.</w:t>
      </w:r>
    </w:p>
    <w:p w:rsidR="00725ED1" w:rsidRPr="001D23BF" w:rsidRDefault="001D23BF" w:rsidP="00D962E1">
      <w:pPr>
        <w:widowControl w:val="0"/>
        <w:suppressAutoHyphens/>
        <w:spacing w:line="360" w:lineRule="auto"/>
        <w:ind w:left="-567" w:firstLine="284"/>
        <w:jc w:val="both"/>
        <w:textAlignment w:val="baseline"/>
        <w:rPr>
          <w:rFonts w:eastAsia="Andale Sans UI"/>
          <w:sz w:val="28"/>
          <w:szCs w:val="28"/>
          <w:lang w:eastAsia="en-US" w:bidi="en-US"/>
        </w:rPr>
      </w:pPr>
      <w:r>
        <w:rPr>
          <w:rFonts w:eastAsia="Andale Sans UI"/>
          <w:sz w:val="28"/>
          <w:szCs w:val="28"/>
          <w:lang w:eastAsia="en-US" w:bidi="en-US"/>
        </w:rPr>
        <w:t>Четвёртую</w:t>
      </w:r>
      <w:r w:rsidR="009D719E" w:rsidRPr="009D719E">
        <w:rPr>
          <w:rFonts w:eastAsia="Andale Sans UI"/>
          <w:sz w:val="28"/>
          <w:szCs w:val="28"/>
          <w:lang w:eastAsia="en-US" w:bidi="en-US"/>
        </w:rPr>
        <w:t xml:space="preserve"> задачу можно сформулировать</w:t>
      </w:r>
      <w:r w:rsidR="00027F84">
        <w:rPr>
          <w:rFonts w:eastAsia="Andale Sans UI"/>
          <w:sz w:val="28"/>
          <w:szCs w:val="28"/>
          <w:lang w:eastAsia="en-US" w:bidi="en-US"/>
        </w:rPr>
        <w:t xml:space="preserve"> </w:t>
      </w:r>
      <w:r w:rsidR="009D719E" w:rsidRPr="009D719E">
        <w:rPr>
          <w:rFonts w:eastAsia="Andale Sans UI"/>
          <w:sz w:val="28"/>
          <w:szCs w:val="28"/>
          <w:lang w:eastAsia="en-US" w:bidi="en-US"/>
        </w:rPr>
        <w:t>как</w:t>
      </w:r>
      <w:r w:rsidR="00027F84">
        <w:rPr>
          <w:rFonts w:eastAsia="Andale Sans UI"/>
          <w:sz w:val="28"/>
          <w:szCs w:val="28"/>
          <w:lang w:eastAsia="en-US" w:bidi="en-US"/>
        </w:rPr>
        <w:t xml:space="preserve"> </w:t>
      </w:r>
      <w:r>
        <w:rPr>
          <w:rFonts w:eastAsia="Andale Sans UI"/>
          <w:sz w:val="28"/>
          <w:szCs w:val="28"/>
          <w:lang w:eastAsia="en-US" w:bidi="en-US"/>
        </w:rPr>
        <w:t xml:space="preserve">определение </w:t>
      </w:r>
      <w:r w:rsidRPr="001D23BF">
        <w:rPr>
          <w:rFonts w:eastAsia="Andale Sans UI"/>
          <w:sz w:val="28"/>
          <w:szCs w:val="28"/>
          <w:lang w:eastAsia="en-US" w:bidi="en-US"/>
        </w:rPr>
        <w:t>концепци</w:t>
      </w:r>
      <w:r>
        <w:rPr>
          <w:rFonts w:eastAsia="Andale Sans UI"/>
          <w:sz w:val="28"/>
          <w:szCs w:val="28"/>
          <w:lang w:eastAsia="en-US" w:bidi="en-US"/>
        </w:rPr>
        <w:t>и</w:t>
      </w:r>
      <w:r w:rsidRPr="001D23BF">
        <w:rPr>
          <w:rFonts w:eastAsia="Andale Sans UI"/>
          <w:sz w:val="28"/>
          <w:szCs w:val="28"/>
          <w:lang w:eastAsia="en-US" w:bidi="en-US"/>
        </w:rPr>
        <w:t xml:space="preserve"> будущего произведения</w:t>
      </w:r>
      <w:r>
        <w:rPr>
          <w:rFonts w:eastAsia="Andale Sans UI"/>
          <w:sz w:val="28"/>
          <w:szCs w:val="28"/>
          <w:lang w:eastAsia="en-US" w:bidi="en-US"/>
        </w:rPr>
        <w:t>.</w:t>
      </w:r>
      <w:r w:rsidRPr="001D23BF">
        <w:rPr>
          <w:rFonts w:eastAsia="Andale Sans UI"/>
          <w:sz w:val="28"/>
          <w:szCs w:val="28"/>
          <w:lang w:eastAsia="en-US" w:bidi="en-US"/>
        </w:rPr>
        <w:t xml:space="preserve"> </w:t>
      </w:r>
      <w:r>
        <w:rPr>
          <w:rFonts w:eastAsia="Andale Sans UI"/>
          <w:sz w:val="28"/>
          <w:szCs w:val="28"/>
          <w:lang w:eastAsia="en-US" w:bidi="en-US"/>
        </w:rPr>
        <w:t xml:space="preserve">В эту задачу входил </w:t>
      </w:r>
      <w:r w:rsidRPr="001D23BF">
        <w:rPr>
          <w:rFonts w:eastAsia="Andale Sans UI"/>
          <w:sz w:val="28"/>
          <w:szCs w:val="28"/>
          <w:lang w:eastAsia="en-US" w:bidi="en-US"/>
        </w:rPr>
        <w:t>сбор материала, в процессе которого долж</w:t>
      </w:r>
      <w:r>
        <w:rPr>
          <w:rFonts w:eastAsia="Andale Sans UI"/>
          <w:sz w:val="28"/>
          <w:szCs w:val="28"/>
          <w:lang w:eastAsia="en-US" w:bidi="en-US"/>
        </w:rPr>
        <w:t>ен</w:t>
      </w:r>
      <w:r w:rsidRPr="001D23BF">
        <w:rPr>
          <w:rFonts w:eastAsia="Andale Sans UI"/>
          <w:sz w:val="28"/>
          <w:szCs w:val="28"/>
          <w:lang w:eastAsia="en-US" w:bidi="en-US"/>
        </w:rPr>
        <w:t xml:space="preserve"> был быть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t xml:space="preserve"> </w:t>
      </w:r>
      <w:r>
        <w:rPr>
          <w:rFonts w:eastAsia="Andale Sans UI"/>
          <w:sz w:val="28"/>
          <w:szCs w:val="28"/>
          <w:lang w:eastAsia="en-US" w:bidi="en-US"/>
        </w:rPr>
        <w:t xml:space="preserve">произведён </w:t>
      </w:r>
      <w:r w:rsidR="00725ED1">
        <w:rPr>
          <w:rFonts w:eastAsia="Andale Sans UI"/>
          <w:sz w:val="28"/>
          <w:szCs w:val="28"/>
          <w:lang w:eastAsia="en-US" w:bidi="en-US"/>
        </w:rPr>
        <w:t>поиск наиболее выразительных ракурсов, стойких образов, вызывающих ассоциации с метро</w:t>
      </w:r>
      <w:r w:rsidRPr="001D23BF">
        <w:rPr>
          <w:rFonts w:eastAsia="Andale Sans UI"/>
          <w:sz w:val="28"/>
          <w:szCs w:val="28"/>
          <w:lang w:eastAsia="en-US" w:bidi="en-US"/>
        </w:rPr>
        <w:t>;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t xml:space="preserve"> </w:t>
      </w:r>
      <w:r w:rsidRPr="001D23BF">
        <w:rPr>
          <w:rFonts w:eastAsia="Andale Sans UI"/>
          <w:sz w:val="28"/>
          <w:szCs w:val="28"/>
          <w:lang w:eastAsia="en-US" w:bidi="en-US"/>
        </w:rPr>
        <w:t xml:space="preserve">поиск декоративных мотивов в интерьере метро, 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t>определен</w:t>
      </w:r>
      <w:r w:rsidRPr="001D23BF">
        <w:rPr>
          <w:rFonts w:eastAsia="Andale Sans UI"/>
          <w:sz w:val="28"/>
          <w:szCs w:val="28"/>
          <w:lang w:eastAsia="en-US" w:bidi="en-US"/>
        </w:rPr>
        <w:t xml:space="preserve">ие 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lastRenderedPageBreak/>
        <w:t>преимущественн</w:t>
      </w:r>
      <w:r w:rsidRPr="001D23BF">
        <w:rPr>
          <w:rFonts w:eastAsia="Andale Sans UI"/>
          <w:sz w:val="28"/>
          <w:szCs w:val="28"/>
          <w:lang w:eastAsia="en-US" w:bidi="en-US"/>
        </w:rPr>
        <w:t>ого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t xml:space="preserve"> колорит</w:t>
      </w:r>
      <w:r w:rsidRPr="001D23BF">
        <w:rPr>
          <w:rFonts w:eastAsia="Andale Sans UI"/>
          <w:sz w:val="28"/>
          <w:szCs w:val="28"/>
          <w:lang w:eastAsia="en-US" w:bidi="en-US"/>
        </w:rPr>
        <w:t>а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t xml:space="preserve"> работы и настроени</w:t>
      </w:r>
      <w:r w:rsidRPr="001D23BF">
        <w:rPr>
          <w:rFonts w:eastAsia="Andale Sans UI"/>
          <w:sz w:val="28"/>
          <w:szCs w:val="28"/>
          <w:lang w:eastAsia="en-US" w:bidi="en-US"/>
        </w:rPr>
        <w:t>я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t xml:space="preserve">, которое автор </w:t>
      </w:r>
      <w:r w:rsidRPr="001D23BF">
        <w:rPr>
          <w:rFonts w:eastAsia="Andale Sans UI"/>
          <w:sz w:val="28"/>
          <w:szCs w:val="28"/>
          <w:lang w:eastAsia="en-US" w:bidi="en-US"/>
        </w:rPr>
        <w:t>намерен</w:t>
      </w:r>
      <w:r w:rsidR="00725ED1" w:rsidRPr="001D23BF">
        <w:rPr>
          <w:rFonts w:eastAsia="Andale Sans UI"/>
          <w:sz w:val="28"/>
          <w:szCs w:val="28"/>
          <w:lang w:eastAsia="en-US" w:bidi="en-US"/>
        </w:rPr>
        <w:t xml:space="preserve"> передать зрителю. </w:t>
      </w:r>
    </w:p>
    <w:p w:rsidR="009D719E" w:rsidRPr="009D719E" w:rsidRDefault="009D719E" w:rsidP="00D962E1">
      <w:pPr>
        <w:widowControl w:val="0"/>
        <w:suppressAutoHyphens/>
        <w:spacing w:line="360" w:lineRule="auto"/>
        <w:ind w:left="-567" w:firstLine="284"/>
        <w:jc w:val="both"/>
        <w:textAlignment w:val="baseline"/>
        <w:rPr>
          <w:rFonts w:eastAsia="Andale Sans UI"/>
          <w:sz w:val="28"/>
          <w:szCs w:val="28"/>
          <w:lang w:eastAsia="en-US" w:bidi="en-US"/>
        </w:rPr>
      </w:pPr>
      <w:r w:rsidRPr="009D719E">
        <w:rPr>
          <w:rFonts w:eastAsia="Andale Sans UI"/>
          <w:sz w:val="28"/>
          <w:szCs w:val="28"/>
          <w:lang w:eastAsia="en-US" w:bidi="en-US"/>
        </w:rPr>
        <w:t>Безусловно, для полноты пояснения проделанной творческой работы необходимо</w:t>
      </w:r>
      <w:r w:rsidR="00CC2DAC">
        <w:rPr>
          <w:rFonts w:eastAsia="Andale Sans UI"/>
          <w:sz w:val="28"/>
          <w:szCs w:val="28"/>
          <w:lang w:eastAsia="en-US" w:bidi="en-US"/>
        </w:rPr>
        <w:t xml:space="preserve"> было</w:t>
      </w:r>
      <w:r w:rsidRPr="009D719E">
        <w:rPr>
          <w:rFonts w:eastAsia="Andale Sans UI"/>
          <w:sz w:val="28"/>
          <w:szCs w:val="28"/>
          <w:lang w:eastAsia="en-US" w:bidi="en-US"/>
        </w:rPr>
        <w:t xml:space="preserve"> обосновать выбор техники исполнения и раскрыть смысл, который вкладывает в изобразительный мотив автор. </w:t>
      </w:r>
      <w:r w:rsidR="00CC2DAC">
        <w:rPr>
          <w:rFonts w:eastAsia="Andale Sans UI"/>
          <w:sz w:val="28"/>
          <w:szCs w:val="28"/>
          <w:lang w:eastAsia="en-US" w:bidi="en-US"/>
        </w:rPr>
        <w:t>Этому посвящена третья глава и проектно-композиционный раздел данной дипломной записки.</w:t>
      </w:r>
    </w:p>
    <w:p w:rsidR="009D719E" w:rsidRPr="009D719E" w:rsidRDefault="00177B55" w:rsidP="00D962E1">
      <w:pPr>
        <w:widowControl w:val="0"/>
        <w:suppressAutoHyphens/>
        <w:spacing w:line="360" w:lineRule="auto"/>
        <w:ind w:left="-567" w:firstLine="284"/>
        <w:jc w:val="both"/>
        <w:textAlignment w:val="baseline"/>
        <w:rPr>
          <w:rFonts w:eastAsia="Andale Sans UI"/>
          <w:sz w:val="28"/>
          <w:szCs w:val="28"/>
          <w:lang w:eastAsia="en-US" w:bidi="en-US"/>
        </w:rPr>
      </w:pPr>
      <w:r>
        <w:rPr>
          <w:rFonts w:eastAsia="Andale Sans UI"/>
          <w:color w:val="000000" w:themeColor="text1"/>
          <w:sz w:val="28"/>
          <w:szCs w:val="28"/>
          <w:lang w:eastAsia="en-US" w:bidi="en-US"/>
        </w:rPr>
        <w:t xml:space="preserve">В </w:t>
      </w:r>
      <w:r w:rsidR="00CC2DAC">
        <w:rPr>
          <w:rFonts w:eastAsia="Andale Sans UI"/>
          <w:color w:val="000000" w:themeColor="text1"/>
          <w:sz w:val="28"/>
          <w:szCs w:val="28"/>
          <w:lang w:eastAsia="en-US" w:bidi="en-US"/>
        </w:rPr>
        <w:t>третьем разделе работы</w:t>
      </w:r>
      <w:r w:rsidR="009D719E" w:rsidRPr="00CC2DAC">
        <w:rPr>
          <w:rFonts w:eastAsia="Andale Sans UI"/>
          <w:color w:val="000000" w:themeColor="text1"/>
          <w:sz w:val="28"/>
          <w:szCs w:val="28"/>
          <w:lang w:eastAsia="en-US" w:bidi="en-US"/>
        </w:rPr>
        <w:t xml:space="preserve"> </w:t>
      </w:r>
      <w:r w:rsidR="009D719E" w:rsidRPr="009D719E">
        <w:rPr>
          <w:rFonts w:eastAsia="Andale Sans UI"/>
          <w:sz w:val="28"/>
          <w:szCs w:val="28"/>
          <w:lang w:eastAsia="en-US" w:bidi="en-US"/>
        </w:rPr>
        <w:t>описана технологическая составляющая проекта: используемые материалы, виды гобеленовых переплетений, методы крашения нитей. Данный раздел основывается на практическом применении знаний и навыков автора, а также на изучении источников посвященных данному вопросу, в особенности на книге И. М. Дворкиной "Гобелен за десять вечеров"</w:t>
      </w:r>
      <w:r w:rsidR="009D719E" w:rsidRPr="009D719E">
        <w:rPr>
          <w:rFonts w:eastAsia="Andale Sans UI"/>
          <w:sz w:val="28"/>
          <w:szCs w:val="28"/>
          <w:vertAlign w:val="superscript"/>
          <w:lang w:eastAsia="en-US" w:bidi="en-US"/>
        </w:rPr>
        <w:footnoteReference w:id="1"/>
      </w:r>
      <w:r w:rsidR="009D719E" w:rsidRPr="009D719E">
        <w:rPr>
          <w:rFonts w:eastAsia="Andale Sans UI"/>
          <w:sz w:val="28"/>
          <w:szCs w:val="28"/>
          <w:lang w:eastAsia="en-US" w:bidi="en-US"/>
        </w:rPr>
        <w:t>, в которой описываются основы гобеленового ткачества.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   Автор использовал материал </w:t>
      </w:r>
      <w:r w:rsidR="00027F84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различной толщины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, </w:t>
      </w:r>
      <w:r w:rsidR="00027F84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как натуральный (</w:t>
      </w:r>
      <w:r w:rsidR="00721192">
        <w:rPr>
          <w:rFonts w:eastAsia="Andale Sans UI"/>
          <w:sz w:val="28"/>
          <w:szCs w:val="28"/>
          <w:shd w:val="clear" w:color="auto" w:fill="FFFFFF"/>
          <w:lang w:eastAsia="en-US" w:bidi="en-US"/>
        </w:rPr>
        <w:t>шерстяная нить, хлопковые шнуры, джутовый шпагат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), так и синтетический (</w:t>
      </w:r>
      <w:r w:rsidR="00C6015B">
        <w:rPr>
          <w:rFonts w:eastAsia="Andale Sans UI"/>
          <w:sz w:val="28"/>
          <w:szCs w:val="28"/>
          <w:shd w:val="clear" w:color="auto" w:fill="FFFFFF"/>
          <w:lang w:eastAsia="en-US" w:bidi="en-US"/>
        </w:rPr>
        <w:t>поли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пропиленовый</w:t>
      </w:r>
      <w:r w:rsidR="00721192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 шпагат</w:t>
      </w:r>
      <w:r w:rsidR="0049560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, </w:t>
      </w:r>
      <w:r w:rsidR="00C6015B">
        <w:rPr>
          <w:rFonts w:eastAsia="Andale Sans UI"/>
          <w:sz w:val="28"/>
          <w:szCs w:val="28"/>
          <w:shd w:val="clear" w:color="auto" w:fill="FFFFFF"/>
          <w:lang w:eastAsia="en-US" w:bidi="en-US"/>
        </w:rPr>
        <w:t>полиамидны</w:t>
      </w:r>
      <w:r w:rsidR="0049560E">
        <w:rPr>
          <w:rFonts w:eastAsia="Andale Sans UI"/>
          <w:sz w:val="28"/>
          <w:szCs w:val="28"/>
          <w:shd w:val="clear" w:color="auto" w:fill="FFFFFF"/>
          <w:lang w:eastAsia="en-US" w:bidi="en-US"/>
        </w:rPr>
        <w:t>й, капроновые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 </w:t>
      </w:r>
      <w:r w:rsidR="00027F84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шнур</w:t>
      </w:r>
      <w:r w:rsidR="00C6015B">
        <w:rPr>
          <w:rFonts w:eastAsia="Andale Sans UI"/>
          <w:sz w:val="28"/>
          <w:szCs w:val="28"/>
          <w:shd w:val="clear" w:color="auto" w:fill="FFFFFF"/>
          <w:lang w:eastAsia="en-US" w:bidi="en-US"/>
        </w:rPr>
        <w:t>ы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).  При работе с </w:t>
      </w:r>
      <w:r w:rsidR="00027F84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пробниками были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 найдены </w:t>
      </w:r>
      <w:r w:rsidR="00027F84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неожиданные решения,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 продиктованные свойствами материалов. По мнению автора, использование </w:t>
      </w:r>
      <w:r w:rsidR="00027F84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нетрадиционного для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 </w:t>
      </w:r>
      <w:r w:rsidR="00027F84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>ткачества материала</w:t>
      </w:r>
      <w:r w:rsidR="009D719E" w:rsidRPr="009D719E">
        <w:rPr>
          <w:rFonts w:eastAsia="Andale Sans UI"/>
          <w:sz w:val="28"/>
          <w:szCs w:val="28"/>
          <w:shd w:val="clear" w:color="auto" w:fill="FFFFFF"/>
          <w:lang w:eastAsia="en-US" w:bidi="en-US"/>
        </w:rPr>
        <w:t xml:space="preserve"> стало ценным открытием.</w:t>
      </w:r>
      <w:r w:rsidR="009D719E" w:rsidRPr="009D719E">
        <w:rPr>
          <w:rFonts w:eastAsia="Andale Sans UI"/>
          <w:sz w:val="28"/>
          <w:szCs w:val="28"/>
          <w:lang w:eastAsia="en-US" w:bidi="en-US"/>
        </w:rPr>
        <w:t xml:space="preserve">  </w:t>
      </w:r>
    </w:p>
    <w:p w:rsidR="009D719E" w:rsidRPr="009D719E" w:rsidRDefault="009D719E" w:rsidP="00D962E1">
      <w:pPr>
        <w:widowControl w:val="0"/>
        <w:suppressAutoHyphens/>
        <w:spacing w:line="360" w:lineRule="auto"/>
        <w:ind w:left="-567" w:firstLine="284"/>
        <w:jc w:val="both"/>
        <w:textAlignment w:val="baseline"/>
        <w:rPr>
          <w:rFonts w:eastAsia="Andale Sans UI"/>
          <w:sz w:val="28"/>
          <w:szCs w:val="28"/>
          <w:lang w:eastAsia="en-US" w:bidi="en-US"/>
        </w:rPr>
      </w:pPr>
      <w:r w:rsidRPr="009D719E">
        <w:rPr>
          <w:rFonts w:eastAsia="Andale Sans UI"/>
          <w:sz w:val="28"/>
          <w:szCs w:val="28"/>
          <w:lang w:eastAsia="en-US" w:bidi="en-US"/>
        </w:rPr>
        <w:t>Глава об истории гобелена написана на основе</w:t>
      </w:r>
      <w:r w:rsidR="00C6015B">
        <w:rPr>
          <w:rFonts w:eastAsia="Andale Sans UI"/>
          <w:sz w:val="28"/>
          <w:szCs w:val="28"/>
          <w:lang w:eastAsia="en-US" w:bidi="en-US"/>
        </w:rPr>
        <w:t xml:space="preserve"> таких трудов, как </w:t>
      </w:r>
      <w:r w:rsidR="00C6015B" w:rsidRPr="009D719E">
        <w:rPr>
          <w:rFonts w:eastAsia="Andale Sans UI"/>
          <w:sz w:val="28"/>
          <w:szCs w:val="28"/>
          <w:lang w:eastAsia="en-US" w:bidi="en-US"/>
        </w:rPr>
        <w:t>"История декоративно-прикладного искусства"</w:t>
      </w:r>
      <w:r w:rsidR="00C6015B" w:rsidRPr="009D719E">
        <w:rPr>
          <w:rFonts w:eastAsia="Andale Sans UI"/>
          <w:sz w:val="28"/>
          <w:szCs w:val="28"/>
          <w:vertAlign w:val="superscript"/>
          <w:lang w:eastAsia="en-US" w:bidi="en-US"/>
        </w:rPr>
        <w:footnoteReference w:id="2"/>
      </w:r>
      <w:r w:rsidR="00C6015B">
        <w:rPr>
          <w:rFonts w:eastAsia="Andale Sans UI"/>
          <w:sz w:val="28"/>
          <w:szCs w:val="28"/>
          <w:lang w:eastAsia="en-US" w:bidi="en-US"/>
        </w:rPr>
        <w:t xml:space="preserve"> </w:t>
      </w:r>
      <w:r w:rsidRPr="009D719E">
        <w:rPr>
          <w:rFonts w:eastAsia="Andale Sans UI"/>
          <w:sz w:val="28"/>
          <w:szCs w:val="28"/>
          <w:lang w:eastAsia="en-US" w:bidi="en-US"/>
        </w:rPr>
        <w:t xml:space="preserve">Анри де </w:t>
      </w:r>
      <w:proofErr w:type="spellStart"/>
      <w:r w:rsidRPr="009D719E">
        <w:rPr>
          <w:rFonts w:eastAsia="Andale Sans UI"/>
          <w:sz w:val="28"/>
          <w:szCs w:val="28"/>
          <w:lang w:eastAsia="en-US" w:bidi="en-US"/>
        </w:rPr>
        <w:t>Морана</w:t>
      </w:r>
      <w:proofErr w:type="spellEnd"/>
      <w:r w:rsidR="00C6015B">
        <w:rPr>
          <w:rFonts w:eastAsia="Andale Sans UI"/>
          <w:sz w:val="28"/>
          <w:szCs w:val="28"/>
          <w:lang w:eastAsia="en-US" w:bidi="en-US"/>
        </w:rPr>
        <w:t>, «</w:t>
      </w:r>
      <w:r w:rsidR="00C6015B" w:rsidRPr="00B12BAD">
        <w:rPr>
          <w:sz w:val="28"/>
          <w:szCs w:val="28"/>
        </w:rPr>
        <w:t>Русские шпалеры. Петербургская шпалерная мануфактура</w:t>
      </w:r>
      <w:r w:rsidR="00C6015B">
        <w:rPr>
          <w:sz w:val="28"/>
          <w:szCs w:val="28"/>
        </w:rPr>
        <w:t>» Т.Т. Коршуновой</w:t>
      </w:r>
      <w:r w:rsidR="003764AA">
        <w:rPr>
          <w:rStyle w:val="a6"/>
          <w:sz w:val="28"/>
          <w:szCs w:val="28"/>
        </w:rPr>
        <w:footnoteReference w:id="3"/>
      </w:r>
      <w:r w:rsidR="00C6015B">
        <w:rPr>
          <w:sz w:val="28"/>
          <w:szCs w:val="28"/>
        </w:rPr>
        <w:t>,</w:t>
      </w:r>
      <w:r w:rsidR="00C6015B">
        <w:rPr>
          <w:rFonts w:eastAsia="Andale Sans UI"/>
          <w:sz w:val="28"/>
          <w:szCs w:val="28"/>
          <w:lang w:eastAsia="en-US" w:bidi="en-US"/>
        </w:rPr>
        <w:t xml:space="preserve"> </w:t>
      </w:r>
      <w:r w:rsidRPr="009D719E">
        <w:rPr>
          <w:rFonts w:eastAsia="Andale Sans UI"/>
          <w:sz w:val="28"/>
          <w:szCs w:val="28"/>
          <w:lang w:eastAsia="en-US" w:bidi="en-US"/>
        </w:rPr>
        <w:t>а так же благодаря книге "Превращение шпалеры" В. И. Савицкой</w:t>
      </w:r>
      <w:r w:rsidRPr="009D719E">
        <w:rPr>
          <w:rFonts w:eastAsia="Andale Sans UI"/>
          <w:sz w:val="28"/>
          <w:szCs w:val="28"/>
          <w:vertAlign w:val="superscript"/>
          <w:lang w:eastAsia="en-US" w:bidi="en-US"/>
        </w:rPr>
        <w:footnoteReference w:id="4"/>
      </w:r>
      <w:r w:rsidRPr="009D719E">
        <w:rPr>
          <w:rFonts w:eastAsia="Andale Sans UI"/>
          <w:sz w:val="28"/>
          <w:szCs w:val="28"/>
          <w:lang w:eastAsia="en-US" w:bidi="en-US"/>
        </w:rPr>
        <w:t xml:space="preserve">, в которой дан содержательный рассказ об истории гобелена и описание технологических приемов различных гобеленовых </w:t>
      </w:r>
      <w:r w:rsidRPr="009D719E">
        <w:rPr>
          <w:rFonts w:eastAsia="Andale Sans UI"/>
          <w:sz w:val="28"/>
          <w:szCs w:val="28"/>
          <w:lang w:eastAsia="en-US" w:bidi="en-US"/>
        </w:rPr>
        <w:lastRenderedPageBreak/>
        <w:t>переплетений.</w:t>
      </w:r>
    </w:p>
    <w:p w:rsidR="009D719E" w:rsidRPr="009D719E" w:rsidRDefault="009D719E" w:rsidP="009D719E">
      <w:pPr>
        <w:widowControl w:val="0"/>
        <w:suppressAutoHyphens/>
        <w:spacing w:line="360" w:lineRule="auto"/>
        <w:ind w:left="-567" w:firstLine="283"/>
        <w:jc w:val="both"/>
        <w:textAlignment w:val="baseline"/>
        <w:rPr>
          <w:rFonts w:eastAsia="Andale Sans UI"/>
          <w:sz w:val="28"/>
          <w:szCs w:val="28"/>
          <w:lang w:eastAsia="en-US" w:bidi="en-US"/>
        </w:rPr>
      </w:pPr>
      <w:r w:rsidRPr="009D719E">
        <w:rPr>
          <w:rFonts w:eastAsia="Andale Sans UI"/>
          <w:sz w:val="28"/>
          <w:szCs w:val="28"/>
          <w:lang w:eastAsia="en-US" w:bidi="en-US"/>
        </w:rPr>
        <w:t xml:space="preserve">   Для работы над дипломной пояснительной запиской были использованы искусствоведческие, культурологические, исторические книги и периодические </w:t>
      </w:r>
      <w:r w:rsidR="00027F84" w:rsidRPr="009D719E">
        <w:rPr>
          <w:rFonts w:eastAsia="Andale Sans UI"/>
          <w:sz w:val="28"/>
          <w:szCs w:val="28"/>
          <w:lang w:eastAsia="en-US" w:bidi="en-US"/>
        </w:rPr>
        <w:t>издания, литературоведческие</w:t>
      </w:r>
      <w:r w:rsidRPr="009D719E">
        <w:rPr>
          <w:rFonts w:eastAsia="Andale Sans UI"/>
          <w:sz w:val="28"/>
          <w:szCs w:val="28"/>
          <w:lang w:eastAsia="en-US" w:bidi="en-US"/>
        </w:rPr>
        <w:t xml:space="preserve"> и труды по технологии шпалерного ткачества.</w:t>
      </w:r>
    </w:p>
    <w:p w:rsidR="009D719E" w:rsidRPr="009D719E" w:rsidRDefault="009D719E" w:rsidP="009D719E">
      <w:pPr>
        <w:widowControl w:val="0"/>
        <w:suppressAutoHyphens/>
        <w:spacing w:line="360" w:lineRule="auto"/>
        <w:ind w:left="-567" w:firstLine="283"/>
        <w:jc w:val="both"/>
        <w:textAlignment w:val="baseline"/>
        <w:rPr>
          <w:rFonts w:eastAsia="Andale Sans UI"/>
          <w:sz w:val="28"/>
          <w:szCs w:val="28"/>
          <w:lang w:eastAsia="en-US" w:bidi="en-US"/>
        </w:rPr>
      </w:pPr>
      <w:r w:rsidRPr="009D719E">
        <w:rPr>
          <w:rFonts w:eastAsia="Andale Sans UI"/>
          <w:sz w:val="28"/>
          <w:szCs w:val="28"/>
          <w:lang w:eastAsia="en-US" w:bidi="en-US"/>
        </w:rPr>
        <w:t xml:space="preserve">  Также для исследования современного шпалерного ткачества, были использованы различные интернет-источники, такие как </w:t>
      </w:r>
      <w:r w:rsidR="00027F84">
        <w:rPr>
          <w:rFonts w:eastAsia="Andale Sans UI"/>
          <w:sz w:val="28"/>
          <w:szCs w:val="28"/>
          <w:lang w:eastAsia="en-US" w:bidi="en-US"/>
        </w:rPr>
        <w:t>блог Ирины Дворкиной</w:t>
      </w:r>
      <w:r w:rsidR="003764AA">
        <w:rPr>
          <w:rStyle w:val="a6"/>
          <w:rFonts w:eastAsia="Andale Sans UI"/>
          <w:sz w:val="28"/>
          <w:szCs w:val="28"/>
          <w:lang w:eastAsia="en-US" w:bidi="en-US"/>
        </w:rPr>
        <w:footnoteReference w:id="5"/>
      </w:r>
      <w:r w:rsidR="00027F84">
        <w:rPr>
          <w:rFonts w:eastAsia="Andale Sans UI"/>
          <w:sz w:val="28"/>
          <w:szCs w:val="28"/>
          <w:lang w:eastAsia="en-US" w:bidi="en-US"/>
        </w:rPr>
        <w:t xml:space="preserve"> и сайт Московского Союза Художников</w:t>
      </w:r>
      <w:r w:rsidR="003764AA">
        <w:rPr>
          <w:rStyle w:val="a6"/>
          <w:rFonts w:eastAsia="Andale Sans UI"/>
          <w:sz w:val="28"/>
          <w:szCs w:val="28"/>
          <w:lang w:eastAsia="en-US" w:bidi="en-US"/>
        </w:rPr>
        <w:footnoteReference w:id="6"/>
      </w:r>
      <w:r w:rsidR="00027F84">
        <w:rPr>
          <w:rFonts w:eastAsia="Andale Sans UI"/>
          <w:sz w:val="28"/>
          <w:szCs w:val="28"/>
          <w:lang w:eastAsia="en-US" w:bidi="en-US"/>
        </w:rPr>
        <w:t>.</w:t>
      </w:r>
    </w:p>
    <w:p w:rsidR="009D719E" w:rsidRDefault="009D719E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D62E49" w:rsidRDefault="00D62E49" w:rsidP="00811029"/>
    <w:p w:rsidR="00A879F0" w:rsidRDefault="00A879F0" w:rsidP="00811029"/>
    <w:p w:rsidR="00D62E49" w:rsidRDefault="00D62E49" w:rsidP="00811029"/>
    <w:p w:rsidR="00A879F0" w:rsidRDefault="00A879F0" w:rsidP="00811029"/>
    <w:p w:rsidR="0012159E" w:rsidRDefault="0012159E" w:rsidP="00C83F68">
      <w:pPr>
        <w:pStyle w:val="13"/>
        <w:spacing w:line="360" w:lineRule="auto"/>
        <w:rPr>
          <w:rFonts w:cs="Times New Roman"/>
          <w:b/>
          <w:sz w:val="28"/>
          <w:szCs w:val="28"/>
          <w:lang w:val="ru-RU"/>
        </w:rPr>
      </w:pPr>
    </w:p>
    <w:p w:rsidR="009364FB" w:rsidRPr="00F23CEF" w:rsidRDefault="00A879F0" w:rsidP="00A879F0">
      <w:pPr>
        <w:pStyle w:val="13"/>
        <w:numPr>
          <w:ilvl w:val="0"/>
          <w:numId w:val="6"/>
        </w:numPr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>НАУЧНО-ИССЛЕДОВАТЕЛЬСКИЙ РАЗДЕЛ</w:t>
      </w:r>
    </w:p>
    <w:p w:rsidR="009364FB" w:rsidRPr="00AB6A50" w:rsidRDefault="009364FB" w:rsidP="009364FB">
      <w:pPr>
        <w:pStyle w:val="13"/>
        <w:spacing w:line="360" w:lineRule="auto"/>
        <w:ind w:left="-567"/>
        <w:jc w:val="center"/>
        <w:rPr>
          <w:lang w:val="ru-RU"/>
        </w:rPr>
      </w:pPr>
      <w:r w:rsidRPr="00AB6A50">
        <w:rPr>
          <w:rFonts w:cs="Times New Roman"/>
          <w:b/>
          <w:sz w:val="28"/>
          <w:szCs w:val="28"/>
          <w:lang w:val="ru-RU"/>
        </w:rPr>
        <w:t>ГЛАВА 1.</w:t>
      </w:r>
    </w:p>
    <w:p w:rsidR="009364FB" w:rsidRPr="00AB6A50" w:rsidRDefault="009364FB" w:rsidP="004D5EC4">
      <w:pPr>
        <w:pStyle w:val="13"/>
        <w:spacing w:line="360" w:lineRule="auto"/>
        <w:ind w:left="-567"/>
        <w:jc w:val="center"/>
        <w:rPr>
          <w:rFonts w:cs="Times New Roman"/>
          <w:b/>
          <w:sz w:val="28"/>
          <w:szCs w:val="28"/>
          <w:lang w:val="ru-RU"/>
        </w:rPr>
      </w:pPr>
      <w:r w:rsidRPr="00AB6A50">
        <w:rPr>
          <w:rFonts w:cs="Times New Roman"/>
          <w:b/>
          <w:sz w:val="28"/>
          <w:szCs w:val="28"/>
          <w:lang w:val="ru-RU"/>
        </w:rPr>
        <w:t xml:space="preserve"> История ш</w:t>
      </w:r>
      <w:r>
        <w:rPr>
          <w:rFonts w:cs="Times New Roman"/>
          <w:b/>
          <w:sz w:val="28"/>
          <w:szCs w:val="28"/>
          <w:lang w:val="ru-RU"/>
        </w:rPr>
        <w:t>палерного</w:t>
      </w:r>
      <w:r w:rsidRPr="00AB6A50">
        <w:rPr>
          <w:rFonts w:cs="Times New Roman"/>
          <w:b/>
          <w:sz w:val="28"/>
          <w:szCs w:val="28"/>
          <w:lang w:val="ru-RU"/>
        </w:rPr>
        <w:t xml:space="preserve"> ткачества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В данной главе приведен краткий </w:t>
      </w:r>
      <w:r>
        <w:rPr>
          <w:rFonts w:cs="Times New Roman"/>
          <w:color w:val="111111"/>
          <w:sz w:val="28"/>
          <w:szCs w:val="28"/>
          <w:lang w:val="ru-RU"/>
        </w:rPr>
        <w:t xml:space="preserve">обзор </w:t>
      </w:r>
      <w:r w:rsidR="00721192">
        <w:rPr>
          <w:rFonts w:cs="Times New Roman"/>
          <w:color w:val="111111"/>
          <w:sz w:val="28"/>
          <w:szCs w:val="28"/>
          <w:lang w:val="ru-RU"/>
        </w:rPr>
        <w:t>истории</w:t>
      </w:r>
      <w:r w:rsidR="00721192" w:rsidRPr="00AB6A50">
        <w:rPr>
          <w:rFonts w:cs="Times New Roman"/>
          <w:sz w:val="28"/>
          <w:szCs w:val="28"/>
          <w:lang w:val="ru-RU"/>
        </w:rPr>
        <w:t xml:space="preserve"> шпалерного</w:t>
      </w:r>
      <w:r w:rsidRPr="00AB6A50">
        <w:rPr>
          <w:rFonts w:cs="Times New Roman"/>
          <w:sz w:val="28"/>
          <w:szCs w:val="28"/>
          <w:lang w:val="ru-RU"/>
        </w:rPr>
        <w:t xml:space="preserve"> ткачества от древности до наших дней.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Искусство шпалеры - одно из самых древнейших на земле. </w:t>
      </w:r>
    </w:p>
    <w:p w:rsidR="009364FB" w:rsidRPr="00AB6A50" w:rsidRDefault="009364FB" w:rsidP="009364FB">
      <w:pPr>
        <w:pStyle w:val="13"/>
        <w:spacing w:line="360" w:lineRule="auto"/>
        <w:ind w:left="-567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История западноевропейской шпалеры начинается с </w:t>
      </w:r>
      <w:r>
        <w:rPr>
          <w:rFonts w:cs="Times New Roman"/>
          <w:sz w:val="28"/>
          <w:szCs w:val="28"/>
        </w:rPr>
        <w:t>XI</w:t>
      </w:r>
      <w:r w:rsidRPr="00AB6A50">
        <w:rPr>
          <w:rFonts w:cs="Times New Roman"/>
          <w:sz w:val="28"/>
          <w:szCs w:val="28"/>
          <w:lang w:val="ru-RU"/>
        </w:rPr>
        <w:t xml:space="preserve"> века.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Наиболее ранней из сохранившихся до наших дней считается шпалера, сотканная в 11 веке рейнскими мастерами. Она происходит из церкви Св.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Гереона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в Кельне. Первые шпалеры создавались по заказу церкви на библейские или исторические темы. Ткали их в монастырях или небольших мастерских. </w:t>
      </w:r>
      <w:r w:rsidR="00721192">
        <w:rPr>
          <w:rFonts w:cs="Times New Roman"/>
          <w:sz w:val="28"/>
          <w:szCs w:val="28"/>
          <w:lang w:val="ru-RU"/>
        </w:rPr>
        <w:t xml:space="preserve">Для </w:t>
      </w:r>
      <w:r w:rsidRPr="00AB6A50">
        <w:rPr>
          <w:rFonts w:cs="Times New Roman"/>
          <w:sz w:val="28"/>
          <w:szCs w:val="28"/>
          <w:lang w:val="ru-RU"/>
        </w:rPr>
        <w:t>первых шпалер характерны простота и лаконичность форм, минимум деталей и использование небольшого количества цвет</w:t>
      </w:r>
      <w:r w:rsidR="00721192">
        <w:rPr>
          <w:rFonts w:cs="Times New Roman"/>
          <w:sz w:val="28"/>
          <w:szCs w:val="28"/>
          <w:lang w:val="ru-RU"/>
        </w:rPr>
        <w:t>ов</w:t>
      </w:r>
      <w:r w:rsidRPr="00AB6A50">
        <w:rPr>
          <w:rFonts w:cs="Times New Roman"/>
          <w:sz w:val="28"/>
          <w:szCs w:val="28"/>
          <w:lang w:val="ru-RU"/>
        </w:rPr>
        <w:t>. Шпалера выполняла множество функций, помимо декоративной и просветительской, она разделяла помещение и сохраняла тепло в холодных стенах каменных построек.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Для основы обычно употребляется некрашеная крученная нить (льняная, хлопчатобумажная, шерстяная), для утка берется шерстяная или шелковая. Дополнительный декоративный эффект часто создают золотые и серебряные нити. Из-за разной толщины нитей утка и основы поверхность ткани становится рубчатой. Переплетение такого рода называют репсовым. Средневековые стенные ковры имели характерные отличительные черты. Изображение было декоративным и сильно стилизованным. Использовалось небольшое количество цветов. Как правило шпалеры ткались целыми сериями.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sz w:val="28"/>
          <w:szCs w:val="28"/>
          <w:lang w:val="ru-RU"/>
        </w:rPr>
        <w:t xml:space="preserve"> </w:t>
      </w:r>
      <w:r w:rsidRPr="00AB6A50">
        <w:rPr>
          <w:rFonts w:cs="Times New Roman"/>
          <w:sz w:val="28"/>
          <w:szCs w:val="28"/>
          <w:lang w:val="ru-RU"/>
        </w:rPr>
        <w:t xml:space="preserve">  Здесь необходимо упомянуть самую большую из когда-либо существующих серию. Это знаменитый цикл шпалер "</w:t>
      </w:r>
      <w:proofErr w:type="spellStart"/>
      <w:r w:rsidRPr="00AB6A50">
        <w:rPr>
          <w:rFonts w:cs="Times New Roman"/>
          <w:sz w:val="28"/>
          <w:szCs w:val="28"/>
          <w:lang w:val="ru-RU"/>
        </w:rPr>
        <w:t>Анжерский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Апокалипсис" (созданный во Франции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ок</w:t>
      </w:r>
      <w:proofErr w:type="spellEnd"/>
      <w:r w:rsidRPr="00AB6A50">
        <w:rPr>
          <w:rFonts w:cs="Times New Roman"/>
          <w:sz w:val="28"/>
          <w:szCs w:val="28"/>
          <w:lang w:val="ru-RU"/>
        </w:rPr>
        <w:t>. 1380 г.)</w:t>
      </w:r>
      <w:r w:rsidR="00CD6890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CD6890">
        <w:rPr>
          <w:rFonts w:cs="Times New Roman"/>
          <w:sz w:val="28"/>
          <w:szCs w:val="28"/>
          <w:lang w:val="ru-RU"/>
        </w:rPr>
        <w:t>илл</w:t>
      </w:r>
      <w:proofErr w:type="spellEnd"/>
      <w:r w:rsidR="00CD6890">
        <w:rPr>
          <w:rFonts w:cs="Times New Roman"/>
          <w:sz w:val="28"/>
          <w:szCs w:val="28"/>
          <w:lang w:val="ru-RU"/>
        </w:rPr>
        <w:t>. 1)</w:t>
      </w:r>
      <w:r w:rsidRPr="00AB6A50">
        <w:rPr>
          <w:rFonts w:cs="Times New Roman"/>
          <w:sz w:val="28"/>
          <w:szCs w:val="28"/>
          <w:lang w:val="ru-RU"/>
        </w:rPr>
        <w:t xml:space="preserve"> справедливо относят к высочайшим достижениям искусства готики</w:t>
      </w:r>
      <w:r w:rsidR="00041F27" w:rsidRPr="00041F27">
        <w:rPr>
          <w:rFonts w:cs="Times New Roman"/>
          <w:sz w:val="28"/>
          <w:szCs w:val="28"/>
          <w:lang w:val="ru-RU"/>
        </w:rPr>
        <w:t xml:space="preserve">. </w:t>
      </w:r>
      <w:r w:rsidRPr="00AB6A50">
        <w:rPr>
          <w:rFonts w:cs="Times New Roman"/>
          <w:sz w:val="28"/>
          <w:szCs w:val="28"/>
          <w:lang w:val="ru-RU"/>
        </w:rPr>
        <w:t xml:space="preserve">Он был выполнен по заказу Людовика 1, герцога Анжуйского, для замка в </w:t>
      </w:r>
      <w:r w:rsidR="00704EAC" w:rsidRPr="00AB6A50">
        <w:rPr>
          <w:rFonts w:cs="Times New Roman"/>
          <w:sz w:val="28"/>
          <w:szCs w:val="28"/>
          <w:lang w:val="ru-RU"/>
        </w:rPr>
        <w:t>Анжу</w:t>
      </w:r>
      <w:r w:rsidRPr="00AB6A50">
        <w:rPr>
          <w:rFonts w:cs="Times New Roman"/>
          <w:sz w:val="28"/>
          <w:szCs w:val="28"/>
          <w:lang w:val="ru-RU"/>
        </w:rPr>
        <w:t xml:space="preserve">. Цикл </w:t>
      </w:r>
      <w:r w:rsidRPr="00AB6A50">
        <w:rPr>
          <w:rFonts w:cs="Times New Roman"/>
          <w:sz w:val="28"/>
          <w:szCs w:val="28"/>
          <w:lang w:val="ru-RU"/>
        </w:rPr>
        <w:lastRenderedPageBreak/>
        <w:t xml:space="preserve">состоял из семи </w:t>
      </w:r>
      <w:r w:rsidR="00CD6890">
        <w:rPr>
          <w:rFonts w:cs="Times New Roman"/>
          <w:sz w:val="28"/>
          <w:szCs w:val="28"/>
          <w:lang w:val="ru-RU"/>
        </w:rPr>
        <w:t>частей</w:t>
      </w:r>
      <w:r w:rsidRPr="00AB6A50">
        <w:rPr>
          <w:rFonts w:cs="Times New Roman"/>
          <w:sz w:val="28"/>
          <w:szCs w:val="28"/>
          <w:lang w:val="ru-RU"/>
        </w:rPr>
        <w:t xml:space="preserve"> с изображением сцен Апокалипсиса. Сохранилось лишь две трети от всего ансамбля: 69 фрагментов, общей протяженностью около 100 метров. Шпалеры соткала группа парижских мастеров, которую возглавлял Николя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Батай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, придворный ткач короля Карла </w:t>
      </w:r>
      <w:r w:rsidR="00704EAC">
        <w:rPr>
          <w:rFonts w:cs="Times New Roman"/>
          <w:sz w:val="28"/>
          <w:szCs w:val="28"/>
        </w:rPr>
        <w:t>V</w:t>
      </w:r>
      <w:r w:rsidRPr="00AB6A50">
        <w:rPr>
          <w:rFonts w:cs="Times New Roman"/>
          <w:sz w:val="28"/>
          <w:szCs w:val="28"/>
          <w:lang w:val="ru-RU"/>
        </w:rPr>
        <w:t>. В качестве образца для шпалерных композиций были использованы миниатюры рукописи "Комментарии к Апокалипсису".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К концу 15 века зародился особый тип шпалер, так называемых "</w:t>
      </w:r>
      <w:proofErr w:type="spellStart"/>
      <w:r w:rsidRPr="00AB6A50">
        <w:rPr>
          <w:rFonts w:cs="Times New Roman"/>
          <w:sz w:val="28"/>
          <w:szCs w:val="28"/>
          <w:lang w:val="ru-RU"/>
        </w:rPr>
        <w:t>мильфл</w:t>
      </w:r>
      <w:r w:rsidR="00CA1FD8">
        <w:rPr>
          <w:rFonts w:cs="Times New Roman"/>
          <w:sz w:val="28"/>
          <w:szCs w:val="28"/>
          <w:lang w:val="ru-RU"/>
        </w:rPr>
        <w:t>ё</w:t>
      </w:r>
      <w:r w:rsidRPr="00AB6A50">
        <w:rPr>
          <w:rFonts w:cs="Times New Roman"/>
          <w:sz w:val="28"/>
          <w:szCs w:val="28"/>
          <w:lang w:val="ru-RU"/>
        </w:rPr>
        <w:t>р</w:t>
      </w:r>
      <w:r w:rsidR="00CA1FD8">
        <w:rPr>
          <w:rFonts w:cs="Times New Roman"/>
          <w:sz w:val="28"/>
          <w:szCs w:val="28"/>
          <w:lang w:val="ru-RU"/>
        </w:rPr>
        <w:t>ов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" (в переводе с фр.- "тысяча цветов"). Такое название они получили из-за своей отличительной особенности: множество </w:t>
      </w:r>
      <w:proofErr w:type="gramStart"/>
      <w:r w:rsidRPr="00AB6A50">
        <w:rPr>
          <w:rFonts w:cs="Times New Roman"/>
          <w:sz w:val="28"/>
          <w:szCs w:val="28"/>
          <w:lang w:val="ru-RU"/>
        </w:rPr>
        <w:t>мелких цветов</w:t>
      </w:r>
      <w:proofErr w:type="gramEnd"/>
      <w:r w:rsidRPr="00AB6A50">
        <w:rPr>
          <w:rFonts w:cs="Times New Roman"/>
          <w:sz w:val="28"/>
          <w:szCs w:val="28"/>
          <w:lang w:val="ru-RU"/>
        </w:rPr>
        <w:t xml:space="preserve"> усеянных по темно-синему или темно-красному фону.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Особое </w:t>
      </w:r>
      <w:r w:rsidR="00CD6890" w:rsidRPr="00AB6A50">
        <w:rPr>
          <w:rFonts w:cs="Times New Roman"/>
          <w:sz w:val="28"/>
          <w:szCs w:val="28"/>
          <w:lang w:val="ru-RU"/>
        </w:rPr>
        <w:t>место</w:t>
      </w:r>
      <w:r w:rsidRPr="00AB6A50">
        <w:rPr>
          <w:rFonts w:cs="Times New Roman"/>
          <w:sz w:val="28"/>
          <w:szCs w:val="28"/>
          <w:lang w:val="ru-RU"/>
        </w:rPr>
        <w:t xml:space="preserve"> среди французских "</w:t>
      </w:r>
      <w:proofErr w:type="spellStart"/>
      <w:r w:rsidRPr="00AB6A50">
        <w:rPr>
          <w:rFonts w:cs="Times New Roman"/>
          <w:sz w:val="28"/>
          <w:szCs w:val="28"/>
          <w:lang w:val="ru-RU"/>
        </w:rPr>
        <w:t>мильфл</w:t>
      </w:r>
      <w:r w:rsidR="00CD6890">
        <w:rPr>
          <w:rFonts w:cs="Times New Roman"/>
          <w:sz w:val="28"/>
          <w:szCs w:val="28"/>
          <w:lang w:val="ru-RU"/>
        </w:rPr>
        <w:t>ё</w:t>
      </w:r>
      <w:r w:rsidRPr="00AB6A50">
        <w:rPr>
          <w:rFonts w:cs="Times New Roman"/>
          <w:sz w:val="28"/>
          <w:szCs w:val="28"/>
          <w:lang w:val="ru-RU"/>
        </w:rPr>
        <w:t>р</w:t>
      </w:r>
      <w:r w:rsidR="00041F27">
        <w:rPr>
          <w:rFonts w:cs="Times New Roman"/>
          <w:sz w:val="28"/>
          <w:szCs w:val="28"/>
          <w:lang w:val="ru-RU"/>
        </w:rPr>
        <w:t>ов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" конца 15 века занимает созданный в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Турени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цикл из 6 шпалер "Дама с Единорогом</w:t>
      </w:r>
      <w:r w:rsidR="00CD6890">
        <w:rPr>
          <w:rFonts w:cs="Times New Roman"/>
          <w:sz w:val="28"/>
          <w:szCs w:val="28"/>
          <w:lang w:val="ru-RU"/>
        </w:rPr>
        <w:t xml:space="preserve">» (см. </w:t>
      </w:r>
      <w:proofErr w:type="spellStart"/>
      <w:r w:rsidR="00CD6890">
        <w:rPr>
          <w:rFonts w:cs="Times New Roman"/>
          <w:sz w:val="28"/>
          <w:szCs w:val="28"/>
          <w:lang w:val="ru-RU"/>
        </w:rPr>
        <w:t>илл</w:t>
      </w:r>
      <w:proofErr w:type="spellEnd"/>
      <w:r w:rsidR="00CD6890">
        <w:rPr>
          <w:rFonts w:cs="Times New Roman"/>
          <w:sz w:val="28"/>
          <w:szCs w:val="28"/>
          <w:lang w:val="ru-RU"/>
        </w:rPr>
        <w:t>. 2)</w:t>
      </w:r>
      <w:r w:rsidRPr="00AB6A50">
        <w:rPr>
          <w:rFonts w:cs="Times New Roman"/>
          <w:sz w:val="28"/>
          <w:szCs w:val="28"/>
          <w:lang w:val="ru-RU"/>
        </w:rPr>
        <w:t>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Как известно в конце Средневековья шпалера постепенно начала утрачивать свое утилитарное значение. В последующие эпохи она не имела уже такой популярности, поскольку большое распространение в украшении помещений получили живопись и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ра</w:t>
      </w:r>
      <w:r w:rsidR="00CD6890">
        <w:rPr>
          <w:rFonts w:cs="Times New Roman"/>
          <w:sz w:val="28"/>
          <w:szCs w:val="28"/>
          <w:lang w:val="ru-RU"/>
        </w:rPr>
        <w:t>п</w:t>
      </w:r>
      <w:r w:rsidRPr="00AB6A50">
        <w:rPr>
          <w:rFonts w:cs="Times New Roman"/>
          <w:sz w:val="28"/>
          <w:szCs w:val="28"/>
          <w:lang w:val="ru-RU"/>
        </w:rPr>
        <w:t>портные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ткани. Отныне шпалера наиболее точно стремилась имитировать живописные приемы. Так продолжалось с </w:t>
      </w:r>
      <w:r w:rsidR="00CD6890">
        <w:rPr>
          <w:rFonts w:cs="Times New Roman"/>
          <w:sz w:val="28"/>
          <w:szCs w:val="28"/>
        </w:rPr>
        <w:t>XVI</w:t>
      </w:r>
      <w:r w:rsidR="00CD6890" w:rsidRPr="00AB6A50">
        <w:rPr>
          <w:rFonts w:cs="Times New Roman"/>
          <w:sz w:val="28"/>
          <w:szCs w:val="28"/>
          <w:lang w:val="ru-RU"/>
        </w:rPr>
        <w:t xml:space="preserve"> до</w:t>
      </w:r>
      <w:r w:rsidRPr="00AB6A50">
        <w:rPr>
          <w:rFonts w:cs="Times New Roman"/>
          <w:sz w:val="28"/>
          <w:szCs w:val="28"/>
          <w:lang w:val="ru-RU"/>
        </w:rPr>
        <w:t xml:space="preserve"> конца </w:t>
      </w:r>
      <w:r>
        <w:rPr>
          <w:rFonts w:cs="Times New Roman"/>
          <w:sz w:val="28"/>
          <w:szCs w:val="28"/>
        </w:rPr>
        <w:t>XIX</w:t>
      </w:r>
      <w:r w:rsidRPr="00AB6A50">
        <w:rPr>
          <w:rFonts w:cs="Times New Roman"/>
          <w:sz w:val="28"/>
          <w:szCs w:val="28"/>
          <w:lang w:val="ru-RU"/>
        </w:rPr>
        <w:t xml:space="preserve">. Однако следует отметить, что в </w:t>
      </w:r>
      <w:r>
        <w:rPr>
          <w:rFonts w:cs="Times New Roman"/>
          <w:sz w:val="28"/>
          <w:szCs w:val="28"/>
        </w:rPr>
        <w:t>XVII</w:t>
      </w:r>
      <w:r w:rsidRPr="00AB6A50">
        <w:rPr>
          <w:rFonts w:cs="Times New Roman"/>
          <w:sz w:val="28"/>
          <w:szCs w:val="28"/>
          <w:lang w:val="ru-RU"/>
        </w:rPr>
        <w:t xml:space="preserve"> веке во Франции при Людовике </w:t>
      </w:r>
      <w:r>
        <w:rPr>
          <w:rFonts w:cs="Times New Roman"/>
          <w:sz w:val="28"/>
          <w:szCs w:val="28"/>
        </w:rPr>
        <w:t>XVI</w:t>
      </w:r>
      <w:r w:rsidRPr="00AB6A50">
        <w:rPr>
          <w:rFonts w:cs="Times New Roman"/>
          <w:sz w:val="28"/>
          <w:szCs w:val="28"/>
          <w:lang w:val="ru-RU"/>
        </w:rPr>
        <w:t xml:space="preserve"> из красильни братьев Гобеленов была создана "Королевская мануфактура гобеленов и мебели". С тех пор шпалера получила второе название - гобелен. Изначально оно употреблялось только к продукции фабрики, но со временем распространилось, и ныне эти два понятия являются синонимами.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В период Средневековья ткач часто являлся и автором картона, в Новое Время существовало стр</w:t>
      </w:r>
      <w:r w:rsidR="00CD6890">
        <w:rPr>
          <w:rFonts w:cs="Times New Roman"/>
          <w:sz w:val="28"/>
          <w:szCs w:val="28"/>
          <w:lang w:val="ru-RU"/>
        </w:rPr>
        <w:t>огое разделение труда. "</w:t>
      </w:r>
      <w:r w:rsidRPr="00AB6A50">
        <w:rPr>
          <w:rFonts w:cs="Times New Roman"/>
          <w:sz w:val="28"/>
          <w:szCs w:val="28"/>
          <w:lang w:val="ru-RU"/>
        </w:rPr>
        <w:t xml:space="preserve">Живописец создавал эскиз картона будущей шпалеры,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картоньер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тщательно выполнял его в величину, </w:t>
      </w:r>
      <w:r w:rsidR="00CA1FD8" w:rsidRPr="00AB6A50">
        <w:rPr>
          <w:rFonts w:cs="Times New Roman"/>
          <w:sz w:val="28"/>
          <w:szCs w:val="28"/>
          <w:lang w:val="ru-RU"/>
        </w:rPr>
        <w:t>а мастер</w:t>
      </w:r>
      <w:r w:rsidRPr="00AB6A50">
        <w:rPr>
          <w:rFonts w:cs="Times New Roman"/>
          <w:sz w:val="28"/>
          <w:szCs w:val="28"/>
          <w:lang w:val="ru-RU"/>
        </w:rPr>
        <w:t>-ткач с неукоснительной буквальностью переводил картон в текстильный материал."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Ситуация кардинально меняется в </w:t>
      </w:r>
      <w:r>
        <w:rPr>
          <w:rFonts w:cs="Times New Roman"/>
          <w:sz w:val="28"/>
          <w:szCs w:val="28"/>
        </w:rPr>
        <w:t>XX</w:t>
      </w:r>
      <w:r w:rsidRPr="00AB6A50">
        <w:rPr>
          <w:rFonts w:cs="Times New Roman"/>
          <w:sz w:val="28"/>
          <w:szCs w:val="28"/>
          <w:lang w:val="ru-RU"/>
        </w:rPr>
        <w:t xml:space="preserve"> веке, когда французские </w:t>
      </w:r>
      <w:r w:rsidRPr="00AB6A50">
        <w:rPr>
          <w:rFonts w:cs="Times New Roman"/>
          <w:sz w:val="28"/>
          <w:szCs w:val="28"/>
          <w:lang w:val="ru-RU"/>
        </w:rPr>
        <w:lastRenderedPageBreak/>
        <w:t xml:space="preserve">художники решили вернуть шпалере ее особый язык и традиционно присущие ей декоративные свойства. Художник Жан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Люрса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, который занялся экспериментами в 1916 году обнаружил, </w:t>
      </w:r>
      <w:r w:rsidR="00CD6890" w:rsidRPr="00AB6A50">
        <w:rPr>
          <w:rFonts w:cs="Times New Roman"/>
          <w:sz w:val="28"/>
          <w:szCs w:val="28"/>
          <w:lang w:val="ru-RU"/>
        </w:rPr>
        <w:t>что невозможно</w:t>
      </w:r>
      <w:r w:rsidRPr="00AB6A50">
        <w:rPr>
          <w:rFonts w:cs="Times New Roman"/>
          <w:sz w:val="28"/>
          <w:szCs w:val="28"/>
          <w:lang w:val="ru-RU"/>
        </w:rPr>
        <w:t xml:space="preserve"> найти мастеров, способных выполнить работу так, </w:t>
      </w:r>
      <w:r w:rsidR="00CD6890" w:rsidRPr="00AB6A50">
        <w:rPr>
          <w:rFonts w:cs="Times New Roman"/>
          <w:sz w:val="28"/>
          <w:szCs w:val="28"/>
          <w:lang w:val="ru-RU"/>
        </w:rPr>
        <w:t>как это</w:t>
      </w:r>
      <w:r w:rsidRPr="00AB6A50">
        <w:rPr>
          <w:rFonts w:cs="Times New Roman"/>
          <w:sz w:val="28"/>
          <w:szCs w:val="28"/>
          <w:lang w:val="ru-RU"/>
        </w:rPr>
        <w:t xml:space="preserve"> делали средневековые ткачи, тогда он </w:t>
      </w:r>
      <w:r w:rsidR="00CD6890" w:rsidRPr="00AB6A50">
        <w:rPr>
          <w:rFonts w:cs="Times New Roman"/>
          <w:sz w:val="28"/>
          <w:szCs w:val="28"/>
          <w:lang w:val="ru-RU"/>
        </w:rPr>
        <w:t>сам начинает</w:t>
      </w:r>
      <w:r w:rsidRPr="00AB6A50">
        <w:rPr>
          <w:rFonts w:cs="Times New Roman"/>
          <w:sz w:val="28"/>
          <w:szCs w:val="28"/>
          <w:lang w:val="ru-RU"/>
        </w:rPr>
        <w:t xml:space="preserve"> обучаться всем тонкостям гобеленового ткачества</w:t>
      </w:r>
      <w:r w:rsidR="00CD6890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CD6890">
        <w:rPr>
          <w:rFonts w:cs="Times New Roman"/>
          <w:sz w:val="28"/>
          <w:szCs w:val="28"/>
          <w:lang w:val="ru-RU"/>
        </w:rPr>
        <w:t>илл</w:t>
      </w:r>
      <w:proofErr w:type="spellEnd"/>
      <w:r w:rsidR="00CD6890">
        <w:rPr>
          <w:rFonts w:cs="Times New Roman"/>
          <w:sz w:val="28"/>
          <w:szCs w:val="28"/>
          <w:lang w:val="ru-RU"/>
        </w:rPr>
        <w:t>. 3)</w:t>
      </w:r>
      <w:r w:rsidRPr="00AB6A50">
        <w:rPr>
          <w:rFonts w:cs="Times New Roman"/>
          <w:sz w:val="28"/>
          <w:szCs w:val="28"/>
          <w:lang w:val="ru-RU"/>
        </w:rPr>
        <w:t>. После знакомства с серией "</w:t>
      </w:r>
      <w:proofErr w:type="spellStart"/>
      <w:r w:rsidRPr="00AB6A50">
        <w:rPr>
          <w:rFonts w:cs="Times New Roman"/>
          <w:sz w:val="28"/>
          <w:szCs w:val="28"/>
          <w:lang w:val="ru-RU"/>
        </w:rPr>
        <w:t>Анжерский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апокалипсис"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Люрса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открывает для себя и переосмысляет забытые законы шпалеры. Таким образом, появляется новое, современное искусство гобелена.</w:t>
      </w:r>
    </w:p>
    <w:p w:rsidR="009364FB" w:rsidRPr="00AB6A50" w:rsidRDefault="009364FB" w:rsidP="00D962E1">
      <w:pPr>
        <w:pStyle w:val="13"/>
        <w:spacing w:line="360" w:lineRule="auto"/>
        <w:ind w:left="-567" w:firstLine="284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Помимо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Люрса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над реформой работали и такие художники, </w:t>
      </w:r>
      <w:r w:rsidR="00CD6890" w:rsidRPr="00AB6A50">
        <w:rPr>
          <w:rFonts w:cs="Times New Roman"/>
          <w:sz w:val="28"/>
          <w:szCs w:val="28"/>
          <w:lang w:val="ru-RU"/>
        </w:rPr>
        <w:t>как Матисс</w:t>
      </w:r>
      <w:r w:rsidRPr="00AB6A50">
        <w:rPr>
          <w:rFonts w:cs="Times New Roman"/>
          <w:sz w:val="28"/>
          <w:szCs w:val="28"/>
          <w:lang w:val="ru-RU"/>
        </w:rPr>
        <w:t xml:space="preserve">, </w:t>
      </w:r>
      <w:proofErr w:type="spellStart"/>
      <w:r w:rsidR="00CD6890" w:rsidRPr="00AB6A50">
        <w:rPr>
          <w:rFonts w:cs="Times New Roman"/>
          <w:sz w:val="28"/>
          <w:szCs w:val="28"/>
          <w:lang w:val="ru-RU"/>
        </w:rPr>
        <w:t>Леже</w:t>
      </w:r>
      <w:proofErr w:type="spellEnd"/>
      <w:r w:rsidR="00CD6890" w:rsidRPr="00AB6A50">
        <w:rPr>
          <w:rFonts w:cs="Times New Roman"/>
          <w:sz w:val="28"/>
          <w:szCs w:val="28"/>
          <w:lang w:val="ru-RU"/>
        </w:rPr>
        <w:t>, Дерен</w:t>
      </w:r>
      <w:r w:rsidRPr="00AB6A50">
        <w:rPr>
          <w:rFonts w:cs="Times New Roman"/>
          <w:sz w:val="28"/>
          <w:szCs w:val="28"/>
          <w:lang w:val="ru-RU"/>
        </w:rPr>
        <w:t>, Брак и другие, однако они в большей степени занимались живописными изысканиями.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</w:t>
      </w:r>
      <w:r>
        <w:rPr>
          <w:rFonts w:cs="Times New Roman"/>
          <w:sz w:val="28"/>
          <w:szCs w:val="28"/>
        </w:rPr>
        <w:t>XX</w:t>
      </w:r>
      <w:r w:rsidRPr="00AB6A50">
        <w:rPr>
          <w:rFonts w:cs="Times New Roman"/>
          <w:sz w:val="28"/>
          <w:szCs w:val="28"/>
          <w:lang w:val="ru-RU"/>
        </w:rPr>
        <w:t xml:space="preserve"> век стал судьбоносным для шпалерного искусства: Жан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Люрса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возвращает присущее гобелену художественные особенности, а в 1960-х годах происходит так называемый "пластический взрыв". Этот период был временем смелых экспериментов во всех областях декоративно-прикладного искусства, в том числе и текстиле.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</w:t>
      </w:r>
      <w:r w:rsidR="00CD6890" w:rsidRPr="00AB6A50">
        <w:rPr>
          <w:rFonts w:cs="Times New Roman"/>
          <w:sz w:val="28"/>
          <w:szCs w:val="28"/>
          <w:lang w:val="ru-RU"/>
        </w:rPr>
        <w:t>Складывается абсолютно</w:t>
      </w:r>
      <w:r w:rsidRPr="00AB6A50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Pr="00AB6A50">
        <w:rPr>
          <w:rFonts w:cs="Times New Roman"/>
          <w:sz w:val="28"/>
          <w:szCs w:val="28"/>
          <w:lang w:val="ru-RU"/>
        </w:rPr>
        <w:t>новая  модификации</w:t>
      </w:r>
      <w:proofErr w:type="gramEnd"/>
      <w:r w:rsidRPr="00AB6A50">
        <w:rPr>
          <w:rFonts w:cs="Times New Roman"/>
          <w:sz w:val="28"/>
          <w:szCs w:val="28"/>
          <w:lang w:val="ru-RU"/>
        </w:rPr>
        <w:t xml:space="preserve"> шпалерного ткачества, получившее название "новая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таписсерия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", или как ее еще называют "мягкая скульптура", "искусство подвижного волокна". Теперь каждая работа создается автором собственноручно. Художники "новой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таписсерии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" полностью отказались не только от принципов Жана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Люрса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, но и от функционального назначения шпалеры. Такая свобода и безграничные </w:t>
      </w:r>
      <w:r w:rsidR="00CD6890" w:rsidRPr="00AB6A50">
        <w:rPr>
          <w:rFonts w:cs="Times New Roman"/>
          <w:sz w:val="28"/>
          <w:szCs w:val="28"/>
          <w:lang w:val="ru-RU"/>
        </w:rPr>
        <w:t>возможности привлекли</w:t>
      </w:r>
      <w:r w:rsidRPr="00AB6A50">
        <w:rPr>
          <w:rFonts w:cs="Times New Roman"/>
          <w:sz w:val="28"/>
          <w:szCs w:val="28"/>
          <w:lang w:val="ru-RU"/>
        </w:rPr>
        <w:t xml:space="preserve"> </w:t>
      </w:r>
      <w:r w:rsidR="00CD6890" w:rsidRPr="00AB6A50">
        <w:rPr>
          <w:rFonts w:cs="Times New Roman"/>
          <w:sz w:val="28"/>
          <w:szCs w:val="28"/>
          <w:lang w:val="ru-RU"/>
        </w:rPr>
        <w:t>к этому</w:t>
      </w:r>
      <w:r w:rsidRPr="00AB6A50">
        <w:rPr>
          <w:rFonts w:cs="Times New Roman"/>
          <w:sz w:val="28"/>
          <w:szCs w:val="28"/>
          <w:lang w:val="ru-RU"/>
        </w:rPr>
        <w:t xml:space="preserve"> направлению декоративно-прикладного искусства</w:t>
      </w:r>
      <w:r w:rsidR="00CA1FD8">
        <w:rPr>
          <w:rFonts w:cs="Times New Roman"/>
          <w:sz w:val="28"/>
          <w:szCs w:val="28"/>
          <w:lang w:val="ru-RU"/>
        </w:rPr>
        <w:t xml:space="preserve"> </w:t>
      </w:r>
      <w:r w:rsidRPr="00AB6A50">
        <w:rPr>
          <w:rFonts w:cs="Times New Roman"/>
          <w:sz w:val="28"/>
          <w:szCs w:val="28"/>
          <w:lang w:val="ru-RU"/>
        </w:rPr>
        <w:t xml:space="preserve">не только </w:t>
      </w:r>
      <w:r w:rsidR="00CA1FD8">
        <w:rPr>
          <w:rFonts w:cs="Times New Roman"/>
          <w:sz w:val="28"/>
          <w:szCs w:val="28"/>
          <w:lang w:val="ru-RU"/>
        </w:rPr>
        <w:t>мастеров,</w:t>
      </w:r>
      <w:r w:rsidRPr="00AB6A50">
        <w:rPr>
          <w:rFonts w:cs="Times New Roman"/>
          <w:sz w:val="28"/>
          <w:szCs w:val="28"/>
          <w:lang w:val="ru-RU"/>
        </w:rPr>
        <w:t xml:space="preserve"> </w:t>
      </w:r>
      <w:r w:rsidR="00CA1FD8">
        <w:rPr>
          <w:rFonts w:cs="Times New Roman"/>
          <w:sz w:val="28"/>
          <w:szCs w:val="28"/>
          <w:lang w:val="ru-RU"/>
        </w:rPr>
        <w:t>работавших</w:t>
      </w:r>
      <w:r w:rsidRPr="00AB6A50">
        <w:rPr>
          <w:rFonts w:cs="Times New Roman"/>
          <w:sz w:val="28"/>
          <w:szCs w:val="28"/>
          <w:lang w:val="ru-RU"/>
        </w:rPr>
        <w:t xml:space="preserve"> с текстилем, но и живописцев, керамистов, графиков и многих других.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С искусством "</w:t>
      </w:r>
      <w:r w:rsidR="00CD6890" w:rsidRPr="00AB6A50">
        <w:rPr>
          <w:rFonts w:cs="Times New Roman"/>
          <w:sz w:val="28"/>
          <w:szCs w:val="28"/>
          <w:lang w:val="ru-RU"/>
        </w:rPr>
        <w:t xml:space="preserve">новой </w:t>
      </w:r>
      <w:proofErr w:type="spellStart"/>
      <w:r w:rsidR="00CD6890" w:rsidRPr="00AB6A50">
        <w:rPr>
          <w:rFonts w:cs="Times New Roman"/>
          <w:sz w:val="28"/>
          <w:szCs w:val="28"/>
          <w:lang w:val="ru-RU"/>
        </w:rPr>
        <w:t>таписсерии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" связаны такие имена как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Шейла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Хикс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, Магдалена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Абаканович</w:t>
      </w:r>
      <w:proofErr w:type="spellEnd"/>
      <w:r w:rsidR="00CD6890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CD6890">
        <w:rPr>
          <w:rFonts w:cs="Times New Roman"/>
          <w:sz w:val="28"/>
          <w:szCs w:val="28"/>
          <w:lang w:val="ru-RU"/>
        </w:rPr>
        <w:t>илл</w:t>
      </w:r>
      <w:proofErr w:type="spellEnd"/>
      <w:r w:rsidR="00CD6890">
        <w:rPr>
          <w:rFonts w:cs="Times New Roman"/>
          <w:sz w:val="28"/>
          <w:szCs w:val="28"/>
          <w:lang w:val="ru-RU"/>
        </w:rPr>
        <w:t>. 4)</w:t>
      </w:r>
      <w:r w:rsidRPr="00AB6A50">
        <w:rPr>
          <w:rFonts w:cs="Times New Roman"/>
          <w:sz w:val="28"/>
          <w:szCs w:val="28"/>
          <w:lang w:val="ru-RU"/>
        </w:rPr>
        <w:t xml:space="preserve">, Ягода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Буич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и другие.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Однако с середины 1980-хгодов художники постепенно отходят от принципов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тр</w:t>
      </w:r>
      <w:r w:rsidR="00CD6890">
        <w:rPr>
          <w:rFonts w:cs="Times New Roman"/>
          <w:sz w:val="28"/>
          <w:szCs w:val="28"/>
          <w:lang w:val="ru-RU"/>
        </w:rPr>
        <w:t>ё</w:t>
      </w:r>
      <w:r w:rsidRPr="00AB6A50">
        <w:rPr>
          <w:rFonts w:cs="Times New Roman"/>
          <w:sz w:val="28"/>
          <w:szCs w:val="28"/>
          <w:lang w:val="ru-RU"/>
        </w:rPr>
        <w:t>хмерности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. Возможно, превращение шпалеры в скульптуру </w:t>
      </w:r>
      <w:r w:rsidRPr="00AB6A50">
        <w:rPr>
          <w:rFonts w:cs="Times New Roman"/>
          <w:sz w:val="28"/>
          <w:szCs w:val="28"/>
          <w:lang w:val="ru-RU"/>
        </w:rPr>
        <w:lastRenderedPageBreak/>
        <w:t>- это такой же тупиковый ход, как когда-то уподобление ее живописи. Постепенно возвращаются традиционные приемы ткачества.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Особое внимание заслуживают художники СССР. Ткачество было более всего развито в Прибалтике. Здесь можно отметить Эдит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Вигнере</w:t>
      </w:r>
      <w:proofErr w:type="spellEnd"/>
      <w:r w:rsidR="00CD6890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CD6890">
        <w:rPr>
          <w:rFonts w:cs="Times New Roman"/>
          <w:sz w:val="28"/>
          <w:szCs w:val="28"/>
          <w:lang w:val="ru-RU"/>
        </w:rPr>
        <w:t>илл</w:t>
      </w:r>
      <w:proofErr w:type="spellEnd"/>
      <w:r w:rsidR="00CD6890">
        <w:rPr>
          <w:rFonts w:cs="Times New Roman"/>
          <w:sz w:val="28"/>
          <w:szCs w:val="28"/>
          <w:lang w:val="ru-RU"/>
        </w:rPr>
        <w:t>. 5)</w:t>
      </w:r>
      <w:r w:rsidRPr="00AB6A50">
        <w:rPr>
          <w:rFonts w:cs="Times New Roman"/>
          <w:sz w:val="28"/>
          <w:szCs w:val="28"/>
          <w:lang w:val="ru-RU"/>
        </w:rPr>
        <w:t xml:space="preserve">, И. </w:t>
      </w:r>
      <w:proofErr w:type="spellStart"/>
      <w:r w:rsidRPr="00AB6A50">
        <w:rPr>
          <w:rFonts w:cs="Times New Roman"/>
          <w:sz w:val="28"/>
          <w:szCs w:val="28"/>
          <w:lang w:val="ru-RU"/>
        </w:rPr>
        <w:t>Скуини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, М.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Звирбуле</w:t>
      </w:r>
      <w:proofErr w:type="spellEnd"/>
      <w:r w:rsidRPr="00AB6A50">
        <w:rPr>
          <w:rFonts w:cs="Times New Roman"/>
          <w:sz w:val="28"/>
          <w:szCs w:val="28"/>
          <w:lang w:val="ru-RU"/>
        </w:rPr>
        <w:t>, Ю. Бальчиконис. Но и российские мастера так же преуспели в технике гобелена. Среди российских художников - Л. Соколова, А. Давыдова, В. Платонова и</w:t>
      </w:r>
      <w:r w:rsidR="00041F27">
        <w:rPr>
          <w:rFonts w:cs="Times New Roman"/>
          <w:sz w:val="28"/>
          <w:szCs w:val="28"/>
          <w:lang w:val="ru-RU"/>
        </w:rPr>
        <w:t>,</w:t>
      </w:r>
      <w:r w:rsidRPr="00AB6A50">
        <w:rPr>
          <w:rFonts w:cs="Times New Roman"/>
          <w:sz w:val="28"/>
          <w:szCs w:val="28"/>
          <w:lang w:val="ru-RU"/>
        </w:rPr>
        <w:t xml:space="preserve"> конечно, Борис </w:t>
      </w:r>
      <w:proofErr w:type="spellStart"/>
      <w:r w:rsidR="00041F27">
        <w:rPr>
          <w:rFonts w:cs="Times New Roman"/>
          <w:sz w:val="28"/>
          <w:szCs w:val="28"/>
          <w:lang w:val="ru-RU"/>
        </w:rPr>
        <w:t>Мигаль</w:t>
      </w:r>
      <w:proofErr w:type="spellEnd"/>
      <w:r w:rsidR="00CD6890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CD6890">
        <w:rPr>
          <w:rFonts w:cs="Times New Roman"/>
          <w:sz w:val="28"/>
          <w:szCs w:val="28"/>
          <w:lang w:val="ru-RU"/>
        </w:rPr>
        <w:t>илл</w:t>
      </w:r>
      <w:proofErr w:type="spellEnd"/>
      <w:r w:rsidR="00CD6890">
        <w:rPr>
          <w:rFonts w:cs="Times New Roman"/>
          <w:sz w:val="28"/>
          <w:szCs w:val="28"/>
          <w:lang w:val="ru-RU"/>
        </w:rPr>
        <w:t>. 6)</w:t>
      </w:r>
      <w:r w:rsidR="00041F27">
        <w:rPr>
          <w:rFonts w:cs="Times New Roman"/>
          <w:sz w:val="28"/>
          <w:szCs w:val="28"/>
          <w:lang w:val="ru-RU"/>
        </w:rPr>
        <w:t>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Борис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Мигаль</w:t>
      </w:r>
      <w:proofErr w:type="spellEnd"/>
      <w:r w:rsidRPr="00AB6A50">
        <w:rPr>
          <w:rFonts w:cs="Times New Roman"/>
          <w:sz w:val="28"/>
          <w:szCs w:val="28"/>
          <w:lang w:val="ru-RU"/>
        </w:rPr>
        <w:t xml:space="preserve"> один из немногих, кто экспериментировал с фактурами, ткацкими приемами и различными материалами. В его работах ткацкое мастерство сочетается с динамикой композиции и декоративностью форм.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В наше время текстиль продолжает развиваться, и в искусстве гобелена сейчас можно выделить два направления - декоративное и концептуальное. Можно сказать, что одно продолжает традиции Ж.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Люрса</w:t>
      </w:r>
      <w:proofErr w:type="spellEnd"/>
      <w:r w:rsidRPr="00AB6A50">
        <w:rPr>
          <w:rFonts w:cs="Times New Roman"/>
          <w:sz w:val="28"/>
          <w:szCs w:val="28"/>
          <w:lang w:val="ru-RU"/>
        </w:rPr>
        <w:t>, а второе - "пластического взрыва".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Тенденции современного мира таковы, что возрождается интерес к предметам декоративно-прикладного искусства, не исключение и авторские, сделанные </w:t>
      </w:r>
      <w:r w:rsidR="00CA1FD8" w:rsidRPr="00AB6A50">
        <w:rPr>
          <w:rFonts w:cs="Times New Roman"/>
          <w:sz w:val="28"/>
          <w:szCs w:val="28"/>
          <w:lang w:val="ru-RU"/>
        </w:rPr>
        <w:t>вручную</w:t>
      </w:r>
      <w:r w:rsidRPr="00AB6A50">
        <w:rPr>
          <w:rFonts w:cs="Times New Roman"/>
          <w:sz w:val="28"/>
          <w:szCs w:val="28"/>
          <w:lang w:val="ru-RU"/>
        </w:rPr>
        <w:t xml:space="preserve"> гобелены. Одно из самых главных достоинств гобелена состоит в том, </w:t>
      </w:r>
      <w:r w:rsidR="00CA1FD8" w:rsidRPr="00AB6A50">
        <w:rPr>
          <w:rFonts w:cs="Times New Roman"/>
          <w:sz w:val="28"/>
          <w:szCs w:val="28"/>
          <w:lang w:val="ru-RU"/>
        </w:rPr>
        <w:t>что он</w:t>
      </w:r>
      <w:r w:rsidRPr="00AB6A50">
        <w:rPr>
          <w:rFonts w:cs="Times New Roman"/>
          <w:sz w:val="28"/>
          <w:szCs w:val="28"/>
          <w:lang w:val="ru-RU"/>
        </w:rPr>
        <w:t xml:space="preserve"> подходит для любого интерьера, а кроме того</w:t>
      </w:r>
      <w:r w:rsidR="00CA1FD8">
        <w:rPr>
          <w:rFonts w:cs="Times New Roman"/>
          <w:sz w:val="28"/>
          <w:szCs w:val="28"/>
          <w:lang w:val="ru-RU"/>
        </w:rPr>
        <w:t>,</w:t>
      </w:r>
      <w:r w:rsidRPr="00AB6A50">
        <w:rPr>
          <w:rFonts w:cs="Times New Roman"/>
          <w:sz w:val="28"/>
          <w:szCs w:val="28"/>
          <w:lang w:val="ru-RU"/>
        </w:rPr>
        <w:t xml:space="preserve"> не ограничивает художников в выборе стиля и может быть выполнен как в традиции какой-либо эпохи или в ее современном прочтении, так и в индивидуальном стиле автора.</w:t>
      </w:r>
    </w:p>
    <w:p w:rsidR="009364FB" w:rsidRDefault="009364FB" w:rsidP="00D962E1">
      <w:pPr>
        <w:pStyle w:val="13"/>
        <w:spacing w:line="360" w:lineRule="auto"/>
        <w:ind w:left="-567" w:firstLine="284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Итак, мы кратко проследили от древности до наших дней историю и ключевые моменты развития шпалерного ткачества, необходимые для полноты восприятия современного гобелена.</w:t>
      </w:r>
    </w:p>
    <w:p w:rsidR="009364FB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</w:p>
    <w:p w:rsidR="00540313" w:rsidRDefault="00540313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</w:p>
    <w:p w:rsidR="004D5EC4" w:rsidRDefault="004D5EC4" w:rsidP="0012159E">
      <w:pPr>
        <w:pStyle w:val="13"/>
        <w:spacing w:line="360" w:lineRule="auto"/>
        <w:rPr>
          <w:rFonts w:cs="Times New Roman"/>
          <w:sz w:val="28"/>
          <w:szCs w:val="28"/>
          <w:lang w:val="ru-RU"/>
        </w:rPr>
      </w:pPr>
    </w:p>
    <w:p w:rsidR="00E32DCD" w:rsidRDefault="00E32DCD" w:rsidP="0012159E">
      <w:pPr>
        <w:pStyle w:val="13"/>
        <w:spacing w:line="360" w:lineRule="auto"/>
        <w:rPr>
          <w:rFonts w:cs="Times New Roman"/>
          <w:b/>
          <w:sz w:val="28"/>
          <w:szCs w:val="28"/>
          <w:lang w:val="ru-RU"/>
        </w:rPr>
      </w:pPr>
    </w:p>
    <w:p w:rsidR="009364FB" w:rsidRDefault="009364FB" w:rsidP="009364FB">
      <w:pPr>
        <w:pStyle w:val="13"/>
        <w:spacing w:line="360" w:lineRule="auto"/>
        <w:ind w:left="-567"/>
        <w:jc w:val="center"/>
        <w:rPr>
          <w:rFonts w:cs="Times New Roman"/>
          <w:b/>
          <w:sz w:val="28"/>
          <w:szCs w:val="28"/>
          <w:lang w:val="ru-RU"/>
        </w:rPr>
      </w:pPr>
      <w:r w:rsidRPr="00AB6A50">
        <w:rPr>
          <w:rFonts w:cs="Times New Roman"/>
          <w:b/>
          <w:sz w:val="28"/>
          <w:szCs w:val="28"/>
          <w:lang w:val="ru-RU"/>
        </w:rPr>
        <w:lastRenderedPageBreak/>
        <w:t>ГЛАВА 2.</w:t>
      </w:r>
    </w:p>
    <w:p w:rsidR="00E47253" w:rsidRDefault="0012159E" w:rsidP="00D962E1">
      <w:pPr>
        <w:pStyle w:val="13"/>
        <w:spacing w:line="360" w:lineRule="auto"/>
        <w:ind w:left="-567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Метро в живописи и графике отечественных художников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>Метро - особое явление в каждом городе, где оно есть.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>Во-первых, это обособленный мир, прячущийся под землёй. Станции, переходы, поезда - всё не похоже на то, что находится наверху, над ними. Иногда метро выходит наружу, но и там сохраняет свою обособленность.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>Во-вторых, метро обладает уникальной архитектурой - у станций, тоннелей, эскалаторных шахт и подземных вестибюлей нет экстерьера, есть только интерьер, находящийся на зачастую впечатляющей глубине и призванный нивелировать впечатление об этой глубине, сделать так, чтобы она не давила на пассажира.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>В-третьих, метро - один из важнейших видов транспорта в больших городах. Не связанное с наземными дорогами и их проблемами, оно помогает большой части населения перемещаться по городу, минуя пробки и не загрязняя окружающую среду.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>То есть можно сделать вывод, что метро — это не только транспорт (результат инженерной мысли), но и произведение искусства, его создавали художники в широком смысле слова. И, следовательно, у картин, посвященных метро, авторов будет как минимум двое - автор станции и автор самой картины.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 xml:space="preserve">Отношение к метро менялось. Когда метрополитен впервые появился на территории нашей страны, поначалу он воспринимался </w:t>
      </w:r>
      <w:proofErr w:type="gramStart"/>
      <w:r w:rsidRPr="004D5EC4">
        <w:rPr>
          <w:rFonts w:cs="Times New Roman"/>
          <w:sz w:val="28"/>
          <w:szCs w:val="28"/>
          <w:lang w:val="ru-RU"/>
        </w:rPr>
        <w:t>скорее</w:t>
      </w:r>
      <w:proofErr w:type="gramEnd"/>
      <w:r w:rsidRPr="004D5EC4">
        <w:rPr>
          <w:rFonts w:cs="Times New Roman"/>
          <w:sz w:val="28"/>
          <w:szCs w:val="28"/>
          <w:lang w:val="ru-RU"/>
        </w:rPr>
        <w:t xml:space="preserve"> как аттракцион. Сейчас же спуск в метро является неотъемлемой частью ежедневной рутины у очень большой части горожан.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 xml:space="preserve">Метро - тема современная, а потому и картины, изображающие его, в какой-то степени отражает все тенденции развития искусства 20-го и начала 21-го века. Это и кубизм, и соцреализм, и символизм, и постмодернизм. Радость открытия первых станций метро запечатлена </w:t>
      </w:r>
      <w:r w:rsidRPr="004D5EC4">
        <w:rPr>
          <w:rFonts w:cs="Times New Roman"/>
          <w:sz w:val="28"/>
          <w:szCs w:val="28"/>
          <w:lang w:val="ru-RU"/>
        </w:rPr>
        <w:lastRenderedPageBreak/>
        <w:t xml:space="preserve">в авангарде </w:t>
      </w:r>
      <w:proofErr w:type="spellStart"/>
      <w:r w:rsidRPr="004D5EC4">
        <w:rPr>
          <w:rFonts w:cs="Times New Roman"/>
          <w:sz w:val="28"/>
          <w:szCs w:val="28"/>
          <w:lang w:val="ru-RU"/>
        </w:rPr>
        <w:t>Лабаса</w:t>
      </w:r>
      <w:proofErr w:type="spellEnd"/>
      <w:r w:rsidRPr="004D5EC4">
        <w:rPr>
          <w:rFonts w:cs="Times New Roman"/>
          <w:sz w:val="28"/>
          <w:szCs w:val="28"/>
          <w:lang w:val="ru-RU"/>
        </w:rPr>
        <w:t xml:space="preserve">, суровые годы сталинского реализма - у </w:t>
      </w:r>
      <w:proofErr w:type="spellStart"/>
      <w:r w:rsidRPr="004D5EC4">
        <w:rPr>
          <w:rFonts w:cs="Times New Roman"/>
          <w:sz w:val="28"/>
          <w:szCs w:val="28"/>
          <w:lang w:val="ru-RU"/>
        </w:rPr>
        <w:t>Шегаля</w:t>
      </w:r>
      <w:proofErr w:type="spellEnd"/>
      <w:r w:rsidRPr="004D5EC4">
        <w:rPr>
          <w:rFonts w:cs="Times New Roman"/>
          <w:sz w:val="28"/>
          <w:szCs w:val="28"/>
          <w:lang w:val="ru-RU"/>
        </w:rPr>
        <w:t xml:space="preserve">, остросоциальный авангард перестройки – у </w:t>
      </w:r>
      <w:proofErr w:type="spellStart"/>
      <w:r w:rsidRPr="004D5EC4">
        <w:rPr>
          <w:rFonts w:cs="Times New Roman"/>
          <w:sz w:val="28"/>
          <w:szCs w:val="28"/>
          <w:lang w:val="ru-RU"/>
        </w:rPr>
        <w:t>Чеснокова-Ладыженского</w:t>
      </w:r>
      <w:proofErr w:type="spellEnd"/>
      <w:r w:rsidRPr="004D5EC4">
        <w:rPr>
          <w:rFonts w:cs="Times New Roman"/>
          <w:sz w:val="28"/>
          <w:szCs w:val="28"/>
          <w:lang w:val="ru-RU"/>
        </w:rPr>
        <w:t xml:space="preserve">. Помимо конкретного стиля, в котором работает художник, важен и дух эпохи: оптимизм 30-х, война, романтические 60-е или лихие 90-е. Здесь важную роль играют детали: военные у </w:t>
      </w:r>
      <w:proofErr w:type="spellStart"/>
      <w:r w:rsidRPr="004D5EC4">
        <w:rPr>
          <w:rFonts w:cs="Times New Roman"/>
          <w:sz w:val="28"/>
          <w:szCs w:val="28"/>
          <w:lang w:val="ru-RU"/>
        </w:rPr>
        <w:t>Г.Шегаля</w:t>
      </w:r>
      <w:proofErr w:type="spellEnd"/>
      <w:r w:rsidR="000D1059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0D1059">
        <w:rPr>
          <w:rFonts w:cs="Times New Roman"/>
          <w:sz w:val="28"/>
          <w:szCs w:val="28"/>
          <w:lang w:val="ru-RU"/>
        </w:rPr>
        <w:t>илл</w:t>
      </w:r>
      <w:proofErr w:type="spellEnd"/>
      <w:r w:rsidR="000D1059">
        <w:rPr>
          <w:rFonts w:cs="Times New Roman"/>
          <w:sz w:val="28"/>
          <w:szCs w:val="28"/>
          <w:lang w:val="ru-RU"/>
        </w:rPr>
        <w:t>. 7)</w:t>
      </w:r>
      <w:r w:rsidRPr="004D5EC4">
        <w:rPr>
          <w:rFonts w:cs="Times New Roman"/>
          <w:sz w:val="28"/>
          <w:szCs w:val="28"/>
          <w:lang w:val="ru-RU"/>
        </w:rPr>
        <w:t xml:space="preserve">, банкоматы у </w:t>
      </w:r>
      <w:proofErr w:type="spellStart"/>
      <w:r w:rsidRPr="004D5EC4">
        <w:rPr>
          <w:rFonts w:cs="Times New Roman"/>
          <w:sz w:val="28"/>
          <w:szCs w:val="28"/>
          <w:lang w:val="ru-RU"/>
        </w:rPr>
        <w:t>Е.Нистратовой</w:t>
      </w:r>
      <w:proofErr w:type="spellEnd"/>
      <w:r w:rsidR="000D1059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0D1059">
        <w:rPr>
          <w:rFonts w:cs="Times New Roman"/>
          <w:sz w:val="28"/>
          <w:szCs w:val="28"/>
          <w:lang w:val="ru-RU"/>
        </w:rPr>
        <w:t>илл</w:t>
      </w:r>
      <w:proofErr w:type="spellEnd"/>
      <w:r w:rsidR="000D1059">
        <w:rPr>
          <w:rFonts w:cs="Times New Roman"/>
          <w:sz w:val="28"/>
          <w:szCs w:val="28"/>
          <w:lang w:val="ru-RU"/>
        </w:rPr>
        <w:t>. 8)</w:t>
      </w:r>
      <w:r w:rsidRPr="004D5EC4">
        <w:rPr>
          <w:rFonts w:cs="Times New Roman"/>
          <w:sz w:val="28"/>
          <w:szCs w:val="28"/>
          <w:lang w:val="ru-RU"/>
        </w:rPr>
        <w:t xml:space="preserve">, шарики из Макдональдса у А. </w:t>
      </w:r>
      <w:proofErr w:type="spellStart"/>
      <w:r w:rsidRPr="004D5EC4">
        <w:rPr>
          <w:rFonts w:cs="Times New Roman"/>
          <w:sz w:val="28"/>
          <w:szCs w:val="28"/>
          <w:lang w:val="ru-RU"/>
        </w:rPr>
        <w:t>Дергилёвой</w:t>
      </w:r>
      <w:proofErr w:type="spellEnd"/>
      <w:r w:rsidR="000D1059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0D1059">
        <w:rPr>
          <w:rFonts w:cs="Times New Roman"/>
          <w:sz w:val="28"/>
          <w:szCs w:val="28"/>
          <w:lang w:val="ru-RU"/>
        </w:rPr>
        <w:t>илл</w:t>
      </w:r>
      <w:proofErr w:type="spellEnd"/>
      <w:r w:rsidR="000D1059">
        <w:rPr>
          <w:rFonts w:cs="Times New Roman"/>
          <w:sz w:val="28"/>
          <w:szCs w:val="28"/>
          <w:lang w:val="ru-RU"/>
        </w:rPr>
        <w:t>. 9)</w:t>
      </w:r>
      <w:r w:rsidRPr="004D5EC4">
        <w:rPr>
          <w:rFonts w:cs="Times New Roman"/>
          <w:sz w:val="28"/>
          <w:szCs w:val="28"/>
          <w:lang w:val="ru-RU"/>
        </w:rPr>
        <w:t xml:space="preserve">. </w:t>
      </w:r>
    </w:p>
    <w:p w:rsidR="004D5EC4" w:rsidRPr="004D5EC4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>Художники затрагивают в своих полотнах совершенно разные сюжеты. На их картинах люди в метро читают (</w:t>
      </w:r>
      <w:proofErr w:type="spellStart"/>
      <w:r w:rsidRPr="004D5EC4">
        <w:rPr>
          <w:rFonts w:cs="Times New Roman"/>
          <w:sz w:val="28"/>
          <w:szCs w:val="28"/>
          <w:lang w:val="ru-RU"/>
        </w:rPr>
        <w:t>А.Зражевская</w:t>
      </w:r>
      <w:proofErr w:type="spellEnd"/>
      <w:r w:rsidRPr="004D5EC4">
        <w:rPr>
          <w:rFonts w:cs="Times New Roman"/>
          <w:sz w:val="28"/>
          <w:szCs w:val="28"/>
          <w:lang w:val="ru-RU"/>
        </w:rPr>
        <w:t xml:space="preserve">, </w:t>
      </w:r>
      <w:proofErr w:type="gramStart"/>
      <w:r w:rsidRPr="004D5EC4">
        <w:rPr>
          <w:rFonts w:cs="Times New Roman"/>
          <w:sz w:val="28"/>
          <w:szCs w:val="28"/>
          <w:lang w:val="ru-RU"/>
        </w:rPr>
        <w:t>Опять</w:t>
      </w:r>
      <w:proofErr w:type="gramEnd"/>
      <w:r w:rsidRPr="004D5EC4">
        <w:rPr>
          <w:rFonts w:cs="Times New Roman"/>
          <w:sz w:val="28"/>
          <w:szCs w:val="28"/>
          <w:lang w:val="ru-RU"/>
        </w:rPr>
        <w:t xml:space="preserve"> метро</w:t>
      </w:r>
      <w:r w:rsidR="00957A6E" w:rsidRPr="004D5EC4">
        <w:rPr>
          <w:rFonts w:cs="Times New Roman"/>
          <w:sz w:val="28"/>
          <w:szCs w:val="28"/>
          <w:lang w:val="ru-RU"/>
        </w:rPr>
        <w:t>)</w:t>
      </w:r>
      <w:r w:rsidR="001E4A22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1E4A22">
        <w:rPr>
          <w:rFonts w:cs="Times New Roman"/>
          <w:sz w:val="28"/>
          <w:szCs w:val="28"/>
          <w:lang w:val="ru-RU"/>
        </w:rPr>
        <w:t>илл</w:t>
      </w:r>
      <w:proofErr w:type="spellEnd"/>
      <w:r w:rsidR="001E4A22">
        <w:rPr>
          <w:rFonts w:cs="Times New Roman"/>
          <w:sz w:val="28"/>
          <w:szCs w:val="28"/>
          <w:lang w:val="ru-RU"/>
        </w:rPr>
        <w:t>. 10)</w:t>
      </w:r>
      <w:r w:rsidR="00957A6E" w:rsidRPr="004D5EC4">
        <w:rPr>
          <w:rFonts w:cs="Times New Roman"/>
          <w:sz w:val="28"/>
          <w:szCs w:val="28"/>
          <w:lang w:val="ru-RU"/>
        </w:rPr>
        <w:t>, размышляют</w:t>
      </w:r>
      <w:r w:rsidRPr="004D5EC4">
        <w:rPr>
          <w:rFonts w:cs="Times New Roman"/>
          <w:sz w:val="28"/>
          <w:szCs w:val="28"/>
          <w:lang w:val="ru-RU"/>
        </w:rPr>
        <w:t xml:space="preserve"> о жизни, общаются, даже несмотря на шум (О. Васильев, лист №6)</w:t>
      </w:r>
      <w:r w:rsidR="001E4A22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1E4A22">
        <w:rPr>
          <w:rFonts w:cs="Times New Roman"/>
          <w:sz w:val="28"/>
          <w:szCs w:val="28"/>
          <w:lang w:val="ru-RU"/>
        </w:rPr>
        <w:t>илл</w:t>
      </w:r>
      <w:proofErr w:type="spellEnd"/>
      <w:r w:rsidR="001E4A22">
        <w:rPr>
          <w:rFonts w:cs="Times New Roman"/>
          <w:sz w:val="28"/>
          <w:szCs w:val="28"/>
          <w:lang w:val="ru-RU"/>
        </w:rPr>
        <w:t>. 11)</w:t>
      </w:r>
      <w:r w:rsidRPr="004D5EC4">
        <w:rPr>
          <w:rFonts w:cs="Times New Roman"/>
          <w:sz w:val="28"/>
          <w:szCs w:val="28"/>
          <w:lang w:val="ru-RU"/>
        </w:rPr>
        <w:t xml:space="preserve">, влюбляются (А. </w:t>
      </w:r>
      <w:proofErr w:type="spellStart"/>
      <w:r w:rsidRPr="004D5EC4">
        <w:rPr>
          <w:rFonts w:cs="Times New Roman"/>
          <w:sz w:val="28"/>
          <w:szCs w:val="28"/>
          <w:lang w:val="ru-RU"/>
        </w:rPr>
        <w:t>Зражевская</w:t>
      </w:r>
      <w:proofErr w:type="spellEnd"/>
      <w:r w:rsidRPr="004D5EC4">
        <w:rPr>
          <w:rFonts w:cs="Times New Roman"/>
          <w:sz w:val="28"/>
          <w:szCs w:val="28"/>
          <w:lang w:val="ru-RU"/>
        </w:rPr>
        <w:t xml:space="preserve">, </w:t>
      </w:r>
      <w:proofErr w:type="gramStart"/>
      <w:r w:rsidRPr="004D5EC4">
        <w:rPr>
          <w:rFonts w:cs="Times New Roman"/>
          <w:sz w:val="28"/>
          <w:szCs w:val="28"/>
          <w:lang w:val="ru-RU"/>
        </w:rPr>
        <w:t>В</w:t>
      </w:r>
      <w:proofErr w:type="gramEnd"/>
      <w:r w:rsidRPr="004D5EC4">
        <w:rPr>
          <w:rFonts w:cs="Times New Roman"/>
          <w:sz w:val="28"/>
          <w:szCs w:val="28"/>
          <w:lang w:val="ru-RU"/>
        </w:rPr>
        <w:t xml:space="preserve"> метро</w:t>
      </w:r>
      <w:r w:rsidR="001E4A22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1E4A22">
        <w:rPr>
          <w:rFonts w:cs="Times New Roman"/>
          <w:sz w:val="28"/>
          <w:szCs w:val="28"/>
          <w:lang w:val="ru-RU"/>
        </w:rPr>
        <w:t>илл</w:t>
      </w:r>
      <w:proofErr w:type="spellEnd"/>
      <w:r w:rsidR="001E4A22">
        <w:rPr>
          <w:rFonts w:cs="Times New Roman"/>
          <w:sz w:val="28"/>
          <w:szCs w:val="28"/>
          <w:lang w:val="ru-RU"/>
        </w:rPr>
        <w:t>. 12)</w:t>
      </w:r>
      <w:r w:rsidRPr="004D5EC4">
        <w:rPr>
          <w:rFonts w:cs="Times New Roman"/>
          <w:sz w:val="28"/>
          <w:szCs w:val="28"/>
          <w:lang w:val="ru-RU"/>
        </w:rPr>
        <w:t>; О. Васильев, лист №5</w:t>
      </w:r>
      <w:r w:rsidR="001E4A22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1E4A22">
        <w:rPr>
          <w:rFonts w:cs="Times New Roman"/>
          <w:sz w:val="28"/>
          <w:szCs w:val="28"/>
          <w:lang w:val="ru-RU"/>
        </w:rPr>
        <w:t>илл</w:t>
      </w:r>
      <w:proofErr w:type="spellEnd"/>
      <w:r w:rsidR="001E4A22">
        <w:rPr>
          <w:rFonts w:cs="Times New Roman"/>
          <w:sz w:val="28"/>
          <w:szCs w:val="28"/>
          <w:lang w:val="ru-RU"/>
        </w:rPr>
        <w:t>. 13)</w:t>
      </w:r>
      <w:r w:rsidRPr="004D5EC4">
        <w:rPr>
          <w:rFonts w:cs="Times New Roman"/>
          <w:sz w:val="28"/>
          <w:szCs w:val="28"/>
          <w:lang w:val="ru-RU"/>
        </w:rPr>
        <w:t xml:space="preserve">) и даже рожают детей (А. </w:t>
      </w:r>
      <w:proofErr w:type="spellStart"/>
      <w:r w:rsidRPr="004D5EC4">
        <w:rPr>
          <w:rFonts w:cs="Times New Roman"/>
          <w:sz w:val="28"/>
          <w:szCs w:val="28"/>
          <w:lang w:val="ru-RU"/>
        </w:rPr>
        <w:t>Лабас</w:t>
      </w:r>
      <w:proofErr w:type="spellEnd"/>
      <w:r w:rsidRPr="004D5EC4">
        <w:rPr>
          <w:rFonts w:cs="Times New Roman"/>
          <w:sz w:val="28"/>
          <w:szCs w:val="28"/>
          <w:lang w:val="ru-RU"/>
        </w:rPr>
        <w:t xml:space="preserve">, </w:t>
      </w:r>
      <w:proofErr w:type="gramStart"/>
      <w:r w:rsidRPr="004D5EC4">
        <w:rPr>
          <w:rFonts w:cs="Times New Roman"/>
          <w:sz w:val="28"/>
          <w:szCs w:val="28"/>
          <w:lang w:val="ru-RU"/>
        </w:rPr>
        <w:t>В</w:t>
      </w:r>
      <w:proofErr w:type="gramEnd"/>
      <w:r w:rsidRPr="004D5EC4">
        <w:rPr>
          <w:rFonts w:cs="Times New Roman"/>
          <w:sz w:val="28"/>
          <w:szCs w:val="28"/>
          <w:lang w:val="ru-RU"/>
        </w:rPr>
        <w:t xml:space="preserve"> метро, 1941</w:t>
      </w:r>
      <w:r w:rsidR="001E4A22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1E4A22">
        <w:rPr>
          <w:rFonts w:cs="Times New Roman"/>
          <w:sz w:val="28"/>
          <w:szCs w:val="28"/>
          <w:lang w:val="ru-RU"/>
        </w:rPr>
        <w:t>илл</w:t>
      </w:r>
      <w:proofErr w:type="spellEnd"/>
      <w:r w:rsidR="001E4A22">
        <w:rPr>
          <w:rFonts w:cs="Times New Roman"/>
          <w:sz w:val="28"/>
          <w:szCs w:val="28"/>
          <w:lang w:val="ru-RU"/>
        </w:rPr>
        <w:t>. 14)</w:t>
      </w:r>
      <w:r w:rsidRPr="004D5EC4">
        <w:rPr>
          <w:rFonts w:cs="Times New Roman"/>
          <w:sz w:val="28"/>
          <w:szCs w:val="28"/>
          <w:lang w:val="ru-RU"/>
        </w:rPr>
        <w:t xml:space="preserve">). </w:t>
      </w:r>
    </w:p>
    <w:p w:rsidR="00E47253" w:rsidRDefault="004D5EC4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  <w:r w:rsidRPr="004D5EC4">
        <w:rPr>
          <w:rFonts w:cs="Times New Roman"/>
          <w:sz w:val="28"/>
          <w:szCs w:val="28"/>
          <w:lang w:val="ru-RU"/>
        </w:rPr>
        <w:t>Особенно вдохновили автора работы О. Васильева</w:t>
      </w:r>
      <w:r w:rsidR="00536C46">
        <w:rPr>
          <w:rFonts w:cs="Times New Roman"/>
          <w:sz w:val="28"/>
          <w:szCs w:val="28"/>
          <w:lang w:val="ru-RU"/>
        </w:rPr>
        <w:t xml:space="preserve"> </w:t>
      </w:r>
      <w:r w:rsidR="00536C46" w:rsidRPr="00536C46">
        <w:rPr>
          <w:rFonts w:cs="Times New Roman"/>
          <w:sz w:val="28"/>
          <w:szCs w:val="28"/>
          <w:lang w:val="ru-RU"/>
        </w:rPr>
        <w:t xml:space="preserve">(см. </w:t>
      </w:r>
      <w:proofErr w:type="spellStart"/>
      <w:r w:rsidR="00536C46" w:rsidRPr="00536C46">
        <w:rPr>
          <w:rFonts w:cs="Times New Roman"/>
          <w:sz w:val="28"/>
          <w:szCs w:val="28"/>
          <w:lang w:val="ru-RU"/>
        </w:rPr>
        <w:t>илл</w:t>
      </w:r>
      <w:proofErr w:type="spellEnd"/>
      <w:r w:rsidR="00536C46" w:rsidRPr="00536C46">
        <w:rPr>
          <w:rFonts w:cs="Times New Roman"/>
          <w:sz w:val="28"/>
          <w:szCs w:val="28"/>
          <w:lang w:val="ru-RU"/>
        </w:rPr>
        <w:t>. 14)</w:t>
      </w:r>
      <w:r w:rsidRPr="004D5EC4">
        <w:rPr>
          <w:rFonts w:cs="Times New Roman"/>
          <w:sz w:val="28"/>
          <w:szCs w:val="28"/>
          <w:lang w:val="ru-RU"/>
        </w:rPr>
        <w:t xml:space="preserve">, выразительно изображающие массы людей в метро, и работы А. </w:t>
      </w:r>
      <w:proofErr w:type="spellStart"/>
      <w:r w:rsidRPr="004D5EC4">
        <w:rPr>
          <w:rFonts w:cs="Times New Roman"/>
          <w:sz w:val="28"/>
          <w:szCs w:val="28"/>
          <w:lang w:val="ru-RU"/>
        </w:rPr>
        <w:t>Лабаса</w:t>
      </w:r>
      <w:proofErr w:type="spellEnd"/>
      <w:r w:rsidRPr="004D5EC4">
        <w:rPr>
          <w:rFonts w:cs="Times New Roman"/>
          <w:sz w:val="28"/>
          <w:szCs w:val="28"/>
          <w:lang w:val="ru-RU"/>
        </w:rPr>
        <w:t>, который писал эскалаторы и в 30-е</w:t>
      </w:r>
      <w:r w:rsidR="00536C46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536C46">
        <w:rPr>
          <w:rFonts w:cs="Times New Roman"/>
          <w:sz w:val="28"/>
          <w:szCs w:val="28"/>
          <w:lang w:val="ru-RU"/>
        </w:rPr>
        <w:t>илл</w:t>
      </w:r>
      <w:proofErr w:type="spellEnd"/>
      <w:r w:rsidR="00536C46">
        <w:rPr>
          <w:rFonts w:cs="Times New Roman"/>
          <w:sz w:val="28"/>
          <w:szCs w:val="28"/>
          <w:lang w:val="ru-RU"/>
        </w:rPr>
        <w:t>. 14)</w:t>
      </w:r>
      <w:r w:rsidRPr="004D5EC4">
        <w:rPr>
          <w:rFonts w:cs="Times New Roman"/>
          <w:sz w:val="28"/>
          <w:szCs w:val="28"/>
          <w:lang w:val="ru-RU"/>
        </w:rPr>
        <w:t>, и в 70-е годы 20 века</w:t>
      </w:r>
      <w:r w:rsidR="00536C46">
        <w:rPr>
          <w:rFonts w:cs="Times New Roman"/>
          <w:sz w:val="28"/>
          <w:szCs w:val="28"/>
          <w:lang w:val="ru-RU"/>
        </w:rPr>
        <w:t xml:space="preserve"> (см. </w:t>
      </w:r>
      <w:proofErr w:type="spellStart"/>
      <w:r w:rsidR="00536C46">
        <w:rPr>
          <w:rFonts w:cs="Times New Roman"/>
          <w:sz w:val="28"/>
          <w:szCs w:val="28"/>
          <w:lang w:val="ru-RU"/>
        </w:rPr>
        <w:t>илл</w:t>
      </w:r>
      <w:proofErr w:type="spellEnd"/>
      <w:r w:rsidR="00536C46">
        <w:rPr>
          <w:rFonts w:cs="Times New Roman"/>
          <w:sz w:val="28"/>
          <w:szCs w:val="28"/>
          <w:lang w:val="ru-RU"/>
        </w:rPr>
        <w:t>. 14)</w:t>
      </w:r>
      <w:r w:rsidRPr="004D5EC4">
        <w:rPr>
          <w:rFonts w:cs="Times New Roman"/>
          <w:sz w:val="28"/>
          <w:szCs w:val="28"/>
          <w:lang w:val="ru-RU"/>
        </w:rPr>
        <w:t>. На его полотнах эскалаторы ведут наверх, взмывают, подобно ракетам, а эскалаторные тоннели изображены диаметром на весь подъём.</w:t>
      </w:r>
    </w:p>
    <w:p w:rsidR="00C83F68" w:rsidRDefault="00C83F68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D962E1">
      <w:pPr>
        <w:pStyle w:val="13"/>
        <w:spacing w:line="360" w:lineRule="auto"/>
        <w:ind w:firstLine="284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C83F68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165ADE" w:rsidRDefault="00165ADE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C83F68" w:rsidRPr="00E47253" w:rsidRDefault="00C83F68" w:rsidP="00E47253">
      <w:pPr>
        <w:pStyle w:val="13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8D6161" w:rsidRDefault="008D6161" w:rsidP="00A879F0">
      <w:pPr>
        <w:pStyle w:val="13"/>
        <w:numPr>
          <w:ilvl w:val="0"/>
          <w:numId w:val="6"/>
        </w:numPr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AB6A50">
        <w:rPr>
          <w:rFonts w:cs="Times New Roman"/>
          <w:b/>
          <w:sz w:val="28"/>
          <w:szCs w:val="28"/>
          <w:lang w:val="ru-RU"/>
        </w:rPr>
        <w:lastRenderedPageBreak/>
        <w:t>ПРОЕКТНО-КОМПОЗИЦИОНН</w:t>
      </w:r>
      <w:r w:rsidR="00A879F0">
        <w:rPr>
          <w:rFonts w:cs="Times New Roman"/>
          <w:b/>
          <w:sz w:val="28"/>
          <w:szCs w:val="28"/>
          <w:lang w:val="ru-RU"/>
        </w:rPr>
        <w:t>ЫЙ РАЗДЕЛ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Предыдущие главы дают нам представление об истории шпалерного ткачества и о выборе используемых мотивов, присутствующих в творческой работе, которой посвящена пояснительная записка. Это дает автору возможность рассказать о причине выбора техники гобелена и о смысле, который автор вкладывает в сюжет изображения, на основе исследования существующего мирового опыта.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Как показывает первая глава, шпалерное ткачество имеет богатую многовековую историю, в которой художник может найти что-либо близкое для себя.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Несомненно, любой из способов создания художественного текстиля, будь то роспись, печать или ткачество, имеет свои достоинства и недостатки и подходит для одних целей более, чем для других. Автор полагает, что техника гобеленового переплетения обладает рядом преимуществ для создания данного проекта.</w:t>
      </w:r>
    </w:p>
    <w:p w:rsidR="00431E87" w:rsidRDefault="001B6DB7" w:rsidP="00D962E1">
      <w:pPr>
        <w:pStyle w:val="13"/>
        <w:spacing w:line="360" w:lineRule="auto"/>
        <w:ind w:left="-567" w:firstLine="284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Во-первых,</w:t>
      </w:r>
      <w:r w:rsidR="009364FB" w:rsidRPr="00AB6A50">
        <w:rPr>
          <w:rFonts w:cs="Times New Roman"/>
          <w:sz w:val="28"/>
          <w:szCs w:val="28"/>
          <w:lang w:val="ru-RU"/>
        </w:rPr>
        <w:t xml:space="preserve"> конструктивная структура гобеленового переплетения является дополнительным средством выразительности. </w:t>
      </w:r>
      <w:r w:rsidR="00721192" w:rsidRPr="00AB6A50">
        <w:rPr>
          <w:rFonts w:cs="Times New Roman"/>
          <w:sz w:val="28"/>
          <w:szCs w:val="28"/>
          <w:lang w:val="ru-RU"/>
        </w:rPr>
        <w:t>Пересечение нитей</w:t>
      </w:r>
      <w:r w:rsidR="009364FB" w:rsidRPr="00AB6A50">
        <w:rPr>
          <w:rFonts w:cs="Times New Roman"/>
          <w:sz w:val="28"/>
          <w:szCs w:val="28"/>
          <w:lang w:val="ru-RU"/>
        </w:rPr>
        <w:t xml:space="preserve"> основы и утка ассоциируется с вертикалями и </w:t>
      </w:r>
      <w:r w:rsidR="00721192" w:rsidRPr="00AB6A50">
        <w:rPr>
          <w:rFonts w:cs="Times New Roman"/>
          <w:sz w:val="28"/>
          <w:szCs w:val="28"/>
          <w:lang w:val="ru-RU"/>
        </w:rPr>
        <w:t>горизонталями,</w:t>
      </w:r>
      <w:r w:rsidR="009364FB" w:rsidRPr="00AB6A50">
        <w:rPr>
          <w:rFonts w:cs="Times New Roman"/>
          <w:sz w:val="28"/>
          <w:szCs w:val="28"/>
          <w:lang w:val="ru-RU"/>
        </w:rPr>
        <w:t xml:space="preserve"> которыми наполнен предмет изображения </w:t>
      </w:r>
      <w:r w:rsidR="009364FB">
        <w:rPr>
          <w:rFonts w:cs="Times New Roman"/>
          <w:sz w:val="28"/>
          <w:szCs w:val="28"/>
          <w:lang w:val="ru-RU"/>
        </w:rPr>
        <w:t>–</w:t>
      </w:r>
      <w:r w:rsidR="009364FB" w:rsidRPr="00AB6A50">
        <w:rPr>
          <w:rFonts w:cs="Times New Roman"/>
          <w:sz w:val="28"/>
          <w:szCs w:val="28"/>
          <w:lang w:val="ru-RU"/>
        </w:rPr>
        <w:t xml:space="preserve"> </w:t>
      </w:r>
      <w:r w:rsidR="00431E87">
        <w:rPr>
          <w:rFonts w:cs="Times New Roman"/>
          <w:sz w:val="28"/>
          <w:szCs w:val="28"/>
          <w:lang w:val="ru-RU"/>
        </w:rPr>
        <w:t xml:space="preserve">эскалатор, с его длинными поручнями, линиями ступеней и насечками на ступенях. 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Во-вторых, произведения выполненные в технике шпалерного ткачества во все эпохи являлись предметами роскоши, дорогими и статусными, шпалера в жилом или общественном интерьере - это обычно мощный композиционный акцент. История декоративно-прикладного искусства дает нам богатый материал для изучения истории этих произведений, исследуя который можно получить неоценимый опыт.</w:t>
      </w:r>
    </w:p>
    <w:p w:rsidR="004B1539" w:rsidRDefault="004B1539" w:rsidP="004B1539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</w:t>
      </w:r>
      <w:r w:rsidR="009364FB" w:rsidRPr="00AB6A50">
        <w:rPr>
          <w:rFonts w:cs="Times New Roman"/>
          <w:sz w:val="28"/>
          <w:szCs w:val="28"/>
          <w:lang w:val="ru-RU"/>
        </w:rPr>
        <w:t>-третьих, техника гобелена предоставляет возможность использовать различные эффекты и фактуры для достижения наибольшей выразительности работы</w:t>
      </w:r>
      <w:r w:rsidR="00431E87">
        <w:rPr>
          <w:rFonts w:cs="Times New Roman"/>
          <w:sz w:val="28"/>
          <w:szCs w:val="28"/>
          <w:lang w:val="ru-RU"/>
        </w:rPr>
        <w:t>.</w:t>
      </w:r>
      <w:r w:rsidR="009364FB" w:rsidRPr="00AB6A50">
        <w:rPr>
          <w:rFonts w:cs="Times New Roman"/>
          <w:sz w:val="28"/>
          <w:szCs w:val="28"/>
          <w:lang w:val="ru-RU"/>
        </w:rPr>
        <w:t xml:space="preserve"> Фактуры могут быть как объемные, так и основанные на разности цвета, толщины нитей утка или способе их </w:t>
      </w:r>
      <w:r w:rsidR="009364FB" w:rsidRPr="00AB6A50">
        <w:rPr>
          <w:rFonts w:cs="Times New Roman"/>
          <w:sz w:val="28"/>
          <w:szCs w:val="28"/>
          <w:lang w:val="ru-RU"/>
        </w:rPr>
        <w:lastRenderedPageBreak/>
        <w:t>переплетения. При создании гобелена можно добиться как живописности, так и графичности изображения, в зависимости от существующего проекта. Напри</w:t>
      </w:r>
      <w:r w:rsidR="00431E87">
        <w:rPr>
          <w:rFonts w:cs="Times New Roman"/>
          <w:sz w:val="28"/>
          <w:szCs w:val="28"/>
          <w:lang w:val="ru-RU"/>
        </w:rPr>
        <w:t xml:space="preserve">мер, в данной творческой работе использованы различные переплетения, позволяющие создавать объёмные фактуры, ещё больше усиливающие выразительность изображения на шпалере. С помощью фактур усиливается контраст между строгими, </w:t>
      </w:r>
      <w:proofErr w:type="spellStart"/>
      <w:r w:rsidR="00431E87">
        <w:rPr>
          <w:rFonts w:cs="Times New Roman"/>
          <w:sz w:val="28"/>
          <w:szCs w:val="28"/>
          <w:lang w:val="ru-RU"/>
        </w:rPr>
        <w:t>геометричными</w:t>
      </w:r>
      <w:proofErr w:type="spellEnd"/>
      <w:r w:rsidR="00431E87">
        <w:rPr>
          <w:rFonts w:cs="Times New Roman"/>
          <w:sz w:val="28"/>
          <w:szCs w:val="28"/>
          <w:lang w:val="ru-RU"/>
        </w:rPr>
        <w:t>, «твёрдыми» деталями, такими, как ступени эскалатора – и плавными, округлыми и «мягкими», такими, как фигуры людей в одежде.</w:t>
      </w:r>
    </w:p>
    <w:p w:rsidR="009364FB" w:rsidRPr="00AB6A50" w:rsidRDefault="009364FB" w:rsidP="009364F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Однако, процесс воплощения проекта в материале достаточно длительный, особенно по сравнению со способами украшения готовой ткани. Это, разумеется, можно отнести и к недостаткам техники. Тем не менее, </w:t>
      </w:r>
      <w:r w:rsidR="001B6DB7" w:rsidRPr="00AB6A50">
        <w:rPr>
          <w:rFonts w:cs="Times New Roman"/>
          <w:sz w:val="28"/>
          <w:szCs w:val="28"/>
          <w:lang w:val="ru-RU"/>
        </w:rPr>
        <w:t>время,</w:t>
      </w:r>
      <w:r w:rsidRPr="00AB6A50">
        <w:rPr>
          <w:rFonts w:cs="Times New Roman"/>
          <w:sz w:val="28"/>
          <w:szCs w:val="28"/>
          <w:lang w:val="ru-RU"/>
        </w:rPr>
        <w:t xml:space="preserve"> которое требуется для ткачества дает возможность размышлять над создаваемым объектом, подбирать наилучший способ переноса изображения, что на взгляд автора немаловажно.</w:t>
      </w:r>
    </w:p>
    <w:p w:rsidR="00177B55" w:rsidRDefault="009364FB" w:rsidP="00177B55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Таким образом, техника гобелена явилась наиболее логичным выбором для</w:t>
      </w:r>
      <w:r w:rsidR="00177B55">
        <w:rPr>
          <w:rFonts w:cs="Times New Roman"/>
          <w:sz w:val="28"/>
          <w:szCs w:val="28"/>
          <w:lang w:val="ru-RU"/>
        </w:rPr>
        <w:t xml:space="preserve"> исполнения проекта в материале.</w:t>
      </w:r>
    </w:p>
    <w:p w:rsidR="00177B55" w:rsidRDefault="00177B55" w:rsidP="00177B55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данно</w:t>
      </w:r>
      <w:r w:rsidR="00D6342F">
        <w:rPr>
          <w:rFonts w:cs="Times New Roman"/>
          <w:sz w:val="28"/>
          <w:szCs w:val="28"/>
          <w:lang w:val="ru-RU"/>
        </w:rPr>
        <w:t>й работе автор хочет поделиться со зрителем своим ощущением от толпы людей в метро – она кажется ему похожей на большой стремительный, разномастный, хаотичный, но в то же время подчинённый одному движению поток. Каждого человека по-отдельности сложно увидеть и рассмотреть, зато общее движение производит неизгладимое впечатление. Также автор хочет показать контраст между толпой людей, имеющей плавную форму, и строгими архитектурными деталями – ступенями и поручнями эскалатора.</w:t>
      </w:r>
    </w:p>
    <w:p w:rsidR="00D6342F" w:rsidRPr="00AB6A50" w:rsidRDefault="00D6342F" w:rsidP="00177B55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В процессе разработки эскиза был произведён поиск наиболее удачного композиционного решения. Изначально задумывалось два узких гобелена, на одном из них должен был быть изображён эскалатор, идущий вверх, на другом – вниз. Также предполагалось, что вся работа будет монохромной, что в ней будут использованы только оттенки белого и чёрного. </w:t>
      </w:r>
      <w:r w:rsidR="00F27AD3">
        <w:rPr>
          <w:rFonts w:cs="Times New Roman"/>
          <w:sz w:val="28"/>
          <w:szCs w:val="28"/>
          <w:lang w:val="ru-RU"/>
        </w:rPr>
        <w:t xml:space="preserve">В результате работы над проектом было принято решение ограничиться </w:t>
      </w:r>
      <w:r w:rsidR="00F27AD3">
        <w:rPr>
          <w:rFonts w:cs="Times New Roman"/>
          <w:sz w:val="28"/>
          <w:szCs w:val="28"/>
          <w:lang w:val="ru-RU"/>
        </w:rPr>
        <w:lastRenderedPageBreak/>
        <w:t xml:space="preserve">одним более широким и информативным гобеленом, оставить один, идущий вверх, эскалатор с людьми, и ввести цветовой акцент для придания выразительности композиции. Цветовым акцентом стали цифры 20:18 в правом нижнем углу работы, имитирующие цифры на часах на станциях метрополитена и одновременно отсылающие </w:t>
      </w:r>
      <w:r w:rsidR="00321DB5">
        <w:rPr>
          <w:rFonts w:cs="Times New Roman"/>
          <w:sz w:val="28"/>
          <w:szCs w:val="28"/>
          <w:lang w:val="ru-RU"/>
        </w:rPr>
        <w:t>зрителя к году создания работы. Также небольшие цветовые акценты появились в людях. Левый эскалатор, заполненным силуэтами людей, оттеняется правым, на котором людей нет, и видны большие рельефные ступени и даже приоткрытая шахта эскалатора – там проводятся какие-то ремонтные работы. Таким образом, мы можем посмотреть на разные аспекты «жизни» эскалатора и сделать композицию более уравновешенной и законченной с помощью деталей и цветовых акцентов.</w:t>
      </w:r>
    </w:p>
    <w:p w:rsidR="00235A74" w:rsidRPr="00AB6A50" w:rsidRDefault="00235A74" w:rsidP="00235A74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b/>
          <w:sz w:val="28"/>
          <w:szCs w:val="28"/>
          <w:lang w:val="ru-RU"/>
        </w:rPr>
        <w:t xml:space="preserve">     </w:t>
      </w:r>
      <w:r w:rsidRPr="00AB6A50">
        <w:rPr>
          <w:rFonts w:cs="Times New Roman"/>
          <w:sz w:val="28"/>
          <w:szCs w:val="28"/>
          <w:lang w:val="ru-RU"/>
        </w:rPr>
        <w:t>Создание творческой работы включает в себя различные этапы, каждый из которых решает определенные задачи.</w:t>
      </w:r>
    </w:p>
    <w:p w:rsidR="00235A74" w:rsidRPr="00AB6A50" w:rsidRDefault="00235A74" w:rsidP="00235A74">
      <w:pPr>
        <w:pStyle w:val="13"/>
        <w:spacing w:line="360" w:lineRule="auto"/>
        <w:ind w:left="-567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В первую очередь, </w:t>
      </w:r>
      <w:r>
        <w:rPr>
          <w:rFonts w:cs="Times New Roman"/>
          <w:sz w:val="28"/>
          <w:szCs w:val="28"/>
          <w:lang w:val="ru-RU"/>
        </w:rPr>
        <w:t>нужно было</w:t>
      </w:r>
      <w:r w:rsidRPr="00AB6A50">
        <w:rPr>
          <w:rFonts w:cs="Times New Roman"/>
          <w:sz w:val="28"/>
          <w:szCs w:val="28"/>
          <w:lang w:val="ru-RU"/>
        </w:rPr>
        <w:t xml:space="preserve"> определить тему и технику будущей работы.</w:t>
      </w:r>
    </w:p>
    <w:p w:rsidR="00235A74" w:rsidRPr="00AB6A50" w:rsidRDefault="00235A74" w:rsidP="00235A74">
      <w:pPr>
        <w:pStyle w:val="13"/>
        <w:spacing w:line="360" w:lineRule="auto"/>
        <w:ind w:left="-567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В процессе создания проекта были изучены и проанализированы многочисленные материалы и образцы искусства, выполненные в технике шпалерного ткачества. В результате этих исследований были выведены собственные авторские решения композиционных задач.</w:t>
      </w:r>
    </w:p>
    <w:p w:rsidR="00235A74" w:rsidRPr="00AB6A50" w:rsidRDefault="00235A74" w:rsidP="00235A74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Конструирование картины должно начинается уже с первых предварительных эскизов к ней. Это помогает определить ее оптимальный формат и перейти от эскиза к конструктивной выстроенно</w:t>
      </w:r>
      <w:r w:rsidR="004D0433">
        <w:rPr>
          <w:rFonts w:cs="Times New Roman"/>
          <w:sz w:val="28"/>
          <w:szCs w:val="28"/>
          <w:lang w:val="ru-RU"/>
        </w:rPr>
        <w:t>й</w:t>
      </w:r>
      <w:r w:rsidRPr="00AB6A50">
        <w:rPr>
          <w:rFonts w:cs="Times New Roman"/>
          <w:sz w:val="28"/>
          <w:szCs w:val="28"/>
          <w:lang w:val="ru-RU"/>
        </w:rPr>
        <w:t xml:space="preserve"> композиции.</w:t>
      </w:r>
    </w:p>
    <w:p w:rsidR="00235A74" w:rsidRPr="00AB6A50" w:rsidRDefault="00235A74" w:rsidP="00235A74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Чтобы передать ощущение глубины и не разрушить плоскость, нужно было обратить особое внимание на диагонали, пересечение линий и на оттенки светлого и темного.</w:t>
      </w:r>
    </w:p>
    <w:p w:rsidR="00235A74" w:rsidRPr="00E15F79" w:rsidRDefault="00235A74" w:rsidP="00235A74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Правильная расстановка акцентов в построении композиции усиливает ее выразительность. Акценты усиливают силовое поле картины, ее воздействие на зрителя задерживая свой взгляд то на одном, то на другом акценте, зритель начинает ощущать расстояние между ними. В данном </w:t>
      </w:r>
      <w:r w:rsidRPr="00AB6A50">
        <w:rPr>
          <w:rFonts w:cs="Times New Roman"/>
          <w:sz w:val="28"/>
          <w:szCs w:val="28"/>
          <w:lang w:val="ru-RU"/>
        </w:rPr>
        <w:lastRenderedPageBreak/>
        <w:t>случае</w:t>
      </w:r>
      <w:r>
        <w:rPr>
          <w:rFonts w:cs="Times New Roman"/>
          <w:sz w:val="28"/>
          <w:szCs w:val="28"/>
          <w:lang w:val="ru-RU"/>
        </w:rPr>
        <w:t xml:space="preserve"> о</w:t>
      </w:r>
      <w:r w:rsidRPr="00AB6A50">
        <w:rPr>
          <w:rFonts w:cs="Times New Roman"/>
          <w:sz w:val="28"/>
          <w:szCs w:val="28"/>
          <w:lang w:val="ru-RU"/>
        </w:rPr>
        <w:t>н зрительно следует за движением линий, фиксирует фигуры и их масштабное соотношение. В данном случае в роли цветовой доминанты выступа</w:t>
      </w:r>
      <w:r>
        <w:rPr>
          <w:rFonts w:cs="Times New Roman"/>
          <w:sz w:val="28"/>
          <w:szCs w:val="28"/>
          <w:lang w:val="ru-RU"/>
        </w:rPr>
        <w:t>ю</w:t>
      </w:r>
      <w:r w:rsidRPr="00AB6A50">
        <w:rPr>
          <w:rFonts w:cs="Times New Roman"/>
          <w:sz w:val="28"/>
          <w:szCs w:val="28"/>
          <w:lang w:val="ru-RU"/>
        </w:rPr>
        <w:t>т</w:t>
      </w:r>
      <w:r>
        <w:rPr>
          <w:rFonts w:cs="Times New Roman"/>
          <w:sz w:val="28"/>
          <w:szCs w:val="28"/>
          <w:lang w:val="ru-RU"/>
        </w:rPr>
        <w:t xml:space="preserve"> всплески рыжего цвета в одежде пассажиров</w:t>
      </w:r>
      <w:r w:rsidRPr="00AB6A50">
        <w:rPr>
          <w:rFonts w:cs="Times New Roman"/>
          <w:sz w:val="28"/>
          <w:szCs w:val="28"/>
          <w:lang w:val="ru-RU"/>
        </w:rPr>
        <w:t>.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15F79">
        <w:rPr>
          <w:sz w:val="28"/>
          <w:szCs w:val="28"/>
          <w:lang w:val="ru-RU"/>
        </w:rPr>
        <w:t>Строгие очертания одинаковых ступеней контрастируют с мягкими формами пёстрой толпы на эскалаторе. Геометризированный монохромный интерьер метро в сочетании с хаотичной толпой людей призваны подчеркнуть динамику жизни метрополитена.</w:t>
      </w:r>
    </w:p>
    <w:p w:rsidR="00235A74" w:rsidRPr="00AB6A50" w:rsidRDefault="00235A74" w:rsidP="00235A74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Выбранный эскиз переводится на картон в натуральную величину. Для более полного представления о результате было необходимо</w:t>
      </w:r>
      <w:r w:rsidR="004D0433">
        <w:rPr>
          <w:rFonts w:cs="Times New Roman"/>
          <w:sz w:val="28"/>
          <w:szCs w:val="28"/>
          <w:lang w:val="ru-RU"/>
        </w:rPr>
        <w:t xml:space="preserve"> было</w:t>
      </w:r>
      <w:r w:rsidRPr="00AB6A50">
        <w:rPr>
          <w:rFonts w:cs="Times New Roman"/>
          <w:sz w:val="28"/>
          <w:szCs w:val="28"/>
          <w:lang w:val="ru-RU"/>
        </w:rPr>
        <w:t xml:space="preserve"> изготовить пробные образцы, которые помогли определить такие параметры, как плотность и толщину нитей основы, материалы утка. </w:t>
      </w:r>
      <w:r>
        <w:rPr>
          <w:rFonts w:cs="Times New Roman"/>
          <w:sz w:val="28"/>
          <w:szCs w:val="28"/>
          <w:lang w:val="ru-RU"/>
        </w:rPr>
        <w:t>Д</w:t>
      </w:r>
      <w:r w:rsidRPr="00AB6A50">
        <w:rPr>
          <w:rFonts w:cs="Times New Roman"/>
          <w:sz w:val="28"/>
          <w:szCs w:val="28"/>
          <w:lang w:val="ru-RU"/>
        </w:rPr>
        <w:t>ля основы был выбран хлопчатобумажный шнур № 3</w:t>
      </w:r>
      <w:r>
        <w:rPr>
          <w:rFonts w:cs="Times New Roman"/>
          <w:sz w:val="28"/>
          <w:szCs w:val="28"/>
          <w:lang w:val="ru-RU"/>
        </w:rPr>
        <w:t xml:space="preserve">. Для утка использовался </w:t>
      </w:r>
      <w:r w:rsidR="004D0433" w:rsidRPr="004D0433">
        <w:rPr>
          <w:rFonts w:cs="Times New Roman"/>
          <w:sz w:val="28"/>
          <w:szCs w:val="28"/>
          <w:lang w:val="ru-RU"/>
        </w:rPr>
        <w:t xml:space="preserve">тоже </w:t>
      </w:r>
      <w:r>
        <w:rPr>
          <w:rFonts w:cs="Times New Roman"/>
          <w:sz w:val="28"/>
          <w:szCs w:val="28"/>
          <w:lang w:val="ru-RU"/>
        </w:rPr>
        <w:t xml:space="preserve">он, а также </w:t>
      </w:r>
      <w:r w:rsidRPr="00AB6A50">
        <w:rPr>
          <w:rFonts w:cs="Times New Roman"/>
          <w:sz w:val="28"/>
          <w:szCs w:val="28"/>
          <w:lang w:val="ru-RU"/>
        </w:rPr>
        <w:t xml:space="preserve">шерстяная </w:t>
      </w:r>
      <w:r>
        <w:rPr>
          <w:rFonts w:cs="Times New Roman"/>
          <w:sz w:val="28"/>
          <w:szCs w:val="28"/>
          <w:lang w:val="ru-RU"/>
        </w:rPr>
        <w:t xml:space="preserve">пряжа, полипропиленовый, полиамидный и капроновый </w:t>
      </w:r>
      <w:r w:rsidRPr="00AB6A50">
        <w:rPr>
          <w:rFonts w:cs="Times New Roman"/>
          <w:sz w:val="28"/>
          <w:szCs w:val="28"/>
          <w:lang w:val="ru-RU"/>
        </w:rPr>
        <w:t>шнур</w:t>
      </w:r>
      <w:r>
        <w:rPr>
          <w:rFonts w:cs="Times New Roman"/>
          <w:sz w:val="28"/>
          <w:szCs w:val="28"/>
          <w:lang w:val="ru-RU"/>
        </w:rPr>
        <w:t>ы</w:t>
      </w:r>
      <w:r w:rsidR="004D0433">
        <w:rPr>
          <w:rFonts w:cs="Times New Roman"/>
          <w:sz w:val="28"/>
          <w:szCs w:val="28"/>
          <w:lang w:val="ru-RU"/>
        </w:rPr>
        <w:t xml:space="preserve">, джутовый шпагат. </w:t>
      </w:r>
      <w:r w:rsidRPr="00AB6A50">
        <w:rPr>
          <w:rFonts w:cs="Times New Roman"/>
          <w:sz w:val="28"/>
          <w:szCs w:val="28"/>
          <w:lang w:val="ru-RU"/>
        </w:rPr>
        <w:t>Подготовительная работа включа</w:t>
      </w:r>
      <w:r w:rsidR="004D0433">
        <w:rPr>
          <w:rFonts w:cs="Times New Roman"/>
          <w:sz w:val="28"/>
          <w:szCs w:val="28"/>
          <w:lang w:val="ru-RU"/>
        </w:rPr>
        <w:t>ла</w:t>
      </w:r>
      <w:r w:rsidRPr="00AB6A50">
        <w:rPr>
          <w:rFonts w:cs="Times New Roman"/>
          <w:sz w:val="28"/>
          <w:szCs w:val="28"/>
          <w:lang w:val="ru-RU"/>
        </w:rPr>
        <w:t xml:space="preserve"> в себя натягивание основы и</w:t>
      </w:r>
      <w:r w:rsidR="004D0433">
        <w:rPr>
          <w:rFonts w:cs="Times New Roman"/>
          <w:sz w:val="28"/>
          <w:szCs w:val="28"/>
          <w:lang w:val="ru-RU"/>
        </w:rPr>
        <w:t xml:space="preserve"> </w:t>
      </w:r>
      <w:r w:rsidRPr="00AB6A50">
        <w:rPr>
          <w:rFonts w:cs="Times New Roman"/>
          <w:sz w:val="28"/>
          <w:szCs w:val="28"/>
          <w:lang w:val="ru-RU"/>
        </w:rPr>
        <w:t>крашение нитей. Плотность основы данной работы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AB6A50">
        <w:rPr>
          <w:rFonts w:cs="Times New Roman"/>
          <w:sz w:val="28"/>
          <w:szCs w:val="28"/>
          <w:lang w:val="ru-RU"/>
        </w:rPr>
        <w:t xml:space="preserve">- 1 нить на </w:t>
      </w:r>
      <w:r>
        <w:rPr>
          <w:rFonts w:cs="Times New Roman"/>
          <w:sz w:val="28"/>
          <w:szCs w:val="28"/>
          <w:lang w:val="ru-RU"/>
        </w:rPr>
        <w:t>1</w:t>
      </w:r>
      <w:r w:rsidRPr="00AB6A50">
        <w:rPr>
          <w:rFonts w:cs="Times New Roman"/>
          <w:sz w:val="28"/>
          <w:szCs w:val="28"/>
          <w:lang w:val="ru-RU"/>
        </w:rPr>
        <w:t xml:space="preserve"> см.</w:t>
      </w:r>
    </w:p>
    <w:p w:rsidR="00235A74" w:rsidRPr="00AB6A50" w:rsidRDefault="00235A74" w:rsidP="00235A74">
      <w:pPr>
        <w:pStyle w:val="13"/>
        <w:spacing w:line="360" w:lineRule="auto"/>
        <w:ind w:left="-567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Крашение шерстяной </w:t>
      </w:r>
      <w:r>
        <w:rPr>
          <w:rFonts w:cs="Times New Roman"/>
          <w:sz w:val="28"/>
          <w:szCs w:val="28"/>
          <w:lang w:val="ru-RU"/>
        </w:rPr>
        <w:t xml:space="preserve">и хлопковой </w:t>
      </w:r>
      <w:r w:rsidRPr="00AB6A50">
        <w:rPr>
          <w:rFonts w:cs="Times New Roman"/>
          <w:sz w:val="28"/>
          <w:szCs w:val="28"/>
          <w:lang w:val="ru-RU"/>
        </w:rPr>
        <w:t>пряжи производилось анилиновыми красителями.</w:t>
      </w:r>
    </w:p>
    <w:p w:rsidR="00235A74" w:rsidRPr="00AB6A50" w:rsidRDefault="00235A74" w:rsidP="00235A74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Следующий этап наиболее длительный и трудоемкий - это воспроизведение изображения с картона в материале. В процессе ткачества автору было необходимо подбирать и придумывать способы повторения эффектов, существующих на эскизе. </w:t>
      </w:r>
    </w:p>
    <w:p w:rsidR="00235A74" w:rsidRPr="00AB6A50" w:rsidRDefault="00235A74" w:rsidP="00235A74">
      <w:pPr>
        <w:pStyle w:val="13"/>
        <w:spacing w:line="360" w:lineRule="auto"/>
        <w:ind w:left="-567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Заключительный этап включает в себя срезание готового гобелена с рамы, обработку изнаночной стороны и кромок. </w:t>
      </w:r>
    </w:p>
    <w:p w:rsidR="00235A74" w:rsidRPr="00E32DCD" w:rsidRDefault="00E32DCD" w:rsidP="00E32DCD">
      <w:pPr>
        <w:pStyle w:val="13"/>
        <w:spacing w:line="360" w:lineRule="auto"/>
        <w:ind w:left="-567" w:firstLine="283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Д</w:t>
      </w:r>
      <w:r w:rsidR="00235A74" w:rsidRPr="00AB6A50">
        <w:rPr>
          <w:rFonts w:cs="Times New Roman"/>
          <w:sz w:val="28"/>
          <w:szCs w:val="28"/>
          <w:lang w:val="ru-RU"/>
        </w:rPr>
        <w:t>ипломная работа - это гобелен, выполненный в смешанной технике, его размеры составля</w:t>
      </w:r>
      <w:r w:rsidR="00235A74">
        <w:rPr>
          <w:rFonts w:cs="Times New Roman"/>
          <w:sz w:val="28"/>
          <w:szCs w:val="28"/>
          <w:lang w:val="ru-RU"/>
        </w:rPr>
        <w:t>ю</w:t>
      </w:r>
      <w:r w:rsidR="00235A74" w:rsidRPr="00AB6A50">
        <w:rPr>
          <w:rFonts w:cs="Times New Roman"/>
          <w:sz w:val="28"/>
          <w:szCs w:val="28"/>
          <w:lang w:val="ru-RU"/>
        </w:rPr>
        <w:t xml:space="preserve">т </w:t>
      </w:r>
      <w:r w:rsidR="00235A74">
        <w:rPr>
          <w:rFonts w:cs="Times New Roman"/>
          <w:sz w:val="28"/>
          <w:szCs w:val="28"/>
          <w:lang w:val="ru-RU"/>
        </w:rPr>
        <w:t>150</w:t>
      </w:r>
      <w:r w:rsidR="00235A74" w:rsidRPr="00AB6A50">
        <w:rPr>
          <w:rFonts w:cs="Times New Roman"/>
          <w:sz w:val="28"/>
          <w:szCs w:val="28"/>
          <w:lang w:val="ru-RU"/>
        </w:rPr>
        <w:t xml:space="preserve"> на</w:t>
      </w:r>
      <w:r w:rsidR="00235A74">
        <w:rPr>
          <w:rFonts w:cs="Times New Roman"/>
          <w:sz w:val="28"/>
          <w:szCs w:val="28"/>
          <w:lang w:val="ru-RU"/>
        </w:rPr>
        <w:t xml:space="preserve"> 70</w:t>
      </w:r>
      <w:r w:rsidR="00235A74" w:rsidRPr="00AB6A50">
        <w:rPr>
          <w:rFonts w:cs="Times New Roman"/>
          <w:sz w:val="28"/>
          <w:szCs w:val="28"/>
          <w:lang w:val="ru-RU"/>
        </w:rPr>
        <w:t xml:space="preserve"> см.</w:t>
      </w:r>
      <w:r w:rsidR="00235A74" w:rsidRPr="00AB6A50">
        <w:rPr>
          <w:rFonts w:cs="Times New Roman"/>
          <w:b/>
          <w:sz w:val="28"/>
          <w:szCs w:val="28"/>
          <w:lang w:val="ru-RU"/>
        </w:rPr>
        <w:t xml:space="preserve">          </w:t>
      </w:r>
      <w:r>
        <w:rPr>
          <w:rFonts w:cs="Times New Roman"/>
          <w:b/>
          <w:sz w:val="28"/>
          <w:szCs w:val="28"/>
          <w:lang w:val="ru-RU"/>
        </w:rPr>
        <w:t xml:space="preserve">            </w:t>
      </w:r>
    </w:p>
    <w:p w:rsidR="00235A74" w:rsidRPr="00AB6A50" w:rsidRDefault="004D0433" w:rsidP="00235A74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>Итак,</w:t>
      </w:r>
      <w:r w:rsidR="00235A74" w:rsidRPr="00AB6A50">
        <w:rPr>
          <w:rFonts w:cs="Times New Roman"/>
          <w:sz w:val="28"/>
          <w:szCs w:val="28"/>
          <w:lang w:val="ru-RU"/>
        </w:rPr>
        <w:t xml:space="preserve"> мы подробно осветили процесс работы</w:t>
      </w:r>
      <w:r w:rsidR="00E32DCD">
        <w:rPr>
          <w:rFonts w:cs="Times New Roman"/>
          <w:sz w:val="28"/>
          <w:szCs w:val="28"/>
          <w:lang w:val="ru-RU"/>
        </w:rPr>
        <w:t xml:space="preserve"> автора</w:t>
      </w:r>
      <w:r w:rsidR="00235A74" w:rsidRPr="00AB6A50">
        <w:rPr>
          <w:rFonts w:cs="Times New Roman"/>
          <w:sz w:val="28"/>
          <w:szCs w:val="28"/>
          <w:lang w:val="ru-RU"/>
        </w:rPr>
        <w:t xml:space="preserve"> </w:t>
      </w:r>
      <w:r w:rsidRPr="00AB6A50">
        <w:rPr>
          <w:rFonts w:cs="Times New Roman"/>
          <w:sz w:val="28"/>
          <w:szCs w:val="28"/>
          <w:lang w:val="ru-RU"/>
        </w:rPr>
        <w:t xml:space="preserve">над </w:t>
      </w:r>
      <w:r w:rsidRPr="00F23CEF">
        <w:rPr>
          <w:rFonts w:cs="Times New Roman"/>
          <w:sz w:val="28"/>
          <w:szCs w:val="28"/>
          <w:lang w:val="ru-RU"/>
        </w:rPr>
        <w:t>дипломным</w:t>
      </w:r>
      <w:r w:rsidR="00E32DCD">
        <w:rPr>
          <w:rFonts w:cs="Times New Roman"/>
          <w:sz w:val="28"/>
          <w:szCs w:val="28"/>
          <w:lang w:val="ru-RU"/>
        </w:rPr>
        <w:t xml:space="preserve"> проектом</w:t>
      </w:r>
      <w:r w:rsidR="00235A74" w:rsidRPr="00AB6A50">
        <w:rPr>
          <w:rFonts w:cs="Times New Roman"/>
          <w:sz w:val="28"/>
          <w:szCs w:val="28"/>
          <w:lang w:val="ru-RU"/>
        </w:rPr>
        <w:t>.</w:t>
      </w:r>
    </w:p>
    <w:p w:rsidR="004B42EB" w:rsidRDefault="004B42EB" w:rsidP="00811029"/>
    <w:p w:rsidR="004B42EB" w:rsidRDefault="004B42EB" w:rsidP="00E32DCD">
      <w:pPr>
        <w:pStyle w:val="13"/>
        <w:spacing w:line="360" w:lineRule="auto"/>
        <w:jc w:val="both"/>
        <w:rPr>
          <w:rFonts w:cs="Times New Roman"/>
          <w:b/>
          <w:sz w:val="28"/>
          <w:szCs w:val="28"/>
          <w:lang w:val="ru-RU"/>
        </w:rPr>
      </w:pPr>
    </w:p>
    <w:p w:rsidR="004B42EB" w:rsidRDefault="004B42EB" w:rsidP="00A879F0">
      <w:pPr>
        <w:pStyle w:val="13"/>
        <w:numPr>
          <w:ilvl w:val="0"/>
          <w:numId w:val="6"/>
        </w:numPr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AB6A50">
        <w:rPr>
          <w:rFonts w:cs="Times New Roman"/>
          <w:b/>
          <w:sz w:val="28"/>
          <w:szCs w:val="28"/>
          <w:lang w:val="ru-RU"/>
        </w:rPr>
        <w:lastRenderedPageBreak/>
        <w:t>Т</w:t>
      </w:r>
      <w:r w:rsidR="00A879F0">
        <w:rPr>
          <w:rFonts w:cs="Times New Roman"/>
          <w:b/>
          <w:sz w:val="28"/>
          <w:szCs w:val="28"/>
          <w:lang w:val="ru-RU"/>
        </w:rPr>
        <w:t>ЕХНОЛОГИЧЕСКИЙ РАЗДЕЛ</w:t>
      </w:r>
    </w:p>
    <w:p w:rsidR="004B42EB" w:rsidRPr="00AB6A50" w:rsidRDefault="004B42EB" w:rsidP="004B42EB">
      <w:pPr>
        <w:pStyle w:val="13"/>
        <w:spacing w:line="360" w:lineRule="auto"/>
        <w:ind w:left="-567"/>
        <w:jc w:val="center"/>
        <w:rPr>
          <w:lang w:val="ru-RU"/>
        </w:rPr>
      </w:pP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 Для того чтобы создать ту или иную творческую работу, необходима определенная база знаний в области технологии. В данной главе дается краткое описание приемов ручного ткачества, использованных при создании работы. Также следует рассказать </w:t>
      </w:r>
      <w:r w:rsidR="00D41598" w:rsidRPr="00AB6A50">
        <w:rPr>
          <w:rFonts w:cs="Times New Roman"/>
          <w:sz w:val="28"/>
          <w:szCs w:val="28"/>
          <w:lang w:val="ru-RU"/>
        </w:rPr>
        <w:t>о материалах,</w:t>
      </w:r>
      <w:r w:rsidRPr="00AB6A50">
        <w:rPr>
          <w:rFonts w:cs="Times New Roman"/>
          <w:sz w:val="28"/>
          <w:szCs w:val="28"/>
          <w:lang w:val="ru-RU"/>
        </w:rPr>
        <w:t xml:space="preserve"> используемых при создании гобелена и их крашении.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Как известно, в ткачестве используется техника полотняного переплетения. Это самый простой и самый древний способ создания ткани. Однако процесс ткачества весьма длительный.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В ткачестве поверхность образовывается двумя системами нитей</w:t>
      </w:r>
      <w:r w:rsidR="004D0433">
        <w:rPr>
          <w:rFonts w:cs="Times New Roman"/>
          <w:sz w:val="28"/>
          <w:szCs w:val="28"/>
          <w:lang w:val="ru-RU"/>
        </w:rPr>
        <w:t xml:space="preserve"> -</w:t>
      </w:r>
      <w:r w:rsidRPr="00AB6A50">
        <w:rPr>
          <w:rFonts w:cs="Times New Roman"/>
          <w:sz w:val="28"/>
          <w:szCs w:val="28"/>
          <w:lang w:val="ru-RU"/>
        </w:rPr>
        <w:t xml:space="preserve"> основой и утком. В традиционной шпалере основа полностью скрыта утком и не видна. В старинных стенных коврах использовались различные приемы</w:t>
      </w:r>
      <w:r w:rsidR="004D0433">
        <w:rPr>
          <w:rFonts w:cs="Times New Roman"/>
          <w:sz w:val="28"/>
          <w:szCs w:val="28"/>
          <w:lang w:val="ru-RU"/>
        </w:rPr>
        <w:t xml:space="preserve"> и переплетения</w:t>
      </w:r>
      <w:r w:rsidRPr="00AB6A50">
        <w:rPr>
          <w:rFonts w:cs="Times New Roman"/>
          <w:sz w:val="28"/>
          <w:szCs w:val="28"/>
          <w:lang w:val="ru-RU"/>
        </w:rPr>
        <w:t>, помогающие достигнуть декоративных эффектов - штриховка, зубцы, лесенка, однако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AB6A50">
        <w:rPr>
          <w:rFonts w:cs="Times New Roman"/>
          <w:sz w:val="28"/>
          <w:szCs w:val="28"/>
          <w:lang w:val="ru-RU"/>
        </w:rPr>
        <w:t>все это гладкие способы ткачества, лишенные фактуры помимо гобеленового рубчика. Даже коптская техника "летающей иглы"</w:t>
      </w:r>
      <w:r>
        <w:rPr>
          <w:rStyle w:val="a6"/>
          <w:rFonts w:cs="Times New Roman"/>
          <w:sz w:val="28"/>
          <w:szCs w:val="28"/>
          <w:lang w:val="ru-RU"/>
        </w:rPr>
        <w:footnoteReference w:id="7"/>
      </w:r>
      <w:r w:rsidRPr="00AB6A50">
        <w:rPr>
          <w:rFonts w:cs="Times New Roman"/>
          <w:sz w:val="28"/>
          <w:szCs w:val="28"/>
          <w:lang w:val="ru-RU"/>
        </w:rPr>
        <w:t xml:space="preserve"> не давала никакого дополнительного объемного эффекта. Как мы писали в первой главе, современные тенденции гобелена часто тяготеют к фактурности ткачества, и нередко и к созданию трехмерных арт-объектов.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В представленной творческой работе присутствует элемент эксперимента. Автор использует разнообразные приемы фактурного ткачества, например</w:t>
      </w:r>
      <w:r w:rsidR="004D0433">
        <w:rPr>
          <w:rFonts w:cs="Times New Roman"/>
          <w:sz w:val="28"/>
          <w:szCs w:val="28"/>
          <w:lang w:val="ru-RU"/>
        </w:rPr>
        <w:t>,</w:t>
      </w:r>
      <w:r w:rsidRPr="00AB6A5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B6A50">
        <w:rPr>
          <w:rFonts w:cs="Times New Roman"/>
          <w:sz w:val="28"/>
          <w:szCs w:val="28"/>
          <w:lang w:val="ru-RU"/>
        </w:rPr>
        <w:t>крапотаж</w:t>
      </w:r>
      <w:proofErr w:type="spellEnd"/>
      <w:r>
        <w:rPr>
          <w:rStyle w:val="a6"/>
          <w:rFonts w:cs="Times New Roman"/>
          <w:sz w:val="28"/>
          <w:szCs w:val="28"/>
          <w:lang w:val="ru-RU"/>
        </w:rPr>
        <w:footnoteReference w:id="8"/>
      </w:r>
      <w:r w:rsidRPr="00AB6A50">
        <w:rPr>
          <w:rFonts w:cs="Times New Roman"/>
          <w:sz w:val="28"/>
          <w:szCs w:val="28"/>
          <w:lang w:val="ru-RU"/>
        </w:rPr>
        <w:t>, сумах</w:t>
      </w:r>
      <w:r>
        <w:rPr>
          <w:rStyle w:val="a6"/>
          <w:rFonts w:cs="Times New Roman"/>
          <w:sz w:val="28"/>
          <w:szCs w:val="28"/>
          <w:lang w:val="ru-RU"/>
        </w:rPr>
        <w:footnoteReference w:id="9"/>
      </w:r>
      <w:r w:rsidRPr="00AB6A50">
        <w:rPr>
          <w:rFonts w:cs="Times New Roman"/>
          <w:sz w:val="28"/>
          <w:szCs w:val="28"/>
          <w:lang w:val="ru-RU"/>
        </w:rPr>
        <w:t>, греческие узлы</w:t>
      </w:r>
      <w:r>
        <w:rPr>
          <w:rStyle w:val="a6"/>
          <w:rFonts w:cs="Times New Roman"/>
          <w:sz w:val="28"/>
          <w:szCs w:val="28"/>
          <w:lang w:val="ru-RU"/>
        </w:rPr>
        <w:footnoteReference w:id="10"/>
      </w:r>
      <w:r w:rsidRPr="00AB6A50">
        <w:rPr>
          <w:rFonts w:cs="Times New Roman"/>
          <w:sz w:val="28"/>
          <w:szCs w:val="28"/>
          <w:lang w:val="ru-RU"/>
        </w:rPr>
        <w:t>, обвивание нитей основы и другие. Рельеф служит декоративным элементом, способствует более выразительной передаче эскиза, а также помогает расставить композиционные акценты.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lastRenderedPageBreak/>
        <w:t xml:space="preserve">     При создании работы были использованы как классические материалы для ткачества (такие как хлопчатобумажный шнур для основы и утка</w:t>
      </w:r>
      <w:r w:rsidR="00D41598">
        <w:rPr>
          <w:rFonts w:cs="Times New Roman"/>
          <w:sz w:val="28"/>
          <w:szCs w:val="28"/>
          <w:lang w:val="ru-RU"/>
        </w:rPr>
        <w:t>, шерстяная пряжа</w:t>
      </w:r>
      <w:r w:rsidRPr="00AB6A50">
        <w:rPr>
          <w:rFonts w:cs="Times New Roman"/>
          <w:sz w:val="28"/>
          <w:szCs w:val="28"/>
          <w:lang w:val="ru-RU"/>
        </w:rPr>
        <w:t>), так и нетрадиционные, н</w:t>
      </w:r>
      <w:r w:rsidR="00D41598">
        <w:rPr>
          <w:rFonts w:cs="Times New Roman"/>
          <w:sz w:val="28"/>
          <w:szCs w:val="28"/>
          <w:lang w:val="ru-RU"/>
        </w:rPr>
        <w:t xml:space="preserve">апример, джутовый </w:t>
      </w:r>
      <w:r w:rsidRPr="00AB6A50">
        <w:rPr>
          <w:rFonts w:cs="Times New Roman"/>
          <w:sz w:val="28"/>
          <w:szCs w:val="28"/>
          <w:lang w:val="ru-RU"/>
        </w:rPr>
        <w:t>канат, синтетические нити.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Наряду с использованием фактуры, присущей каждому материалу, можно добиваться различных эффектов путем сочетания нитей разной толщины, игре на контрастах матовых и блестящих поверхностей.</w:t>
      </w:r>
    </w:p>
    <w:p w:rsidR="004B42EB" w:rsidRPr="00AB6A50" w:rsidRDefault="004B42EB" w:rsidP="00D41598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Работа с традиционными материалами не представляет особых сложностей, тогда как использование нетрадиционных тре</w:t>
      </w:r>
      <w:r w:rsidR="00D41598">
        <w:rPr>
          <w:rFonts w:cs="Times New Roman"/>
          <w:sz w:val="28"/>
          <w:szCs w:val="28"/>
          <w:lang w:val="ru-RU"/>
        </w:rPr>
        <w:t>бует предварительного этапа изу</w:t>
      </w:r>
      <w:r w:rsidRPr="00AB6A50">
        <w:rPr>
          <w:rFonts w:cs="Times New Roman"/>
          <w:sz w:val="28"/>
          <w:szCs w:val="28"/>
          <w:lang w:val="ru-RU"/>
        </w:rPr>
        <w:t xml:space="preserve">чения и практического применения в пробных вариантах. 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Способы крашения зависят от рода волокон окрашиваемого материала. К основным волокнистым материалам относятся шерсть, хлопок, шелк, лен, сизаль, пенька, солома и другие. Волокнистые материалы как животного, так и растительного происхождения окрашиваются в вид</w:t>
      </w:r>
      <w:r w:rsidR="004D0433">
        <w:rPr>
          <w:rFonts w:cs="Times New Roman"/>
          <w:sz w:val="28"/>
          <w:szCs w:val="28"/>
          <w:lang w:val="ru-RU"/>
        </w:rPr>
        <w:t>е</w:t>
      </w:r>
      <w:r w:rsidRPr="00AB6A50">
        <w:rPr>
          <w:rFonts w:cs="Times New Roman"/>
          <w:sz w:val="28"/>
          <w:szCs w:val="28"/>
          <w:lang w:val="ru-RU"/>
        </w:rPr>
        <w:t xml:space="preserve"> готовой ткани или в пряже. Процесс крашения состоит в поглощении краски волокнами.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Красители, применяемые для крашения тканей, пряжи и других материалов могут быть разделены на естественные, получаемые из продуктов растительного и животного происхождения, и искусственные (химические), которые называют также анилиновыми.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Существует множество различных красителей, однако чаще всего используются прямые и кислотные для окраски растительных и животных волокон.</w:t>
      </w:r>
    </w:p>
    <w:p w:rsidR="004B42EB" w:rsidRPr="00AB6A50" w:rsidRDefault="004B42EB" w:rsidP="004B42EB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sz w:val="28"/>
          <w:szCs w:val="28"/>
          <w:lang w:val="ru-RU"/>
        </w:rPr>
        <w:t xml:space="preserve">     Итак, мы описали технологические аспекты создания гобелена, остановившись на наиболее значимых деталях.</w:t>
      </w:r>
    </w:p>
    <w:p w:rsidR="004B42EB" w:rsidRPr="00AB6A50" w:rsidRDefault="004B42EB" w:rsidP="004B42EB">
      <w:pPr>
        <w:pStyle w:val="13"/>
        <w:spacing w:line="360" w:lineRule="auto"/>
        <w:ind w:left="-567"/>
        <w:jc w:val="both"/>
        <w:rPr>
          <w:rFonts w:cs="Times New Roman"/>
          <w:sz w:val="28"/>
          <w:szCs w:val="28"/>
          <w:lang w:val="ru-RU"/>
        </w:rPr>
      </w:pPr>
    </w:p>
    <w:p w:rsidR="004B42EB" w:rsidRPr="00AB6A50" w:rsidRDefault="004B42EB" w:rsidP="004B42EB">
      <w:pPr>
        <w:pStyle w:val="13"/>
        <w:spacing w:line="360" w:lineRule="auto"/>
        <w:ind w:left="-567"/>
        <w:rPr>
          <w:rFonts w:cs="Times New Roman"/>
          <w:sz w:val="28"/>
          <w:szCs w:val="28"/>
          <w:lang w:val="ru-RU"/>
        </w:rPr>
      </w:pPr>
    </w:p>
    <w:p w:rsidR="004B42EB" w:rsidRDefault="004B42EB" w:rsidP="004B42EB">
      <w:pPr>
        <w:pStyle w:val="13"/>
        <w:spacing w:line="360" w:lineRule="auto"/>
        <w:ind w:left="-567"/>
        <w:jc w:val="center"/>
        <w:rPr>
          <w:rFonts w:cs="Times New Roman"/>
          <w:b/>
          <w:sz w:val="28"/>
          <w:szCs w:val="28"/>
          <w:lang w:val="ru-RU"/>
        </w:rPr>
      </w:pPr>
    </w:p>
    <w:p w:rsidR="004B42EB" w:rsidRDefault="004B42EB" w:rsidP="004B42EB">
      <w:pPr>
        <w:pStyle w:val="13"/>
        <w:spacing w:line="360" w:lineRule="auto"/>
        <w:ind w:left="-567"/>
        <w:jc w:val="both"/>
        <w:rPr>
          <w:rFonts w:cs="Times New Roman"/>
          <w:b/>
          <w:sz w:val="28"/>
          <w:szCs w:val="28"/>
          <w:lang w:val="ru-RU"/>
        </w:rPr>
      </w:pPr>
    </w:p>
    <w:p w:rsidR="004B42EB" w:rsidRDefault="004B42EB" w:rsidP="004B42EB">
      <w:pPr>
        <w:pStyle w:val="13"/>
        <w:spacing w:line="360" w:lineRule="auto"/>
        <w:ind w:left="-567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 xml:space="preserve">ЗАКЛЮЧЕНИЕ  </w:t>
      </w:r>
    </w:p>
    <w:p w:rsidR="004B42EB" w:rsidRPr="00AB6A50" w:rsidRDefault="004B42EB" w:rsidP="004B42EB">
      <w:pPr>
        <w:pStyle w:val="13"/>
        <w:spacing w:line="360" w:lineRule="auto"/>
        <w:ind w:left="-567"/>
        <w:jc w:val="center"/>
        <w:rPr>
          <w:lang w:val="ru-RU"/>
        </w:rPr>
      </w:pPr>
    </w:p>
    <w:p w:rsidR="00EB3BBD" w:rsidRDefault="004B42EB" w:rsidP="00EB3BBD">
      <w:pPr>
        <w:pStyle w:val="13"/>
        <w:spacing w:line="360" w:lineRule="auto"/>
        <w:ind w:left="-567" w:firstLine="567"/>
        <w:jc w:val="both"/>
        <w:rPr>
          <w:rFonts w:cs="Times New Roman"/>
          <w:sz w:val="28"/>
          <w:szCs w:val="28"/>
          <w:lang w:val="ru-RU"/>
        </w:rPr>
      </w:pPr>
      <w:r w:rsidRPr="00AB6A50">
        <w:rPr>
          <w:rFonts w:cs="Times New Roman"/>
          <w:b/>
          <w:sz w:val="28"/>
          <w:szCs w:val="28"/>
          <w:lang w:val="ru-RU"/>
        </w:rPr>
        <w:t xml:space="preserve">  </w:t>
      </w:r>
      <w:r w:rsidR="00EB3BBD">
        <w:rPr>
          <w:rFonts w:cs="Times New Roman"/>
          <w:b/>
          <w:bCs/>
          <w:sz w:val="28"/>
          <w:szCs w:val="28"/>
          <w:lang w:val="ru-RU"/>
        </w:rPr>
        <w:t xml:space="preserve">     </w:t>
      </w:r>
      <w:r w:rsidR="00EB3BBD">
        <w:rPr>
          <w:rFonts w:cs="Times New Roman"/>
          <w:sz w:val="28"/>
          <w:szCs w:val="28"/>
          <w:lang w:val="ru-RU"/>
        </w:rPr>
        <w:t xml:space="preserve">Подводя итог пояснительной записки, можно сказать, что дипломная работа «Метро» — это выражение определенного опыта исследований, рассуждений и внутреннего мира автора. </w:t>
      </w:r>
    </w:p>
    <w:p w:rsidR="00EB3BBD" w:rsidRDefault="00EB3BBD" w:rsidP="00EB3BBD">
      <w:pPr>
        <w:pStyle w:val="13"/>
        <w:spacing w:line="360" w:lineRule="auto"/>
        <w:ind w:left="-567" w:firstLine="56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В рамках данной выпускной квалификационной работы была проанализирована </w:t>
      </w:r>
      <w:r>
        <w:rPr>
          <w:rFonts w:cs="Times New Roman"/>
          <w:sz w:val="28"/>
          <w:szCs w:val="28"/>
          <w:lang w:val="ru-RU"/>
        </w:rPr>
        <w:t>история</w:t>
      </w:r>
      <w:bookmarkStart w:id="0" w:name="_GoBack"/>
      <w:bookmarkEnd w:id="0"/>
      <w:r>
        <w:rPr>
          <w:rFonts w:cs="Times New Roman"/>
          <w:sz w:val="28"/>
          <w:szCs w:val="28"/>
          <w:lang w:val="ru-RU"/>
        </w:rPr>
        <w:t xml:space="preserve"> шпалерного ткачества и проведён поиск новых, современных технических приемов. </w:t>
      </w:r>
    </w:p>
    <w:p w:rsidR="00EB3BBD" w:rsidRDefault="00EB3BBD" w:rsidP="00EB3BBD">
      <w:pPr>
        <w:pStyle w:val="13"/>
        <w:spacing w:line="360" w:lineRule="auto"/>
        <w:ind w:left="-567" w:firstLine="56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Автором была выполнена композиционная разработка декоративных мотивов интерьеров метро, а конкретно – образа эскалатора. В целом работа построена на контрастах фактур и форм.</w:t>
      </w:r>
    </w:p>
    <w:p w:rsidR="00EB3BBD" w:rsidRDefault="00EB3BBD" w:rsidP="00EB3BBD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В современном декоративном искусстве есть тенденция возрождения интереса к предметам ручного авторского ткачества. Одно из самых главных достоинств гобелена состоит в том, что он может быть выполнен как в традиции какой-либо эпохи или в ее современном прочтении, так и в индивидуальном стиле автора, таким образом эстетика ручного гобеленового ткачества имеет право претендовать на свою исключительность и противостоять массовому тиражированию.</w:t>
      </w:r>
    </w:p>
    <w:p w:rsidR="00EB3BBD" w:rsidRDefault="00EB3BBD" w:rsidP="00EB3BBD">
      <w:pPr>
        <w:pStyle w:val="13"/>
        <w:spacing w:line="360" w:lineRule="auto"/>
        <w:ind w:left="-567" w:firstLine="283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Можно с уверенностью сказать, что освоение смешанной техники стало базой для будущих экспериментов в дальнейшем творчества автора. Во время работы над дипломным проектом возникло множество идей, воплощение которых станет логическим развитием приобретенных умений и навыков.</w:t>
      </w:r>
    </w:p>
    <w:p w:rsidR="004B42EB" w:rsidRPr="00EB3BBD" w:rsidRDefault="004B42EB" w:rsidP="00EB3BBD">
      <w:pPr>
        <w:pStyle w:val="13"/>
        <w:spacing w:line="360" w:lineRule="auto"/>
        <w:ind w:left="-567" w:firstLine="567"/>
        <w:jc w:val="both"/>
        <w:rPr>
          <w:lang w:val="ru-RU"/>
        </w:rPr>
      </w:pPr>
    </w:p>
    <w:p w:rsidR="003D43BE" w:rsidRDefault="003D43BE" w:rsidP="00811029"/>
    <w:p w:rsidR="003D43BE" w:rsidRDefault="003D43BE" w:rsidP="00811029"/>
    <w:p w:rsidR="003D43BE" w:rsidRDefault="003D43BE" w:rsidP="00811029"/>
    <w:p w:rsidR="003D43BE" w:rsidRDefault="003D43BE" w:rsidP="00811029"/>
    <w:p w:rsidR="003D43BE" w:rsidRDefault="003D43BE" w:rsidP="00811029"/>
    <w:p w:rsidR="003D43BE" w:rsidRDefault="003D43BE" w:rsidP="00811029"/>
    <w:p w:rsidR="003D43BE" w:rsidRDefault="003D43BE" w:rsidP="00811029"/>
    <w:p w:rsidR="003D43BE" w:rsidRDefault="003D43BE" w:rsidP="00811029"/>
    <w:p w:rsidR="00C83F68" w:rsidRDefault="00C83F68" w:rsidP="00811029"/>
    <w:p w:rsidR="003D43BE" w:rsidRDefault="003D43BE" w:rsidP="00811029"/>
    <w:p w:rsidR="003D43BE" w:rsidRDefault="003D43BE" w:rsidP="00811029"/>
    <w:p w:rsidR="003D43BE" w:rsidRPr="003D43BE" w:rsidRDefault="004D5EC4" w:rsidP="004D5EC4">
      <w:pPr>
        <w:jc w:val="center"/>
        <w:rPr>
          <w:sz w:val="32"/>
          <w:szCs w:val="28"/>
        </w:rPr>
      </w:pPr>
      <w:r w:rsidRPr="004D5EC4">
        <w:rPr>
          <w:b/>
          <w:sz w:val="32"/>
          <w:szCs w:val="28"/>
        </w:rPr>
        <w:lastRenderedPageBreak/>
        <w:t>СПИСОК ЛИТЕРАТУРЫ</w:t>
      </w:r>
      <w:r w:rsidR="003D43BE" w:rsidRPr="003D43BE">
        <w:rPr>
          <w:sz w:val="32"/>
          <w:szCs w:val="28"/>
        </w:rPr>
        <w:t>:</w:t>
      </w:r>
    </w:p>
    <w:p w:rsidR="003D43BE" w:rsidRPr="00B12BAD" w:rsidRDefault="003D43BE" w:rsidP="004D5EC4">
      <w:pPr>
        <w:spacing w:line="360" w:lineRule="auto"/>
        <w:rPr>
          <w:sz w:val="28"/>
          <w:szCs w:val="28"/>
        </w:rPr>
      </w:pPr>
    </w:p>
    <w:p w:rsidR="003D43BE" w:rsidRPr="003D43BE" w:rsidRDefault="003D43BE" w:rsidP="004D5EC4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D43BE">
        <w:rPr>
          <w:sz w:val="28"/>
          <w:szCs w:val="28"/>
        </w:rPr>
        <w:t xml:space="preserve">Савицкая В.И. Превращения </w:t>
      </w:r>
      <w:proofErr w:type="gramStart"/>
      <w:r w:rsidRPr="003D43BE">
        <w:rPr>
          <w:sz w:val="28"/>
          <w:szCs w:val="28"/>
        </w:rPr>
        <w:t>шпалеры./</w:t>
      </w:r>
      <w:proofErr w:type="gramEnd"/>
      <w:r w:rsidRPr="003D43BE">
        <w:rPr>
          <w:sz w:val="28"/>
          <w:szCs w:val="28"/>
        </w:rPr>
        <w:t xml:space="preserve"> Савицкая В.И. – М.: </w:t>
      </w:r>
      <w:proofErr w:type="spellStart"/>
      <w:r w:rsidRPr="003D43BE">
        <w:rPr>
          <w:sz w:val="28"/>
          <w:szCs w:val="28"/>
        </w:rPr>
        <w:t>Галарт</w:t>
      </w:r>
      <w:proofErr w:type="spellEnd"/>
      <w:r w:rsidRPr="003D43BE">
        <w:rPr>
          <w:sz w:val="28"/>
          <w:szCs w:val="28"/>
        </w:rPr>
        <w:t>, 1995</w:t>
      </w:r>
    </w:p>
    <w:p w:rsidR="003D43BE" w:rsidRPr="003D43BE" w:rsidRDefault="003D43BE" w:rsidP="004D5EC4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D43BE">
        <w:rPr>
          <w:sz w:val="28"/>
          <w:szCs w:val="28"/>
        </w:rPr>
        <w:t xml:space="preserve">Бирюкова Н.Ю. Французские шпалеры конца XV – XX века в собрании </w:t>
      </w:r>
      <w:proofErr w:type="gramStart"/>
      <w:r w:rsidRPr="003D43BE">
        <w:rPr>
          <w:sz w:val="28"/>
          <w:szCs w:val="28"/>
        </w:rPr>
        <w:t>Эрмитажа./</w:t>
      </w:r>
      <w:proofErr w:type="gramEnd"/>
      <w:r w:rsidRPr="003D43BE">
        <w:rPr>
          <w:sz w:val="28"/>
          <w:szCs w:val="28"/>
        </w:rPr>
        <w:t xml:space="preserve"> Бирюкова Н.Ю. - Л.: Аврора, 1974</w:t>
      </w:r>
    </w:p>
    <w:p w:rsidR="003D43BE" w:rsidRPr="003D43BE" w:rsidRDefault="003D43BE" w:rsidP="004D5EC4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D43BE">
        <w:rPr>
          <w:sz w:val="28"/>
          <w:szCs w:val="28"/>
        </w:rPr>
        <w:t xml:space="preserve">Коршунова Т.Т. Русские шпалеры. Петербургская шпалерная </w:t>
      </w:r>
      <w:proofErr w:type="gramStart"/>
      <w:r w:rsidRPr="003D43BE">
        <w:rPr>
          <w:sz w:val="28"/>
          <w:szCs w:val="28"/>
        </w:rPr>
        <w:t>мануфактура./</w:t>
      </w:r>
      <w:proofErr w:type="gramEnd"/>
      <w:r w:rsidRPr="003D43BE">
        <w:rPr>
          <w:sz w:val="28"/>
          <w:szCs w:val="28"/>
        </w:rPr>
        <w:t xml:space="preserve"> Коршунова Т.Т. – Л.: Художник РСФСР, 1975</w:t>
      </w:r>
    </w:p>
    <w:p w:rsidR="003D43BE" w:rsidRDefault="003D43BE" w:rsidP="004D5EC4">
      <w:pPr>
        <w:pStyle w:val="11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3D43BE">
        <w:rPr>
          <w:sz w:val="28"/>
          <w:szCs w:val="28"/>
        </w:rPr>
        <w:t>Дворкина И. М. Гобелен за десять вечеров. - М.: Культура и традиции. 1998</w:t>
      </w:r>
    </w:p>
    <w:p w:rsidR="003D43BE" w:rsidRPr="003D43BE" w:rsidRDefault="003D43BE" w:rsidP="004D5EC4">
      <w:pPr>
        <w:pStyle w:val="11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D43BE">
        <w:rPr>
          <w:sz w:val="28"/>
          <w:szCs w:val="28"/>
        </w:rPr>
        <w:t xml:space="preserve">Анри де </w:t>
      </w:r>
      <w:proofErr w:type="spellStart"/>
      <w:r w:rsidRPr="003D43BE">
        <w:rPr>
          <w:sz w:val="28"/>
          <w:szCs w:val="28"/>
        </w:rPr>
        <w:t>Моран</w:t>
      </w:r>
      <w:proofErr w:type="spellEnd"/>
      <w:r w:rsidRPr="003D43BE">
        <w:rPr>
          <w:sz w:val="28"/>
          <w:szCs w:val="28"/>
        </w:rPr>
        <w:t>. История декоративно-прикладного искусства от древнейших времен до наших дней. - М.: Искусство. 1982</w:t>
      </w:r>
    </w:p>
    <w:p w:rsidR="003D43BE" w:rsidRPr="003D43BE" w:rsidRDefault="003D43BE" w:rsidP="004D5EC4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D43BE">
        <w:rPr>
          <w:sz w:val="28"/>
          <w:szCs w:val="28"/>
        </w:rPr>
        <w:t>Блог Ирины Дворкиной https://irinadvorkina.livejournal.com/</w:t>
      </w:r>
    </w:p>
    <w:p w:rsidR="003D43BE" w:rsidRPr="003D43BE" w:rsidRDefault="003D43BE" w:rsidP="004D5EC4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r w:rsidRPr="003D43BE">
        <w:rPr>
          <w:sz w:val="28"/>
          <w:szCs w:val="28"/>
        </w:rPr>
        <w:t xml:space="preserve">Мальцева Л. В., Белая Т. В. Методика обучения изобразительному и декоративно-прикладному </w:t>
      </w:r>
      <w:proofErr w:type="gramStart"/>
      <w:r w:rsidRPr="003D43BE">
        <w:rPr>
          <w:sz w:val="28"/>
          <w:szCs w:val="28"/>
        </w:rPr>
        <w:t>искусству./</w:t>
      </w:r>
      <w:proofErr w:type="gramEnd"/>
      <w:r w:rsidRPr="003D43BE">
        <w:rPr>
          <w:sz w:val="28"/>
          <w:szCs w:val="28"/>
        </w:rPr>
        <w:t xml:space="preserve"> Мальцева</w:t>
      </w:r>
      <w:r w:rsidRPr="003D43BE">
        <w:rPr>
          <w:sz w:val="28"/>
          <w:szCs w:val="28"/>
          <w:lang w:val="en-US"/>
        </w:rPr>
        <w:t xml:space="preserve"> </w:t>
      </w:r>
      <w:r w:rsidRPr="003D43BE">
        <w:rPr>
          <w:sz w:val="28"/>
          <w:szCs w:val="28"/>
        </w:rPr>
        <w:t>Л</w:t>
      </w:r>
      <w:r w:rsidRPr="003D43BE">
        <w:rPr>
          <w:sz w:val="28"/>
          <w:szCs w:val="28"/>
          <w:lang w:val="en-US"/>
        </w:rPr>
        <w:t xml:space="preserve">. </w:t>
      </w:r>
      <w:r w:rsidRPr="003D43BE">
        <w:rPr>
          <w:sz w:val="28"/>
          <w:szCs w:val="28"/>
        </w:rPr>
        <w:t>В</w:t>
      </w:r>
      <w:r w:rsidRPr="003D43BE">
        <w:rPr>
          <w:sz w:val="28"/>
          <w:szCs w:val="28"/>
          <w:lang w:val="en-US"/>
        </w:rPr>
        <w:t xml:space="preserve">., </w:t>
      </w:r>
      <w:r w:rsidRPr="003D43BE">
        <w:rPr>
          <w:sz w:val="28"/>
          <w:szCs w:val="28"/>
        </w:rPr>
        <w:t>Белая</w:t>
      </w:r>
      <w:r w:rsidRPr="003D43BE">
        <w:rPr>
          <w:sz w:val="28"/>
          <w:szCs w:val="28"/>
          <w:lang w:val="en-US"/>
        </w:rPr>
        <w:t xml:space="preserve"> </w:t>
      </w:r>
      <w:r w:rsidRPr="003D43BE">
        <w:rPr>
          <w:sz w:val="28"/>
          <w:szCs w:val="28"/>
        </w:rPr>
        <w:t>Т</w:t>
      </w:r>
      <w:r w:rsidRPr="003D43BE">
        <w:rPr>
          <w:sz w:val="28"/>
          <w:szCs w:val="28"/>
          <w:lang w:val="en-US"/>
        </w:rPr>
        <w:t xml:space="preserve">. </w:t>
      </w:r>
      <w:r w:rsidRPr="003D43BE">
        <w:rPr>
          <w:sz w:val="28"/>
          <w:szCs w:val="28"/>
        </w:rPr>
        <w:t>В</w:t>
      </w:r>
      <w:r w:rsidRPr="003D43BE">
        <w:rPr>
          <w:sz w:val="28"/>
          <w:szCs w:val="28"/>
          <w:lang w:val="en-US"/>
        </w:rPr>
        <w:t>. – North Carolina, USA: Lulu Press, Inc., 2015</w:t>
      </w:r>
    </w:p>
    <w:p w:rsidR="003D43BE" w:rsidRPr="003D43BE" w:rsidRDefault="003D43BE" w:rsidP="004D5EC4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3D43BE">
        <w:rPr>
          <w:sz w:val="28"/>
          <w:szCs w:val="28"/>
        </w:rPr>
        <w:t>Уваров В.Д. Развитие нетрадиционных форм художественного выражения в текстиле // Бизнес и дизайн ревю. 2016. Т. 1. № 3. С. 12.</w:t>
      </w:r>
    </w:p>
    <w:p w:rsidR="003D43BE" w:rsidRDefault="003D43BE" w:rsidP="004D5EC4">
      <w:pPr>
        <w:spacing w:line="360" w:lineRule="auto"/>
        <w:rPr>
          <w:sz w:val="28"/>
          <w:szCs w:val="28"/>
        </w:rPr>
      </w:pPr>
    </w:p>
    <w:p w:rsidR="00C83F68" w:rsidRDefault="00C83F68" w:rsidP="004D5EC4">
      <w:pPr>
        <w:spacing w:line="360" w:lineRule="auto"/>
        <w:rPr>
          <w:sz w:val="28"/>
          <w:szCs w:val="28"/>
        </w:rPr>
      </w:pPr>
    </w:p>
    <w:p w:rsidR="00C83F68" w:rsidRDefault="00C83F68" w:rsidP="004D5EC4">
      <w:pPr>
        <w:spacing w:line="360" w:lineRule="auto"/>
        <w:rPr>
          <w:sz w:val="28"/>
          <w:szCs w:val="28"/>
        </w:rPr>
      </w:pPr>
    </w:p>
    <w:p w:rsidR="00C83F68" w:rsidRDefault="00C83F68" w:rsidP="003D43BE">
      <w:pPr>
        <w:rPr>
          <w:sz w:val="28"/>
          <w:szCs w:val="28"/>
        </w:rPr>
      </w:pPr>
    </w:p>
    <w:p w:rsidR="00E53F42" w:rsidRDefault="00E53F42" w:rsidP="003D43BE">
      <w:pPr>
        <w:rPr>
          <w:sz w:val="28"/>
          <w:szCs w:val="28"/>
        </w:rPr>
      </w:pPr>
    </w:p>
    <w:p w:rsidR="00C83F68" w:rsidRDefault="00C83F68" w:rsidP="004D5EC4">
      <w:pPr>
        <w:spacing w:line="360" w:lineRule="auto"/>
        <w:rPr>
          <w:sz w:val="28"/>
          <w:szCs w:val="28"/>
        </w:rPr>
      </w:pPr>
    </w:p>
    <w:p w:rsidR="004D5EC4" w:rsidRDefault="004D5EC4" w:rsidP="004D5EC4">
      <w:pPr>
        <w:spacing w:line="360" w:lineRule="auto"/>
        <w:rPr>
          <w:sz w:val="28"/>
          <w:szCs w:val="28"/>
        </w:rPr>
      </w:pPr>
    </w:p>
    <w:p w:rsidR="00092EB5" w:rsidRDefault="00092EB5" w:rsidP="004D5EC4">
      <w:pPr>
        <w:spacing w:line="360" w:lineRule="auto"/>
        <w:rPr>
          <w:sz w:val="28"/>
          <w:szCs w:val="28"/>
        </w:rPr>
      </w:pPr>
    </w:p>
    <w:p w:rsidR="00092EB5" w:rsidRDefault="00092EB5" w:rsidP="004D5EC4">
      <w:pPr>
        <w:spacing w:line="360" w:lineRule="auto"/>
        <w:rPr>
          <w:sz w:val="28"/>
          <w:szCs w:val="28"/>
        </w:rPr>
      </w:pPr>
    </w:p>
    <w:p w:rsidR="00092EB5" w:rsidRDefault="00092EB5" w:rsidP="004D5EC4">
      <w:pPr>
        <w:spacing w:line="360" w:lineRule="auto"/>
        <w:rPr>
          <w:sz w:val="28"/>
          <w:szCs w:val="28"/>
        </w:rPr>
      </w:pPr>
    </w:p>
    <w:p w:rsidR="00C83F68" w:rsidRPr="00B12BAD" w:rsidRDefault="00C83F68" w:rsidP="004D5EC4">
      <w:pPr>
        <w:spacing w:line="360" w:lineRule="auto"/>
        <w:rPr>
          <w:sz w:val="28"/>
          <w:szCs w:val="28"/>
        </w:rPr>
      </w:pPr>
    </w:p>
    <w:p w:rsidR="00CD6890" w:rsidRDefault="004D5EC4" w:rsidP="00630235">
      <w:pPr>
        <w:spacing w:line="360" w:lineRule="auto"/>
        <w:jc w:val="center"/>
        <w:rPr>
          <w:b/>
          <w:sz w:val="28"/>
          <w:szCs w:val="28"/>
        </w:rPr>
      </w:pPr>
      <w:r w:rsidRPr="004D5EC4">
        <w:rPr>
          <w:b/>
          <w:sz w:val="28"/>
          <w:szCs w:val="28"/>
        </w:rPr>
        <w:lastRenderedPageBreak/>
        <w:t>ИЛЛЮСТРАЦИ</w:t>
      </w:r>
      <w:r w:rsidR="00CD6890">
        <w:rPr>
          <w:b/>
          <w:sz w:val="28"/>
          <w:szCs w:val="28"/>
        </w:rPr>
        <w:t>И</w:t>
      </w:r>
      <w:r w:rsidR="00F613CE" w:rsidRPr="004D5EC4">
        <w:rPr>
          <w:b/>
          <w:sz w:val="28"/>
          <w:szCs w:val="28"/>
        </w:rPr>
        <w:t>:</w:t>
      </w: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 w:rsidRPr="00CD6890">
        <w:rPr>
          <w:rFonts w:eastAsia="Andale Sans UI"/>
          <w:b/>
          <w:noProof/>
          <w:sz w:val="28"/>
          <w:szCs w:val="28"/>
        </w:rPr>
        <w:drawing>
          <wp:inline distT="0" distB="0" distL="0" distR="0" wp14:anchorId="69BD3A34" wp14:editId="1B6EC964">
            <wp:extent cx="4549140" cy="3448578"/>
            <wp:effectExtent l="19050" t="0" r="3810" b="0"/>
            <wp:docPr id="35" name="Рисунок 35" descr="C:\Users\Андрей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дрей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54" cy="346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90" w:rsidRPr="00CD6890" w:rsidRDefault="00CD6890" w:rsidP="00CD689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. </w:t>
      </w:r>
      <w:r>
        <w:rPr>
          <w:rFonts w:eastAsia="Andale Sans UI"/>
          <w:sz w:val="28"/>
          <w:szCs w:val="28"/>
          <w:lang w:eastAsia="en-US" w:bidi="en-US"/>
        </w:rPr>
        <w:t>1</w:t>
      </w:r>
      <w:r w:rsidRPr="00CD6890">
        <w:rPr>
          <w:rFonts w:eastAsia="Andale Sans UI"/>
          <w:sz w:val="28"/>
          <w:szCs w:val="28"/>
          <w:lang w:eastAsia="en-US" w:bidi="en-US"/>
        </w:rPr>
        <w:t xml:space="preserve">. Шпалера </w:t>
      </w:r>
      <w:r w:rsidR="00E53F42">
        <w:rPr>
          <w:rFonts w:eastAsia="Andale Sans UI"/>
          <w:sz w:val="28"/>
          <w:szCs w:val="28"/>
          <w:lang w:eastAsia="en-US" w:bidi="en-US"/>
        </w:rPr>
        <w:t>«</w:t>
      </w: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Анжерский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 Апокалипсис</w:t>
      </w:r>
      <w:r w:rsidR="00E53F42">
        <w:rPr>
          <w:rFonts w:eastAsia="Andale Sans UI"/>
          <w:sz w:val="28"/>
          <w:szCs w:val="28"/>
          <w:lang w:eastAsia="en-US" w:bidi="en-US"/>
        </w:rPr>
        <w:t>»</w:t>
      </w:r>
      <w:r w:rsidRPr="00CD6890">
        <w:rPr>
          <w:rFonts w:eastAsia="Andale Sans UI"/>
          <w:sz w:val="28"/>
          <w:szCs w:val="28"/>
          <w:lang w:eastAsia="en-US" w:bidi="en-US"/>
        </w:rPr>
        <w:t>.</w:t>
      </w:r>
    </w:p>
    <w:p w:rsidR="00CD6890" w:rsidRPr="00CD6890" w:rsidRDefault="00E53F42" w:rsidP="00CD689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r>
        <w:rPr>
          <w:rFonts w:eastAsia="Andale Sans UI"/>
          <w:sz w:val="28"/>
          <w:szCs w:val="28"/>
          <w:lang w:eastAsia="en-US" w:bidi="en-US"/>
        </w:rPr>
        <w:t>«</w:t>
      </w:r>
      <w:r w:rsidR="00CD6890" w:rsidRPr="00CD6890">
        <w:rPr>
          <w:rFonts w:eastAsia="Andale Sans UI"/>
          <w:sz w:val="28"/>
          <w:szCs w:val="28"/>
          <w:lang w:eastAsia="en-US" w:bidi="en-US"/>
        </w:rPr>
        <w:t>Четвертая труба</w:t>
      </w:r>
      <w:r>
        <w:rPr>
          <w:rFonts w:eastAsia="Andale Sans UI"/>
          <w:sz w:val="28"/>
          <w:szCs w:val="28"/>
          <w:lang w:eastAsia="en-US" w:bidi="en-US"/>
        </w:rPr>
        <w:t>»</w:t>
      </w:r>
      <w:r w:rsidR="00CD6890" w:rsidRPr="00CD6890">
        <w:rPr>
          <w:rFonts w:eastAsia="Andale Sans UI"/>
          <w:sz w:val="28"/>
          <w:szCs w:val="28"/>
          <w:lang w:eastAsia="en-US" w:bidi="en-US"/>
        </w:rPr>
        <w:t>. Фрагмент.</w:t>
      </w: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 w:rsidRPr="00CD6890">
        <w:rPr>
          <w:rFonts w:eastAsia="Andale Sans UI"/>
          <w:b/>
          <w:noProof/>
          <w:sz w:val="28"/>
          <w:szCs w:val="28"/>
        </w:rPr>
        <w:drawing>
          <wp:inline distT="0" distB="0" distL="0" distR="0" wp14:anchorId="0430B568" wp14:editId="5BAC1379">
            <wp:extent cx="4991100" cy="4092738"/>
            <wp:effectExtent l="0" t="0" r="0" b="3175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41" cy="41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90" w:rsidRPr="00CD6890" w:rsidRDefault="00CD6890" w:rsidP="00CD689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color w:val="000000"/>
          <w:sz w:val="28"/>
          <w:szCs w:val="28"/>
          <w:shd w:val="clear" w:color="auto" w:fill="FFFFFF"/>
          <w:lang w:eastAsia="en-US" w:bidi="en-US"/>
        </w:rPr>
      </w:pP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. </w:t>
      </w:r>
      <w:r>
        <w:rPr>
          <w:rFonts w:eastAsia="Andale Sans UI"/>
          <w:sz w:val="28"/>
          <w:szCs w:val="28"/>
          <w:lang w:eastAsia="en-US" w:bidi="en-US"/>
        </w:rPr>
        <w:t>2</w:t>
      </w:r>
      <w:r w:rsidRPr="00CD6890">
        <w:rPr>
          <w:rFonts w:eastAsia="Andale Sans UI"/>
          <w:sz w:val="28"/>
          <w:szCs w:val="28"/>
          <w:lang w:eastAsia="en-US" w:bidi="en-US"/>
        </w:rPr>
        <w:t xml:space="preserve">. </w:t>
      </w:r>
      <w:r w:rsidRPr="00CD6890">
        <w:rPr>
          <w:rFonts w:eastAsia="Andale Sans UI"/>
          <w:color w:val="000000"/>
          <w:sz w:val="28"/>
          <w:szCs w:val="28"/>
          <w:shd w:val="clear" w:color="auto" w:fill="FFFFFF"/>
          <w:lang w:eastAsia="en-US" w:bidi="en-US"/>
        </w:rPr>
        <w:t xml:space="preserve">Дама с единорогом.  </w:t>
      </w:r>
      <w:r w:rsidR="00E53F42">
        <w:rPr>
          <w:rFonts w:eastAsia="Andale Sans UI"/>
          <w:color w:val="000000"/>
          <w:sz w:val="28"/>
          <w:szCs w:val="28"/>
          <w:shd w:val="clear" w:color="auto" w:fill="FFFFFF"/>
          <w:lang w:eastAsia="en-US" w:bidi="en-US"/>
        </w:rPr>
        <w:t>«</w:t>
      </w:r>
      <w:r w:rsidRPr="00CD6890">
        <w:rPr>
          <w:rFonts w:eastAsia="Andale Sans UI"/>
          <w:color w:val="000000"/>
          <w:sz w:val="28"/>
          <w:szCs w:val="28"/>
          <w:shd w:val="clear" w:color="auto" w:fill="FFFFFF"/>
          <w:lang w:eastAsia="en-US" w:bidi="en-US"/>
        </w:rPr>
        <w:t>По моему единственному желанию</w:t>
      </w:r>
      <w:r w:rsidR="00E53F42">
        <w:rPr>
          <w:rFonts w:eastAsia="Andale Sans UI"/>
          <w:color w:val="000000"/>
          <w:sz w:val="28"/>
          <w:szCs w:val="28"/>
          <w:shd w:val="clear" w:color="auto" w:fill="FFFFFF"/>
          <w:lang w:eastAsia="en-US" w:bidi="en-US"/>
        </w:rPr>
        <w:t>»</w:t>
      </w:r>
      <w:r w:rsidRPr="00CD6890">
        <w:rPr>
          <w:rFonts w:eastAsia="Andale Sans UI"/>
          <w:color w:val="000000"/>
          <w:sz w:val="28"/>
          <w:szCs w:val="28"/>
          <w:shd w:val="clear" w:color="auto" w:fill="FFFFFF"/>
          <w:lang w:eastAsia="en-US" w:bidi="en-US"/>
        </w:rPr>
        <w:t>.</w:t>
      </w: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 w:rsidRPr="00CD6890">
        <w:rPr>
          <w:rFonts w:eastAsia="Andale Sans UI"/>
          <w:b/>
          <w:noProof/>
          <w:sz w:val="28"/>
          <w:szCs w:val="28"/>
        </w:rPr>
        <w:lastRenderedPageBreak/>
        <w:drawing>
          <wp:inline distT="0" distB="0" distL="0" distR="0" wp14:anchorId="7373E7BD" wp14:editId="408E353F">
            <wp:extent cx="5407660" cy="3531235"/>
            <wp:effectExtent l="0" t="0" r="254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90" w:rsidRPr="00CD6890" w:rsidRDefault="00CD6890" w:rsidP="00CD689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. </w:t>
      </w:r>
      <w:r>
        <w:rPr>
          <w:rFonts w:eastAsia="Andale Sans UI"/>
          <w:sz w:val="28"/>
          <w:szCs w:val="28"/>
          <w:lang w:eastAsia="en-US" w:bidi="en-US"/>
        </w:rPr>
        <w:t>3</w:t>
      </w:r>
      <w:r w:rsidRPr="00CD6890">
        <w:rPr>
          <w:rFonts w:eastAsia="Andale Sans UI"/>
          <w:sz w:val="28"/>
          <w:szCs w:val="28"/>
          <w:lang w:eastAsia="en-US" w:bidi="en-US"/>
        </w:rPr>
        <w:t xml:space="preserve">. Жан </w:t>
      </w: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Люрса</w:t>
      </w:r>
      <w:proofErr w:type="spellEnd"/>
      <w:r w:rsidR="00E53F42">
        <w:rPr>
          <w:rFonts w:eastAsia="Andale Sans UI"/>
          <w:sz w:val="28"/>
          <w:szCs w:val="28"/>
          <w:lang w:eastAsia="en-US" w:bidi="en-US"/>
        </w:rPr>
        <w:t xml:space="preserve"> «</w:t>
      </w:r>
      <w:r w:rsidRPr="00CD6890">
        <w:rPr>
          <w:rFonts w:eastAsia="Andale Sans UI"/>
          <w:sz w:val="28"/>
          <w:szCs w:val="28"/>
          <w:lang w:eastAsia="en-US" w:bidi="en-US"/>
        </w:rPr>
        <w:t>Великое солнце</w:t>
      </w:r>
      <w:r w:rsidR="00E53F42">
        <w:rPr>
          <w:rFonts w:eastAsia="Andale Sans UI"/>
          <w:sz w:val="28"/>
          <w:szCs w:val="28"/>
          <w:lang w:eastAsia="en-US" w:bidi="en-US"/>
        </w:rPr>
        <w:t>»</w:t>
      </w:r>
      <w:r w:rsidRPr="00CD6890">
        <w:rPr>
          <w:rFonts w:eastAsia="Andale Sans UI"/>
          <w:sz w:val="28"/>
          <w:szCs w:val="28"/>
          <w:lang w:eastAsia="en-US" w:bidi="en-US"/>
        </w:rPr>
        <w:t>. Фрагмент. 1964г.</w:t>
      </w: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 w:rsidRPr="00CD6890">
        <w:rPr>
          <w:rFonts w:eastAsia="Andale Sans UI"/>
          <w:b/>
          <w:noProof/>
          <w:sz w:val="28"/>
          <w:szCs w:val="28"/>
        </w:rPr>
        <w:drawing>
          <wp:inline distT="0" distB="0" distL="0" distR="0" wp14:anchorId="2A9D87D5" wp14:editId="7870B6F7">
            <wp:extent cx="4067810" cy="4067810"/>
            <wp:effectExtent l="0" t="0" r="8890" b="8890"/>
            <wp:docPr id="1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90" w:rsidRPr="00CD6890" w:rsidRDefault="00CD6890" w:rsidP="00CD689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. </w:t>
      </w:r>
      <w:r>
        <w:rPr>
          <w:rFonts w:eastAsia="Andale Sans UI"/>
          <w:sz w:val="28"/>
          <w:szCs w:val="28"/>
          <w:lang w:eastAsia="en-US" w:bidi="en-US"/>
        </w:rPr>
        <w:t>4</w:t>
      </w:r>
      <w:r w:rsidRPr="00CD6890">
        <w:rPr>
          <w:rFonts w:eastAsia="Andale Sans UI"/>
          <w:sz w:val="28"/>
          <w:szCs w:val="28"/>
          <w:lang w:eastAsia="en-US" w:bidi="en-US"/>
        </w:rPr>
        <w:t xml:space="preserve">. Магдалена </w:t>
      </w: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Абаканович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 </w:t>
      </w:r>
      <w:r w:rsidR="00E53F42">
        <w:rPr>
          <w:rFonts w:eastAsia="Andale Sans UI"/>
          <w:color w:val="000033"/>
          <w:sz w:val="28"/>
          <w:szCs w:val="28"/>
          <w:shd w:val="clear" w:color="auto" w:fill="FFFFEE"/>
          <w:lang w:eastAsia="en-US" w:bidi="en-US"/>
        </w:rPr>
        <w:t>«</w:t>
      </w:r>
      <w:r w:rsidRPr="00CD6890">
        <w:rPr>
          <w:rFonts w:eastAsia="Andale Sans UI"/>
          <w:color w:val="000033"/>
          <w:sz w:val="28"/>
          <w:szCs w:val="28"/>
          <w:shd w:val="clear" w:color="auto" w:fill="FFFFEE"/>
          <w:lang w:eastAsia="en-US" w:bidi="en-US"/>
        </w:rPr>
        <w:t>Абакан</w:t>
      </w:r>
      <w:r w:rsidR="00E53F42">
        <w:rPr>
          <w:rFonts w:eastAsia="Andale Sans UI"/>
          <w:color w:val="000033"/>
          <w:sz w:val="28"/>
          <w:szCs w:val="28"/>
          <w:shd w:val="clear" w:color="auto" w:fill="FFFFEE"/>
          <w:lang w:eastAsia="en-US" w:bidi="en-US"/>
        </w:rPr>
        <w:t>»</w:t>
      </w:r>
      <w:r w:rsidRPr="00CD6890">
        <w:rPr>
          <w:rFonts w:eastAsia="Andale Sans UI"/>
          <w:color w:val="000033"/>
          <w:sz w:val="28"/>
          <w:szCs w:val="28"/>
          <w:shd w:val="clear" w:color="auto" w:fill="FFFFEE"/>
          <w:lang w:eastAsia="en-US" w:bidi="en-US"/>
        </w:rPr>
        <w:t>.</w:t>
      </w:r>
    </w:p>
    <w:p w:rsidR="00CD6890" w:rsidRPr="00CD6890" w:rsidRDefault="00CD6890" w:rsidP="00CD689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 w:rsidRPr="00CD6890">
        <w:rPr>
          <w:rFonts w:eastAsia="Andale Sans UI"/>
          <w:b/>
          <w:noProof/>
          <w:sz w:val="28"/>
          <w:szCs w:val="28"/>
        </w:rPr>
        <w:lastRenderedPageBreak/>
        <w:drawing>
          <wp:inline distT="0" distB="0" distL="0" distR="0" wp14:anchorId="1728119A" wp14:editId="7737FBC3">
            <wp:extent cx="4056726" cy="4032289"/>
            <wp:effectExtent l="19050" t="0" r="924" b="0"/>
            <wp:docPr id="70" name="Рисунок 70" descr="C:\Users\Андрей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ндрей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26" cy="40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90" w:rsidRPr="00CD6890" w:rsidRDefault="00CD6890" w:rsidP="00CD6890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. </w:t>
      </w:r>
      <w:r>
        <w:rPr>
          <w:rFonts w:eastAsia="Andale Sans UI"/>
          <w:sz w:val="28"/>
          <w:szCs w:val="28"/>
          <w:lang w:eastAsia="en-US" w:bidi="en-US"/>
        </w:rPr>
        <w:t>5</w:t>
      </w:r>
      <w:r w:rsidRPr="00CD6890">
        <w:rPr>
          <w:rFonts w:eastAsia="Andale Sans UI"/>
          <w:sz w:val="28"/>
          <w:szCs w:val="28"/>
          <w:lang w:eastAsia="en-US" w:bidi="en-US"/>
        </w:rPr>
        <w:t xml:space="preserve">. Эдит </w:t>
      </w: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Вигнере</w:t>
      </w:r>
      <w:proofErr w:type="spellEnd"/>
      <w:r w:rsidR="00E53F42">
        <w:rPr>
          <w:rFonts w:eastAsia="Andale Sans UI"/>
          <w:sz w:val="28"/>
          <w:szCs w:val="28"/>
          <w:lang w:eastAsia="en-US" w:bidi="en-US"/>
        </w:rPr>
        <w:t xml:space="preserve"> «Ночь».</w:t>
      </w:r>
    </w:p>
    <w:p w:rsidR="00CD6890" w:rsidRPr="00CD6890" w:rsidRDefault="00CD6890" w:rsidP="00CD6890">
      <w:pPr>
        <w:widowControl w:val="0"/>
        <w:suppressAutoHyphens/>
        <w:ind w:left="-993"/>
        <w:jc w:val="right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sz w:val="28"/>
          <w:szCs w:val="28"/>
          <w:lang w:eastAsia="en-US" w:bidi="en-US"/>
        </w:rPr>
        <w:t xml:space="preserve">                                             </w:t>
      </w:r>
      <w:r w:rsidRPr="00CD6890">
        <w:rPr>
          <w:rFonts w:eastAsia="Andale Sans UI"/>
          <w:b/>
          <w:noProof/>
          <w:sz w:val="28"/>
          <w:szCs w:val="28"/>
        </w:rPr>
        <w:drawing>
          <wp:inline distT="0" distB="0" distL="0" distR="0" wp14:anchorId="39C2583C" wp14:editId="6FBFBAF4">
            <wp:extent cx="4972050" cy="3637702"/>
            <wp:effectExtent l="0" t="0" r="0" b="127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54" cy="36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</w:p>
    <w:p w:rsidR="00CD6890" w:rsidRP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D6890">
        <w:rPr>
          <w:rFonts w:eastAsia="Andale Sans UI"/>
          <w:sz w:val="28"/>
          <w:szCs w:val="28"/>
          <w:lang w:eastAsia="en-US" w:bidi="en-US"/>
        </w:rPr>
        <w:t xml:space="preserve">. </w:t>
      </w:r>
      <w:r>
        <w:rPr>
          <w:rFonts w:eastAsia="Andale Sans UI"/>
          <w:sz w:val="28"/>
          <w:szCs w:val="28"/>
          <w:lang w:eastAsia="en-US" w:bidi="en-US"/>
        </w:rPr>
        <w:t>6</w:t>
      </w:r>
      <w:r w:rsidRPr="00CD6890">
        <w:rPr>
          <w:rFonts w:eastAsia="Andale Sans UI"/>
          <w:sz w:val="28"/>
          <w:szCs w:val="28"/>
          <w:lang w:eastAsia="en-US" w:bidi="en-US"/>
        </w:rPr>
        <w:t xml:space="preserve">. Борис </w:t>
      </w:r>
      <w:proofErr w:type="spellStart"/>
      <w:r w:rsidRPr="00CD6890">
        <w:rPr>
          <w:rFonts w:eastAsia="Andale Sans UI"/>
          <w:sz w:val="28"/>
          <w:szCs w:val="28"/>
          <w:lang w:eastAsia="en-US" w:bidi="en-US"/>
        </w:rPr>
        <w:t>Мигаль</w:t>
      </w:r>
      <w:proofErr w:type="spellEnd"/>
      <w:r w:rsidR="00E53F42">
        <w:rPr>
          <w:rFonts w:eastAsia="Andale Sans UI"/>
          <w:sz w:val="28"/>
          <w:szCs w:val="28"/>
          <w:lang w:eastAsia="en-US" w:bidi="en-US"/>
        </w:rPr>
        <w:t xml:space="preserve"> «</w:t>
      </w:r>
      <w:r w:rsidRPr="00CD6890">
        <w:rPr>
          <w:rFonts w:eastAsia="Andale Sans UI"/>
          <w:sz w:val="28"/>
          <w:szCs w:val="28"/>
          <w:lang w:eastAsia="en-US" w:bidi="en-US"/>
        </w:rPr>
        <w:t>Вираж</w:t>
      </w:r>
      <w:r w:rsidR="00E53F42">
        <w:rPr>
          <w:rFonts w:eastAsia="Andale Sans UI"/>
          <w:sz w:val="28"/>
          <w:szCs w:val="28"/>
          <w:lang w:eastAsia="en-US" w:bidi="en-US"/>
        </w:rPr>
        <w:t>».</w:t>
      </w:r>
    </w:p>
    <w:p w:rsidR="00CD6890" w:rsidRDefault="00CD6890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B84817" w:rsidRDefault="000D1059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lastRenderedPageBreak/>
        <w:drawing>
          <wp:inline distT="0" distB="0" distL="0" distR="0">
            <wp:extent cx="5274310" cy="432943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Г М Шегаль На эскалаторе 1941-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17" w:rsidRDefault="00B84817" w:rsidP="00CD6890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7. </w:t>
      </w:r>
      <w:r w:rsidRPr="000D1059">
        <w:rPr>
          <w:color w:val="000000"/>
          <w:sz w:val="28"/>
          <w:szCs w:val="28"/>
          <w:shd w:val="clear" w:color="auto" w:fill="FFFFFF"/>
        </w:rPr>
        <w:t xml:space="preserve">Г.М. </w:t>
      </w:r>
      <w:proofErr w:type="spellStart"/>
      <w:r w:rsidRPr="000D1059">
        <w:rPr>
          <w:color w:val="000000"/>
          <w:sz w:val="28"/>
          <w:szCs w:val="28"/>
          <w:shd w:val="clear" w:color="auto" w:fill="FFFFFF"/>
        </w:rPr>
        <w:t>Шегаль</w:t>
      </w:r>
      <w:proofErr w:type="spellEnd"/>
      <w:r w:rsidRPr="000D1059">
        <w:rPr>
          <w:color w:val="000000"/>
          <w:sz w:val="28"/>
          <w:szCs w:val="28"/>
          <w:shd w:val="clear" w:color="auto" w:fill="FFFFFF"/>
        </w:rPr>
        <w:t>. На эскалаторе (1941-1943)</w:t>
      </w: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62500" cy="3000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е нистратова вестибюль метр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B84817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8. </w:t>
      </w:r>
      <w:proofErr w:type="spellStart"/>
      <w:r w:rsidR="00B84817" w:rsidRPr="00B84817">
        <w:rPr>
          <w:color w:val="000000"/>
          <w:sz w:val="28"/>
          <w:szCs w:val="28"/>
          <w:shd w:val="clear" w:color="auto" w:fill="FFFFFF"/>
        </w:rPr>
        <w:t>Е.Нистратова</w:t>
      </w:r>
      <w:proofErr w:type="spellEnd"/>
      <w:r w:rsidR="00B84817" w:rsidRPr="00B84817">
        <w:rPr>
          <w:color w:val="000000"/>
          <w:sz w:val="28"/>
          <w:szCs w:val="28"/>
          <w:shd w:val="clear" w:color="auto" w:fill="FFFFFF"/>
        </w:rPr>
        <w:t>. Вестибюль метро.</w:t>
      </w: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533775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 дергилёва метро проспект вернадского 199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D1059" w:rsidRDefault="000D1059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9. </w:t>
      </w:r>
      <w:r w:rsidRPr="000D1059">
        <w:rPr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0D1059">
        <w:rPr>
          <w:color w:val="000000"/>
          <w:sz w:val="28"/>
          <w:szCs w:val="28"/>
          <w:shd w:val="clear" w:color="auto" w:fill="FFFFFF"/>
        </w:rPr>
        <w:t>Дергилёва</w:t>
      </w:r>
      <w:proofErr w:type="spellEnd"/>
      <w:r w:rsidRPr="000D1059">
        <w:rPr>
          <w:color w:val="000000"/>
          <w:sz w:val="28"/>
          <w:szCs w:val="28"/>
          <w:shd w:val="clear" w:color="auto" w:fill="FFFFFF"/>
        </w:rPr>
        <w:t>. Метро Проспект Вернадского (1996)</w:t>
      </w:r>
    </w:p>
    <w:p w:rsidR="0038220D" w:rsidRDefault="0038220D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8220D" w:rsidRDefault="0038220D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74310" cy="404622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 зражевская опять метро 2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0D" w:rsidRDefault="0038220D" w:rsidP="00CD6890">
      <w:pPr>
        <w:widowControl w:val="0"/>
        <w:suppressAutoHyphens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8220D" w:rsidRDefault="0038220D" w:rsidP="0038220D">
      <w:pPr>
        <w:widowControl w:val="0"/>
        <w:suppressAutoHyphens/>
        <w:spacing w:line="360" w:lineRule="auto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10.</w:t>
      </w:r>
      <w:r w:rsidRPr="0038220D">
        <w:t xml:space="preserve"> </w:t>
      </w:r>
      <w:r w:rsidRPr="0038220D">
        <w:rPr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38220D">
        <w:rPr>
          <w:color w:val="000000"/>
          <w:sz w:val="28"/>
          <w:szCs w:val="28"/>
          <w:shd w:val="clear" w:color="auto" w:fill="FFFFFF"/>
        </w:rPr>
        <w:t>Зражевская</w:t>
      </w:r>
      <w:proofErr w:type="spellEnd"/>
      <w:r w:rsidRPr="0038220D">
        <w:rPr>
          <w:color w:val="000000"/>
          <w:sz w:val="28"/>
          <w:szCs w:val="28"/>
          <w:shd w:val="clear" w:color="auto" w:fill="FFFFFF"/>
        </w:rPr>
        <w:t>. Опять в метро (2007)</w:t>
      </w:r>
    </w:p>
    <w:p w:rsidR="0038220D" w:rsidRPr="00CD6890" w:rsidRDefault="0038220D" w:rsidP="00576B5B">
      <w:pPr>
        <w:widowControl w:val="0"/>
        <w:suppressAutoHyphens/>
        <w:spacing w:line="360" w:lineRule="auto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73600" cy="4267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Васильев 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90" w:rsidRDefault="0038220D" w:rsidP="0038220D">
      <w:pPr>
        <w:widowControl w:val="0"/>
        <w:suppressAutoHyphens/>
        <w:spacing w:line="360" w:lineRule="auto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11.</w:t>
      </w:r>
      <w:r w:rsidRPr="0038220D">
        <w:t xml:space="preserve"> </w:t>
      </w:r>
      <w:r w:rsidRPr="0038220D">
        <w:rPr>
          <w:color w:val="000000"/>
          <w:sz w:val="28"/>
          <w:szCs w:val="28"/>
          <w:shd w:val="clear" w:color="auto" w:fill="FFFFFF"/>
        </w:rPr>
        <w:t>О. Васильев. Серия "Метро", лист № 6 (1962)</w:t>
      </w:r>
    </w:p>
    <w:p w:rsidR="0038220D" w:rsidRPr="00CD6890" w:rsidRDefault="0038220D" w:rsidP="0038220D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drawing>
          <wp:inline distT="0" distB="0" distL="0" distR="0">
            <wp:extent cx="5274310" cy="406273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 заржевская метро 20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0D" w:rsidRDefault="0038220D" w:rsidP="0038220D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12.</w:t>
      </w:r>
      <w:r w:rsidRPr="0038220D">
        <w:t xml:space="preserve"> </w:t>
      </w:r>
      <w:r w:rsidRPr="0038220D">
        <w:rPr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38220D">
        <w:rPr>
          <w:color w:val="000000"/>
          <w:sz w:val="28"/>
          <w:szCs w:val="28"/>
          <w:shd w:val="clear" w:color="auto" w:fill="FFFFFF"/>
        </w:rPr>
        <w:t>Заржевская</w:t>
      </w:r>
      <w:proofErr w:type="spellEnd"/>
      <w:r w:rsidRPr="0038220D">
        <w:rPr>
          <w:color w:val="000000"/>
          <w:sz w:val="28"/>
          <w:szCs w:val="28"/>
          <w:shd w:val="clear" w:color="auto" w:fill="FFFFFF"/>
        </w:rPr>
        <w:t>. Метро (2007)</w:t>
      </w:r>
    </w:p>
    <w:p w:rsidR="0038220D" w:rsidRDefault="0038220D" w:rsidP="0038220D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39781" cy="3990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асильев 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273" cy="400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0D" w:rsidRDefault="0038220D" w:rsidP="0038220D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13.</w:t>
      </w:r>
      <w:r w:rsidRPr="0038220D">
        <w:t xml:space="preserve"> </w:t>
      </w:r>
      <w:r w:rsidRPr="0038220D">
        <w:rPr>
          <w:color w:val="000000"/>
          <w:sz w:val="28"/>
          <w:szCs w:val="28"/>
          <w:shd w:val="clear" w:color="auto" w:fill="FFFFFF"/>
        </w:rPr>
        <w:t>О. Васильев. Серия "Метро", лист № 5 (1962)</w:t>
      </w:r>
    </w:p>
    <w:p w:rsidR="0038220D" w:rsidRDefault="00576B5B" w:rsidP="0038220D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81325" cy="4169314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лабас в метро 194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81" cy="41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0D" w:rsidRDefault="0038220D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14.</w:t>
      </w:r>
      <w:r w:rsidRPr="0038220D">
        <w:t xml:space="preserve"> </w:t>
      </w:r>
      <w:r w:rsidRPr="0038220D">
        <w:rPr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38220D">
        <w:rPr>
          <w:color w:val="000000"/>
          <w:sz w:val="28"/>
          <w:szCs w:val="28"/>
          <w:shd w:val="clear" w:color="auto" w:fill="FFFFFF"/>
        </w:rPr>
        <w:t>Лабас</w:t>
      </w:r>
      <w:proofErr w:type="spellEnd"/>
      <w:r w:rsidRPr="0038220D">
        <w:rPr>
          <w:color w:val="000000"/>
          <w:sz w:val="28"/>
          <w:szCs w:val="28"/>
          <w:shd w:val="clear" w:color="auto" w:fill="FFFFFF"/>
        </w:rPr>
        <w:t>. В метро (1941)</w:t>
      </w:r>
    </w:p>
    <w:p w:rsidR="00536C46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33700" cy="4337615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Васильев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06" cy="43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59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15.</w:t>
      </w:r>
      <w:r w:rsidRPr="0038220D">
        <w:t xml:space="preserve"> </w:t>
      </w:r>
      <w:r w:rsidR="000D1059" w:rsidRPr="00F613CE">
        <w:rPr>
          <w:color w:val="000000"/>
          <w:sz w:val="28"/>
          <w:szCs w:val="28"/>
          <w:shd w:val="clear" w:color="auto" w:fill="FFFFFF"/>
        </w:rPr>
        <w:t>О. Васильев. Серия "Метро", лист № 1 (1962)</w:t>
      </w:r>
    </w:p>
    <w:p w:rsidR="00536C46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74310" cy="310832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асильев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59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16.</w:t>
      </w:r>
      <w:r w:rsidRPr="0038220D">
        <w:t xml:space="preserve"> </w:t>
      </w:r>
      <w:r w:rsidR="000D1059" w:rsidRPr="00F613CE">
        <w:rPr>
          <w:color w:val="000000"/>
          <w:sz w:val="28"/>
          <w:szCs w:val="28"/>
          <w:shd w:val="clear" w:color="auto" w:fill="FFFFFF"/>
        </w:rPr>
        <w:t xml:space="preserve">О. Васильев. Серия "Метро", лист № </w:t>
      </w:r>
      <w:r w:rsidR="000D1059">
        <w:rPr>
          <w:color w:val="000000"/>
          <w:sz w:val="28"/>
          <w:szCs w:val="28"/>
          <w:shd w:val="clear" w:color="auto" w:fill="FFFFFF"/>
        </w:rPr>
        <w:t>2</w:t>
      </w:r>
      <w:r w:rsidR="000D1059" w:rsidRPr="00F613CE">
        <w:rPr>
          <w:color w:val="000000"/>
          <w:sz w:val="28"/>
          <w:szCs w:val="28"/>
          <w:shd w:val="clear" w:color="auto" w:fill="FFFFFF"/>
        </w:rPr>
        <w:t xml:space="preserve"> (1962)</w:t>
      </w:r>
    </w:p>
    <w:p w:rsidR="00536C46" w:rsidRPr="00F613CE" w:rsidRDefault="00536C46" w:rsidP="00536C4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0375" cy="448056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Васильев 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59" cy="44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46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17.</w:t>
      </w:r>
      <w:r w:rsidRPr="0038220D">
        <w:t xml:space="preserve"> </w:t>
      </w:r>
      <w:r w:rsidR="000D1059" w:rsidRPr="00F613CE">
        <w:rPr>
          <w:color w:val="000000"/>
          <w:sz w:val="28"/>
          <w:szCs w:val="28"/>
          <w:shd w:val="clear" w:color="auto" w:fill="FFFFFF"/>
        </w:rPr>
        <w:t xml:space="preserve">О. Васильев. Серия "Метро", лист № </w:t>
      </w:r>
      <w:r w:rsidR="000D1059">
        <w:rPr>
          <w:color w:val="000000"/>
          <w:sz w:val="28"/>
          <w:szCs w:val="28"/>
          <w:shd w:val="clear" w:color="auto" w:fill="FFFFFF"/>
        </w:rPr>
        <w:t>9</w:t>
      </w:r>
      <w:r w:rsidR="000D1059" w:rsidRPr="00F613CE">
        <w:rPr>
          <w:color w:val="000000"/>
          <w:sz w:val="28"/>
          <w:szCs w:val="28"/>
          <w:shd w:val="clear" w:color="auto" w:fill="FFFFFF"/>
        </w:rPr>
        <w:t xml:space="preserve"> (1962)</w:t>
      </w:r>
    </w:p>
    <w:p w:rsidR="00536C46" w:rsidRPr="00536C46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02106" cy="404812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Лабас В метро 193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594" cy="40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59" w:rsidRDefault="00536C46" w:rsidP="00536C46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>
        <w:rPr>
          <w:color w:val="000000"/>
          <w:sz w:val="28"/>
          <w:szCs w:val="28"/>
          <w:shd w:val="clear" w:color="auto" w:fill="FFFFFF"/>
        </w:rPr>
        <w:t>. 18.</w:t>
      </w:r>
      <w:r w:rsidRPr="0038220D">
        <w:t xml:space="preserve"> </w:t>
      </w:r>
      <w:r w:rsidR="000D1059" w:rsidRPr="00A77419">
        <w:rPr>
          <w:sz w:val="28"/>
          <w:szCs w:val="28"/>
        </w:rPr>
        <w:t xml:space="preserve">А. </w:t>
      </w:r>
      <w:proofErr w:type="spellStart"/>
      <w:r w:rsidR="000D1059" w:rsidRPr="00A77419">
        <w:rPr>
          <w:sz w:val="28"/>
          <w:szCs w:val="28"/>
        </w:rPr>
        <w:t>Лабас</w:t>
      </w:r>
      <w:proofErr w:type="spellEnd"/>
      <w:r w:rsidR="000D1059" w:rsidRPr="00A77419">
        <w:rPr>
          <w:sz w:val="28"/>
          <w:szCs w:val="28"/>
        </w:rPr>
        <w:t>. В метро (1935)</w:t>
      </w:r>
    </w:p>
    <w:p w:rsidR="00536C46" w:rsidRDefault="00536C46" w:rsidP="00536C4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62275" cy="44612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Лабас В метро 197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47" cy="44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46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 w:rsidRPr="00536C46">
        <w:rPr>
          <w:color w:val="000000"/>
          <w:sz w:val="28"/>
          <w:szCs w:val="28"/>
          <w:shd w:val="clear" w:color="auto" w:fill="FFFFFF"/>
        </w:rPr>
        <w:t>Илл</w:t>
      </w:r>
      <w:proofErr w:type="spellEnd"/>
      <w:r w:rsidRPr="00536C46">
        <w:rPr>
          <w:color w:val="000000"/>
          <w:sz w:val="28"/>
          <w:szCs w:val="28"/>
          <w:shd w:val="clear" w:color="auto" w:fill="FFFFFF"/>
        </w:rPr>
        <w:t xml:space="preserve">. 19. А. </w:t>
      </w:r>
      <w:proofErr w:type="spellStart"/>
      <w:r w:rsidRPr="00536C46">
        <w:rPr>
          <w:color w:val="000000"/>
          <w:sz w:val="28"/>
          <w:szCs w:val="28"/>
          <w:shd w:val="clear" w:color="auto" w:fill="FFFFFF"/>
        </w:rPr>
        <w:t>Лабас</w:t>
      </w:r>
      <w:proofErr w:type="spellEnd"/>
      <w:r w:rsidRPr="00536C46">
        <w:rPr>
          <w:color w:val="000000"/>
          <w:sz w:val="28"/>
          <w:szCs w:val="28"/>
          <w:shd w:val="clear" w:color="auto" w:fill="FFFFFF"/>
        </w:rPr>
        <w:t>. В метро (1972)</w:t>
      </w:r>
    </w:p>
    <w:p w:rsidR="00536C46" w:rsidRDefault="00536C46" w:rsidP="00536C4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536C46" w:rsidRPr="00536C46" w:rsidRDefault="00536C46" w:rsidP="00536C46">
      <w:pPr>
        <w:spacing w:line="360" w:lineRule="auto"/>
        <w:jc w:val="center"/>
        <w:rPr>
          <w:sz w:val="28"/>
          <w:szCs w:val="28"/>
        </w:rPr>
      </w:pPr>
    </w:p>
    <w:p w:rsidR="00CD6890" w:rsidRPr="00CD6890" w:rsidRDefault="00CD6890" w:rsidP="00536C46">
      <w:pPr>
        <w:widowControl w:val="0"/>
        <w:suppressAutoHyphens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246F83" w:rsidP="00246F83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lastRenderedPageBreak/>
        <w:drawing>
          <wp:inline distT="0" distB="0" distL="0" distR="0" wp14:anchorId="13A9AB59" wp14:editId="6F1F34CB">
            <wp:extent cx="5625854" cy="3190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эскалатор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172" cy="319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Default="00246F83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drawing>
          <wp:inline distT="0" distB="0" distL="0" distR="0">
            <wp:extent cx="5619750" cy="353690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эскалатор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69" cy="355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83" w:rsidRPr="00CB475D" w:rsidRDefault="00246F83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proofErr w:type="spellStart"/>
      <w:r w:rsidRPr="00CB475D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B475D">
        <w:rPr>
          <w:rFonts w:eastAsia="Andale Sans UI"/>
          <w:sz w:val="28"/>
          <w:szCs w:val="28"/>
          <w:lang w:eastAsia="en-US" w:bidi="en-US"/>
        </w:rPr>
        <w:t xml:space="preserve">. </w:t>
      </w:r>
      <w:r w:rsidR="00992A17">
        <w:rPr>
          <w:rFonts w:eastAsia="Andale Sans UI"/>
          <w:sz w:val="28"/>
          <w:szCs w:val="28"/>
          <w:lang w:eastAsia="en-US" w:bidi="en-US"/>
        </w:rPr>
        <w:t>20</w:t>
      </w:r>
      <w:r w:rsidRPr="00CB475D">
        <w:rPr>
          <w:rFonts w:eastAsia="Andale Sans UI"/>
          <w:sz w:val="28"/>
          <w:szCs w:val="28"/>
          <w:lang w:eastAsia="en-US" w:bidi="en-US"/>
        </w:rPr>
        <w:t>. Фотографии</w:t>
      </w:r>
      <w:r w:rsidR="007354B7">
        <w:rPr>
          <w:rFonts w:eastAsia="Andale Sans UI"/>
          <w:sz w:val="28"/>
          <w:szCs w:val="28"/>
          <w:lang w:eastAsia="en-US" w:bidi="en-US"/>
        </w:rPr>
        <w:t xml:space="preserve"> метро</w:t>
      </w:r>
      <w:r w:rsidRPr="00CB475D">
        <w:rPr>
          <w:rFonts w:eastAsia="Andale Sans UI"/>
          <w:sz w:val="28"/>
          <w:szCs w:val="28"/>
          <w:lang w:eastAsia="en-US" w:bidi="en-US"/>
        </w:rPr>
        <w:t xml:space="preserve"> (исследование материала).</w:t>
      </w: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9A1661" w:rsidP="00CB475D">
      <w:pPr>
        <w:widowControl w:val="0"/>
        <w:suppressAutoHyphens/>
        <w:ind w:left="-1134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lastRenderedPageBreak/>
        <w:drawing>
          <wp:inline distT="0" distB="0" distL="0" distR="0">
            <wp:extent cx="6804470" cy="382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340" cy="38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9A1661" w:rsidP="00CB475D">
      <w:pPr>
        <w:widowControl w:val="0"/>
        <w:suppressAutoHyphens/>
        <w:ind w:left="-1134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drawing>
          <wp:inline distT="0" distB="0" distL="0" distR="0">
            <wp:extent cx="6804025" cy="382880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203" cy="38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CB475D" w:rsidP="009A1661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proofErr w:type="spellStart"/>
      <w:r w:rsidRPr="00CB475D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B475D">
        <w:rPr>
          <w:rFonts w:eastAsia="Andale Sans UI"/>
          <w:sz w:val="28"/>
          <w:szCs w:val="28"/>
          <w:lang w:eastAsia="en-US" w:bidi="en-US"/>
        </w:rPr>
        <w:t xml:space="preserve">. </w:t>
      </w:r>
      <w:r w:rsidR="00992A17">
        <w:rPr>
          <w:rFonts w:eastAsia="Andale Sans UI"/>
          <w:sz w:val="28"/>
          <w:szCs w:val="28"/>
          <w:lang w:eastAsia="en-US" w:bidi="en-US"/>
        </w:rPr>
        <w:t>21</w:t>
      </w:r>
      <w:r w:rsidRPr="00CB475D">
        <w:rPr>
          <w:rFonts w:eastAsia="Andale Sans UI"/>
          <w:sz w:val="28"/>
          <w:szCs w:val="28"/>
          <w:lang w:eastAsia="en-US" w:bidi="en-US"/>
        </w:rPr>
        <w:t>. Фактуры гобелена "</w:t>
      </w:r>
      <w:r>
        <w:rPr>
          <w:rFonts w:eastAsia="Andale Sans UI"/>
          <w:sz w:val="28"/>
          <w:szCs w:val="28"/>
          <w:lang w:eastAsia="en-US" w:bidi="en-US"/>
        </w:rPr>
        <w:t>Метро</w:t>
      </w:r>
      <w:r w:rsidRPr="00CB475D">
        <w:rPr>
          <w:rFonts w:eastAsia="Andale Sans UI"/>
          <w:sz w:val="28"/>
          <w:szCs w:val="28"/>
          <w:lang w:eastAsia="en-US" w:bidi="en-US"/>
        </w:rPr>
        <w:t>".</w:t>
      </w:r>
    </w:p>
    <w:p w:rsidR="00CB475D" w:rsidRDefault="00CB475D" w:rsidP="009A1661">
      <w:pPr>
        <w:widowControl w:val="0"/>
        <w:suppressAutoHyphens/>
        <w:ind w:left="-1418"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lastRenderedPageBreak/>
        <w:drawing>
          <wp:inline distT="0" distB="0" distL="0" distR="0">
            <wp:extent cx="4076700" cy="8713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скиз гобелен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862" cy="87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61" w:rsidRPr="00CB475D" w:rsidRDefault="009A1661" w:rsidP="009A1661">
      <w:pPr>
        <w:widowControl w:val="0"/>
        <w:suppressAutoHyphens/>
        <w:ind w:left="-1418"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CB475D" w:rsidP="00CB475D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proofErr w:type="spellStart"/>
      <w:r w:rsidRPr="00CB475D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B475D">
        <w:rPr>
          <w:rFonts w:eastAsia="Andale Sans UI"/>
          <w:sz w:val="28"/>
          <w:szCs w:val="28"/>
          <w:lang w:eastAsia="en-US" w:bidi="en-US"/>
        </w:rPr>
        <w:t xml:space="preserve">. </w:t>
      </w:r>
      <w:r w:rsidR="00992A17">
        <w:rPr>
          <w:rFonts w:eastAsia="Andale Sans UI"/>
          <w:sz w:val="28"/>
          <w:szCs w:val="28"/>
          <w:lang w:eastAsia="en-US" w:bidi="en-US"/>
        </w:rPr>
        <w:t>22</w:t>
      </w:r>
      <w:r w:rsidRPr="00CB475D">
        <w:rPr>
          <w:rFonts w:eastAsia="Andale Sans UI"/>
          <w:sz w:val="28"/>
          <w:szCs w:val="28"/>
          <w:lang w:eastAsia="en-US" w:bidi="en-US"/>
        </w:rPr>
        <w:t>. Эскиз гобелена.</w:t>
      </w:r>
    </w:p>
    <w:p w:rsidR="00CB475D" w:rsidRP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lastRenderedPageBreak/>
        <w:drawing>
          <wp:inline distT="0" distB="0" distL="0" distR="0" wp14:anchorId="26CDAE73" wp14:editId="3BAA26E7">
            <wp:extent cx="4476750" cy="33578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VfhkTjCpQ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049" cy="33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5D" w:rsidRPr="00CB475D" w:rsidRDefault="00CB475D" w:rsidP="009A1661">
      <w:pPr>
        <w:widowControl w:val="0"/>
        <w:suppressAutoHyphens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B475D" w:rsidRPr="00CB475D" w:rsidRDefault="009A1661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  <w:r>
        <w:rPr>
          <w:rFonts w:eastAsia="Andale Sans UI"/>
          <w:b/>
          <w:noProof/>
          <w:sz w:val="28"/>
          <w:szCs w:val="28"/>
        </w:rPr>
        <w:drawing>
          <wp:inline distT="0" distB="0" distL="0" distR="0" wp14:anchorId="1793737E" wp14:editId="0EC255E2">
            <wp:extent cx="3686065" cy="4914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Bo7wiljCNQ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353" cy="492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5D" w:rsidRDefault="00CB475D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9A1661" w:rsidRPr="00CB475D" w:rsidRDefault="009A1661" w:rsidP="00CB475D">
      <w:pPr>
        <w:widowControl w:val="0"/>
        <w:suppressAutoHyphens/>
        <w:jc w:val="center"/>
        <w:textAlignment w:val="baseline"/>
        <w:rPr>
          <w:rFonts w:eastAsia="Andale Sans UI"/>
          <w:b/>
          <w:sz w:val="28"/>
          <w:szCs w:val="28"/>
          <w:lang w:eastAsia="en-US" w:bidi="en-US"/>
        </w:rPr>
      </w:pPr>
    </w:p>
    <w:p w:rsidR="00CD6890" w:rsidRPr="00582D94" w:rsidRDefault="00CB475D" w:rsidP="00582D94">
      <w:pPr>
        <w:widowControl w:val="0"/>
        <w:suppressAutoHyphens/>
        <w:spacing w:line="360" w:lineRule="auto"/>
        <w:jc w:val="center"/>
        <w:textAlignment w:val="baseline"/>
        <w:rPr>
          <w:rFonts w:eastAsia="Andale Sans UI"/>
          <w:sz w:val="28"/>
          <w:szCs w:val="28"/>
          <w:lang w:eastAsia="en-US" w:bidi="en-US"/>
        </w:rPr>
      </w:pPr>
      <w:proofErr w:type="spellStart"/>
      <w:r w:rsidRPr="00CB475D">
        <w:rPr>
          <w:rFonts w:eastAsia="Andale Sans UI"/>
          <w:sz w:val="28"/>
          <w:szCs w:val="28"/>
          <w:lang w:eastAsia="en-US" w:bidi="en-US"/>
        </w:rPr>
        <w:t>Илл</w:t>
      </w:r>
      <w:proofErr w:type="spellEnd"/>
      <w:r w:rsidRPr="00CB475D">
        <w:rPr>
          <w:rFonts w:eastAsia="Andale Sans UI"/>
          <w:sz w:val="28"/>
          <w:szCs w:val="28"/>
          <w:lang w:eastAsia="en-US" w:bidi="en-US"/>
        </w:rPr>
        <w:t xml:space="preserve">. </w:t>
      </w:r>
      <w:r w:rsidR="00992A17">
        <w:rPr>
          <w:rFonts w:eastAsia="Andale Sans UI"/>
          <w:sz w:val="28"/>
          <w:szCs w:val="28"/>
          <w:lang w:eastAsia="en-US" w:bidi="en-US"/>
        </w:rPr>
        <w:t>23</w:t>
      </w:r>
      <w:r w:rsidRPr="00CB475D">
        <w:rPr>
          <w:rFonts w:eastAsia="Andale Sans UI"/>
          <w:sz w:val="28"/>
          <w:szCs w:val="28"/>
          <w:lang w:eastAsia="en-US" w:bidi="en-US"/>
        </w:rPr>
        <w:t>. Автор за работой</w:t>
      </w:r>
    </w:p>
    <w:sectPr w:rsidR="00CD6890" w:rsidRPr="00582D94" w:rsidSect="008D6161">
      <w:footerReference w:type="default" r:id="rId34"/>
      <w:pgSz w:w="11906" w:h="16838"/>
      <w:pgMar w:top="993" w:right="1800" w:bottom="1135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57C" w:rsidRDefault="00D3457C" w:rsidP="009D719E">
      <w:r>
        <w:separator/>
      </w:r>
    </w:p>
  </w:endnote>
  <w:endnote w:type="continuationSeparator" w:id="0">
    <w:p w:rsidR="00D3457C" w:rsidRDefault="00D3457C" w:rsidP="009D7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1853585"/>
      <w:docPartObj>
        <w:docPartGallery w:val="Page Numbers (Bottom of Page)"/>
        <w:docPartUnique/>
      </w:docPartObj>
    </w:sdtPr>
    <w:sdtEndPr/>
    <w:sdtContent>
      <w:p w:rsidR="002B5E71" w:rsidRDefault="002B5E7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BBD">
          <w:rPr>
            <w:noProof/>
          </w:rPr>
          <w:t>23</w:t>
        </w:r>
        <w:r>
          <w:fldChar w:fldCharType="end"/>
        </w:r>
      </w:p>
    </w:sdtContent>
  </w:sdt>
  <w:p w:rsidR="002B5E71" w:rsidRDefault="002B5E7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57C" w:rsidRDefault="00D3457C" w:rsidP="009D719E">
      <w:r>
        <w:separator/>
      </w:r>
    </w:p>
  </w:footnote>
  <w:footnote w:type="continuationSeparator" w:id="0">
    <w:p w:rsidR="00D3457C" w:rsidRDefault="00D3457C" w:rsidP="009D719E">
      <w:r>
        <w:continuationSeparator/>
      </w:r>
    </w:p>
  </w:footnote>
  <w:footnote w:id="1">
    <w:p w:rsidR="009D719E" w:rsidRPr="00F23CEF" w:rsidRDefault="009D719E" w:rsidP="009D719E">
      <w:pPr>
        <w:pStyle w:val="11"/>
        <w:rPr>
          <w:sz w:val="24"/>
          <w:szCs w:val="24"/>
        </w:rPr>
      </w:pPr>
      <w:r w:rsidRPr="00F23CEF">
        <w:rPr>
          <w:rStyle w:val="a6"/>
          <w:sz w:val="24"/>
          <w:szCs w:val="24"/>
        </w:rPr>
        <w:footnoteRef/>
      </w:r>
      <w:r w:rsidRPr="00F23CEF">
        <w:rPr>
          <w:sz w:val="24"/>
          <w:szCs w:val="24"/>
        </w:rPr>
        <w:t xml:space="preserve"> Дворкина И. М. Гобелен за десять вечеров. - М.: Культура и традиции. 1998.</w:t>
      </w:r>
    </w:p>
  </w:footnote>
  <w:footnote w:id="2">
    <w:p w:rsidR="00C6015B" w:rsidRPr="00F23CEF" w:rsidRDefault="00C6015B" w:rsidP="00C6015B">
      <w:pPr>
        <w:pStyle w:val="11"/>
        <w:rPr>
          <w:sz w:val="24"/>
          <w:szCs w:val="24"/>
        </w:rPr>
      </w:pPr>
      <w:r w:rsidRPr="00F23CEF">
        <w:rPr>
          <w:rStyle w:val="a6"/>
          <w:sz w:val="24"/>
          <w:szCs w:val="24"/>
        </w:rPr>
        <w:footnoteRef/>
      </w:r>
      <w:r w:rsidRPr="00F23CEF">
        <w:rPr>
          <w:sz w:val="24"/>
          <w:szCs w:val="24"/>
        </w:rPr>
        <w:t xml:space="preserve"> Анри де </w:t>
      </w:r>
      <w:proofErr w:type="spellStart"/>
      <w:r w:rsidRPr="00F23CEF">
        <w:rPr>
          <w:sz w:val="24"/>
          <w:szCs w:val="24"/>
        </w:rPr>
        <w:t>Моран</w:t>
      </w:r>
      <w:proofErr w:type="spellEnd"/>
      <w:r w:rsidRPr="00F23CEF">
        <w:rPr>
          <w:sz w:val="24"/>
          <w:szCs w:val="24"/>
        </w:rPr>
        <w:t>. История декоративно-прикладного искусства от древнейших времен до наших дней. - М.: Искусство. 1982.</w:t>
      </w:r>
    </w:p>
  </w:footnote>
  <w:footnote w:id="3">
    <w:p w:rsidR="003764AA" w:rsidRDefault="003764AA">
      <w:pPr>
        <w:pStyle w:val="a4"/>
      </w:pPr>
      <w:r>
        <w:rPr>
          <w:rStyle w:val="a6"/>
        </w:rPr>
        <w:footnoteRef/>
      </w:r>
      <w:r>
        <w:t xml:space="preserve"> </w:t>
      </w:r>
      <w:r w:rsidRPr="003764AA">
        <w:rPr>
          <w:sz w:val="24"/>
          <w:szCs w:val="24"/>
        </w:rPr>
        <w:t xml:space="preserve">Коршунова Т.Т. Русские шпалеры. Петербургская шпалерная </w:t>
      </w:r>
      <w:proofErr w:type="gramStart"/>
      <w:r w:rsidRPr="003764AA">
        <w:rPr>
          <w:sz w:val="24"/>
          <w:szCs w:val="24"/>
        </w:rPr>
        <w:t>мануфактура./</w:t>
      </w:r>
      <w:proofErr w:type="gramEnd"/>
      <w:r w:rsidRPr="003764AA">
        <w:rPr>
          <w:sz w:val="24"/>
          <w:szCs w:val="24"/>
        </w:rPr>
        <w:t xml:space="preserve"> Коршунова Т.Т. – Л.: Художник РСФСР, 1975</w:t>
      </w:r>
    </w:p>
  </w:footnote>
  <w:footnote w:id="4">
    <w:p w:rsidR="009364FB" w:rsidRPr="009364FB" w:rsidRDefault="009D719E" w:rsidP="009364FB">
      <w:pPr>
        <w:pStyle w:val="11"/>
        <w:rPr>
          <w:sz w:val="24"/>
          <w:szCs w:val="24"/>
        </w:rPr>
      </w:pPr>
      <w:r w:rsidRPr="00F23CEF">
        <w:rPr>
          <w:rStyle w:val="a6"/>
          <w:sz w:val="24"/>
          <w:szCs w:val="24"/>
        </w:rPr>
        <w:footnoteRef/>
      </w:r>
      <w:r w:rsidRPr="00F23CEF">
        <w:rPr>
          <w:sz w:val="24"/>
          <w:szCs w:val="24"/>
        </w:rPr>
        <w:t xml:space="preserve"> Савицкая В. И. Превращение шпалеры. - М.: </w:t>
      </w:r>
      <w:proofErr w:type="spellStart"/>
      <w:r w:rsidRPr="00F23CEF">
        <w:rPr>
          <w:sz w:val="24"/>
          <w:szCs w:val="24"/>
        </w:rPr>
        <w:t>Галарт</w:t>
      </w:r>
      <w:proofErr w:type="spellEnd"/>
      <w:r w:rsidRPr="00F23CEF">
        <w:rPr>
          <w:sz w:val="24"/>
          <w:szCs w:val="24"/>
        </w:rPr>
        <w:t>. 1995.</w:t>
      </w:r>
    </w:p>
  </w:footnote>
  <w:footnote w:id="5">
    <w:p w:rsidR="003764AA" w:rsidRDefault="003764AA">
      <w:pPr>
        <w:pStyle w:val="a4"/>
      </w:pPr>
      <w:r>
        <w:rPr>
          <w:rStyle w:val="a6"/>
        </w:rPr>
        <w:footnoteRef/>
      </w:r>
      <w:r>
        <w:t xml:space="preserve"> </w:t>
      </w:r>
      <w:r w:rsidRPr="003764AA">
        <w:rPr>
          <w:sz w:val="24"/>
          <w:szCs w:val="24"/>
        </w:rPr>
        <w:t>https://irinadvorkina.livejournal.com/</w:t>
      </w:r>
    </w:p>
  </w:footnote>
  <w:footnote w:id="6">
    <w:p w:rsidR="003764AA" w:rsidRDefault="003764AA">
      <w:pPr>
        <w:pStyle w:val="a4"/>
      </w:pPr>
      <w:r>
        <w:rPr>
          <w:rStyle w:val="a6"/>
        </w:rPr>
        <w:footnoteRef/>
      </w:r>
      <w:r>
        <w:t xml:space="preserve"> </w:t>
      </w:r>
      <w:r w:rsidRPr="003764AA">
        <w:rPr>
          <w:sz w:val="24"/>
          <w:szCs w:val="24"/>
        </w:rPr>
        <w:t>http://artanum.ru/</w:t>
      </w:r>
    </w:p>
  </w:footnote>
  <w:footnote w:id="7">
    <w:p w:rsidR="004B42EB" w:rsidRPr="005F4BA9" w:rsidRDefault="004B42EB" w:rsidP="004B42EB">
      <w:pPr>
        <w:pStyle w:val="a4"/>
        <w:rPr>
          <w:sz w:val="24"/>
          <w:szCs w:val="24"/>
        </w:rPr>
      </w:pPr>
      <w:r w:rsidRPr="005F4BA9">
        <w:rPr>
          <w:rStyle w:val="a6"/>
          <w:sz w:val="24"/>
          <w:szCs w:val="24"/>
        </w:rPr>
        <w:footnoteRef/>
      </w:r>
      <w:r w:rsidRPr="005F4BA9">
        <w:rPr>
          <w:sz w:val="24"/>
          <w:szCs w:val="24"/>
        </w:rPr>
        <w:t xml:space="preserve">  Техника " летающей иглы", или подкладных челноков, - это</w:t>
      </w:r>
      <w:r>
        <w:rPr>
          <w:sz w:val="24"/>
          <w:szCs w:val="24"/>
        </w:rPr>
        <w:t xml:space="preserve"> </w:t>
      </w:r>
      <w:r w:rsidRPr="005F4BA9">
        <w:rPr>
          <w:sz w:val="24"/>
          <w:szCs w:val="24"/>
        </w:rPr>
        <w:t>тонкий вытканный узор похожий на вышивку.</w:t>
      </w:r>
    </w:p>
  </w:footnote>
  <w:footnote w:id="8">
    <w:p w:rsidR="004B42EB" w:rsidRPr="005F4BA9" w:rsidRDefault="004B42EB" w:rsidP="004B42EB">
      <w:pPr>
        <w:pStyle w:val="a4"/>
        <w:rPr>
          <w:sz w:val="24"/>
          <w:szCs w:val="24"/>
        </w:rPr>
      </w:pPr>
      <w:r w:rsidRPr="005F4BA9">
        <w:rPr>
          <w:rStyle w:val="a6"/>
          <w:sz w:val="24"/>
          <w:szCs w:val="24"/>
        </w:rPr>
        <w:footnoteRef/>
      </w:r>
      <w:r w:rsidRPr="005F4BA9">
        <w:rPr>
          <w:sz w:val="24"/>
          <w:szCs w:val="24"/>
        </w:rPr>
        <w:t xml:space="preserve"> Длинные уточные </w:t>
      </w:r>
      <w:proofErr w:type="spellStart"/>
      <w:r w:rsidRPr="005F4BA9">
        <w:rPr>
          <w:sz w:val="24"/>
          <w:szCs w:val="24"/>
        </w:rPr>
        <w:t>прокидки</w:t>
      </w:r>
      <w:proofErr w:type="spellEnd"/>
      <w:r w:rsidRPr="005F4BA9">
        <w:rPr>
          <w:sz w:val="24"/>
          <w:szCs w:val="24"/>
        </w:rPr>
        <w:t>, которые используются для создания рельефной поверхности.</w:t>
      </w:r>
    </w:p>
  </w:footnote>
  <w:footnote w:id="9">
    <w:p w:rsidR="004B42EB" w:rsidRPr="005F4BA9" w:rsidRDefault="004B42EB" w:rsidP="004B42EB">
      <w:pPr>
        <w:pStyle w:val="a4"/>
        <w:rPr>
          <w:sz w:val="24"/>
          <w:szCs w:val="24"/>
        </w:rPr>
      </w:pPr>
      <w:r w:rsidRPr="005F4BA9">
        <w:rPr>
          <w:rStyle w:val="a6"/>
          <w:sz w:val="24"/>
          <w:szCs w:val="24"/>
        </w:rPr>
        <w:footnoteRef/>
      </w:r>
      <w:r w:rsidRPr="005F4BA9">
        <w:rPr>
          <w:sz w:val="24"/>
          <w:szCs w:val="24"/>
        </w:rPr>
        <w:t xml:space="preserve"> Фактурные полосы, напоминающие цепочки или косички.</w:t>
      </w:r>
    </w:p>
  </w:footnote>
  <w:footnote w:id="10">
    <w:p w:rsidR="004B42EB" w:rsidRPr="005F4BA9" w:rsidRDefault="004B42EB" w:rsidP="004B42EB">
      <w:pPr>
        <w:pStyle w:val="a4"/>
        <w:rPr>
          <w:sz w:val="24"/>
          <w:szCs w:val="24"/>
        </w:rPr>
      </w:pPr>
      <w:r w:rsidRPr="005F4BA9">
        <w:rPr>
          <w:rStyle w:val="a6"/>
          <w:sz w:val="24"/>
          <w:szCs w:val="24"/>
        </w:rPr>
        <w:footnoteRef/>
      </w:r>
      <w:r w:rsidRPr="005F4BA9">
        <w:rPr>
          <w:sz w:val="24"/>
          <w:szCs w:val="24"/>
        </w:rPr>
        <w:t xml:space="preserve"> Объемные узлы, создающиеся путем обвязывания утка вокруг основы.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114E"/>
    <w:multiLevelType w:val="hybridMultilevel"/>
    <w:tmpl w:val="1004B0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C3947"/>
    <w:multiLevelType w:val="hybridMultilevel"/>
    <w:tmpl w:val="723A9E40"/>
    <w:lvl w:ilvl="0" w:tplc="60D897A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E549F"/>
    <w:multiLevelType w:val="hybridMultilevel"/>
    <w:tmpl w:val="2384F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C68D3"/>
    <w:multiLevelType w:val="hybridMultilevel"/>
    <w:tmpl w:val="418AC9C4"/>
    <w:lvl w:ilvl="0" w:tplc="9A3EDB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57081"/>
    <w:multiLevelType w:val="hybridMultilevel"/>
    <w:tmpl w:val="CD2EE2F4"/>
    <w:lvl w:ilvl="0" w:tplc="60D89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61579"/>
    <w:multiLevelType w:val="hybridMultilevel"/>
    <w:tmpl w:val="10C6EBB2"/>
    <w:lvl w:ilvl="0" w:tplc="EBAE3B1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29"/>
    <w:rsid w:val="00027F84"/>
    <w:rsid w:val="0003303F"/>
    <w:rsid w:val="0003723B"/>
    <w:rsid w:val="00041F27"/>
    <w:rsid w:val="00092EB5"/>
    <w:rsid w:val="000D1059"/>
    <w:rsid w:val="0012159E"/>
    <w:rsid w:val="00165ADE"/>
    <w:rsid w:val="00177B55"/>
    <w:rsid w:val="001B6DB7"/>
    <w:rsid w:val="001C525B"/>
    <w:rsid w:val="001D23BF"/>
    <w:rsid w:val="001D462A"/>
    <w:rsid w:val="001E4A22"/>
    <w:rsid w:val="00212C16"/>
    <w:rsid w:val="00225DB3"/>
    <w:rsid w:val="00235A74"/>
    <w:rsid w:val="00246E33"/>
    <w:rsid w:val="00246F83"/>
    <w:rsid w:val="00261C92"/>
    <w:rsid w:val="002B5E71"/>
    <w:rsid w:val="00321DB5"/>
    <w:rsid w:val="00337778"/>
    <w:rsid w:val="00346405"/>
    <w:rsid w:val="003764AA"/>
    <w:rsid w:val="0038220D"/>
    <w:rsid w:val="003B5294"/>
    <w:rsid w:val="003D43BE"/>
    <w:rsid w:val="00431E87"/>
    <w:rsid w:val="0049560E"/>
    <w:rsid w:val="004B1539"/>
    <w:rsid w:val="004B42EB"/>
    <w:rsid w:val="004D0433"/>
    <w:rsid w:val="004D5EC4"/>
    <w:rsid w:val="00536C46"/>
    <w:rsid w:val="00540313"/>
    <w:rsid w:val="00576B5B"/>
    <w:rsid w:val="00582D94"/>
    <w:rsid w:val="00630235"/>
    <w:rsid w:val="00686A26"/>
    <w:rsid w:val="006B0B1E"/>
    <w:rsid w:val="00704EAC"/>
    <w:rsid w:val="00721192"/>
    <w:rsid w:val="00725ED1"/>
    <w:rsid w:val="007354B7"/>
    <w:rsid w:val="00797227"/>
    <w:rsid w:val="00811029"/>
    <w:rsid w:val="008670D4"/>
    <w:rsid w:val="008B1FB1"/>
    <w:rsid w:val="008D6161"/>
    <w:rsid w:val="009364FB"/>
    <w:rsid w:val="00957A6E"/>
    <w:rsid w:val="00992A17"/>
    <w:rsid w:val="009A1661"/>
    <w:rsid w:val="009D719E"/>
    <w:rsid w:val="009F0CE6"/>
    <w:rsid w:val="00A77419"/>
    <w:rsid w:val="00A879F0"/>
    <w:rsid w:val="00AF4771"/>
    <w:rsid w:val="00B463A3"/>
    <w:rsid w:val="00B84817"/>
    <w:rsid w:val="00B96FDA"/>
    <w:rsid w:val="00BB6A74"/>
    <w:rsid w:val="00C32441"/>
    <w:rsid w:val="00C6015B"/>
    <w:rsid w:val="00C83F68"/>
    <w:rsid w:val="00CA1FD8"/>
    <w:rsid w:val="00CB475D"/>
    <w:rsid w:val="00CC2DAC"/>
    <w:rsid w:val="00CD6890"/>
    <w:rsid w:val="00D3457C"/>
    <w:rsid w:val="00D41598"/>
    <w:rsid w:val="00D4489C"/>
    <w:rsid w:val="00D62E49"/>
    <w:rsid w:val="00D6342F"/>
    <w:rsid w:val="00D962E1"/>
    <w:rsid w:val="00DC7C6C"/>
    <w:rsid w:val="00E15F79"/>
    <w:rsid w:val="00E32DCD"/>
    <w:rsid w:val="00E47253"/>
    <w:rsid w:val="00E53F42"/>
    <w:rsid w:val="00EB3BBD"/>
    <w:rsid w:val="00EF75A8"/>
    <w:rsid w:val="00F27AD3"/>
    <w:rsid w:val="00F45CE5"/>
    <w:rsid w:val="00F57A7B"/>
    <w:rsid w:val="00F6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5D8CBA"/>
  <w15:chartTrackingRefBased/>
  <w15:docId w15:val="{319FB047-A499-4814-8CDE-B5669F5C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12C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25B"/>
    <w:pPr>
      <w:ind w:left="720"/>
      <w:contextualSpacing/>
    </w:pPr>
  </w:style>
  <w:style w:type="paragraph" w:customStyle="1" w:styleId="11">
    <w:name w:val="Текст сноски1"/>
    <w:basedOn w:val="a"/>
    <w:next w:val="a4"/>
    <w:link w:val="a5"/>
    <w:uiPriority w:val="99"/>
    <w:unhideWhenUsed/>
    <w:rsid w:val="009D719E"/>
    <w:rPr>
      <w:sz w:val="20"/>
      <w:szCs w:val="20"/>
    </w:rPr>
  </w:style>
  <w:style w:type="character" w:customStyle="1" w:styleId="a5">
    <w:name w:val="Текст сноски Знак"/>
    <w:basedOn w:val="a0"/>
    <w:link w:val="11"/>
    <w:uiPriority w:val="99"/>
    <w:rsid w:val="009D719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D719E"/>
    <w:rPr>
      <w:vertAlign w:val="superscript"/>
    </w:rPr>
  </w:style>
  <w:style w:type="paragraph" w:styleId="a4">
    <w:name w:val="footnote text"/>
    <w:basedOn w:val="a"/>
    <w:link w:val="12"/>
    <w:uiPriority w:val="99"/>
    <w:semiHidden/>
    <w:unhideWhenUsed/>
    <w:rsid w:val="009D719E"/>
    <w:rPr>
      <w:sz w:val="20"/>
      <w:szCs w:val="20"/>
    </w:rPr>
  </w:style>
  <w:style w:type="character" w:customStyle="1" w:styleId="12">
    <w:name w:val="Текст сноски Знак1"/>
    <w:basedOn w:val="a0"/>
    <w:link w:val="a4"/>
    <w:uiPriority w:val="99"/>
    <w:semiHidden/>
    <w:rsid w:val="009D719E"/>
  </w:style>
  <w:style w:type="paragraph" w:customStyle="1" w:styleId="13">
    <w:name w:val="Обычный1"/>
    <w:uiPriority w:val="99"/>
    <w:rsid w:val="009364FB"/>
    <w:pPr>
      <w:widowControl w:val="0"/>
      <w:suppressAutoHyphens/>
      <w:textAlignment w:val="baseline"/>
    </w:pPr>
    <w:rPr>
      <w:rFonts w:eastAsia="Andale Sans UI" w:cs="Tahoma"/>
      <w:sz w:val="24"/>
      <w:szCs w:val="24"/>
      <w:lang w:val="en-US" w:eastAsia="en-US" w:bidi="en-US"/>
    </w:rPr>
  </w:style>
  <w:style w:type="paragraph" w:styleId="a7">
    <w:name w:val="Normal (Web)"/>
    <w:basedOn w:val="a"/>
    <w:uiPriority w:val="99"/>
    <w:semiHidden/>
    <w:unhideWhenUsed/>
    <w:rsid w:val="0049560E"/>
    <w:pPr>
      <w:spacing w:before="100" w:beforeAutospacing="1" w:after="100" w:afterAutospacing="1"/>
    </w:pPr>
  </w:style>
  <w:style w:type="paragraph" w:styleId="a8">
    <w:name w:val="endnote text"/>
    <w:basedOn w:val="a"/>
    <w:link w:val="a9"/>
    <w:uiPriority w:val="99"/>
    <w:semiHidden/>
    <w:unhideWhenUsed/>
    <w:rsid w:val="003764AA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3764AA"/>
  </w:style>
  <w:style w:type="character" w:styleId="aa">
    <w:name w:val="endnote reference"/>
    <w:basedOn w:val="a0"/>
    <w:uiPriority w:val="99"/>
    <w:semiHidden/>
    <w:unhideWhenUsed/>
    <w:rsid w:val="003764A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2B5E7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B5E71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B5E7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B5E71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12C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212C16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1041F-127B-4A3A-872E-A0B79BD9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16254</TotalTime>
  <Pages>33</Pages>
  <Words>4156</Words>
  <Characters>23693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Alya</dc:creator>
  <cp:keywords/>
  <dc:description/>
  <cp:lastModifiedBy>Alya</cp:lastModifiedBy>
  <cp:revision>24</cp:revision>
  <dcterms:created xsi:type="dcterms:W3CDTF">2018-05-09T14:14:00Z</dcterms:created>
  <dcterms:modified xsi:type="dcterms:W3CDTF">2018-05-30T08:54:00Z</dcterms:modified>
</cp:coreProperties>
</file>