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bookmarkStart w:id="0" w:name="_GoBack"/>
      <w:bookmarkEnd w:id="0"/>
      <w:r>
        <w:rPr>
          <w:rFonts w:ascii="Times New Roman" w:hAnsi="Times New Roman"/>
          <w:sz w:val="28"/>
          <w:szCs w:val="28"/>
        </w:rPr>
        <w:t xml:space="preserve">Выпускная квалификационная работа </w:t>
      </w:r>
    </w:p>
    <w:p>
      <w:pPr>
        <w:pStyle w:val="style0"/>
        <w:jc w:val="center"/>
      </w:pPr>
      <w:r>
        <w:rPr>
          <w:rFonts w:ascii="Times New Roman" w:hAnsi="Times New Roman"/>
          <w:sz w:val="28"/>
          <w:szCs w:val="28"/>
        </w:rPr>
        <w:t>(исполнение вокальной концертной программы)</w:t>
      </w:r>
    </w:p>
    <w:p>
      <w:pPr>
        <w:pStyle w:val="style0"/>
        <w:jc w:val="center"/>
      </w:pPr>
      <w:r>
        <w:rPr>
          <w:rFonts w:ascii="Times New Roman" w:hAnsi="Times New Roman"/>
          <w:sz w:val="28"/>
          <w:szCs w:val="28"/>
        </w:rPr>
        <w:t>Направление 53.03.03 «Вокальное искусство»</w:t>
      </w:r>
    </w:p>
    <w:p>
      <w:pPr>
        <w:pStyle w:val="style0"/>
        <w:jc w:val="center"/>
      </w:pPr>
      <w:r>
        <w:rPr>
          <w:rFonts w:ascii="Times New Roman" w:hAnsi="Times New Roman"/>
          <w:sz w:val="28"/>
          <w:szCs w:val="28"/>
        </w:rPr>
        <w:t>Вязовская Анастасия Сергеевна</w:t>
      </w:r>
    </w:p>
    <w:p>
      <w:pPr>
        <w:pStyle w:val="style0"/>
      </w:pPr>
      <w:r>
        <w:rPr>
          <w:rFonts w:ascii="Times New Roman" w:hAnsi="Times New Roman"/>
          <w:sz w:val="28"/>
          <w:szCs w:val="28"/>
        </w:rPr>
        <w:t>Программа:</w:t>
      </w:r>
    </w:p>
    <w:p>
      <w:pPr>
        <w:pStyle w:val="style21"/>
        <w:numPr>
          <w:ilvl w:val="0"/>
          <w:numId w:val="1"/>
        </w:numPr>
      </w:pPr>
      <w:r>
        <w:rPr>
          <w:rFonts w:ascii="Times New Roman" w:hAnsi="Times New Roman"/>
          <w:sz w:val="28"/>
          <w:szCs w:val="28"/>
        </w:rPr>
        <w:t>И.С. Бах – Ария «</w:t>
      </w:r>
      <w:r>
        <w:rPr>
          <w:rFonts w:ascii="Times New Roman" w:hAnsi="Times New Roman"/>
          <w:sz w:val="28"/>
          <w:szCs w:val="28"/>
          <w:lang w:val="en-US"/>
        </w:rPr>
        <w:t>Quia</w:t>
      </w:r>
      <w:r>
        <w:rPr>
          <w:rFonts w:ascii="Times New Roman" w:hAnsi="Times New Roman"/>
          <w:sz w:val="28"/>
          <w:szCs w:val="28"/>
        </w:rPr>
        <w:t xml:space="preserve"> </w:t>
      </w:r>
      <w:r>
        <w:rPr>
          <w:rFonts w:ascii="Times New Roman" w:hAnsi="Times New Roman"/>
          <w:sz w:val="28"/>
          <w:szCs w:val="28"/>
          <w:lang w:val="en-US"/>
        </w:rPr>
        <w:t>respexit</w:t>
      </w:r>
      <w:r>
        <w:rPr>
          <w:rFonts w:ascii="Times New Roman" w:hAnsi="Times New Roman"/>
          <w:sz w:val="28"/>
          <w:szCs w:val="28"/>
        </w:rPr>
        <w:t>…» из «Магнификат»</w:t>
      </w:r>
    </w:p>
    <w:p>
      <w:pPr>
        <w:pStyle w:val="style21"/>
        <w:numPr>
          <w:ilvl w:val="0"/>
          <w:numId w:val="1"/>
        </w:numPr>
      </w:pPr>
      <w:r>
        <w:rPr>
          <w:rFonts w:ascii="Times New Roman" w:hAnsi="Times New Roman"/>
          <w:sz w:val="28"/>
          <w:szCs w:val="28"/>
        </w:rPr>
        <w:t>Ж. Массне – речитатив и ария Манон «</w:t>
      </w:r>
      <w:r>
        <w:rPr>
          <w:rFonts w:ascii="Times New Roman" w:hAnsi="Times New Roman"/>
          <w:sz w:val="28"/>
          <w:szCs w:val="28"/>
          <w:lang w:val="en-US"/>
        </w:rPr>
        <w:t>Restons</w:t>
      </w:r>
      <w:r>
        <w:rPr>
          <w:rFonts w:ascii="Times New Roman" w:hAnsi="Times New Roman"/>
          <w:sz w:val="28"/>
          <w:szCs w:val="28"/>
        </w:rPr>
        <w:t xml:space="preserve"> </w:t>
      </w:r>
      <w:r>
        <w:rPr>
          <w:rFonts w:ascii="Times New Roman" w:hAnsi="Times New Roman"/>
          <w:sz w:val="28"/>
          <w:szCs w:val="28"/>
          <w:lang w:val="en-US"/>
        </w:rPr>
        <w:t>ici</w:t>
      </w:r>
      <w:r>
        <w:rPr>
          <w:rFonts w:ascii="Times New Roman" w:hAnsi="Times New Roman"/>
          <w:sz w:val="28"/>
          <w:szCs w:val="28"/>
        </w:rPr>
        <w:t xml:space="preserve">… </w:t>
      </w:r>
      <w:r>
        <w:rPr>
          <w:rFonts w:ascii="Times New Roman" w:hAnsi="Times New Roman"/>
          <w:sz w:val="28"/>
          <w:szCs w:val="28"/>
          <w:lang w:val="en-US"/>
        </w:rPr>
        <w:t>voyons</w:t>
      </w:r>
      <w:r>
        <w:rPr>
          <w:rFonts w:ascii="Times New Roman" w:hAnsi="Times New Roman"/>
          <w:sz w:val="28"/>
          <w:szCs w:val="28"/>
        </w:rPr>
        <w:t xml:space="preserve">, </w:t>
      </w:r>
      <w:r>
        <w:rPr>
          <w:rFonts w:ascii="Times New Roman" w:hAnsi="Times New Roman"/>
          <w:sz w:val="28"/>
          <w:szCs w:val="28"/>
          <w:lang w:val="en-US"/>
        </w:rPr>
        <w:t>Manon</w:t>
      </w:r>
      <w:r>
        <w:rPr>
          <w:rFonts w:ascii="Times New Roman" w:hAnsi="Times New Roman"/>
          <w:sz w:val="28"/>
          <w:szCs w:val="28"/>
        </w:rPr>
        <w:t>» из оперы «Манон»</w:t>
      </w:r>
    </w:p>
    <w:p>
      <w:pPr>
        <w:pStyle w:val="style21"/>
        <w:numPr>
          <w:ilvl w:val="0"/>
          <w:numId w:val="1"/>
        </w:numPr>
      </w:pPr>
      <w:r>
        <w:rPr>
          <w:rFonts w:ascii="Times New Roman" w:hAnsi="Times New Roman"/>
          <w:sz w:val="28"/>
          <w:szCs w:val="28"/>
        </w:rPr>
        <w:t>П.И. Чайковский – Ария Марии из оперы «Мазепа»</w:t>
      </w:r>
    </w:p>
    <w:p>
      <w:pPr>
        <w:pStyle w:val="style21"/>
        <w:numPr>
          <w:ilvl w:val="0"/>
          <w:numId w:val="1"/>
        </w:numPr>
      </w:pPr>
      <w:r>
        <w:rPr>
          <w:rFonts w:ascii="Times New Roman" w:hAnsi="Times New Roman"/>
          <w:sz w:val="28"/>
          <w:szCs w:val="28"/>
        </w:rPr>
        <w:t>Д.Д. Шостакович – Ария Катерины Измайловой «В лесу, в самой чаще…» из оперы «Леди Макбет Мценского уезда» («Катерина Измайлова»)</w:t>
      </w:r>
    </w:p>
    <w:p>
      <w:pPr>
        <w:pStyle w:val="style21"/>
        <w:numPr>
          <w:ilvl w:val="0"/>
          <w:numId w:val="1"/>
        </w:numPr>
      </w:pPr>
      <w:r>
        <w:rPr>
          <w:rFonts w:ascii="Times New Roman" w:hAnsi="Times New Roman"/>
          <w:sz w:val="28"/>
          <w:szCs w:val="28"/>
        </w:rPr>
        <w:t>Р. Штраус – «</w:t>
      </w:r>
      <w:r>
        <w:rPr>
          <w:rFonts w:ascii="Times New Roman" w:hAnsi="Times New Roman"/>
          <w:sz w:val="28"/>
          <w:szCs w:val="28"/>
          <w:lang w:val="en-US"/>
        </w:rPr>
        <w:t>Morgen</w:t>
      </w:r>
      <w:r>
        <w:rPr>
          <w:rFonts w:ascii="Times New Roman" w:hAnsi="Times New Roman"/>
          <w:sz w:val="28"/>
          <w:szCs w:val="28"/>
        </w:rPr>
        <w:t>» ( стихи Дж. Маккея)</w:t>
      </w:r>
    </w:p>
    <w:p>
      <w:pPr>
        <w:pStyle w:val="style21"/>
        <w:numPr>
          <w:ilvl w:val="0"/>
          <w:numId w:val="1"/>
        </w:numPr>
      </w:pPr>
      <w:r>
        <w:rPr>
          <w:rFonts w:ascii="Times New Roman" w:hAnsi="Times New Roman"/>
          <w:sz w:val="28"/>
          <w:szCs w:val="28"/>
        </w:rPr>
        <w:t>П.И. Чайковский – «День ли царит» (стихи А. Апухтина)</w:t>
      </w:r>
    </w:p>
    <w:p>
      <w:pPr>
        <w:pStyle w:val="style21"/>
      </w:pPr>
      <w:r>
        <w:rPr/>
      </w:r>
    </w:p>
    <w:p>
      <w:pPr>
        <w:pStyle w:val="style0"/>
      </w:pPr>
      <w:r>
        <w:rPr>
          <w:rFonts w:ascii="Times New Roman" w:hAnsi="Times New Roman"/>
          <w:sz w:val="28"/>
          <w:szCs w:val="28"/>
        </w:rPr>
        <w:t>Руководитель ВКР: народный артист РСФСР Алексей Алексеевич Стеблянко</w:t>
      </w:r>
    </w:p>
    <w:p>
      <w:pPr>
        <w:pStyle w:val="style0"/>
      </w:pPr>
      <w:r>
        <w:rPr/>
      </w:r>
    </w:p>
    <w:p>
      <w:pPr>
        <w:pStyle w:val="style0"/>
      </w:pPr>
      <w:r>
        <w:rPr>
          <w:rFonts w:ascii="Times New Roman" w:hAnsi="Times New Roman"/>
          <w:b/>
          <w:sz w:val="28"/>
          <w:szCs w:val="28"/>
        </w:rPr>
        <w:t>Аннотация.</w:t>
      </w:r>
    </w:p>
    <w:p>
      <w:pPr>
        <w:pStyle w:val="style0"/>
      </w:pPr>
      <w:r>
        <w:rPr>
          <w:rFonts w:ascii="Times New Roman" w:hAnsi="Times New Roman"/>
          <w:sz w:val="28"/>
          <w:szCs w:val="28"/>
        </w:rPr>
        <w:t>Выпускная квалификационная работа представляет собой вокальн</w:t>
      </w:r>
      <w:r>
        <w:rPr>
          <w:rFonts w:ascii="Times New Roman" w:hAnsi="Times New Roman"/>
          <w:sz w:val="28"/>
          <w:szCs w:val="28"/>
          <w:lang w:val="ru-RU"/>
        </w:rPr>
        <w:t>ую</w:t>
      </w:r>
      <w:r>
        <w:rPr>
          <w:rFonts w:ascii="Times New Roman" w:hAnsi="Times New Roman"/>
          <w:sz w:val="28"/>
          <w:szCs w:val="28"/>
        </w:rPr>
        <w:t xml:space="preserve"> к</w:t>
      </w:r>
      <w:r>
        <w:rPr>
          <w:rFonts w:ascii="Times New Roman" w:hAnsi="Times New Roman"/>
          <w:sz w:val="28"/>
          <w:szCs w:val="28"/>
          <w:lang w:val="ru-RU"/>
        </w:rPr>
        <w:t>онцертную программу</w:t>
      </w:r>
      <w:r>
        <w:rPr>
          <w:rFonts w:ascii="Times New Roman" w:hAnsi="Times New Roman"/>
          <w:sz w:val="28"/>
          <w:szCs w:val="28"/>
        </w:rPr>
        <w:t>, состоящую из классических и современных произведений мировой и отечественной вокальной музыки. Программа открывается арией «</w:t>
      </w:r>
      <w:r>
        <w:rPr>
          <w:rFonts w:ascii="Times New Roman" w:hAnsi="Times New Roman"/>
          <w:sz w:val="28"/>
          <w:szCs w:val="28"/>
          <w:lang w:val="en-US"/>
        </w:rPr>
        <w:t>Quia</w:t>
      </w:r>
      <w:r>
        <w:rPr>
          <w:rFonts w:ascii="Times New Roman" w:hAnsi="Times New Roman"/>
          <w:sz w:val="28"/>
          <w:szCs w:val="28"/>
        </w:rPr>
        <w:t xml:space="preserve"> </w:t>
      </w:r>
      <w:r>
        <w:rPr>
          <w:rFonts w:ascii="Times New Roman" w:hAnsi="Times New Roman"/>
          <w:sz w:val="28"/>
          <w:szCs w:val="28"/>
          <w:lang w:val="en-US"/>
        </w:rPr>
        <w:t>respexit</w:t>
      </w:r>
      <w:r>
        <w:rPr>
          <w:rFonts w:ascii="Times New Roman" w:hAnsi="Times New Roman"/>
          <w:sz w:val="28"/>
          <w:szCs w:val="28"/>
        </w:rPr>
        <w:t xml:space="preserve">…» Иогана Баха из «Магнификат», раскрывающей традиции эпохи барокко. Зарубежную оперную школу конца 19 века представляет романтическая ария Манон из одноименной оперы Жюля Массне. Более поздний романтизм раскрывается в романсе Рихарда Штрауса « </w:t>
      </w:r>
      <w:r>
        <w:rPr>
          <w:rFonts w:ascii="Times New Roman" w:hAnsi="Times New Roman"/>
          <w:sz w:val="28"/>
          <w:szCs w:val="28"/>
          <w:lang w:val="en-US"/>
        </w:rPr>
        <w:t>Morgen</w:t>
      </w:r>
      <w:r>
        <w:rPr>
          <w:rFonts w:ascii="Times New Roman" w:hAnsi="Times New Roman"/>
          <w:sz w:val="28"/>
          <w:szCs w:val="28"/>
        </w:rPr>
        <w:t>» («Завтра»). Как яркий образец русской оперной школы в программу включена ария Марии из оперы Петра Чайковского «Мазепа», а в арии «В лесу, в самой чаще…» Дмитрия Шостаковича из трагедии-сатиры «Леди Макбет Мценского уезда» отражается новый самобытный стиль русской музыки, который композитор развивал исходя из традиций предшественников. Завершает программу один из самых известных романсов Петра Чайковского « День ли царит…»,  с широким симфоническим развитием, который является ярким представителем русской камерной музыки.</w:t>
      </w:r>
    </w:p>
    <w:p>
      <w:pPr>
        <w:pStyle w:val="style0"/>
      </w:pPr>
      <w:r>
        <w:rPr>
          <w:rFonts w:ascii="Times New Roman" w:hAnsi="Times New Roman"/>
          <w:b/>
          <w:bCs/>
          <w:sz w:val="28"/>
          <w:szCs w:val="28"/>
          <w:lang w:val="en-US"/>
        </w:rPr>
        <w:t>Annotaion.</w:t>
      </w:r>
    </w:p>
    <w:p>
      <w:pPr>
        <w:pStyle w:val="style0"/>
      </w:pPr>
      <w:bookmarkStart w:id="1" w:name="__DdeLink__73_1882310191"/>
      <w:r>
        <w:rPr>
          <w:rFonts w:ascii="Times New Roman" w:hAnsi="Times New Roman"/>
          <w:sz w:val="28"/>
          <w:szCs w:val="28"/>
          <w:lang w:val="en-US"/>
        </w:rPr>
        <w:t>The graduation qualification work is a concert program which consists of classical and contemporary works of world and Russian vocal music. The program opens with the aria "Quia respexit ..." by Johan Bach from the "Magnificat" which reveals the traditions of the Baroque era. The foreign opera school of the late 19th century is represented by the romantic aria of Manon from the opera of the same name by Jules Massenet. Later romanticism is revealed in the romance of Richard Strauss "Morgen" ("Tomorrow"). As a vivid example of the Russian opera school, Maria's aria from Pyotr Tchaikovsky's opera Mazepa is included in the program. A new original style of Russian music is reflected in the aria of Katerina Izmailova by Dmitri Shostakovich from the satire tragedy "Lady Macbeth of Mtsensk". The composer developed a new approach based on the traditions of his predecessors. The program ends with one of the most famous songs with a broad symphonic development by Pyotr Tchaikovsky  "Whether the day reigns …"  which is the brightest representative of Russian chamber music.</w:t>
      </w:r>
    </w:p>
    <w:p>
      <w:pPr>
        <w:pStyle w:val="style0"/>
        <w:jc w:val="center"/>
      </w:pPr>
      <w:r>
        <w:rPr/>
      </w:r>
    </w:p>
    <w:p>
      <w:pPr>
        <w:pStyle w:val="style0"/>
        <w:widowControl/>
        <w:tabs>
          <w:tab w:leader="none" w:pos="708" w:val="left"/>
        </w:tabs>
        <w:suppressAutoHyphens w:val="true"/>
        <w:spacing w:after="200" w:before="0" w:line="276" w:lineRule="auto"/>
      </w:pPr>
      <w:bookmarkStart w:id="2" w:name="__DdeLink__73_1882310191"/>
      <w:bookmarkEnd w:id="2"/>
      <w:r>
        <w:rPr>
          <w:rFonts w:ascii="Times New Roman" w:hAnsi="Times New Roman"/>
          <w:sz w:val="28"/>
          <w:szCs w:val="28"/>
          <w:lang w:val="en-US"/>
        </w:rPr>
        <w:t xml:space="preserve"> </w:t>
      </w:r>
    </w:p>
    <w:sectPr>
      <w:type w:val="nextPage"/>
      <w:pgSz w:h="16838" w:w="11906"/>
      <w:pgMar w:bottom="1134" w:footer="0" w:gutter="0" w:header="0" w:left="1701" w:right="850" w:top="1134"/>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200" w:before="0" w:line="276" w:lineRule="auto"/>
    </w:pPr>
    <w:rPr>
      <w:rFonts w:ascii="Calibri" w:cs="" w:eastAsia="SimSun" w:hAnsi="Calibri"/>
      <w:color w:val="00000A"/>
      <w:sz w:val="22"/>
      <w:szCs w:val="22"/>
      <w:lang w:bidi="ar-SA" w:eastAsia="en-US" w:val="ru-RU"/>
    </w:rPr>
  </w:style>
  <w:style w:styleId="style15" w:type="character">
    <w:name w:val="Default Paragraph Font"/>
    <w:next w:val="style15"/>
    <w:rPr/>
  </w:style>
  <w:style w:styleId="style16" w:type="paragraph">
    <w:name w:val="Заголовок"/>
    <w:basedOn w:val="style0"/>
    <w:next w:val="style17"/>
    <w:pPr>
      <w:keepNext/>
      <w:spacing w:after="120" w:before="240"/>
    </w:pPr>
    <w:rPr>
      <w:rFonts w:ascii="Arial" w:cs="Lucida Sans" w:eastAsia="Microsoft YaHei" w:hAnsi="Arial"/>
      <w:sz w:val="28"/>
      <w:szCs w:val="28"/>
    </w:rPr>
  </w:style>
  <w:style w:styleId="style17" w:type="paragraph">
    <w:name w:val="Основной текст"/>
    <w:basedOn w:val="style0"/>
    <w:next w:val="style17"/>
    <w:pPr>
      <w:spacing w:after="120" w:before="0"/>
    </w:pPr>
    <w:rPr/>
  </w:style>
  <w:style w:styleId="style18" w:type="paragraph">
    <w:name w:val="Список"/>
    <w:basedOn w:val="style17"/>
    <w:next w:val="style18"/>
    <w:pPr/>
    <w:rPr>
      <w:rFonts w:cs="Lucida Sans"/>
    </w:rPr>
  </w:style>
  <w:style w:styleId="style19" w:type="paragraph">
    <w:name w:val="Название"/>
    <w:basedOn w:val="style0"/>
    <w:next w:val="style19"/>
    <w:pPr>
      <w:suppressLineNumbers/>
      <w:spacing w:after="120" w:before="120"/>
    </w:pPr>
    <w:rPr>
      <w:rFonts w:cs="Lucida Sans"/>
      <w:i/>
      <w:iCs/>
      <w:sz w:val="24"/>
      <w:szCs w:val="24"/>
    </w:rPr>
  </w:style>
  <w:style w:styleId="style20" w:type="paragraph">
    <w:name w:val="Указатель"/>
    <w:basedOn w:val="style0"/>
    <w:next w:val="style20"/>
    <w:pPr>
      <w:suppressLineNumbers/>
    </w:pPr>
    <w:rPr>
      <w:rFonts w:cs="Lucida Sans"/>
    </w:rPr>
  </w:style>
  <w:style w:styleId="style21" w:type="paragraph">
    <w:name w:val="List Paragraph"/>
    <w:basedOn w:val="style0"/>
    <w:next w:val="style21"/>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2018-05-01T10:23:00.00Z</dcterms:created>
  <dc:creator>user</dc:creator>
  <cp:lastModifiedBy>user</cp:lastModifiedBy>
  <dcterms:modified xsi:type="dcterms:W3CDTF">2018-05-01T10:23:00.00Z</dcterms:modified>
  <cp:revision>2</cp:revision>
</cp:coreProperties>
</file>