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4E4" w:rsidRPr="00023EAF" w:rsidRDefault="007E34E4" w:rsidP="007E34E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23EAF">
        <w:rPr>
          <w:rFonts w:ascii="Times New Roman" w:hAnsi="Times New Roman"/>
          <w:b/>
          <w:sz w:val="28"/>
          <w:szCs w:val="28"/>
          <w:lang w:val="ru-RU"/>
        </w:rPr>
        <w:t xml:space="preserve">Отзыв научного руководителя на выпускную квалификационную работу </w:t>
      </w:r>
      <w:r>
        <w:rPr>
          <w:rFonts w:ascii="Times New Roman" w:hAnsi="Times New Roman"/>
          <w:b/>
          <w:sz w:val="28"/>
          <w:szCs w:val="28"/>
          <w:lang w:val="ru-RU"/>
        </w:rPr>
        <w:t>А. Е. Ежовой</w:t>
      </w:r>
      <w:r w:rsidRPr="00023EAF">
        <w:rPr>
          <w:rFonts w:ascii="Times New Roman" w:hAnsi="Times New Roman"/>
          <w:b/>
          <w:sz w:val="28"/>
          <w:szCs w:val="28"/>
          <w:lang w:val="ru-RU"/>
        </w:rPr>
        <w:t xml:space="preserve"> «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Деятельность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Эномото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Такэаки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на посту посланника Японии в России (1874-1878 гг.)</w:t>
      </w:r>
      <w:r w:rsidRPr="00023EAF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7E34E4" w:rsidRPr="00023EAF" w:rsidRDefault="007E34E4" w:rsidP="007E34E4">
      <w:pPr>
        <w:ind w:firstLineChars="253" w:firstLine="708"/>
        <w:rPr>
          <w:rFonts w:ascii="Times New Roman" w:hAnsi="Times New Roman"/>
          <w:sz w:val="28"/>
          <w:szCs w:val="28"/>
          <w:lang w:val="ru-RU"/>
        </w:rPr>
      </w:pPr>
    </w:p>
    <w:p w:rsidR="00A3373E" w:rsidRDefault="007E34E4" w:rsidP="007E34E4">
      <w:pPr>
        <w:ind w:firstLineChars="253" w:firstLine="708"/>
        <w:rPr>
          <w:rFonts w:ascii="Times New Roman" w:hAnsi="Times New Roman"/>
          <w:sz w:val="28"/>
          <w:szCs w:val="28"/>
          <w:lang w:val="ru-RU"/>
        </w:rPr>
      </w:pPr>
      <w:r w:rsidRPr="00023EAF">
        <w:rPr>
          <w:rFonts w:ascii="Times New Roman" w:hAnsi="Times New Roman"/>
          <w:sz w:val="28"/>
          <w:szCs w:val="28"/>
          <w:lang w:val="ru-RU"/>
        </w:rPr>
        <w:t xml:space="preserve">В своей выпускной квалификационной работе </w:t>
      </w:r>
      <w:r>
        <w:rPr>
          <w:rFonts w:ascii="Times New Roman" w:hAnsi="Times New Roman"/>
          <w:sz w:val="28"/>
          <w:szCs w:val="28"/>
          <w:lang w:val="ru-RU"/>
        </w:rPr>
        <w:t xml:space="preserve">А. Е. Ежова продолжила изучение жизни и трудов известного государственного, политического, военного деятеля, дипломата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Эномото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Такэаки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(1836-1908), начатое ей в предшествующих курсовых работах. На этот раз автор решила сосредоточиться на изучении различных аспектов деятельности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Эномото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Такэаки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посту посланника Японии в Российской империи в 1874-1878 гг. Основной задачей пребывания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Эномото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России стали переговоры и подписание Петербургского договора об обмене южной части Сахалина на Курильские острова к северу от Итурупа в 1875 г. Эта сторона его деятельности изучена хорошо, в частности в защищенной в 2010 г. в Санкт-Петербургском университете диссертации М. В. Строевой, и не могла остаться без внимания и в данной дипломной работе. Однако основной заслугой настоящей работы является внимание к другим сторонам деятельности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Эномото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посту посланника. Автор смогла показать, что на протяжении всех лет пребывания в России дипломат собирал информацию о нашей стране, в особенности о Сибири во время возвращения на родину, налаживал дружеские отношения с высокопоставленными российскими чиновниками, вместе с другими сотрудниками посольства занимался переводческой деятельностью. Внимание к отдельным деталям биографии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Эномото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использование в качестве источника его писем к семье и друзьям</w:t>
      </w:r>
      <w:r w:rsidR="00A85215">
        <w:rPr>
          <w:rFonts w:ascii="Times New Roman" w:hAnsi="Times New Roman"/>
          <w:sz w:val="28"/>
          <w:szCs w:val="28"/>
          <w:lang w:val="ru-RU"/>
        </w:rPr>
        <w:t xml:space="preserve"> позволило по-новому взглянуть и на его личность как на достойного представителя нового типа чиновника и государственного деятеля периода </w:t>
      </w:r>
      <w:proofErr w:type="spellStart"/>
      <w:r w:rsidR="00A85215">
        <w:rPr>
          <w:rFonts w:ascii="Times New Roman" w:hAnsi="Times New Roman"/>
          <w:sz w:val="28"/>
          <w:szCs w:val="28"/>
          <w:lang w:val="ru-RU"/>
        </w:rPr>
        <w:t>Мэйдзи</w:t>
      </w:r>
      <w:proofErr w:type="spellEnd"/>
      <w:r w:rsidR="00A85215">
        <w:rPr>
          <w:rFonts w:ascii="Times New Roman" w:hAnsi="Times New Roman"/>
          <w:sz w:val="28"/>
          <w:szCs w:val="28"/>
          <w:lang w:val="ru-RU"/>
        </w:rPr>
        <w:t xml:space="preserve"> (1868-1912). </w:t>
      </w:r>
    </w:p>
    <w:p w:rsidR="00A85215" w:rsidRDefault="00A85215" w:rsidP="00A85215">
      <w:pPr>
        <w:ind w:firstLineChars="253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Работа велась автором во многом самостоятельно, с привлечением широкого круга источников на русском и японском языках, в том числе газетных статей, писем, сочинений и переводов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самого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Эномото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написана грамотным научным языком, обладает продуманной логичной структурой, с четким соответствием выводов поставленным задачам, а потому на наш взгляд заслуживает высокой положительной оценки. </w:t>
      </w:r>
    </w:p>
    <w:p w:rsidR="00A85215" w:rsidRDefault="00A85215" w:rsidP="00A85215">
      <w:pPr>
        <w:ind w:firstLineChars="253" w:firstLine="708"/>
        <w:rPr>
          <w:rFonts w:ascii="Times New Roman" w:hAnsi="Times New Roman"/>
          <w:sz w:val="28"/>
          <w:szCs w:val="28"/>
          <w:lang w:val="ru-RU"/>
        </w:rPr>
      </w:pPr>
    </w:p>
    <w:p w:rsidR="00A85215" w:rsidRDefault="00A85215" w:rsidP="00A85215">
      <w:pPr>
        <w:ind w:firstLineChars="253" w:firstLine="708"/>
      </w:pPr>
      <w:r>
        <w:rPr>
          <w:rFonts w:ascii="Times New Roman" w:hAnsi="Times New Roman"/>
          <w:sz w:val="28"/>
          <w:szCs w:val="28"/>
          <w:lang w:val="ru-RU"/>
        </w:rPr>
        <w:t>1.06.2018 г.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/В. В. Щепкин/</w:t>
      </w:r>
      <w:bookmarkStart w:id="0" w:name="_GoBack"/>
      <w:bookmarkEnd w:id="0"/>
    </w:p>
    <w:sectPr w:rsidR="00A85215" w:rsidSect="00A3373E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4E4"/>
    <w:rsid w:val="007E34E4"/>
    <w:rsid w:val="00A3373E"/>
    <w:rsid w:val="00A8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4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4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311</Words>
  <Characters>1775</Characters>
  <Application>Microsoft Macintosh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Shchepkin Vasilii</dc:creator>
  <cp:keywords/>
  <dc:description/>
  <cp:lastModifiedBy>Shchepkin Vasilii</cp:lastModifiedBy>
  <cp:revision>1</cp:revision>
  <dcterms:created xsi:type="dcterms:W3CDTF">2018-06-01T02:46:00Z</dcterms:created>
  <dcterms:modified xsi:type="dcterms:W3CDTF">2018-06-01T03:06:00Z</dcterms:modified>
</cp:coreProperties>
</file>