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F7" w:rsidRPr="004717F7" w:rsidRDefault="004717F7" w:rsidP="004717F7">
      <w:pPr>
        <w:widowControl w:val="0"/>
        <w:shd w:val="clear" w:color="auto" w:fill="FFFFFF"/>
        <w:autoSpaceDE w:val="0"/>
        <w:autoSpaceDN w:val="0"/>
        <w:adjustRightInd w:val="0"/>
        <w:spacing w:line="240" w:lineRule="auto"/>
        <w:jc w:val="center"/>
        <w:rPr>
          <w:rFonts w:eastAsia="Times New Roman" w:cs="Times New Roman"/>
          <w:sz w:val="28"/>
          <w:szCs w:val="28"/>
          <w:lang w:eastAsia="ru-RU"/>
        </w:rPr>
      </w:pPr>
      <w:r w:rsidRPr="004717F7">
        <w:rPr>
          <w:rFonts w:eastAsia="Times New Roman" w:cs="Times New Roman"/>
          <w:sz w:val="28"/>
          <w:szCs w:val="28"/>
          <w:lang w:eastAsia="ru-RU"/>
        </w:rPr>
        <w:t xml:space="preserve">ПРАВИТЕЛЬСТВО РОССИЙСКОЙ ФЕДЕРАЦИИ </w:t>
      </w:r>
    </w:p>
    <w:p w:rsidR="004717F7" w:rsidRPr="004717F7" w:rsidRDefault="004717F7" w:rsidP="004717F7">
      <w:pPr>
        <w:widowControl w:val="0"/>
        <w:shd w:val="clear" w:color="auto" w:fill="FFFFFF"/>
        <w:autoSpaceDE w:val="0"/>
        <w:autoSpaceDN w:val="0"/>
        <w:adjustRightInd w:val="0"/>
        <w:spacing w:line="240" w:lineRule="auto"/>
        <w:jc w:val="center"/>
        <w:rPr>
          <w:rFonts w:eastAsia="Times New Roman" w:cs="Times New Roman"/>
          <w:sz w:val="28"/>
          <w:szCs w:val="28"/>
          <w:lang w:eastAsia="ru-RU"/>
        </w:rPr>
      </w:pPr>
      <w:r w:rsidRPr="004717F7">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4717F7" w:rsidRPr="004717F7" w:rsidRDefault="004717F7" w:rsidP="004717F7">
      <w:pPr>
        <w:widowControl w:val="0"/>
        <w:shd w:val="clear" w:color="auto" w:fill="FFFFFF"/>
        <w:autoSpaceDE w:val="0"/>
        <w:autoSpaceDN w:val="0"/>
        <w:adjustRightInd w:val="0"/>
        <w:spacing w:line="240" w:lineRule="auto"/>
        <w:jc w:val="center"/>
        <w:rPr>
          <w:rFonts w:eastAsia="Times New Roman" w:cs="Times New Roman"/>
          <w:b/>
          <w:bCs/>
          <w:color w:val="000000"/>
          <w:spacing w:val="-15"/>
          <w:sz w:val="28"/>
          <w:szCs w:val="28"/>
          <w:lang w:eastAsia="ru-RU"/>
        </w:rPr>
      </w:pPr>
      <w:r w:rsidRPr="004717F7">
        <w:rPr>
          <w:rFonts w:eastAsia="Times New Roman" w:cs="Times New Roman"/>
          <w:sz w:val="28"/>
          <w:szCs w:val="28"/>
          <w:lang w:eastAsia="ru-RU"/>
        </w:rPr>
        <w:t xml:space="preserve"> «САНКТ-ПЕТЕРБУРГСКИЙ ГОСУДАРСТВЕННЫЙ УНИВЕРСИТЕТ»</w:t>
      </w:r>
    </w:p>
    <w:p w:rsidR="00887217" w:rsidRPr="004717F7" w:rsidRDefault="00887217" w:rsidP="00DA0978">
      <w:pPr>
        <w:widowControl w:val="0"/>
        <w:shd w:val="clear" w:color="auto" w:fill="FFFFFF"/>
        <w:autoSpaceDE w:val="0"/>
        <w:autoSpaceDN w:val="0"/>
        <w:adjustRightInd w:val="0"/>
        <w:ind w:firstLine="0"/>
        <w:rPr>
          <w:rFonts w:eastAsia="Times New Roman" w:cs="Times New Roman"/>
          <w:bCs/>
          <w:color w:val="000000"/>
          <w:spacing w:val="-15"/>
          <w:sz w:val="28"/>
          <w:szCs w:val="28"/>
          <w:lang w:eastAsia="ru-RU"/>
        </w:rPr>
      </w:pPr>
    </w:p>
    <w:p w:rsidR="004717F7" w:rsidRPr="004717F7" w:rsidRDefault="004717F7" w:rsidP="004717F7">
      <w:pPr>
        <w:widowControl w:val="0"/>
        <w:shd w:val="clear" w:color="auto" w:fill="FFFFFF"/>
        <w:autoSpaceDE w:val="0"/>
        <w:autoSpaceDN w:val="0"/>
        <w:adjustRightInd w:val="0"/>
        <w:rPr>
          <w:rFonts w:eastAsia="Times New Roman" w:cs="Times New Roman"/>
          <w:bCs/>
          <w:color w:val="000000"/>
          <w:spacing w:val="-15"/>
          <w:sz w:val="28"/>
          <w:szCs w:val="28"/>
          <w:lang w:eastAsia="ru-RU"/>
        </w:rPr>
      </w:pPr>
    </w:p>
    <w:p w:rsidR="004717F7" w:rsidRPr="004717F7" w:rsidRDefault="004717F7" w:rsidP="004717F7">
      <w:pPr>
        <w:widowControl w:val="0"/>
        <w:shd w:val="clear" w:color="auto" w:fill="FFFFFF"/>
        <w:autoSpaceDE w:val="0"/>
        <w:autoSpaceDN w:val="0"/>
        <w:adjustRightInd w:val="0"/>
        <w:jc w:val="center"/>
        <w:rPr>
          <w:rFonts w:eastAsia="Times New Roman" w:cs="Times New Roman"/>
          <w:sz w:val="28"/>
          <w:szCs w:val="28"/>
          <w:lang w:eastAsia="ru-RU"/>
        </w:rPr>
      </w:pPr>
      <w:r w:rsidRPr="004717F7">
        <w:rPr>
          <w:rFonts w:eastAsia="Times New Roman" w:cs="Times New Roman"/>
          <w:bCs/>
          <w:color w:val="000000"/>
          <w:spacing w:val="-15"/>
          <w:sz w:val="28"/>
          <w:szCs w:val="28"/>
          <w:lang w:eastAsia="ru-RU"/>
        </w:rPr>
        <w:t>ВЫПУСКНАЯ КВАЛИФИКАЦИОННАЯ РАБОТА</w:t>
      </w:r>
    </w:p>
    <w:p w:rsidR="004717F7" w:rsidRPr="004717F7" w:rsidRDefault="004717F7" w:rsidP="004717F7">
      <w:pPr>
        <w:widowControl w:val="0"/>
        <w:shd w:val="clear" w:color="auto" w:fill="FFFFFF"/>
        <w:autoSpaceDE w:val="0"/>
        <w:autoSpaceDN w:val="0"/>
        <w:adjustRightInd w:val="0"/>
        <w:jc w:val="center"/>
        <w:rPr>
          <w:rFonts w:eastAsia="Times New Roman" w:cs="Times New Roman"/>
          <w:sz w:val="28"/>
          <w:szCs w:val="28"/>
          <w:lang w:eastAsia="ru-RU"/>
        </w:rPr>
      </w:pPr>
      <w:r w:rsidRPr="004717F7">
        <w:rPr>
          <w:rFonts w:eastAsia="Times New Roman" w:cs="Times New Roman"/>
          <w:bCs/>
          <w:color w:val="000000"/>
          <w:spacing w:val="-15"/>
          <w:sz w:val="28"/>
          <w:szCs w:val="28"/>
          <w:lang w:eastAsia="ru-RU"/>
        </w:rPr>
        <w:t>на тему:</w:t>
      </w:r>
    </w:p>
    <w:p w:rsidR="004717F7" w:rsidRPr="004717F7" w:rsidRDefault="004717F7" w:rsidP="004717F7">
      <w:pPr>
        <w:spacing w:before="100" w:beforeAutospacing="1" w:afterAutospacing="1"/>
        <w:ind w:right="-6"/>
        <w:jc w:val="center"/>
        <w:rPr>
          <w:rFonts w:eastAsia="SimSun" w:cs="Times New Roman"/>
          <w:b/>
          <w:sz w:val="28"/>
          <w:szCs w:val="28"/>
          <w:lang w:eastAsia="ru-RU"/>
        </w:rPr>
      </w:pPr>
      <w:r w:rsidRPr="004717F7">
        <w:rPr>
          <w:rFonts w:eastAsia="SimSun" w:cs="Times New Roman"/>
          <w:b/>
          <w:bCs/>
          <w:sz w:val="28"/>
          <w:szCs w:val="28"/>
          <w:lang w:eastAsia="ru-RU"/>
        </w:rPr>
        <w:t>Вычисление сходства русских текстов на основе синтаксических структур</w:t>
      </w:r>
    </w:p>
    <w:p w:rsidR="004717F7" w:rsidRPr="004717F7" w:rsidRDefault="004717F7" w:rsidP="00DA0978">
      <w:pPr>
        <w:spacing w:before="100" w:beforeAutospacing="1" w:afterAutospacing="1"/>
        <w:ind w:right="-6"/>
        <w:jc w:val="center"/>
        <w:rPr>
          <w:rFonts w:eastAsia="SimSun" w:cs="Times New Roman"/>
          <w:sz w:val="28"/>
          <w:szCs w:val="28"/>
          <w:lang w:eastAsia="ru-RU"/>
        </w:rPr>
      </w:pPr>
      <w:r w:rsidRPr="004717F7">
        <w:rPr>
          <w:rFonts w:eastAsia="SimSun" w:cs="Times New Roman"/>
          <w:sz w:val="28"/>
          <w:szCs w:val="28"/>
          <w:lang w:eastAsia="ru-RU"/>
        </w:rPr>
        <w:t>основная образовательная программа бакалавриата по направлению по</w:t>
      </w:r>
      <w:r w:rsidR="00DA0978">
        <w:rPr>
          <w:rFonts w:eastAsia="SimSun" w:cs="Times New Roman"/>
          <w:sz w:val="28"/>
          <w:szCs w:val="28"/>
          <w:lang w:eastAsia="ru-RU"/>
        </w:rPr>
        <w:t>дготовки 45.03.02 «Лингвистика»</w:t>
      </w:r>
    </w:p>
    <w:p w:rsidR="004717F7" w:rsidRPr="004717F7" w:rsidRDefault="004717F7" w:rsidP="004717F7">
      <w:pPr>
        <w:widowControl w:val="0"/>
        <w:shd w:val="clear" w:color="auto" w:fill="FFFFFF"/>
        <w:autoSpaceDE w:val="0"/>
        <w:autoSpaceDN w:val="0"/>
        <w:adjustRightInd w:val="0"/>
        <w:jc w:val="center"/>
        <w:rPr>
          <w:rFonts w:eastAsia="Times New Roman" w:cs="Times New Roman"/>
          <w:sz w:val="28"/>
          <w:szCs w:val="28"/>
          <w:lang w:eastAsia="ru-RU"/>
        </w:rPr>
      </w:pPr>
    </w:p>
    <w:p w:rsidR="004717F7" w:rsidRPr="004717F7" w:rsidRDefault="004717F7" w:rsidP="004717F7">
      <w:pPr>
        <w:widowControl w:val="0"/>
        <w:shd w:val="clear" w:color="auto" w:fill="FFFFFF"/>
        <w:autoSpaceDE w:val="0"/>
        <w:autoSpaceDN w:val="0"/>
        <w:adjustRightInd w:val="0"/>
        <w:jc w:val="right"/>
        <w:rPr>
          <w:rFonts w:eastAsia="Times New Roman" w:cs="Times New Roman"/>
          <w:color w:val="000000"/>
          <w:spacing w:val="-10"/>
          <w:sz w:val="28"/>
          <w:szCs w:val="28"/>
          <w:lang w:eastAsia="ru-RU"/>
        </w:rPr>
      </w:pPr>
      <w:r w:rsidRPr="004717F7">
        <w:rPr>
          <w:rFonts w:eastAsia="Times New Roman" w:cs="Times New Roman"/>
          <w:color w:val="000000"/>
          <w:spacing w:val="-10"/>
          <w:sz w:val="28"/>
          <w:szCs w:val="28"/>
          <w:lang w:eastAsia="ru-RU"/>
        </w:rPr>
        <w:t xml:space="preserve">Исполнитель: </w:t>
      </w:r>
    </w:p>
    <w:p w:rsidR="004717F7" w:rsidRPr="004717F7" w:rsidRDefault="00C8466C" w:rsidP="004717F7">
      <w:pPr>
        <w:widowControl w:val="0"/>
        <w:shd w:val="clear" w:color="auto" w:fill="FFFFFF"/>
        <w:autoSpaceDE w:val="0"/>
        <w:autoSpaceDN w:val="0"/>
        <w:adjustRightInd w:val="0"/>
        <w:spacing w:line="240" w:lineRule="auto"/>
        <w:jc w:val="right"/>
        <w:rPr>
          <w:rFonts w:eastAsia="Times New Roman" w:cs="Times New Roman"/>
          <w:color w:val="000000"/>
          <w:spacing w:val="-10"/>
          <w:sz w:val="28"/>
          <w:szCs w:val="28"/>
          <w:lang w:eastAsia="ru-RU"/>
        </w:rPr>
      </w:pPr>
      <w:r>
        <w:rPr>
          <w:rFonts w:eastAsia="Times New Roman" w:cs="Times New Roman"/>
          <w:color w:val="000000"/>
          <w:spacing w:val="-10"/>
          <w:sz w:val="28"/>
          <w:szCs w:val="28"/>
          <w:lang w:eastAsia="ru-RU"/>
        </w:rPr>
        <w:t>Обучающий</w:t>
      </w:r>
      <w:r w:rsidR="004717F7" w:rsidRPr="004717F7">
        <w:rPr>
          <w:rFonts w:eastAsia="Times New Roman" w:cs="Times New Roman"/>
          <w:color w:val="000000"/>
          <w:spacing w:val="-10"/>
          <w:sz w:val="28"/>
          <w:szCs w:val="28"/>
          <w:lang w:eastAsia="ru-RU"/>
        </w:rPr>
        <w:t>ся 4 курса</w:t>
      </w:r>
    </w:p>
    <w:p w:rsidR="00887217" w:rsidRDefault="004717F7" w:rsidP="00887217">
      <w:pPr>
        <w:widowControl w:val="0"/>
        <w:shd w:val="clear" w:color="auto" w:fill="FFFFFF"/>
        <w:autoSpaceDE w:val="0"/>
        <w:autoSpaceDN w:val="0"/>
        <w:adjustRightInd w:val="0"/>
        <w:spacing w:line="240" w:lineRule="auto"/>
        <w:jc w:val="right"/>
        <w:rPr>
          <w:rFonts w:eastAsia="Times New Roman" w:cs="Times New Roman"/>
          <w:spacing w:val="-10"/>
          <w:sz w:val="28"/>
          <w:szCs w:val="28"/>
          <w:lang w:eastAsia="ru-RU"/>
        </w:rPr>
      </w:pPr>
      <w:r w:rsidRPr="004717F7">
        <w:rPr>
          <w:rFonts w:eastAsia="Times New Roman" w:cs="Times New Roman"/>
          <w:color w:val="000000"/>
          <w:spacing w:val="-10"/>
          <w:sz w:val="28"/>
          <w:szCs w:val="28"/>
          <w:lang w:eastAsia="ru-RU"/>
        </w:rPr>
        <w:t>Образовательной программы</w:t>
      </w:r>
      <w:r w:rsidRPr="004717F7">
        <w:rPr>
          <w:rFonts w:eastAsia="Times New Roman" w:cs="Times New Roman"/>
          <w:spacing w:val="-10"/>
          <w:sz w:val="28"/>
          <w:szCs w:val="28"/>
          <w:lang w:eastAsia="ru-RU"/>
        </w:rPr>
        <w:t xml:space="preserve"> «Прикладная, </w:t>
      </w:r>
    </w:p>
    <w:p w:rsidR="00887217" w:rsidRDefault="004717F7" w:rsidP="004717F7">
      <w:pPr>
        <w:widowControl w:val="0"/>
        <w:shd w:val="clear" w:color="auto" w:fill="FFFFFF"/>
        <w:autoSpaceDE w:val="0"/>
        <w:autoSpaceDN w:val="0"/>
        <w:adjustRightInd w:val="0"/>
        <w:spacing w:line="240" w:lineRule="auto"/>
        <w:jc w:val="right"/>
        <w:rPr>
          <w:rFonts w:eastAsia="Times New Roman" w:cs="Times New Roman"/>
          <w:spacing w:val="-10"/>
          <w:sz w:val="28"/>
          <w:szCs w:val="28"/>
          <w:lang w:eastAsia="ru-RU"/>
        </w:rPr>
      </w:pPr>
      <w:r w:rsidRPr="004717F7">
        <w:rPr>
          <w:rFonts w:eastAsia="Times New Roman" w:cs="Times New Roman"/>
          <w:spacing w:val="-10"/>
          <w:sz w:val="28"/>
          <w:szCs w:val="28"/>
          <w:lang w:eastAsia="ru-RU"/>
        </w:rPr>
        <w:t xml:space="preserve">экспериментальная и математическая </w:t>
      </w:r>
    </w:p>
    <w:p w:rsidR="004717F7" w:rsidRDefault="004717F7" w:rsidP="004717F7">
      <w:pPr>
        <w:widowControl w:val="0"/>
        <w:shd w:val="clear" w:color="auto" w:fill="FFFFFF"/>
        <w:autoSpaceDE w:val="0"/>
        <w:autoSpaceDN w:val="0"/>
        <w:adjustRightInd w:val="0"/>
        <w:spacing w:line="240" w:lineRule="auto"/>
        <w:jc w:val="right"/>
        <w:rPr>
          <w:rFonts w:eastAsia="Times New Roman" w:cs="Times New Roman"/>
          <w:spacing w:val="-10"/>
          <w:sz w:val="28"/>
          <w:szCs w:val="28"/>
          <w:lang w:eastAsia="ru-RU"/>
        </w:rPr>
      </w:pPr>
      <w:r w:rsidRPr="004717F7">
        <w:rPr>
          <w:rFonts w:eastAsia="Times New Roman" w:cs="Times New Roman"/>
          <w:spacing w:val="-10"/>
          <w:sz w:val="28"/>
          <w:szCs w:val="28"/>
          <w:lang w:eastAsia="ru-RU"/>
        </w:rPr>
        <w:t>лингвистика</w:t>
      </w:r>
      <w:r w:rsidR="00887217">
        <w:rPr>
          <w:rFonts w:eastAsia="Times New Roman" w:cs="Times New Roman"/>
          <w:spacing w:val="-10"/>
          <w:sz w:val="28"/>
          <w:szCs w:val="28"/>
          <w:lang w:eastAsia="ru-RU"/>
        </w:rPr>
        <w:t xml:space="preserve"> </w:t>
      </w:r>
      <w:r w:rsidRPr="004717F7">
        <w:rPr>
          <w:rFonts w:eastAsia="Times New Roman" w:cs="Times New Roman"/>
          <w:spacing w:val="-10"/>
          <w:sz w:val="28"/>
          <w:szCs w:val="28"/>
          <w:lang w:eastAsia="ru-RU"/>
        </w:rPr>
        <w:t>(английский язык)»</w:t>
      </w:r>
    </w:p>
    <w:p w:rsidR="00887217" w:rsidRDefault="00887217" w:rsidP="00887217">
      <w:pPr>
        <w:widowControl w:val="0"/>
        <w:shd w:val="clear" w:color="auto" w:fill="FFFFFF"/>
        <w:autoSpaceDE w:val="0"/>
        <w:autoSpaceDN w:val="0"/>
        <w:adjustRightInd w:val="0"/>
        <w:spacing w:line="240" w:lineRule="auto"/>
        <w:jc w:val="right"/>
        <w:rPr>
          <w:rFonts w:eastAsia="Times New Roman" w:cs="Times New Roman"/>
          <w:spacing w:val="-10"/>
          <w:sz w:val="28"/>
          <w:szCs w:val="28"/>
          <w:lang w:eastAsia="ru-RU"/>
        </w:rPr>
      </w:pPr>
      <w:r>
        <w:rPr>
          <w:rFonts w:eastAsia="Times New Roman" w:cs="Times New Roman"/>
          <w:spacing w:val="-10"/>
          <w:sz w:val="28"/>
          <w:szCs w:val="28"/>
          <w:lang w:eastAsia="ru-RU"/>
        </w:rPr>
        <w:t xml:space="preserve">Профиль «Прикладная, экспериментальная </w:t>
      </w:r>
    </w:p>
    <w:p w:rsidR="00887217" w:rsidRPr="004717F7" w:rsidRDefault="00887217" w:rsidP="00887217">
      <w:pPr>
        <w:widowControl w:val="0"/>
        <w:shd w:val="clear" w:color="auto" w:fill="FFFFFF"/>
        <w:autoSpaceDE w:val="0"/>
        <w:autoSpaceDN w:val="0"/>
        <w:adjustRightInd w:val="0"/>
        <w:spacing w:line="240" w:lineRule="auto"/>
        <w:jc w:val="right"/>
        <w:rPr>
          <w:rFonts w:eastAsia="Times New Roman" w:cs="Times New Roman"/>
          <w:spacing w:val="-10"/>
          <w:sz w:val="28"/>
          <w:szCs w:val="28"/>
          <w:lang w:eastAsia="ru-RU"/>
        </w:rPr>
      </w:pPr>
      <w:r>
        <w:rPr>
          <w:rFonts w:eastAsia="Times New Roman" w:cs="Times New Roman"/>
          <w:spacing w:val="-10"/>
          <w:sz w:val="28"/>
          <w:szCs w:val="28"/>
          <w:lang w:eastAsia="ru-RU"/>
        </w:rPr>
        <w:t>и математическая лингвистика»</w:t>
      </w:r>
    </w:p>
    <w:p w:rsidR="004717F7" w:rsidRPr="004717F7" w:rsidRDefault="004717F7" w:rsidP="004717F7">
      <w:pPr>
        <w:widowControl w:val="0"/>
        <w:shd w:val="clear" w:color="auto" w:fill="FFFFFF"/>
        <w:autoSpaceDE w:val="0"/>
        <w:autoSpaceDN w:val="0"/>
        <w:adjustRightInd w:val="0"/>
        <w:spacing w:line="240" w:lineRule="auto"/>
        <w:jc w:val="right"/>
        <w:rPr>
          <w:rFonts w:eastAsia="Times New Roman" w:cs="Times New Roman"/>
          <w:color w:val="000000"/>
          <w:spacing w:val="-10"/>
          <w:sz w:val="28"/>
          <w:szCs w:val="28"/>
          <w:lang w:eastAsia="ru-RU"/>
        </w:rPr>
      </w:pPr>
    </w:p>
    <w:p w:rsidR="004717F7" w:rsidRPr="004717F7" w:rsidRDefault="004717F7" w:rsidP="004717F7">
      <w:pPr>
        <w:widowControl w:val="0"/>
        <w:shd w:val="clear" w:color="auto" w:fill="FFFFFF"/>
        <w:autoSpaceDE w:val="0"/>
        <w:autoSpaceDN w:val="0"/>
        <w:adjustRightInd w:val="0"/>
        <w:spacing w:line="240" w:lineRule="auto"/>
        <w:jc w:val="right"/>
        <w:rPr>
          <w:rFonts w:eastAsia="Times New Roman" w:cs="Times New Roman"/>
          <w:color w:val="000000"/>
          <w:spacing w:val="-10"/>
          <w:sz w:val="28"/>
          <w:szCs w:val="28"/>
          <w:lang w:eastAsia="ru-RU"/>
        </w:rPr>
      </w:pPr>
      <w:r w:rsidRPr="004717F7">
        <w:rPr>
          <w:rFonts w:eastAsia="Times New Roman" w:cs="Times New Roman"/>
          <w:color w:val="000000"/>
          <w:spacing w:val="-10"/>
          <w:sz w:val="28"/>
          <w:szCs w:val="28"/>
          <w:lang w:eastAsia="ru-RU"/>
        </w:rPr>
        <w:t xml:space="preserve">очной формы обучения </w:t>
      </w:r>
    </w:p>
    <w:p w:rsidR="004717F7" w:rsidRPr="004717F7" w:rsidRDefault="004717F7" w:rsidP="004717F7">
      <w:pPr>
        <w:widowControl w:val="0"/>
        <w:shd w:val="clear" w:color="auto" w:fill="FFFFFF"/>
        <w:autoSpaceDE w:val="0"/>
        <w:autoSpaceDN w:val="0"/>
        <w:adjustRightInd w:val="0"/>
        <w:spacing w:line="240" w:lineRule="auto"/>
        <w:jc w:val="right"/>
        <w:rPr>
          <w:rFonts w:eastAsia="Times New Roman" w:cs="Times New Roman"/>
          <w:color w:val="000000"/>
          <w:spacing w:val="-10"/>
          <w:sz w:val="28"/>
          <w:szCs w:val="28"/>
          <w:lang w:eastAsia="ru-RU"/>
        </w:rPr>
      </w:pPr>
      <w:r w:rsidRPr="004717F7">
        <w:rPr>
          <w:rFonts w:eastAsia="Times New Roman" w:cs="Times New Roman"/>
          <w:color w:val="000000"/>
          <w:spacing w:val="-10"/>
          <w:sz w:val="28"/>
          <w:szCs w:val="28"/>
          <w:lang w:eastAsia="ru-RU"/>
        </w:rPr>
        <w:t>Щербинина Арина Александровна</w:t>
      </w:r>
    </w:p>
    <w:p w:rsidR="004717F7" w:rsidRPr="004717F7" w:rsidRDefault="004717F7" w:rsidP="004717F7">
      <w:pPr>
        <w:widowControl w:val="0"/>
        <w:shd w:val="clear" w:color="auto" w:fill="FFFFFF"/>
        <w:autoSpaceDE w:val="0"/>
        <w:autoSpaceDN w:val="0"/>
        <w:adjustRightInd w:val="0"/>
        <w:jc w:val="right"/>
        <w:rPr>
          <w:rFonts w:eastAsia="Times New Roman" w:cs="Times New Roman"/>
          <w:color w:val="000000"/>
          <w:spacing w:val="-11"/>
          <w:sz w:val="28"/>
          <w:szCs w:val="28"/>
          <w:lang w:eastAsia="ru-RU"/>
        </w:rPr>
      </w:pPr>
    </w:p>
    <w:p w:rsidR="004717F7" w:rsidRPr="004717F7" w:rsidRDefault="004717F7" w:rsidP="004717F7">
      <w:pPr>
        <w:widowControl w:val="0"/>
        <w:shd w:val="clear" w:color="auto" w:fill="FFFFFF"/>
        <w:autoSpaceDE w:val="0"/>
        <w:autoSpaceDN w:val="0"/>
        <w:adjustRightInd w:val="0"/>
        <w:spacing w:line="240" w:lineRule="auto"/>
        <w:jc w:val="right"/>
        <w:rPr>
          <w:rFonts w:eastAsia="Times New Roman" w:cs="Times New Roman"/>
          <w:color w:val="000000"/>
          <w:spacing w:val="-11"/>
          <w:sz w:val="28"/>
          <w:szCs w:val="28"/>
          <w:lang w:eastAsia="ru-RU"/>
        </w:rPr>
      </w:pPr>
      <w:r w:rsidRPr="004717F7">
        <w:rPr>
          <w:rFonts w:eastAsia="Times New Roman" w:cs="Times New Roman"/>
          <w:color w:val="000000"/>
          <w:spacing w:val="-11"/>
          <w:sz w:val="28"/>
          <w:szCs w:val="28"/>
          <w:lang w:eastAsia="ru-RU"/>
        </w:rPr>
        <w:t>Научный руководитель:</w:t>
      </w:r>
    </w:p>
    <w:p w:rsidR="004717F7" w:rsidRPr="004717F7" w:rsidRDefault="004717F7" w:rsidP="004717F7">
      <w:pPr>
        <w:widowControl w:val="0"/>
        <w:autoSpaceDE w:val="0"/>
        <w:autoSpaceDN w:val="0"/>
        <w:adjustRightInd w:val="0"/>
        <w:spacing w:line="240" w:lineRule="auto"/>
        <w:jc w:val="right"/>
        <w:rPr>
          <w:rFonts w:eastAsia="Times New Roman" w:cs="Times New Roman"/>
          <w:sz w:val="28"/>
          <w:szCs w:val="28"/>
          <w:lang w:eastAsia="ru-RU"/>
        </w:rPr>
      </w:pPr>
      <w:r w:rsidRPr="004717F7">
        <w:rPr>
          <w:rFonts w:eastAsia="Times New Roman" w:cs="Times New Roman"/>
          <w:sz w:val="28"/>
          <w:szCs w:val="28"/>
          <w:lang w:eastAsia="ru-RU"/>
        </w:rPr>
        <w:t xml:space="preserve"> к.ф.н., доц. Азарова И.В.</w:t>
      </w:r>
    </w:p>
    <w:p w:rsidR="004717F7" w:rsidRPr="004717F7" w:rsidRDefault="004717F7" w:rsidP="004717F7">
      <w:pPr>
        <w:widowControl w:val="0"/>
        <w:autoSpaceDE w:val="0"/>
        <w:autoSpaceDN w:val="0"/>
        <w:adjustRightInd w:val="0"/>
        <w:spacing w:line="240" w:lineRule="auto"/>
        <w:jc w:val="right"/>
        <w:rPr>
          <w:rFonts w:eastAsia="Times New Roman" w:cs="Times New Roman"/>
          <w:sz w:val="28"/>
          <w:szCs w:val="28"/>
          <w:lang w:eastAsia="ru-RU"/>
        </w:rPr>
      </w:pPr>
    </w:p>
    <w:p w:rsidR="004717F7" w:rsidRPr="004717F7" w:rsidRDefault="004717F7" w:rsidP="004717F7">
      <w:pPr>
        <w:widowControl w:val="0"/>
        <w:autoSpaceDE w:val="0"/>
        <w:autoSpaceDN w:val="0"/>
        <w:adjustRightInd w:val="0"/>
        <w:spacing w:line="240" w:lineRule="auto"/>
        <w:jc w:val="right"/>
        <w:rPr>
          <w:rFonts w:eastAsia="Times New Roman" w:cs="Times New Roman"/>
          <w:sz w:val="28"/>
          <w:szCs w:val="28"/>
          <w:lang w:eastAsia="ru-RU"/>
        </w:rPr>
      </w:pPr>
      <w:r w:rsidRPr="004717F7">
        <w:rPr>
          <w:rFonts w:eastAsia="Times New Roman" w:cs="Times New Roman"/>
          <w:sz w:val="28"/>
          <w:szCs w:val="28"/>
          <w:lang w:eastAsia="ru-RU"/>
        </w:rPr>
        <w:t>Рецензент:</w:t>
      </w:r>
    </w:p>
    <w:p w:rsidR="004717F7" w:rsidRPr="004717F7" w:rsidRDefault="0035623E" w:rsidP="0035623E">
      <w:pPr>
        <w:widowControl w:val="0"/>
        <w:autoSpaceDE w:val="0"/>
        <w:autoSpaceDN w:val="0"/>
        <w:adjustRightInd w:val="0"/>
        <w:spacing w:line="240" w:lineRule="auto"/>
        <w:ind w:left="5529"/>
        <w:jc w:val="center"/>
        <w:rPr>
          <w:rFonts w:eastAsia="Times New Roman" w:cs="Times New Roman"/>
          <w:sz w:val="28"/>
          <w:szCs w:val="28"/>
          <w:lang w:eastAsia="ru-RU"/>
        </w:rPr>
      </w:pPr>
      <w:r>
        <w:rPr>
          <w:rFonts w:eastAsia="Times New Roman" w:cs="Times New Roman"/>
          <w:sz w:val="28"/>
          <w:szCs w:val="28"/>
          <w:lang w:eastAsia="ru-RU"/>
        </w:rPr>
        <w:t>к.ф.н., ст. преп. Добров</w:t>
      </w:r>
      <w:r w:rsidRPr="0035623E">
        <w:rPr>
          <w:rFonts w:eastAsia="Times New Roman" w:cs="Times New Roman"/>
          <w:sz w:val="28"/>
          <w:szCs w:val="28"/>
          <w:lang w:eastAsia="ru-RU"/>
        </w:rPr>
        <w:t xml:space="preserve"> </w:t>
      </w:r>
      <w:r w:rsidR="004717F7" w:rsidRPr="004717F7">
        <w:rPr>
          <w:rFonts w:eastAsia="Times New Roman" w:cs="Times New Roman"/>
          <w:sz w:val="28"/>
          <w:szCs w:val="28"/>
          <w:lang w:eastAsia="ru-RU"/>
        </w:rPr>
        <w:t>А.В.</w:t>
      </w:r>
    </w:p>
    <w:p w:rsidR="004717F7" w:rsidRPr="004717F7" w:rsidRDefault="004717F7" w:rsidP="004717F7">
      <w:pPr>
        <w:widowControl w:val="0"/>
        <w:autoSpaceDE w:val="0"/>
        <w:autoSpaceDN w:val="0"/>
        <w:adjustRightInd w:val="0"/>
        <w:ind w:left="5664"/>
        <w:jc w:val="center"/>
        <w:rPr>
          <w:rFonts w:eastAsia="Times New Roman" w:cs="Times New Roman"/>
          <w:sz w:val="28"/>
          <w:szCs w:val="28"/>
          <w:lang w:eastAsia="ru-RU"/>
        </w:rPr>
      </w:pPr>
    </w:p>
    <w:p w:rsidR="004717F7" w:rsidRPr="004717F7" w:rsidRDefault="004717F7" w:rsidP="004717F7">
      <w:pPr>
        <w:widowControl w:val="0"/>
        <w:autoSpaceDE w:val="0"/>
        <w:autoSpaceDN w:val="0"/>
        <w:adjustRightInd w:val="0"/>
        <w:ind w:left="5664"/>
        <w:jc w:val="center"/>
        <w:rPr>
          <w:rFonts w:eastAsia="Times New Roman" w:cs="Times New Roman"/>
          <w:sz w:val="28"/>
          <w:szCs w:val="28"/>
          <w:lang w:eastAsia="ru-RU"/>
        </w:rPr>
      </w:pPr>
    </w:p>
    <w:p w:rsidR="004717F7" w:rsidRPr="004717F7" w:rsidRDefault="004717F7" w:rsidP="004717F7">
      <w:pPr>
        <w:widowControl w:val="0"/>
        <w:autoSpaceDE w:val="0"/>
        <w:autoSpaceDN w:val="0"/>
        <w:adjustRightInd w:val="0"/>
        <w:spacing w:line="240" w:lineRule="auto"/>
        <w:ind w:left="2832" w:firstLine="708"/>
        <w:rPr>
          <w:rFonts w:eastAsia="Times New Roman" w:cs="Times New Roman"/>
          <w:b/>
          <w:bCs/>
          <w:sz w:val="28"/>
          <w:szCs w:val="28"/>
          <w:lang w:eastAsia="ru-RU"/>
        </w:rPr>
      </w:pPr>
      <w:r w:rsidRPr="004717F7">
        <w:rPr>
          <w:rFonts w:eastAsia="Times New Roman" w:cs="Times New Roman"/>
          <w:sz w:val="28"/>
          <w:szCs w:val="28"/>
          <w:lang w:eastAsia="ru-RU"/>
        </w:rPr>
        <w:t xml:space="preserve">   Санкт-Петербург</w:t>
      </w:r>
    </w:p>
    <w:p w:rsidR="004717F7" w:rsidRDefault="0035623E" w:rsidP="0035623E">
      <w:pPr>
        <w:widowControl w:val="0"/>
        <w:autoSpaceDE w:val="0"/>
        <w:autoSpaceDN w:val="0"/>
        <w:adjustRightInd w:val="0"/>
        <w:spacing w:line="240" w:lineRule="auto"/>
        <w:ind w:left="4247" w:firstLine="1"/>
        <w:rPr>
          <w:rFonts w:eastAsia="Times New Roman" w:cs="Times New Roman"/>
          <w:bCs/>
          <w:sz w:val="28"/>
          <w:szCs w:val="28"/>
          <w:lang w:eastAsia="ru-RU"/>
        </w:rPr>
      </w:pPr>
      <w:r w:rsidRPr="0035623E">
        <w:rPr>
          <w:rFonts w:eastAsia="Times New Roman" w:cs="Times New Roman"/>
          <w:bCs/>
          <w:sz w:val="28"/>
          <w:szCs w:val="28"/>
          <w:lang w:eastAsia="ru-RU"/>
        </w:rPr>
        <w:t xml:space="preserve">   </w:t>
      </w:r>
      <w:r w:rsidR="004717F7" w:rsidRPr="004717F7">
        <w:rPr>
          <w:rFonts w:eastAsia="Times New Roman" w:cs="Times New Roman"/>
          <w:bCs/>
          <w:sz w:val="28"/>
          <w:szCs w:val="28"/>
          <w:lang w:eastAsia="ru-RU"/>
        </w:rPr>
        <w:t>2018</w:t>
      </w:r>
      <w:r w:rsidR="004717F7">
        <w:rPr>
          <w:rFonts w:eastAsia="Times New Roman" w:cs="Times New Roman"/>
          <w:bCs/>
          <w:sz w:val="28"/>
          <w:szCs w:val="28"/>
          <w:lang w:eastAsia="ru-RU"/>
        </w:rPr>
        <w:br w:type="page"/>
      </w:r>
    </w:p>
    <w:sdt>
      <w:sdtPr>
        <w:rPr>
          <w:rFonts w:ascii="Times New Roman" w:eastAsiaTheme="minorHAnsi" w:hAnsi="Times New Roman" w:cstheme="minorBidi"/>
          <w:b w:val="0"/>
          <w:bCs w:val="0"/>
          <w:color w:val="auto"/>
          <w:sz w:val="22"/>
          <w:szCs w:val="22"/>
          <w:lang w:val="ru-RU" w:eastAsia="en-US"/>
        </w:rPr>
        <w:id w:val="-1101328712"/>
        <w:docPartObj>
          <w:docPartGallery w:val="Table of Contents"/>
          <w:docPartUnique/>
        </w:docPartObj>
      </w:sdtPr>
      <w:sdtEndPr>
        <w:rPr>
          <w:noProof/>
        </w:rPr>
      </w:sdtEndPr>
      <w:sdtContent>
        <w:p w:rsidR="004717F7" w:rsidRPr="00341A86" w:rsidRDefault="00341A86" w:rsidP="00341A86">
          <w:pPr>
            <w:pStyle w:val="TOCHeading"/>
            <w:jc w:val="center"/>
            <w:rPr>
              <w:rStyle w:val="Heading1Char"/>
              <w:b/>
              <w:color w:val="auto"/>
              <w:lang w:val="ru-RU"/>
            </w:rPr>
          </w:pPr>
          <w:r w:rsidRPr="00341A86">
            <w:rPr>
              <w:rStyle w:val="Heading1Char"/>
              <w:b/>
              <w:color w:val="auto"/>
              <w:lang w:val="ru-RU"/>
            </w:rPr>
            <w:t>Содержание</w:t>
          </w:r>
        </w:p>
        <w:p w:rsidR="00D61AFC" w:rsidRPr="00D61AFC" w:rsidRDefault="004717F7" w:rsidP="00D61AFC">
          <w:pPr>
            <w:pStyle w:val="TOC1"/>
            <w:tabs>
              <w:tab w:val="right" w:leader="dot" w:pos="9629"/>
            </w:tabs>
            <w:ind w:firstLine="0"/>
            <w:rPr>
              <w:rFonts w:asciiTheme="minorHAnsi" w:eastAsiaTheme="minorEastAsia" w:hAnsiTheme="minorHAnsi"/>
              <w:noProof/>
              <w:sz w:val="28"/>
              <w:szCs w:val="28"/>
              <w:lang w:eastAsia="ru-RU"/>
            </w:rPr>
          </w:pPr>
          <w:r>
            <w:fldChar w:fldCharType="begin"/>
          </w:r>
          <w:r>
            <w:instrText xml:space="preserve"> TOC \o "1-3" \h \z \u </w:instrText>
          </w:r>
          <w:r>
            <w:fldChar w:fldCharType="separate"/>
          </w:r>
          <w:hyperlink w:anchor="_Toc515907973" w:history="1">
            <w:r w:rsidR="00D61AFC" w:rsidRPr="00D61AFC">
              <w:rPr>
                <w:rStyle w:val="Hyperlink"/>
                <w:noProof/>
                <w:sz w:val="28"/>
                <w:szCs w:val="28"/>
              </w:rPr>
              <w:t>Введение</w:t>
            </w:r>
            <w:r w:rsidR="00D61AFC" w:rsidRPr="00D61AFC">
              <w:rPr>
                <w:noProof/>
                <w:webHidden/>
                <w:sz w:val="28"/>
                <w:szCs w:val="28"/>
              </w:rPr>
              <w:tab/>
            </w:r>
            <w:r w:rsidR="00D61AFC" w:rsidRPr="00D61AFC">
              <w:rPr>
                <w:noProof/>
                <w:webHidden/>
                <w:sz w:val="28"/>
                <w:szCs w:val="28"/>
              </w:rPr>
              <w:fldChar w:fldCharType="begin"/>
            </w:r>
            <w:r w:rsidR="00D61AFC" w:rsidRPr="00D61AFC">
              <w:rPr>
                <w:noProof/>
                <w:webHidden/>
                <w:sz w:val="28"/>
                <w:szCs w:val="28"/>
              </w:rPr>
              <w:instrText xml:space="preserve"> PAGEREF _Toc515907973 \h </w:instrText>
            </w:r>
            <w:r w:rsidR="00D61AFC" w:rsidRPr="00D61AFC">
              <w:rPr>
                <w:noProof/>
                <w:webHidden/>
                <w:sz w:val="28"/>
                <w:szCs w:val="28"/>
              </w:rPr>
            </w:r>
            <w:r w:rsidR="00D61AFC" w:rsidRPr="00D61AFC">
              <w:rPr>
                <w:noProof/>
                <w:webHidden/>
                <w:sz w:val="28"/>
                <w:szCs w:val="28"/>
              </w:rPr>
              <w:fldChar w:fldCharType="separate"/>
            </w:r>
            <w:r w:rsidR="00D61AFC" w:rsidRPr="00D61AFC">
              <w:rPr>
                <w:noProof/>
                <w:webHidden/>
                <w:sz w:val="28"/>
                <w:szCs w:val="28"/>
              </w:rPr>
              <w:t>4</w:t>
            </w:r>
            <w:r w:rsidR="00D61AFC"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74" w:history="1">
            <w:r w:rsidRPr="00D61AFC">
              <w:rPr>
                <w:rStyle w:val="Hyperlink"/>
                <w:noProof/>
                <w:sz w:val="28"/>
                <w:szCs w:val="28"/>
              </w:rPr>
              <w:t>Глава 1. Линейно-структурная организация предложения</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_Toc515907974 \h </w:instrText>
            </w:r>
            <w:r w:rsidRPr="00D61AFC">
              <w:rPr>
                <w:noProof/>
                <w:webHidden/>
                <w:sz w:val="28"/>
                <w:szCs w:val="28"/>
              </w:rPr>
            </w:r>
            <w:r w:rsidRPr="00D61AFC">
              <w:rPr>
                <w:noProof/>
                <w:webHidden/>
                <w:sz w:val="28"/>
                <w:szCs w:val="28"/>
              </w:rPr>
              <w:fldChar w:fldCharType="separate"/>
            </w:r>
            <w:r w:rsidRPr="00D61AFC">
              <w:rPr>
                <w:noProof/>
                <w:webHidden/>
                <w:sz w:val="28"/>
                <w:szCs w:val="28"/>
              </w:rPr>
              <w:t>8</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75" w:history="1">
            <w:r w:rsidRPr="00D61AFC">
              <w:rPr>
                <w:rStyle w:val="Hyperlink"/>
                <w:noProof/>
                <w:sz w:val="28"/>
                <w:szCs w:val="28"/>
              </w:rPr>
              <w:t>1.1.Определение простого предложения</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_Toc515907975 \h </w:instrText>
            </w:r>
            <w:r w:rsidRPr="00D61AFC">
              <w:rPr>
                <w:noProof/>
                <w:webHidden/>
                <w:sz w:val="28"/>
                <w:szCs w:val="28"/>
              </w:rPr>
            </w:r>
            <w:r w:rsidRPr="00D61AFC">
              <w:rPr>
                <w:noProof/>
                <w:webHidden/>
                <w:sz w:val="28"/>
                <w:szCs w:val="28"/>
              </w:rPr>
              <w:fldChar w:fldCharType="separate"/>
            </w:r>
            <w:r w:rsidRPr="00D61AFC">
              <w:rPr>
                <w:noProof/>
                <w:webHidden/>
                <w:sz w:val="28"/>
                <w:szCs w:val="28"/>
              </w:rPr>
              <w:t>8</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76" w:history="1">
            <w:r w:rsidRPr="00D61AFC">
              <w:rPr>
                <w:rStyle w:val="Hyperlink"/>
                <w:noProof/>
                <w:sz w:val="28"/>
                <w:szCs w:val="28"/>
              </w:rPr>
              <w:t>1.2.Понятие структурной схемы</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_Toc515907976 \h </w:instrText>
            </w:r>
            <w:r w:rsidRPr="00D61AFC">
              <w:rPr>
                <w:noProof/>
                <w:webHidden/>
                <w:sz w:val="28"/>
                <w:szCs w:val="28"/>
              </w:rPr>
            </w:r>
            <w:r w:rsidRPr="00D61AFC">
              <w:rPr>
                <w:noProof/>
                <w:webHidden/>
                <w:sz w:val="28"/>
                <w:szCs w:val="28"/>
              </w:rPr>
              <w:fldChar w:fldCharType="separate"/>
            </w:r>
            <w:r w:rsidRPr="00D61AFC">
              <w:rPr>
                <w:noProof/>
                <w:webHidden/>
                <w:sz w:val="28"/>
                <w:szCs w:val="28"/>
              </w:rPr>
              <w:t>8</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77" w:history="1">
            <w:r w:rsidRPr="00D61AFC">
              <w:rPr>
                <w:rStyle w:val="Hyperlink"/>
                <w:noProof/>
                <w:sz w:val="28"/>
                <w:szCs w:val="28"/>
              </w:rPr>
              <w:t>1.3. Структурные схемы простых предложений</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_Toc515907977 \h </w:instrText>
            </w:r>
            <w:r w:rsidRPr="00D61AFC">
              <w:rPr>
                <w:noProof/>
                <w:webHidden/>
                <w:sz w:val="28"/>
                <w:szCs w:val="28"/>
              </w:rPr>
            </w:r>
            <w:r w:rsidRPr="00D61AFC">
              <w:rPr>
                <w:noProof/>
                <w:webHidden/>
                <w:sz w:val="28"/>
                <w:szCs w:val="28"/>
              </w:rPr>
              <w:fldChar w:fldCharType="separate"/>
            </w:r>
            <w:r w:rsidRPr="00D61AFC">
              <w:rPr>
                <w:noProof/>
                <w:webHidden/>
                <w:sz w:val="28"/>
                <w:szCs w:val="28"/>
              </w:rPr>
              <w:t>10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78" w:history="1">
            <w:r w:rsidRPr="00D61AFC">
              <w:rPr>
                <w:rStyle w:val="Hyperlink"/>
                <w:noProof/>
                <w:sz w:val="28"/>
                <w:szCs w:val="28"/>
              </w:rPr>
              <w:t>1.4. Распространители простого предложения</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_Toc515907978 \h </w:instrText>
            </w:r>
            <w:r w:rsidRPr="00D61AFC">
              <w:rPr>
                <w:noProof/>
                <w:webHidden/>
                <w:sz w:val="28"/>
                <w:szCs w:val="28"/>
              </w:rPr>
            </w:r>
            <w:r w:rsidRPr="00D61AFC">
              <w:rPr>
                <w:noProof/>
                <w:webHidden/>
                <w:sz w:val="28"/>
                <w:szCs w:val="28"/>
              </w:rPr>
              <w:fldChar w:fldCharType="separate"/>
            </w:r>
            <w:r w:rsidRPr="00D61AFC">
              <w:rPr>
                <w:noProof/>
                <w:webHidden/>
                <w:sz w:val="28"/>
                <w:szCs w:val="28"/>
              </w:rPr>
              <w:t>12</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79" w:history="1">
            <w:r w:rsidRPr="00D61AFC">
              <w:rPr>
                <w:rStyle w:val="Hyperlink"/>
                <w:noProof/>
                <w:sz w:val="28"/>
                <w:szCs w:val="28"/>
              </w:rPr>
              <w:t>1.5. Коммуникативная организация предложения. Актуальное членение</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_Toc515907979 \h </w:instrText>
            </w:r>
            <w:r w:rsidRPr="00D61AFC">
              <w:rPr>
                <w:noProof/>
                <w:webHidden/>
                <w:sz w:val="28"/>
                <w:szCs w:val="28"/>
              </w:rPr>
            </w:r>
            <w:r w:rsidRPr="00D61AFC">
              <w:rPr>
                <w:noProof/>
                <w:webHidden/>
                <w:sz w:val="28"/>
                <w:szCs w:val="28"/>
              </w:rPr>
              <w:fldChar w:fldCharType="separate"/>
            </w:r>
            <w:r w:rsidRPr="00D61AFC">
              <w:rPr>
                <w:noProof/>
                <w:webHidden/>
                <w:sz w:val="28"/>
                <w:szCs w:val="28"/>
              </w:rPr>
              <w:t>16</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0" w:history="1">
            <w:r w:rsidRPr="00D61AFC">
              <w:rPr>
                <w:rStyle w:val="Hyperlink"/>
                <w:noProof/>
                <w:sz w:val="28"/>
                <w:szCs w:val="28"/>
              </w:rPr>
              <w:t>1.6. Топологические поля</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_Toc515907980 \h </w:instrText>
            </w:r>
            <w:r w:rsidRPr="00D61AFC">
              <w:rPr>
                <w:noProof/>
                <w:webHidden/>
                <w:sz w:val="28"/>
                <w:szCs w:val="28"/>
              </w:rPr>
            </w:r>
            <w:r w:rsidRPr="00D61AFC">
              <w:rPr>
                <w:noProof/>
                <w:webHidden/>
                <w:sz w:val="28"/>
                <w:szCs w:val="28"/>
              </w:rPr>
              <w:fldChar w:fldCharType="separate"/>
            </w:r>
            <w:r w:rsidRPr="00D61AFC">
              <w:rPr>
                <w:noProof/>
                <w:webHidden/>
                <w:sz w:val="28"/>
                <w:szCs w:val="28"/>
              </w:rPr>
              <w:t>17</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81" w:history="1">
            <w:r w:rsidRPr="00D61AFC">
              <w:rPr>
                <w:rStyle w:val="Hyperlink"/>
                <w:noProof/>
                <w:sz w:val="28"/>
                <w:szCs w:val="28"/>
              </w:rPr>
              <w:t xml:space="preserve">Глава 2. Семантико-синтаксический алгоритм сравнения предложений. Представление лексических значений слова в словаре </w:t>
            </w:r>
            <w:r w:rsidRPr="00D61AFC">
              <w:rPr>
                <w:rStyle w:val="Hyperlink"/>
                <w:noProof/>
                <w:sz w:val="28"/>
                <w:szCs w:val="28"/>
                <w:lang w:val="en-US"/>
              </w:rPr>
              <w:t>RussNet</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_Toc515907981 \h </w:instrText>
            </w:r>
            <w:r w:rsidRPr="00D61AFC">
              <w:rPr>
                <w:noProof/>
                <w:webHidden/>
                <w:sz w:val="28"/>
                <w:szCs w:val="28"/>
              </w:rPr>
            </w:r>
            <w:r w:rsidRPr="00D61AFC">
              <w:rPr>
                <w:noProof/>
                <w:webHidden/>
                <w:sz w:val="28"/>
                <w:szCs w:val="28"/>
              </w:rPr>
              <w:fldChar w:fldCharType="separate"/>
            </w:r>
            <w:r w:rsidRPr="00D61AFC">
              <w:rPr>
                <w:noProof/>
                <w:webHidden/>
                <w:sz w:val="28"/>
                <w:szCs w:val="28"/>
              </w:rPr>
              <w:t>21</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2" w:history="1">
            <w:r w:rsidRPr="00D61AFC">
              <w:rPr>
                <w:rStyle w:val="Hyperlink"/>
                <w:noProof/>
                <w:sz w:val="28"/>
                <w:szCs w:val="28"/>
              </w:rPr>
              <w:t>2.1. Семантико-синтаксический алгоритм сравнения предложений для китайского языка</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_Toc515907982 \h </w:instrText>
            </w:r>
            <w:r w:rsidRPr="00D61AFC">
              <w:rPr>
                <w:noProof/>
                <w:webHidden/>
                <w:sz w:val="28"/>
                <w:szCs w:val="28"/>
              </w:rPr>
            </w:r>
            <w:r w:rsidRPr="00D61AFC">
              <w:rPr>
                <w:noProof/>
                <w:webHidden/>
                <w:sz w:val="28"/>
                <w:szCs w:val="28"/>
              </w:rPr>
              <w:fldChar w:fldCharType="separate"/>
            </w:r>
            <w:r w:rsidRPr="00D61AFC">
              <w:rPr>
                <w:noProof/>
                <w:webHidden/>
                <w:sz w:val="28"/>
                <w:szCs w:val="28"/>
              </w:rPr>
              <w:t>21</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3" w:history="1">
            <w:r w:rsidRPr="00D61AFC">
              <w:rPr>
                <w:rStyle w:val="Hyperlink"/>
                <w:noProof/>
                <w:sz w:val="28"/>
                <w:szCs w:val="28"/>
              </w:rPr>
              <w:t>2.2. Создание параллельного корпуса парафразов</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_Toc515907983 \h </w:instrText>
            </w:r>
            <w:r w:rsidRPr="00D61AFC">
              <w:rPr>
                <w:noProof/>
                <w:webHidden/>
                <w:sz w:val="28"/>
                <w:szCs w:val="28"/>
              </w:rPr>
            </w:r>
            <w:r w:rsidRPr="00D61AFC">
              <w:rPr>
                <w:noProof/>
                <w:webHidden/>
                <w:sz w:val="28"/>
                <w:szCs w:val="28"/>
              </w:rPr>
              <w:fldChar w:fldCharType="separate"/>
            </w:r>
            <w:r w:rsidRPr="00D61AFC">
              <w:rPr>
                <w:noProof/>
                <w:webHidden/>
                <w:sz w:val="28"/>
                <w:szCs w:val="28"/>
              </w:rPr>
              <w:t>23</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4" w:history="1">
            <w:r w:rsidRPr="00D61AFC">
              <w:rPr>
                <w:rStyle w:val="Hyperlink"/>
                <w:noProof/>
                <w:sz w:val="28"/>
                <w:szCs w:val="28"/>
              </w:rPr>
              <w:t xml:space="preserve">2.2. Организация лексических значений слова в словаре </w:t>
            </w:r>
            <w:r w:rsidRPr="00D61AFC">
              <w:rPr>
                <w:rStyle w:val="Hyperlink"/>
                <w:noProof/>
                <w:sz w:val="28"/>
                <w:szCs w:val="28"/>
                <w:lang w:val="en-US"/>
              </w:rPr>
              <w:t>RussNet</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_Toc515907984 \h </w:instrText>
            </w:r>
            <w:r w:rsidRPr="00D61AFC">
              <w:rPr>
                <w:noProof/>
                <w:webHidden/>
                <w:sz w:val="28"/>
                <w:szCs w:val="28"/>
              </w:rPr>
            </w:r>
            <w:r w:rsidRPr="00D61AFC">
              <w:rPr>
                <w:noProof/>
                <w:webHidden/>
                <w:sz w:val="28"/>
                <w:szCs w:val="28"/>
              </w:rPr>
              <w:fldChar w:fldCharType="separate"/>
            </w:r>
            <w:r w:rsidRPr="00D61AFC">
              <w:rPr>
                <w:noProof/>
                <w:webHidden/>
                <w:sz w:val="28"/>
                <w:szCs w:val="28"/>
              </w:rPr>
              <w:t>26</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85" w:history="1">
            <w:r w:rsidRPr="00D61AFC">
              <w:rPr>
                <w:rStyle w:val="Hyperlink"/>
                <w:noProof/>
                <w:sz w:val="28"/>
                <w:szCs w:val="28"/>
              </w:rPr>
              <w:t>Глава 3. Разработка автоматической процедуры вычисления сходства текстов на основе синтаксических структур</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_Toc515907985 \h </w:instrText>
            </w:r>
            <w:r w:rsidRPr="00D61AFC">
              <w:rPr>
                <w:noProof/>
                <w:webHidden/>
                <w:sz w:val="28"/>
                <w:szCs w:val="28"/>
              </w:rPr>
            </w:r>
            <w:r w:rsidRPr="00D61AFC">
              <w:rPr>
                <w:noProof/>
                <w:webHidden/>
                <w:sz w:val="28"/>
                <w:szCs w:val="28"/>
              </w:rPr>
              <w:fldChar w:fldCharType="separate"/>
            </w:r>
            <w:r w:rsidRPr="00D61AFC">
              <w:rPr>
                <w:noProof/>
                <w:webHidden/>
                <w:sz w:val="28"/>
                <w:szCs w:val="28"/>
              </w:rPr>
              <w:t>30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6" w:history="1">
            <w:r w:rsidRPr="00D61AFC">
              <w:rPr>
                <w:rStyle w:val="Hyperlink"/>
                <w:noProof/>
                <w:sz w:val="28"/>
                <w:szCs w:val="28"/>
              </w:rPr>
              <w:t>3.1. Материалы исследования. Тестовые выборки</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_Toc515907986 \h </w:instrText>
            </w:r>
            <w:r w:rsidRPr="00D61AFC">
              <w:rPr>
                <w:noProof/>
                <w:webHidden/>
                <w:sz w:val="28"/>
                <w:szCs w:val="28"/>
              </w:rPr>
            </w:r>
            <w:r w:rsidRPr="00D61AFC">
              <w:rPr>
                <w:noProof/>
                <w:webHidden/>
                <w:sz w:val="28"/>
                <w:szCs w:val="28"/>
              </w:rPr>
              <w:fldChar w:fldCharType="separate"/>
            </w:r>
            <w:r w:rsidRPr="00D61AFC">
              <w:rPr>
                <w:noProof/>
                <w:webHidden/>
                <w:sz w:val="28"/>
                <w:szCs w:val="28"/>
              </w:rPr>
              <w:t>30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7" w:history="1">
            <w:r w:rsidRPr="00D61AFC">
              <w:rPr>
                <w:rStyle w:val="Hyperlink"/>
                <w:noProof/>
                <w:sz w:val="28"/>
                <w:szCs w:val="28"/>
              </w:rPr>
              <w:t>3.2. Первичная обработка текстов. Морфологический анализатор</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_Toc515907987 \h </w:instrText>
            </w:r>
            <w:r w:rsidRPr="00D61AFC">
              <w:rPr>
                <w:noProof/>
                <w:webHidden/>
                <w:sz w:val="28"/>
                <w:szCs w:val="28"/>
              </w:rPr>
            </w:r>
            <w:r w:rsidRPr="00D61AFC">
              <w:rPr>
                <w:noProof/>
                <w:webHidden/>
                <w:sz w:val="28"/>
                <w:szCs w:val="28"/>
              </w:rPr>
              <w:fldChar w:fldCharType="separate"/>
            </w:r>
            <w:r w:rsidRPr="00D61AFC">
              <w:rPr>
                <w:noProof/>
                <w:webHidden/>
                <w:sz w:val="28"/>
                <w:szCs w:val="28"/>
              </w:rPr>
              <w:t>30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8" w:history="1">
            <w:r w:rsidRPr="00D61AFC">
              <w:rPr>
                <w:rStyle w:val="Hyperlink"/>
                <w:noProof/>
                <w:sz w:val="28"/>
                <w:szCs w:val="28"/>
              </w:rPr>
              <w:t>3.3. Чанкер и выделение топологических полей</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_Toc515907988 \h </w:instrText>
            </w:r>
            <w:r w:rsidRPr="00D61AFC">
              <w:rPr>
                <w:noProof/>
                <w:webHidden/>
                <w:sz w:val="28"/>
                <w:szCs w:val="28"/>
              </w:rPr>
            </w:r>
            <w:r w:rsidRPr="00D61AFC">
              <w:rPr>
                <w:noProof/>
                <w:webHidden/>
                <w:sz w:val="28"/>
                <w:szCs w:val="28"/>
              </w:rPr>
              <w:fldChar w:fldCharType="separate"/>
            </w:r>
            <w:r w:rsidRPr="00D61AFC">
              <w:rPr>
                <w:noProof/>
                <w:webHidden/>
                <w:sz w:val="28"/>
                <w:szCs w:val="28"/>
              </w:rPr>
              <w:t>32</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89" w:history="1">
            <w:r w:rsidRPr="00D61AFC">
              <w:rPr>
                <w:rStyle w:val="Hyperlink"/>
                <w:noProof/>
                <w:sz w:val="28"/>
                <w:szCs w:val="28"/>
              </w:rPr>
              <w:t>3.4. Алгоритм сравнения текстов</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_Toc515907989 \h </w:instrText>
            </w:r>
            <w:r w:rsidRPr="00D61AFC">
              <w:rPr>
                <w:noProof/>
                <w:webHidden/>
                <w:sz w:val="28"/>
                <w:szCs w:val="28"/>
              </w:rPr>
            </w:r>
            <w:r w:rsidRPr="00D61AFC">
              <w:rPr>
                <w:noProof/>
                <w:webHidden/>
                <w:sz w:val="28"/>
                <w:szCs w:val="28"/>
              </w:rPr>
              <w:fldChar w:fldCharType="separate"/>
            </w:r>
            <w:r w:rsidRPr="00D61AFC">
              <w:rPr>
                <w:noProof/>
                <w:webHidden/>
                <w:sz w:val="28"/>
                <w:szCs w:val="28"/>
              </w:rPr>
              <w:t>35</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0" w:history="1">
            <w:r w:rsidRPr="00D61AFC">
              <w:rPr>
                <w:rStyle w:val="Hyperlink"/>
                <w:noProof/>
                <w:sz w:val="28"/>
                <w:szCs w:val="28"/>
              </w:rPr>
              <w:t>3.5. Вычисление сходства новостных текстов. Оценка работы алгоритма</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_Toc515907990 \h </w:instrText>
            </w:r>
            <w:r w:rsidRPr="00D61AFC">
              <w:rPr>
                <w:noProof/>
                <w:webHidden/>
                <w:sz w:val="28"/>
                <w:szCs w:val="28"/>
              </w:rPr>
            </w:r>
            <w:r w:rsidRPr="00D61AFC">
              <w:rPr>
                <w:noProof/>
                <w:webHidden/>
                <w:sz w:val="28"/>
                <w:szCs w:val="28"/>
              </w:rPr>
              <w:fldChar w:fldCharType="separate"/>
            </w:r>
            <w:r w:rsidRPr="00D61AFC">
              <w:rPr>
                <w:noProof/>
                <w:webHidden/>
                <w:sz w:val="28"/>
                <w:szCs w:val="28"/>
              </w:rPr>
              <w:t>38</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91" w:history="1">
            <w:r w:rsidRPr="00D61AFC">
              <w:rPr>
                <w:rStyle w:val="Hyperlink"/>
                <w:noProof/>
                <w:sz w:val="28"/>
                <w:szCs w:val="28"/>
              </w:rPr>
              <w:t>Заключение</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_Toc515907991 \h </w:instrText>
            </w:r>
            <w:r w:rsidRPr="00D61AFC">
              <w:rPr>
                <w:noProof/>
                <w:webHidden/>
                <w:sz w:val="28"/>
                <w:szCs w:val="28"/>
              </w:rPr>
            </w:r>
            <w:r w:rsidRPr="00D61AFC">
              <w:rPr>
                <w:noProof/>
                <w:webHidden/>
                <w:sz w:val="28"/>
                <w:szCs w:val="28"/>
              </w:rPr>
              <w:fldChar w:fldCharType="separate"/>
            </w:r>
            <w:r w:rsidRPr="00D61AFC">
              <w:rPr>
                <w:noProof/>
                <w:webHidden/>
                <w:sz w:val="28"/>
                <w:szCs w:val="28"/>
              </w:rPr>
              <w:t>42</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92" w:history="1">
            <w:r w:rsidRPr="00D61AFC">
              <w:rPr>
                <w:rStyle w:val="Hyperlink"/>
                <w:noProof/>
                <w:sz w:val="28"/>
                <w:szCs w:val="28"/>
              </w:rPr>
              <w:t>Список литературы</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_Toc515907992 \h </w:instrText>
            </w:r>
            <w:r w:rsidRPr="00D61AFC">
              <w:rPr>
                <w:noProof/>
                <w:webHidden/>
                <w:sz w:val="28"/>
                <w:szCs w:val="28"/>
              </w:rPr>
            </w:r>
            <w:r w:rsidRPr="00D61AFC">
              <w:rPr>
                <w:noProof/>
                <w:webHidden/>
                <w:sz w:val="28"/>
                <w:szCs w:val="28"/>
              </w:rPr>
              <w:fldChar w:fldCharType="separate"/>
            </w:r>
            <w:r w:rsidRPr="00D61AFC">
              <w:rPr>
                <w:noProof/>
                <w:webHidden/>
                <w:sz w:val="28"/>
                <w:szCs w:val="28"/>
              </w:rPr>
              <w:t>45</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93" w:history="1">
            <w:r w:rsidRPr="00D61AFC">
              <w:rPr>
                <w:rStyle w:val="Hyperlink"/>
                <w:noProof/>
                <w:sz w:val="28"/>
                <w:szCs w:val="28"/>
              </w:rPr>
              <w:t>Электронные источники</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_Toc515907993 \h </w:instrText>
            </w:r>
            <w:r w:rsidRPr="00D61AFC">
              <w:rPr>
                <w:noProof/>
                <w:webHidden/>
                <w:sz w:val="28"/>
                <w:szCs w:val="28"/>
              </w:rPr>
            </w:r>
            <w:r w:rsidRPr="00D61AFC">
              <w:rPr>
                <w:noProof/>
                <w:webHidden/>
                <w:sz w:val="28"/>
                <w:szCs w:val="28"/>
              </w:rPr>
              <w:fldChar w:fldCharType="separate"/>
            </w:r>
            <w:r w:rsidRPr="00D61AFC">
              <w:rPr>
                <w:noProof/>
                <w:webHidden/>
                <w:sz w:val="28"/>
                <w:szCs w:val="28"/>
              </w:rPr>
              <w:t>49</w:t>
            </w:r>
            <w:r w:rsidRPr="00D61AFC">
              <w:rPr>
                <w:noProof/>
                <w:webHidden/>
                <w:sz w:val="28"/>
                <w:szCs w:val="28"/>
              </w:rPr>
              <w:fldChar w:fldCharType="end"/>
            </w:r>
          </w:hyperlink>
        </w:p>
        <w:p w:rsidR="00D61AFC" w:rsidRPr="00D61AFC" w:rsidRDefault="00D61AFC" w:rsidP="00D61AFC">
          <w:pPr>
            <w:pStyle w:val="TOC1"/>
            <w:tabs>
              <w:tab w:val="right" w:leader="dot" w:pos="9629"/>
            </w:tabs>
            <w:ind w:firstLine="0"/>
            <w:rPr>
              <w:rFonts w:asciiTheme="minorHAnsi" w:eastAsiaTheme="minorEastAsia" w:hAnsiTheme="minorHAnsi"/>
              <w:noProof/>
              <w:sz w:val="28"/>
              <w:szCs w:val="28"/>
              <w:lang w:eastAsia="ru-RU"/>
            </w:rPr>
          </w:pPr>
          <w:hyperlink w:anchor="_Toc515907994" w:history="1">
            <w:r w:rsidRPr="00D61AFC">
              <w:rPr>
                <w:rStyle w:val="Hyperlink"/>
                <w:noProof/>
                <w:sz w:val="28"/>
                <w:szCs w:val="28"/>
              </w:rPr>
              <w:t>Приложение</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_Toc515907994 \h </w:instrText>
            </w:r>
            <w:r w:rsidRPr="00D61AFC">
              <w:rPr>
                <w:noProof/>
                <w:webHidden/>
                <w:sz w:val="28"/>
                <w:szCs w:val="28"/>
              </w:rPr>
            </w:r>
            <w:r w:rsidRPr="00D61AFC">
              <w:rPr>
                <w:noProof/>
                <w:webHidden/>
                <w:sz w:val="28"/>
                <w:szCs w:val="28"/>
              </w:rPr>
              <w:fldChar w:fldCharType="separate"/>
            </w:r>
            <w:r w:rsidRPr="00D61AFC">
              <w:rPr>
                <w:noProof/>
                <w:webHidden/>
                <w:sz w:val="28"/>
                <w:szCs w:val="28"/>
              </w:rPr>
              <w:t>50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5" w:history="1">
            <w:r w:rsidRPr="00D61AFC">
              <w:rPr>
                <w:rStyle w:val="Hyperlink"/>
                <w:noProof/>
                <w:sz w:val="28"/>
                <w:szCs w:val="28"/>
              </w:rPr>
              <w:t>Код представленного в данной работе алгоритма</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_Toc515907995 \h </w:instrText>
            </w:r>
            <w:r w:rsidRPr="00D61AFC">
              <w:rPr>
                <w:noProof/>
                <w:webHidden/>
                <w:sz w:val="28"/>
                <w:szCs w:val="28"/>
              </w:rPr>
            </w:r>
            <w:r w:rsidRPr="00D61AFC">
              <w:rPr>
                <w:noProof/>
                <w:webHidden/>
                <w:sz w:val="28"/>
                <w:szCs w:val="28"/>
              </w:rPr>
              <w:fldChar w:fldCharType="separate"/>
            </w:r>
            <w:r w:rsidRPr="00D61AFC">
              <w:rPr>
                <w:noProof/>
                <w:webHidden/>
                <w:sz w:val="28"/>
                <w:szCs w:val="28"/>
              </w:rPr>
              <w:t>50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6" w:history="1">
            <w:r w:rsidRPr="00D61AFC">
              <w:rPr>
                <w:rStyle w:val="Hyperlink"/>
                <w:noProof/>
                <w:sz w:val="28"/>
                <w:szCs w:val="28"/>
              </w:rPr>
              <w:t>Обозначения компонентов структурных схем</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_Toc515907996 \h </w:instrText>
            </w:r>
            <w:r w:rsidRPr="00D61AFC">
              <w:rPr>
                <w:noProof/>
                <w:webHidden/>
                <w:sz w:val="28"/>
                <w:szCs w:val="28"/>
              </w:rPr>
            </w:r>
            <w:r w:rsidRPr="00D61AFC">
              <w:rPr>
                <w:noProof/>
                <w:webHidden/>
                <w:sz w:val="28"/>
                <w:szCs w:val="28"/>
              </w:rPr>
              <w:fldChar w:fldCharType="separate"/>
            </w:r>
            <w:r w:rsidRPr="00D61AFC">
              <w:rPr>
                <w:noProof/>
                <w:webHidden/>
                <w:sz w:val="28"/>
                <w:szCs w:val="28"/>
              </w:rPr>
              <w:t>50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7" w:history="1">
            <w:r w:rsidRPr="00D61AFC">
              <w:rPr>
                <w:rStyle w:val="Hyperlink"/>
                <w:noProof/>
                <w:sz w:val="28"/>
                <w:szCs w:val="28"/>
              </w:rPr>
              <w:t>Корпус новостных статей и параллельный корпус изложений</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_Toc515907997 \h </w:instrText>
            </w:r>
            <w:r w:rsidRPr="00D61AFC">
              <w:rPr>
                <w:noProof/>
                <w:webHidden/>
                <w:sz w:val="28"/>
                <w:szCs w:val="28"/>
              </w:rPr>
            </w:r>
            <w:r w:rsidRPr="00D61AFC">
              <w:rPr>
                <w:noProof/>
                <w:webHidden/>
                <w:sz w:val="28"/>
                <w:szCs w:val="28"/>
              </w:rPr>
              <w:fldChar w:fldCharType="separate"/>
            </w:r>
            <w:r w:rsidRPr="00D61AFC">
              <w:rPr>
                <w:noProof/>
                <w:webHidden/>
                <w:sz w:val="28"/>
                <w:szCs w:val="28"/>
              </w:rPr>
              <w:t>50</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8" w:history="1">
            <w:r w:rsidRPr="00D61AFC">
              <w:rPr>
                <w:rStyle w:val="Hyperlink"/>
                <w:noProof/>
                <w:sz w:val="28"/>
                <w:szCs w:val="28"/>
              </w:rPr>
              <w:t>Список парафразов, составленный на материале корпуса изложений</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_Toc515907998 \h </w:instrText>
            </w:r>
            <w:r w:rsidRPr="00D61AFC">
              <w:rPr>
                <w:noProof/>
                <w:webHidden/>
                <w:sz w:val="28"/>
                <w:szCs w:val="28"/>
              </w:rPr>
            </w:r>
            <w:r w:rsidRPr="00D61AFC">
              <w:rPr>
                <w:noProof/>
                <w:webHidden/>
                <w:sz w:val="28"/>
                <w:szCs w:val="28"/>
              </w:rPr>
              <w:fldChar w:fldCharType="separate"/>
            </w:r>
            <w:r w:rsidRPr="00D61AFC">
              <w:rPr>
                <w:noProof/>
                <w:webHidden/>
                <w:sz w:val="28"/>
                <w:szCs w:val="28"/>
              </w:rPr>
              <w:t>51</w:t>
            </w:r>
            <w:r w:rsidRPr="00D61AFC">
              <w:rPr>
                <w:noProof/>
                <w:webHidden/>
                <w:sz w:val="28"/>
                <w:szCs w:val="28"/>
              </w:rPr>
              <w:fldChar w:fldCharType="end"/>
            </w:r>
          </w:hyperlink>
        </w:p>
        <w:p w:rsidR="00D61AFC" w:rsidRPr="00D61AFC" w:rsidRDefault="00D61AFC" w:rsidP="00D61AFC">
          <w:pPr>
            <w:pStyle w:val="TOC2"/>
            <w:tabs>
              <w:tab w:val="right" w:leader="dot" w:pos="9629"/>
            </w:tabs>
            <w:ind w:firstLine="0"/>
            <w:rPr>
              <w:rFonts w:asciiTheme="minorHAnsi" w:eastAsiaTheme="minorEastAsia" w:hAnsiTheme="minorHAnsi"/>
              <w:noProof/>
              <w:sz w:val="28"/>
              <w:szCs w:val="28"/>
              <w:lang w:eastAsia="ru-RU"/>
            </w:rPr>
          </w:pPr>
          <w:hyperlink w:anchor="_Toc515907999" w:history="1">
            <w:r w:rsidRPr="00D61AFC">
              <w:rPr>
                <w:rStyle w:val="Hyperlink"/>
                <w:noProof/>
                <w:sz w:val="28"/>
                <w:szCs w:val="28"/>
              </w:rPr>
              <w:t>Таблица 10. Оценка сходства текстов из новостного корпуса</w:t>
            </w:r>
            <w:r w:rsidRPr="00D61AFC">
              <w:rPr>
                <w:noProof/>
                <w:webHidden/>
                <w:sz w:val="28"/>
                <w:szCs w:val="28"/>
              </w:rPr>
              <w:tab/>
            </w:r>
            <w:r w:rsidRPr="00D61AFC">
              <w:rPr>
                <w:noProof/>
                <w:webHidden/>
                <w:sz w:val="28"/>
                <w:szCs w:val="28"/>
              </w:rPr>
              <w:fldChar w:fldCharType="begin"/>
            </w:r>
            <w:r w:rsidRPr="00D61AFC">
              <w:rPr>
                <w:noProof/>
                <w:webHidden/>
                <w:sz w:val="28"/>
                <w:szCs w:val="28"/>
              </w:rPr>
              <w:instrText xml:space="preserve"> PAGEREF _Toc515907999 \h </w:instrText>
            </w:r>
            <w:r w:rsidRPr="00D61AFC">
              <w:rPr>
                <w:noProof/>
                <w:webHidden/>
                <w:sz w:val="28"/>
                <w:szCs w:val="28"/>
              </w:rPr>
            </w:r>
            <w:r w:rsidRPr="00D61AFC">
              <w:rPr>
                <w:noProof/>
                <w:webHidden/>
                <w:sz w:val="28"/>
                <w:szCs w:val="28"/>
              </w:rPr>
              <w:fldChar w:fldCharType="separate"/>
            </w:r>
            <w:r w:rsidRPr="00D61AFC">
              <w:rPr>
                <w:noProof/>
                <w:webHidden/>
                <w:sz w:val="28"/>
                <w:szCs w:val="28"/>
              </w:rPr>
              <w:t>54</w:t>
            </w:r>
            <w:r w:rsidRPr="00D61AFC">
              <w:rPr>
                <w:noProof/>
                <w:webHidden/>
                <w:sz w:val="28"/>
                <w:szCs w:val="28"/>
              </w:rPr>
              <w:fldChar w:fldCharType="end"/>
            </w:r>
          </w:hyperlink>
        </w:p>
        <w:p w:rsidR="004717F7" w:rsidRDefault="004717F7" w:rsidP="006C1BC9">
          <w:pPr>
            <w:ind w:firstLine="0"/>
            <w:rPr>
              <w:noProof/>
            </w:rPr>
          </w:pPr>
          <w:r>
            <w:rPr>
              <w:b/>
              <w:bCs/>
              <w:noProof/>
            </w:rPr>
            <w:fldChar w:fldCharType="end"/>
          </w:r>
          <w:r>
            <w:br w:type="page"/>
          </w:r>
        </w:p>
      </w:sdtContent>
    </w:sdt>
    <w:p w:rsidR="001716A3" w:rsidRPr="0035623E" w:rsidRDefault="001716A3" w:rsidP="007A6E85">
      <w:pPr>
        <w:pStyle w:val="Heading1"/>
      </w:pPr>
      <w:bookmarkStart w:id="0" w:name="_Toc515907973"/>
      <w:r w:rsidRPr="001716A3">
        <w:lastRenderedPageBreak/>
        <w:t>Введение</w:t>
      </w:r>
      <w:bookmarkEnd w:id="0"/>
    </w:p>
    <w:p w:rsidR="00471854" w:rsidRPr="001F02F5" w:rsidRDefault="0073581A" w:rsidP="002503FF">
      <w:pPr>
        <w:rPr>
          <w:sz w:val="28"/>
          <w:szCs w:val="28"/>
        </w:rPr>
      </w:pPr>
      <w:r w:rsidRPr="00F94997">
        <w:rPr>
          <w:sz w:val="28"/>
          <w:szCs w:val="28"/>
        </w:rPr>
        <w:t xml:space="preserve">Автоматическое извлечение информации всегда было </w:t>
      </w:r>
      <w:r w:rsidR="00945346" w:rsidRPr="00F94997">
        <w:rPr>
          <w:sz w:val="28"/>
          <w:szCs w:val="28"/>
        </w:rPr>
        <w:t xml:space="preserve">и до сих пор является </w:t>
      </w:r>
      <w:r w:rsidRPr="00F94997">
        <w:rPr>
          <w:sz w:val="28"/>
          <w:szCs w:val="28"/>
        </w:rPr>
        <w:t>важным направлением в научных работах по компьютерной обработке естественного языка</w:t>
      </w:r>
      <w:r>
        <w:rPr>
          <w:sz w:val="28"/>
          <w:szCs w:val="28"/>
        </w:rPr>
        <w:t xml:space="preserve">. </w:t>
      </w:r>
      <w:r w:rsidR="001716A3" w:rsidRPr="001716A3">
        <w:rPr>
          <w:sz w:val="28"/>
          <w:szCs w:val="28"/>
        </w:rPr>
        <w:t>Многие исследователи собирают корпуса текстов для проверки тех или иных лингвистических гипотез, для машинного обучения</w:t>
      </w:r>
      <w:r w:rsidR="00CE168A">
        <w:rPr>
          <w:sz w:val="28"/>
          <w:szCs w:val="28"/>
        </w:rPr>
        <w:t xml:space="preserve"> и выполнения </w:t>
      </w:r>
      <w:r w:rsidR="009F3C70">
        <w:rPr>
          <w:sz w:val="28"/>
          <w:szCs w:val="28"/>
        </w:rPr>
        <w:t xml:space="preserve">различных </w:t>
      </w:r>
      <w:r w:rsidR="00CE168A">
        <w:rPr>
          <w:sz w:val="28"/>
          <w:szCs w:val="28"/>
        </w:rPr>
        <w:t>других задач</w:t>
      </w:r>
      <w:r w:rsidR="001716A3" w:rsidRPr="001716A3">
        <w:rPr>
          <w:sz w:val="28"/>
          <w:szCs w:val="28"/>
        </w:rPr>
        <w:t xml:space="preserve">. Среди всего многообразия корпусов отдельно выделяются </w:t>
      </w:r>
      <w:r w:rsidR="00945346">
        <w:rPr>
          <w:sz w:val="28"/>
          <w:szCs w:val="28"/>
        </w:rPr>
        <w:t xml:space="preserve">одноязычные </w:t>
      </w:r>
      <w:r w:rsidR="001716A3" w:rsidRPr="001716A3">
        <w:rPr>
          <w:sz w:val="28"/>
          <w:szCs w:val="28"/>
        </w:rPr>
        <w:t xml:space="preserve">корпуса парафразов, интерес к которым в последнее время возрастает. </w:t>
      </w:r>
      <w:r w:rsidR="002742A5">
        <w:rPr>
          <w:sz w:val="28"/>
          <w:szCs w:val="28"/>
        </w:rPr>
        <w:t xml:space="preserve">Это можно объяснить широкой областью их практического применения: </w:t>
      </w:r>
      <w:r w:rsidR="00D068C5">
        <w:rPr>
          <w:sz w:val="28"/>
          <w:szCs w:val="28"/>
        </w:rPr>
        <w:t>данные корпуса активно используются в программах по автоматическому ре</w:t>
      </w:r>
      <w:r w:rsidR="00502B95">
        <w:rPr>
          <w:sz w:val="28"/>
          <w:szCs w:val="28"/>
        </w:rPr>
        <w:t>ферированию</w:t>
      </w:r>
      <w:r w:rsidR="00DA618C" w:rsidRPr="00DA618C">
        <w:rPr>
          <w:sz w:val="28"/>
          <w:szCs w:val="28"/>
        </w:rPr>
        <w:t xml:space="preserve"> [</w:t>
      </w:r>
      <w:r w:rsidR="00E54AE9" w:rsidRPr="00E54AE9">
        <w:rPr>
          <w:sz w:val="28"/>
          <w:szCs w:val="28"/>
        </w:rPr>
        <w:t>20</w:t>
      </w:r>
      <w:r w:rsidR="00DA618C" w:rsidRPr="00DA618C">
        <w:rPr>
          <w:sz w:val="28"/>
          <w:szCs w:val="28"/>
        </w:rPr>
        <w:t xml:space="preserve">] </w:t>
      </w:r>
      <w:r w:rsidR="00DA618C">
        <w:rPr>
          <w:sz w:val="28"/>
          <w:szCs w:val="28"/>
        </w:rPr>
        <w:t xml:space="preserve">или </w:t>
      </w:r>
      <w:r w:rsidR="00D068C5">
        <w:rPr>
          <w:sz w:val="28"/>
          <w:szCs w:val="28"/>
        </w:rPr>
        <w:t xml:space="preserve">упрощению текстов (например, для нужд таких проектов как </w:t>
      </w:r>
      <w:r w:rsidR="00D068C5">
        <w:rPr>
          <w:sz w:val="28"/>
          <w:szCs w:val="28"/>
          <w:lang w:val="en-US"/>
        </w:rPr>
        <w:t>Simple</w:t>
      </w:r>
      <w:r w:rsidR="00D068C5" w:rsidRPr="00D068C5">
        <w:rPr>
          <w:sz w:val="28"/>
          <w:szCs w:val="28"/>
        </w:rPr>
        <w:t xml:space="preserve"> </w:t>
      </w:r>
      <w:r w:rsidR="00D068C5">
        <w:rPr>
          <w:sz w:val="28"/>
          <w:szCs w:val="28"/>
          <w:lang w:val="en-US"/>
        </w:rPr>
        <w:t>Wikipedia</w:t>
      </w:r>
      <w:r w:rsidR="00D068C5" w:rsidRPr="00D068C5">
        <w:rPr>
          <w:sz w:val="28"/>
          <w:szCs w:val="28"/>
        </w:rPr>
        <w:t xml:space="preserve"> </w:t>
      </w:r>
      <w:r w:rsidR="00D068C5" w:rsidRPr="00FF5B1A">
        <w:rPr>
          <w:sz w:val="28"/>
          <w:szCs w:val="28"/>
        </w:rPr>
        <w:t>[</w:t>
      </w:r>
      <w:r w:rsidR="00E54AE9">
        <w:rPr>
          <w:sz w:val="28"/>
          <w:szCs w:val="28"/>
        </w:rPr>
        <w:t>4</w:t>
      </w:r>
      <w:r w:rsidR="00E54AE9" w:rsidRPr="00E54AE9">
        <w:rPr>
          <w:sz w:val="28"/>
          <w:szCs w:val="28"/>
        </w:rPr>
        <w:t>7</w:t>
      </w:r>
      <w:r w:rsidR="00D068C5" w:rsidRPr="00FF5B1A">
        <w:rPr>
          <w:sz w:val="28"/>
          <w:szCs w:val="28"/>
        </w:rPr>
        <w:t>]),</w:t>
      </w:r>
      <w:r w:rsidR="00D068C5">
        <w:rPr>
          <w:sz w:val="28"/>
          <w:szCs w:val="28"/>
        </w:rPr>
        <w:t xml:space="preserve"> в автоматических </w:t>
      </w:r>
      <w:r w:rsidR="00502B95">
        <w:rPr>
          <w:sz w:val="28"/>
          <w:szCs w:val="28"/>
        </w:rPr>
        <w:t xml:space="preserve">вопросно-ответных </w:t>
      </w:r>
      <w:r w:rsidR="00D068C5">
        <w:rPr>
          <w:sz w:val="28"/>
          <w:szCs w:val="28"/>
        </w:rPr>
        <w:t xml:space="preserve">системах, при решении задач машинного перевода, </w:t>
      </w:r>
      <w:r w:rsidR="00D068C5" w:rsidRPr="002C2BAB">
        <w:rPr>
          <w:sz w:val="28"/>
          <w:szCs w:val="28"/>
        </w:rPr>
        <w:t>классификации различных текстов</w:t>
      </w:r>
      <w:r w:rsidR="00D068C5">
        <w:rPr>
          <w:sz w:val="28"/>
          <w:szCs w:val="28"/>
        </w:rPr>
        <w:t xml:space="preserve"> и т.д. </w:t>
      </w:r>
    </w:p>
    <w:p w:rsidR="00A8247B" w:rsidRDefault="00D068C5" w:rsidP="002503FF">
      <w:pPr>
        <w:rPr>
          <w:sz w:val="28"/>
          <w:szCs w:val="28"/>
        </w:rPr>
      </w:pPr>
      <w:r>
        <w:rPr>
          <w:sz w:val="28"/>
          <w:szCs w:val="28"/>
        </w:rPr>
        <w:t xml:space="preserve">Для составления одноязычных параллельных </w:t>
      </w:r>
      <w:r w:rsidR="001716A3" w:rsidRPr="001716A3">
        <w:rPr>
          <w:sz w:val="28"/>
          <w:szCs w:val="28"/>
        </w:rPr>
        <w:t>корпусов не</w:t>
      </w:r>
      <w:r w:rsidR="00F94997">
        <w:rPr>
          <w:sz w:val="28"/>
          <w:szCs w:val="28"/>
        </w:rPr>
        <w:t>обходима справедливая</w:t>
      </w:r>
      <w:r w:rsidR="00287C7A">
        <w:rPr>
          <w:sz w:val="28"/>
          <w:szCs w:val="28"/>
        </w:rPr>
        <w:t xml:space="preserve"> оценка сходства</w:t>
      </w:r>
      <w:r w:rsidR="001716A3" w:rsidRPr="001716A3">
        <w:rPr>
          <w:sz w:val="28"/>
          <w:szCs w:val="28"/>
        </w:rPr>
        <w:t xml:space="preserve"> </w:t>
      </w:r>
      <w:r>
        <w:rPr>
          <w:sz w:val="28"/>
          <w:szCs w:val="28"/>
        </w:rPr>
        <w:t>входящих в них</w:t>
      </w:r>
      <w:r w:rsidR="001716A3" w:rsidRPr="001716A3">
        <w:rPr>
          <w:sz w:val="28"/>
          <w:szCs w:val="28"/>
        </w:rPr>
        <w:t xml:space="preserve"> текстов. Существует </w:t>
      </w:r>
      <w:r w:rsidR="00287C7A">
        <w:rPr>
          <w:sz w:val="28"/>
          <w:szCs w:val="28"/>
        </w:rPr>
        <w:t>ряд</w:t>
      </w:r>
      <w:r w:rsidR="001716A3" w:rsidRPr="001716A3">
        <w:rPr>
          <w:sz w:val="28"/>
          <w:szCs w:val="28"/>
        </w:rPr>
        <w:t xml:space="preserve"> алгоритмов по сравнению </w:t>
      </w:r>
      <w:r w:rsidR="00287C7A">
        <w:rPr>
          <w:sz w:val="28"/>
          <w:szCs w:val="28"/>
        </w:rPr>
        <w:t>предложений/</w:t>
      </w:r>
      <w:r w:rsidR="001716A3" w:rsidRPr="001716A3">
        <w:rPr>
          <w:sz w:val="28"/>
          <w:szCs w:val="28"/>
        </w:rPr>
        <w:t>текстов</w:t>
      </w:r>
      <w:r w:rsidR="00287C7A">
        <w:rPr>
          <w:sz w:val="28"/>
          <w:szCs w:val="28"/>
        </w:rPr>
        <w:t xml:space="preserve"> на различных языках, однако</w:t>
      </w:r>
      <w:r w:rsidR="001716A3" w:rsidRPr="001716A3">
        <w:rPr>
          <w:sz w:val="28"/>
          <w:szCs w:val="28"/>
        </w:rPr>
        <w:t xml:space="preserve"> </w:t>
      </w:r>
      <w:r w:rsidR="00E4346C">
        <w:rPr>
          <w:sz w:val="28"/>
          <w:szCs w:val="28"/>
        </w:rPr>
        <w:t>среди них</w:t>
      </w:r>
      <w:r w:rsidR="009F3C70">
        <w:rPr>
          <w:sz w:val="28"/>
          <w:szCs w:val="28"/>
        </w:rPr>
        <w:t xml:space="preserve"> нельзя выделить какой-либо один,</w:t>
      </w:r>
      <w:r w:rsidR="00287C7A">
        <w:rPr>
          <w:sz w:val="28"/>
          <w:szCs w:val="28"/>
        </w:rPr>
        <w:t xml:space="preserve"> широко используемый и общепризнанный</w:t>
      </w:r>
      <w:r w:rsidR="001716A3" w:rsidRPr="001716A3">
        <w:rPr>
          <w:sz w:val="28"/>
          <w:szCs w:val="28"/>
        </w:rPr>
        <w:t xml:space="preserve">. </w:t>
      </w:r>
      <w:r w:rsidR="000A6756" w:rsidRPr="000A6756">
        <w:rPr>
          <w:sz w:val="28"/>
          <w:szCs w:val="28"/>
        </w:rPr>
        <w:t>Помимо уже названных областей сравнительные алгоритмы применяются для улучшения программ по выявлению плагиата – крайне актуальной  для нашего времени задачи, – а также могут быть использованы различными средствами массовой информации для определения новизны новостей.</w:t>
      </w:r>
    </w:p>
    <w:p w:rsidR="00A4720A" w:rsidRDefault="00B14D05" w:rsidP="000A6756">
      <w:pPr>
        <w:rPr>
          <w:sz w:val="28"/>
          <w:szCs w:val="28"/>
        </w:rPr>
      </w:pPr>
      <w:r>
        <w:rPr>
          <w:sz w:val="28"/>
          <w:szCs w:val="28"/>
        </w:rPr>
        <w:t>Предложения (а, следовательно, и тексты)</w:t>
      </w:r>
      <w:r w:rsidR="001716A3" w:rsidRPr="001716A3">
        <w:rPr>
          <w:sz w:val="28"/>
          <w:szCs w:val="28"/>
        </w:rPr>
        <w:t xml:space="preserve"> можно сравнивать по трем аспекта</w:t>
      </w:r>
      <w:r w:rsidR="002503FF">
        <w:rPr>
          <w:sz w:val="28"/>
          <w:szCs w:val="28"/>
        </w:rPr>
        <w:t>м: семантически</w:t>
      </w:r>
      <w:r w:rsidR="0073581A">
        <w:rPr>
          <w:sz w:val="28"/>
          <w:szCs w:val="28"/>
        </w:rPr>
        <w:t>;</w:t>
      </w:r>
      <w:r w:rsidR="001716A3" w:rsidRPr="001716A3">
        <w:rPr>
          <w:sz w:val="28"/>
          <w:szCs w:val="28"/>
        </w:rPr>
        <w:t xml:space="preserve"> на</w:t>
      </w:r>
      <w:r w:rsidR="0073581A">
        <w:rPr>
          <w:sz w:val="28"/>
          <w:szCs w:val="28"/>
        </w:rPr>
        <w:t xml:space="preserve"> уровне синтаксических структур и</w:t>
      </w:r>
      <w:r w:rsidR="001716A3" w:rsidRPr="001716A3">
        <w:rPr>
          <w:sz w:val="28"/>
          <w:szCs w:val="28"/>
        </w:rPr>
        <w:t xml:space="preserve"> на уровне прагмати</w:t>
      </w:r>
      <w:r w:rsidR="002404BD">
        <w:rPr>
          <w:sz w:val="28"/>
          <w:szCs w:val="28"/>
        </w:rPr>
        <w:t>ки</w:t>
      </w:r>
      <w:r w:rsidR="001716A3" w:rsidRPr="001716A3">
        <w:rPr>
          <w:sz w:val="28"/>
          <w:szCs w:val="28"/>
        </w:rPr>
        <w:t xml:space="preserve">. Последняя область особенно сложна для изучения и </w:t>
      </w:r>
      <w:r w:rsidR="00E4346C">
        <w:rPr>
          <w:sz w:val="28"/>
          <w:szCs w:val="28"/>
        </w:rPr>
        <w:t xml:space="preserve">практического воплощения и </w:t>
      </w:r>
      <w:r w:rsidR="00A8247B">
        <w:rPr>
          <w:sz w:val="28"/>
          <w:szCs w:val="28"/>
        </w:rPr>
        <w:t xml:space="preserve">является целью всех разработчиков алгоритмов </w:t>
      </w:r>
      <w:r w:rsidR="00E4346C">
        <w:rPr>
          <w:sz w:val="28"/>
          <w:szCs w:val="28"/>
        </w:rPr>
        <w:t xml:space="preserve">сравнения – пока </w:t>
      </w:r>
      <w:r w:rsidR="00E4346C" w:rsidRPr="002C2BAB">
        <w:rPr>
          <w:sz w:val="28"/>
          <w:szCs w:val="28"/>
        </w:rPr>
        <w:t>недостижимой</w:t>
      </w:r>
      <w:r w:rsidR="00E54AE9">
        <w:rPr>
          <w:sz w:val="28"/>
          <w:szCs w:val="28"/>
        </w:rPr>
        <w:t xml:space="preserve"> [2</w:t>
      </w:r>
      <w:r w:rsidR="00E54AE9" w:rsidRPr="00E54AE9">
        <w:rPr>
          <w:sz w:val="28"/>
          <w:szCs w:val="28"/>
        </w:rPr>
        <w:t>5</w:t>
      </w:r>
      <w:r w:rsidRPr="002C2BAB">
        <w:rPr>
          <w:sz w:val="28"/>
          <w:szCs w:val="28"/>
        </w:rPr>
        <w:t>]</w:t>
      </w:r>
      <w:r w:rsidR="00E4346C" w:rsidRPr="002C2BAB">
        <w:rPr>
          <w:sz w:val="28"/>
          <w:szCs w:val="28"/>
        </w:rPr>
        <w:t>.</w:t>
      </w:r>
      <w:r w:rsidR="00A8247B">
        <w:rPr>
          <w:sz w:val="28"/>
          <w:szCs w:val="28"/>
        </w:rPr>
        <w:t xml:space="preserve"> </w:t>
      </w:r>
      <w:r w:rsidR="001716A3" w:rsidRPr="001716A3">
        <w:rPr>
          <w:sz w:val="28"/>
          <w:szCs w:val="28"/>
        </w:rPr>
        <w:t>Что касается двух других</w:t>
      </w:r>
      <w:r w:rsidRPr="00B14D05">
        <w:rPr>
          <w:sz w:val="28"/>
          <w:szCs w:val="28"/>
        </w:rPr>
        <w:t xml:space="preserve"> </w:t>
      </w:r>
      <w:r>
        <w:rPr>
          <w:sz w:val="28"/>
          <w:szCs w:val="28"/>
        </w:rPr>
        <w:t>аспектов</w:t>
      </w:r>
      <w:r w:rsidR="001716A3" w:rsidRPr="001716A3">
        <w:rPr>
          <w:sz w:val="28"/>
          <w:szCs w:val="28"/>
        </w:rPr>
        <w:t xml:space="preserve">, то </w:t>
      </w:r>
      <w:r w:rsidR="00F94997">
        <w:rPr>
          <w:sz w:val="28"/>
          <w:szCs w:val="28"/>
        </w:rPr>
        <w:t>изначально при сравнении</w:t>
      </w:r>
      <w:r w:rsidR="0073581A">
        <w:rPr>
          <w:sz w:val="28"/>
          <w:szCs w:val="28"/>
        </w:rPr>
        <w:t xml:space="preserve"> </w:t>
      </w:r>
      <w:r w:rsidR="0028727D">
        <w:rPr>
          <w:sz w:val="28"/>
          <w:szCs w:val="28"/>
        </w:rPr>
        <w:t xml:space="preserve">учитывалась только </w:t>
      </w:r>
      <w:r w:rsidR="007F189C">
        <w:rPr>
          <w:sz w:val="28"/>
          <w:szCs w:val="28"/>
        </w:rPr>
        <w:t xml:space="preserve">лексическая </w:t>
      </w:r>
      <w:r w:rsidR="0028727D">
        <w:rPr>
          <w:sz w:val="28"/>
          <w:szCs w:val="28"/>
        </w:rPr>
        <w:t>семантика</w:t>
      </w:r>
      <w:r w:rsidR="0073581A">
        <w:rPr>
          <w:sz w:val="28"/>
          <w:szCs w:val="28"/>
        </w:rPr>
        <w:t xml:space="preserve">: </w:t>
      </w:r>
      <w:r w:rsidR="00F94997">
        <w:rPr>
          <w:sz w:val="28"/>
          <w:szCs w:val="28"/>
        </w:rPr>
        <w:t>текс</w:t>
      </w:r>
      <w:r>
        <w:rPr>
          <w:sz w:val="28"/>
          <w:szCs w:val="28"/>
        </w:rPr>
        <w:t>ты</w:t>
      </w:r>
      <w:r w:rsidR="00F94997">
        <w:rPr>
          <w:sz w:val="28"/>
          <w:szCs w:val="28"/>
        </w:rPr>
        <w:t>/предложения</w:t>
      </w:r>
      <w:r>
        <w:rPr>
          <w:sz w:val="28"/>
          <w:szCs w:val="28"/>
        </w:rPr>
        <w:t xml:space="preserve"> представлялись в виде «мешков</w:t>
      </w:r>
      <w:r w:rsidR="0073581A">
        <w:rPr>
          <w:sz w:val="28"/>
          <w:szCs w:val="28"/>
        </w:rPr>
        <w:t xml:space="preserve"> слов</w:t>
      </w:r>
      <w:r>
        <w:rPr>
          <w:sz w:val="28"/>
          <w:szCs w:val="28"/>
        </w:rPr>
        <w:t xml:space="preserve">» </w:t>
      </w:r>
      <w:r w:rsidRPr="00B14D05">
        <w:rPr>
          <w:sz w:val="28"/>
          <w:szCs w:val="28"/>
        </w:rPr>
        <w:t>[</w:t>
      </w:r>
      <w:r w:rsidR="00E54AE9" w:rsidRPr="00E54AE9">
        <w:rPr>
          <w:sz w:val="28"/>
          <w:szCs w:val="28"/>
        </w:rPr>
        <w:t>20</w:t>
      </w:r>
      <w:r w:rsidR="00C54FCA">
        <w:rPr>
          <w:sz w:val="28"/>
          <w:szCs w:val="28"/>
        </w:rPr>
        <w:t>; 3</w:t>
      </w:r>
      <w:r w:rsidR="00E54AE9" w:rsidRPr="00E54AE9">
        <w:rPr>
          <w:sz w:val="28"/>
          <w:szCs w:val="28"/>
        </w:rPr>
        <w:t>3</w:t>
      </w:r>
      <w:r w:rsidRPr="00B14D05">
        <w:rPr>
          <w:sz w:val="28"/>
          <w:szCs w:val="28"/>
        </w:rPr>
        <w:t>]</w:t>
      </w:r>
      <w:r w:rsidR="00CF5725">
        <w:rPr>
          <w:sz w:val="28"/>
          <w:szCs w:val="28"/>
        </w:rPr>
        <w:t>.</w:t>
      </w:r>
      <w:r w:rsidR="0073581A">
        <w:rPr>
          <w:sz w:val="28"/>
          <w:szCs w:val="28"/>
        </w:rPr>
        <w:t xml:space="preserve"> </w:t>
      </w:r>
      <w:r w:rsidR="00CF5725">
        <w:rPr>
          <w:sz w:val="28"/>
          <w:szCs w:val="28"/>
        </w:rPr>
        <w:t>З</w:t>
      </w:r>
      <w:r w:rsidR="00F94997">
        <w:rPr>
          <w:sz w:val="28"/>
          <w:szCs w:val="28"/>
        </w:rPr>
        <w:t xml:space="preserve">атем были предприняты попытки вычисления сходства предложений с опорой лишь на синтаксические </w:t>
      </w:r>
      <w:r w:rsidR="00F94997">
        <w:rPr>
          <w:sz w:val="28"/>
          <w:szCs w:val="28"/>
        </w:rPr>
        <w:lastRenderedPageBreak/>
        <w:t xml:space="preserve">структуры </w:t>
      </w:r>
      <w:r w:rsidR="00F94997" w:rsidRPr="005E44D6">
        <w:rPr>
          <w:sz w:val="28"/>
          <w:szCs w:val="28"/>
        </w:rPr>
        <w:t>[</w:t>
      </w:r>
      <w:r w:rsidR="00E54AE9" w:rsidRPr="00E54AE9">
        <w:rPr>
          <w:sz w:val="28"/>
          <w:szCs w:val="28"/>
        </w:rPr>
        <w:t>31</w:t>
      </w:r>
      <w:r w:rsidR="00F94997" w:rsidRPr="00F94997">
        <w:rPr>
          <w:sz w:val="28"/>
          <w:szCs w:val="28"/>
        </w:rPr>
        <w:t>]</w:t>
      </w:r>
      <w:r w:rsidR="00CF5725">
        <w:rPr>
          <w:sz w:val="28"/>
          <w:szCs w:val="28"/>
        </w:rPr>
        <w:t>. В</w:t>
      </w:r>
      <w:r w:rsidR="0073581A">
        <w:rPr>
          <w:sz w:val="28"/>
          <w:szCs w:val="28"/>
        </w:rPr>
        <w:t xml:space="preserve"> ряде последних работ показана значимость и целесообразность </w:t>
      </w:r>
      <w:r w:rsidR="00F94997">
        <w:rPr>
          <w:sz w:val="28"/>
          <w:szCs w:val="28"/>
        </w:rPr>
        <w:t>об</w:t>
      </w:r>
      <w:r w:rsidR="00502B95">
        <w:rPr>
          <w:sz w:val="28"/>
          <w:szCs w:val="28"/>
        </w:rPr>
        <w:t>ъ</w:t>
      </w:r>
      <w:r w:rsidR="00F94997">
        <w:rPr>
          <w:sz w:val="28"/>
          <w:szCs w:val="28"/>
        </w:rPr>
        <w:t>единения двух этих методов</w:t>
      </w:r>
      <w:r w:rsidR="00CC4202" w:rsidRPr="00CC4202">
        <w:rPr>
          <w:sz w:val="28"/>
          <w:szCs w:val="28"/>
        </w:rPr>
        <w:t>.</w:t>
      </w:r>
      <w:r w:rsidR="00CC4202">
        <w:rPr>
          <w:sz w:val="28"/>
          <w:szCs w:val="28"/>
        </w:rPr>
        <w:t xml:space="preserve"> </w:t>
      </w:r>
      <w:r w:rsidR="0073581A">
        <w:rPr>
          <w:sz w:val="28"/>
          <w:szCs w:val="28"/>
        </w:rPr>
        <w:t>Это способствует улучшению качества сравнения</w:t>
      </w:r>
      <w:r w:rsidR="00065AB9">
        <w:rPr>
          <w:sz w:val="28"/>
          <w:szCs w:val="28"/>
        </w:rPr>
        <w:t xml:space="preserve"> и получению более точных результатов</w:t>
      </w:r>
      <w:r w:rsidR="002404BD">
        <w:rPr>
          <w:sz w:val="28"/>
          <w:szCs w:val="28"/>
        </w:rPr>
        <w:t xml:space="preserve">, приближенных к человеческой </w:t>
      </w:r>
      <w:r w:rsidR="002404BD" w:rsidRPr="00296016">
        <w:rPr>
          <w:sz w:val="28"/>
          <w:szCs w:val="28"/>
        </w:rPr>
        <w:t>оценке</w:t>
      </w:r>
      <w:r w:rsidR="00CC4202" w:rsidRPr="00296016">
        <w:rPr>
          <w:sz w:val="28"/>
          <w:szCs w:val="28"/>
        </w:rPr>
        <w:t xml:space="preserve"> [</w:t>
      </w:r>
      <w:r w:rsidR="00E54AE9">
        <w:rPr>
          <w:sz w:val="28"/>
          <w:szCs w:val="28"/>
        </w:rPr>
        <w:t>2</w:t>
      </w:r>
      <w:r w:rsidR="00E54AE9" w:rsidRPr="00E54AE9">
        <w:rPr>
          <w:sz w:val="28"/>
          <w:szCs w:val="28"/>
        </w:rPr>
        <w:t>5</w:t>
      </w:r>
      <w:r w:rsidR="00E54AE9">
        <w:rPr>
          <w:sz w:val="28"/>
          <w:szCs w:val="28"/>
        </w:rPr>
        <w:t>; 2</w:t>
      </w:r>
      <w:r w:rsidR="00E54AE9" w:rsidRPr="00E54AE9">
        <w:rPr>
          <w:sz w:val="28"/>
          <w:szCs w:val="28"/>
        </w:rPr>
        <w:t>6</w:t>
      </w:r>
      <w:r w:rsidR="00F94997" w:rsidRPr="00296016">
        <w:rPr>
          <w:sz w:val="28"/>
          <w:szCs w:val="28"/>
        </w:rPr>
        <w:t>]</w:t>
      </w:r>
      <w:r w:rsidR="00CC4202" w:rsidRPr="00296016">
        <w:rPr>
          <w:sz w:val="28"/>
          <w:szCs w:val="28"/>
        </w:rPr>
        <w:t>.</w:t>
      </w:r>
      <w:r w:rsidR="00CC4202">
        <w:rPr>
          <w:sz w:val="28"/>
          <w:szCs w:val="28"/>
        </w:rPr>
        <w:t xml:space="preserve"> </w:t>
      </w:r>
      <w:r w:rsidR="000A6756">
        <w:rPr>
          <w:sz w:val="28"/>
          <w:szCs w:val="28"/>
        </w:rPr>
        <w:t xml:space="preserve"> </w:t>
      </w:r>
    </w:p>
    <w:p w:rsidR="00510379" w:rsidRDefault="00A4720A" w:rsidP="00B437EA">
      <w:pPr>
        <w:rPr>
          <w:sz w:val="28"/>
          <w:szCs w:val="28"/>
        </w:rPr>
      </w:pPr>
      <w:r>
        <w:rPr>
          <w:sz w:val="28"/>
          <w:szCs w:val="28"/>
        </w:rPr>
        <w:t>Современные алгоритмы учитывают семантику, частеречные теги рассматриваемых слов, их порядок в предложении и проч.</w:t>
      </w:r>
      <w:r w:rsidR="00E54AE9">
        <w:rPr>
          <w:sz w:val="28"/>
          <w:szCs w:val="28"/>
        </w:rPr>
        <w:t xml:space="preserve"> [</w:t>
      </w:r>
      <w:r w:rsidR="00E54AE9" w:rsidRPr="00E54AE9">
        <w:rPr>
          <w:sz w:val="28"/>
          <w:szCs w:val="28"/>
        </w:rPr>
        <w:t>10</w:t>
      </w:r>
      <w:r w:rsidR="00E54AE9">
        <w:rPr>
          <w:sz w:val="28"/>
          <w:szCs w:val="28"/>
        </w:rPr>
        <w:t xml:space="preserve">; </w:t>
      </w:r>
      <w:r w:rsidR="00E54AE9" w:rsidRPr="00E54AE9">
        <w:rPr>
          <w:sz w:val="28"/>
          <w:szCs w:val="28"/>
        </w:rPr>
        <w:t>30</w:t>
      </w:r>
      <w:r w:rsidR="001C44A4" w:rsidRPr="001C44A4">
        <w:rPr>
          <w:sz w:val="28"/>
          <w:szCs w:val="28"/>
        </w:rPr>
        <w:t>]</w:t>
      </w:r>
      <w:r>
        <w:rPr>
          <w:sz w:val="28"/>
          <w:szCs w:val="28"/>
        </w:rPr>
        <w:t xml:space="preserve"> </w:t>
      </w:r>
      <w:r w:rsidR="00510379">
        <w:rPr>
          <w:sz w:val="28"/>
          <w:szCs w:val="28"/>
        </w:rPr>
        <w:t xml:space="preserve">Семантическое сравнение можно проводить разными способами: лемматизировать словоформы или же брать их в том виде, в каком они встречаются в текстах/предложениях </w:t>
      </w:r>
      <w:r w:rsidR="00510379" w:rsidRPr="00510379">
        <w:rPr>
          <w:sz w:val="28"/>
          <w:szCs w:val="28"/>
        </w:rPr>
        <w:t>[</w:t>
      </w:r>
      <w:r w:rsidR="00296016">
        <w:rPr>
          <w:sz w:val="28"/>
          <w:szCs w:val="28"/>
        </w:rPr>
        <w:t>2</w:t>
      </w:r>
      <w:r w:rsidR="00E54AE9" w:rsidRPr="00E54AE9">
        <w:rPr>
          <w:sz w:val="28"/>
          <w:szCs w:val="28"/>
        </w:rPr>
        <w:t>8</w:t>
      </w:r>
      <w:r w:rsidR="00E54AE9">
        <w:rPr>
          <w:sz w:val="28"/>
          <w:szCs w:val="28"/>
        </w:rPr>
        <w:t>; 3</w:t>
      </w:r>
      <w:r w:rsidR="00E54AE9" w:rsidRPr="00E54AE9">
        <w:rPr>
          <w:sz w:val="28"/>
          <w:szCs w:val="28"/>
        </w:rPr>
        <w:t>4</w:t>
      </w:r>
      <w:r w:rsidR="00510379" w:rsidRPr="00510379">
        <w:rPr>
          <w:sz w:val="28"/>
          <w:szCs w:val="28"/>
        </w:rPr>
        <w:t>];</w:t>
      </w:r>
      <w:r w:rsidR="00510379">
        <w:rPr>
          <w:sz w:val="28"/>
          <w:szCs w:val="28"/>
        </w:rPr>
        <w:t xml:space="preserve"> учитывать только полное совпадение </w:t>
      </w:r>
      <w:r w:rsidR="00510379" w:rsidRPr="00271EAC">
        <w:rPr>
          <w:sz w:val="28"/>
          <w:szCs w:val="28"/>
        </w:rPr>
        <w:t>элементов [</w:t>
      </w:r>
      <w:r w:rsidR="00271EAC">
        <w:rPr>
          <w:sz w:val="28"/>
          <w:szCs w:val="28"/>
        </w:rPr>
        <w:t>26</w:t>
      </w:r>
      <w:r w:rsidR="00510379" w:rsidRPr="00510379">
        <w:rPr>
          <w:sz w:val="28"/>
          <w:szCs w:val="28"/>
        </w:rPr>
        <w:t>]</w:t>
      </w:r>
      <w:r w:rsidR="00510379">
        <w:rPr>
          <w:sz w:val="28"/>
          <w:szCs w:val="28"/>
        </w:rPr>
        <w:t xml:space="preserve"> или прибавлять к нему различные семантические отношения (синонимия, ги</w:t>
      </w:r>
      <w:r w:rsidR="00065AB9">
        <w:rPr>
          <w:sz w:val="28"/>
          <w:szCs w:val="28"/>
        </w:rPr>
        <w:t>п</w:t>
      </w:r>
      <w:r w:rsidR="00510379">
        <w:rPr>
          <w:sz w:val="28"/>
          <w:szCs w:val="28"/>
        </w:rPr>
        <w:t xml:space="preserve">онимия, антонимия и т.д.) </w:t>
      </w:r>
      <w:r w:rsidR="00510379" w:rsidRPr="00065AB9">
        <w:rPr>
          <w:sz w:val="28"/>
          <w:szCs w:val="28"/>
        </w:rPr>
        <w:t>[</w:t>
      </w:r>
      <w:r w:rsidR="00E54AE9">
        <w:rPr>
          <w:sz w:val="28"/>
          <w:szCs w:val="28"/>
        </w:rPr>
        <w:t>1</w:t>
      </w:r>
      <w:r w:rsidR="00E54AE9">
        <w:rPr>
          <w:sz w:val="28"/>
          <w:szCs w:val="28"/>
          <w:lang w:val="en-US"/>
        </w:rPr>
        <w:t>7</w:t>
      </w:r>
      <w:r w:rsidR="00E54AE9">
        <w:rPr>
          <w:sz w:val="28"/>
          <w:szCs w:val="28"/>
        </w:rPr>
        <w:t>; 2</w:t>
      </w:r>
      <w:r w:rsidR="00E54AE9">
        <w:rPr>
          <w:sz w:val="28"/>
          <w:szCs w:val="28"/>
          <w:lang w:val="en-US"/>
        </w:rPr>
        <w:t>6</w:t>
      </w:r>
      <w:r w:rsidR="00E54AE9">
        <w:rPr>
          <w:sz w:val="28"/>
          <w:szCs w:val="28"/>
        </w:rPr>
        <w:t>; 2</w:t>
      </w:r>
      <w:r w:rsidR="00E54AE9">
        <w:rPr>
          <w:sz w:val="28"/>
          <w:szCs w:val="28"/>
          <w:lang w:val="en-US"/>
        </w:rPr>
        <w:t>7</w:t>
      </w:r>
      <w:r w:rsidR="00E54AE9">
        <w:rPr>
          <w:sz w:val="28"/>
          <w:szCs w:val="28"/>
        </w:rPr>
        <w:t>; 2</w:t>
      </w:r>
      <w:r w:rsidR="00E54AE9">
        <w:rPr>
          <w:sz w:val="28"/>
          <w:szCs w:val="28"/>
          <w:lang w:val="en-US"/>
        </w:rPr>
        <w:t>9</w:t>
      </w:r>
      <w:r w:rsidR="00510379" w:rsidRPr="00065AB9">
        <w:rPr>
          <w:sz w:val="28"/>
          <w:szCs w:val="28"/>
        </w:rPr>
        <w:t>]</w:t>
      </w:r>
      <w:r w:rsidR="00510379">
        <w:rPr>
          <w:sz w:val="28"/>
          <w:szCs w:val="28"/>
        </w:rPr>
        <w:t xml:space="preserve">. </w:t>
      </w:r>
    </w:p>
    <w:p w:rsidR="00CC52C5" w:rsidRPr="001554D9" w:rsidRDefault="00510379" w:rsidP="00B437EA">
      <w:pPr>
        <w:rPr>
          <w:sz w:val="28"/>
          <w:szCs w:val="28"/>
        </w:rPr>
      </w:pPr>
      <w:r>
        <w:rPr>
          <w:sz w:val="28"/>
          <w:szCs w:val="28"/>
        </w:rPr>
        <w:t>Что касается синтаксической составляющей,</w:t>
      </w:r>
      <w:r w:rsidR="00A4720A">
        <w:rPr>
          <w:sz w:val="28"/>
          <w:szCs w:val="28"/>
        </w:rPr>
        <w:t xml:space="preserve"> </w:t>
      </w:r>
      <w:r w:rsidR="00D23B88">
        <w:rPr>
          <w:sz w:val="28"/>
          <w:szCs w:val="28"/>
        </w:rPr>
        <w:t xml:space="preserve">у прикладных лингвистов </w:t>
      </w:r>
      <w:r>
        <w:rPr>
          <w:sz w:val="28"/>
          <w:szCs w:val="28"/>
        </w:rPr>
        <w:t xml:space="preserve">часто </w:t>
      </w:r>
      <w:r w:rsidR="00A4720A">
        <w:rPr>
          <w:sz w:val="28"/>
          <w:szCs w:val="28"/>
        </w:rPr>
        <w:t>в</w:t>
      </w:r>
      <w:r w:rsidR="00A4720A" w:rsidRPr="001716A3">
        <w:rPr>
          <w:sz w:val="28"/>
          <w:szCs w:val="28"/>
        </w:rPr>
        <w:t>озникает вопрос, что понимать под синтаксической структур</w:t>
      </w:r>
      <w:r w:rsidR="00CC52C5">
        <w:rPr>
          <w:sz w:val="28"/>
          <w:szCs w:val="28"/>
        </w:rPr>
        <w:t>ой и какую минимальную единицу</w:t>
      </w:r>
      <w:r w:rsidR="00A4720A" w:rsidRPr="001716A3">
        <w:rPr>
          <w:sz w:val="28"/>
          <w:szCs w:val="28"/>
        </w:rPr>
        <w:t xml:space="preserve"> выбрать на данном уровне </w:t>
      </w:r>
      <w:r w:rsidR="00D23B88">
        <w:rPr>
          <w:sz w:val="28"/>
          <w:szCs w:val="28"/>
        </w:rPr>
        <w:t xml:space="preserve">сравнительного </w:t>
      </w:r>
      <w:r w:rsidR="00A4720A" w:rsidRPr="001716A3">
        <w:rPr>
          <w:sz w:val="28"/>
          <w:szCs w:val="28"/>
        </w:rPr>
        <w:t>анализа. Разные исследователи</w:t>
      </w:r>
      <w:r w:rsidR="00A4720A">
        <w:rPr>
          <w:sz w:val="28"/>
          <w:szCs w:val="28"/>
        </w:rPr>
        <w:t xml:space="preserve"> решают эту проблему по-разному: о</w:t>
      </w:r>
      <w:r w:rsidR="00B437EA">
        <w:rPr>
          <w:sz w:val="28"/>
          <w:szCs w:val="28"/>
        </w:rPr>
        <w:t xml:space="preserve">дни </w:t>
      </w:r>
      <w:r w:rsidR="00A4720A">
        <w:rPr>
          <w:sz w:val="28"/>
          <w:szCs w:val="28"/>
        </w:rPr>
        <w:t>считают сходство пред</w:t>
      </w:r>
      <w:r w:rsidR="00BF374B">
        <w:rPr>
          <w:sz w:val="28"/>
          <w:szCs w:val="28"/>
        </w:rPr>
        <w:t>л</w:t>
      </w:r>
      <w:r w:rsidR="00A4720A">
        <w:rPr>
          <w:sz w:val="28"/>
          <w:szCs w:val="28"/>
        </w:rPr>
        <w:t xml:space="preserve">ожений в целом </w:t>
      </w:r>
      <w:r w:rsidR="00A4720A" w:rsidRPr="00A4720A">
        <w:rPr>
          <w:sz w:val="28"/>
          <w:szCs w:val="28"/>
        </w:rPr>
        <w:t>[</w:t>
      </w:r>
      <w:r w:rsidR="00E54AE9" w:rsidRPr="00E54AE9">
        <w:rPr>
          <w:sz w:val="28"/>
          <w:szCs w:val="28"/>
        </w:rPr>
        <w:t>31</w:t>
      </w:r>
      <w:r w:rsidR="00A4720A" w:rsidRPr="00A4720A">
        <w:rPr>
          <w:sz w:val="28"/>
          <w:szCs w:val="28"/>
        </w:rPr>
        <w:t>]</w:t>
      </w:r>
      <w:r w:rsidR="00B437EA">
        <w:rPr>
          <w:sz w:val="28"/>
          <w:szCs w:val="28"/>
        </w:rPr>
        <w:t>, д</w:t>
      </w:r>
      <w:r w:rsidR="00A4720A">
        <w:rPr>
          <w:sz w:val="28"/>
          <w:szCs w:val="28"/>
        </w:rPr>
        <w:t xml:space="preserve">ругие </w:t>
      </w:r>
      <w:r w:rsidR="00B437EA">
        <w:rPr>
          <w:sz w:val="28"/>
          <w:szCs w:val="28"/>
        </w:rPr>
        <w:t>разбивают предложения</w:t>
      </w:r>
      <w:r w:rsidR="00A4720A">
        <w:rPr>
          <w:sz w:val="28"/>
          <w:szCs w:val="28"/>
        </w:rPr>
        <w:t xml:space="preserve"> на более мелкие значимые непересекающиеся синтаксические единицы – </w:t>
      </w:r>
      <w:r w:rsidR="00EB59E9" w:rsidRPr="00181A9B">
        <w:rPr>
          <w:sz w:val="28"/>
          <w:szCs w:val="28"/>
        </w:rPr>
        <w:t xml:space="preserve">чанки </w:t>
      </w:r>
      <w:r w:rsidR="00EB59E9">
        <w:rPr>
          <w:sz w:val="28"/>
          <w:szCs w:val="28"/>
        </w:rPr>
        <w:t>[Abney 1991]</w:t>
      </w:r>
      <w:r w:rsidR="00A4720A" w:rsidRPr="00E25925">
        <w:rPr>
          <w:sz w:val="28"/>
          <w:szCs w:val="28"/>
        </w:rPr>
        <w:t xml:space="preserve"> </w:t>
      </w:r>
      <w:r w:rsidR="009C0373">
        <w:rPr>
          <w:sz w:val="28"/>
          <w:szCs w:val="28"/>
        </w:rPr>
        <w:t xml:space="preserve">(в </w:t>
      </w:r>
      <w:r w:rsidR="009C0373" w:rsidRPr="00BA60E2">
        <w:rPr>
          <w:sz w:val="28"/>
          <w:szCs w:val="28"/>
        </w:rPr>
        <w:t>русской традиции эквивалентные</w:t>
      </w:r>
      <w:r w:rsidR="009C0373">
        <w:rPr>
          <w:sz w:val="28"/>
          <w:szCs w:val="28"/>
        </w:rPr>
        <w:t xml:space="preserve"> синтагмам) </w:t>
      </w:r>
      <w:r w:rsidR="005A0658">
        <w:rPr>
          <w:sz w:val="28"/>
          <w:szCs w:val="28"/>
        </w:rPr>
        <w:t xml:space="preserve">– </w:t>
      </w:r>
      <w:r w:rsidR="00A4720A">
        <w:rPr>
          <w:sz w:val="28"/>
          <w:szCs w:val="28"/>
        </w:rPr>
        <w:t xml:space="preserve">и </w:t>
      </w:r>
      <w:r w:rsidR="005A0658">
        <w:rPr>
          <w:sz w:val="28"/>
          <w:szCs w:val="28"/>
        </w:rPr>
        <w:t xml:space="preserve">вычисляют </w:t>
      </w:r>
      <w:r w:rsidR="00A4720A">
        <w:rPr>
          <w:sz w:val="28"/>
          <w:szCs w:val="28"/>
        </w:rPr>
        <w:t>пока</w:t>
      </w:r>
      <w:r w:rsidR="005A0658">
        <w:rPr>
          <w:sz w:val="28"/>
          <w:szCs w:val="28"/>
        </w:rPr>
        <w:t>затель сходства двух предложений путем сложения показателей сходства этих единиц</w:t>
      </w:r>
      <w:r w:rsidR="00B437EA">
        <w:rPr>
          <w:sz w:val="28"/>
          <w:szCs w:val="28"/>
        </w:rPr>
        <w:t xml:space="preserve"> </w:t>
      </w:r>
      <w:r w:rsidR="00B437EA" w:rsidRPr="00B437EA">
        <w:rPr>
          <w:sz w:val="28"/>
          <w:szCs w:val="28"/>
        </w:rPr>
        <w:t>[</w:t>
      </w:r>
      <w:r w:rsidR="00E54AE9">
        <w:rPr>
          <w:sz w:val="28"/>
          <w:szCs w:val="28"/>
        </w:rPr>
        <w:t>2</w:t>
      </w:r>
      <w:r w:rsidR="00E54AE9" w:rsidRPr="00E54AE9">
        <w:rPr>
          <w:sz w:val="28"/>
          <w:szCs w:val="28"/>
        </w:rPr>
        <w:t>5</w:t>
      </w:r>
      <w:r w:rsidR="003168CE" w:rsidRPr="003168CE">
        <w:rPr>
          <w:sz w:val="28"/>
          <w:szCs w:val="28"/>
        </w:rPr>
        <w:t xml:space="preserve">; </w:t>
      </w:r>
      <w:r w:rsidR="00E54AE9">
        <w:rPr>
          <w:sz w:val="28"/>
          <w:szCs w:val="28"/>
        </w:rPr>
        <w:t>2</w:t>
      </w:r>
      <w:r w:rsidR="00E54AE9" w:rsidRPr="00E54AE9">
        <w:rPr>
          <w:sz w:val="28"/>
          <w:szCs w:val="28"/>
        </w:rPr>
        <w:t>6</w:t>
      </w:r>
      <w:r w:rsidR="00B437EA" w:rsidRPr="00B437EA">
        <w:rPr>
          <w:sz w:val="28"/>
          <w:szCs w:val="28"/>
        </w:rPr>
        <w:t>]</w:t>
      </w:r>
      <w:r w:rsidR="00A4720A">
        <w:rPr>
          <w:sz w:val="28"/>
          <w:szCs w:val="28"/>
        </w:rPr>
        <w:t>.</w:t>
      </w:r>
      <w:r w:rsidR="005A0658">
        <w:rPr>
          <w:sz w:val="28"/>
          <w:szCs w:val="28"/>
        </w:rPr>
        <w:t xml:space="preserve"> </w:t>
      </w:r>
    </w:p>
    <w:p w:rsidR="00A4720A" w:rsidRDefault="005A0658" w:rsidP="00B437EA">
      <w:pPr>
        <w:rPr>
          <w:sz w:val="28"/>
          <w:szCs w:val="28"/>
        </w:rPr>
      </w:pPr>
      <w:r>
        <w:rPr>
          <w:sz w:val="28"/>
          <w:szCs w:val="28"/>
        </w:rPr>
        <w:t>Если для языков с фиксированным порядком слов выделение чанков или более мелких синтаксических единиц не представляет особого труда, то языки со свободным порядком, такие как русский, немецкий и др., представляют</w:t>
      </w:r>
      <w:r w:rsidR="00D23B88">
        <w:rPr>
          <w:sz w:val="28"/>
          <w:szCs w:val="28"/>
        </w:rPr>
        <w:t xml:space="preserve"> определенные трудности, а значит, являют многообразие способов разбиения предложения на составляющие. </w:t>
      </w:r>
    </w:p>
    <w:p w:rsidR="00510379" w:rsidRDefault="00510379" w:rsidP="00B437EA">
      <w:pPr>
        <w:rPr>
          <w:sz w:val="28"/>
          <w:szCs w:val="28"/>
        </w:rPr>
      </w:pPr>
      <w:r>
        <w:rPr>
          <w:sz w:val="28"/>
          <w:szCs w:val="28"/>
        </w:rPr>
        <w:t xml:space="preserve">Таким образом, проблема </w:t>
      </w:r>
      <w:r w:rsidR="002B7C35">
        <w:rPr>
          <w:sz w:val="28"/>
          <w:szCs w:val="28"/>
        </w:rPr>
        <w:t xml:space="preserve">проведения качественного </w:t>
      </w:r>
      <w:r>
        <w:rPr>
          <w:sz w:val="28"/>
          <w:szCs w:val="28"/>
        </w:rPr>
        <w:t xml:space="preserve">семантико-синтаксического </w:t>
      </w:r>
      <w:r w:rsidR="002B7C35">
        <w:rPr>
          <w:sz w:val="28"/>
          <w:szCs w:val="28"/>
        </w:rPr>
        <w:t>сравнительного анализа невероятно трудна и многогранна. Этим объясняется отсутствие общепринятого алгоритма сравнения не</w:t>
      </w:r>
      <w:r w:rsidR="007302C2">
        <w:rPr>
          <w:sz w:val="28"/>
          <w:szCs w:val="28"/>
        </w:rPr>
        <w:t xml:space="preserve"> только для ряда различных</w:t>
      </w:r>
      <w:r w:rsidR="002B7C35">
        <w:rPr>
          <w:sz w:val="28"/>
          <w:szCs w:val="28"/>
        </w:rPr>
        <w:t>, но и</w:t>
      </w:r>
      <w:r w:rsidR="008D7137">
        <w:rPr>
          <w:sz w:val="28"/>
          <w:szCs w:val="28"/>
        </w:rPr>
        <w:t>,</w:t>
      </w:r>
      <w:r w:rsidR="002B7C35">
        <w:rPr>
          <w:sz w:val="28"/>
          <w:szCs w:val="28"/>
        </w:rPr>
        <w:t xml:space="preserve"> </w:t>
      </w:r>
      <w:r w:rsidR="008D7137">
        <w:rPr>
          <w:sz w:val="28"/>
          <w:szCs w:val="28"/>
        </w:rPr>
        <w:t>зачастую, для</w:t>
      </w:r>
      <w:r w:rsidR="002B7C35">
        <w:rPr>
          <w:sz w:val="28"/>
          <w:szCs w:val="28"/>
        </w:rPr>
        <w:t xml:space="preserve"> одного</w:t>
      </w:r>
      <w:r w:rsidR="008D7137">
        <w:rPr>
          <w:sz w:val="28"/>
          <w:szCs w:val="28"/>
        </w:rPr>
        <w:t xml:space="preserve"> конкретного</w:t>
      </w:r>
      <w:r w:rsidR="002B7C35">
        <w:rPr>
          <w:sz w:val="28"/>
          <w:szCs w:val="28"/>
        </w:rPr>
        <w:t xml:space="preserve"> языка.</w:t>
      </w:r>
    </w:p>
    <w:p w:rsidR="001716A3" w:rsidRPr="008B15D1" w:rsidRDefault="001716A3" w:rsidP="00276D6B">
      <w:pPr>
        <w:rPr>
          <w:sz w:val="28"/>
          <w:szCs w:val="28"/>
        </w:rPr>
      </w:pPr>
      <w:r w:rsidRPr="001716A3">
        <w:rPr>
          <w:sz w:val="28"/>
          <w:szCs w:val="28"/>
        </w:rPr>
        <w:lastRenderedPageBreak/>
        <w:t>Цель</w:t>
      </w:r>
      <w:r w:rsidR="00276D6B">
        <w:rPr>
          <w:sz w:val="28"/>
          <w:szCs w:val="28"/>
        </w:rPr>
        <w:t>ю данной работы</w:t>
      </w:r>
      <w:r w:rsidRPr="001716A3">
        <w:rPr>
          <w:sz w:val="28"/>
          <w:szCs w:val="28"/>
        </w:rPr>
        <w:t xml:space="preserve"> </w:t>
      </w:r>
      <w:r w:rsidR="00276D6B">
        <w:rPr>
          <w:sz w:val="28"/>
          <w:szCs w:val="28"/>
        </w:rPr>
        <w:t>является разработка</w:t>
      </w:r>
      <w:r w:rsidRPr="001716A3">
        <w:rPr>
          <w:sz w:val="28"/>
          <w:szCs w:val="28"/>
        </w:rPr>
        <w:t xml:space="preserve"> алгоритм</w:t>
      </w:r>
      <w:r w:rsidR="00276D6B">
        <w:rPr>
          <w:sz w:val="28"/>
          <w:szCs w:val="28"/>
        </w:rPr>
        <w:t xml:space="preserve">а сравнительного анализа </w:t>
      </w:r>
      <w:r w:rsidRPr="001716A3">
        <w:rPr>
          <w:sz w:val="28"/>
          <w:szCs w:val="28"/>
        </w:rPr>
        <w:t>текстов</w:t>
      </w:r>
      <w:r w:rsidR="00287C7A">
        <w:rPr>
          <w:sz w:val="28"/>
          <w:szCs w:val="28"/>
        </w:rPr>
        <w:t xml:space="preserve"> на русском языке</w:t>
      </w:r>
      <w:r w:rsidRPr="001716A3">
        <w:rPr>
          <w:sz w:val="28"/>
          <w:szCs w:val="28"/>
        </w:rPr>
        <w:t xml:space="preserve">, </w:t>
      </w:r>
      <w:r w:rsidR="00276D6B">
        <w:rPr>
          <w:sz w:val="28"/>
          <w:szCs w:val="28"/>
        </w:rPr>
        <w:t>учитывающего</w:t>
      </w:r>
      <w:r w:rsidR="00287C7A">
        <w:rPr>
          <w:sz w:val="28"/>
          <w:szCs w:val="28"/>
        </w:rPr>
        <w:t xml:space="preserve"> семантическое сходство составляющих их слов и </w:t>
      </w:r>
      <w:r w:rsidR="00276D6B">
        <w:rPr>
          <w:sz w:val="28"/>
          <w:szCs w:val="28"/>
        </w:rPr>
        <w:t>опирающего</w:t>
      </w:r>
      <w:r w:rsidRPr="001716A3">
        <w:rPr>
          <w:sz w:val="28"/>
          <w:szCs w:val="28"/>
        </w:rPr>
        <w:t xml:space="preserve"> на синтаксические структуры</w:t>
      </w:r>
      <w:r w:rsidR="00287C7A">
        <w:rPr>
          <w:sz w:val="28"/>
          <w:szCs w:val="28"/>
        </w:rPr>
        <w:t>.</w:t>
      </w:r>
      <w:r w:rsidRPr="001716A3">
        <w:rPr>
          <w:sz w:val="28"/>
          <w:szCs w:val="28"/>
        </w:rPr>
        <w:t xml:space="preserve"> </w:t>
      </w:r>
    </w:p>
    <w:p w:rsidR="001716A3" w:rsidRDefault="001716A3" w:rsidP="0083107B">
      <w:pPr>
        <w:rPr>
          <w:sz w:val="28"/>
          <w:szCs w:val="28"/>
        </w:rPr>
      </w:pPr>
      <w:r w:rsidRPr="001716A3">
        <w:rPr>
          <w:sz w:val="28"/>
          <w:szCs w:val="28"/>
        </w:rPr>
        <w:t>Для достижения цели были поставлены следующие задачи:</w:t>
      </w:r>
    </w:p>
    <w:p w:rsidR="00776BB2" w:rsidRDefault="00776BB2" w:rsidP="00776BB2">
      <w:pPr>
        <w:pStyle w:val="ListParagraph"/>
        <w:numPr>
          <w:ilvl w:val="0"/>
          <w:numId w:val="20"/>
        </w:numPr>
        <w:rPr>
          <w:sz w:val="28"/>
          <w:szCs w:val="28"/>
        </w:rPr>
      </w:pPr>
      <w:r>
        <w:rPr>
          <w:sz w:val="28"/>
          <w:szCs w:val="28"/>
        </w:rPr>
        <w:t xml:space="preserve">Представить теоретическую базу </w:t>
      </w:r>
      <w:r w:rsidR="009241C2">
        <w:rPr>
          <w:sz w:val="28"/>
          <w:szCs w:val="28"/>
        </w:rPr>
        <w:t>описания структуры</w:t>
      </w:r>
      <w:r>
        <w:rPr>
          <w:sz w:val="28"/>
          <w:szCs w:val="28"/>
        </w:rPr>
        <w:t xml:space="preserve"> простого предложения;</w:t>
      </w:r>
    </w:p>
    <w:p w:rsidR="00776BB2" w:rsidRDefault="00776BB2" w:rsidP="00776BB2">
      <w:pPr>
        <w:pStyle w:val="ListParagraph"/>
        <w:numPr>
          <w:ilvl w:val="0"/>
          <w:numId w:val="20"/>
        </w:numPr>
        <w:rPr>
          <w:sz w:val="28"/>
          <w:szCs w:val="28"/>
        </w:rPr>
      </w:pPr>
      <w:r>
        <w:rPr>
          <w:sz w:val="28"/>
          <w:szCs w:val="28"/>
        </w:rPr>
        <w:t>Рассмотреть синтаксические единицы, выделяемые на высших уровнях синтаксического анализа в разных языках;</w:t>
      </w:r>
    </w:p>
    <w:p w:rsidR="006D35F0" w:rsidRDefault="00D2782F" w:rsidP="00776BB2">
      <w:pPr>
        <w:pStyle w:val="ListParagraph"/>
        <w:numPr>
          <w:ilvl w:val="0"/>
          <w:numId w:val="20"/>
        </w:numPr>
        <w:rPr>
          <w:sz w:val="28"/>
          <w:szCs w:val="28"/>
        </w:rPr>
      </w:pPr>
      <w:r>
        <w:rPr>
          <w:sz w:val="28"/>
          <w:szCs w:val="28"/>
        </w:rPr>
        <w:t>Ознакомиться с существующими семантико-синтаксическими алгоритмами ср</w:t>
      </w:r>
      <w:r w:rsidR="00F94997">
        <w:rPr>
          <w:sz w:val="28"/>
          <w:szCs w:val="28"/>
        </w:rPr>
        <w:t>авнения предложений</w:t>
      </w:r>
      <w:r>
        <w:rPr>
          <w:sz w:val="28"/>
          <w:szCs w:val="28"/>
        </w:rPr>
        <w:t xml:space="preserve"> для различных языков</w:t>
      </w:r>
      <w:r w:rsidR="00767729">
        <w:rPr>
          <w:sz w:val="28"/>
          <w:szCs w:val="28"/>
        </w:rPr>
        <w:t>;</w:t>
      </w:r>
    </w:p>
    <w:p w:rsidR="00767729" w:rsidRPr="00181A9B" w:rsidRDefault="00767729" w:rsidP="00776BB2">
      <w:pPr>
        <w:pStyle w:val="ListParagraph"/>
        <w:numPr>
          <w:ilvl w:val="0"/>
          <w:numId w:val="20"/>
        </w:numPr>
        <w:rPr>
          <w:sz w:val="28"/>
          <w:szCs w:val="28"/>
        </w:rPr>
      </w:pPr>
      <w:r>
        <w:rPr>
          <w:sz w:val="28"/>
          <w:szCs w:val="28"/>
        </w:rPr>
        <w:t>Описать структуру представления лексических значений слова в компьютерном те</w:t>
      </w:r>
      <w:r w:rsidR="00BF374B">
        <w:rPr>
          <w:sz w:val="28"/>
          <w:szCs w:val="28"/>
        </w:rPr>
        <w:t>з</w:t>
      </w:r>
      <w:r>
        <w:rPr>
          <w:sz w:val="28"/>
          <w:szCs w:val="28"/>
        </w:rPr>
        <w:t xml:space="preserve">аурусе </w:t>
      </w:r>
      <w:r>
        <w:rPr>
          <w:sz w:val="28"/>
          <w:szCs w:val="28"/>
          <w:lang w:val="en-US"/>
        </w:rPr>
        <w:t>RussNet</w:t>
      </w:r>
      <w:r w:rsidR="00E54AE9">
        <w:rPr>
          <w:sz w:val="28"/>
          <w:szCs w:val="28"/>
        </w:rPr>
        <w:t xml:space="preserve"> [4</w:t>
      </w:r>
      <w:r w:rsidR="00715DD3" w:rsidRPr="00715DD3">
        <w:rPr>
          <w:sz w:val="28"/>
          <w:szCs w:val="28"/>
        </w:rPr>
        <w:t>8</w:t>
      </w:r>
      <w:r w:rsidR="00181A9B" w:rsidRPr="00181A9B">
        <w:rPr>
          <w:sz w:val="28"/>
          <w:szCs w:val="28"/>
        </w:rPr>
        <w:t>]</w:t>
      </w:r>
      <w:r>
        <w:rPr>
          <w:sz w:val="28"/>
          <w:szCs w:val="28"/>
        </w:rPr>
        <w:t xml:space="preserve"> и </w:t>
      </w:r>
      <w:r w:rsidR="00071EA6" w:rsidRPr="00181A9B">
        <w:rPr>
          <w:sz w:val="28"/>
          <w:szCs w:val="28"/>
        </w:rPr>
        <w:t>выделить</w:t>
      </w:r>
      <w:r w:rsidRPr="00181A9B">
        <w:rPr>
          <w:sz w:val="28"/>
          <w:szCs w:val="28"/>
        </w:rPr>
        <w:t xml:space="preserve"> семантические отношения для использования в практической части данной работы;</w:t>
      </w:r>
    </w:p>
    <w:p w:rsidR="00767729" w:rsidRDefault="005737EC" w:rsidP="00776BB2">
      <w:pPr>
        <w:pStyle w:val="ListParagraph"/>
        <w:numPr>
          <w:ilvl w:val="0"/>
          <w:numId w:val="20"/>
        </w:numPr>
        <w:rPr>
          <w:sz w:val="28"/>
          <w:szCs w:val="28"/>
        </w:rPr>
      </w:pPr>
      <w:r>
        <w:rPr>
          <w:sz w:val="28"/>
          <w:szCs w:val="28"/>
        </w:rPr>
        <w:t>Разработать семантико-синтаксический алгоритм сравнения текстов на русском языке</w:t>
      </w:r>
      <w:r w:rsidR="007502BF">
        <w:rPr>
          <w:sz w:val="28"/>
          <w:szCs w:val="28"/>
        </w:rPr>
        <w:t xml:space="preserve">: </w:t>
      </w:r>
    </w:p>
    <w:p w:rsidR="007502BF" w:rsidRDefault="00B43F5B" w:rsidP="00B43F5B">
      <w:pPr>
        <w:pStyle w:val="ListParagraph"/>
        <w:numPr>
          <w:ilvl w:val="1"/>
          <w:numId w:val="20"/>
        </w:numPr>
        <w:rPr>
          <w:sz w:val="28"/>
          <w:szCs w:val="28"/>
        </w:rPr>
      </w:pPr>
      <w:r w:rsidRPr="00B43F5B">
        <w:rPr>
          <w:sz w:val="28"/>
          <w:szCs w:val="28"/>
        </w:rPr>
        <w:t>Разработать процедуру выбора однозначного морфологического анализа применительно к данной задаче</w:t>
      </w:r>
      <w:r w:rsidR="000E1867">
        <w:rPr>
          <w:sz w:val="28"/>
          <w:szCs w:val="28"/>
        </w:rPr>
        <w:t>;</w:t>
      </w:r>
    </w:p>
    <w:p w:rsidR="00B43F5B" w:rsidRDefault="00B43F5B" w:rsidP="00B43F5B">
      <w:pPr>
        <w:pStyle w:val="ListParagraph"/>
        <w:numPr>
          <w:ilvl w:val="1"/>
          <w:numId w:val="20"/>
        </w:numPr>
        <w:rPr>
          <w:sz w:val="28"/>
          <w:szCs w:val="28"/>
        </w:rPr>
      </w:pPr>
      <w:r w:rsidRPr="00B43F5B">
        <w:rPr>
          <w:sz w:val="28"/>
          <w:szCs w:val="28"/>
        </w:rPr>
        <w:t>Разработать процедуру деления предложения на семантико-синтаксические фрагменты</w:t>
      </w:r>
      <w:r>
        <w:rPr>
          <w:sz w:val="28"/>
          <w:szCs w:val="28"/>
        </w:rPr>
        <w:t>;</w:t>
      </w:r>
    </w:p>
    <w:p w:rsidR="00B43F5B" w:rsidRDefault="00B43F5B" w:rsidP="00B43F5B">
      <w:pPr>
        <w:pStyle w:val="ListParagraph"/>
        <w:numPr>
          <w:ilvl w:val="1"/>
          <w:numId w:val="20"/>
        </w:numPr>
        <w:rPr>
          <w:sz w:val="28"/>
          <w:szCs w:val="28"/>
        </w:rPr>
      </w:pPr>
      <w:r w:rsidRPr="00B43F5B">
        <w:rPr>
          <w:sz w:val="28"/>
          <w:szCs w:val="28"/>
        </w:rPr>
        <w:t>Р</w:t>
      </w:r>
      <w:r>
        <w:rPr>
          <w:sz w:val="28"/>
          <w:szCs w:val="28"/>
        </w:rPr>
        <w:t>еализовать автоматическое выделение</w:t>
      </w:r>
      <w:r w:rsidRPr="00B43F5B">
        <w:rPr>
          <w:sz w:val="28"/>
          <w:szCs w:val="28"/>
        </w:rPr>
        <w:t xml:space="preserve"> синтаксических связей между компонентами предложения</w:t>
      </w:r>
      <w:r>
        <w:rPr>
          <w:sz w:val="28"/>
          <w:szCs w:val="28"/>
        </w:rPr>
        <w:t>;</w:t>
      </w:r>
    </w:p>
    <w:p w:rsidR="000E1867" w:rsidRDefault="000E1867" w:rsidP="007502BF">
      <w:pPr>
        <w:pStyle w:val="ListParagraph"/>
        <w:numPr>
          <w:ilvl w:val="1"/>
          <w:numId w:val="20"/>
        </w:numPr>
        <w:rPr>
          <w:sz w:val="28"/>
          <w:szCs w:val="28"/>
        </w:rPr>
      </w:pPr>
      <w:r>
        <w:rPr>
          <w:sz w:val="28"/>
          <w:szCs w:val="28"/>
        </w:rPr>
        <w:t>Задействовать при сравнении текстов информацию о семантических отношениях</w:t>
      </w:r>
      <w:r w:rsidR="001B5BE5">
        <w:rPr>
          <w:sz w:val="28"/>
          <w:szCs w:val="28"/>
        </w:rPr>
        <w:t xml:space="preserve"> между леммами;</w:t>
      </w:r>
    </w:p>
    <w:p w:rsidR="005449BE" w:rsidRDefault="005449BE" w:rsidP="005449BE">
      <w:pPr>
        <w:pStyle w:val="ListParagraph"/>
        <w:numPr>
          <w:ilvl w:val="0"/>
          <w:numId w:val="20"/>
        </w:numPr>
        <w:rPr>
          <w:sz w:val="28"/>
          <w:szCs w:val="28"/>
        </w:rPr>
      </w:pPr>
      <w:r w:rsidRPr="005449BE">
        <w:rPr>
          <w:sz w:val="28"/>
          <w:szCs w:val="28"/>
        </w:rPr>
        <w:t>Подобрать весовые коэффициенты для сопоставления синтаксических фрагментов разного типа методом регрессионного анализа, используя обучающую совокупность текстов изложений</w:t>
      </w:r>
      <w:r>
        <w:rPr>
          <w:sz w:val="28"/>
          <w:szCs w:val="28"/>
        </w:rPr>
        <w:t>;</w:t>
      </w:r>
    </w:p>
    <w:p w:rsidR="001716A3" w:rsidRDefault="001716A3" w:rsidP="005449BE">
      <w:pPr>
        <w:pStyle w:val="ListParagraph"/>
        <w:numPr>
          <w:ilvl w:val="0"/>
          <w:numId w:val="20"/>
        </w:numPr>
        <w:rPr>
          <w:sz w:val="28"/>
          <w:szCs w:val="28"/>
        </w:rPr>
      </w:pPr>
      <w:r w:rsidRPr="001B5BE5">
        <w:rPr>
          <w:sz w:val="28"/>
          <w:szCs w:val="28"/>
        </w:rPr>
        <w:t xml:space="preserve"> </w:t>
      </w:r>
      <w:r w:rsidR="005449BE" w:rsidRPr="005449BE">
        <w:rPr>
          <w:sz w:val="28"/>
          <w:szCs w:val="28"/>
        </w:rPr>
        <w:t>Создать золотой стандарт оценок сходс</w:t>
      </w:r>
      <w:r w:rsidR="005449BE">
        <w:rPr>
          <w:sz w:val="28"/>
          <w:szCs w:val="28"/>
        </w:rPr>
        <w:t>тва для ряда новостных текстов;</w:t>
      </w:r>
    </w:p>
    <w:p w:rsidR="005449BE" w:rsidRPr="001B5BE5" w:rsidRDefault="005449BE" w:rsidP="005449BE">
      <w:pPr>
        <w:pStyle w:val="ListParagraph"/>
        <w:numPr>
          <w:ilvl w:val="0"/>
          <w:numId w:val="20"/>
        </w:numPr>
        <w:rPr>
          <w:sz w:val="28"/>
          <w:szCs w:val="28"/>
        </w:rPr>
      </w:pPr>
      <w:r w:rsidRPr="005449BE">
        <w:rPr>
          <w:sz w:val="28"/>
          <w:szCs w:val="28"/>
        </w:rPr>
        <w:lastRenderedPageBreak/>
        <w:t>Протестировать работу программы на текстах золотого стандарта</w:t>
      </w:r>
      <w:r>
        <w:rPr>
          <w:sz w:val="28"/>
          <w:szCs w:val="28"/>
        </w:rPr>
        <w:t>.</w:t>
      </w:r>
    </w:p>
    <w:p w:rsidR="00BA60E2" w:rsidRDefault="008B15D1" w:rsidP="0083107B">
      <w:pPr>
        <w:rPr>
          <w:sz w:val="28"/>
          <w:szCs w:val="28"/>
        </w:rPr>
      </w:pPr>
      <w:r w:rsidRPr="00BA60E2">
        <w:rPr>
          <w:sz w:val="28"/>
          <w:szCs w:val="28"/>
        </w:rPr>
        <w:t>Материалом исследования</w:t>
      </w:r>
      <w:r w:rsidR="00C67121" w:rsidRPr="00BA60E2">
        <w:rPr>
          <w:sz w:val="28"/>
          <w:szCs w:val="28"/>
        </w:rPr>
        <w:t xml:space="preserve"> выступае</w:t>
      </w:r>
      <w:r w:rsidR="008C3385" w:rsidRPr="00BA60E2">
        <w:rPr>
          <w:sz w:val="28"/>
          <w:szCs w:val="28"/>
        </w:rPr>
        <w:t>т</w:t>
      </w:r>
      <w:r w:rsidR="0012269A" w:rsidRPr="00BA60E2">
        <w:rPr>
          <w:sz w:val="28"/>
          <w:szCs w:val="28"/>
        </w:rPr>
        <w:t xml:space="preserve"> </w:t>
      </w:r>
      <w:r w:rsidR="00E54AE9">
        <w:rPr>
          <w:sz w:val="28"/>
          <w:szCs w:val="28"/>
        </w:rPr>
        <w:t>фрагмент НКРЯ [</w:t>
      </w:r>
      <w:r w:rsidR="00E54AE9" w:rsidRPr="00E54AE9">
        <w:rPr>
          <w:sz w:val="28"/>
          <w:szCs w:val="28"/>
        </w:rPr>
        <w:t>40</w:t>
      </w:r>
      <w:r w:rsidR="00BA60E2" w:rsidRPr="00BA60E2">
        <w:rPr>
          <w:sz w:val="28"/>
          <w:szCs w:val="28"/>
        </w:rPr>
        <w:t>] объемом 5 млн. словоупотреблений, состоящий из газетных статей, т</w:t>
      </w:r>
      <w:r w:rsidR="00BA60E2">
        <w:rPr>
          <w:sz w:val="28"/>
          <w:szCs w:val="28"/>
        </w:rPr>
        <w:t>екстов законов и договоров а также</w:t>
      </w:r>
      <w:r w:rsidR="00BA60E2" w:rsidRPr="00BA60E2">
        <w:rPr>
          <w:sz w:val="28"/>
          <w:szCs w:val="28"/>
        </w:rPr>
        <w:t xml:space="preserve"> научно-популярных и художественных текстов. </w:t>
      </w:r>
    </w:p>
    <w:p w:rsidR="007A44ED" w:rsidRPr="008B15D1" w:rsidRDefault="00BA60E2" w:rsidP="00BA60E2">
      <w:pPr>
        <w:rPr>
          <w:sz w:val="28"/>
          <w:szCs w:val="28"/>
        </w:rPr>
      </w:pPr>
      <w:r>
        <w:rPr>
          <w:sz w:val="28"/>
          <w:szCs w:val="28"/>
        </w:rPr>
        <w:t>В качестве тестовой выборки для обучения и проверки результатов представленного алгоритма сравнения использовались школьные изложения (4 тыс. словоупотреблений) и новостные статьи (10 тыс. словоупотреблений).</w:t>
      </w:r>
    </w:p>
    <w:p w:rsidR="002E22E1" w:rsidRPr="00A340CF" w:rsidRDefault="005449BE" w:rsidP="00875052">
      <w:pPr>
        <w:rPr>
          <w:sz w:val="28"/>
          <w:szCs w:val="28"/>
        </w:rPr>
      </w:pPr>
      <w:r w:rsidRPr="005449BE">
        <w:rPr>
          <w:sz w:val="28"/>
          <w:szCs w:val="28"/>
        </w:rPr>
        <w:t xml:space="preserve">Теоретическая значимость </w:t>
      </w:r>
      <w:r>
        <w:rPr>
          <w:sz w:val="28"/>
          <w:szCs w:val="28"/>
        </w:rPr>
        <w:t xml:space="preserve">работы </w:t>
      </w:r>
      <w:r w:rsidRPr="005449BE">
        <w:rPr>
          <w:sz w:val="28"/>
          <w:szCs w:val="28"/>
        </w:rPr>
        <w:t>определяется разработкой и тестированием процедуры сравнения лексико-синт</w:t>
      </w:r>
      <w:r>
        <w:rPr>
          <w:sz w:val="28"/>
          <w:szCs w:val="28"/>
        </w:rPr>
        <w:t>аксического компонента текстов</w:t>
      </w:r>
      <w:r w:rsidR="00A340CF">
        <w:rPr>
          <w:sz w:val="28"/>
          <w:szCs w:val="28"/>
        </w:rPr>
        <w:t xml:space="preserve">. </w:t>
      </w:r>
      <w:r w:rsidR="00173BD1" w:rsidRPr="00173BD1">
        <w:rPr>
          <w:sz w:val="28"/>
          <w:szCs w:val="28"/>
        </w:rPr>
        <w:t xml:space="preserve">Практическая значимость </w:t>
      </w:r>
      <w:r w:rsidR="00173BD1">
        <w:rPr>
          <w:sz w:val="28"/>
          <w:szCs w:val="28"/>
        </w:rPr>
        <w:t>исследования</w:t>
      </w:r>
      <w:r w:rsidR="00173BD1" w:rsidRPr="00173BD1">
        <w:rPr>
          <w:sz w:val="28"/>
          <w:szCs w:val="28"/>
        </w:rPr>
        <w:t xml:space="preserve"> состоит в выработке метода выделения в текстах значимых семантико-синтаксических фрагментов, которые упрощают разбор линейных синтаксических ст</w:t>
      </w:r>
      <w:r w:rsidR="00173BD1">
        <w:rPr>
          <w:sz w:val="28"/>
          <w:szCs w:val="28"/>
        </w:rPr>
        <w:t xml:space="preserve">руктур, и подборе для них весовых коэффициентов,  </w:t>
      </w:r>
      <w:r w:rsidR="00875052">
        <w:rPr>
          <w:sz w:val="28"/>
          <w:szCs w:val="28"/>
        </w:rPr>
        <w:t xml:space="preserve">позволяющих получить справедливую оценку сходства при сопоставлении. </w:t>
      </w:r>
    </w:p>
    <w:p w:rsidR="001716A3" w:rsidRDefault="009756F3" w:rsidP="0083107B">
      <w:pPr>
        <w:rPr>
          <w:sz w:val="28"/>
          <w:szCs w:val="28"/>
        </w:rPr>
      </w:pPr>
      <w:r>
        <w:rPr>
          <w:sz w:val="28"/>
          <w:szCs w:val="28"/>
        </w:rPr>
        <w:t xml:space="preserve">Данная работа состоит из введения, трех глав, заключения, списка </w:t>
      </w:r>
      <w:r w:rsidRPr="00181A9B">
        <w:rPr>
          <w:sz w:val="28"/>
          <w:szCs w:val="28"/>
        </w:rPr>
        <w:t xml:space="preserve">литературы из </w:t>
      </w:r>
      <w:r w:rsidR="001C09F7">
        <w:rPr>
          <w:sz w:val="28"/>
          <w:szCs w:val="28"/>
        </w:rPr>
        <w:t>36</w:t>
      </w:r>
      <w:r w:rsidR="00181A9B" w:rsidRPr="00181A9B">
        <w:rPr>
          <w:sz w:val="28"/>
          <w:szCs w:val="28"/>
        </w:rPr>
        <w:t xml:space="preserve"> </w:t>
      </w:r>
      <w:r w:rsidRPr="00181A9B">
        <w:rPr>
          <w:sz w:val="28"/>
          <w:szCs w:val="28"/>
        </w:rPr>
        <w:t>названий</w:t>
      </w:r>
      <w:r>
        <w:rPr>
          <w:sz w:val="28"/>
          <w:szCs w:val="28"/>
        </w:rPr>
        <w:t xml:space="preserve">, перечня электронных </w:t>
      </w:r>
      <w:r w:rsidRPr="00181A9B">
        <w:rPr>
          <w:sz w:val="28"/>
          <w:szCs w:val="28"/>
        </w:rPr>
        <w:t xml:space="preserve">источников из </w:t>
      </w:r>
      <w:r w:rsidR="0013430C">
        <w:rPr>
          <w:sz w:val="28"/>
          <w:szCs w:val="28"/>
        </w:rPr>
        <w:t>13</w:t>
      </w:r>
      <w:bookmarkStart w:id="1" w:name="_GoBack"/>
      <w:bookmarkEnd w:id="1"/>
      <w:r w:rsidR="00181A9B" w:rsidRPr="00181A9B">
        <w:rPr>
          <w:sz w:val="28"/>
          <w:szCs w:val="28"/>
        </w:rPr>
        <w:t xml:space="preserve"> </w:t>
      </w:r>
      <w:r w:rsidRPr="00181A9B">
        <w:rPr>
          <w:sz w:val="28"/>
          <w:szCs w:val="28"/>
        </w:rPr>
        <w:t>пунктов</w:t>
      </w:r>
      <w:r w:rsidR="00A623EF">
        <w:rPr>
          <w:sz w:val="28"/>
          <w:szCs w:val="28"/>
        </w:rPr>
        <w:t xml:space="preserve"> и </w:t>
      </w:r>
      <w:r w:rsidR="000E0BFC">
        <w:rPr>
          <w:sz w:val="28"/>
          <w:szCs w:val="28"/>
        </w:rPr>
        <w:t>пяти</w:t>
      </w:r>
      <w:r w:rsidR="00A623EF">
        <w:rPr>
          <w:sz w:val="28"/>
          <w:szCs w:val="28"/>
        </w:rPr>
        <w:t xml:space="preserve"> приложений. В первой главе описываются теоретические вопросы, связанные с общей структурой построения простого предложения, как</w:t>
      </w:r>
      <w:r w:rsidR="002F48E1">
        <w:rPr>
          <w:sz w:val="28"/>
          <w:szCs w:val="28"/>
        </w:rPr>
        <w:t xml:space="preserve"> то структурные схемы и</w:t>
      </w:r>
      <w:r w:rsidR="00A623EF">
        <w:rPr>
          <w:sz w:val="28"/>
          <w:szCs w:val="28"/>
        </w:rPr>
        <w:t xml:space="preserve"> их распространители, а также представлена модель топологических полей для немецкого </w:t>
      </w:r>
      <w:r w:rsidR="002F48E1">
        <w:rPr>
          <w:sz w:val="28"/>
          <w:szCs w:val="28"/>
        </w:rPr>
        <w:t xml:space="preserve">языка. </w:t>
      </w:r>
      <w:r w:rsidR="009E5BBB">
        <w:rPr>
          <w:sz w:val="28"/>
          <w:szCs w:val="28"/>
        </w:rPr>
        <w:t xml:space="preserve">Вторая </w:t>
      </w:r>
      <w:r w:rsidR="004A1E0A">
        <w:rPr>
          <w:sz w:val="28"/>
          <w:szCs w:val="28"/>
        </w:rPr>
        <w:t>глава посвящена рассмотрению существующего семантико-синтаксического алгоритма сравнения предложений на китайском языке</w:t>
      </w:r>
      <w:r w:rsidR="00B90E1B">
        <w:rPr>
          <w:sz w:val="28"/>
          <w:szCs w:val="28"/>
        </w:rPr>
        <w:t>, описанию эскперимента по составлению параллельного корпуса парафразов на материале изложений</w:t>
      </w:r>
      <w:r w:rsidR="004A1E0A">
        <w:rPr>
          <w:sz w:val="28"/>
          <w:szCs w:val="28"/>
        </w:rPr>
        <w:t xml:space="preserve"> и организации лексических значений слова в компьютерном тезаурусе русского языка </w:t>
      </w:r>
      <w:r w:rsidR="004A1E0A">
        <w:rPr>
          <w:sz w:val="28"/>
          <w:szCs w:val="28"/>
          <w:lang w:val="en-US"/>
        </w:rPr>
        <w:t>RussNet</w:t>
      </w:r>
      <w:r w:rsidR="004A1E0A" w:rsidRPr="004A1E0A">
        <w:rPr>
          <w:sz w:val="28"/>
          <w:szCs w:val="28"/>
        </w:rPr>
        <w:t>.</w:t>
      </w:r>
      <w:r w:rsidR="006E3E89">
        <w:rPr>
          <w:sz w:val="28"/>
          <w:szCs w:val="28"/>
        </w:rPr>
        <w:t xml:space="preserve"> </w:t>
      </w:r>
      <w:r w:rsidR="00FB03EC">
        <w:rPr>
          <w:sz w:val="28"/>
          <w:szCs w:val="28"/>
        </w:rPr>
        <w:t xml:space="preserve">В третьей главе представлен </w:t>
      </w:r>
      <w:r w:rsidR="00D66F05">
        <w:rPr>
          <w:sz w:val="28"/>
          <w:szCs w:val="28"/>
        </w:rPr>
        <w:t xml:space="preserve">новый </w:t>
      </w:r>
      <w:r w:rsidR="00FB03EC">
        <w:rPr>
          <w:sz w:val="28"/>
          <w:szCs w:val="28"/>
        </w:rPr>
        <w:t>семантико-синтаксический алгоритм срав</w:t>
      </w:r>
      <w:r w:rsidR="00D66F05">
        <w:rPr>
          <w:sz w:val="28"/>
          <w:szCs w:val="28"/>
        </w:rPr>
        <w:t>нения текстов на русском языке, рассмотрены</w:t>
      </w:r>
      <w:r w:rsidR="00FB03EC">
        <w:rPr>
          <w:sz w:val="28"/>
          <w:szCs w:val="28"/>
        </w:rPr>
        <w:t xml:space="preserve"> результаты его применения к корпусу новостных текстов, а также дана оценка этих результатов. </w:t>
      </w:r>
    </w:p>
    <w:p w:rsidR="001716A3" w:rsidRPr="00D66F05" w:rsidRDefault="005123A3" w:rsidP="00BC6FCC">
      <w:pPr>
        <w:rPr>
          <w:sz w:val="28"/>
          <w:szCs w:val="28"/>
        </w:rPr>
      </w:pPr>
      <w:r w:rsidRPr="00D66F05">
        <w:rPr>
          <w:sz w:val="28"/>
          <w:szCs w:val="28"/>
        </w:rPr>
        <w:br w:type="page"/>
      </w:r>
    </w:p>
    <w:p w:rsidR="00091655" w:rsidRPr="006F229C" w:rsidRDefault="005123A3" w:rsidP="0083107B">
      <w:pPr>
        <w:pStyle w:val="Heading1"/>
        <w:spacing w:before="0"/>
      </w:pPr>
      <w:bookmarkStart w:id="2" w:name="_Toc515907974"/>
      <w:r>
        <w:lastRenderedPageBreak/>
        <w:t>Г</w:t>
      </w:r>
      <w:r w:rsidR="006F229C">
        <w:t xml:space="preserve">лава 1. </w:t>
      </w:r>
      <w:r w:rsidR="00AE7176">
        <w:t>Линейно-структурная организация</w:t>
      </w:r>
      <w:r w:rsidR="00091655" w:rsidRPr="006F229C">
        <w:t xml:space="preserve"> предложения</w:t>
      </w:r>
      <w:bookmarkEnd w:id="2"/>
    </w:p>
    <w:p w:rsidR="004219F1" w:rsidRPr="002121D8" w:rsidRDefault="001862E4" w:rsidP="001862E4">
      <w:pPr>
        <w:pStyle w:val="Heading2"/>
        <w:spacing w:before="0"/>
        <w:ind w:left="1199" w:firstLine="0"/>
      </w:pPr>
      <w:bookmarkStart w:id="3" w:name="_Toc515907975"/>
      <w:r>
        <w:t>1.1.</w:t>
      </w:r>
      <w:r w:rsidR="002121D8">
        <w:t>Определение простого предложения</w:t>
      </w:r>
      <w:bookmarkEnd w:id="3"/>
    </w:p>
    <w:p w:rsidR="00956321" w:rsidRDefault="00157597" w:rsidP="00B833EC">
      <w:pPr>
        <w:rPr>
          <w:sz w:val="28"/>
          <w:szCs w:val="28"/>
        </w:rPr>
      </w:pPr>
      <w:r>
        <w:rPr>
          <w:sz w:val="28"/>
          <w:szCs w:val="28"/>
        </w:rPr>
        <w:t>Ряд существующих грамматик</w:t>
      </w:r>
      <w:r w:rsidR="00956321">
        <w:rPr>
          <w:sz w:val="28"/>
          <w:szCs w:val="28"/>
        </w:rPr>
        <w:t xml:space="preserve"> (традиционная, теньеров</w:t>
      </w:r>
      <w:r w:rsidR="0093183F">
        <w:rPr>
          <w:sz w:val="28"/>
          <w:szCs w:val="28"/>
        </w:rPr>
        <w:t>ская</w:t>
      </w:r>
      <w:r w:rsidR="002A794B">
        <w:rPr>
          <w:sz w:val="28"/>
          <w:szCs w:val="28"/>
        </w:rPr>
        <w:t xml:space="preserve"> </w:t>
      </w:r>
      <w:r w:rsidR="002A794B" w:rsidRPr="00B90E1B">
        <w:rPr>
          <w:sz w:val="28"/>
          <w:szCs w:val="28"/>
        </w:rPr>
        <w:t>[</w:t>
      </w:r>
      <w:r w:rsidR="00E5523F" w:rsidRPr="00E5523F">
        <w:rPr>
          <w:sz w:val="28"/>
          <w:szCs w:val="28"/>
        </w:rPr>
        <w:t>7</w:t>
      </w:r>
      <w:r w:rsidR="002A794B" w:rsidRPr="00B90E1B">
        <w:rPr>
          <w:sz w:val="28"/>
          <w:szCs w:val="28"/>
        </w:rPr>
        <w:t>]</w:t>
      </w:r>
      <w:r w:rsidR="0093183F">
        <w:rPr>
          <w:sz w:val="28"/>
          <w:szCs w:val="28"/>
        </w:rPr>
        <w:t xml:space="preserve">, грамматика зависимостей и </w:t>
      </w:r>
      <w:r w:rsidR="00956321">
        <w:rPr>
          <w:sz w:val="28"/>
          <w:szCs w:val="28"/>
        </w:rPr>
        <w:t>грамматика непосредственных составляющих) практически единогласно пр</w:t>
      </w:r>
      <w:r>
        <w:rPr>
          <w:sz w:val="28"/>
          <w:szCs w:val="28"/>
        </w:rPr>
        <w:t>изнае</w:t>
      </w:r>
      <w:r w:rsidR="00956321">
        <w:rPr>
          <w:sz w:val="28"/>
          <w:szCs w:val="28"/>
        </w:rPr>
        <w:t>т предложение максимальной синтаксической единицей. Однако, их взгляды на то, что следует выделять в качестве единицы минимально</w:t>
      </w:r>
      <w:r w:rsidR="002434EE">
        <w:rPr>
          <w:sz w:val="28"/>
          <w:szCs w:val="28"/>
        </w:rPr>
        <w:t>й</w:t>
      </w:r>
      <w:r w:rsidR="00956321">
        <w:rPr>
          <w:sz w:val="28"/>
          <w:szCs w:val="28"/>
        </w:rPr>
        <w:t>, расходятся. Это объ</w:t>
      </w:r>
      <w:r w:rsidR="00F4270E">
        <w:rPr>
          <w:sz w:val="28"/>
          <w:szCs w:val="28"/>
        </w:rPr>
        <w:t>ясняется сложностью</w:t>
      </w:r>
      <w:r w:rsidR="00956321">
        <w:rPr>
          <w:sz w:val="28"/>
          <w:szCs w:val="28"/>
        </w:rPr>
        <w:t xml:space="preserve"> </w:t>
      </w:r>
      <w:r w:rsidR="00F4270E">
        <w:rPr>
          <w:sz w:val="28"/>
          <w:szCs w:val="28"/>
        </w:rPr>
        <w:t>организации предложения и функциями, выполняемыми им в речи</w:t>
      </w:r>
      <w:r w:rsidR="00956321">
        <w:rPr>
          <w:sz w:val="28"/>
          <w:szCs w:val="28"/>
        </w:rPr>
        <w:t>.</w:t>
      </w:r>
    </w:p>
    <w:p w:rsidR="002121D8" w:rsidRDefault="004219F1" w:rsidP="004219F1">
      <w:pPr>
        <w:rPr>
          <w:sz w:val="28"/>
          <w:szCs w:val="28"/>
        </w:rPr>
      </w:pPr>
      <w:r>
        <w:rPr>
          <w:sz w:val="28"/>
          <w:szCs w:val="28"/>
        </w:rPr>
        <w:t xml:space="preserve">В «Русской грамматике» </w:t>
      </w:r>
      <w:r w:rsidRPr="00CA7840">
        <w:rPr>
          <w:sz w:val="28"/>
          <w:szCs w:val="28"/>
        </w:rPr>
        <w:t>[</w:t>
      </w:r>
      <w:r w:rsidR="00E5523F" w:rsidRPr="00E5523F">
        <w:rPr>
          <w:sz w:val="28"/>
          <w:szCs w:val="28"/>
        </w:rPr>
        <w:t>8</w:t>
      </w:r>
      <w:r w:rsidRPr="00CA7840">
        <w:rPr>
          <w:sz w:val="28"/>
          <w:szCs w:val="28"/>
        </w:rPr>
        <w:t>]</w:t>
      </w:r>
      <w:r>
        <w:rPr>
          <w:sz w:val="28"/>
          <w:szCs w:val="28"/>
        </w:rPr>
        <w:t xml:space="preserve"> приводится следующее определение: </w:t>
      </w:r>
      <w:r w:rsidR="00C67121">
        <w:rPr>
          <w:sz w:val="28"/>
          <w:szCs w:val="28"/>
        </w:rPr>
        <w:t>«</w:t>
      </w:r>
      <w:r w:rsidR="00091655" w:rsidRPr="00091655">
        <w:rPr>
          <w:sz w:val="28"/>
          <w:szCs w:val="28"/>
        </w:rPr>
        <w:t>Простое предложение – это синтаксическая конструкция, которая является относительно независимым от внешнего и внутреннего контекста высказыванием, обладающим коммуникативной функцией и интонационным оформлением и включающим грамматически связанные формы слов. Оно построено на основе отвлечённого грамматического образца (структурной схемы), специально предназначенного языком д</w:t>
      </w:r>
      <w:r w:rsidR="00655CED">
        <w:rPr>
          <w:sz w:val="28"/>
          <w:szCs w:val="28"/>
        </w:rPr>
        <w:t>ля построения отдельных единиц.</w:t>
      </w:r>
      <w:r w:rsidR="00091655" w:rsidRPr="00091655">
        <w:rPr>
          <w:sz w:val="28"/>
          <w:szCs w:val="28"/>
        </w:rPr>
        <w:t xml:space="preserve"> Кроме этого в предложении выражено грамматическое значение предикативности (соотнесённости ситуации с некоторым реальным или нереальным планом действительности, которая обнаруживается в системе противопоставленных рядов форм). Предложение обладает коммуникативной перспективой, которая выражается в линейной структуре при помощи разных средств: интон</w:t>
      </w:r>
      <w:r w:rsidR="00DA56F8">
        <w:rPr>
          <w:sz w:val="28"/>
          <w:szCs w:val="28"/>
        </w:rPr>
        <w:t>ации, порядка слов, частиц и других</w:t>
      </w:r>
      <w:r w:rsidR="00091655" w:rsidRPr="00091655">
        <w:rPr>
          <w:sz w:val="28"/>
          <w:szCs w:val="28"/>
        </w:rPr>
        <w:t xml:space="preserve"> модальных компонентов, а также имеет иерархически организованную семантическую структуру и типовой набор распространителей</w:t>
      </w:r>
      <w:r w:rsidR="001E5EA0">
        <w:rPr>
          <w:sz w:val="28"/>
          <w:szCs w:val="28"/>
        </w:rPr>
        <w:t>»</w:t>
      </w:r>
      <w:r w:rsidR="00091655" w:rsidRPr="00091655">
        <w:rPr>
          <w:sz w:val="28"/>
          <w:szCs w:val="28"/>
        </w:rPr>
        <w:t xml:space="preserve">. </w:t>
      </w:r>
    </w:p>
    <w:p w:rsidR="0054638E" w:rsidRDefault="0054638E" w:rsidP="004E532A">
      <w:pPr>
        <w:pStyle w:val="Heading2"/>
      </w:pPr>
      <w:bookmarkStart w:id="4" w:name="_Toc515907976"/>
      <w:r>
        <w:t>1.2.Понятие структурной схемы</w:t>
      </w:r>
      <w:bookmarkEnd w:id="4"/>
    </w:p>
    <w:p w:rsidR="00091655" w:rsidRPr="00091655" w:rsidRDefault="0054638E" w:rsidP="0083107B">
      <w:pPr>
        <w:rPr>
          <w:sz w:val="28"/>
          <w:szCs w:val="28"/>
        </w:rPr>
      </w:pPr>
      <w:r w:rsidRPr="0054638E">
        <w:rPr>
          <w:sz w:val="28"/>
          <w:szCs w:val="28"/>
        </w:rPr>
        <w:t>В предложении в обязательном порядке реализуется су</w:t>
      </w:r>
      <w:r w:rsidR="004E532A">
        <w:rPr>
          <w:sz w:val="28"/>
          <w:szCs w:val="28"/>
        </w:rPr>
        <w:t>бъектно-предикат</w:t>
      </w:r>
      <w:r>
        <w:rPr>
          <w:sz w:val="28"/>
          <w:szCs w:val="28"/>
        </w:rPr>
        <w:t>ная структура,</w:t>
      </w:r>
      <w:r w:rsidR="004E532A">
        <w:rPr>
          <w:sz w:val="28"/>
          <w:szCs w:val="28"/>
        </w:rPr>
        <w:t xml:space="preserve"> которая является его семантической интерпретацией. </w:t>
      </w:r>
      <w:r>
        <w:rPr>
          <w:sz w:val="28"/>
          <w:szCs w:val="28"/>
        </w:rPr>
        <w:t xml:space="preserve"> </w:t>
      </w:r>
      <w:r w:rsidR="004E532A">
        <w:rPr>
          <w:sz w:val="28"/>
          <w:szCs w:val="28"/>
        </w:rPr>
        <w:t>Она, как и грамматическое значение предикативности, заключена</w:t>
      </w:r>
      <w:r>
        <w:rPr>
          <w:sz w:val="28"/>
          <w:szCs w:val="28"/>
        </w:rPr>
        <w:t xml:space="preserve"> в его ядре –</w:t>
      </w:r>
      <w:r w:rsidRPr="0054638E">
        <w:rPr>
          <w:sz w:val="28"/>
          <w:szCs w:val="28"/>
        </w:rPr>
        <w:t xml:space="preserve"> структурной схеме. </w:t>
      </w:r>
      <w:r w:rsidR="004E532A">
        <w:rPr>
          <w:sz w:val="28"/>
          <w:szCs w:val="28"/>
        </w:rPr>
        <w:t>Существую</w:t>
      </w:r>
      <w:r w:rsidR="00091655" w:rsidRPr="00091655">
        <w:rPr>
          <w:sz w:val="28"/>
          <w:szCs w:val="28"/>
        </w:rPr>
        <w:t>т две принципиально различные трактовки этого понятия</w:t>
      </w:r>
      <w:r w:rsidR="00860CFD" w:rsidRPr="008E3ECA">
        <w:rPr>
          <w:sz w:val="28"/>
          <w:szCs w:val="28"/>
        </w:rPr>
        <w:t xml:space="preserve"> </w:t>
      </w:r>
      <w:r w:rsidR="00860CFD" w:rsidRPr="007E62DD">
        <w:rPr>
          <w:sz w:val="28"/>
          <w:szCs w:val="28"/>
        </w:rPr>
        <w:t>[</w:t>
      </w:r>
      <w:r w:rsidR="008E3ECA" w:rsidRPr="007E62DD">
        <w:rPr>
          <w:sz w:val="28"/>
          <w:szCs w:val="28"/>
        </w:rPr>
        <w:t>Евсеева</w:t>
      </w:r>
      <w:r w:rsidR="00145135" w:rsidRPr="007E62DD">
        <w:rPr>
          <w:sz w:val="28"/>
          <w:szCs w:val="28"/>
        </w:rPr>
        <w:t xml:space="preserve"> и др.</w:t>
      </w:r>
      <w:r w:rsidR="008E3ECA" w:rsidRPr="007E62DD">
        <w:rPr>
          <w:sz w:val="28"/>
          <w:szCs w:val="28"/>
        </w:rPr>
        <w:t xml:space="preserve"> 2007</w:t>
      </w:r>
      <w:r w:rsidR="00860CFD" w:rsidRPr="007E62DD">
        <w:rPr>
          <w:sz w:val="28"/>
          <w:szCs w:val="28"/>
        </w:rPr>
        <w:t>]</w:t>
      </w:r>
      <w:r w:rsidR="00091655" w:rsidRPr="007E62DD">
        <w:rPr>
          <w:sz w:val="28"/>
          <w:szCs w:val="28"/>
        </w:rPr>
        <w:t>:</w:t>
      </w:r>
      <w:r w:rsidR="00091655" w:rsidRPr="00091655">
        <w:rPr>
          <w:sz w:val="28"/>
          <w:szCs w:val="28"/>
        </w:rPr>
        <w:t xml:space="preserve"> </w:t>
      </w:r>
    </w:p>
    <w:p w:rsidR="00091655" w:rsidRPr="00C63693" w:rsidRDefault="00091655" w:rsidP="004E532A">
      <w:pPr>
        <w:pStyle w:val="ListParagraph"/>
        <w:numPr>
          <w:ilvl w:val="0"/>
          <w:numId w:val="35"/>
        </w:numPr>
        <w:rPr>
          <w:sz w:val="28"/>
          <w:szCs w:val="28"/>
        </w:rPr>
      </w:pPr>
      <w:r w:rsidRPr="00C63693">
        <w:rPr>
          <w:sz w:val="28"/>
          <w:szCs w:val="28"/>
        </w:rPr>
        <w:lastRenderedPageBreak/>
        <w:t xml:space="preserve">Н.Ю.Шведова понимает структурную схему как предикативный минимум: в нее не включаются компоненты, которые не образуют предикативную основу предложения, то есть его второстепенные члены. Структурные схемы в этой концепции записываются в виде </w:t>
      </w:r>
      <w:r w:rsidR="004E532A">
        <w:rPr>
          <w:sz w:val="28"/>
          <w:szCs w:val="28"/>
        </w:rPr>
        <w:t xml:space="preserve">неких </w:t>
      </w:r>
      <w:r w:rsidRPr="00C63693">
        <w:rPr>
          <w:sz w:val="28"/>
          <w:szCs w:val="28"/>
        </w:rPr>
        <w:t>формул, в которых</w:t>
      </w:r>
      <w:r w:rsidR="004E532A">
        <w:rPr>
          <w:sz w:val="28"/>
          <w:szCs w:val="28"/>
        </w:rPr>
        <w:t xml:space="preserve"> определенными символами</w:t>
      </w:r>
      <w:r w:rsidR="00DA56F8">
        <w:rPr>
          <w:rStyle w:val="FootnoteReference"/>
          <w:sz w:val="28"/>
          <w:szCs w:val="28"/>
        </w:rPr>
        <w:footnoteReference w:id="1"/>
      </w:r>
      <w:r w:rsidRPr="00C63693">
        <w:rPr>
          <w:sz w:val="28"/>
          <w:szCs w:val="28"/>
        </w:rPr>
        <w:t xml:space="preserve"> по морфологическим признакам (часть речи, ее грамматическая форма и т.д.)</w:t>
      </w:r>
      <w:r w:rsidR="004E532A" w:rsidRPr="004E532A">
        <w:t xml:space="preserve"> </w:t>
      </w:r>
      <w:r w:rsidR="004E532A">
        <w:rPr>
          <w:sz w:val="28"/>
          <w:szCs w:val="28"/>
        </w:rPr>
        <w:t>обозначены компоненты схем</w:t>
      </w:r>
      <w:r w:rsidRPr="00C63693">
        <w:rPr>
          <w:sz w:val="28"/>
          <w:szCs w:val="28"/>
        </w:rPr>
        <w:t xml:space="preserve">. </w:t>
      </w:r>
    </w:p>
    <w:p w:rsidR="00091655" w:rsidRPr="00C63693" w:rsidRDefault="00091655" w:rsidP="00C63693">
      <w:pPr>
        <w:pStyle w:val="ListParagraph"/>
        <w:numPr>
          <w:ilvl w:val="0"/>
          <w:numId w:val="35"/>
        </w:numPr>
        <w:rPr>
          <w:sz w:val="28"/>
          <w:szCs w:val="28"/>
        </w:rPr>
      </w:pPr>
      <w:r w:rsidRPr="00C63693">
        <w:rPr>
          <w:sz w:val="28"/>
          <w:szCs w:val="28"/>
        </w:rPr>
        <w:t>Т.П.Ломтев, Г.А.Золотова и др. считают структурную схему номинативным минимумом. Такое понимание обращено не только к формальной устроенности предложения, но и к его смысловой организации. Согласно этой концепции, в состав структурной схемы входят не только главные члены предложения, но и обязательные второстепенные члены.</w:t>
      </w:r>
    </w:p>
    <w:p w:rsidR="00091655" w:rsidRPr="00091655" w:rsidRDefault="00091655" w:rsidP="0083107B">
      <w:pPr>
        <w:rPr>
          <w:sz w:val="28"/>
          <w:szCs w:val="28"/>
        </w:rPr>
      </w:pPr>
      <w:r w:rsidRPr="00091655">
        <w:rPr>
          <w:sz w:val="28"/>
          <w:szCs w:val="28"/>
        </w:rPr>
        <w:t xml:space="preserve">В данной работе структурные схемы считаются предикативным минимумом. В рамках этой концепции они разграничиваются </w:t>
      </w:r>
      <w:r w:rsidR="00892DAD">
        <w:rPr>
          <w:sz w:val="28"/>
          <w:szCs w:val="28"/>
        </w:rPr>
        <w:t>по формальному устройству</w:t>
      </w:r>
      <w:r w:rsidR="00EF7556">
        <w:rPr>
          <w:sz w:val="28"/>
          <w:szCs w:val="28"/>
        </w:rPr>
        <w:t>,</w:t>
      </w:r>
      <w:r w:rsidR="00892DAD">
        <w:rPr>
          <w:sz w:val="28"/>
          <w:szCs w:val="28"/>
        </w:rPr>
        <w:t xml:space="preserve"> семантике</w:t>
      </w:r>
      <w:r w:rsidR="00EF7556">
        <w:rPr>
          <w:sz w:val="28"/>
          <w:szCs w:val="28"/>
        </w:rPr>
        <w:t>,</w:t>
      </w:r>
      <w:r w:rsidRPr="00091655">
        <w:rPr>
          <w:sz w:val="28"/>
          <w:szCs w:val="28"/>
        </w:rPr>
        <w:t xml:space="preserve"> пара</w:t>
      </w:r>
      <w:r w:rsidR="00892DAD">
        <w:rPr>
          <w:sz w:val="28"/>
          <w:szCs w:val="28"/>
        </w:rPr>
        <w:t>дигматическим</w:t>
      </w:r>
      <w:r w:rsidRPr="00091655">
        <w:rPr>
          <w:sz w:val="28"/>
          <w:szCs w:val="28"/>
        </w:rPr>
        <w:t xml:space="preserve"> свойства</w:t>
      </w:r>
      <w:r w:rsidR="00892DAD">
        <w:rPr>
          <w:sz w:val="28"/>
          <w:szCs w:val="28"/>
        </w:rPr>
        <w:t>м</w:t>
      </w:r>
      <w:r w:rsidRPr="00091655">
        <w:rPr>
          <w:sz w:val="28"/>
          <w:szCs w:val="28"/>
        </w:rPr>
        <w:t xml:space="preserve"> построенных по</w:t>
      </w:r>
      <w:r w:rsidR="00EF7556">
        <w:rPr>
          <w:sz w:val="28"/>
          <w:szCs w:val="28"/>
        </w:rPr>
        <w:t xml:space="preserve"> этой схеме предложений,</w:t>
      </w:r>
      <w:r w:rsidR="00892DAD">
        <w:rPr>
          <w:sz w:val="28"/>
          <w:szCs w:val="28"/>
        </w:rPr>
        <w:t xml:space="preserve"> системе</w:t>
      </w:r>
      <w:r w:rsidR="00EF7556">
        <w:rPr>
          <w:sz w:val="28"/>
          <w:szCs w:val="28"/>
        </w:rPr>
        <w:t xml:space="preserve"> регулярных реализаций,</w:t>
      </w:r>
      <w:r w:rsidRPr="00091655">
        <w:rPr>
          <w:sz w:val="28"/>
          <w:szCs w:val="28"/>
        </w:rPr>
        <w:t xml:space="preserve"> правила</w:t>
      </w:r>
      <w:r w:rsidR="00892DAD">
        <w:rPr>
          <w:sz w:val="28"/>
          <w:szCs w:val="28"/>
        </w:rPr>
        <w:t>м</w:t>
      </w:r>
      <w:r w:rsidRPr="00091655">
        <w:rPr>
          <w:sz w:val="28"/>
          <w:szCs w:val="28"/>
        </w:rPr>
        <w:t xml:space="preserve"> распространения.</w:t>
      </w:r>
    </w:p>
    <w:p w:rsidR="00091655" w:rsidRPr="00091655" w:rsidRDefault="00091655" w:rsidP="0083107B">
      <w:pPr>
        <w:rPr>
          <w:sz w:val="28"/>
          <w:szCs w:val="28"/>
        </w:rPr>
      </w:pPr>
      <w:r w:rsidRPr="00091655">
        <w:rPr>
          <w:sz w:val="28"/>
          <w:szCs w:val="28"/>
        </w:rPr>
        <w:t>Семантика структурной схемы предложения образуется взаимным действием следующих факторов: 1) грамматическими значениями ее компонентов в и</w:t>
      </w:r>
      <w:r w:rsidR="00EF7556">
        <w:rPr>
          <w:sz w:val="28"/>
          <w:szCs w:val="28"/>
        </w:rPr>
        <w:t>х отношением</w:t>
      </w:r>
      <w:r w:rsidRPr="00091655">
        <w:rPr>
          <w:sz w:val="28"/>
          <w:szCs w:val="28"/>
        </w:rPr>
        <w:t xml:space="preserve"> друг к другу (в однокомпонентных схемах — грамматическим значением компонента схемы); 2) специфическими для данной схемы лексико­семантическими характеристиками слов, в конкретных предложениях занимающих позиции ее компонентов.</w:t>
      </w:r>
    </w:p>
    <w:p w:rsidR="00091655" w:rsidRPr="00091655" w:rsidRDefault="00091655" w:rsidP="0083107B">
      <w:pPr>
        <w:rPr>
          <w:sz w:val="28"/>
          <w:szCs w:val="28"/>
        </w:rPr>
      </w:pPr>
      <w:r w:rsidRPr="00091655">
        <w:rPr>
          <w:sz w:val="28"/>
          <w:szCs w:val="28"/>
        </w:rPr>
        <w:t>В «Русской грамматике» принята классификация, в которой первичным осно</w:t>
      </w:r>
      <w:r w:rsidR="00447461">
        <w:rPr>
          <w:sz w:val="28"/>
          <w:szCs w:val="28"/>
        </w:rPr>
        <w:t>ванием является деление структурных схем на</w:t>
      </w:r>
      <w:r w:rsidRPr="00091655">
        <w:rPr>
          <w:sz w:val="28"/>
          <w:szCs w:val="28"/>
        </w:rPr>
        <w:t xml:space="preserve"> свободные и фразеологизированные. Свободные схемы (их большинство, и они занимают центральное место в системе простого предложения) делятся на </w:t>
      </w:r>
      <w:r w:rsidRPr="00091655">
        <w:rPr>
          <w:sz w:val="28"/>
          <w:szCs w:val="28"/>
        </w:rPr>
        <w:lastRenderedPageBreak/>
        <w:t>двукомпонентные и однокомпонентные. Двукомпонентные схемы, в свою очередь, подразделяются на схемы со спрягаемо</w:t>
      </w:r>
      <w:r w:rsidR="00447461">
        <w:rPr>
          <w:sz w:val="28"/>
          <w:szCs w:val="28"/>
        </w:rPr>
        <w:t>й формой глагола и без нее</w:t>
      </w:r>
      <w:r w:rsidRPr="00091655">
        <w:rPr>
          <w:sz w:val="28"/>
          <w:szCs w:val="28"/>
        </w:rPr>
        <w:t>. Внутри схем со спрягаемой формой глагола выделяются схемы подлежащно­сказуемостные и не подлежащно­сказуемостные. Внутри класса схем без спрягаемой формы глагола вычленяются схемы с лексически не ограниченными компонентами — подлежащно­сказуемостные и не подлежащно­сказуемостные — и схемы с компонентами, ограниченными лексико­семантически.</w:t>
      </w:r>
    </w:p>
    <w:p w:rsidR="00091655" w:rsidRPr="00091655" w:rsidRDefault="00091655" w:rsidP="0083107B">
      <w:pPr>
        <w:rPr>
          <w:sz w:val="28"/>
          <w:szCs w:val="28"/>
        </w:rPr>
      </w:pPr>
      <w:r w:rsidRPr="00091655">
        <w:rPr>
          <w:sz w:val="28"/>
          <w:szCs w:val="28"/>
        </w:rPr>
        <w:t>Однокомпонентные схемы делятся на схем</w:t>
      </w:r>
      <w:r w:rsidR="0024715F">
        <w:rPr>
          <w:sz w:val="28"/>
          <w:szCs w:val="28"/>
        </w:rPr>
        <w:t xml:space="preserve">ы со спрягаемой формой глагола </w:t>
      </w:r>
      <w:r w:rsidRPr="00091655">
        <w:rPr>
          <w:sz w:val="28"/>
          <w:szCs w:val="28"/>
        </w:rPr>
        <w:t>и схемы</w:t>
      </w:r>
      <w:r w:rsidR="0024715F">
        <w:rPr>
          <w:sz w:val="28"/>
          <w:szCs w:val="28"/>
        </w:rPr>
        <w:t xml:space="preserve"> без спрягаемой формы глагола (именные, инфинитивные и наречные</w:t>
      </w:r>
      <w:r w:rsidRPr="00091655">
        <w:rPr>
          <w:sz w:val="28"/>
          <w:szCs w:val="28"/>
        </w:rPr>
        <w:t>). Фразеологизированные схемы классифицируются по грамматическому характеру лексически закрытого компонента: это фразеологизированные типы предложений с союзами, с предлогами, с частицами, с междометиями и с местоимениями.</w:t>
      </w:r>
    </w:p>
    <w:p w:rsidR="00091655" w:rsidRPr="00091655" w:rsidRDefault="00091655" w:rsidP="0083107B">
      <w:pPr>
        <w:rPr>
          <w:sz w:val="28"/>
          <w:szCs w:val="28"/>
        </w:rPr>
      </w:pPr>
      <w:r w:rsidRPr="00091655">
        <w:rPr>
          <w:sz w:val="28"/>
          <w:szCs w:val="28"/>
        </w:rPr>
        <w:t>В свободных двукомпонентных схемах словоформы находятся друг с другом в синтаксических отношениях. В большинстве случаев это одновременно и отношения между центральными семантическими компонентами предложения — субъектом и его предикативным признаком</w:t>
      </w:r>
    </w:p>
    <w:p w:rsidR="00F72F65" w:rsidRPr="00F72F65" w:rsidRDefault="002A794B" w:rsidP="00C50395">
      <w:pPr>
        <w:pStyle w:val="Heading2"/>
        <w:spacing w:before="0"/>
        <w:ind w:left="709"/>
      </w:pPr>
      <w:bookmarkStart w:id="5" w:name="_Toc515907977"/>
      <w:r>
        <w:t>1.3</w:t>
      </w:r>
      <w:r w:rsidR="00C50395">
        <w:t xml:space="preserve">. </w:t>
      </w:r>
      <w:r w:rsidR="00F72F65">
        <w:t>Структурные схемы простых предложений</w:t>
      </w:r>
      <w:bookmarkEnd w:id="5"/>
      <w:r w:rsidR="00F72F65">
        <w:t xml:space="preserve"> </w:t>
      </w:r>
    </w:p>
    <w:p w:rsidR="00091655" w:rsidRPr="00091655" w:rsidRDefault="0070166E" w:rsidP="0083107B">
      <w:pPr>
        <w:rPr>
          <w:sz w:val="28"/>
          <w:szCs w:val="28"/>
        </w:rPr>
      </w:pPr>
      <w:r>
        <w:rPr>
          <w:sz w:val="28"/>
          <w:szCs w:val="28"/>
        </w:rPr>
        <w:t>Всего в «Русской грамматике»</w:t>
      </w:r>
      <w:r w:rsidR="00421BE5">
        <w:rPr>
          <w:sz w:val="28"/>
          <w:szCs w:val="28"/>
        </w:rPr>
        <w:t xml:space="preserve"> приводится 30 структурных схем</w:t>
      </w:r>
      <w:r w:rsidR="00421BE5" w:rsidRPr="00421BE5">
        <w:rPr>
          <w:sz w:val="28"/>
          <w:szCs w:val="28"/>
        </w:rPr>
        <w:t>.</w:t>
      </w:r>
      <w:r w:rsidR="00421BE5">
        <w:rPr>
          <w:sz w:val="28"/>
          <w:szCs w:val="28"/>
        </w:rPr>
        <w:t xml:space="preserve"> Н</w:t>
      </w:r>
      <w:r w:rsidR="00091655" w:rsidRPr="00091655">
        <w:rPr>
          <w:sz w:val="28"/>
          <w:szCs w:val="28"/>
        </w:rPr>
        <w:t xml:space="preserve">иже подробно рассматриваются </w:t>
      </w:r>
      <w:r w:rsidR="008F59F1">
        <w:rPr>
          <w:sz w:val="28"/>
          <w:szCs w:val="28"/>
        </w:rPr>
        <w:t xml:space="preserve">свободные </w:t>
      </w:r>
      <w:r w:rsidR="00091655" w:rsidRPr="00091655">
        <w:rPr>
          <w:sz w:val="28"/>
          <w:szCs w:val="28"/>
        </w:rPr>
        <w:t>структур</w:t>
      </w:r>
      <w:r w:rsidR="005E34E7">
        <w:rPr>
          <w:sz w:val="28"/>
          <w:szCs w:val="28"/>
        </w:rPr>
        <w:t>н</w:t>
      </w:r>
      <w:r w:rsidR="00091655" w:rsidRPr="00091655">
        <w:rPr>
          <w:sz w:val="28"/>
          <w:szCs w:val="28"/>
        </w:rPr>
        <w:t xml:space="preserve">ые схемы, используемые в </w:t>
      </w:r>
      <w:r w:rsidR="008F59F1">
        <w:rPr>
          <w:sz w:val="28"/>
          <w:szCs w:val="28"/>
        </w:rPr>
        <w:t>практической части данной работы</w:t>
      </w:r>
      <w:r w:rsidR="00545C7E">
        <w:rPr>
          <w:sz w:val="28"/>
          <w:szCs w:val="28"/>
        </w:rPr>
        <w:t xml:space="preserve"> (в двукомпонентных схемах особо выделен носитель предикативного признака)</w:t>
      </w:r>
      <w:r w:rsidR="00091655" w:rsidRPr="00091655">
        <w:rPr>
          <w:sz w:val="28"/>
          <w:szCs w:val="28"/>
        </w:rPr>
        <w:t xml:space="preserve">. </w:t>
      </w:r>
    </w:p>
    <w:p w:rsidR="002B127B" w:rsidRPr="002B127B" w:rsidRDefault="00091655" w:rsidP="002B127B">
      <w:pPr>
        <w:rPr>
          <w:sz w:val="28"/>
          <w:szCs w:val="28"/>
        </w:rPr>
      </w:pPr>
      <w:r w:rsidRPr="00091655">
        <w:rPr>
          <w:sz w:val="28"/>
          <w:szCs w:val="28"/>
        </w:rPr>
        <w:t>Двукомпонентные структурные схемы:</w:t>
      </w:r>
    </w:p>
    <w:p w:rsidR="00091655" w:rsidRPr="00F70090" w:rsidRDefault="00BA60E2" w:rsidP="00F70090">
      <w:pPr>
        <w:pStyle w:val="ListParagraph"/>
        <w:numPr>
          <w:ilvl w:val="0"/>
          <w:numId w:val="24"/>
        </w:numPr>
        <w:rPr>
          <w:sz w:val="28"/>
          <w:szCs w:val="28"/>
        </w:rPr>
      </w:pP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sz w:val="28"/>
                <w:szCs w:val="28"/>
                <w:lang w:val="en-US"/>
              </w:rPr>
              <m:t>N</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fin</m:t>
            </m:r>
          </m:sub>
        </m:sSub>
      </m:oMath>
      <w:r w:rsidR="00401C11" w:rsidRPr="00F70090">
        <w:rPr>
          <w:rFonts w:eastAsiaTheme="minorEastAsia"/>
          <w:sz w:val="28"/>
          <w:szCs w:val="28"/>
        </w:rPr>
        <w:t xml:space="preserve">. </w:t>
      </w:r>
      <w:r w:rsidR="00091655" w:rsidRPr="00F70090">
        <w:rPr>
          <w:sz w:val="28"/>
          <w:szCs w:val="28"/>
        </w:rPr>
        <w:t xml:space="preserve">Самая частотная структурная схема. В ней реализуется координация между подлежащим и сказуемым (сказуемое повторяет форму числа, иногда рода, подлежащего). </w:t>
      </w:r>
      <w:r w:rsidR="009A601C" w:rsidRPr="00F70090">
        <w:rPr>
          <w:sz w:val="28"/>
          <w:szCs w:val="28"/>
        </w:rPr>
        <w:t>Выражает</w:t>
      </w:r>
      <w:r w:rsidR="00091655" w:rsidRPr="00F70090">
        <w:rPr>
          <w:sz w:val="28"/>
          <w:szCs w:val="28"/>
        </w:rPr>
        <w:t xml:space="preserve"> отношение между субъектом и его предикативным признаком, </w:t>
      </w:r>
      <w:r w:rsidR="00091655" w:rsidRPr="00F70090">
        <w:rPr>
          <w:sz w:val="28"/>
          <w:szCs w:val="28"/>
        </w:rPr>
        <w:lastRenderedPageBreak/>
        <w:t>обоз</w:t>
      </w:r>
      <w:r w:rsidR="00F339DC" w:rsidRPr="00F70090">
        <w:rPr>
          <w:sz w:val="28"/>
          <w:szCs w:val="28"/>
        </w:rPr>
        <w:t>начающим действие или состояние.</w:t>
      </w:r>
      <w:r w:rsidR="00091655" w:rsidRPr="00F70090">
        <w:rPr>
          <w:sz w:val="28"/>
          <w:szCs w:val="28"/>
        </w:rPr>
        <w:t xml:space="preserve"> Наличие о</w:t>
      </w:r>
      <w:r w:rsidR="00FC6AE4" w:rsidRPr="00F70090">
        <w:rPr>
          <w:sz w:val="28"/>
          <w:szCs w:val="28"/>
        </w:rPr>
        <w:t>бъекта подразумевается глаголом: «</w:t>
      </w:r>
      <w:r w:rsidR="00FC6AE4" w:rsidRPr="00F70090">
        <w:rPr>
          <w:i/>
          <w:sz w:val="28"/>
          <w:szCs w:val="28"/>
        </w:rPr>
        <w:t>Лес шумит</w:t>
      </w:r>
      <w:r w:rsidR="00FC6AE4" w:rsidRPr="00F70090">
        <w:rPr>
          <w:sz w:val="28"/>
          <w:szCs w:val="28"/>
        </w:rPr>
        <w:t>», «</w:t>
      </w:r>
      <w:r w:rsidR="00FC6AE4" w:rsidRPr="00F70090">
        <w:rPr>
          <w:i/>
          <w:sz w:val="28"/>
          <w:szCs w:val="28"/>
        </w:rPr>
        <w:t>Дети веселятся</w:t>
      </w:r>
      <w:r w:rsidR="00FC6AE4" w:rsidRPr="00F70090">
        <w:rPr>
          <w:sz w:val="28"/>
          <w:szCs w:val="28"/>
        </w:rPr>
        <w:t>»;</w:t>
      </w:r>
    </w:p>
    <w:p w:rsidR="00091655" w:rsidRPr="00F70090" w:rsidRDefault="00055D57" w:rsidP="00F70090">
      <w:pPr>
        <w:pStyle w:val="ListParagraph"/>
        <w:numPr>
          <w:ilvl w:val="0"/>
          <w:numId w:val="24"/>
        </w:numPr>
        <w:rPr>
          <w:sz w:val="28"/>
          <w:szCs w:val="28"/>
        </w:rPr>
      </w:pPr>
      <w:r w:rsidRPr="00F70090">
        <w:rPr>
          <w:sz w:val="28"/>
          <w:szCs w:val="28"/>
        </w:rPr>
        <w:t>[</w:t>
      </w: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3</m:t>
            </m:r>
          </m:sub>
        </m:sSub>
      </m:oMath>
      <w:r w:rsidRPr="00F70090">
        <w:rPr>
          <w:sz w:val="28"/>
          <w:szCs w:val="28"/>
        </w:rPr>
        <w:t>]</w:t>
      </w:r>
      <m:oMath>
        <m:sSub>
          <m:sSubPr>
            <m:ctrlPr>
              <w:rPr>
                <w:rFonts w:ascii="Cambria Math" w:hAnsi="Cambria Math"/>
                <w:i/>
                <w:sz w:val="28"/>
                <w:szCs w:val="28"/>
                <w:lang w:val="en-US"/>
              </w:rPr>
            </m:ctrlPr>
          </m:sSubPr>
          <m:e>
            <m:r>
              <w:rPr>
                <w:rFonts w:ascii="Cambria Math" w:hAnsi="Cambria Math"/>
                <w:sz w:val="28"/>
                <w:szCs w:val="28"/>
              </w:rPr>
              <m:t xml:space="preserve"> </m:t>
            </m:r>
            <m:r>
              <w:rPr>
                <w:rFonts w:ascii="Cambria Math" w:hAnsi="Cambria Math"/>
                <w:sz w:val="28"/>
                <w:szCs w:val="28"/>
                <w:lang w:val="en-US"/>
              </w:rPr>
              <m:t>V</m:t>
            </m:r>
          </m:e>
          <m:sub>
            <m:r>
              <w:rPr>
                <w:rFonts w:ascii="Cambria Math" w:hAnsi="Cambria Math"/>
                <w:sz w:val="28"/>
                <w:szCs w:val="28"/>
              </w:rPr>
              <m:t>3</m:t>
            </m:r>
            <m:r>
              <w:rPr>
                <w:rFonts w:ascii="Cambria Math" w:hAnsi="Cambria Math"/>
                <w:sz w:val="28"/>
                <w:szCs w:val="28"/>
                <w:lang w:val="en-US"/>
              </w:rPr>
              <m:t>s</m:t>
            </m:r>
            <m:r>
              <w:rPr>
                <w:rFonts w:ascii="Cambria Math" w:hAnsi="Cambria Math"/>
                <w:sz w:val="28"/>
                <w:szCs w:val="28"/>
              </w:rPr>
              <m:t xml:space="preserve">  </m:t>
            </m:r>
          </m:sub>
        </m:sSub>
      </m:oMath>
      <w:r w:rsidR="00091655" w:rsidRPr="00545C7E">
        <w:rPr>
          <w:b/>
          <w:i/>
          <w:sz w:val="28"/>
          <w:szCs w:val="28"/>
          <w:lang w:val="en-US"/>
        </w:rPr>
        <w:t>Inf</w:t>
      </w:r>
      <w:r w:rsidR="00091655" w:rsidRPr="00545C7E">
        <w:rPr>
          <w:b/>
          <w:sz w:val="28"/>
          <w:szCs w:val="28"/>
        </w:rPr>
        <w:t>.</w:t>
      </w:r>
      <w:r w:rsidR="00091655" w:rsidRPr="00F70090">
        <w:rPr>
          <w:sz w:val="28"/>
          <w:szCs w:val="28"/>
        </w:rPr>
        <w:t xml:space="preserve"> Глагол указывает на модал</w:t>
      </w:r>
      <w:r w:rsidR="00FC6AE4" w:rsidRPr="00F70090">
        <w:rPr>
          <w:sz w:val="28"/>
          <w:szCs w:val="28"/>
        </w:rPr>
        <w:t>ьную характеристику предложения,</w:t>
      </w:r>
      <w:r w:rsidR="00091655" w:rsidRPr="00F70090">
        <w:rPr>
          <w:sz w:val="28"/>
          <w:szCs w:val="28"/>
        </w:rPr>
        <w:t xml:space="preserve"> сам по себе он передаёт пропозицию. </w:t>
      </w:r>
      <w:r w:rsidR="009A601C" w:rsidRPr="00F70090">
        <w:rPr>
          <w:sz w:val="28"/>
          <w:szCs w:val="28"/>
        </w:rPr>
        <w:t>Обозначает</w:t>
      </w:r>
      <w:r w:rsidR="00F339DC" w:rsidRPr="00F70090">
        <w:rPr>
          <w:sz w:val="28"/>
          <w:szCs w:val="28"/>
        </w:rPr>
        <w:t xml:space="preserve"> модальную квалификацию</w:t>
      </w:r>
      <w:r w:rsidR="00091655" w:rsidRPr="00F70090">
        <w:rPr>
          <w:sz w:val="28"/>
          <w:szCs w:val="28"/>
        </w:rPr>
        <w:t xml:space="preserve"> (необходимость, желательность</w:t>
      </w:r>
      <w:r w:rsidR="00F339DC" w:rsidRPr="00F70090">
        <w:rPr>
          <w:sz w:val="28"/>
          <w:szCs w:val="28"/>
        </w:rPr>
        <w:t>, предопределённость и т.д.</w:t>
      </w:r>
      <w:r w:rsidR="00091655" w:rsidRPr="00F70090">
        <w:rPr>
          <w:sz w:val="28"/>
          <w:szCs w:val="28"/>
        </w:rPr>
        <w:t>) отвлечённо представленного действия или состояния. Эта модальная ква</w:t>
      </w:r>
      <w:r w:rsidR="00F339DC" w:rsidRPr="00F70090">
        <w:rPr>
          <w:sz w:val="28"/>
          <w:szCs w:val="28"/>
        </w:rPr>
        <w:t>лификация может быть субъектной</w:t>
      </w:r>
      <w:r w:rsidR="00091655" w:rsidRPr="00F70090">
        <w:rPr>
          <w:sz w:val="28"/>
          <w:szCs w:val="28"/>
        </w:rPr>
        <w:t xml:space="preserve"> </w:t>
      </w:r>
      <w:r w:rsidR="00F339DC" w:rsidRPr="00F70090">
        <w:rPr>
          <w:sz w:val="28"/>
          <w:szCs w:val="28"/>
        </w:rPr>
        <w:t>(</w:t>
      </w:r>
      <w:r w:rsidR="00091655" w:rsidRPr="00F70090">
        <w:rPr>
          <w:sz w:val="28"/>
          <w:szCs w:val="28"/>
        </w:rPr>
        <w:t xml:space="preserve">есть валентность на субъект </w:t>
      </w:r>
      <w:r w:rsidRPr="00F70090">
        <w:rPr>
          <w:sz w:val="28"/>
          <w:szCs w:val="28"/>
        </w:rPr>
        <w:t>[</w:t>
      </w: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3</m:t>
            </m:r>
          </m:sub>
        </m:sSub>
      </m:oMath>
      <w:r w:rsidRPr="00F70090">
        <w:rPr>
          <w:sz w:val="28"/>
          <w:szCs w:val="28"/>
        </w:rPr>
        <w:t>]</w:t>
      </w:r>
      <w:r w:rsidR="00F339DC" w:rsidRPr="00F70090">
        <w:rPr>
          <w:sz w:val="28"/>
          <w:szCs w:val="28"/>
        </w:rPr>
        <w:t>):</w:t>
      </w:r>
      <w:r w:rsidR="00FC6AE4" w:rsidRPr="00F70090">
        <w:rPr>
          <w:sz w:val="28"/>
          <w:szCs w:val="28"/>
        </w:rPr>
        <w:t xml:space="preserve"> «</w:t>
      </w:r>
      <w:r w:rsidR="00FC6AE4" w:rsidRPr="00F70090">
        <w:rPr>
          <w:i/>
          <w:sz w:val="28"/>
          <w:szCs w:val="28"/>
        </w:rPr>
        <w:t>Мне хочется уехать</w:t>
      </w:r>
      <w:r w:rsidR="00FC6AE4" w:rsidRPr="00F70090">
        <w:rPr>
          <w:sz w:val="28"/>
          <w:szCs w:val="28"/>
        </w:rPr>
        <w:t>», «</w:t>
      </w:r>
      <w:r w:rsidR="00FC6AE4" w:rsidRPr="00F70090">
        <w:rPr>
          <w:i/>
          <w:sz w:val="28"/>
          <w:szCs w:val="28"/>
        </w:rPr>
        <w:t>Вам следует подождать</w:t>
      </w:r>
      <w:r w:rsidR="00FC6AE4" w:rsidRPr="00F70090">
        <w:rPr>
          <w:sz w:val="28"/>
          <w:szCs w:val="28"/>
        </w:rPr>
        <w:t>»;</w:t>
      </w:r>
    </w:p>
    <w:p w:rsidR="00091655" w:rsidRPr="00F70090" w:rsidRDefault="00BA60E2" w:rsidP="00F70090">
      <w:pPr>
        <w:pStyle w:val="ListParagraph"/>
        <w:numPr>
          <w:ilvl w:val="0"/>
          <w:numId w:val="24"/>
        </w:numPr>
        <w:rPr>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neg</m:t>
                </m:r>
              </m:e>
            </m:d>
            <m:r>
              <w:rPr>
                <w:rFonts w:ascii="Cambria Math" w:hAnsi="Cambria Math"/>
                <w:sz w:val="28"/>
                <w:szCs w:val="28"/>
              </w:rPr>
              <m:t xml:space="preserve"> </m:t>
            </m:r>
            <m:r>
              <m:rPr>
                <m:sty m:val="bi"/>
              </m:rPr>
              <w:rPr>
                <w:rFonts w:ascii="Cambria Math" w:hAnsi="Cambria Math"/>
                <w:sz w:val="28"/>
                <w:szCs w:val="28"/>
              </w:rPr>
              <m:t>V</m:t>
            </m:r>
          </m:e>
          <m:sub>
            <m:r>
              <m:rPr>
                <m:sty m:val="bi"/>
              </m:rPr>
              <w:rPr>
                <w:rFonts w:ascii="Cambria Math" w:hAnsi="Cambria Math"/>
                <w:sz w:val="28"/>
                <w:szCs w:val="28"/>
              </w:rPr>
              <m:t>3</m:t>
            </m:r>
            <m:r>
              <m:rPr>
                <m:sty m:val="bi"/>
              </m:rPr>
              <w:rPr>
                <w:rFonts w:ascii="Cambria Math" w:hAnsi="Cambria Math"/>
                <w:sz w:val="28"/>
                <w:szCs w:val="28"/>
              </w:rPr>
              <m:t>s</m:t>
            </m:r>
          </m:sub>
        </m:sSub>
      </m:oMath>
      <w:r w:rsidR="00FC6AE4" w:rsidRPr="00F70090">
        <w:rPr>
          <w:rFonts w:eastAsiaTheme="minorEastAsia"/>
          <w:sz w:val="28"/>
          <w:szCs w:val="28"/>
        </w:rPr>
        <w:t>.</w:t>
      </w:r>
      <w:r w:rsidR="00091655" w:rsidRPr="00F70090">
        <w:rPr>
          <w:sz w:val="28"/>
          <w:szCs w:val="28"/>
        </w:rPr>
        <w:t xml:space="preserve"> </w:t>
      </w:r>
      <w:r w:rsidR="00FC6AE4" w:rsidRPr="00F70090">
        <w:rPr>
          <w:sz w:val="28"/>
          <w:szCs w:val="28"/>
        </w:rPr>
        <w:t>Выражает</w:t>
      </w:r>
      <w:r w:rsidR="00091655" w:rsidRPr="00F70090">
        <w:rPr>
          <w:sz w:val="28"/>
          <w:szCs w:val="28"/>
        </w:rPr>
        <w:t xml:space="preserve"> отношение между субъектом и его предикативным признаком – процессуальным состоя</w:t>
      </w:r>
      <w:r w:rsidR="00FC6AE4" w:rsidRPr="00F70090">
        <w:rPr>
          <w:sz w:val="28"/>
          <w:szCs w:val="28"/>
        </w:rPr>
        <w:t>нием: «</w:t>
      </w:r>
      <w:r w:rsidR="00FC6AE4" w:rsidRPr="00F70090">
        <w:rPr>
          <w:i/>
          <w:sz w:val="28"/>
          <w:szCs w:val="28"/>
        </w:rPr>
        <w:t>Воды убывает</w:t>
      </w:r>
      <w:r w:rsidR="00FC6AE4" w:rsidRPr="00F70090">
        <w:rPr>
          <w:sz w:val="28"/>
          <w:szCs w:val="28"/>
        </w:rPr>
        <w:t>», «</w:t>
      </w:r>
      <w:r w:rsidR="00FC6AE4" w:rsidRPr="00F70090">
        <w:rPr>
          <w:i/>
          <w:sz w:val="28"/>
          <w:szCs w:val="28"/>
        </w:rPr>
        <w:t>Несчастья не случилось</w:t>
      </w:r>
      <w:r w:rsidR="00FC6AE4" w:rsidRPr="00F70090">
        <w:rPr>
          <w:sz w:val="28"/>
          <w:szCs w:val="28"/>
        </w:rPr>
        <w:t>»;</w:t>
      </w:r>
    </w:p>
    <w:p w:rsidR="00091655" w:rsidRPr="00F70090" w:rsidRDefault="00BA60E2" w:rsidP="00F70090">
      <w:pPr>
        <w:pStyle w:val="ListParagraph"/>
        <w:numPr>
          <w:ilvl w:val="0"/>
          <w:numId w:val="24"/>
        </w:numPr>
        <w:rPr>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b/>
                <w:i/>
                <w:sz w:val="28"/>
                <w:szCs w:val="28"/>
              </w:rPr>
            </m:ctrlPr>
          </m:sSubPr>
          <m:e>
            <m:r>
              <m:rPr>
                <m:sty m:val="bi"/>
              </m:rPr>
              <w:rPr>
                <w:rFonts w:ascii="Cambria Math" w:hAnsi="Cambria Math"/>
                <w:sz w:val="28"/>
                <w:szCs w:val="28"/>
              </w:rPr>
              <m:t>Adj</m:t>
            </m:r>
          </m:e>
          <m:sub>
            <m:r>
              <m:rPr>
                <m:sty m:val="bi"/>
              </m:rPr>
              <w:rPr>
                <w:rFonts w:ascii="Cambria Math" w:hAnsi="Cambria Math"/>
                <w:sz w:val="28"/>
                <w:szCs w:val="28"/>
              </w:rPr>
              <m:t>1</m:t>
            </m:r>
          </m:sub>
        </m:sSub>
      </m:oMath>
      <w:r w:rsidR="006F1F5E" w:rsidRPr="00F70090">
        <w:rPr>
          <w:rFonts w:eastAsiaTheme="minorEastAsia"/>
          <w:sz w:val="28"/>
          <w:szCs w:val="28"/>
        </w:rPr>
        <w:t>*</w:t>
      </w:r>
      <w:r w:rsidR="00091655" w:rsidRPr="00F70090">
        <w:rPr>
          <w:sz w:val="28"/>
          <w:szCs w:val="28"/>
        </w:rPr>
        <w:t xml:space="preserve">. </w:t>
      </w:r>
      <w:r w:rsidR="00FC6AE4" w:rsidRPr="00F70090">
        <w:rPr>
          <w:sz w:val="28"/>
          <w:szCs w:val="28"/>
        </w:rPr>
        <w:t>В этой схеме реализуется координация между подлежащим и сказуемым по числу и роду. Обозначает</w:t>
      </w:r>
      <w:r w:rsidR="00091655" w:rsidRPr="00F70090">
        <w:rPr>
          <w:sz w:val="28"/>
          <w:szCs w:val="28"/>
        </w:rPr>
        <w:t xml:space="preserve"> отношение между субъектом и его предикативным признако</w:t>
      </w:r>
      <w:r w:rsidR="00FC6AE4" w:rsidRPr="00F70090">
        <w:rPr>
          <w:sz w:val="28"/>
          <w:szCs w:val="28"/>
        </w:rPr>
        <w:t>м – непроцессуальным состоянием: «</w:t>
      </w:r>
      <w:r w:rsidR="00FC6AE4" w:rsidRPr="00F70090">
        <w:rPr>
          <w:i/>
          <w:sz w:val="28"/>
          <w:szCs w:val="28"/>
        </w:rPr>
        <w:t>Ребенок послушен</w:t>
      </w:r>
      <w:r w:rsidR="00FC6AE4" w:rsidRPr="00F70090">
        <w:rPr>
          <w:sz w:val="28"/>
          <w:szCs w:val="28"/>
        </w:rPr>
        <w:t>»,  «</w:t>
      </w:r>
      <w:r w:rsidR="00FC6AE4" w:rsidRPr="00F70090">
        <w:rPr>
          <w:i/>
          <w:sz w:val="28"/>
          <w:szCs w:val="28"/>
        </w:rPr>
        <w:t>Ночь тиха</w:t>
      </w:r>
      <w:r w:rsidR="00FC6AE4" w:rsidRPr="00F70090">
        <w:rPr>
          <w:sz w:val="28"/>
          <w:szCs w:val="28"/>
        </w:rPr>
        <w:t>»;</w:t>
      </w:r>
    </w:p>
    <w:p w:rsidR="00091655" w:rsidRPr="00F70090" w:rsidRDefault="00BA60E2" w:rsidP="00F70090">
      <w:pPr>
        <w:pStyle w:val="ListParagraph"/>
        <w:numPr>
          <w:ilvl w:val="0"/>
          <w:numId w:val="24"/>
        </w:numPr>
        <w:rPr>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r>
          <w:rPr>
            <w:rFonts w:ascii="Cambria Math" w:hAnsi="Cambria Math"/>
            <w:sz w:val="28"/>
            <w:szCs w:val="28"/>
          </w:rPr>
          <m:t xml:space="preserve"> </m:t>
        </m:r>
      </m:oMath>
      <w:r w:rsidR="00091655" w:rsidRPr="00545C7E">
        <w:rPr>
          <w:b/>
          <w:i/>
          <w:sz w:val="28"/>
          <w:szCs w:val="28"/>
        </w:rPr>
        <w:t>Part</w:t>
      </w:r>
      <w:r w:rsidR="009B3D96" w:rsidRPr="00545C7E">
        <w:rPr>
          <w:b/>
          <w:sz w:val="28"/>
          <w:szCs w:val="28"/>
        </w:rPr>
        <w:t>*</w:t>
      </w:r>
      <w:r w:rsidR="009B3D96" w:rsidRPr="00F70090">
        <w:rPr>
          <w:sz w:val="28"/>
          <w:szCs w:val="28"/>
        </w:rPr>
        <w:t>.</w:t>
      </w:r>
      <w:r w:rsidR="00091655" w:rsidRPr="00F70090">
        <w:rPr>
          <w:sz w:val="28"/>
          <w:szCs w:val="28"/>
        </w:rPr>
        <w:t xml:space="preserve"> </w:t>
      </w:r>
      <w:r w:rsidR="008A4EC6" w:rsidRPr="00F70090">
        <w:rPr>
          <w:sz w:val="28"/>
          <w:szCs w:val="28"/>
        </w:rPr>
        <w:t>Выражает отношение между субъектом</w:t>
      </w:r>
      <w:r w:rsidR="00091655" w:rsidRPr="00F70090">
        <w:rPr>
          <w:sz w:val="28"/>
          <w:szCs w:val="28"/>
        </w:rPr>
        <w:t xml:space="preserve"> и предикативным признаком – состоянием, я</w:t>
      </w:r>
      <w:r w:rsidR="003B28C0" w:rsidRPr="00F70090">
        <w:rPr>
          <w:sz w:val="28"/>
          <w:szCs w:val="28"/>
        </w:rPr>
        <w:t>вляющимся результатом действия: «</w:t>
      </w:r>
      <w:r w:rsidR="003B28C0" w:rsidRPr="00F70090">
        <w:rPr>
          <w:i/>
          <w:sz w:val="28"/>
          <w:szCs w:val="28"/>
        </w:rPr>
        <w:t>Дома восстановлены</w:t>
      </w:r>
      <w:r w:rsidR="003B28C0" w:rsidRPr="00F70090">
        <w:rPr>
          <w:sz w:val="28"/>
          <w:szCs w:val="28"/>
        </w:rPr>
        <w:t>», «</w:t>
      </w:r>
      <w:r w:rsidR="003B28C0" w:rsidRPr="00F70090">
        <w:rPr>
          <w:i/>
          <w:sz w:val="28"/>
          <w:szCs w:val="28"/>
        </w:rPr>
        <w:t>Обещания забыты</w:t>
      </w:r>
      <w:r w:rsidR="003B28C0" w:rsidRPr="00F70090">
        <w:rPr>
          <w:sz w:val="28"/>
          <w:szCs w:val="28"/>
        </w:rPr>
        <w:t>»;</w:t>
      </w:r>
    </w:p>
    <w:p w:rsidR="00091655" w:rsidRPr="00F70090" w:rsidRDefault="009B3D96" w:rsidP="00F70090">
      <w:pPr>
        <w:pStyle w:val="ListParagraph"/>
        <w:numPr>
          <w:ilvl w:val="0"/>
          <w:numId w:val="24"/>
        </w:numPr>
        <w:rPr>
          <w:sz w:val="28"/>
          <w:szCs w:val="28"/>
        </w:rPr>
      </w:pPr>
      <w:r w:rsidRPr="00545C7E">
        <w:rPr>
          <w:b/>
          <w:i/>
          <w:sz w:val="28"/>
          <w:szCs w:val="28"/>
        </w:rPr>
        <w:t>Praed</w:t>
      </w:r>
      <w:r w:rsidRPr="00F70090">
        <w:rPr>
          <w:i/>
          <w:sz w:val="28"/>
          <w:szCs w:val="28"/>
        </w:rPr>
        <w:t xml:space="preserve"> </w:t>
      </w:r>
      <w:r w:rsidR="00091655" w:rsidRPr="00545C7E">
        <w:rPr>
          <w:i/>
          <w:sz w:val="28"/>
          <w:szCs w:val="28"/>
        </w:rPr>
        <w:t>Inf</w:t>
      </w:r>
      <w:r w:rsidRPr="00545C7E">
        <w:rPr>
          <w:i/>
          <w:sz w:val="28"/>
          <w:szCs w:val="28"/>
        </w:rPr>
        <w:t>.</w:t>
      </w:r>
      <w:r w:rsidR="00091655" w:rsidRPr="00F70090">
        <w:rPr>
          <w:sz w:val="28"/>
          <w:szCs w:val="28"/>
        </w:rPr>
        <w:t xml:space="preserve"> Значение: наличие субъектно-модального состояния, осуществление действия или состояния. Есть валентность на субъект модального состояния – </w:t>
      </w:r>
      <w:r w:rsidRPr="00F70090">
        <w:rPr>
          <w:sz w:val="28"/>
          <w:szCs w:val="28"/>
        </w:rPr>
        <w:t>[</w:t>
      </w: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3</m:t>
            </m:r>
          </m:sub>
        </m:sSub>
      </m:oMath>
      <w:r w:rsidRPr="00F70090">
        <w:rPr>
          <w:sz w:val="28"/>
          <w:szCs w:val="28"/>
        </w:rPr>
        <w:t>]</w:t>
      </w:r>
      <w:r w:rsidR="00684357" w:rsidRPr="00F70090">
        <w:rPr>
          <w:sz w:val="28"/>
          <w:szCs w:val="28"/>
        </w:rPr>
        <w:t>: «</w:t>
      </w:r>
      <w:r w:rsidR="00684357" w:rsidRPr="00F70090">
        <w:rPr>
          <w:i/>
          <w:sz w:val="28"/>
          <w:szCs w:val="28"/>
        </w:rPr>
        <w:t>Нам пора ехать</w:t>
      </w:r>
      <w:r w:rsidR="00684357" w:rsidRPr="00F70090">
        <w:rPr>
          <w:sz w:val="28"/>
          <w:szCs w:val="28"/>
        </w:rPr>
        <w:t>», «</w:t>
      </w:r>
      <w:r w:rsidR="00684357" w:rsidRPr="00F70090">
        <w:rPr>
          <w:i/>
          <w:sz w:val="28"/>
          <w:szCs w:val="28"/>
        </w:rPr>
        <w:t>Нельзя останавливаться</w:t>
      </w:r>
      <w:r w:rsidR="00684357" w:rsidRPr="00F70090">
        <w:rPr>
          <w:sz w:val="28"/>
          <w:szCs w:val="28"/>
        </w:rPr>
        <w:t>»;</w:t>
      </w:r>
    </w:p>
    <w:p w:rsidR="00091655" w:rsidRPr="00F70090" w:rsidRDefault="00091655" w:rsidP="00F70090">
      <w:pPr>
        <w:pStyle w:val="ListParagraph"/>
        <w:numPr>
          <w:ilvl w:val="0"/>
          <w:numId w:val="24"/>
        </w:numPr>
        <w:rPr>
          <w:sz w:val="28"/>
          <w:szCs w:val="28"/>
        </w:rPr>
      </w:pPr>
      <w:r w:rsidRPr="00F70090">
        <w:rPr>
          <w:sz w:val="28"/>
          <w:szCs w:val="28"/>
        </w:rPr>
        <w:t>[</w:t>
      </w:r>
      <w:r w:rsidRPr="00F70090">
        <w:rPr>
          <w:i/>
          <w:sz w:val="28"/>
          <w:szCs w:val="28"/>
        </w:rPr>
        <w:t>neg</w:t>
      </w:r>
      <w:r w:rsidRPr="00F70090">
        <w:rPr>
          <w:sz w:val="28"/>
          <w:szCs w:val="28"/>
        </w:rPr>
        <w:t xml:space="preserve">] </w:t>
      </w:r>
      <w:r w:rsidRPr="00545C7E">
        <w:rPr>
          <w:b/>
          <w:i/>
          <w:sz w:val="28"/>
          <w:szCs w:val="28"/>
        </w:rPr>
        <w:t>Praed</w:t>
      </w:r>
      <w:r w:rsidRPr="00F70090">
        <w:rPr>
          <w:sz w:val="28"/>
          <w:szCs w:val="28"/>
        </w:rPr>
        <w:t xml:space="preserv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4</m:t>
            </m:r>
          </m:sub>
        </m:sSub>
      </m:oMath>
      <w:r w:rsidR="009B3D96" w:rsidRPr="00F70090">
        <w:rPr>
          <w:sz w:val="28"/>
          <w:szCs w:val="28"/>
        </w:rPr>
        <w:t xml:space="preserve">. </w:t>
      </w:r>
      <w:r w:rsidR="002A4B03" w:rsidRPr="00F70090">
        <w:rPr>
          <w:sz w:val="28"/>
          <w:szCs w:val="28"/>
        </w:rPr>
        <w:t>Обозначает</w:t>
      </w:r>
      <w:r w:rsidRPr="00F70090">
        <w:rPr>
          <w:sz w:val="28"/>
          <w:szCs w:val="28"/>
        </w:rPr>
        <w:t xml:space="preserve"> наличие субъектного состояния, обращенного к объекту. Есть валентность на субъект – </w:t>
      </w:r>
      <w:r w:rsidR="009B3D96" w:rsidRPr="00F70090">
        <w:rPr>
          <w:sz w:val="28"/>
          <w:szCs w:val="28"/>
        </w:rPr>
        <w:t>[</w:t>
      </w: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3</m:t>
            </m:r>
          </m:sub>
        </m:sSub>
      </m:oMath>
      <w:r w:rsidR="002A4B03" w:rsidRPr="00F70090">
        <w:rPr>
          <w:sz w:val="28"/>
          <w:szCs w:val="28"/>
        </w:rPr>
        <w:t>]: «</w:t>
      </w:r>
      <w:r w:rsidR="002A4B03" w:rsidRPr="00F70090">
        <w:rPr>
          <w:i/>
          <w:sz w:val="28"/>
          <w:szCs w:val="28"/>
        </w:rPr>
        <w:t>Видно следы</w:t>
      </w:r>
      <w:r w:rsidR="002A4B03" w:rsidRPr="00F70090">
        <w:rPr>
          <w:sz w:val="28"/>
          <w:szCs w:val="28"/>
        </w:rPr>
        <w:t>», «</w:t>
      </w:r>
      <w:r w:rsidR="002A4B03" w:rsidRPr="00F70090">
        <w:rPr>
          <w:i/>
          <w:sz w:val="28"/>
          <w:szCs w:val="28"/>
        </w:rPr>
        <w:t>Ему не видно следов</w:t>
      </w:r>
      <w:r w:rsidR="002A4B03" w:rsidRPr="00F70090">
        <w:rPr>
          <w:sz w:val="28"/>
          <w:szCs w:val="28"/>
        </w:rPr>
        <w:t>»;</w:t>
      </w:r>
    </w:p>
    <w:p w:rsidR="00091655" w:rsidRPr="00F70090" w:rsidRDefault="00BA60E2" w:rsidP="00F70090">
      <w:pPr>
        <w:pStyle w:val="ListParagraph"/>
        <w:numPr>
          <w:ilvl w:val="0"/>
          <w:numId w:val="24"/>
        </w:numPr>
        <w:rPr>
          <w:sz w:val="28"/>
          <w:szCs w:val="28"/>
        </w:rPr>
      </w:pPr>
      <m:oMath>
        <m:sSub>
          <m:sSubPr>
            <m:ctrlPr>
              <w:rPr>
                <w:rFonts w:ascii="Cambria Math" w:hAnsi="Cambria Math"/>
                <w:b/>
                <w:i/>
                <w:sz w:val="28"/>
                <w:szCs w:val="28"/>
              </w:rPr>
            </m:ctrlPr>
          </m:sSubPr>
          <m:e>
            <m:r>
              <m:rPr>
                <m:sty m:val="bi"/>
              </m:rPr>
              <w:rPr>
                <w:rFonts w:ascii="Cambria Math" w:hAnsi="Cambria Math"/>
                <w:sz w:val="28"/>
                <w:szCs w:val="28"/>
                <w:lang w:val="en-US"/>
              </w:rPr>
              <m:t>Praed</m:t>
            </m:r>
          </m:e>
          <m:sub>
            <m:r>
              <m:rPr>
                <m:sty m:val="bi"/>
              </m:rPr>
              <w:rPr>
                <w:rFonts w:ascii="Cambria Math" w:hAnsi="Cambria Math"/>
                <w:sz w:val="28"/>
                <w:szCs w:val="28"/>
              </w:rPr>
              <m:t>part</m:t>
            </m:r>
          </m:sub>
        </m:sSub>
      </m:oMath>
      <w:r w:rsidR="00091655" w:rsidRPr="00F70090">
        <w:rPr>
          <w:sz w:val="28"/>
          <w:szCs w:val="28"/>
        </w:rPr>
        <w:t xml:space="preserve"> </w:t>
      </w: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2</m:t>
            </m:r>
          </m:sub>
        </m:sSub>
      </m:oMath>
      <w:r w:rsidR="009A5CA8" w:rsidRPr="00F70090">
        <w:rPr>
          <w:rFonts w:eastAsiaTheme="minorEastAsia"/>
          <w:sz w:val="28"/>
          <w:szCs w:val="28"/>
        </w:rPr>
        <w:t>.</w:t>
      </w:r>
      <w:r w:rsidR="00091655" w:rsidRPr="00F70090">
        <w:rPr>
          <w:sz w:val="28"/>
          <w:szCs w:val="28"/>
        </w:rPr>
        <w:t xml:space="preserve"> </w:t>
      </w:r>
      <w:r w:rsidR="00BF7645" w:rsidRPr="00F70090">
        <w:rPr>
          <w:sz w:val="28"/>
          <w:szCs w:val="28"/>
        </w:rPr>
        <w:t xml:space="preserve">Обозначает </w:t>
      </w:r>
      <w:r w:rsidR="00091655" w:rsidRPr="00F70090">
        <w:rPr>
          <w:sz w:val="28"/>
          <w:szCs w:val="28"/>
        </w:rPr>
        <w:t>отношение меж</w:t>
      </w:r>
      <w:r w:rsidR="00BF7645" w:rsidRPr="00F70090">
        <w:rPr>
          <w:sz w:val="28"/>
          <w:szCs w:val="28"/>
        </w:rPr>
        <w:t xml:space="preserve">ду субъектом состояния (он же – </w:t>
      </w:r>
      <w:r w:rsidR="00091655" w:rsidRPr="00F70090">
        <w:rPr>
          <w:sz w:val="28"/>
          <w:szCs w:val="28"/>
        </w:rPr>
        <w:t xml:space="preserve">объект действия) и его предикативным признаком </w:t>
      </w:r>
      <w:r w:rsidR="00BF7645" w:rsidRPr="00F70090">
        <w:rPr>
          <w:sz w:val="28"/>
          <w:szCs w:val="28"/>
        </w:rPr>
        <w:t>–</w:t>
      </w:r>
      <w:r w:rsidR="00091655" w:rsidRPr="00F70090">
        <w:rPr>
          <w:sz w:val="28"/>
          <w:szCs w:val="28"/>
        </w:rPr>
        <w:t xml:space="preserve"> </w:t>
      </w:r>
      <w:r w:rsidR="00091655" w:rsidRPr="00F70090">
        <w:rPr>
          <w:sz w:val="28"/>
          <w:szCs w:val="28"/>
        </w:rPr>
        <w:lastRenderedPageBreak/>
        <w:t>сост</w:t>
      </w:r>
      <w:r w:rsidR="00BF7645" w:rsidRPr="00F70090">
        <w:rPr>
          <w:sz w:val="28"/>
          <w:szCs w:val="28"/>
        </w:rPr>
        <w:t>оянием как результатом действия: «</w:t>
      </w:r>
      <w:r w:rsidR="00BF7645" w:rsidRPr="00F70090">
        <w:rPr>
          <w:i/>
          <w:sz w:val="28"/>
          <w:szCs w:val="28"/>
        </w:rPr>
        <w:t>Наготовлено запасов</w:t>
      </w:r>
      <w:r w:rsidR="00BF7645" w:rsidRPr="00F70090">
        <w:rPr>
          <w:sz w:val="28"/>
          <w:szCs w:val="28"/>
        </w:rPr>
        <w:t>», «</w:t>
      </w:r>
      <w:r w:rsidR="00BF7645" w:rsidRPr="00F70090">
        <w:rPr>
          <w:i/>
          <w:sz w:val="28"/>
          <w:szCs w:val="28"/>
        </w:rPr>
        <w:t>Подтверждение не получено</w:t>
      </w:r>
      <w:r w:rsidR="00BF7645" w:rsidRPr="00F70090">
        <w:rPr>
          <w:sz w:val="28"/>
          <w:szCs w:val="28"/>
        </w:rPr>
        <w:t>»;</w:t>
      </w:r>
    </w:p>
    <w:p w:rsidR="00091655" w:rsidRPr="00091655" w:rsidRDefault="00091655" w:rsidP="0083107B">
      <w:pPr>
        <w:rPr>
          <w:sz w:val="28"/>
          <w:szCs w:val="28"/>
        </w:rPr>
      </w:pPr>
      <w:r w:rsidRPr="00091655">
        <w:rPr>
          <w:sz w:val="28"/>
          <w:szCs w:val="28"/>
        </w:rPr>
        <w:t>Однокомпонентные:</w:t>
      </w:r>
    </w:p>
    <w:p w:rsidR="00091655" w:rsidRPr="00F70090" w:rsidRDefault="00BA60E2" w:rsidP="00F70090">
      <w:pPr>
        <w:pStyle w:val="ListParagraph"/>
        <w:numPr>
          <w:ilvl w:val="0"/>
          <w:numId w:val="25"/>
        </w:numPr>
        <w:rPr>
          <w:sz w:val="28"/>
          <w:szCs w:val="28"/>
        </w:rPr>
      </w:pPr>
      <m:oMath>
        <m:sSub>
          <m:sSubPr>
            <m:ctrlPr>
              <w:rPr>
                <w:rFonts w:ascii="Cambria Math" w:hAnsi="Cambria Math"/>
                <w:i/>
                <w:sz w:val="28"/>
                <w:szCs w:val="28"/>
              </w:rPr>
            </m:ctrlPr>
          </m:sSubPr>
          <m:e>
            <m:r>
              <w:rPr>
                <w:rFonts w:ascii="Cambria Math" w:hAnsi="Cambria Math"/>
                <w:sz w:val="28"/>
                <w:szCs w:val="28"/>
              </w:rPr>
              <m:t xml:space="preserve"> V</m:t>
            </m:r>
          </m:e>
          <m:sub>
            <m:r>
              <w:rPr>
                <w:rFonts w:ascii="Cambria Math" w:hAnsi="Cambria Math"/>
                <w:sz w:val="28"/>
                <w:szCs w:val="28"/>
              </w:rPr>
              <m:t>3s</m:t>
            </m:r>
          </m:sub>
        </m:sSub>
      </m:oMath>
      <w:r w:rsidR="002D37B0" w:rsidRPr="00F70090">
        <w:rPr>
          <w:rFonts w:eastAsiaTheme="minorEastAsia"/>
          <w:sz w:val="28"/>
          <w:szCs w:val="28"/>
        </w:rPr>
        <w:t>.</w:t>
      </w:r>
      <w:r w:rsidR="00091655" w:rsidRPr="00F70090">
        <w:rPr>
          <w:sz w:val="28"/>
          <w:szCs w:val="28"/>
        </w:rPr>
        <w:t xml:space="preserve"> Значение: существование бессубъектного или субъектного состояния или процесса</w:t>
      </w:r>
      <w:r w:rsidR="002D37B0" w:rsidRPr="00F70090">
        <w:rPr>
          <w:sz w:val="28"/>
          <w:szCs w:val="28"/>
        </w:rPr>
        <w:t>: «</w:t>
      </w:r>
      <w:r w:rsidR="002D37B0" w:rsidRPr="00F70090">
        <w:rPr>
          <w:i/>
          <w:sz w:val="28"/>
          <w:szCs w:val="28"/>
        </w:rPr>
        <w:t>Светает</w:t>
      </w:r>
      <w:r w:rsidR="002D37B0" w:rsidRPr="00F70090">
        <w:rPr>
          <w:sz w:val="28"/>
          <w:szCs w:val="28"/>
        </w:rPr>
        <w:t>», «</w:t>
      </w:r>
      <w:r w:rsidR="002D37B0" w:rsidRPr="00F70090">
        <w:rPr>
          <w:i/>
          <w:sz w:val="28"/>
          <w:szCs w:val="28"/>
        </w:rPr>
        <w:t>Знобит</w:t>
      </w:r>
      <w:r w:rsidR="002D37B0" w:rsidRPr="00F70090">
        <w:rPr>
          <w:sz w:val="28"/>
          <w:szCs w:val="28"/>
        </w:rPr>
        <w:t>»;</w:t>
      </w:r>
    </w:p>
    <w:p w:rsidR="00091655" w:rsidRPr="00F70090" w:rsidRDefault="00BA60E2" w:rsidP="00F70090">
      <w:pPr>
        <w:pStyle w:val="ListParagraph"/>
        <w:numPr>
          <w:ilvl w:val="0"/>
          <w:numId w:val="25"/>
        </w:numPr>
        <w:rPr>
          <w:sz w:val="28"/>
          <w:szCs w:val="28"/>
        </w:rPr>
      </w:pPr>
      <m:oMath>
        <m:sSub>
          <m:sSubPr>
            <m:ctrlPr>
              <w:rPr>
                <w:rFonts w:ascii="Cambria Math" w:hAnsi="Cambria Math"/>
                <w:i/>
                <w:sz w:val="28"/>
                <w:szCs w:val="28"/>
              </w:rPr>
            </m:ctrlPr>
          </m:sSubPr>
          <m:e>
            <m:r>
              <w:rPr>
                <w:rFonts w:ascii="Cambria Math" w:hAnsi="Cambria Math"/>
                <w:sz w:val="28"/>
                <w:szCs w:val="28"/>
              </w:rPr>
              <m:t xml:space="preserve"> V</m:t>
            </m:r>
          </m:e>
          <m:sub>
            <m:r>
              <w:rPr>
                <w:rFonts w:ascii="Cambria Math" w:hAnsi="Cambria Math"/>
                <w:sz w:val="28"/>
                <w:szCs w:val="28"/>
              </w:rPr>
              <m:t>3p</m:t>
            </m:r>
          </m:sub>
        </m:sSub>
      </m:oMath>
      <w:r w:rsidR="00931905" w:rsidRPr="00F70090">
        <w:rPr>
          <w:rFonts w:eastAsiaTheme="minorEastAsia"/>
          <w:sz w:val="28"/>
          <w:szCs w:val="28"/>
        </w:rPr>
        <w:t>.</w:t>
      </w:r>
      <w:r w:rsidR="009B3D96" w:rsidRPr="00F70090">
        <w:rPr>
          <w:rFonts w:eastAsiaTheme="minorEastAsia"/>
          <w:sz w:val="28"/>
          <w:szCs w:val="28"/>
        </w:rPr>
        <w:t xml:space="preserve"> </w:t>
      </w:r>
      <w:r w:rsidR="00931905" w:rsidRPr="00F70090">
        <w:rPr>
          <w:sz w:val="28"/>
          <w:szCs w:val="28"/>
        </w:rPr>
        <w:t xml:space="preserve">Обозначает </w:t>
      </w:r>
      <w:r w:rsidR="00091655" w:rsidRPr="00F70090">
        <w:rPr>
          <w:sz w:val="28"/>
          <w:szCs w:val="28"/>
        </w:rPr>
        <w:t>существование действия или процессуального состояния, отнесенного к неопределенному субъекту</w:t>
      </w:r>
      <w:r w:rsidR="00931905" w:rsidRPr="00F70090">
        <w:rPr>
          <w:sz w:val="28"/>
          <w:szCs w:val="28"/>
        </w:rPr>
        <w:t>: «</w:t>
      </w:r>
      <w:r w:rsidR="00931905" w:rsidRPr="00F70090">
        <w:rPr>
          <w:i/>
          <w:sz w:val="28"/>
          <w:szCs w:val="28"/>
        </w:rPr>
        <w:t>Стучат</w:t>
      </w:r>
      <w:r w:rsidR="00931905" w:rsidRPr="00F70090">
        <w:rPr>
          <w:sz w:val="28"/>
          <w:szCs w:val="28"/>
        </w:rPr>
        <w:t>», «</w:t>
      </w:r>
      <w:r w:rsidR="00931905" w:rsidRPr="00F70090">
        <w:rPr>
          <w:i/>
          <w:sz w:val="28"/>
          <w:szCs w:val="28"/>
        </w:rPr>
        <w:t>Кричат</w:t>
      </w:r>
      <w:r w:rsidR="00931905" w:rsidRPr="00F70090">
        <w:rPr>
          <w:sz w:val="28"/>
          <w:szCs w:val="28"/>
        </w:rPr>
        <w:t>»;</w:t>
      </w:r>
    </w:p>
    <w:p w:rsidR="00091655" w:rsidRPr="00F70090" w:rsidRDefault="00BA60E2" w:rsidP="00F70090">
      <w:pPr>
        <w:pStyle w:val="ListParagraph"/>
        <w:numPr>
          <w:ilvl w:val="0"/>
          <w:numId w:val="25"/>
        </w:numPr>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1</m:t>
            </m:r>
          </m:sub>
        </m:sSub>
      </m:oMath>
      <w:r w:rsidR="001B68FB" w:rsidRPr="00F70090">
        <w:rPr>
          <w:sz w:val="28"/>
          <w:szCs w:val="28"/>
        </w:rPr>
        <w:t xml:space="preserve">. </w:t>
      </w:r>
      <w:r w:rsidR="00091655" w:rsidRPr="00F70090">
        <w:rPr>
          <w:sz w:val="28"/>
          <w:szCs w:val="28"/>
        </w:rPr>
        <w:t>Значение: существование предмета или предметно представленного действия/состояния</w:t>
      </w:r>
      <w:r w:rsidR="001B68FB" w:rsidRPr="00F70090">
        <w:rPr>
          <w:sz w:val="28"/>
          <w:szCs w:val="28"/>
        </w:rPr>
        <w:t>: «</w:t>
      </w:r>
      <w:r w:rsidR="001B68FB" w:rsidRPr="00F70090">
        <w:rPr>
          <w:i/>
          <w:sz w:val="28"/>
          <w:szCs w:val="28"/>
        </w:rPr>
        <w:t>Ночь</w:t>
      </w:r>
      <w:r w:rsidR="001B68FB" w:rsidRPr="00F70090">
        <w:rPr>
          <w:sz w:val="28"/>
          <w:szCs w:val="28"/>
        </w:rPr>
        <w:t>», «</w:t>
      </w:r>
      <w:r w:rsidR="001B68FB" w:rsidRPr="00F70090">
        <w:rPr>
          <w:i/>
          <w:sz w:val="28"/>
          <w:szCs w:val="28"/>
        </w:rPr>
        <w:t>Тишина</w:t>
      </w:r>
      <w:r w:rsidR="001B68FB" w:rsidRPr="00F70090">
        <w:rPr>
          <w:sz w:val="28"/>
          <w:szCs w:val="28"/>
        </w:rPr>
        <w:t>»;</w:t>
      </w:r>
    </w:p>
    <w:p w:rsidR="00091655" w:rsidRPr="00F70090" w:rsidRDefault="00091655" w:rsidP="00F70090">
      <w:pPr>
        <w:pStyle w:val="ListParagraph"/>
        <w:numPr>
          <w:ilvl w:val="0"/>
          <w:numId w:val="25"/>
        </w:numPr>
        <w:rPr>
          <w:sz w:val="28"/>
          <w:szCs w:val="28"/>
        </w:rPr>
      </w:pPr>
      <w:r w:rsidRPr="00F70090">
        <w:rPr>
          <w:i/>
          <w:sz w:val="28"/>
          <w:szCs w:val="28"/>
        </w:rPr>
        <w:t>Pr</w:t>
      </w:r>
      <w:r w:rsidR="00227038" w:rsidRPr="00F70090">
        <w:rPr>
          <w:i/>
          <w:sz w:val="28"/>
          <w:szCs w:val="28"/>
          <w:lang w:val="en-US"/>
        </w:rPr>
        <w:t>a</w:t>
      </w:r>
      <w:r w:rsidRPr="00F70090">
        <w:rPr>
          <w:i/>
          <w:sz w:val="28"/>
          <w:szCs w:val="28"/>
        </w:rPr>
        <w:t>ed</w:t>
      </w:r>
      <w:r w:rsidR="00464426" w:rsidRPr="00F70090">
        <w:rPr>
          <w:sz w:val="28"/>
          <w:szCs w:val="28"/>
        </w:rPr>
        <w:t>!</w:t>
      </w:r>
      <w:r w:rsidRPr="00F70090">
        <w:rPr>
          <w:sz w:val="28"/>
          <w:szCs w:val="28"/>
        </w:rPr>
        <w:t xml:space="preserve"> </w:t>
      </w:r>
      <w:r w:rsidR="00464426" w:rsidRPr="00F70090">
        <w:rPr>
          <w:sz w:val="28"/>
          <w:szCs w:val="28"/>
        </w:rPr>
        <w:t>Обозначает</w:t>
      </w:r>
      <w:r w:rsidRPr="00F70090">
        <w:rPr>
          <w:sz w:val="28"/>
          <w:szCs w:val="28"/>
        </w:rPr>
        <w:t xml:space="preserve"> существование субъектного/бессубъектного состояния, которое является резул</w:t>
      </w:r>
      <w:r w:rsidR="00464426" w:rsidRPr="00F70090">
        <w:rPr>
          <w:sz w:val="28"/>
          <w:szCs w:val="28"/>
        </w:rPr>
        <w:t>ьтатом предшествующего действия: «</w:t>
      </w:r>
      <w:r w:rsidR="00464426" w:rsidRPr="00F70090">
        <w:rPr>
          <w:i/>
          <w:sz w:val="28"/>
          <w:szCs w:val="28"/>
        </w:rPr>
        <w:t>Закрыто!</w:t>
      </w:r>
      <w:r w:rsidR="00464426" w:rsidRPr="00F70090">
        <w:rPr>
          <w:sz w:val="28"/>
          <w:szCs w:val="28"/>
        </w:rPr>
        <w:t>», «</w:t>
      </w:r>
      <w:r w:rsidR="00464426" w:rsidRPr="00F70090">
        <w:rPr>
          <w:i/>
          <w:sz w:val="28"/>
          <w:szCs w:val="28"/>
        </w:rPr>
        <w:t>Окрашено</w:t>
      </w:r>
      <w:r w:rsidR="00464426" w:rsidRPr="00F70090">
        <w:rPr>
          <w:sz w:val="28"/>
          <w:szCs w:val="28"/>
        </w:rPr>
        <w:t>».</w:t>
      </w:r>
    </w:p>
    <w:p w:rsidR="00923AA4" w:rsidRDefault="002A794B" w:rsidP="00F1796C">
      <w:pPr>
        <w:pStyle w:val="Heading2"/>
        <w:spacing w:before="0"/>
        <w:ind w:left="720"/>
      </w:pPr>
      <w:bookmarkStart w:id="6" w:name="_Toc515907978"/>
      <w:r>
        <w:t>1.4</w:t>
      </w:r>
      <w:r w:rsidR="00F1796C">
        <w:t xml:space="preserve">. </w:t>
      </w:r>
      <w:r w:rsidR="007A6E85">
        <w:t>Р</w:t>
      </w:r>
      <w:r w:rsidR="00F72F65">
        <w:t>аспространители простого предложения</w:t>
      </w:r>
      <w:bookmarkEnd w:id="6"/>
    </w:p>
    <w:p w:rsidR="0015024D" w:rsidRDefault="0070166E" w:rsidP="00BE3CFA">
      <w:pPr>
        <w:rPr>
          <w:sz w:val="28"/>
          <w:szCs w:val="28"/>
        </w:rPr>
      </w:pPr>
      <w:r>
        <w:rPr>
          <w:sz w:val="28"/>
          <w:szCs w:val="28"/>
        </w:rPr>
        <w:t>В предложениях, ре</w:t>
      </w:r>
      <w:r w:rsidR="00C21DE6">
        <w:rPr>
          <w:sz w:val="28"/>
          <w:szCs w:val="28"/>
        </w:rPr>
        <w:t>ализованных в речи, для увеличе</w:t>
      </w:r>
      <w:r>
        <w:rPr>
          <w:sz w:val="28"/>
          <w:szCs w:val="28"/>
        </w:rPr>
        <w:t>ния их информативности помимо структурной схемы часто присутству</w:t>
      </w:r>
      <w:r w:rsidR="00BE3CFA">
        <w:rPr>
          <w:sz w:val="28"/>
          <w:szCs w:val="28"/>
        </w:rPr>
        <w:t xml:space="preserve">ют различные распространители. </w:t>
      </w:r>
      <w:r w:rsidR="0015024D">
        <w:rPr>
          <w:sz w:val="28"/>
          <w:szCs w:val="28"/>
        </w:rPr>
        <w:t>«</w:t>
      </w:r>
      <w:r w:rsidRPr="0070166E">
        <w:rPr>
          <w:sz w:val="28"/>
          <w:szCs w:val="28"/>
        </w:rPr>
        <w:t>Распространение предложения — это введение в его состав таких членов, которые, не являясь компонентами структурной схемы предложения (предикативно</w:t>
      </w:r>
      <w:r w:rsidR="00905EAA">
        <w:rPr>
          <w:sz w:val="28"/>
          <w:szCs w:val="28"/>
        </w:rPr>
        <w:t>й основы), расширяют его состав</w:t>
      </w:r>
      <w:r w:rsidR="0015024D">
        <w:rPr>
          <w:sz w:val="28"/>
          <w:szCs w:val="28"/>
        </w:rPr>
        <w:t>»</w:t>
      </w:r>
      <w:r>
        <w:rPr>
          <w:sz w:val="28"/>
          <w:szCs w:val="28"/>
        </w:rPr>
        <w:t xml:space="preserve"> </w:t>
      </w:r>
      <w:r w:rsidR="00E54AE9" w:rsidRPr="00E54AE9">
        <w:rPr>
          <w:sz w:val="28"/>
          <w:szCs w:val="28"/>
        </w:rPr>
        <w:t>[</w:t>
      </w:r>
      <w:r w:rsidR="00E54AE9">
        <w:rPr>
          <w:sz w:val="28"/>
          <w:szCs w:val="28"/>
        </w:rPr>
        <w:t>8</w:t>
      </w:r>
      <w:r w:rsidRPr="0046266A">
        <w:rPr>
          <w:sz w:val="28"/>
          <w:szCs w:val="28"/>
        </w:rPr>
        <w:t>]</w:t>
      </w:r>
      <w:r w:rsidR="00905EAA" w:rsidRPr="0046266A">
        <w:rPr>
          <w:sz w:val="28"/>
          <w:szCs w:val="28"/>
        </w:rPr>
        <w:t>.</w:t>
      </w:r>
      <w:r w:rsidR="00D21A1C" w:rsidRPr="00D21A1C">
        <w:rPr>
          <w:sz w:val="28"/>
          <w:szCs w:val="28"/>
        </w:rPr>
        <w:t xml:space="preserve"> </w:t>
      </w:r>
    </w:p>
    <w:p w:rsidR="0015024D" w:rsidRDefault="0015024D" w:rsidP="0083107B">
      <w:pPr>
        <w:rPr>
          <w:sz w:val="28"/>
          <w:szCs w:val="28"/>
        </w:rPr>
      </w:pPr>
      <w:r>
        <w:rPr>
          <w:sz w:val="28"/>
          <w:szCs w:val="28"/>
        </w:rPr>
        <w:t xml:space="preserve">Распространители могут относиться как к предложению в целом, так и к какому-либо его компоненту. И в том, и в другом случае между распространителем и распространяемой единицей возникают подчинительные синтаксические связи </w:t>
      </w:r>
      <w:r w:rsidRPr="0015024D">
        <w:rPr>
          <w:sz w:val="28"/>
          <w:szCs w:val="28"/>
        </w:rPr>
        <w:t>[</w:t>
      </w:r>
      <w:r w:rsidRPr="00B90E1B">
        <w:rPr>
          <w:sz w:val="28"/>
          <w:szCs w:val="28"/>
        </w:rPr>
        <w:t>Белошапкова</w:t>
      </w:r>
      <w:r w:rsidR="00B90E1B">
        <w:rPr>
          <w:sz w:val="28"/>
          <w:szCs w:val="28"/>
        </w:rPr>
        <w:t xml:space="preserve"> и др. 1999</w:t>
      </w:r>
      <w:r w:rsidRPr="0015024D">
        <w:rPr>
          <w:sz w:val="28"/>
          <w:szCs w:val="28"/>
        </w:rPr>
        <w:t>]</w:t>
      </w:r>
      <w:r>
        <w:rPr>
          <w:sz w:val="28"/>
          <w:szCs w:val="28"/>
        </w:rPr>
        <w:t xml:space="preserve">. Они могут быть обязательными и необязательными. В первом случае </w:t>
      </w:r>
      <w:r w:rsidR="00BE3CFA">
        <w:rPr>
          <w:sz w:val="28"/>
          <w:szCs w:val="28"/>
        </w:rPr>
        <w:t>из-за информативной недостаточности главного компонента между ним и зависимым</w:t>
      </w:r>
      <w:r>
        <w:rPr>
          <w:sz w:val="28"/>
          <w:szCs w:val="28"/>
        </w:rPr>
        <w:t xml:space="preserve"> </w:t>
      </w:r>
      <w:r w:rsidR="00D47EEE">
        <w:rPr>
          <w:sz w:val="28"/>
          <w:szCs w:val="28"/>
        </w:rPr>
        <w:t>устанавливаются</w:t>
      </w:r>
      <w:r>
        <w:rPr>
          <w:sz w:val="28"/>
          <w:szCs w:val="28"/>
        </w:rPr>
        <w:t xml:space="preserve"> комплетивные отношения</w:t>
      </w:r>
      <w:r w:rsidR="00BE3CFA">
        <w:rPr>
          <w:sz w:val="28"/>
          <w:szCs w:val="28"/>
        </w:rPr>
        <w:t xml:space="preserve">. </w:t>
      </w:r>
    </w:p>
    <w:p w:rsidR="00980CC5" w:rsidRDefault="000467FB" w:rsidP="000467FB">
      <w:pPr>
        <w:rPr>
          <w:sz w:val="28"/>
          <w:szCs w:val="28"/>
        </w:rPr>
      </w:pPr>
      <w:r>
        <w:rPr>
          <w:sz w:val="28"/>
          <w:szCs w:val="28"/>
        </w:rPr>
        <w:t xml:space="preserve">Связь распространителей и тех компонентов, к которым они относятся, при передаче линейной структуры предложения можно отражать </w:t>
      </w:r>
      <w:r w:rsidR="00B90E1B">
        <w:rPr>
          <w:sz w:val="28"/>
          <w:szCs w:val="28"/>
        </w:rPr>
        <w:t xml:space="preserve">различными </w:t>
      </w:r>
      <w:r w:rsidR="00B90E1B">
        <w:rPr>
          <w:sz w:val="28"/>
          <w:szCs w:val="28"/>
        </w:rPr>
        <w:lastRenderedPageBreak/>
        <w:t xml:space="preserve">способами: например, </w:t>
      </w:r>
      <w:r>
        <w:rPr>
          <w:sz w:val="28"/>
          <w:szCs w:val="28"/>
        </w:rPr>
        <w:t>в традициях грамматики</w:t>
      </w:r>
      <w:r w:rsidR="00B90E1B">
        <w:rPr>
          <w:sz w:val="28"/>
          <w:szCs w:val="28"/>
        </w:rPr>
        <w:t xml:space="preserve"> непосредственных составляющих или</w:t>
      </w:r>
      <w:r>
        <w:rPr>
          <w:sz w:val="28"/>
          <w:szCs w:val="28"/>
        </w:rPr>
        <w:t xml:space="preserve"> грамматики зависимостей. </w:t>
      </w:r>
    </w:p>
    <w:p w:rsidR="0070166E" w:rsidRDefault="000467FB" w:rsidP="0083107B">
      <w:pPr>
        <w:rPr>
          <w:sz w:val="28"/>
          <w:szCs w:val="28"/>
        </w:rPr>
      </w:pPr>
      <w:r>
        <w:rPr>
          <w:sz w:val="28"/>
          <w:szCs w:val="28"/>
        </w:rPr>
        <w:t>В зависимости от типа и характера этой связи р</w:t>
      </w:r>
      <w:r w:rsidR="0070166E" w:rsidRPr="0070166E">
        <w:rPr>
          <w:sz w:val="28"/>
          <w:szCs w:val="28"/>
        </w:rPr>
        <w:t xml:space="preserve">азграничиваются распространяющие члены с объектным значением, с субъектным значением и распространяющие члены — определители. </w:t>
      </w:r>
    </w:p>
    <w:p w:rsidR="0070166E" w:rsidRPr="0070166E" w:rsidRDefault="0070166E" w:rsidP="0083107B">
      <w:pPr>
        <w:rPr>
          <w:sz w:val="28"/>
          <w:szCs w:val="28"/>
        </w:rPr>
      </w:pPr>
      <w:r w:rsidRPr="0070166E">
        <w:rPr>
          <w:sz w:val="28"/>
          <w:szCs w:val="28"/>
        </w:rPr>
        <w:t>Расп</w:t>
      </w:r>
      <w:r w:rsidR="00D21A1C">
        <w:rPr>
          <w:sz w:val="28"/>
          <w:szCs w:val="28"/>
        </w:rPr>
        <w:t>ространяющие члены с объектным и определительным</w:t>
      </w:r>
      <w:r w:rsidR="00D21A1C" w:rsidRPr="00D21A1C">
        <w:rPr>
          <w:sz w:val="28"/>
          <w:szCs w:val="28"/>
        </w:rPr>
        <w:t xml:space="preserve"> </w:t>
      </w:r>
      <w:r w:rsidR="00D21A1C">
        <w:rPr>
          <w:sz w:val="28"/>
          <w:szCs w:val="28"/>
        </w:rPr>
        <w:t>значениями</w:t>
      </w:r>
      <w:r w:rsidRPr="0070166E">
        <w:rPr>
          <w:sz w:val="28"/>
          <w:szCs w:val="28"/>
        </w:rPr>
        <w:t xml:space="preserve"> могут относиться как к главному член</w:t>
      </w:r>
      <w:r>
        <w:rPr>
          <w:sz w:val="28"/>
          <w:szCs w:val="28"/>
        </w:rPr>
        <w:t>у предложения, так и к какому­либо</w:t>
      </w:r>
      <w:r w:rsidRPr="0070166E">
        <w:rPr>
          <w:sz w:val="28"/>
          <w:szCs w:val="28"/>
        </w:rPr>
        <w:t xml:space="preserve"> др</w:t>
      </w:r>
      <w:r w:rsidR="00D21A1C">
        <w:rPr>
          <w:sz w:val="28"/>
          <w:szCs w:val="28"/>
        </w:rPr>
        <w:t>угому распространяющему члену или</w:t>
      </w:r>
      <w:r w:rsidRPr="0070166E">
        <w:rPr>
          <w:sz w:val="28"/>
          <w:szCs w:val="28"/>
        </w:rPr>
        <w:t xml:space="preserve"> к предложению в целом.</w:t>
      </w:r>
      <w:r w:rsidR="00D21A1C">
        <w:rPr>
          <w:sz w:val="28"/>
          <w:szCs w:val="28"/>
        </w:rPr>
        <w:t xml:space="preserve"> Определители также могут </w:t>
      </w:r>
      <w:r w:rsidR="00D21A1C" w:rsidRPr="00D21A1C">
        <w:rPr>
          <w:sz w:val="28"/>
          <w:szCs w:val="28"/>
        </w:rPr>
        <w:t>относиться одновре</w:t>
      </w:r>
      <w:r w:rsidR="00D21A1C">
        <w:rPr>
          <w:sz w:val="28"/>
          <w:szCs w:val="28"/>
        </w:rPr>
        <w:t xml:space="preserve">менно к двум членам предложения и выступать в качестве </w:t>
      </w:r>
      <w:r w:rsidR="00D21A1C" w:rsidRPr="00D21A1C">
        <w:rPr>
          <w:sz w:val="28"/>
          <w:szCs w:val="28"/>
        </w:rPr>
        <w:t>распространи</w:t>
      </w:r>
      <w:r w:rsidR="00D21A1C">
        <w:rPr>
          <w:sz w:val="28"/>
          <w:szCs w:val="28"/>
        </w:rPr>
        <w:t>телей</w:t>
      </w:r>
      <w:r w:rsidR="00D21A1C" w:rsidRPr="00D21A1C">
        <w:rPr>
          <w:sz w:val="28"/>
          <w:szCs w:val="28"/>
        </w:rPr>
        <w:t xml:space="preserve"> с двунаправленными связями</w:t>
      </w:r>
      <w:r w:rsidR="00D21A1C">
        <w:rPr>
          <w:sz w:val="28"/>
          <w:szCs w:val="28"/>
        </w:rPr>
        <w:t>.</w:t>
      </w:r>
      <w:r w:rsidRPr="0070166E">
        <w:rPr>
          <w:sz w:val="28"/>
          <w:szCs w:val="28"/>
        </w:rPr>
        <w:t xml:space="preserve"> Распространяющие члены с субъектным значением чаще всего относятся к предложению в целом. </w:t>
      </w:r>
    </w:p>
    <w:p w:rsidR="0070166E" w:rsidRPr="000B0336" w:rsidRDefault="0070166E" w:rsidP="0083107B">
      <w:pPr>
        <w:rPr>
          <w:sz w:val="28"/>
          <w:szCs w:val="28"/>
        </w:rPr>
      </w:pPr>
      <w:r w:rsidRPr="0070166E">
        <w:rPr>
          <w:sz w:val="28"/>
          <w:szCs w:val="28"/>
        </w:rPr>
        <w:t xml:space="preserve">Распространяющие члены предложения имеют разнообразную формальную организацию: это </w:t>
      </w:r>
      <w:r w:rsidR="0012011E">
        <w:rPr>
          <w:sz w:val="28"/>
          <w:szCs w:val="28"/>
        </w:rPr>
        <w:t>могут быть отдельные формы слов,</w:t>
      </w:r>
      <w:r w:rsidRPr="0070166E">
        <w:rPr>
          <w:sz w:val="28"/>
          <w:szCs w:val="28"/>
        </w:rPr>
        <w:t xml:space="preserve"> словосочетания — прост</w:t>
      </w:r>
      <w:r w:rsidR="0012011E">
        <w:rPr>
          <w:sz w:val="28"/>
          <w:szCs w:val="28"/>
        </w:rPr>
        <w:t xml:space="preserve">ые, сложные или комбинированные, </w:t>
      </w:r>
      <w:r w:rsidR="000467FB">
        <w:rPr>
          <w:sz w:val="28"/>
          <w:szCs w:val="28"/>
        </w:rPr>
        <w:t xml:space="preserve">– </w:t>
      </w:r>
      <w:r w:rsidR="0012011E">
        <w:rPr>
          <w:sz w:val="28"/>
          <w:szCs w:val="28"/>
        </w:rPr>
        <w:t>или</w:t>
      </w:r>
      <w:r w:rsidR="000467FB">
        <w:rPr>
          <w:sz w:val="28"/>
          <w:szCs w:val="28"/>
        </w:rPr>
        <w:t xml:space="preserve"> ряды форм</w:t>
      </w:r>
      <w:r w:rsidRPr="0070166E">
        <w:rPr>
          <w:sz w:val="28"/>
          <w:szCs w:val="28"/>
        </w:rPr>
        <w:t xml:space="preserve"> общих по своей синтаксической роли в предложении. Синтаксические связи и отношения, возникающие в распространенном предложении, имеют свои характеристики, которые во многих случаях не совпадают с характеристиками присловных подчинительных связей и отношений.</w:t>
      </w:r>
    </w:p>
    <w:p w:rsidR="00E324D1" w:rsidRDefault="00E324D1" w:rsidP="0083107B">
      <w:pPr>
        <w:rPr>
          <w:sz w:val="28"/>
          <w:szCs w:val="28"/>
        </w:rPr>
      </w:pPr>
      <w:r>
        <w:rPr>
          <w:sz w:val="28"/>
          <w:szCs w:val="28"/>
        </w:rPr>
        <w:t xml:space="preserve">С опорой на </w:t>
      </w:r>
      <w:r w:rsidR="00E54AE9">
        <w:rPr>
          <w:sz w:val="28"/>
          <w:szCs w:val="28"/>
        </w:rPr>
        <w:t>[8</w:t>
      </w:r>
      <w:r w:rsidRPr="00221ED2">
        <w:rPr>
          <w:sz w:val="28"/>
          <w:szCs w:val="28"/>
        </w:rPr>
        <w:t>]</w:t>
      </w:r>
      <w:r>
        <w:rPr>
          <w:sz w:val="28"/>
          <w:szCs w:val="28"/>
        </w:rPr>
        <w:t xml:space="preserve"> можно выделить следующие типы распространителей простого предложения:</w:t>
      </w:r>
    </w:p>
    <w:p w:rsidR="00EA07F2" w:rsidRPr="002B127B" w:rsidRDefault="00CE2D9D" w:rsidP="002B127B">
      <w:pPr>
        <w:pStyle w:val="ListParagraph"/>
        <w:numPr>
          <w:ilvl w:val="0"/>
          <w:numId w:val="22"/>
        </w:numPr>
        <w:rPr>
          <w:sz w:val="28"/>
          <w:szCs w:val="28"/>
        </w:rPr>
      </w:pPr>
      <w:r w:rsidRPr="002B127B">
        <w:rPr>
          <w:sz w:val="28"/>
          <w:szCs w:val="28"/>
        </w:rPr>
        <w:t>Присловный распространитель</w:t>
      </w:r>
      <w:r w:rsidR="00EA07F2" w:rsidRPr="002B127B">
        <w:rPr>
          <w:sz w:val="28"/>
          <w:szCs w:val="28"/>
        </w:rPr>
        <w:t xml:space="preserve">: </w:t>
      </w:r>
      <w:r w:rsidR="00EA07F2" w:rsidRPr="002B127B">
        <w:rPr>
          <w:i/>
          <w:sz w:val="28"/>
          <w:szCs w:val="28"/>
        </w:rPr>
        <w:t xml:space="preserve">«У девочки были </w:t>
      </w:r>
      <w:r w:rsidR="00EA07F2" w:rsidRPr="002B127B">
        <w:rPr>
          <w:i/>
          <w:sz w:val="28"/>
          <w:szCs w:val="28"/>
          <w:u w:val="single"/>
        </w:rPr>
        <w:t>голубые</w:t>
      </w:r>
      <w:r w:rsidR="00EA07F2" w:rsidRPr="002B127B">
        <w:rPr>
          <w:i/>
          <w:sz w:val="28"/>
          <w:szCs w:val="28"/>
        </w:rPr>
        <w:t xml:space="preserve"> глаза»</w:t>
      </w:r>
      <w:r w:rsidR="00A6575E" w:rsidRPr="002B127B">
        <w:rPr>
          <w:i/>
          <w:sz w:val="28"/>
          <w:szCs w:val="28"/>
        </w:rPr>
        <w:t>;</w:t>
      </w:r>
    </w:p>
    <w:p w:rsidR="00EA07F2" w:rsidRDefault="00CE2D9D" w:rsidP="002B127B">
      <w:pPr>
        <w:pStyle w:val="ListParagraph"/>
        <w:numPr>
          <w:ilvl w:val="0"/>
          <w:numId w:val="22"/>
        </w:numPr>
        <w:rPr>
          <w:sz w:val="28"/>
          <w:szCs w:val="28"/>
        </w:rPr>
      </w:pPr>
      <w:r>
        <w:rPr>
          <w:sz w:val="28"/>
          <w:szCs w:val="28"/>
        </w:rPr>
        <w:t>Местоименный распространитель</w:t>
      </w:r>
      <w:r w:rsidR="00A6575E">
        <w:rPr>
          <w:sz w:val="28"/>
          <w:szCs w:val="28"/>
        </w:rPr>
        <w:t xml:space="preserve"> (проном</w:t>
      </w:r>
      <w:r w:rsidR="00656E1E">
        <w:rPr>
          <w:sz w:val="28"/>
          <w:szCs w:val="28"/>
        </w:rPr>
        <w:t>инализация). Используе</w:t>
      </w:r>
      <w:r w:rsidR="00A6575E">
        <w:rPr>
          <w:sz w:val="28"/>
          <w:szCs w:val="28"/>
        </w:rPr>
        <w:t>тся для внутритекстовой связи: «</w:t>
      </w:r>
      <w:r w:rsidR="00A6575E" w:rsidRPr="00A6575E">
        <w:rPr>
          <w:i/>
          <w:sz w:val="28"/>
          <w:szCs w:val="28"/>
        </w:rPr>
        <w:t xml:space="preserve">У него не было иголки, и я дал ему </w:t>
      </w:r>
      <w:r w:rsidR="00A6575E" w:rsidRPr="00A6575E">
        <w:rPr>
          <w:i/>
          <w:sz w:val="28"/>
          <w:szCs w:val="28"/>
          <w:u w:val="single"/>
        </w:rPr>
        <w:t>свою</w:t>
      </w:r>
      <w:r w:rsidR="00A6575E" w:rsidRPr="00A6575E">
        <w:rPr>
          <w:i/>
          <w:sz w:val="28"/>
          <w:szCs w:val="28"/>
        </w:rPr>
        <w:t xml:space="preserve"> с ниткой</w:t>
      </w:r>
      <w:r w:rsidR="00A6575E">
        <w:rPr>
          <w:sz w:val="28"/>
          <w:szCs w:val="28"/>
        </w:rPr>
        <w:t>»;</w:t>
      </w:r>
    </w:p>
    <w:p w:rsidR="00A6575E" w:rsidRPr="002B127B" w:rsidRDefault="00A6575E" w:rsidP="002B127B">
      <w:pPr>
        <w:pStyle w:val="ListParagraph"/>
        <w:numPr>
          <w:ilvl w:val="0"/>
          <w:numId w:val="22"/>
        </w:numPr>
        <w:rPr>
          <w:sz w:val="28"/>
          <w:szCs w:val="28"/>
        </w:rPr>
      </w:pPr>
      <w:r w:rsidRPr="002B127B">
        <w:rPr>
          <w:sz w:val="28"/>
          <w:szCs w:val="28"/>
        </w:rPr>
        <w:t>Р</w:t>
      </w:r>
      <w:r w:rsidR="00345240" w:rsidRPr="002B127B">
        <w:rPr>
          <w:sz w:val="28"/>
          <w:szCs w:val="28"/>
        </w:rPr>
        <w:t>аспространитель</w:t>
      </w:r>
      <w:r w:rsidRPr="002B127B">
        <w:rPr>
          <w:sz w:val="28"/>
          <w:szCs w:val="28"/>
        </w:rPr>
        <w:t xml:space="preserve"> с двойным подчинением. </w:t>
      </w:r>
      <w:r w:rsidR="00BE32CC" w:rsidRPr="002B127B">
        <w:rPr>
          <w:sz w:val="28"/>
          <w:szCs w:val="28"/>
        </w:rPr>
        <w:t>Стои</w:t>
      </w:r>
      <w:r w:rsidR="00E267AD" w:rsidRPr="002B127B">
        <w:rPr>
          <w:sz w:val="28"/>
          <w:szCs w:val="28"/>
        </w:rPr>
        <w:t>т в предикативно-атрибутивно</w:t>
      </w:r>
      <w:r w:rsidR="00BE32CC" w:rsidRPr="002B127B">
        <w:rPr>
          <w:sz w:val="28"/>
          <w:szCs w:val="28"/>
        </w:rPr>
        <w:t>й позиции, как правило, выражен именем существительным или прилагательным</w:t>
      </w:r>
      <w:r w:rsidRPr="002B127B">
        <w:rPr>
          <w:sz w:val="28"/>
          <w:szCs w:val="28"/>
        </w:rPr>
        <w:t>: «</w:t>
      </w:r>
      <w:r w:rsidRPr="002B127B">
        <w:rPr>
          <w:i/>
          <w:sz w:val="28"/>
          <w:szCs w:val="28"/>
        </w:rPr>
        <w:t xml:space="preserve">Он застал отца </w:t>
      </w:r>
      <w:r w:rsidRPr="002B127B">
        <w:rPr>
          <w:i/>
          <w:sz w:val="28"/>
          <w:szCs w:val="28"/>
          <w:u w:val="single"/>
        </w:rPr>
        <w:t>больным/больного</w:t>
      </w:r>
      <w:r w:rsidRPr="002B127B">
        <w:rPr>
          <w:sz w:val="28"/>
          <w:szCs w:val="28"/>
        </w:rPr>
        <w:t>», «</w:t>
      </w:r>
      <w:r w:rsidRPr="002B127B">
        <w:rPr>
          <w:i/>
          <w:sz w:val="28"/>
          <w:szCs w:val="28"/>
        </w:rPr>
        <w:t xml:space="preserve">Я знал его еще </w:t>
      </w:r>
      <w:r w:rsidRPr="002B127B">
        <w:rPr>
          <w:i/>
          <w:sz w:val="28"/>
          <w:szCs w:val="28"/>
          <w:u w:val="single"/>
        </w:rPr>
        <w:t>мальчиком</w:t>
      </w:r>
      <w:r w:rsidRPr="002B127B">
        <w:rPr>
          <w:sz w:val="28"/>
          <w:szCs w:val="28"/>
        </w:rPr>
        <w:t>»</w:t>
      </w:r>
      <w:r w:rsidR="00E267AD" w:rsidRPr="002B127B">
        <w:rPr>
          <w:sz w:val="28"/>
          <w:szCs w:val="28"/>
        </w:rPr>
        <w:t>;</w:t>
      </w:r>
    </w:p>
    <w:p w:rsidR="002B127B" w:rsidRPr="002B127B" w:rsidRDefault="0047223D" w:rsidP="002B127B">
      <w:pPr>
        <w:pStyle w:val="ListParagraph"/>
        <w:numPr>
          <w:ilvl w:val="0"/>
          <w:numId w:val="22"/>
        </w:numPr>
        <w:rPr>
          <w:sz w:val="28"/>
          <w:szCs w:val="28"/>
        </w:rPr>
      </w:pPr>
      <w:r w:rsidRPr="002B127B">
        <w:rPr>
          <w:sz w:val="28"/>
          <w:szCs w:val="28"/>
        </w:rPr>
        <w:lastRenderedPageBreak/>
        <w:t>Свободный определяющий член. Может быть выражен:</w:t>
      </w:r>
    </w:p>
    <w:p w:rsidR="0047223D" w:rsidRPr="0047223D" w:rsidRDefault="00BA60E2" w:rsidP="0083107B">
      <w:pPr>
        <w:pStyle w:val="ListParagraph"/>
        <w:numPr>
          <w:ilvl w:val="1"/>
          <w:numId w:val="10"/>
        </w:numPr>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5</m:t>
            </m:r>
          </m:sub>
        </m:sSub>
      </m:oMath>
      <w:r w:rsidR="0047223D">
        <w:rPr>
          <w:rFonts w:eastAsiaTheme="minorEastAsia"/>
          <w:sz w:val="28"/>
          <w:szCs w:val="28"/>
        </w:rPr>
        <w:t xml:space="preserve"> в квазипассивных конструкциях, обозначает деятеля: «</w:t>
      </w:r>
      <w:r w:rsidR="0047223D" w:rsidRPr="0047223D">
        <w:rPr>
          <w:rFonts w:eastAsiaTheme="minorEastAsia"/>
          <w:i/>
          <w:sz w:val="28"/>
          <w:szCs w:val="28"/>
        </w:rPr>
        <w:t xml:space="preserve">Дом строится </w:t>
      </w:r>
      <w:r w:rsidR="0047223D" w:rsidRPr="0047223D">
        <w:rPr>
          <w:rFonts w:eastAsiaTheme="minorEastAsia"/>
          <w:i/>
          <w:sz w:val="28"/>
          <w:szCs w:val="28"/>
          <w:u w:val="single"/>
        </w:rPr>
        <w:t>рабочими</w:t>
      </w:r>
      <w:r w:rsidR="0047223D">
        <w:rPr>
          <w:rFonts w:eastAsiaTheme="minorEastAsia"/>
          <w:sz w:val="28"/>
          <w:szCs w:val="28"/>
        </w:rPr>
        <w:t>»;</w:t>
      </w:r>
    </w:p>
    <w:p w:rsidR="0047223D" w:rsidRPr="006F417B" w:rsidRDefault="00BA60E2" w:rsidP="0083107B">
      <w:pPr>
        <w:pStyle w:val="ListParagraph"/>
        <w:numPr>
          <w:ilvl w:val="1"/>
          <w:numId w:val="10"/>
        </w:numPr>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5</m:t>
            </m:r>
          </m:sub>
        </m:sSub>
      </m:oMath>
      <w:r w:rsidR="0047223D">
        <w:rPr>
          <w:rFonts w:eastAsiaTheme="minorEastAsia"/>
          <w:sz w:val="28"/>
          <w:szCs w:val="28"/>
        </w:rPr>
        <w:t xml:space="preserve"> в безличных предложениях, обозначает стихийную силу: «</w:t>
      </w:r>
      <w:r w:rsidR="0047223D" w:rsidRPr="006F417B">
        <w:rPr>
          <w:rFonts w:eastAsiaTheme="minorEastAsia"/>
          <w:i/>
          <w:sz w:val="28"/>
          <w:szCs w:val="28"/>
          <w:u w:val="single"/>
        </w:rPr>
        <w:t>Волной</w:t>
      </w:r>
      <w:r w:rsidR="0047223D" w:rsidRPr="0047223D">
        <w:rPr>
          <w:rFonts w:eastAsiaTheme="minorEastAsia"/>
          <w:i/>
          <w:sz w:val="28"/>
          <w:szCs w:val="28"/>
        </w:rPr>
        <w:t xml:space="preserve"> опрокинуло лодку</w:t>
      </w:r>
      <w:r w:rsidR="0047223D">
        <w:rPr>
          <w:rFonts w:eastAsiaTheme="minorEastAsia"/>
          <w:sz w:val="28"/>
          <w:szCs w:val="28"/>
        </w:rPr>
        <w:t>»</w:t>
      </w:r>
      <w:r w:rsidR="006F417B">
        <w:rPr>
          <w:rFonts w:eastAsiaTheme="minorEastAsia"/>
          <w:sz w:val="28"/>
          <w:szCs w:val="28"/>
        </w:rPr>
        <w:t>;</w:t>
      </w:r>
    </w:p>
    <w:p w:rsidR="006F417B" w:rsidRPr="006F417B" w:rsidRDefault="006F417B" w:rsidP="0083107B">
      <w:pPr>
        <w:pStyle w:val="ListParagraph"/>
        <w:numPr>
          <w:ilvl w:val="1"/>
          <w:numId w:val="10"/>
        </w:numPr>
        <w:rPr>
          <w:sz w:val="28"/>
          <w:szCs w:val="28"/>
        </w:rPr>
      </w:pPr>
      <m:oMath>
        <m:r>
          <w:rPr>
            <w:rFonts w:ascii="Cambria Math" w:hAnsi="Cambria Math"/>
            <w:sz w:val="28"/>
            <w:szCs w:val="28"/>
            <w:lang w:val="en-US"/>
          </w:rPr>
          <m:t>PP</m:t>
        </m:r>
      </m:oMath>
      <w:r>
        <w:rPr>
          <w:rFonts w:eastAsiaTheme="minorEastAsia"/>
          <w:sz w:val="28"/>
          <w:szCs w:val="28"/>
        </w:rPr>
        <w:t xml:space="preserve"> с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5</m:t>
            </m:r>
          </m:sub>
        </m:sSub>
      </m:oMath>
      <w:r>
        <w:rPr>
          <w:rFonts w:eastAsiaTheme="minorEastAsia"/>
          <w:sz w:val="28"/>
          <w:szCs w:val="28"/>
        </w:rPr>
        <w:t xml:space="preserve"> для обозначения совместности: «</w:t>
      </w:r>
      <w:r w:rsidRPr="006F417B">
        <w:rPr>
          <w:rFonts w:eastAsiaTheme="minorEastAsia"/>
          <w:i/>
          <w:sz w:val="28"/>
          <w:szCs w:val="28"/>
        </w:rPr>
        <w:t xml:space="preserve">Мне </w:t>
      </w:r>
      <w:r w:rsidRPr="006F417B">
        <w:rPr>
          <w:rFonts w:eastAsiaTheme="minorEastAsia"/>
          <w:i/>
          <w:sz w:val="28"/>
          <w:szCs w:val="28"/>
          <w:u w:val="single"/>
        </w:rPr>
        <w:t>с друзьями</w:t>
      </w:r>
      <w:r w:rsidRPr="006F417B">
        <w:rPr>
          <w:rFonts w:eastAsiaTheme="minorEastAsia"/>
          <w:i/>
          <w:sz w:val="28"/>
          <w:szCs w:val="28"/>
        </w:rPr>
        <w:t xml:space="preserve"> не скучно</w:t>
      </w:r>
      <w:r>
        <w:rPr>
          <w:rFonts w:eastAsiaTheme="minorEastAsia"/>
          <w:sz w:val="28"/>
          <w:szCs w:val="28"/>
        </w:rPr>
        <w:t>»;</w:t>
      </w:r>
    </w:p>
    <w:p w:rsidR="006F417B" w:rsidRPr="0083107B" w:rsidRDefault="006F417B" w:rsidP="0083107B">
      <w:pPr>
        <w:pStyle w:val="ListParagraph"/>
        <w:numPr>
          <w:ilvl w:val="1"/>
          <w:numId w:val="10"/>
        </w:numPr>
        <w:rPr>
          <w:sz w:val="28"/>
          <w:szCs w:val="28"/>
        </w:rPr>
      </w:pPr>
      <m:oMath>
        <m:r>
          <w:rPr>
            <w:rFonts w:ascii="Cambria Math" w:hAnsi="Cambria Math"/>
            <w:sz w:val="28"/>
            <w:szCs w:val="28"/>
          </w:rPr>
          <m:t>PP</m:t>
        </m:r>
      </m:oMath>
      <w:r w:rsidRPr="0083107B">
        <w:rPr>
          <w:rFonts w:eastAsiaTheme="minorEastAsia"/>
          <w:sz w:val="28"/>
          <w:szCs w:val="28"/>
        </w:rPr>
        <w:t xml:space="preserve"> с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4</m:t>
            </m:r>
          </m:sub>
        </m:sSub>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sz w:val="28"/>
                <w:szCs w:val="28"/>
              </w:rPr>
              <m:t>N</m:t>
            </m:r>
          </m:e>
          <m:sub>
            <m:r>
              <w:rPr>
                <w:rFonts w:ascii="Cambria Math" w:eastAsiaTheme="minorEastAsia"/>
                <w:sz w:val="28"/>
                <w:szCs w:val="28"/>
              </w:rPr>
              <m:t>6</m:t>
            </m:r>
          </m:sub>
        </m:sSub>
      </m:oMath>
      <w:r w:rsidRPr="0083107B">
        <w:rPr>
          <w:rFonts w:eastAsiaTheme="minorEastAsia"/>
          <w:sz w:val="28"/>
          <w:szCs w:val="28"/>
        </w:rPr>
        <w:t xml:space="preserve">, стандартное значение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4</m:t>
            </m:r>
          </m:sub>
        </m:sSub>
      </m:oMath>
      <w:r w:rsidRPr="0083107B">
        <w:rPr>
          <w:rFonts w:eastAsiaTheme="minorEastAsia"/>
          <w:sz w:val="28"/>
          <w:szCs w:val="28"/>
        </w:rPr>
        <w:t xml:space="preserve"> – направление,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6</m:t>
            </m:r>
          </m:sub>
        </m:sSub>
      </m:oMath>
      <w:r w:rsidRPr="0083107B">
        <w:rPr>
          <w:rFonts w:eastAsiaTheme="minorEastAsia"/>
          <w:sz w:val="28"/>
          <w:szCs w:val="28"/>
        </w:rPr>
        <w:t xml:space="preserve"> – местоположение; используется в том числе с отвлеченными существительными: «</w:t>
      </w:r>
      <w:r w:rsidRPr="0083107B">
        <w:rPr>
          <w:rFonts w:eastAsiaTheme="minorEastAsia"/>
          <w:i/>
          <w:sz w:val="28"/>
          <w:szCs w:val="28"/>
        </w:rPr>
        <w:t xml:space="preserve">Ребенку </w:t>
      </w:r>
      <w:r w:rsidRPr="0083107B">
        <w:rPr>
          <w:rFonts w:eastAsiaTheme="minorEastAsia"/>
          <w:i/>
          <w:sz w:val="28"/>
          <w:szCs w:val="28"/>
          <w:u w:val="single"/>
        </w:rPr>
        <w:t>в темной комнате</w:t>
      </w:r>
      <w:r w:rsidRPr="0083107B">
        <w:rPr>
          <w:rFonts w:eastAsiaTheme="minorEastAsia"/>
          <w:i/>
          <w:sz w:val="28"/>
          <w:szCs w:val="28"/>
        </w:rPr>
        <w:t xml:space="preserve"> страшно</w:t>
      </w:r>
      <w:r w:rsidRPr="0083107B">
        <w:rPr>
          <w:rFonts w:eastAsiaTheme="minorEastAsia"/>
          <w:sz w:val="28"/>
          <w:szCs w:val="28"/>
        </w:rPr>
        <w:t>», «</w:t>
      </w:r>
      <w:r w:rsidRPr="0083107B">
        <w:rPr>
          <w:rFonts w:eastAsiaTheme="minorEastAsia"/>
          <w:i/>
          <w:sz w:val="28"/>
          <w:szCs w:val="28"/>
        </w:rPr>
        <w:t xml:space="preserve">Старик </w:t>
      </w:r>
      <w:r w:rsidRPr="0083107B">
        <w:rPr>
          <w:rFonts w:eastAsiaTheme="minorEastAsia"/>
          <w:i/>
          <w:sz w:val="28"/>
          <w:szCs w:val="28"/>
          <w:u w:val="single"/>
        </w:rPr>
        <w:t>в своей растерянности</w:t>
      </w:r>
      <w:r w:rsidRPr="0083107B">
        <w:rPr>
          <w:rFonts w:eastAsiaTheme="minorEastAsia"/>
          <w:i/>
          <w:sz w:val="28"/>
          <w:szCs w:val="28"/>
        </w:rPr>
        <w:t xml:space="preserve"> жалок</w:t>
      </w:r>
      <w:r w:rsidRPr="0083107B">
        <w:rPr>
          <w:rFonts w:eastAsiaTheme="minorEastAsia"/>
          <w:sz w:val="28"/>
          <w:szCs w:val="28"/>
        </w:rPr>
        <w:t>»</w:t>
      </w:r>
      <w:r w:rsidR="0010333B" w:rsidRPr="0083107B">
        <w:rPr>
          <w:rFonts w:eastAsiaTheme="minorEastAsia"/>
          <w:sz w:val="28"/>
          <w:szCs w:val="28"/>
        </w:rPr>
        <w:t>;</w:t>
      </w:r>
    </w:p>
    <w:p w:rsidR="0010333B" w:rsidRPr="005B6817" w:rsidRDefault="0010333B" w:rsidP="005B6817">
      <w:pPr>
        <w:pStyle w:val="ListParagraph"/>
        <w:numPr>
          <w:ilvl w:val="0"/>
          <w:numId w:val="10"/>
        </w:numPr>
        <w:rPr>
          <w:sz w:val="28"/>
          <w:szCs w:val="28"/>
        </w:rPr>
      </w:pPr>
      <w:r w:rsidRPr="005B6817">
        <w:rPr>
          <w:sz w:val="28"/>
          <w:szCs w:val="28"/>
        </w:rPr>
        <w:t xml:space="preserve">Распространяющий инфинитив. Представляет </w:t>
      </w:r>
      <w:r w:rsidR="002219BA" w:rsidRPr="005B6817">
        <w:rPr>
          <w:sz w:val="28"/>
          <w:szCs w:val="28"/>
        </w:rPr>
        <w:t xml:space="preserve">собой </w:t>
      </w:r>
      <w:r w:rsidRPr="005B6817">
        <w:rPr>
          <w:sz w:val="28"/>
          <w:szCs w:val="28"/>
        </w:rPr>
        <w:t>упрощенный вариант сложноподчиненного целевого предложения: «</w:t>
      </w:r>
      <w:r w:rsidR="002219BA" w:rsidRPr="005B6817">
        <w:rPr>
          <w:i/>
          <w:sz w:val="28"/>
          <w:szCs w:val="28"/>
          <w:u w:val="single"/>
        </w:rPr>
        <w:t>В кино ходить</w:t>
      </w:r>
      <w:r w:rsidR="002219BA" w:rsidRPr="005B6817">
        <w:rPr>
          <w:i/>
          <w:sz w:val="28"/>
          <w:szCs w:val="28"/>
        </w:rPr>
        <w:t xml:space="preserve"> времени не хватает</w:t>
      </w:r>
      <w:r w:rsidRPr="005B6817">
        <w:rPr>
          <w:sz w:val="28"/>
          <w:szCs w:val="28"/>
        </w:rPr>
        <w:t>»</w:t>
      </w:r>
      <w:r w:rsidR="002219BA" w:rsidRPr="005B6817">
        <w:rPr>
          <w:sz w:val="28"/>
          <w:szCs w:val="28"/>
        </w:rPr>
        <w:t>;</w:t>
      </w:r>
    </w:p>
    <w:p w:rsidR="002219BA" w:rsidRPr="005B6817" w:rsidRDefault="002219BA" w:rsidP="005B6817">
      <w:pPr>
        <w:pStyle w:val="ListParagraph"/>
        <w:numPr>
          <w:ilvl w:val="0"/>
          <w:numId w:val="10"/>
        </w:numPr>
        <w:rPr>
          <w:sz w:val="28"/>
          <w:szCs w:val="28"/>
        </w:rPr>
      </w:pPr>
      <w:r w:rsidRPr="005B6817">
        <w:rPr>
          <w:sz w:val="28"/>
          <w:szCs w:val="28"/>
        </w:rPr>
        <w:t>Детерминант</w:t>
      </w:r>
      <w:r w:rsidR="0091183E" w:rsidRPr="005B6817">
        <w:rPr>
          <w:sz w:val="28"/>
          <w:szCs w:val="28"/>
        </w:rPr>
        <w:t>. Стоит в препозиции и выделяется паузой, может содержать в себе тему предложения или служить в качестве сит</w:t>
      </w:r>
      <w:r w:rsidR="005B6817">
        <w:rPr>
          <w:sz w:val="28"/>
          <w:szCs w:val="28"/>
        </w:rPr>
        <w:t>уатива, позволяющего понять тема-</w:t>
      </w:r>
      <w:r w:rsidR="0091183E" w:rsidRPr="005B6817">
        <w:rPr>
          <w:sz w:val="28"/>
          <w:szCs w:val="28"/>
        </w:rPr>
        <w:t>рематическое членение. Выражает субъектные, субъектно-обстоятельственные, объектные, объектно-обстоятельственные и обстоятельственные значения: «</w:t>
      </w:r>
      <w:r w:rsidR="0091183E" w:rsidRPr="005B6817">
        <w:rPr>
          <w:i/>
          <w:sz w:val="28"/>
          <w:szCs w:val="28"/>
          <w:u w:val="single"/>
        </w:rPr>
        <w:t>У меня</w:t>
      </w:r>
      <w:r w:rsidR="0091183E" w:rsidRPr="005B6817">
        <w:rPr>
          <w:i/>
          <w:sz w:val="28"/>
          <w:szCs w:val="28"/>
        </w:rPr>
        <w:t xml:space="preserve"> нет времени</w:t>
      </w:r>
      <w:r w:rsidR="0091183E" w:rsidRPr="005B6817">
        <w:rPr>
          <w:sz w:val="28"/>
          <w:szCs w:val="28"/>
        </w:rPr>
        <w:t>», «</w:t>
      </w:r>
      <w:r w:rsidR="0091183E" w:rsidRPr="005B6817">
        <w:rPr>
          <w:i/>
          <w:sz w:val="28"/>
          <w:szCs w:val="28"/>
          <w:u w:val="single"/>
        </w:rPr>
        <w:t>Дома</w:t>
      </w:r>
      <w:r w:rsidR="0091183E" w:rsidRPr="005B6817">
        <w:rPr>
          <w:i/>
          <w:sz w:val="28"/>
          <w:szCs w:val="28"/>
        </w:rPr>
        <w:t xml:space="preserve"> за нее заступиться некому</w:t>
      </w:r>
      <w:r w:rsidR="0091183E" w:rsidRPr="005B6817">
        <w:rPr>
          <w:sz w:val="28"/>
          <w:szCs w:val="28"/>
        </w:rPr>
        <w:t>», «</w:t>
      </w:r>
      <w:r w:rsidR="0091183E" w:rsidRPr="005B6817">
        <w:rPr>
          <w:i/>
          <w:sz w:val="28"/>
          <w:szCs w:val="28"/>
          <w:u w:val="single"/>
        </w:rPr>
        <w:t>Сыну</w:t>
      </w:r>
      <w:r w:rsidR="0091183E" w:rsidRPr="005B6817">
        <w:rPr>
          <w:i/>
          <w:sz w:val="28"/>
          <w:szCs w:val="28"/>
        </w:rPr>
        <w:t xml:space="preserve"> он хочет только добра</w:t>
      </w:r>
      <w:r w:rsidR="0091183E" w:rsidRPr="005B6817">
        <w:rPr>
          <w:sz w:val="28"/>
          <w:szCs w:val="28"/>
        </w:rPr>
        <w:t>», «</w:t>
      </w:r>
      <w:r w:rsidR="0091183E" w:rsidRPr="005B6817">
        <w:rPr>
          <w:i/>
          <w:sz w:val="28"/>
          <w:szCs w:val="28"/>
          <w:u w:val="single"/>
        </w:rPr>
        <w:t>В семью</w:t>
      </w:r>
      <w:r w:rsidR="0091183E" w:rsidRPr="005B6817">
        <w:rPr>
          <w:i/>
          <w:sz w:val="28"/>
          <w:szCs w:val="28"/>
        </w:rPr>
        <w:t xml:space="preserve"> сообщили о моем приезде</w:t>
      </w:r>
      <w:r w:rsidR="0091183E" w:rsidRPr="005B6817">
        <w:rPr>
          <w:sz w:val="28"/>
          <w:szCs w:val="28"/>
        </w:rPr>
        <w:t xml:space="preserve">», </w:t>
      </w:r>
      <w:r w:rsidR="00345240" w:rsidRPr="005B6817">
        <w:rPr>
          <w:sz w:val="28"/>
          <w:szCs w:val="28"/>
        </w:rPr>
        <w:t>«</w:t>
      </w:r>
      <w:r w:rsidR="00345240" w:rsidRPr="005B6817">
        <w:rPr>
          <w:i/>
          <w:sz w:val="28"/>
          <w:szCs w:val="28"/>
          <w:u w:val="single"/>
        </w:rPr>
        <w:t>На столе</w:t>
      </w:r>
      <w:r w:rsidR="00345240" w:rsidRPr="005B6817">
        <w:rPr>
          <w:i/>
          <w:sz w:val="28"/>
          <w:szCs w:val="28"/>
        </w:rPr>
        <w:t xml:space="preserve"> лежит книга</w:t>
      </w:r>
      <w:r w:rsidR="00345240" w:rsidRPr="005B6817">
        <w:rPr>
          <w:sz w:val="28"/>
          <w:szCs w:val="28"/>
        </w:rPr>
        <w:t>»;</w:t>
      </w:r>
    </w:p>
    <w:p w:rsidR="00345240" w:rsidRPr="00364305" w:rsidRDefault="002521F1" w:rsidP="00364305">
      <w:pPr>
        <w:pStyle w:val="ListParagraph"/>
        <w:numPr>
          <w:ilvl w:val="0"/>
          <w:numId w:val="10"/>
        </w:numPr>
        <w:rPr>
          <w:sz w:val="28"/>
          <w:szCs w:val="28"/>
        </w:rPr>
      </w:pPr>
      <w:r w:rsidRPr="00364305">
        <w:rPr>
          <w:sz w:val="28"/>
          <w:szCs w:val="28"/>
        </w:rPr>
        <w:t>Обращение (апеллятив). Чаще всего выражено именем, также может содержать обозначение лица с определенной квалификацией: «</w:t>
      </w:r>
      <w:r w:rsidRPr="00364305">
        <w:rPr>
          <w:i/>
          <w:sz w:val="28"/>
          <w:szCs w:val="28"/>
          <w:u w:val="single"/>
        </w:rPr>
        <w:t>Вась</w:t>
      </w:r>
      <w:r w:rsidRPr="00364305">
        <w:rPr>
          <w:sz w:val="28"/>
          <w:szCs w:val="28"/>
        </w:rPr>
        <w:t>», «</w:t>
      </w:r>
      <w:r w:rsidRPr="00364305">
        <w:rPr>
          <w:i/>
          <w:sz w:val="28"/>
          <w:szCs w:val="28"/>
          <w:u w:val="single"/>
        </w:rPr>
        <w:t>Подруга дней моих суровых, голубка дряхлая моя</w:t>
      </w:r>
      <w:r w:rsidRPr="00364305">
        <w:rPr>
          <w:i/>
          <w:sz w:val="28"/>
          <w:szCs w:val="28"/>
        </w:rPr>
        <w:t>…</w:t>
      </w:r>
      <w:r w:rsidRPr="00364305">
        <w:rPr>
          <w:sz w:val="28"/>
          <w:szCs w:val="28"/>
        </w:rPr>
        <w:t>»;</w:t>
      </w:r>
    </w:p>
    <w:p w:rsidR="00993E8D" w:rsidRPr="00364305" w:rsidRDefault="00993E8D" w:rsidP="00364305">
      <w:pPr>
        <w:pStyle w:val="ListParagraph"/>
        <w:numPr>
          <w:ilvl w:val="0"/>
          <w:numId w:val="10"/>
        </w:numPr>
        <w:rPr>
          <w:sz w:val="28"/>
          <w:szCs w:val="28"/>
        </w:rPr>
      </w:pPr>
      <w:r w:rsidRPr="00364305">
        <w:rPr>
          <w:sz w:val="28"/>
          <w:szCs w:val="28"/>
        </w:rPr>
        <w:t>Вводная конструкция. Выражает отношение говорящего к высказыванию или степень его уверенности в своих словах: «</w:t>
      </w:r>
      <w:r w:rsidRPr="00364305">
        <w:rPr>
          <w:i/>
          <w:sz w:val="28"/>
          <w:szCs w:val="28"/>
        </w:rPr>
        <w:t xml:space="preserve">Все, </w:t>
      </w:r>
      <w:r w:rsidRPr="00364305">
        <w:rPr>
          <w:i/>
          <w:sz w:val="28"/>
          <w:szCs w:val="28"/>
          <w:u w:val="single"/>
        </w:rPr>
        <w:t>вероятно</w:t>
      </w:r>
      <w:r w:rsidRPr="00364305">
        <w:rPr>
          <w:i/>
          <w:sz w:val="28"/>
          <w:szCs w:val="28"/>
        </w:rPr>
        <w:t>, были в некотором замешательстве</w:t>
      </w:r>
      <w:r w:rsidRPr="00364305">
        <w:rPr>
          <w:sz w:val="28"/>
          <w:szCs w:val="28"/>
        </w:rPr>
        <w:t>»;</w:t>
      </w:r>
    </w:p>
    <w:p w:rsidR="002521F1" w:rsidRPr="00364305" w:rsidRDefault="002521F1" w:rsidP="00364305">
      <w:pPr>
        <w:pStyle w:val="ListParagraph"/>
        <w:numPr>
          <w:ilvl w:val="0"/>
          <w:numId w:val="10"/>
        </w:numPr>
        <w:rPr>
          <w:sz w:val="28"/>
          <w:szCs w:val="28"/>
        </w:rPr>
      </w:pPr>
      <w:r w:rsidRPr="00364305">
        <w:rPr>
          <w:sz w:val="28"/>
          <w:szCs w:val="28"/>
        </w:rPr>
        <w:lastRenderedPageBreak/>
        <w:t>Сравнительный оборот</w:t>
      </w:r>
      <w:r w:rsidR="00F12844" w:rsidRPr="00364305">
        <w:rPr>
          <w:sz w:val="28"/>
          <w:szCs w:val="28"/>
        </w:rPr>
        <w:t xml:space="preserve">. </w:t>
      </w:r>
      <w:r w:rsidR="0038340C" w:rsidRPr="00364305">
        <w:rPr>
          <w:sz w:val="28"/>
          <w:szCs w:val="28"/>
        </w:rPr>
        <w:t>По значению выделяют собственно сравнительные, репрезентирующие, градационные и приравнивающие: «</w:t>
      </w:r>
      <w:r w:rsidR="0038340C" w:rsidRPr="00364305">
        <w:rPr>
          <w:i/>
          <w:sz w:val="28"/>
          <w:szCs w:val="28"/>
        </w:rPr>
        <w:t xml:space="preserve">А кисти сочные </w:t>
      </w:r>
      <w:r w:rsidR="0038340C" w:rsidRPr="00364305">
        <w:rPr>
          <w:i/>
          <w:sz w:val="28"/>
          <w:szCs w:val="28"/>
          <w:u w:val="single"/>
        </w:rPr>
        <w:t>как яхонты</w:t>
      </w:r>
      <w:r w:rsidR="0038340C" w:rsidRPr="00364305">
        <w:rPr>
          <w:i/>
          <w:sz w:val="28"/>
          <w:szCs w:val="28"/>
        </w:rPr>
        <w:t xml:space="preserve"> горят</w:t>
      </w:r>
      <w:r w:rsidR="0038340C" w:rsidRPr="00364305">
        <w:rPr>
          <w:sz w:val="28"/>
          <w:szCs w:val="28"/>
        </w:rPr>
        <w:t>», «</w:t>
      </w:r>
      <w:r w:rsidR="0038340C" w:rsidRPr="00364305">
        <w:rPr>
          <w:i/>
          <w:sz w:val="28"/>
          <w:szCs w:val="28"/>
        </w:rPr>
        <w:t xml:space="preserve">Хотел бы я иметь такого ученика </w:t>
      </w:r>
      <w:r w:rsidR="0038340C" w:rsidRPr="00364305">
        <w:rPr>
          <w:i/>
          <w:sz w:val="28"/>
          <w:szCs w:val="28"/>
          <w:u w:val="single"/>
        </w:rPr>
        <w:t>как ты</w:t>
      </w:r>
      <w:r w:rsidR="0038340C" w:rsidRPr="00364305">
        <w:rPr>
          <w:i/>
          <w:sz w:val="28"/>
          <w:szCs w:val="28"/>
        </w:rPr>
        <w:t>»</w:t>
      </w:r>
      <w:r w:rsidR="0038340C" w:rsidRPr="00364305">
        <w:rPr>
          <w:sz w:val="28"/>
          <w:szCs w:val="28"/>
        </w:rPr>
        <w:t>, «</w:t>
      </w:r>
      <w:r w:rsidR="0038340C" w:rsidRPr="00364305">
        <w:rPr>
          <w:i/>
          <w:sz w:val="28"/>
          <w:szCs w:val="28"/>
        </w:rPr>
        <w:t xml:space="preserve">Здесь было светлее, </w:t>
      </w:r>
      <w:r w:rsidR="0038340C" w:rsidRPr="00364305">
        <w:rPr>
          <w:i/>
          <w:sz w:val="28"/>
          <w:szCs w:val="28"/>
          <w:u w:val="single"/>
        </w:rPr>
        <w:t>чем в поле</w:t>
      </w:r>
      <w:r w:rsidR="0038340C" w:rsidRPr="00364305">
        <w:rPr>
          <w:i/>
          <w:sz w:val="28"/>
          <w:szCs w:val="28"/>
        </w:rPr>
        <w:t>»</w:t>
      </w:r>
      <w:r w:rsidR="0038340C" w:rsidRPr="00364305">
        <w:rPr>
          <w:sz w:val="28"/>
          <w:szCs w:val="28"/>
        </w:rPr>
        <w:t>, «</w:t>
      </w:r>
      <w:r w:rsidR="0038340C" w:rsidRPr="00364305">
        <w:rPr>
          <w:i/>
          <w:sz w:val="28"/>
          <w:szCs w:val="28"/>
        </w:rPr>
        <w:t xml:space="preserve">Грибники, </w:t>
      </w:r>
      <w:r w:rsidR="0038340C" w:rsidRPr="00364305">
        <w:rPr>
          <w:i/>
          <w:sz w:val="28"/>
          <w:szCs w:val="28"/>
          <w:u w:val="single"/>
        </w:rPr>
        <w:t>как и рыболовы</w:t>
      </w:r>
      <w:r w:rsidR="0038340C" w:rsidRPr="00364305">
        <w:rPr>
          <w:i/>
          <w:sz w:val="28"/>
          <w:szCs w:val="28"/>
        </w:rPr>
        <w:t>, не любят лишнего шума»</w:t>
      </w:r>
      <w:r w:rsidR="0038340C" w:rsidRPr="00364305">
        <w:rPr>
          <w:sz w:val="28"/>
          <w:szCs w:val="28"/>
        </w:rPr>
        <w:t>;</w:t>
      </w:r>
    </w:p>
    <w:p w:rsidR="00004714" w:rsidRPr="00364305" w:rsidRDefault="00004714" w:rsidP="005F50D9">
      <w:pPr>
        <w:pStyle w:val="ListParagraph"/>
        <w:numPr>
          <w:ilvl w:val="0"/>
          <w:numId w:val="10"/>
        </w:numPr>
        <w:rPr>
          <w:sz w:val="28"/>
          <w:szCs w:val="28"/>
        </w:rPr>
      </w:pPr>
      <w:r w:rsidRPr="00364305">
        <w:rPr>
          <w:sz w:val="28"/>
          <w:szCs w:val="28"/>
        </w:rPr>
        <w:t>Полупредикативные обороты</w:t>
      </w:r>
      <w:r w:rsidR="005F50D9">
        <w:rPr>
          <w:sz w:val="28"/>
          <w:szCs w:val="28"/>
        </w:rPr>
        <w:t>. Содержат в себе пониженную в статусе предикацию, которая находится к таксисном отношении со сказуемым</w:t>
      </w:r>
      <w:r w:rsidRPr="00364305">
        <w:rPr>
          <w:sz w:val="28"/>
          <w:szCs w:val="28"/>
        </w:rPr>
        <w:t>:</w:t>
      </w:r>
    </w:p>
    <w:p w:rsidR="00004714" w:rsidRDefault="00004714" w:rsidP="0083107B">
      <w:pPr>
        <w:pStyle w:val="ListParagraph"/>
        <w:numPr>
          <w:ilvl w:val="1"/>
          <w:numId w:val="10"/>
        </w:numPr>
        <w:rPr>
          <w:sz w:val="28"/>
          <w:szCs w:val="28"/>
        </w:rPr>
      </w:pPr>
      <w:r>
        <w:rPr>
          <w:sz w:val="28"/>
          <w:szCs w:val="28"/>
        </w:rPr>
        <w:t>Деепричастный. Чаще всего выражает обстоятельственное значение (времени, причины, уступительное, условное), также может означать сопутствующее действие или состояние: «</w:t>
      </w:r>
      <w:r w:rsidRPr="00004714">
        <w:rPr>
          <w:i/>
          <w:sz w:val="28"/>
          <w:szCs w:val="28"/>
          <w:u w:val="single"/>
        </w:rPr>
        <w:t>Поднявшись на лестницу</w:t>
      </w:r>
      <w:r w:rsidRPr="00004714">
        <w:rPr>
          <w:i/>
          <w:sz w:val="28"/>
          <w:szCs w:val="28"/>
        </w:rPr>
        <w:t>, я увидел бухту</w:t>
      </w:r>
      <w:r>
        <w:rPr>
          <w:sz w:val="28"/>
          <w:szCs w:val="28"/>
        </w:rPr>
        <w:t>», «</w:t>
      </w:r>
      <w:r w:rsidRPr="00004714">
        <w:rPr>
          <w:i/>
          <w:sz w:val="28"/>
          <w:szCs w:val="28"/>
          <w:u w:val="single"/>
        </w:rPr>
        <w:t>Кошка дремала</w:t>
      </w:r>
      <w:r w:rsidRPr="00004714">
        <w:rPr>
          <w:i/>
          <w:sz w:val="28"/>
          <w:szCs w:val="28"/>
        </w:rPr>
        <w:t>, поджав под себя передние лапы</w:t>
      </w:r>
      <w:r>
        <w:rPr>
          <w:sz w:val="28"/>
          <w:szCs w:val="28"/>
        </w:rPr>
        <w:t>»;</w:t>
      </w:r>
    </w:p>
    <w:p w:rsidR="00004714" w:rsidRDefault="00004714" w:rsidP="0083107B">
      <w:pPr>
        <w:pStyle w:val="ListParagraph"/>
        <w:numPr>
          <w:ilvl w:val="1"/>
          <w:numId w:val="10"/>
        </w:numPr>
        <w:rPr>
          <w:sz w:val="28"/>
          <w:szCs w:val="28"/>
        </w:rPr>
      </w:pPr>
      <w:r>
        <w:rPr>
          <w:sz w:val="28"/>
          <w:szCs w:val="28"/>
        </w:rPr>
        <w:t xml:space="preserve">Причастный. </w:t>
      </w:r>
      <w:r w:rsidR="005D15C7">
        <w:rPr>
          <w:sz w:val="28"/>
          <w:szCs w:val="28"/>
        </w:rPr>
        <w:t>Выражает знач</w:t>
      </w:r>
      <w:r w:rsidR="0051466B">
        <w:rPr>
          <w:sz w:val="28"/>
          <w:szCs w:val="28"/>
        </w:rPr>
        <w:t>е</w:t>
      </w:r>
      <w:r w:rsidR="005D15C7">
        <w:rPr>
          <w:sz w:val="28"/>
          <w:szCs w:val="28"/>
        </w:rPr>
        <w:t>ние времени/причины, уступки или сопутствующего состояния: «</w:t>
      </w:r>
      <w:r w:rsidR="005D15C7" w:rsidRPr="00B4448C">
        <w:rPr>
          <w:i/>
          <w:sz w:val="28"/>
          <w:szCs w:val="28"/>
          <w:u w:val="single"/>
        </w:rPr>
        <w:t>Согретый солнцем</w:t>
      </w:r>
      <w:r w:rsidR="005D15C7" w:rsidRPr="00B4448C">
        <w:rPr>
          <w:i/>
          <w:sz w:val="28"/>
          <w:szCs w:val="28"/>
        </w:rPr>
        <w:t xml:space="preserve">, мох </w:t>
      </w:r>
      <w:r w:rsidR="00B4448C" w:rsidRPr="00B4448C">
        <w:rPr>
          <w:i/>
          <w:sz w:val="28"/>
          <w:szCs w:val="28"/>
        </w:rPr>
        <w:t>зацветает</w:t>
      </w:r>
      <w:r w:rsidR="00B4448C">
        <w:rPr>
          <w:sz w:val="28"/>
          <w:szCs w:val="28"/>
        </w:rPr>
        <w:t>», «</w:t>
      </w:r>
      <w:r w:rsidR="00B4448C" w:rsidRPr="00B4448C">
        <w:rPr>
          <w:i/>
          <w:sz w:val="28"/>
          <w:szCs w:val="28"/>
        </w:rPr>
        <w:t xml:space="preserve">Улицы, </w:t>
      </w:r>
      <w:r w:rsidR="00B4448C" w:rsidRPr="00B4448C">
        <w:rPr>
          <w:i/>
          <w:sz w:val="28"/>
          <w:szCs w:val="28"/>
          <w:u w:val="single"/>
        </w:rPr>
        <w:t>созданные пешеходами</w:t>
      </w:r>
      <w:r w:rsidR="00B4448C" w:rsidRPr="00B4448C">
        <w:rPr>
          <w:i/>
          <w:sz w:val="28"/>
          <w:szCs w:val="28"/>
        </w:rPr>
        <w:t>, перешли во власть автомобилистов</w:t>
      </w:r>
      <w:r w:rsidR="00B4448C">
        <w:rPr>
          <w:sz w:val="28"/>
          <w:szCs w:val="28"/>
        </w:rPr>
        <w:t>»;</w:t>
      </w:r>
    </w:p>
    <w:p w:rsidR="00B4448C" w:rsidRDefault="0051466B" w:rsidP="0083107B">
      <w:pPr>
        <w:pStyle w:val="ListParagraph"/>
        <w:numPr>
          <w:ilvl w:val="1"/>
          <w:numId w:val="10"/>
        </w:numPr>
        <w:rPr>
          <w:sz w:val="28"/>
          <w:szCs w:val="28"/>
        </w:rPr>
      </w:pPr>
      <w:r>
        <w:rPr>
          <w:sz w:val="28"/>
          <w:szCs w:val="28"/>
        </w:rPr>
        <w:t>Субстантивный. Всегда относится к подлежащему; если стоит в препозиции, обозначает причину, уступку или сопутствующее качество, в постпозиции имеет характер пояснения, выражает дополнительное сообщение: «</w:t>
      </w:r>
      <w:r w:rsidRPr="0051466B">
        <w:rPr>
          <w:i/>
          <w:sz w:val="28"/>
          <w:szCs w:val="28"/>
          <w:u w:val="single"/>
        </w:rPr>
        <w:t>Человек клана</w:t>
      </w:r>
      <w:r w:rsidRPr="0051466B">
        <w:rPr>
          <w:i/>
          <w:sz w:val="28"/>
          <w:szCs w:val="28"/>
        </w:rPr>
        <w:t>, он знает о кланах всё</w:t>
      </w:r>
      <w:r>
        <w:rPr>
          <w:i/>
          <w:sz w:val="28"/>
          <w:szCs w:val="28"/>
        </w:rPr>
        <w:t>»</w:t>
      </w:r>
      <w:r>
        <w:rPr>
          <w:sz w:val="28"/>
          <w:szCs w:val="28"/>
        </w:rPr>
        <w:t>, «</w:t>
      </w:r>
      <w:r w:rsidRPr="0051466B">
        <w:rPr>
          <w:i/>
          <w:sz w:val="28"/>
          <w:szCs w:val="28"/>
        </w:rPr>
        <w:t xml:space="preserve">Приезжал водовоз, </w:t>
      </w:r>
      <w:r w:rsidRPr="0051466B">
        <w:rPr>
          <w:i/>
          <w:sz w:val="28"/>
          <w:szCs w:val="28"/>
          <w:u w:val="single"/>
        </w:rPr>
        <w:t>старичок в кумачовой рубахе</w:t>
      </w:r>
      <w:r>
        <w:rPr>
          <w:sz w:val="28"/>
          <w:szCs w:val="28"/>
        </w:rPr>
        <w:t>»</w:t>
      </w:r>
      <w:r w:rsidR="00B1303E">
        <w:rPr>
          <w:sz w:val="28"/>
          <w:szCs w:val="28"/>
        </w:rPr>
        <w:t>;</w:t>
      </w:r>
    </w:p>
    <w:p w:rsidR="00B1303E" w:rsidRDefault="00B1303E" w:rsidP="0083107B">
      <w:pPr>
        <w:pStyle w:val="ListParagraph"/>
        <w:numPr>
          <w:ilvl w:val="1"/>
          <w:numId w:val="10"/>
        </w:numPr>
        <w:rPr>
          <w:sz w:val="28"/>
          <w:szCs w:val="28"/>
        </w:rPr>
      </w:pPr>
      <w:r>
        <w:rPr>
          <w:sz w:val="28"/>
          <w:szCs w:val="28"/>
        </w:rPr>
        <w:t xml:space="preserve">Адъективный. </w:t>
      </w:r>
      <w:r w:rsidR="00B937D7">
        <w:rPr>
          <w:sz w:val="28"/>
          <w:szCs w:val="28"/>
        </w:rPr>
        <w:t>Может относиться не только к подлежащему, но и к косвенному обозначению субъекта</w:t>
      </w:r>
      <w:r w:rsidR="00B35ECF">
        <w:rPr>
          <w:sz w:val="28"/>
          <w:szCs w:val="28"/>
        </w:rPr>
        <w:t>: «</w:t>
      </w:r>
      <w:r w:rsidR="00B35ECF" w:rsidRPr="00B35ECF">
        <w:rPr>
          <w:i/>
          <w:sz w:val="28"/>
          <w:szCs w:val="28"/>
          <w:u w:val="single"/>
        </w:rPr>
        <w:t>Малообщительный по натуре</w:t>
      </w:r>
      <w:r w:rsidR="00B35ECF" w:rsidRPr="00B35ECF">
        <w:rPr>
          <w:i/>
          <w:sz w:val="28"/>
          <w:szCs w:val="28"/>
        </w:rPr>
        <w:t xml:space="preserve">, </w:t>
      </w:r>
      <w:r w:rsidR="00B35ECF" w:rsidRPr="00B35ECF">
        <w:rPr>
          <w:b/>
          <w:i/>
          <w:sz w:val="28"/>
          <w:szCs w:val="28"/>
        </w:rPr>
        <w:t>он</w:t>
      </w:r>
      <w:r w:rsidR="00B35ECF" w:rsidRPr="00B35ECF">
        <w:rPr>
          <w:i/>
          <w:sz w:val="28"/>
          <w:szCs w:val="28"/>
        </w:rPr>
        <w:t xml:space="preserve"> стал еще нелюдимее</w:t>
      </w:r>
      <w:r w:rsidR="00B35ECF">
        <w:rPr>
          <w:sz w:val="28"/>
          <w:szCs w:val="28"/>
        </w:rPr>
        <w:t>», «</w:t>
      </w:r>
      <w:r w:rsidR="00B35ECF" w:rsidRPr="00B35ECF">
        <w:rPr>
          <w:i/>
          <w:sz w:val="28"/>
          <w:szCs w:val="28"/>
        </w:rPr>
        <w:t xml:space="preserve">Ивану Карловичу, </w:t>
      </w:r>
      <w:r w:rsidR="00B35ECF" w:rsidRPr="00B35ECF">
        <w:rPr>
          <w:i/>
          <w:sz w:val="28"/>
          <w:szCs w:val="28"/>
          <w:u w:val="single"/>
        </w:rPr>
        <w:t>усталому</w:t>
      </w:r>
      <w:r w:rsidR="00B35ECF" w:rsidRPr="00B35ECF">
        <w:rPr>
          <w:i/>
          <w:sz w:val="28"/>
          <w:szCs w:val="28"/>
        </w:rPr>
        <w:t>, совершенно не хочется ехать в клуб</w:t>
      </w:r>
      <w:r w:rsidR="00B35ECF">
        <w:rPr>
          <w:sz w:val="28"/>
          <w:szCs w:val="28"/>
        </w:rPr>
        <w:t>»;</w:t>
      </w:r>
    </w:p>
    <w:p w:rsidR="00B35ECF" w:rsidRPr="00364305" w:rsidRDefault="00582FEF" w:rsidP="00364305">
      <w:pPr>
        <w:pStyle w:val="ListParagraph"/>
        <w:numPr>
          <w:ilvl w:val="0"/>
          <w:numId w:val="10"/>
        </w:numPr>
        <w:rPr>
          <w:sz w:val="28"/>
          <w:szCs w:val="28"/>
        </w:rPr>
      </w:pPr>
      <w:r w:rsidRPr="00364305">
        <w:rPr>
          <w:sz w:val="28"/>
          <w:szCs w:val="28"/>
        </w:rPr>
        <w:lastRenderedPageBreak/>
        <w:t>Поясняющие обороты. Всегда стоят в постпозиции, относятся к второстепенным членам предложения:</w:t>
      </w:r>
    </w:p>
    <w:p w:rsidR="00582FEF" w:rsidRDefault="000B0336" w:rsidP="0083107B">
      <w:pPr>
        <w:pStyle w:val="ListParagraph"/>
        <w:numPr>
          <w:ilvl w:val="1"/>
          <w:numId w:val="10"/>
        </w:numPr>
        <w:rPr>
          <w:sz w:val="28"/>
          <w:szCs w:val="28"/>
        </w:rPr>
      </w:pPr>
      <w:r>
        <w:rPr>
          <w:sz w:val="28"/>
          <w:szCs w:val="28"/>
        </w:rPr>
        <w:t>Субстантивный</w:t>
      </w:r>
      <w:r w:rsidR="00541E05">
        <w:rPr>
          <w:sz w:val="28"/>
          <w:szCs w:val="28"/>
        </w:rPr>
        <w:t>. Относится к существительному, местоимению (не являющимся субъектом предложения), прилагательному, наречию</w:t>
      </w:r>
      <w:r w:rsidR="00B65D89">
        <w:rPr>
          <w:sz w:val="28"/>
          <w:szCs w:val="28"/>
        </w:rPr>
        <w:t>: «</w:t>
      </w:r>
      <w:r w:rsidR="00364305">
        <w:rPr>
          <w:i/>
          <w:sz w:val="28"/>
          <w:szCs w:val="28"/>
        </w:rPr>
        <w:t>Я остановил</w:t>
      </w:r>
      <w:r w:rsidR="00B65D89" w:rsidRPr="00B65D89">
        <w:rPr>
          <w:i/>
          <w:sz w:val="28"/>
          <w:szCs w:val="28"/>
        </w:rPr>
        <w:t xml:space="preserve">ся у приятеля отца, </w:t>
      </w:r>
      <w:r w:rsidR="00B65D89" w:rsidRPr="00B65D89">
        <w:rPr>
          <w:i/>
          <w:sz w:val="28"/>
          <w:szCs w:val="28"/>
          <w:u w:val="single"/>
        </w:rPr>
        <w:t>начальника почтовой конторы</w:t>
      </w:r>
      <w:r w:rsidR="00B65D89">
        <w:rPr>
          <w:sz w:val="28"/>
          <w:szCs w:val="28"/>
        </w:rPr>
        <w:t>», «</w:t>
      </w:r>
      <w:r w:rsidR="008A2A81" w:rsidRPr="008A2A81">
        <w:rPr>
          <w:i/>
          <w:sz w:val="28"/>
          <w:szCs w:val="28"/>
        </w:rPr>
        <w:t>Он был в загр</w:t>
      </w:r>
      <w:r w:rsidR="008A2A81">
        <w:rPr>
          <w:i/>
          <w:sz w:val="28"/>
          <w:szCs w:val="28"/>
        </w:rPr>
        <w:t xml:space="preserve">аничных, </w:t>
      </w:r>
      <w:r w:rsidR="008A2A81" w:rsidRPr="008A2A81">
        <w:rPr>
          <w:i/>
          <w:sz w:val="28"/>
          <w:szCs w:val="28"/>
          <w:u w:val="single"/>
        </w:rPr>
        <w:t>в цвет костюма</w:t>
      </w:r>
      <w:r w:rsidR="008A2A81">
        <w:rPr>
          <w:i/>
          <w:sz w:val="28"/>
          <w:szCs w:val="28"/>
        </w:rPr>
        <w:t>, туфлях</w:t>
      </w:r>
      <w:r w:rsidR="00B65D89">
        <w:rPr>
          <w:sz w:val="28"/>
          <w:szCs w:val="28"/>
        </w:rPr>
        <w:t>», «</w:t>
      </w:r>
      <w:r w:rsidR="00B65D89" w:rsidRPr="00B65D89">
        <w:rPr>
          <w:i/>
          <w:sz w:val="28"/>
          <w:szCs w:val="28"/>
        </w:rPr>
        <w:t xml:space="preserve">Он никогда, </w:t>
      </w:r>
      <w:r w:rsidR="00B65D89" w:rsidRPr="00B65D89">
        <w:rPr>
          <w:i/>
          <w:sz w:val="28"/>
          <w:szCs w:val="28"/>
          <w:u w:val="single"/>
        </w:rPr>
        <w:t>даже в молодости</w:t>
      </w:r>
      <w:r w:rsidR="00B65D89" w:rsidRPr="00B65D89">
        <w:rPr>
          <w:i/>
          <w:sz w:val="28"/>
          <w:szCs w:val="28"/>
        </w:rPr>
        <w:t>, не производил впечатление здорового</w:t>
      </w:r>
      <w:r w:rsidR="00B65D89">
        <w:rPr>
          <w:sz w:val="28"/>
          <w:szCs w:val="28"/>
        </w:rPr>
        <w:t>»;</w:t>
      </w:r>
    </w:p>
    <w:p w:rsidR="00BB19B3" w:rsidRDefault="000B0336" w:rsidP="0083107B">
      <w:pPr>
        <w:pStyle w:val="ListParagraph"/>
        <w:numPr>
          <w:ilvl w:val="1"/>
          <w:numId w:val="10"/>
        </w:numPr>
        <w:rPr>
          <w:sz w:val="28"/>
          <w:szCs w:val="28"/>
        </w:rPr>
      </w:pPr>
      <w:r>
        <w:rPr>
          <w:sz w:val="28"/>
          <w:szCs w:val="28"/>
        </w:rPr>
        <w:t>Адъективный. Появляется в рядах, когда передается одна и та же характеристика: «</w:t>
      </w:r>
      <w:r w:rsidRPr="000B0336">
        <w:rPr>
          <w:i/>
          <w:sz w:val="28"/>
          <w:szCs w:val="28"/>
        </w:rPr>
        <w:t xml:space="preserve">Светлые, </w:t>
      </w:r>
      <w:r w:rsidRPr="000B0336">
        <w:rPr>
          <w:i/>
          <w:sz w:val="28"/>
          <w:szCs w:val="28"/>
          <w:u w:val="single"/>
        </w:rPr>
        <w:t>почти белые</w:t>
      </w:r>
      <w:r w:rsidRPr="000B0336">
        <w:rPr>
          <w:i/>
          <w:sz w:val="28"/>
          <w:szCs w:val="28"/>
        </w:rPr>
        <w:t xml:space="preserve"> волосы прилипли ко лбу</w:t>
      </w:r>
      <w:r>
        <w:rPr>
          <w:sz w:val="28"/>
          <w:szCs w:val="28"/>
        </w:rPr>
        <w:t>»;</w:t>
      </w:r>
    </w:p>
    <w:p w:rsidR="000B0336" w:rsidRDefault="000B0336" w:rsidP="0083107B">
      <w:pPr>
        <w:pStyle w:val="ListParagraph"/>
        <w:numPr>
          <w:ilvl w:val="1"/>
          <w:numId w:val="10"/>
        </w:numPr>
        <w:rPr>
          <w:sz w:val="28"/>
          <w:szCs w:val="28"/>
        </w:rPr>
      </w:pPr>
      <w:r>
        <w:rPr>
          <w:sz w:val="28"/>
          <w:szCs w:val="28"/>
        </w:rPr>
        <w:t>Наречный</w:t>
      </w:r>
      <w:r w:rsidR="00541E05">
        <w:rPr>
          <w:sz w:val="28"/>
          <w:szCs w:val="28"/>
        </w:rPr>
        <w:t>. Может относиться к словосочетанию или наречию: «</w:t>
      </w:r>
      <w:r w:rsidR="00541E05" w:rsidRPr="00541E05">
        <w:rPr>
          <w:i/>
          <w:sz w:val="28"/>
          <w:szCs w:val="28"/>
        </w:rPr>
        <w:t xml:space="preserve">После конференции, </w:t>
      </w:r>
      <w:r w:rsidR="00541E05" w:rsidRPr="00541E05">
        <w:rPr>
          <w:i/>
          <w:sz w:val="28"/>
          <w:szCs w:val="28"/>
          <w:u w:val="single"/>
        </w:rPr>
        <w:t>вечером</w:t>
      </w:r>
      <w:r w:rsidR="00541E05" w:rsidRPr="00541E05">
        <w:rPr>
          <w:i/>
          <w:sz w:val="28"/>
          <w:szCs w:val="28"/>
        </w:rPr>
        <w:t>, Федор созвал совещание</w:t>
      </w:r>
      <w:r w:rsidR="00541E05">
        <w:rPr>
          <w:sz w:val="28"/>
          <w:szCs w:val="28"/>
        </w:rPr>
        <w:t>», «</w:t>
      </w:r>
      <w:r w:rsidR="00541E05" w:rsidRPr="00541E05">
        <w:rPr>
          <w:i/>
          <w:sz w:val="28"/>
          <w:szCs w:val="28"/>
        </w:rPr>
        <w:t xml:space="preserve">Мы к этому успеху относились свысока, </w:t>
      </w:r>
      <w:r w:rsidR="00541E05" w:rsidRPr="00541E05">
        <w:rPr>
          <w:i/>
          <w:sz w:val="28"/>
          <w:szCs w:val="28"/>
          <w:u w:val="single"/>
        </w:rPr>
        <w:t>снисходительно</w:t>
      </w:r>
      <w:r w:rsidR="00541E05">
        <w:rPr>
          <w:sz w:val="28"/>
          <w:szCs w:val="28"/>
        </w:rPr>
        <w:t>»;</w:t>
      </w:r>
    </w:p>
    <w:p w:rsidR="00BB19B3" w:rsidRDefault="00BB19B3" w:rsidP="0083107B">
      <w:pPr>
        <w:pStyle w:val="ListParagraph"/>
        <w:numPr>
          <w:ilvl w:val="1"/>
          <w:numId w:val="10"/>
        </w:numPr>
        <w:rPr>
          <w:sz w:val="28"/>
          <w:szCs w:val="28"/>
        </w:rPr>
      </w:pPr>
      <w:r>
        <w:rPr>
          <w:sz w:val="28"/>
          <w:szCs w:val="28"/>
        </w:rPr>
        <w:t>Со спрягаемой формой глагола</w:t>
      </w:r>
      <w:r w:rsidR="003C33F2">
        <w:rPr>
          <w:sz w:val="28"/>
          <w:szCs w:val="28"/>
        </w:rPr>
        <w:t>. Одно сказуемое как бы поясняет другое: «</w:t>
      </w:r>
      <w:r w:rsidR="003C33F2" w:rsidRPr="003C33F2">
        <w:rPr>
          <w:i/>
          <w:sz w:val="28"/>
          <w:szCs w:val="28"/>
        </w:rPr>
        <w:t xml:space="preserve">Надо писать о том, что «горит», </w:t>
      </w:r>
      <w:r w:rsidR="003C33F2" w:rsidRPr="003C33F2">
        <w:rPr>
          <w:i/>
          <w:sz w:val="28"/>
          <w:szCs w:val="28"/>
          <w:u w:val="single"/>
        </w:rPr>
        <w:t>не ждет</w:t>
      </w:r>
      <w:r w:rsidR="003C33F2" w:rsidRPr="003C33F2">
        <w:rPr>
          <w:i/>
          <w:sz w:val="28"/>
          <w:szCs w:val="28"/>
        </w:rPr>
        <w:t>»</w:t>
      </w:r>
      <w:r w:rsidR="003C33F2">
        <w:rPr>
          <w:sz w:val="28"/>
          <w:szCs w:val="28"/>
        </w:rPr>
        <w:t>;</w:t>
      </w:r>
    </w:p>
    <w:p w:rsidR="00BB19B3" w:rsidRPr="00B833EC" w:rsidRDefault="000B0336" w:rsidP="0083107B">
      <w:pPr>
        <w:pStyle w:val="ListParagraph"/>
        <w:numPr>
          <w:ilvl w:val="1"/>
          <w:numId w:val="10"/>
        </w:numPr>
        <w:rPr>
          <w:sz w:val="28"/>
          <w:szCs w:val="28"/>
        </w:rPr>
      </w:pPr>
      <w:r>
        <w:rPr>
          <w:sz w:val="28"/>
          <w:szCs w:val="28"/>
        </w:rPr>
        <w:t>И</w:t>
      </w:r>
      <w:r w:rsidR="00BB19B3">
        <w:rPr>
          <w:sz w:val="28"/>
          <w:szCs w:val="28"/>
        </w:rPr>
        <w:t>нфинитивный</w:t>
      </w:r>
      <w:r w:rsidR="003C33F2">
        <w:rPr>
          <w:sz w:val="28"/>
          <w:szCs w:val="28"/>
        </w:rPr>
        <w:t xml:space="preserve">: </w:t>
      </w:r>
      <w:r w:rsidR="003C33F2" w:rsidRPr="003C33F2">
        <w:rPr>
          <w:i/>
          <w:sz w:val="28"/>
          <w:szCs w:val="28"/>
        </w:rPr>
        <w:t xml:space="preserve">«У профессора была заветная мечта: </w:t>
      </w:r>
      <w:r w:rsidR="003C33F2" w:rsidRPr="003C33F2">
        <w:rPr>
          <w:i/>
          <w:sz w:val="28"/>
          <w:szCs w:val="28"/>
          <w:u w:val="single"/>
        </w:rPr>
        <w:t>установить возраст китов</w:t>
      </w:r>
      <w:r w:rsidR="003C33F2">
        <w:rPr>
          <w:i/>
          <w:sz w:val="28"/>
          <w:szCs w:val="28"/>
        </w:rPr>
        <w:t xml:space="preserve">», </w:t>
      </w:r>
      <w:r w:rsidR="003C33F2">
        <w:rPr>
          <w:sz w:val="28"/>
          <w:szCs w:val="28"/>
        </w:rPr>
        <w:t>«</w:t>
      </w:r>
      <w:r w:rsidR="003C33F2" w:rsidRPr="003C33F2">
        <w:rPr>
          <w:i/>
          <w:sz w:val="28"/>
          <w:szCs w:val="28"/>
        </w:rPr>
        <w:t xml:space="preserve">Многие пришли просто так: </w:t>
      </w:r>
      <w:r w:rsidR="003C33F2" w:rsidRPr="003C33F2">
        <w:rPr>
          <w:i/>
          <w:sz w:val="28"/>
          <w:szCs w:val="28"/>
          <w:u w:val="single"/>
        </w:rPr>
        <w:t>посидеть да побеседовать</w:t>
      </w:r>
      <w:r w:rsidR="003C33F2">
        <w:rPr>
          <w:sz w:val="28"/>
          <w:szCs w:val="28"/>
        </w:rPr>
        <w:t>».</w:t>
      </w:r>
    </w:p>
    <w:p w:rsidR="0093183F" w:rsidRPr="0093183F" w:rsidRDefault="002A794B" w:rsidP="000C2682">
      <w:pPr>
        <w:pStyle w:val="Heading2"/>
        <w:ind w:left="709" w:firstLine="0"/>
      </w:pPr>
      <w:bookmarkStart w:id="7" w:name="_Toc515907979"/>
      <w:r>
        <w:t>1.5</w:t>
      </w:r>
      <w:r w:rsidR="000C2682">
        <w:t xml:space="preserve">. </w:t>
      </w:r>
      <w:r w:rsidR="0093183F" w:rsidRPr="0093183F">
        <w:t>Коммуникативная организация предложения. Актуальное членение</w:t>
      </w:r>
      <w:bookmarkEnd w:id="7"/>
    </w:p>
    <w:p w:rsidR="0093183F" w:rsidRPr="0093183F" w:rsidRDefault="0093183F" w:rsidP="0093183F">
      <w:pPr>
        <w:rPr>
          <w:sz w:val="28"/>
          <w:szCs w:val="28"/>
        </w:rPr>
      </w:pPr>
      <w:r w:rsidRPr="0093183F">
        <w:rPr>
          <w:sz w:val="28"/>
          <w:szCs w:val="28"/>
        </w:rPr>
        <w:t>В предложении необходимо различать конструктивный (формальн</w:t>
      </w:r>
      <w:r w:rsidR="002A794B">
        <w:rPr>
          <w:sz w:val="28"/>
          <w:szCs w:val="28"/>
        </w:rPr>
        <w:t>ый) и коммуникативный аспекты [Б</w:t>
      </w:r>
      <w:r w:rsidRPr="00115B12">
        <w:rPr>
          <w:sz w:val="28"/>
          <w:szCs w:val="28"/>
        </w:rPr>
        <w:t>елошап</w:t>
      </w:r>
      <w:r w:rsidRPr="0093183F">
        <w:rPr>
          <w:sz w:val="28"/>
          <w:szCs w:val="28"/>
        </w:rPr>
        <w:t>кова</w:t>
      </w:r>
      <w:r w:rsidR="002A794B">
        <w:rPr>
          <w:sz w:val="28"/>
          <w:szCs w:val="28"/>
        </w:rPr>
        <w:t xml:space="preserve"> </w:t>
      </w:r>
      <w:r w:rsidR="00115B12">
        <w:rPr>
          <w:sz w:val="28"/>
          <w:szCs w:val="28"/>
        </w:rPr>
        <w:t>и др. 1999</w:t>
      </w:r>
      <w:r w:rsidRPr="0093183F">
        <w:rPr>
          <w:sz w:val="28"/>
          <w:szCs w:val="28"/>
        </w:rPr>
        <w:t xml:space="preserve">]. Для выяснения формальной организации нет необходимости анализировать и учитывать что-либо, кроме самого предложения; а коммуникативный аспект, напротив, проявляется в контексте речевой ситуации и тесно связан с актуальным членением. В языках с фиксированным порядком слов формальная структура </w:t>
      </w:r>
      <w:r w:rsidRPr="0093183F">
        <w:rPr>
          <w:sz w:val="28"/>
          <w:szCs w:val="28"/>
        </w:rPr>
        <w:lastRenderedPageBreak/>
        <w:t>не зависит от тема-рематической организации предложения: тему обычно выражает подлежащее, рему – сказуемое, в иных случаях рема, как правило, выделяется при помощи фразового ударения. В языках со свободным порядком слов больше способов выделить новую информацию: так, говорящий имеет возможность переставить слова в зависимости от своих коммуникативных целей (ср. «</w:t>
      </w:r>
      <w:r w:rsidRPr="00115B12">
        <w:rPr>
          <w:i/>
          <w:sz w:val="28"/>
          <w:szCs w:val="28"/>
        </w:rPr>
        <w:t>Брат приехал</w:t>
      </w:r>
      <w:r w:rsidRPr="0093183F">
        <w:rPr>
          <w:sz w:val="28"/>
          <w:szCs w:val="28"/>
        </w:rPr>
        <w:t>» – «</w:t>
      </w:r>
      <w:r w:rsidRPr="00115B12">
        <w:rPr>
          <w:i/>
          <w:sz w:val="28"/>
          <w:szCs w:val="28"/>
        </w:rPr>
        <w:t>Приехал брат</w:t>
      </w:r>
      <w:r w:rsidRPr="0093183F">
        <w:rPr>
          <w:sz w:val="28"/>
          <w:szCs w:val="28"/>
        </w:rPr>
        <w:t xml:space="preserve">»).  </w:t>
      </w:r>
    </w:p>
    <w:p w:rsidR="0093183F" w:rsidRPr="0093183F" w:rsidRDefault="0093183F" w:rsidP="0093183F">
      <w:pPr>
        <w:rPr>
          <w:sz w:val="28"/>
          <w:szCs w:val="28"/>
        </w:rPr>
      </w:pPr>
      <w:r w:rsidRPr="0093183F">
        <w:rPr>
          <w:sz w:val="28"/>
          <w:szCs w:val="28"/>
        </w:rPr>
        <w:t>Все это приводит к невозможности однозначного отображения структуры предложения с помощью непосредственных составляющих: для каждого предложения в речи существует множество вариантов формальной организации, число которых возрастает пропорционально количеству слов.  Кроме того, языки со свободным порядком слов представляют определенные трудности и для анализа контекстно свободной грамматики: в предложении могут встретиться «разорванные» единицы, которые невозможно отразить с помощью деревьев словосочетаний, избегая пересечения ветвей.</w:t>
      </w:r>
    </w:p>
    <w:p w:rsidR="000767DA" w:rsidRDefault="002A794B" w:rsidP="00F1796C">
      <w:pPr>
        <w:pStyle w:val="Heading2"/>
        <w:spacing w:before="0"/>
        <w:ind w:left="720"/>
      </w:pPr>
      <w:bookmarkStart w:id="8" w:name="_Toc515907980"/>
      <w:r>
        <w:t>1.6</w:t>
      </w:r>
      <w:r w:rsidR="00F1796C">
        <w:t xml:space="preserve">. </w:t>
      </w:r>
      <w:r w:rsidR="000767DA">
        <w:t>Топологические поля</w:t>
      </w:r>
      <w:bookmarkEnd w:id="8"/>
    </w:p>
    <w:p w:rsidR="00D37AA8" w:rsidRDefault="00115B12" w:rsidP="00115B12">
      <w:pPr>
        <w:ind w:firstLine="851"/>
        <w:rPr>
          <w:sz w:val="28"/>
          <w:szCs w:val="28"/>
        </w:rPr>
      </w:pPr>
      <w:r>
        <w:rPr>
          <w:sz w:val="28"/>
          <w:szCs w:val="28"/>
        </w:rPr>
        <w:t>У</w:t>
      </w:r>
      <w:r w:rsidRPr="00115B12">
        <w:rPr>
          <w:sz w:val="28"/>
          <w:szCs w:val="28"/>
        </w:rPr>
        <w:t>тверждение о том, что в «свободных» языках отсутствуют какие-либо ограничения на порядок слов неверно, и в большинстве случаев можно выделить следующую закономерность построения предложения: сначала идет некое поле, содержащее в себе тему, за ним следуют различные клитики, предикат и прочие распространители (а также придаточные предл</w:t>
      </w:r>
      <w:r w:rsidR="00E54AE9">
        <w:rPr>
          <w:sz w:val="28"/>
          <w:szCs w:val="28"/>
        </w:rPr>
        <w:t>ожения – при наличии) [1</w:t>
      </w:r>
      <w:r w:rsidR="00E54AE9" w:rsidRPr="00E54AE9">
        <w:rPr>
          <w:sz w:val="28"/>
          <w:szCs w:val="28"/>
        </w:rPr>
        <w:t>5</w:t>
      </w:r>
      <w:r w:rsidRPr="00115B12">
        <w:rPr>
          <w:sz w:val="28"/>
          <w:szCs w:val="28"/>
        </w:rPr>
        <w:t>]. Данное наблюдение позволяет при высокой вариативности размещения элементарных составляющих выделить в предложении более крупные единицы, занимающие одну и ту же позицию относительно его предикативного центра.</w:t>
      </w:r>
      <w:r w:rsidR="001542EF">
        <w:rPr>
          <w:sz w:val="28"/>
          <w:szCs w:val="28"/>
        </w:rPr>
        <w:t>Такие единицы получили название топологических полей. Этот термин</w:t>
      </w:r>
      <w:r w:rsidR="0024139E">
        <w:rPr>
          <w:sz w:val="28"/>
          <w:szCs w:val="28"/>
        </w:rPr>
        <w:t xml:space="preserve"> был</w:t>
      </w:r>
      <w:r w:rsidR="001542EF">
        <w:rPr>
          <w:sz w:val="28"/>
          <w:szCs w:val="28"/>
        </w:rPr>
        <w:t xml:space="preserve"> введен </w:t>
      </w:r>
      <w:r w:rsidR="00267413" w:rsidRPr="00CC4C49">
        <w:rPr>
          <w:sz w:val="28"/>
          <w:szCs w:val="28"/>
        </w:rPr>
        <w:t>[</w:t>
      </w:r>
      <w:r w:rsidR="00193010">
        <w:rPr>
          <w:sz w:val="28"/>
          <w:szCs w:val="28"/>
        </w:rPr>
        <w:t>Hoehle</w:t>
      </w:r>
      <w:r w:rsidR="00267413">
        <w:rPr>
          <w:sz w:val="28"/>
          <w:szCs w:val="28"/>
        </w:rPr>
        <w:t xml:space="preserve"> 1983</w:t>
      </w:r>
      <w:r w:rsidR="00267413" w:rsidRPr="00CC4C49">
        <w:rPr>
          <w:sz w:val="28"/>
          <w:szCs w:val="28"/>
        </w:rPr>
        <w:t>]</w:t>
      </w:r>
      <w:r w:rsidR="00D21C1F">
        <w:rPr>
          <w:sz w:val="28"/>
          <w:szCs w:val="28"/>
        </w:rPr>
        <w:t xml:space="preserve"> для немецкого языка</w:t>
      </w:r>
      <w:r w:rsidR="0024139E">
        <w:rPr>
          <w:sz w:val="28"/>
          <w:szCs w:val="28"/>
        </w:rPr>
        <w:t>. В его работе топологическим называется линейное поле, выделяемое на высших уровнях синтаксического анализа и являющееся частью большего синтаксического единства</w:t>
      </w:r>
      <w:r w:rsidR="00132E00">
        <w:rPr>
          <w:sz w:val="28"/>
          <w:szCs w:val="28"/>
        </w:rPr>
        <w:t xml:space="preserve"> (</w:t>
      </w:r>
      <w:r w:rsidR="0024139E">
        <w:rPr>
          <w:sz w:val="28"/>
          <w:szCs w:val="28"/>
        </w:rPr>
        <w:t>например, клаузы</w:t>
      </w:r>
      <w:r w:rsidR="00132E00">
        <w:rPr>
          <w:sz w:val="28"/>
          <w:szCs w:val="28"/>
        </w:rPr>
        <w:t>)</w:t>
      </w:r>
      <w:r w:rsidR="0024139E">
        <w:rPr>
          <w:sz w:val="28"/>
          <w:szCs w:val="28"/>
        </w:rPr>
        <w:t xml:space="preserve">. </w:t>
      </w:r>
      <w:r w:rsidR="00CC4C49">
        <w:rPr>
          <w:sz w:val="28"/>
          <w:szCs w:val="28"/>
        </w:rPr>
        <w:t>Т</w:t>
      </w:r>
      <w:r w:rsidR="00132E00">
        <w:rPr>
          <w:sz w:val="28"/>
          <w:szCs w:val="28"/>
        </w:rPr>
        <w:t xml:space="preserve">опологическое поле не </w:t>
      </w:r>
      <w:r w:rsidR="0024139E">
        <w:rPr>
          <w:sz w:val="28"/>
          <w:szCs w:val="28"/>
        </w:rPr>
        <w:t xml:space="preserve">обязано быть семантически связным, а на число слов, входящих в него, можно  наложить ограничение. </w:t>
      </w:r>
    </w:p>
    <w:p w:rsidR="0066326A" w:rsidRPr="007F063C" w:rsidRDefault="00132E00" w:rsidP="0083107B">
      <w:pPr>
        <w:rPr>
          <w:sz w:val="28"/>
          <w:szCs w:val="28"/>
        </w:rPr>
      </w:pPr>
      <w:r>
        <w:rPr>
          <w:sz w:val="28"/>
          <w:szCs w:val="28"/>
        </w:rPr>
        <w:lastRenderedPageBreak/>
        <w:t xml:space="preserve">В более поздней работе </w:t>
      </w:r>
      <w:r w:rsidR="00267413" w:rsidRPr="00267413">
        <w:rPr>
          <w:sz w:val="28"/>
          <w:szCs w:val="28"/>
        </w:rPr>
        <w:t>[</w:t>
      </w:r>
      <w:r w:rsidR="00193010">
        <w:rPr>
          <w:sz w:val="28"/>
          <w:szCs w:val="28"/>
        </w:rPr>
        <w:t>Hoehle</w:t>
      </w:r>
      <w:r w:rsidR="00267413">
        <w:rPr>
          <w:sz w:val="28"/>
          <w:szCs w:val="28"/>
        </w:rPr>
        <w:t xml:space="preserve"> 1986</w:t>
      </w:r>
      <w:r w:rsidR="00267413" w:rsidRPr="00267413">
        <w:rPr>
          <w:sz w:val="28"/>
          <w:szCs w:val="28"/>
        </w:rPr>
        <w:t>]</w:t>
      </w:r>
      <w:r>
        <w:rPr>
          <w:sz w:val="28"/>
          <w:szCs w:val="28"/>
        </w:rPr>
        <w:t xml:space="preserve"> представлена модель топологических полей для немецкого и некоторых дру</w:t>
      </w:r>
      <w:r w:rsidR="00EE3199">
        <w:rPr>
          <w:sz w:val="28"/>
          <w:szCs w:val="28"/>
        </w:rPr>
        <w:t>гих германских</w:t>
      </w:r>
      <w:r>
        <w:rPr>
          <w:sz w:val="28"/>
          <w:szCs w:val="28"/>
        </w:rPr>
        <w:t xml:space="preserve"> языков.</w:t>
      </w:r>
      <w:r w:rsidR="00434986" w:rsidRPr="00C70253">
        <w:rPr>
          <w:sz w:val="28"/>
          <w:szCs w:val="28"/>
        </w:rPr>
        <w:t xml:space="preserve"> </w:t>
      </w:r>
      <w:r w:rsidR="00434986">
        <w:rPr>
          <w:sz w:val="28"/>
          <w:szCs w:val="28"/>
        </w:rPr>
        <w:t>Согласно</w:t>
      </w:r>
      <w:r w:rsidR="00434986" w:rsidRPr="005B58C4">
        <w:rPr>
          <w:sz w:val="28"/>
          <w:szCs w:val="28"/>
        </w:rPr>
        <w:t xml:space="preserve"> </w:t>
      </w:r>
      <w:r w:rsidR="00434986">
        <w:rPr>
          <w:sz w:val="28"/>
          <w:szCs w:val="28"/>
        </w:rPr>
        <w:t>ей</w:t>
      </w:r>
      <w:r w:rsidR="00434986" w:rsidRPr="005B58C4">
        <w:rPr>
          <w:sz w:val="28"/>
          <w:szCs w:val="28"/>
        </w:rPr>
        <w:t xml:space="preserve">, </w:t>
      </w:r>
      <w:r w:rsidR="005B58C4">
        <w:rPr>
          <w:sz w:val="28"/>
          <w:szCs w:val="28"/>
        </w:rPr>
        <w:t xml:space="preserve">простые </w:t>
      </w:r>
      <w:r w:rsidR="00434986">
        <w:rPr>
          <w:sz w:val="28"/>
          <w:szCs w:val="28"/>
        </w:rPr>
        <w:t>предложения</w:t>
      </w:r>
      <w:r w:rsidR="000767DA" w:rsidRPr="005B58C4">
        <w:rPr>
          <w:sz w:val="28"/>
          <w:szCs w:val="28"/>
        </w:rPr>
        <w:t xml:space="preserve"> </w:t>
      </w:r>
      <w:r w:rsidR="005B58C4" w:rsidRPr="005B58C4">
        <w:rPr>
          <w:sz w:val="28"/>
          <w:szCs w:val="28"/>
        </w:rPr>
        <w:t>(</w:t>
      </w:r>
      <w:r w:rsidR="005B58C4">
        <w:rPr>
          <w:sz w:val="28"/>
          <w:szCs w:val="28"/>
        </w:rPr>
        <w:t xml:space="preserve">в том числе в составе сложного) </w:t>
      </w:r>
      <w:r w:rsidR="00434986">
        <w:rPr>
          <w:sz w:val="28"/>
          <w:szCs w:val="28"/>
        </w:rPr>
        <w:t>делятся</w:t>
      </w:r>
      <w:r w:rsidR="00434986" w:rsidRPr="005B58C4">
        <w:rPr>
          <w:sz w:val="28"/>
          <w:szCs w:val="28"/>
        </w:rPr>
        <w:t xml:space="preserve"> </w:t>
      </w:r>
      <w:r w:rsidR="00434986">
        <w:rPr>
          <w:sz w:val="28"/>
          <w:szCs w:val="28"/>
        </w:rPr>
        <w:t>на</w:t>
      </w:r>
      <w:r w:rsidR="00434986" w:rsidRPr="005B58C4">
        <w:rPr>
          <w:sz w:val="28"/>
          <w:szCs w:val="28"/>
        </w:rPr>
        <w:t xml:space="preserve"> </w:t>
      </w:r>
      <w:r w:rsidR="00434986">
        <w:rPr>
          <w:sz w:val="28"/>
          <w:szCs w:val="28"/>
        </w:rPr>
        <w:t>три</w:t>
      </w:r>
      <w:r w:rsidR="00434986" w:rsidRPr="005B58C4">
        <w:rPr>
          <w:sz w:val="28"/>
          <w:szCs w:val="28"/>
        </w:rPr>
        <w:t xml:space="preserve"> </w:t>
      </w:r>
      <w:r w:rsidR="00434986">
        <w:rPr>
          <w:sz w:val="28"/>
          <w:szCs w:val="28"/>
        </w:rPr>
        <w:t>типа</w:t>
      </w:r>
      <w:r w:rsidR="00434986" w:rsidRPr="005B58C4">
        <w:rPr>
          <w:sz w:val="28"/>
          <w:szCs w:val="28"/>
        </w:rPr>
        <w:t xml:space="preserve">: </w:t>
      </w:r>
      <w:r w:rsidR="005B58C4" w:rsidRPr="005B58C4">
        <w:rPr>
          <w:sz w:val="28"/>
          <w:szCs w:val="28"/>
          <w:lang w:val="en-US"/>
        </w:rPr>
        <w:t>verb</w:t>
      </w:r>
      <w:r w:rsidR="005B58C4" w:rsidRPr="005B58C4">
        <w:rPr>
          <w:sz w:val="28"/>
          <w:szCs w:val="28"/>
        </w:rPr>
        <w:t>-</w:t>
      </w:r>
      <w:r w:rsidR="005B58C4" w:rsidRPr="005B58C4">
        <w:rPr>
          <w:sz w:val="28"/>
          <w:szCs w:val="28"/>
          <w:lang w:val="en-US"/>
        </w:rPr>
        <w:t>last</w:t>
      </w:r>
      <w:r w:rsidR="005B58C4" w:rsidRPr="005B58C4">
        <w:rPr>
          <w:sz w:val="28"/>
          <w:szCs w:val="28"/>
        </w:rPr>
        <w:t xml:space="preserve"> (</w:t>
      </w:r>
      <w:r w:rsidR="005B58C4" w:rsidRPr="005B58C4">
        <w:rPr>
          <w:sz w:val="28"/>
          <w:szCs w:val="28"/>
          <w:lang w:val="en-US"/>
        </w:rPr>
        <w:t>VL</w:t>
      </w:r>
      <w:r w:rsidR="005B58C4" w:rsidRPr="005B58C4">
        <w:rPr>
          <w:sz w:val="28"/>
          <w:szCs w:val="28"/>
        </w:rPr>
        <w:t>)</w:t>
      </w:r>
      <w:r w:rsidR="005B58C4">
        <w:rPr>
          <w:sz w:val="28"/>
          <w:szCs w:val="28"/>
        </w:rPr>
        <w:t xml:space="preserve">, verb-first </w:t>
      </w:r>
      <w:r w:rsidR="005B58C4" w:rsidRPr="005B58C4">
        <w:rPr>
          <w:sz w:val="28"/>
          <w:szCs w:val="28"/>
        </w:rPr>
        <w:t>(V</w:t>
      </w:r>
      <w:r w:rsidR="005B58C4">
        <w:rPr>
          <w:sz w:val="28"/>
          <w:szCs w:val="28"/>
        </w:rPr>
        <w:t xml:space="preserve">1) и verb-second </w:t>
      </w:r>
      <w:r w:rsidR="005B58C4" w:rsidRPr="005B58C4">
        <w:rPr>
          <w:sz w:val="28"/>
          <w:szCs w:val="28"/>
        </w:rPr>
        <w:t>(V2).</w:t>
      </w:r>
      <w:r w:rsidR="005B58C4">
        <w:rPr>
          <w:sz w:val="28"/>
          <w:szCs w:val="28"/>
        </w:rPr>
        <w:t xml:space="preserve"> К </w:t>
      </w:r>
      <w:r w:rsidR="005B58C4">
        <w:rPr>
          <w:sz w:val="28"/>
          <w:szCs w:val="28"/>
          <w:lang w:val="en-US"/>
        </w:rPr>
        <w:t>VL</w:t>
      </w:r>
      <w:r w:rsidR="005B58C4" w:rsidRPr="005B58C4">
        <w:rPr>
          <w:sz w:val="28"/>
          <w:szCs w:val="28"/>
        </w:rPr>
        <w:t xml:space="preserve"> </w:t>
      </w:r>
      <w:r w:rsidR="005B58C4">
        <w:rPr>
          <w:sz w:val="28"/>
          <w:szCs w:val="28"/>
        </w:rPr>
        <w:t>относят</w:t>
      </w:r>
      <w:r w:rsidR="008B2900">
        <w:rPr>
          <w:sz w:val="28"/>
          <w:szCs w:val="28"/>
        </w:rPr>
        <w:t xml:space="preserve">ся </w:t>
      </w:r>
      <w:r>
        <w:rPr>
          <w:sz w:val="28"/>
          <w:szCs w:val="28"/>
        </w:rPr>
        <w:t>придаточные</w:t>
      </w:r>
      <w:r w:rsidR="005B58C4">
        <w:rPr>
          <w:sz w:val="28"/>
          <w:szCs w:val="28"/>
        </w:rPr>
        <w:t xml:space="preserve"> предложения; </w:t>
      </w:r>
      <w:r w:rsidR="005B58C4">
        <w:rPr>
          <w:sz w:val="28"/>
          <w:szCs w:val="28"/>
          <w:lang w:val="en-US"/>
        </w:rPr>
        <w:t>V</w:t>
      </w:r>
      <w:r w:rsidR="005B58C4" w:rsidRPr="005B58C4">
        <w:rPr>
          <w:sz w:val="28"/>
          <w:szCs w:val="28"/>
        </w:rPr>
        <w:t>1</w:t>
      </w:r>
      <w:r w:rsidR="005B58C4">
        <w:rPr>
          <w:sz w:val="28"/>
          <w:szCs w:val="28"/>
        </w:rPr>
        <w:t xml:space="preserve"> включает в себя императивы, вопросы, на которые можно ответить да/нет</w:t>
      </w:r>
      <w:r w:rsidR="00424D8D">
        <w:rPr>
          <w:sz w:val="28"/>
          <w:szCs w:val="28"/>
        </w:rPr>
        <w:t>,</w:t>
      </w:r>
      <w:r w:rsidR="00BF6B6B">
        <w:rPr>
          <w:sz w:val="28"/>
          <w:szCs w:val="28"/>
        </w:rPr>
        <w:t xml:space="preserve"> </w:t>
      </w:r>
      <w:r w:rsidR="008B2900">
        <w:rPr>
          <w:sz w:val="28"/>
          <w:szCs w:val="28"/>
        </w:rPr>
        <w:t>и придаточные условные</w:t>
      </w:r>
      <w:r w:rsidR="005B58C4">
        <w:rPr>
          <w:sz w:val="28"/>
          <w:szCs w:val="28"/>
        </w:rPr>
        <w:t xml:space="preserve">; </w:t>
      </w:r>
      <w:r w:rsidR="005B58C4">
        <w:rPr>
          <w:sz w:val="28"/>
          <w:szCs w:val="28"/>
          <w:lang w:val="en-US"/>
        </w:rPr>
        <w:t>V</w:t>
      </w:r>
      <w:r w:rsidR="005B58C4" w:rsidRPr="005B58C4">
        <w:rPr>
          <w:sz w:val="28"/>
          <w:szCs w:val="28"/>
        </w:rPr>
        <w:t>2</w:t>
      </w:r>
      <w:r w:rsidR="005B58C4">
        <w:rPr>
          <w:sz w:val="28"/>
          <w:szCs w:val="28"/>
        </w:rPr>
        <w:t xml:space="preserve"> состоит из утвердительных предложений и </w:t>
      </w:r>
      <w:r w:rsidR="008B2900">
        <w:rPr>
          <w:sz w:val="28"/>
          <w:szCs w:val="28"/>
        </w:rPr>
        <w:t>придаточных, вводимых союзными словами</w:t>
      </w:r>
      <w:r w:rsidR="005B58C4">
        <w:rPr>
          <w:sz w:val="28"/>
          <w:szCs w:val="28"/>
        </w:rPr>
        <w:t xml:space="preserve">. </w:t>
      </w:r>
      <w:r w:rsidR="00D40FE3">
        <w:rPr>
          <w:sz w:val="28"/>
          <w:szCs w:val="28"/>
        </w:rPr>
        <w:t>Для каждого типа предложений предусмотрена своя модель расположения топологических полей (см. Таблицу</w:t>
      </w:r>
      <w:r w:rsidR="00D40FE3" w:rsidRPr="00C70253">
        <w:rPr>
          <w:sz w:val="28"/>
          <w:szCs w:val="28"/>
          <w:lang w:val="en-US"/>
        </w:rPr>
        <w:t xml:space="preserve"> 1). </w:t>
      </w:r>
    </w:p>
    <w:p w:rsidR="00E54AE9" w:rsidRPr="00E54AE9" w:rsidRDefault="00E54AE9" w:rsidP="00E54AE9">
      <w:pPr>
        <w:pStyle w:val="Caption"/>
        <w:keepNext/>
        <w:spacing w:line="360" w:lineRule="auto"/>
        <w:jc w:val="center"/>
        <w:rPr>
          <w:color w:val="auto"/>
          <w:sz w:val="22"/>
          <w:szCs w:val="22"/>
        </w:rPr>
      </w:pPr>
      <w:r w:rsidRPr="00E54AE9">
        <w:rPr>
          <w:color w:val="auto"/>
          <w:sz w:val="22"/>
          <w:szCs w:val="22"/>
        </w:rPr>
        <w:t xml:space="preserve">Таблица </w:t>
      </w:r>
      <w:r w:rsidRPr="00E54AE9">
        <w:rPr>
          <w:color w:val="auto"/>
          <w:sz w:val="22"/>
          <w:szCs w:val="22"/>
        </w:rPr>
        <w:fldChar w:fldCharType="begin"/>
      </w:r>
      <w:r w:rsidRPr="00E54AE9">
        <w:rPr>
          <w:color w:val="auto"/>
          <w:sz w:val="22"/>
          <w:szCs w:val="22"/>
        </w:rPr>
        <w:instrText xml:space="preserve"> SEQ Таблица \* ARABIC </w:instrText>
      </w:r>
      <w:r w:rsidRPr="00E54AE9">
        <w:rPr>
          <w:color w:val="auto"/>
          <w:sz w:val="22"/>
          <w:szCs w:val="22"/>
        </w:rPr>
        <w:fldChar w:fldCharType="separate"/>
      </w:r>
      <w:r w:rsidR="00760551">
        <w:rPr>
          <w:noProof/>
          <w:color w:val="auto"/>
          <w:sz w:val="22"/>
          <w:szCs w:val="22"/>
        </w:rPr>
        <w:t>1</w:t>
      </w:r>
      <w:r w:rsidRPr="00E54AE9">
        <w:rPr>
          <w:color w:val="auto"/>
          <w:sz w:val="22"/>
          <w:szCs w:val="22"/>
        </w:rPr>
        <w:fldChar w:fldCharType="end"/>
      </w:r>
      <w:r w:rsidRPr="00E54AE9">
        <w:rPr>
          <w:color w:val="auto"/>
          <w:sz w:val="22"/>
          <w:szCs w:val="22"/>
        </w:rPr>
        <w:t>. Порядок расположения топологических полей для немецкого языка</w:t>
      </w:r>
    </w:p>
    <w:tbl>
      <w:tblPr>
        <w:tblStyle w:val="TableGrid"/>
        <w:tblW w:w="0" w:type="auto"/>
        <w:tblLook w:val="04A0" w:firstRow="1" w:lastRow="0" w:firstColumn="1" w:lastColumn="0" w:noHBand="0" w:noVBand="1"/>
      </w:tblPr>
      <w:tblGrid>
        <w:gridCol w:w="2518"/>
        <w:gridCol w:w="7053"/>
      </w:tblGrid>
      <w:tr w:rsidR="0066326A" w:rsidTr="0066326A">
        <w:tc>
          <w:tcPr>
            <w:tcW w:w="2518" w:type="dxa"/>
          </w:tcPr>
          <w:p w:rsidR="0066326A" w:rsidRDefault="0066326A" w:rsidP="0083107B">
            <w:pPr>
              <w:spacing w:line="360" w:lineRule="auto"/>
              <w:rPr>
                <w:sz w:val="28"/>
                <w:szCs w:val="28"/>
              </w:rPr>
            </w:pPr>
            <w:r>
              <w:rPr>
                <w:sz w:val="28"/>
                <w:szCs w:val="28"/>
              </w:rPr>
              <w:t>Тип предложения</w:t>
            </w:r>
          </w:p>
        </w:tc>
        <w:tc>
          <w:tcPr>
            <w:tcW w:w="7053" w:type="dxa"/>
          </w:tcPr>
          <w:p w:rsidR="0066326A" w:rsidRDefault="0066326A" w:rsidP="0083107B">
            <w:pPr>
              <w:spacing w:line="360" w:lineRule="auto"/>
              <w:rPr>
                <w:sz w:val="28"/>
                <w:szCs w:val="28"/>
              </w:rPr>
            </w:pPr>
            <w:r>
              <w:rPr>
                <w:sz w:val="28"/>
                <w:szCs w:val="28"/>
              </w:rPr>
              <w:t>Топологические поля</w:t>
            </w:r>
          </w:p>
        </w:tc>
      </w:tr>
      <w:tr w:rsidR="0066326A" w:rsidRPr="00E54AE9" w:rsidTr="0066326A">
        <w:tc>
          <w:tcPr>
            <w:tcW w:w="2518" w:type="dxa"/>
          </w:tcPr>
          <w:p w:rsidR="0066326A" w:rsidRPr="00E54AE9" w:rsidRDefault="0066326A" w:rsidP="0083107B">
            <w:pPr>
              <w:spacing w:line="360" w:lineRule="auto"/>
              <w:rPr>
                <w:sz w:val="28"/>
                <w:szCs w:val="28"/>
              </w:rPr>
            </w:pPr>
            <w:r>
              <w:rPr>
                <w:sz w:val="28"/>
                <w:szCs w:val="28"/>
                <w:lang w:val="en-US"/>
              </w:rPr>
              <w:t>VL</w:t>
            </w:r>
          </w:p>
        </w:tc>
        <w:tc>
          <w:tcPr>
            <w:tcW w:w="7053" w:type="dxa"/>
          </w:tcPr>
          <w:p w:rsidR="0066326A" w:rsidRPr="00E54AE9" w:rsidRDefault="0066326A" w:rsidP="0083107B">
            <w:pPr>
              <w:spacing w:line="360" w:lineRule="auto"/>
              <w:rPr>
                <w:sz w:val="28"/>
                <w:szCs w:val="28"/>
              </w:rPr>
            </w:pPr>
            <w:r w:rsidRPr="00E54AE9">
              <w:rPr>
                <w:sz w:val="28"/>
                <w:szCs w:val="28"/>
              </w:rPr>
              <w:t>(</w:t>
            </w:r>
            <w:r w:rsidRPr="0066326A">
              <w:rPr>
                <w:sz w:val="28"/>
                <w:szCs w:val="28"/>
                <w:lang w:val="en-US"/>
              </w:rPr>
              <w:t>KOORD</w:t>
            </w:r>
            <w:r w:rsidRPr="00E54AE9">
              <w:rPr>
                <w:sz w:val="28"/>
                <w:szCs w:val="28"/>
              </w:rPr>
              <w:t>) (</w:t>
            </w:r>
            <w:r w:rsidRPr="0066326A">
              <w:rPr>
                <w:sz w:val="28"/>
                <w:szCs w:val="28"/>
                <w:lang w:val="en-US"/>
              </w:rPr>
              <w:t>C</w:t>
            </w:r>
            <w:r w:rsidRPr="00E54AE9">
              <w:rPr>
                <w:sz w:val="28"/>
                <w:szCs w:val="28"/>
              </w:rPr>
              <w:t>) (</w:t>
            </w:r>
            <w:r w:rsidRPr="0066326A">
              <w:rPr>
                <w:sz w:val="28"/>
                <w:szCs w:val="28"/>
                <w:lang w:val="en-US"/>
              </w:rPr>
              <w:t>MF</w:t>
            </w:r>
            <w:r w:rsidRPr="00E54AE9">
              <w:rPr>
                <w:sz w:val="28"/>
                <w:szCs w:val="28"/>
              </w:rPr>
              <w:t xml:space="preserve">) </w:t>
            </w:r>
            <w:r w:rsidRPr="0066326A">
              <w:rPr>
                <w:sz w:val="28"/>
                <w:szCs w:val="28"/>
                <w:lang w:val="en-US"/>
              </w:rPr>
              <w:t>VC</w:t>
            </w:r>
            <w:r w:rsidRPr="00E54AE9">
              <w:rPr>
                <w:sz w:val="28"/>
                <w:szCs w:val="28"/>
              </w:rPr>
              <w:t xml:space="preserve"> (</w:t>
            </w:r>
            <w:r w:rsidRPr="0066326A">
              <w:rPr>
                <w:sz w:val="28"/>
                <w:szCs w:val="28"/>
                <w:lang w:val="en-US"/>
              </w:rPr>
              <w:t>NF</w:t>
            </w:r>
            <w:r w:rsidRPr="00E54AE9">
              <w:rPr>
                <w:sz w:val="28"/>
                <w:szCs w:val="28"/>
              </w:rPr>
              <w:t>)</w:t>
            </w:r>
          </w:p>
        </w:tc>
      </w:tr>
      <w:tr w:rsidR="0066326A" w:rsidRPr="00E54AE9" w:rsidTr="0066326A">
        <w:tc>
          <w:tcPr>
            <w:tcW w:w="2518" w:type="dxa"/>
          </w:tcPr>
          <w:p w:rsidR="0066326A" w:rsidRPr="00E54AE9" w:rsidRDefault="0066326A" w:rsidP="0083107B">
            <w:pPr>
              <w:spacing w:line="360" w:lineRule="auto"/>
              <w:rPr>
                <w:sz w:val="28"/>
                <w:szCs w:val="28"/>
              </w:rPr>
            </w:pPr>
            <w:r>
              <w:rPr>
                <w:sz w:val="28"/>
                <w:szCs w:val="28"/>
                <w:lang w:val="en-US"/>
              </w:rPr>
              <w:t>V</w:t>
            </w:r>
            <w:r w:rsidRPr="00E54AE9">
              <w:rPr>
                <w:sz w:val="28"/>
                <w:szCs w:val="28"/>
              </w:rPr>
              <w:t>1</w:t>
            </w:r>
          </w:p>
        </w:tc>
        <w:tc>
          <w:tcPr>
            <w:tcW w:w="7053" w:type="dxa"/>
          </w:tcPr>
          <w:p w:rsidR="0066326A" w:rsidRPr="00E54AE9" w:rsidRDefault="0066326A" w:rsidP="0083107B">
            <w:pPr>
              <w:spacing w:line="360" w:lineRule="auto"/>
              <w:rPr>
                <w:sz w:val="28"/>
                <w:szCs w:val="28"/>
              </w:rPr>
            </w:pPr>
            <w:r w:rsidRPr="00E54AE9">
              <w:rPr>
                <w:sz w:val="28"/>
                <w:szCs w:val="28"/>
              </w:rPr>
              <w:t>(</w:t>
            </w:r>
            <w:r w:rsidRPr="0066326A">
              <w:rPr>
                <w:sz w:val="28"/>
                <w:szCs w:val="28"/>
                <w:lang w:val="en-US"/>
              </w:rPr>
              <w:t>KOORD</w:t>
            </w:r>
            <w:r w:rsidRPr="00E54AE9">
              <w:rPr>
                <w:sz w:val="28"/>
                <w:szCs w:val="28"/>
              </w:rPr>
              <w:t>) (</w:t>
            </w:r>
            <w:r w:rsidRPr="0066326A">
              <w:rPr>
                <w:sz w:val="28"/>
                <w:szCs w:val="28"/>
                <w:lang w:val="en-US"/>
              </w:rPr>
              <w:t>LV</w:t>
            </w:r>
            <w:r w:rsidRPr="00E54AE9">
              <w:rPr>
                <w:sz w:val="28"/>
                <w:szCs w:val="28"/>
              </w:rPr>
              <w:t xml:space="preserve">) </w:t>
            </w:r>
            <w:r w:rsidRPr="0066326A">
              <w:rPr>
                <w:sz w:val="28"/>
                <w:szCs w:val="28"/>
                <w:lang w:val="en-US"/>
              </w:rPr>
              <w:t>LK</w:t>
            </w:r>
            <w:r w:rsidRPr="00E54AE9">
              <w:rPr>
                <w:sz w:val="28"/>
                <w:szCs w:val="28"/>
              </w:rPr>
              <w:t xml:space="preserve"> (</w:t>
            </w:r>
            <w:r w:rsidRPr="0066326A">
              <w:rPr>
                <w:sz w:val="28"/>
                <w:szCs w:val="28"/>
                <w:lang w:val="en-US"/>
              </w:rPr>
              <w:t>MF</w:t>
            </w:r>
            <w:r w:rsidRPr="00E54AE9">
              <w:rPr>
                <w:sz w:val="28"/>
                <w:szCs w:val="28"/>
              </w:rPr>
              <w:t>) (</w:t>
            </w:r>
            <w:r w:rsidRPr="0066326A">
              <w:rPr>
                <w:sz w:val="28"/>
                <w:szCs w:val="28"/>
                <w:lang w:val="en-US"/>
              </w:rPr>
              <w:t>VC</w:t>
            </w:r>
            <w:r w:rsidRPr="00E54AE9">
              <w:rPr>
                <w:sz w:val="28"/>
                <w:szCs w:val="28"/>
              </w:rPr>
              <w:t>) (</w:t>
            </w:r>
            <w:r w:rsidRPr="0066326A">
              <w:rPr>
                <w:sz w:val="28"/>
                <w:szCs w:val="28"/>
                <w:lang w:val="en-US"/>
              </w:rPr>
              <w:t>NF</w:t>
            </w:r>
            <w:r w:rsidRPr="00E54AE9">
              <w:rPr>
                <w:sz w:val="28"/>
                <w:szCs w:val="28"/>
              </w:rPr>
              <w:t>)</w:t>
            </w:r>
          </w:p>
        </w:tc>
      </w:tr>
      <w:tr w:rsidR="0066326A" w:rsidRPr="00BA60E2" w:rsidTr="0066326A">
        <w:tc>
          <w:tcPr>
            <w:tcW w:w="2518" w:type="dxa"/>
          </w:tcPr>
          <w:p w:rsidR="0066326A" w:rsidRPr="00E54AE9" w:rsidRDefault="0066326A" w:rsidP="0083107B">
            <w:pPr>
              <w:spacing w:line="360" w:lineRule="auto"/>
              <w:rPr>
                <w:sz w:val="28"/>
                <w:szCs w:val="28"/>
              </w:rPr>
            </w:pPr>
            <w:r>
              <w:rPr>
                <w:sz w:val="28"/>
                <w:szCs w:val="28"/>
                <w:lang w:val="en-US"/>
              </w:rPr>
              <w:t>V</w:t>
            </w:r>
            <w:r w:rsidRPr="00E54AE9">
              <w:rPr>
                <w:sz w:val="28"/>
                <w:szCs w:val="28"/>
              </w:rPr>
              <w:t>2</w:t>
            </w:r>
          </w:p>
        </w:tc>
        <w:tc>
          <w:tcPr>
            <w:tcW w:w="7053" w:type="dxa"/>
          </w:tcPr>
          <w:p w:rsidR="0066326A" w:rsidRPr="0066326A" w:rsidRDefault="0066326A" w:rsidP="0083107B">
            <w:pPr>
              <w:keepNext/>
              <w:spacing w:line="360" w:lineRule="auto"/>
              <w:rPr>
                <w:sz w:val="28"/>
                <w:szCs w:val="28"/>
                <w:lang w:val="en-US"/>
              </w:rPr>
            </w:pPr>
            <w:r w:rsidRPr="00E54AE9">
              <w:rPr>
                <w:sz w:val="28"/>
                <w:szCs w:val="28"/>
              </w:rPr>
              <w:t>(</w:t>
            </w:r>
            <w:r w:rsidRPr="0066326A">
              <w:rPr>
                <w:sz w:val="28"/>
                <w:szCs w:val="28"/>
                <w:lang w:val="en-US"/>
              </w:rPr>
              <w:t>KOORD</w:t>
            </w:r>
            <w:r w:rsidRPr="00E54AE9">
              <w:rPr>
                <w:sz w:val="28"/>
                <w:szCs w:val="28"/>
              </w:rPr>
              <w:t>) (</w:t>
            </w:r>
            <w:r w:rsidRPr="0066326A">
              <w:rPr>
                <w:sz w:val="28"/>
                <w:szCs w:val="28"/>
                <w:lang w:val="en-US"/>
              </w:rPr>
              <w:t>LV</w:t>
            </w:r>
            <w:r w:rsidRPr="00E54AE9">
              <w:rPr>
                <w:sz w:val="28"/>
                <w:szCs w:val="28"/>
              </w:rPr>
              <w:t xml:space="preserve">) </w:t>
            </w:r>
            <w:r w:rsidRPr="0066326A">
              <w:rPr>
                <w:sz w:val="28"/>
                <w:szCs w:val="28"/>
                <w:lang w:val="en-US"/>
              </w:rPr>
              <w:t>VF</w:t>
            </w:r>
            <w:r w:rsidRPr="00E54AE9">
              <w:rPr>
                <w:sz w:val="28"/>
                <w:szCs w:val="28"/>
              </w:rPr>
              <w:t xml:space="preserve"> </w:t>
            </w:r>
            <w:r w:rsidRPr="0066326A">
              <w:rPr>
                <w:sz w:val="28"/>
                <w:szCs w:val="28"/>
                <w:lang w:val="en-US"/>
              </w:rPr>
              <w:t>LK</w:t>
            </w:r>
            <w:r w:rsidRPr="00E54AE9">
              <w:rPr>
                <w:sz w:val="28"/>
                <w:szCs w:val="28"/>
              </w:rPr>
              <w:t xml:space="preserve"> (</w:t>
            </w:r>
            <w:r w:rsidRPr="0066326A">
              <w:rPr>
                <w:sz w:val="28"/>
                <w:szCs w:val="28"/>
                <w:lang w:val="en-US"/>
              </w:rPr>
              <w:t>MF) (VC) (NF)</w:t>
            </w:r>
          </w:p>
        </w:tc>
      </w:tr>
    </w:tbl>
    <w:p w:rsidR="00E54AE9" w:rsidRDefault="00E54AE9" w:rsidP="00E54AE9">
      <w:pPr>
        <w:pStyle w:val="ListParagraph"/>
        <w:ind w:left="1429" w:firstLine="0"/>
        <w:rPr>
          <w:sz w:val="28"/>
          <w:szCs w:val="28"/>
        </w:rPr>
      </w:pPr>
    </w:p>
    <w:p w:rsidR="00C50530" w:rsidRPr="007F063C" w:rsidRDefault="00C50530" w:rsidP="007F063C">
      <w:pPr>
        <w:pStyle w:val="ListParagraph"/>
        <w:numPr>
          <w:ilvl w:val="0"/>
          <w:numId w:val="23"/>
        </w:numPr>
        <w:rPr>
          <w:sz w:val="28"/>
          <w:szCs w:val="28"/>
        </w:rPr>
      </w:pPr>
      <w:r w:rsidRPr="007F063C">
        <w:rPr>
          <w:sz w:val="28"/>
          <w:szCs w:val="28"/>
          <w:lang w:val="en-US"/>
        </w:rPr>
        <w:t>VF</w:t>
      </w:r>
      <w:r w:rsidRPr="007F063C">
        <w:rPr>
          <w:sz w:val="28"/>
          <w:szCs w:val="28"/>
        </w:rPr>
        <w:t xml:space="preserve"> (</w:t>
      </w:r>
      <w:r w:rsidRPr="007F063C">
        <w:rPr>
          <w:sz w:val="28"/>
          <w:szCs w:val="28"/>
          <w:lang w:val="en-US"/>
        </w:rPr>
        <w:t>Vorfeld</w:t>
      </w:r>
      <w:r w:rsidRPr="007F063C">
        <w:rPr>
          <w:sz w:val="28"/>
          <w:szCs w:val="28"/>
        </w:rPr>
        <w:t xml:space="preserve"> или «пре-поле») – первый элемент в предложениях типа </w:t>
      </w:r>
      <w:r w:rsidRPr="007F063C">
        <w:rPr>
          <w:sz w:val="28"/>
          <w:szCs w:val="28"/>
          <w:lang w:val="en-US"/>
        </w:rPr>
        <w:t>V</w:t>
      </w:r>
      <w:r w:rsidRPr="007F063C">
        <w:rPr>
          <w:sz w:val="28"/>
          <w:szCs w:val="28"/>
        </w:rPr>
        <w:t xml:space="preserve">2. Часто является темой предложения, однако не обязательно выполняет </w:t>
      </w:r>
      <w:r w:rsidR="008B2900" w:rsidRPr="007F063C">
        <w:rPr>
          <w:sz w:val="28"/>
          <w:szCs w:val="28"/>
        </w:rPr>
        <w:t>только эту</w:t>
      </w:r>
      <w:r w:rsidRPr="007F063C">
        <w:rPr>
          <w:sz w:val="28"/>
          <w:szCs w:val="28"/>
        </w:rPr>
        <w:t xml:space="preserve"> функцию (например, м</w:t>
      </w:r>
      <w:r w:rsidR="00BF6B6B" w:rsidRPr="007F063C">
        <w:rPr>
          <w:sz w:val="28"/>
          <w:szCs w:val="28"/>
        </w:rPr>
        <w:t>о</w:t>
      </w:r>
      <w:r w:rsidRPr="007F063C">
        <w:rPr>
          <w:sz w:val="28"/>
          <w:szCs w:val="28"/>
        </w:rPr>
        <w:t>жет быть и ремой);</w:t>
      </w:r>
    </w:p>
    <w:p w:rsidR="00C50530" w:rsidRPr="007F063C" w:rsidRDefault="00C50530" w:rsidP="007F063C">
      <w:pPr>
        <w:pStyle w:val="ListParagraph"/>
        <w:numPr>
          <w:ilvl w:val="0"/>
          <w:numId w:val="23"/>
        </w:numPr>
        <w:rPr>
          <w:sz w:val="28"/>
          <w:szCs w:val="28"/>
        </w:rPr>
      </w:pPr>
      <w:r w:rsidRPr="007F063C">
        <w:rPr>
          <w:sz w:val="28"/>
          <w:szCs w:val="28"/>
          <w:lang w:val="en-US"/>
        </w:rPr>
        <w:t>LK</w:t>
      </w:r>
      <w:r w:rsidRPr="007F063C">
        <w:rPr>
          <w:sz w:val="28"/>
          <w:szCs w:val="28"/>
        </w:rPr>
        <w:t xml:space="preserve"> (</w:t>
      </w:r>
      <w:r w:rsidRPr="007F063C">
        <w:rPr>
          <w:sz w:val="28"/>
          <w:szCs w:val="28"/>
          <w:lang w:val="en-US"/>
        </w:rPr>
        <w:t>Linke</w:t>
      </w:r>
      <w:r w:rsidRPr="007F063C">
        <w:rPr>
          <w:sz w:val="28"/>
          <w:szCs w:val="28"/>
        </w:rPr>
        <w:t xml:space="preserve"> </w:t>
      </w:r>
      <w:r w:rsidRPr="007F063C">
        <w:rPr>
          <w:sz w:val="28"/>
          <w:szCs w:val="28"/>
          <w:lang w:val="en-US"/>
        </w:rPr>
        <w:t>Klammer</w:t>
      </w:r>
      <w:r w:rsidRPr="007F063C">
        <w:rPr>
          <w:sz w:val="28"/>
          <w:szCs w:val="28"/>
        </w:rPr>
        <w:t xml:space="preserve"> или «левая граница») – поле для личных глаголов в предложениях типа </w:t>
      </w:r>
      <w:r w:rsidRPr="007F063C">
        <w:rPr>
          <w:sz w:val="28"/>
          <w:szCs w:val="28"/>
          <w:lang w:val="en-US"/>
        </w:rPr>
        <w:t>V</w:t>
      </w:r>
      <w:r w:rsidRPr="007F063C">
        <w:rPr>
          <w:sz w:val="28"/>
          <w:szCs w:val="28"/>
        </w:rPr>
        <w:t xml:space="preserve">1 и </w:t>
      </w:r>
      <w:r w:rsidRPr="007F063C">
        <w:rPr>
          <w:sz w:val="28"/>
          <w:szCs w:val="28"/>
          <w:lang w:val="en-US"/>
        </w:rPr>
        <w:t>V</w:t>
      </w:r>
      <w:r w:rsidRPr="007F063C">
        <w:rPr>
          <w:sz w:val="28"/>
          <w:szCs w:val="28"/>
        </w:rPr>
        <w:t xml:space="preserve">2. </w:t>
      </w:r>
      <w:r w:rsidR="00F8445B" w:rsidRPr="007F063C">
        <w:rPr>
          <w:sz w:val="28"/>
          <w:szCs w:val="28"/>
        </w:rPr>
        <w:t xml:space="preserve">В предложениях типа </w:t>
      </w:r>
      <w:r w:rsidR="00F8445B" w:rsidRPr="007F063C">
        <w:rPr>
          <w:sz w:val="28"/>
          <w:szCs w:val="28"/>
          <w:lang w:val="en-US"/>
        </w:rPr>
        <w:t>VL</w:t>
      </w:r>
      <w:r w:rsidR="00F8445B" w:rsidRPr="007F063C">
        <w:rPr>
          <w:sz w:val="28"/>
          <w:szCs w:val="28"/>
        </w:rPr>
        <w:t xml:space="preserve"> заменяется на поле </w:t>
      </w:r>
      <w:r w:rsidR="00F8445B" w:rsidRPr="007F063C">
        <w:rPr>
          <w:sz w:val="28"/>
          <w:szCs w:val="28"/>
          <w:lang w:val="en-US"/>
        </w:rPr>
        <w:t>C</w:t>
      </w:r>
      <w:r w:rsidR="00F8445B" w:rsidRPr="007F063C">
        <w:rPr>
          <w:sz w:val="28"/>
          <w:szCs w:val="28"/>
        </w:rPr>
        <w:t xml:space="preserve">, включающее в себя </w:t>
      </w:r>
      <w:r w:rsidR="008B2900" w:rsidRPr="007F063C">
        <w:rPr>
          <w:sz w:val="28"/>
          <w:szCs w:val="28"/>
        </w:rPr>
        <w:t>предикат п</w:t>
      </w:r>
      <w:r w:rsidR="005E06AA" w:rsidRPr="007F063C">
        <w:rPr>
          <w:sz w:val="28"/>
          <w:szCs w:val="28"/>
        </w:rPr>
        <w:t>р</w:t>
      </w:r>
      <w:r w:rsidR="008B2900" w:rsidRPr="007F063C">
        <w:rPr>
          <w:sz w:val="28"/>
          <w:szCs w:val="28"/>
        </w:rPr>
        <w:t>идаточного предложения</w:t>
      </w:r>
      <w:r w:rsidR="00F8445B" w:rsidRPr="007F063C">
        <w:rPr>
          <w:sz w:val="28"/>
          <w:szCs w:val="28"/>
        </w:rPr>
        <w:t>;</w:t>
      </w:r>
    </w:p>
    <w:p w:rsidR="00F8445B" w:rsidRPr="007F063C" w:rsidRDefault="00F8445B" w:rsidP="007F063C">
      <w:pPr>
        <w:pStyle w:val="ListParagraph"/>
        <w:numPr>
          <w:ilvl w:val="0"/>
          <w:numId w:val="23"/>
        </w:numPr>
        <w:rPr>
          <w:sz w:val="28"/>
          <w:szCs w:val="28"/>
        </w:rPr>
      </w:pPr>
      <w:r w:rsidRPr="007F063C">
        <w:rPr>
          <w:sz w:val="28"/>
          <w:szCs w:val="28"/>
          <w:lang w:val="en-US"/>
        </w:rPr>
        <w:t>MF</w:t>
      </w:r>
      <w:r w:rsidRPr="007F063C">
        <w:rPr>
          <w:sz w:val="28"/>
          <w:szCs w:val="28"/>
        </w:rPr>
        <w:t xml:space="preserve"> (</w:t>
      </w:r>
      <w:r w:rsidRPr="007F063C">
        <w:rPr>
          <w:sz w:val="28"/>
          <w:szCs w:val="28"/>
          <w:lang w:val="en-US"/>
        </w:rPr>
        <w:t>Mittelfeld</w:t>
      </w:r>
      <w:r w:rsidRPr="007F063C">
        <w:rPr>
          <w:sz w:val="28"/>
          <w:szCs w:val="28"/>
        </w:rPr>
        <w:t xml:space="preserve"> или «среднее поле») – необязательное поле, ограниченное слева полем LK, а справа глагольным комплексом VC или NF. Сюда попадает большинство глагольных дополнений, наречий и предложных конструкций (в том случае, если они не были вынесены в интерпозицию – поле </w:t>
      </w:r>
      <w:r w:rsidRPr="007F063C">
        <w:rPr>
          <w:sz w:val="28"/>
          <w:szCs w:val="28"/>
          <w:lang w:val="en-US"/>
        </w:rPr>
        <w:t>VF</w:t>
      </w:r>
      <w:r w:rsidRPr="007F063C">
        <w:rPr>
          <w:sz w:val="28"/>
          <w:szCs w:val="28"/>
        </w:rPr>
        <w:t xml:space="preserve"> – или не являют</w:t>
      </w:r>
      <w:r w:rsidR="0066326A" w:rsidRPr="007F063C">
        <w:rPr>
          <w:sz w:val="28"/>
          <w:szCs w:val="28"/>
        </w:rPr>
        <w:t>ся просодически тяжелыми</w:t>
      </w:r>
      <w:r w:rsidRPr="007F063C">
        <w:rPr>
          <w:sz w:val="28"/>
          <w:szCs w:val="28"/>
        </w:rPr>
        <w:t xml:space="preserve">, т.е. </w:t>
      </w:r>
      <w:r w:rsidR="0066326A" w:rsidRPr="007F063C">
        <w:rPr>
          <w:sz w:val="28"/>
          <w:szCs w:val="28"/>
        </w:rPr>
        <w:t xml:space="preserve">не </w:t>
      </w:r>
      <w:r w:rsidRPr="007F063C">
        <w:rPr>
          <w:sz w:val="28"/>
          <w:szCs w:val="28"/>
        </w:rPr>
        <w:t xml:space="preserve">относятся к полю </w:t>
      </w:r>
      <w:r w:rsidRPr="007F063C">
        <w:rPr>
          <w:sz w:val="28"/>
          <w:szCs w:val="28"/>
          <w:lang w:val="en-US"/>
        </w:rPr>
        <w:t>NF</w:t>
      </w:r>
      <w:r w:rsidRPr="007F063C">
        <w:rPr>
          <w:sz w:val="28"/>
          <w:szCs w:val="28"/>
        </w:rPr>
        <w:t>);</w:t>
      </w:r>
    </w:p>
    <w:p w:rsidR="00F8445B" w:rsidRPr="007F063C" w:rsidRDefault="00F8445B" w:rsidP="007F063C">
      <w:pPr>
        <w:pStyle w:val="ListParagraph"/>
        <w:numPr>
          <w:ilvl w:val="0"/>
          <w:numId w:val="23"/>
        </w:numPr>
        <w:rPr>
          <w:sz w:val="28"/>
          <w:szCs w:val="28"/>
        </w:rPr>
      </w:pPr>
      <w:r w:rsidRPr="007F063C">
        <w:rPr>
          <w:sz w:val="28"/>
          <w:szCs w:val="28"/>
          <w:lang w:val="en-US"/>
        </w:rPr>
        <w:lastRenderedPageBreak/>
        <w:t>VC</w:t>
      </w:r>
      <w:r w:rsidRPr="007F063C">
        <w:rPr>
          <w:sz w:val="28"/>
          <w:szCs w:val="28"/>
        </w:rPr>
        <w:t xml:space="preserve"> – поле </w:t>
      </w:r>
      <w:r w:rsidR="0066326A" w:rsidRPr="007F063C">
        <w:rPr>
          <w:sz w:val="28"/>
          <w:szCs w:val="28"/>
        </w:rPr>
        <w:t>глагольного комплекса</w:t>
      </w:r>
      <w:r w:rsidR="003669AB" w:rsidRPr="007F063C">
        <w:rPr>
          <w:sz w:val="28"/>
          <w:szCs w:val="28"/>
        </w:rPr>
        <w:t>. В</w:t>
      </w:r>
      <w:r w:rsidRPr="007F063C">
        <w:rPr>
          <w:sz w:val="28"/>
          <w:szCs w:val="28"/>
        </w:rPr>
        <w:t xml:space="preserve">ключает в себя </w:t>
      </w:r>
      <w:r w:rsidR="003669AB" w:rsidRPr="007F063C">
        <w:rPr>
          <w:sz w:val="28"/>
          <w:szCs w:val="28"/>
        </w:rPr>
        <w:t>личные и неличные глаголы</w:t>
      </w:r>
      <w:r w:rsidR="0066326A" w:rsidRPr="007F063C">
        <w:rPr>
          <w:sz w:val="28"/>
          <w:szCs w:val="28"/>
        </w:rPr>
        <w:t xml:space="preserve"> из предложений типа </w:t>
      </w:r>
      <w:r w:rsidR="0066326A" w:rsidRPr="007F063C">
        <w:rPr>
          <w:sz w:val="28"/>
          <w:szCs w:val="28"/>
          <w:lang w:val="en-US"/>
        </w:rPr>
        <w:t>VL</w:t>
      </w:r>
      <w:r w:rsidR="0066326A" w:rsidRPr="007F063C">
        <w:rPr>
          <w:sz w:val="28"/>
          <w:szCs w:val="28"/>
        </w:rPr>
        <w:t xml:space="preserve">; </w:t>
      </w:r>
    </w:p>
    <w:p w:rsidR="003669AB" w:rsidRPr="007F063C" w:rsidRDefault="003669AB" w:rsidP="007F063C">
      <w:pPr>
        <w:pStyle w:val="ListParagraph"/>
        <w:numPr>
          <w:ilvl w:val="0"/>
          <w:numId w:val="23"/>
        </w:numPr>
        <w:rPr>
          <w:sz w:val="28"/>
          <w:szCs w:val="28"/>
        </w:rPr>
      </w:pPr>
      <w:r w:rsidRPr="007F063C">
        <w:rPr>
          <w:sz w:val="28"/>
          <w:szCs w:val="28"/>
          <w:lang w:val="en-US"/>
        </w:rPr>
        <w:t>NF</w:t>
      </w:r>
      <w:r w:rsidRPr="007F063C">
        <w:rPr>
          <w:sz w:val="28"/>
          <w:szCs w:val="28"/>
        </w:rPr>
        <w:t xml:space="preserve"> (</w:t>
      </w:r>
      <w:r w:rsidRPr="007F063C">
        <w:rPr>
          <w:sz w:val="28"/>
          <w:szCs w:val="28"/>
          <w:lang w:val="en-US"/>
        </w:rPr>
        <w:t>Nachfeld</w:t>
      </w:r>
      <w:r w:rsidRPr="007F063C">
        <w:rPr>
          <w:sz w:val="28"/>
          <w:szCs w:val="28"/>
        </w:rPr>
        <w:t xml:space="preserve"> или «пост-поле») содержит просодически тяжелые элементы</w:t>
      </w:r>
      <w:r w:rsidR="0066326A" w:rsidRPr="007F063C">
        <w:rPr>
          <w:sz w:val="28"/>
          <w:szCs w:val="28"/>
        </w:rPr>
        <w:t>,</w:t>
      </w:r>
      <w:r w:rsidRPr="007F063C">
        <w:rPr>
          <w:sz w:val="28"/>
          <w:szCs w:val="28"/>
        </w:rPr>
        <w:t xml:space="preserve"> такие как вынесенные в пост-позицию предложные конструкции или придаточные определительные предложения;</w:t>
      </w:r>
    </w:p>
    <w:p w:rsidR="000314AC" w:rsidRPr="007F063C" w:rsidRDefault="000314AC" w:rsidP="007F063C">
      <w:pPr>
        <w:pStyle w:val="ListParagraph"/>
        <w:numPr>
          <w:ilvl w:val="0"/>
          <w:numId w:val="23"/>
        </w:numPr>
        <w:rPr>
          <w:sz w:val="28"/>
          <w:szCs w:val="28"/>
        </w:rPr>
      </w:pPr>
      <w:r w:rsidRPr="007F063C">
        <w:rPr>
          <w:sz w:val="28"/>
          <w:szCs w:val="28"/>
        </w:rPr>
        <w:t>KOORD (Koordinationsfeld или «координирующее поле») – поле для союзов, стоящих между частями сложного предложения;</w:t>
      </w:r>
    </w:p>
    <w:p w:rsidR="000314AC" w:rsidRPr="007F063C" w:rsidRDefault="000314AC" w:rsidP="007F063C">
      <w:pPr>
        <w:pStyle w:val="ListParagraph"/>
        <w:numPr>
          <w:ilvl w:val="0"/>
          <w:numId w:val="23"/>
        </w:numPr>
        <w:rPr>
          <w:sz w:val="28"/>
          <w:szCs w:val="28"/>
        </w:rPr>
      </w:pPr>
      <w:r w:rsidRPr="007F063C">
        <w:rPr>
          <w:sz w:val="28"/>
          <w:szCs w:val="28"/>
          <w:lang w:val="en-US"/>
        </w:rPr>
        <w:t>LV</w:t>
      </w:r>
      <w:r w:rsidRPr="007F063C">
        <w:rPr>
          <w:sz w:val="28"/>
          <w:szCs w:val="28"/>
        </w:rPr>
        <w:t xml:space="preserve"> (</w:t>
      </w:r>
      <w:r w:rsidRPr="007F063C">
        <w:rPr>
          <w:sz w:val="28"/>
          <w:szCs w:val="28"/>
          <w:lang w:val="en-US"/>
        </w:rPr>
        <w:t>Linksversetzung</w:t>
      </w:r>
      <w:r w:rsidRPr="007F063C">
        <w:rPr>
          <w:sz w:val="28"/>
          <w:szCs w:val="28"/>
        </w:rPr>
        <w:t xml:space="preserve"> или «левое поле»)</w:t>
      </w:r>
      <w:r w:rsidR="0066326A" w:rsidRPr="007F063C">
        <w:rPr>
          <w:sz w:val="28"/>
          <w:szCs w:val="28"/>
        </w:rPr>
        <w:t xml:space="preserve"> включает в себя все</w:t>
      </w:r>
      <w:r w:rsidR="00394567" w:rsidRPr="007F063C">
        <w:rPr>
          <w:sz w:val="28"/>
          <w:szCs w:val="28"/>
        </w:rPr>
        <w:t xml:space="preserve"> конструкции, расположенн</w:t>
      </w:r>
      <w:r w:rsidR="008D153F" w:rsidRPr="007F063C">
        <w:rPr>
          <w:sz w:val="28"/>
          <w:szCs w:val="28"/>
        </w:rPr>
        <w:t xml:space="preserve">ые слева от </w:t>
      </w:r>
      <w:r w:rsidR="00193010" w:rsidRPr="007F063C">
        <w:rPr>
          <w:sz w:val="28"/>
          <w:szCs w:val="28"/>
        </w:rPr>
        <w:t>предиката [Frey</w:t>
      </w:r>
      <w:r w:rsidR="008D153F" w:rsidRPr="007F063C">
        <w:rPr>
          <w:sz w:val="28"/>
          <w:szCs w:val="28"/>
        </w:rPr>
        <w:t xml:space="preserve"> 2004]</w:t>
      </w:r>
      <w:r w:rsidRPr="007F063C">
        <w:rPr>
          <w:sz w:val="28"/>
          <w:szCs w:val="28"/>
        </w:rPr>
        <w:t>.</w:t>
      </w:r>
    </w:p>
    <w:p w:rsidR="0093183F" w:rsidRDefault="00394567" w:rsidP="00724DE2">
      <w:pPr>
        <w:rPr>
          <w:sz w:val="28"/>
          <w:szCs w:val="28"/>
        </w:rPr>
      </w:pPr>
      <w:r>
        <w:rPr>
          <w:sz w:val="28"/>
          <w:szCs w:val="28"/>
        </w:rPr>
        <w:t>Модель топологических п</w:t>
      </w:r>
      <w:r w:rsidR="00806FBC">
        <w:rPr>
          <w:sz w:val="28"/>
          <w:szCs w:val="28"/>
        </w:rPr>
        <w:t>олей прежде всего дистрибутив</w:t>
      </w:r>
      <w:r>
        <w:rPr>
          <w:sz w:val="28"/>
          <w:szCs w:val="28"/>
        </w:rPr>
        <w:t xml:space="preserve">ная. </w:t>
      </w:r>
      <w:r w:rsidR="00F96364">
        <w:rPr>
          <w:sz w:val="28"/>
          <w:szCs w:val="28"/>
        </w:rPr>
        <w:t>В ней не отражается предикативная структура предложения и не представлены отношения между единицами внутри полей. Несмотря на это, использование данной модели на начальном этапе анализа значительно улучшает его точность</w:t>
      </w:r>
      <w:r w:rsidR="000B20D4">
        <w:rPr>
          <w:sz w:val="28"/>
          <w:szCs w:val="28"/>
        </w:rPr>
        <w:t xml:space="preserve"> </w:t>
      </w:r>
      <w:r w:rsidR="000B20D4" w:rsidRPr="008D153F">
        <w:rPr>
          <w:sz w:val="28"/>
          <w:szCs w:val="28"/>
        </w:rPr>
        <w:t>[Meurers</w:t>
      </w:r>
      <w:r w:rsidR="00267413" w:rsidRPr="008D153F">
        <w:rPr>
          <w:sz w:val="28"/>
          <w:szCs w:val="28"/>
        </w:rPr>
        <w:t xml:space="preserve"> </w:t>
      </w:r>
      <w:r w:rsidR="000B20D4" w:rsidRPr="008D153F">
        <w:rPr>
          <w:sz w:val="28"/>
          <w:szCs w:val="28"/>
        </w:rPr>
        <w:t>2002]</w:t>
      </w:r>
      <w:r w:rsidR="00F96364">
        <w:rPr>
          <w:sz w:val="28"/>
          <w:szCs w:val="28"/>
        </w:rPr>
        <w:t xml:space="preserve">. Топологические поля представляют скелет предложения и таким образом уменьшают неоднозначность. Без их предварительного выделения неясно, где проходят границы клауз в сложных предложениях, и к какому предикату относятся те или иные распространители. </w:t>
      </w:r>
    </w:p>
    <w:p w:rsidR="003917B0" w:rsidRDefault="00FD6EEE" w:rsidP="00AD04B0">
      <w:pPr>
        <w:rPr>
          <w:sz w:val="28"/>
          <w:szCs w:val="28"/>
        </w:rPr>
      </w:pPr>
      <w:r>
        <w:rPr>
          <w:sz w:val="28"/>
          <w:szCs w:val="28"/>
        </w:rPr>
        <w:t>Очевидно,</w:t>
      </w:r>
      <w:r w:rsidR="005D2855">
        <w:rPr>
          <w:sz w:val="28"/>
          <w:szCs w:val="28"/>
        </w:rPr>
        <w:t xml:space="preserve"> что данную модель с некоторыми корректировками</w:t>
      </w:r>
      <w:r>
        <w:rPr>
          <w:sz w:val="28"/>
          <w:szCs w:val="28"/>
        </w:rPr>
        <w:t xml:space="preserve"> можно применить и для русского языка. Так, например, в поле </w:t>
      </w:r>
      <w:r>
        <w:rPr>
          <w:sz w:val="28"/>
          <w:szCs w:val="28"/>
          <w:lang w:val="en-US"/>
        </w:rPr>
        <w:t>VF</w:t>
      </w:r>
      <w:r w:rsidR="00084F01">
        <w:rPr>
          <w:sz w:val="28"/>
          <w:szCs w:val="28"/>
        </w:rPr>
        <w:t xml:space="preserve"> попадут</w:t>
      </w:r>
      <w:r>
        <w:rPr>
          <w:sz w:val="28"/>
          <w:szCs w:val="28"/>
        </w:rPr>
        <w:t xml:space="preserve"> детерминат или подлежащее, </w:t>
      </w:r>
      <w:r w:rsidR="00084F01">
        <w:rPr>
          <w:sz w:val="28"/>
          <w:szCs w:val="28"/>
        </w:rPr>
        <w:t xml:space="preserve">носители предикативного признака предложения будут относиться к одному из полей </w:t>
      </w:r>
      <w:r w:rsidR="00084F01">
        <w:rPr>
          <w:sz w:val="28"/>
          <w:szCs w:val="28"/>
          <w:lang w:val="en-US"/>
        </w:rPr>
        <w:t>LK</w:t>
      </w:r>
      <w:r w:rsidR="00084F01" w:rsidRPr="00084F01">
        <w:rPr>
          <w:sz w:val="28"/>
          <w:szCs w:val="28"/>
        </w:rPr>
        <w:t xml:space="preserve"> </w:t>
      </w:r>
      <w:r w:rsidR="00084F01">
        <w:rPr>
          <w:sz w:val="28"/>
          <w:szCs w:val="28"/>
        </w:rPr>
        <w:t xml:space="preserve">или </w:t>
      </w:r>
      <w:r w:rsidR="00084F01">
        <w:rPr>
          <w:sz w:val="28"/>
          <w:szCs w:val="28"/>
          <w:lang w:val="en-US"/>
        </w:rPr>
        <w:t>VC</w:t>
      </w:r>
      <w:r w:rsidR="00084F01">
        <w:rPr>
          <w:sz w:val="28"/>
          <w:szCs w:val="28"/>
        </w:rPr>
        <w:t xml:space="preserve">, а свободный определяющий член – к </w:t>
      </w:r>
      <w:r w:rsidR="00084F01">
        <w:rPr>
          <w:sz w:val="28"/>
          <w:szCs w:val="28"/>
          <w:lang w:val="en-US"/>
        </w:rPr>
        <w:t>MF</w:t>
      </w:r>
      <w:r w:rsidR="00084F01" w:rsidRPr="00084F01">
        <w:rPr>
          <w:sz w:val="28"/>
          <w:szCs w:val="28"/>
        </w:rPr>
        <w:t xml:space="preserve"> </w:t>
      </w:r>
      <w:r w:rsidR="00084F01">
        <w:rPr>
          <w:sz w:val="28"/>
          <w:szCs w:val="28"/>
        </w:rPr>
        <w:t xml:space="preserve">или </w:t>
      </w:r>
      <w:r w:rsidR="00084F01">
        <w:rPr>
          <w:sz w:val="28"/>
          <w:szCs w:val="28"/>
          <w:lang w:val="en-US"/>
        </w:rPr>
        <w:t>LV</w:t>
      </w:r>
      <w:r w:rsidR="00084F01" w:rsidRPr="00084F01">
        <w:rPr>
          <w:sz w:val="28"/>
          <w:szCs w:val="28"/>
        </w:rPr>
        <w:t xml:space="preserve">, </w:t>
      </w:r>
      <w:r w:rsidR="00084F01">
        <w:rPr>
          <w:sz w:val="28"/>
          <w:szCs w:val="28"/>
        </w:rPr>
        <w:t xml:space="preserve">подчинительные союзы явно будут отнесены к полю </w:t>
      </w:r>
      <w:r w:rsidR="00084F01">
        <w:rPr>
          <w:sz w:val="28"/>
          <w:szCs w:val="28"/>
          <w:lang w:val="en-US"/>
        </w:rPr>
        <w:t>KOORD</w:t>
      </w:r>
      <w:r w:rsidR="00084F01">
        <w:rPr>
          <w:sz w:val="28"/>
          <w:szCs w:val="28"/>
        </w:rPr>
        <w:t xml:space="preserve">, присловные распространители, являющиеся прямыми дополнениями глагола-сказуемого, и распространяющий инфинитив – к полю </w:t>
      </w:r>
      <w:r w:rsidR="005D2855">
        <w:rPr>
          <w:sz w:val="28"/>
          <w:szCs w:val="28"/>
          <w:lang w:val="en-US"/>
        </w:rPr>
        <w:t>VC</w:t>
      </w:r>
      <w:r w:rsidR="005D2855">
        <w:rPr>
          <w:sz w:val="28"/>
          <w:szCs w:val="28"/>
        </w:rPr>
        <w:t xml:space="preserve">, а полупредикативные обороты – к полю </w:t>
      </w:r>
      <w:r w:rsidR="005D2855">
        <w:rPr>
          <w:sz w:val="28"/>
          <w:szCs w:val="28"/>
          <w:lang w:val="en-US"/>
        </w:rPr>
        <w:t>NF</w:t>
      </w:r>
      <w:r w:rsidR="005D2855" w:rsidRPr="005D2855">
        <w:rPr>
          <w:sz w:val="28"/>
          <w:szCs w:val="28"/>
        </w:rPr>
        <w:t>.</w:t>
      </w:r>
      <w:r w:rsidR="005D2855">
        <w:rPr>
          <w:sz w:val="28"/>
          <w:szCs w:val="28"/>
        </w:rPr>
        <w:t xml:space="preserve"> </w:t>
      </w:r>
    </w:p>
    <w:p w:rsidR="003917B0" w:rsidRDefault="003917B0" w:rsidP="00AD04B0">
      <w:pPr>
        <w:rPr>
          <w:sz w:val="28"/>
          <w:szCs w:val="28"/>
        </w:rPr>
      </w:pPr>
      <w:r>
        <w:rPr>
          <w:sz w:val="28"/>
          <w:szCs w:val="28"/>
        </w:rPr>
        <w:t xml:space="preserve">На основании этого мы предлагаем выделять следующие типы полей: </w:t>
      </w:r>
    </w:p>
    <w:p w:rsidR="003917B0" w:rsidRDefault="003917B0" w:rsidP="003917B0">
      <w:pPr>
        <w:pStyle w:val="ListParagraph"/>
        <w:numPr>
          <w:ilvl w:val="0"/>
          <w:numId w:val="37"/>
        </w:numPr>
        <w:rPr>
          <w:sz w:val="28"/>
          <w:szCs w:val="28"/>
        </w:rPr>
      </w:pPr>
      <w:r>
        <w:rPr>
          <w:sz w:val="28"/>
          <w:szCs w:val="28"/>
        </w:rPr>
        <w:t>Поле сказуемого;</w:t>
      </w:r>
    </w:p>
    <w:p w:rsidR="003917B0" w:rsidRDefault="003917B0" w:rsidP="003917B0">
      <w:pPr>
        <w:pStyle w:val="ListParagraph"/>
        <w:numPr>
          <w:ilvl w:val="0"/>
          <w:numId w:val="37"/>
        </w:numPr>
        <w:rPr>
          <w:sz w:val="28"/>
          <w:szCs w:val="28"/>
        </w:rPr>
      </w:pPr>
      <w:r>
        <w:rPr>
          <w:sz w:val="28"/>
          <w:szCs w:val="28"/>
        </w:rPr>
        <w:t>Поле подлежащего;</w:t>
      </w:r>
    </w:p>
    <w:p w:rsidR="003917B0" w:rsidRDefault="003917B0" w:rsidP="003917B0">
      <w:pPr>
        <w:pStyle w:val="ListParagraph"/>
        <w:numPr>
          <w:ilvl w:val="0"/>
          <w:numId w:val="37"/>
        </w:numPr>
        <w:rPr>
          <w:sz w:val="28"/>
          <w:szCs w:val="28"/>
        </w:rPr>
      </w:pPr>
      <w:r>
        <w:rPr>
          <w:sz w:val="28"/>
          <w:szCs w:val="28"/>
        </w:rPr>
        <w:lastRenderedPageBreak/>
        <w:t>Поле детерминанта</w:t>
      </w:r>
      <w:r w:rsidR="00E4344B">
        <w:rPr>
          <w:sz w:val="28"/>
          <w:szCs w:val="28"/>
        </w:rPr>
        <w:t>, куда входят все распространители, стоящие слева от подлежащего при прямом порядке слов</w:t>
      </w:r>
      <w:r>
        <w:rPr>
          <w:sz w:val="28"/>
          <w:szCs w:val="28"/>
        </w:rPr>
        <w:t>;</w:t>
      </w:r>
    </w:p>
    <w:p w:rsidR="003917B0" w:rsidRDefault="003917B0" w:rsidP="003917B0">
      <w:pPr>
        <w:pStyle w:val="ListParagraph"/>
        <w:numPr>
          <w:ilvl w:val="0"/>
          <w:numId w:val="37"/>
        </w:numPr>
        <w:rPr>
          <w:sz w:val="28"/>
          <w:szCs w:val="28"/>
        </w:rPr>
      </w:pPr>
      <w:r>
        <w:rPr>
          <w:sz w:val="28"/>
          <w:szCs w:val="28"/>
        </w:rPr>
        <w:t>Поле свободного определяющего</w:t>
      </w:r>
      <w:r w:rsidR="00E4344B">
        <w:rPr>
          <w:sz w:val="28"/>
          <w:szCs w:val="28"/>
        </w:rPr>
        <w:t xml:space="preserve"> члена;</w:t>
      </w:r>
    </w:p>
    <w:p w:rsidR="00E4344B" w:rsidRDefault="00E4344B" w:rsidP="003917B0">
      <w:pPr>
        <w:pStyle w:val="ListParagraph"/>
        <w:numPr>
          <w:ilvl w:val="0"/>
          <w:numId w:val="37"/>
        </w:numPr>
        <w:rPr>
          <w:sz w:val="28"/>
          <w:szCs w:val="28"/>
        </w:rPr>
      </w:pPr>
      <w:r>
        <w:rPr>
          <w:sz w:val="28"/>
          <w:szCs w:val="28"/>
        </w:rPr>
        <w:t>Поле распространителей, относящихся к сказуемому и в предложении стоящих справа от него;</w:t>
      </w:r>
    </w:p>
    <w:p w:rsidR="00E4344B" w:rsidRPr="003917B0" w:rsidRDefault="00E4344B" w:rsidP="003917B0">
      <w:pPr>
        <w:pStyle w:val="ListParagraph"/>
        <w:numPr>
          <w:ilvl w:val="0"/>
          <w:numId w:val="37"/>
        </w:numPr>
        <w:rPr>
          <w:sz w:val="28"/>
          <w:szCs w:val="28"/>
        </w:rPr>
      </w:pPr>
      <w:r>
        <w:rPr>
          <w:sz w:val="28"/>
          <w:szCs w:val="28"/>
        </w:rPr>
        <w:t>Поле подчинительных союзов.</w:t>
      </w:r>
    </w:p>
    <w:p w:rsidR="001D53AD" w:rsidRDefault="005D2855" w:rsidP="00AD04B0">
      <w:pPr>
        <w:rPr>
          <w:sz w:val="28"/>
          <w:szCs w:val="28"/>
        </w:rPr>
      </w:pPr>
      <w:r>
        <w:rPr>
          <w:sz w:val="28"/>
          <w:szCs w:val="28"/>
        </w:rPr>
        <w:t xml:space="preserve">Тот факт, что все перечисленные </w:t>
      </w:r>
      <w:r w:rsidR="00E4344B">
        <w:rPr>
          <w:sz w:val="28"/>
          <w:szCs w:val="28"/>
        </w:rPr>
        <w:t xml:space="preserve">выше </w:t>
      </w:r>
      <w:r>
        <w:rPr>
          <w:sz w:val="28"/>
          <w:szCs w:val="28"/>
        </w:rPr>
        <w:t xml:space="preserve">распространители могут быть выражены словосочетаниями, позволяет </w:t>
      </w:r>
      <w:r w:rsidR="0093183F" w:rsidRPr="005D2855">
        <w:rPr>
          <w:sz w:val="28"/>
          <w:szCs w:val="28"/>
        </w:rPr>
        <w:t xml:space="preserve">внутри </w:t>
      </w:r>
      <w:r>
        <w:rPr>
          <w:sz w:val="28"/>
          <w:szCs w:val="28"/>
        </w:rPr>
        <w:t>обозначенных топологических полей</w:t>
      </w:r>
      <w:r w:rsidR="0093183F" w:rsidRPr="005D2855">
        <w:rPr>
          <w:sz w:val="28"/>
          <w:szCs w:val="28"/>
        </w:rPr>
        <w:t xml:space="preserve"> выделить более мелкие единицы – </w:t>
      </w:r>
      <w:r w:rsidR="00115B12">
        <w:rPr>
          <w:sz w:val="28"/>
          <w:szCs w:val="28"/>
        </w:rPr>
        <w:t xml:space="preserve">синтагмы или </w:t>
      </w:r>
      <w:r w:rsidR="0093183F" w:rsidRPr="005D2855">
        <w:rPr>
          <w:sz w:val="28"/>
          <w:szCs w:val="28"/>
        </w:rPr>
        <w:t>чанки, – составляющие которых связаны друг с другом подчинительными синтаксическими</w:t>
      </w:r>
      <w:r w:rsidR="0093183F" w:rsidRPr="0093183F">
        <w:rPr>
          <w:sz w:val="28"/>
          <w:szCs w:val="28"/>
        </w:rPr>
        <w:t xml:space="preserve"> связями. </w:t>
      </w:r>
      <w:r w:rsidR="001D53AD">
        <w:rPr>
          <w:sz w:val="28"/>
          <w:szCs w:val="28"/>
        </w:rPr>
        <w:br w:type="page"/>
      </w:r>
    </w:p>
    <w:p w:rsidR="009F15E8" w:rsidRDefault="006930C8" w:rsidP="00E4344B">
      <w:pPr>
        <w:pStyle w:val="Heading1"/>
        <w:spacing w:before="0"/>
      </w:pPr>
      <w:bookmarkStart w:id="9" w:name="_Toc515907981"/>
      <w:r>
        <w:lastRenderedPageBreak/>
        <w:t>Глава 2. Семантико-синтаксич</w:t>
      </w:r>
      <w:r w:rsidR="00D85048">
        <w:t>еский алгоритм сравнения предложений</w:t>
      </w:r>
      <w:r w:rsidR="001D53AD">
        <w:t xml:space="preserve">. Представление лексических значений слова в словаре </w:t>
      </w:r>
      <w:r w:rsidR="001D53AD">
        <w:rPr>
          <w:lang w:val="en-US"/>
        </w:rPr>
        <w:t>RussNet</w:t>
      </w:r>
      <w:bookmarkEnd w:id="9"/>
      <w:r>
        <w:t xml:space="preserve"> </w:t>
      </w:r>
    </w:p>
    <w:p w:rsidR="00AE4A2D" w:rsidRDefault="00AE4A2D" w:rsidP="0083107B">
      <w:pPr>
        <w:pStyle w:val="Heading2"/>
        <w:spacing w:before="0"/>
      </w:pPr>
      <w:bookmarkStart w:id="10" w:name="_Toc515907982"/>
      <w:r>
        <w:t>2.1. Семантико-синтаксич</w:t>
      </w:r>
      <w:r w:rsidR="00D85048">
        <w:t>еский алгоритм сравнения предложений</w:t>
      </w:r>
      <w:r>
        <w:t xml:space="preserve"> для китайского языка</w:t>
      </w:r>
      <w:bookmarkEnd w:id="10"/>
    </w:p>
    <w:p w:rsidR="00E4344B" w:rsidRDefault="00E4344B" w:rsidP="00E4344B">
      <w:pPr>
        <w:rPr>
          <w:sz w:val="28"/>
          <w:szCs w:val="28"/>
        </w:rPr>
      </w:pPr>
      <w:r w:rsidRPr="00E4344B">
        <w:rPr>
          <w:sz w:val="28"/>
          <w:szCs w:val="28"/>
        </w:rPr>
        <w:t>Синтаксические структуры играют важную роль в определении сходства предложений на естественном языке. Несмотря на то, что их использование данной области в отрыве от семантики  не имеет особого практического смысла и дает трудно-, а порой и вовсе неинтерпретиру</w:t>
      </w:r>
      <w:r w:rsidR="00C21DE6">
        <w:rPr>
          <w:sz w:val="28"/>
          <w:szCs w:val="28"/>
        </w:rPr>
        <w:t>емые результаты, учет лексическо</w:t>
      </w:r>
      <w:r w:rsidRPr="00E4344B">
        <w:rPr>
          <w:sz w:val="28"/>
          <w:szCs w:val="28"/>
        </w:rPr>
        <w:t>го содержания вместе с его структурной организац</w:t>
      </w:r>
      <w:r w:rsidR="00C21DE6">
        <w:rPr>
          <w:sz w:val="28"/>
          <w:szCs w:val="28"/>
        </w:rPr>
        <w:t>и</w:t>
      </w:r>
      <w:r w:rsidRPr="00E4344B">
        <w:rPr>
          <w:sz w:val="28"/>
          <w:szCs w:val="28"/>
        </w:rPr>
        <w:t xml:space="preserve">ей значительно улучшает качество сравнения. Комбинировать </w:t>
      </w:r>
      <w:r w:rsidR="008C5F2D">
        <w:rPr>
          <w:sz w:val="28"/>
          <w:szCs w:val="28"/>
        </w:rPr>
        <w:t>семантический и синтаксический компоненты</w:t>
      </w:r>
      <w:r w:rsidRPr="00E4344B">
        <w:rPr>
          <w:sz w:val="28"/>
          <w:szCs w:val="28"/>
        </w:rPr>
        <w:t xml:space="preserve"> можно различными способами, ниже приведен один из них –</w:t>
      </w:r>
      <w:r w:rsidR="008C5F2D">
        <w:rPr>
          <w:sz w:val="28"/>
          <w:szCs w:val="28"/>
        </w:rPr>
        <w:t xml:space="preserve"> </w:t>
      </w:r>
      <w:r w:rsidRPr="00E4344B">
        <w:rPr>
          <w:sz w:val="28"/>
          <w:szCs w:val="28"/>
        </w:rPr>
        <w:t>алгоритм сравнения предложений, разработанный [Li, Li 2015] для китайского языка.</w:t>
      </w:r>
    </w:p>
    <w:p w:rsidR="000031E2" w:rsidRPr="006802F5" w:rsidRDefault="00D068CD" w:rsidP="00E4344B">
      <w:pPr>
        <w:rPr>
          <w:sz w:val="28"/>
          <w:szCs w:val="28"/>
        </w:rPr>
      </w:pPr>
      <w:r>
        <w:rPr>
          <w:sz w:val="28"/>
          <w:szCs w:val="28"/>
        </w:rPr>
        <w:t xml:space="preserve"> Для в</w:t>
      </w:r>
      <w:r w:rsidR="00D85048">
        <w:rPr>
          <w:sz w:val="28"/>
          <w:szCs w:val="28"/>
        </w:rPr>
        <w:t xml:space="preserve">ычисления </w:t>
      </w:r>
      <w:r w:rsidR="00E4344B">
        <w:rPr>
          <w:sz w:val="28"/>
          <w:szCs w:val="28"/>
        </w:rPr>
        <w:t>семантического сходства слов, составляющих предложения,</w:t>
      </w:r>
      <w:r>
        <w:rPr>
          <w:sz w:val="28"/>
          <w:szCs w:val="28"/>
        </w:rPr>
        <w:t xml:space="preserve"> </w:t>
      </w:r>
      <w:r w:rsidR="00267413" w:rsidRPr="0051236D">
        <w:rPr>
          <w:sz w:val="28"/>
          <w:szCs w:val="28"/>
        </w:rPr>
        <w:t>[</w:t>
      </w:r>
      <w:r w:rsidR="00193010">
        <w:rPr>
          <w:sz w:val="28"/>
          <w:szCs w:val="28"/>
        </w:rPr>
        <w:t>Li, Li</w:t>
      </w:r>
      <w:r w:rsidR="00EE6D52">
        <w:rPr>
          <w:sz w:val="28"/>
          <w:szCs w:val="28"/>
        </w:rPr>
        <w:t xml:space="preserve"> 2015</w:t>
      </w:r>
      <w:r w:rsidR="00267413" w:rsidRPr="0051236D">
        <w:rPr>
          <w:sz w:val="28"/>
          <w:szCs w:val="28"/>
        </w:rPr>
        <w:t>]</w:t>
      </w:r>
      <w:r>
        <w:rPr>
          <w:sz w:val="28"/>
          <w:szCs w:val="28"/>
        </w:rPr>
        <w:t xml:space="preserve"> используют платформу </w:t>
      </w:r>
      <w:r w:rsidRPr="0076041A">
        <w:rPr>
          <w:sz w:val="28"/>
          <w:szCs w:val="28"/>
          <w:lang w:val="en-US"/>
        </w:rPr>
        <w:t>HowNet</w:t>
      </w:r>
      <w:r w:rsidR="0076041A">
        <w:rPr>
          <w:sz w:val="28"/>
          <w:szCs w:val="28"/>
        </w:rPr>
        <w:t xml:space="preserve"> </w:t>
      </w:r>
      <w:r w:rsidR="0076041A" w:rsidRPr="0076041A">
        <w:rPr>
          <w:sz w:val="28"/>
          <w:szCs w:val="28"/>
        </w:rPr>
        <w:t>[</w:t>
      </w:r>
      <w:r w:rsidR="0076041A">
        <w:rPr>
          <w:sz w:val="28"/>
          <w:szCs w:val="28"/>
          <w:lang w:val="en-US"/>
        </w:rPr>
        <w:t>Dong</w:t>
      </w:r>
      <w:r w:rsidR="0076041A" w:rsidRPr="0076041A">
        <w:rPr>
          <w:sz w:val="28"/>
          <w:szCs w:val="28"/>
        </w:rPr>
        <w:t xml:space="preserve">, </w:t>
      </w:r>
      <w:r w:rsidR="0076041A">
        <w:rPr>
          <w:sz w:val="28"/>
          <w:szCs w:val="28"/>
          <w:lang w:val="en-US"/>
        </w:rPr>
        <w:t>Dong</w:t>
      </w:r>
      <w:r w:rsidR="0076041A" w:rsidRPr="0076041A">
        <w:rPr>
          <w:sz w:val="28"/>
          <w:szCs w:val="28"/>
        </w:rPr>
        <w:t xml:space="preserve"> 2014]</w:t>
      </w:r>
      <w:r>
        <w:rPr>
          <w:sz w:val="28"/>
          <w:szCs w:val="28"/>
        </w:rPr>
        <w:t xml:space="preserve">. В ней слова китайского языка представлены одним или несколькими понятиями, которые, в свою очередь, описаны с помощью набора семем (элементарных значимых единиц, составляющих понятие, у каждой из которых своя роль). </w:t>
      </w:r>
      <w:r w:rsidR="00B9248A">
        <w:rPr>
          <w:sz w:val="28"/>
          <w:szCs w:val="28"/>
        </w:rPr>
        <w:t>Для многозначных слов, представленных несколькими понятиями, считается сходство всех их значений, а затем выбирается мак</w:t>
      </w:r>
      <w:r w:rsidR="00BC1FC3">
        <w:rPr>
          <w:sz w:val="28"/>
          <w:szCs w:val="28"/>
        </w:rPr>
        <w:t xml:space="preserve">симальный показатель, который </w:t>
      </w:r>
      <w:r w:rsidR="00B9248A">
        <w:rPr>
          <w:sz w:val="28"/>
          <w:szCs w:val="28"/>
        </w:rPr>
        <w:t>отражае</w:t>
      </w:r>
      <w:r w:rsidR="000031E2">
        <w:rPr>
          <w:sz w:val="28"/>
          <w:szCs w:val="28"/>
        </w:rPr>
        <w:t>т сходство между этими словами:</w:t>
      </w:r>
    </w:p>
    <w:p w:rsidR="00D068CD" w:rsidRDefault="000031E2" w:rsidP="0083107B">
      <w:pPr>
        <w:rPr>
          <w:rFonts w:eastAsiaTheme="minorEastAsia"/>
          <w:sz w:val="28"/>
          <w:szCs w:val="28"/>
        </w:rPr>
      </w:pPr>
      <w:r>
        <w:rPr>
          <w:sz w:val="28"/>
          <w:szCs w:val="28"/>
        </w:rPr>
        <w:t xml:space="preserve"> </w:t>
      </w:r>
      <m:oMath>
        <m:r>
          <w:rPr>
            <w:rFonts w:ascii="Cambria Math" w:hAnsi="Cambria Math"/>
            <w:sz w:val="28"/>
            <w:szCs w:val="28"/>
          </w:rPr>
          <m:t>Sim</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2</m:t>
                </m:r>
              </m:sub>
            </m:sSub>
          </m:e>
        </m:d>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i=1…m,j=1…n</m:t>
                </m:r>
              </m:lim>
            </m:limLow>
          </m:fName>
          <m:e>
            <m:r>
              <w:rPr>
                <w:rFonts w:ascii="Cambria Math" w:hAnsi="Cambria Math"/>
                <w:sz w:val="28"/>
                <w:szCs w:val="28"/>
              </w:rPr>
              <m:t>Sim(</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1i</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2j</m:t>
                </m:r>
              </m:sub>
            </m:sSub>
            <m:r>
              <w:rPr>
                <w:rFonts w:ascii="Cambria Math" w:hAnsi="Cambria Math"/>
                <w:sz w:val="28"/>
                <w:szCs w:val="28"/>
              </w:rPr>
              <m:t>)</m:t>
            </m:r>
          </m:e>
        </m:func>
      </m:oMath>
      <w:r w:rsidRPr="000031E2">
        <w:rPr>
          <w:rFonts w:eastAsiaTheme="minorEastAsia"/>
          <w:sz w:val="28"/>
          <w:szCs w:val="28"/>
        </w:rPr>
        <w:t xml:space="preserve">, </w:t>
      </w:r>
      <w:r>
        <w:rPr>
          <w:rFonts w:eastAsiaTheme="minorEastAsia"/>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W</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2</m:t>
            </m:r>
          </m:sub>
        </m:sSub>
      </m:oMath>
      <w:r>
        <w:rPr>
          <w:rFonts w:eastAsiaTheme="minorEastAsia"/>
          <w:sz w:val="28"/>
          <w:szCs w:val="28"/>
        </w:rPr>
        <w:t xml:space="preserve"> – слова, </w:t>
      </w:r>
      <w:r>
        <w:rPr>
          <w:rFonts w:eastAsiaTheme="minorEastAsia"/>
          <w:sz w:val="28"/>
          <w:szCs w:val="28"/>
          <w:lang w:val="en-US"/>
        </w:rPr>
        <w:t>m</w:t>
      </w:r>
      <w:r w:rsidRPr="000031E2">
        <w:rPr>
          <w:rFonts w:eastAsiaTheme="minorEastAsia"/>
          <w:sz w:val="28"/>
          <w:szCs w:val="28"/>
        </w:rPr>
        <w:t xml:space="preserve"> </w:t>
      </w:r>
      <w:r>
        <w:rPr>
          <w:rFonts w:eastAsiaTheme="minorEastAsia"/>
          <w:sz w:val="28"/>
          <w:szCs w:val="28"/>
        </w:rPr>
        <w:t xml:space="preserve">и </w:t>
      </w:r>
      <w:r>
        <w:rPr>
          <w:rFonts w:eastAsiaTheme="minorEastAsia"/>
          <w:sz w:val="28"/>
          <w:szCs w:val="28"/>
          <w:lang w:val="en-US"/>
        </w:rPr>
        <w:t>n</w:t>
      </w:r>
      <w:r w:rsidRPr="000031E2">
        <w:rPr>
          <w:rFonts w:eastAsiaTheme="minorEastAsia"/>
          <w:sz w:val="28"/>
          <w:szCs w:val="28"/>
        </w:rPr>
        <w:t xml:space="preserve"> </w:t>
      </w:r>
      <w:r>
        <w:rPr>
          <w:rFonts w:eastAsiaTheme="minorEastAsia"/>
          <w:sz w:val="28"/>
          <w:szCs w:val="28"/>
        </w:rPr>
        <w:t xml:space="preserve">– число значений первого и второго слова соответственно,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S</m:t>
            </m:r>
          </m:e>
          <m:sub>
            <m:r>
              <w:rPr>
                <w:rFonts w:ascii="Cambria Math" w:eastAsiaTheme="minorEastAsia" w:hAnsi="Cambria Math"/>
                <w:sz w:val="28"/>
                <w:szCs w:val="28"/>
              </w:rPr>
              <m:t>11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12</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1m</m:t>
            </m:r>
          </m:sub>
        </m:sSub>
      </m:oMath>
      <w:r w:rsidRPr="000031E2">
        <w:rPr>
          <w:rFonts w:eastAsiaTheme="minorEastAsia"/>
          <w:sz w:val="28"/>
          <w:szCs w:val="28"/>
        </w:rPr>
        <w:t xml:space="preserve"> </w:t>
      </w:r>
      <w:r>
        <w:rPr>
          <w:rFonts w:eastAsiaTheme="minorEastAsia"/>
          <w:sz w:val="28"/>
          <w:szCs w:val="28"/>
        </w:rPr>
        <w:t>–</w:t>
      </w:r>
      <w:r w:rsidRPr="000031E2">
        <w:rPr>
          <w:rFonts w:eastAsiaTheme="minorEastAsia"/>
          <w:sz w:val="28"/>
          <w:szCs w:val="28"/>
        </w:rPr>
        <w:t xml:space="preserve"> </w:t>
      </w:r>
      <w:r>
        <w:rPr>
          <w:rFonts w:eastAsiaTheme="minorEastAsia"/>
          <w:sz w:val="28"/>
          <w:szCs w:val="28"/>
        </w:rPr>
        <w:t xml:space="preserve">значения первого слова,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S</m:t>
            </m:r>
          </m:e>
          <m:sub>
            <m:r>
              <w:rPr>
                <w:rFonts w:ascii="Cambria Math" w:eastAsiaTheme="minorEastAsia" w:hAnsi="Cambria Math"/>
                <w:sz w:val="28"/>
                <w:szCs w:val="28"/>
              </w:rPr>
              <m:t>21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22</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rPr>
              <m:t>2</m:t>
            </m:r>
            <m:r>
              <w:rPr>
                <w:rFonts w:ascii="Cambria Math" w:eastAsiaTheme="minorEastAsia" w:hAnsi="Cambria Math"/>
                <w:sz w:val="28"/>
                <w:szCs w:val="28"/>
                <w:lang w:val="en-US"/>
              </w:rPr>
              <m:t>n</m:t>
            </m:r>
          </m:sub>
        </m:sSub>
      </m:oMath>
      <w:r w:rsidR="006802F5">
        <w:rPr>
          <w:rFonts w:eastAsiaTheme="minorEastAsia"/>
          <w:sz w:val="28"/>
          <w:szCs w:val="28"/>
        </w:rPr>
        <w:t xml:space="preserve"> – значения второго слова. </w:t>
      </w:r>
    </w:p>
    <w:p w:rsidR="006802F5" w:rsidRDefault="006802F5" w:rsidP="0083107B">
      <w:pPr>
        <w:rPr>
          <w:sz w:val="28"/>
          <w:szCs w:val="28"/>
        </w:rPr>
      </w:pPr>
      <w:r>
        <w:rPr>
          <w:sz w:val="28"/>
          <w:szCs w:val="28"/>
        </w:rPr>
        <w:t>Очевидно, что в</w:t>
      </w:r>
      <w:r w:rsidRPr="006802F5">
        <w:rPr>
          <w:sz w:val="28"/>
          <w:szCs w:val="28"/>
        </w:rPr>
        <w:t>ычисление сходства двух понятий</w:t>
      </w:r>
      <w:r>
        <w:rPr>
          <w:sz w:val="28"/>
          <w:szCs w:val="28"/>
        </w:rPr>
        <w:t>/значений</w:t>
      </w:r>
      <w:r w:rsidRPr="006802F5">
        <w:rPr>
          <w:sz w:val="28"/>
          <w:szCs w:val="28"/>
        </w:rPr>
        <w:t xml:space="preserve"> может быть сведено к вычислению сходства составляющих их семем.</w:t>
      </w:r>
      <w:r>
        <w:rPr>
          <w:sz w:val="28"/>
          <w:szCs w:val="28"/>
        </w:rPr>
        <w:t xml:space="preserve"> В </w:t>
      </w:r>
      <w:r>
        <w:rPr>
          <w:sz w:val="28"/>
          <w:szCs w:val="28"/>
          <w:lang w:val="en-US"/>
        </w:rPr>
        <w:t>HowNet</w:t>
      </w:r>
      <w:r w:rsidRPr="006802F5">
        <w:rPr>
          <w:sz w:val="28"/>
          <w:szCs w:val="28"/>
        </w:rPr>
        <w:t xml:space="preserve"> </w:t>
      </w:r>
      <w:r>
        <w:rPr>
          <w:sz w:val="28"/>
          <w:szCs w:val="28"/>
        </w:rPr>
        <w:t>оно рассчитывается как семантическое расстояние по формуле</w:t>
      </w:r>
    </w:p>
    <w:p w:rsidR="006802F5" w:rsidRDefault="006802F5" w:rsidP="0083107B">
      <w:pPr>
        <w:rPr>
          <w:rFonts w:eastAsiaTheme="minorEastAsia"/>
          <w:sz w:val="28"/>
          <w:szCs w:val="28"/>
        </w:rPr>
      </w:pPr>
      <w:r>
        <w:rPr>
          <w:sz w:val="28"/>
          <w:szCs w:val="28"/>
        </w:rPr>
        <w:lastRenderedPageBreak/>
        <w:t xml:space="preserve"> </w:t>
      </w:r>
      <m:oMath>
        <m:r>
          <w:rPr>
            <w:rFonts w:ascii="Cambria Math" w:hAnsi="Cambria Math"/>
            <w:sz w:val="28"/>
            <w:szCs w:val="28"/>
          </w:rPr>
          <m:t>S</m:t>
        </m:r>
        <m:r>
          <w:rPr>
            <w:rFonts w:ascii="Cambria Math" w:hAnsi="Cambria Math"/>
            <w:sz w:val="28"/>
            <w:szCs w:val="28"/>
          </w:rPr>
          <m:t>im</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d+a</m:t>
            </m:r>
          </m:den>
        </m:f>
      </m:oMath>
      <w:r w:rsidRPr="006802F5">
        <w:rPr>
          <w:rFonts w:eastAsiaTheme="minorEastAsia"/>
          <w:sz w:val="28"/>
          <w:szCs w:val="28"/>
        </w:rPr>
        <w:t xml:space="preserve">, </w:t>
      </w:r>
      <w:r>
        <w:rPr>
          <w:rFonts w:eastAsiaTheme="minorEastAsia"/>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oMath>
      <w:r w:rsidRPr="006802F5">
        <w:rPr>
          <w:rFonts w:eastAsiaTheme="minorEastAsia"/>
          <w:sz w:val="28"/>
          <w:szCs w:val="28"/>
        </w:rPr>
        <w:t xml:space="preserve"> </w:t>
      </w:r>
      <w:r>
        <w:rPr>
          <w:rFonts w:eastAsiaTheme="minorEastAsia"/>
          <w:sz w:val="28"/>
          <w:szCs w:val="28"/>
        </w:rPr>
        <w:t>–</w:t>
      </w:r>
      <w:r w:rsidRPr="006802F5">
        <w:rPr>
          <w:rFonts w:eastAsiaTheme="minorEastAsia"/>
          <w:sz w:val="28"/>
          <w:szCs w:val="28"/>
        </w:rPr>
        <w:t xml:space="preserve"> </w:t>
      </w:r>
      <w:r>
        <w:rPr>
          <w:rFonts w:eastAsiaTheme="minorEastAsia"/>
          <w:sz w:val="28"/>
          <w:szCs w:val="28"/>
        </w:rPr>
        <w:t>семемы,</w:t>
      </w:r>
      <w:r w:rsidRPr="006802F5">
        <w:rPr>
          <w:rFonts w:eastAsiaTheme="minorEastAsia"/>
          <w:i/>
          <w:sz w:val="28"/>
          <w:szCs w:val="28"/>
        </w:rPr>
        <w:t xml:space="preserve"> </w:t>
      </w:r>
      <w:r w:rsidRPr="006802F5">
        <w:rPr>
          <w:rFonts w:eastAsiaTheme="minorEastAsia"/>
          <w:i/>
          <w:sz w:val="28"/>
          <w:szCs w:val="28"/>
          <w:lang w:val="en-US"/>
        </w:rPr>
        <w:t>a</w:t>
      </w:r>
      <w:r w:rsidRPr="006802F5">
        <w:rPr>
          <w:rFonts w:eastAsiaTheme="minorEastAsia"/>
          <w:sz w:val="28"/>
          <w:szCs w:val="28"/>
        </w:rPr>
        <w:t xml:space="preserve"> </w:t>
      </w:r>
      <w:r>
        <w:rPr>
          <w:rFonts w:eastAsiaTheme="minorEastAsia"/>
          <w:sz w:val="28"/>
          <w:szCs w:val="28"/>
        </w:rPr>
        <w:t>–</w:t>
      </w:r>
      <w:r w:rsidRPr="006802F5">
        <w:rPr>
          <w:rFonts w:eastAsiaTheme="minorEastAsia"/>
          <w:sz w:val="28"/>
          <w:szCs w:val="28"/>
        </w:rPr>
        <w:t xml:space="preserve"> </w:t>
      </w:r>
      <w:r>
        <w:rPr>
          <w:rFonts w:eastAsiaTheme="minorEastAsia"/>
          <w:sz w:val="28"/>
          <w:szCs w:val="28"/>
        </w:rPr>
        <w:t xml:space="preserve">регулируемый параметр, </w:t>
      </w:r>
      <w:r w:rsidRPr="006802F5">
        <w:rPr>
          <w:rFonts w:eastAsiaTheme="minorEastAsia"/>
          <w:i/>
          <w:sz w:val="28"/>
          <w:szCs w:val="28"/>
          <w:lang w:val="en-US"/>
        </w:rPr>
        <w:t>d</w:t>
      </w:r>
      <w:r w:rsidRPr="006802F5">
        <w:rPr>
          <w:rFonts w:eastAsiaTheme="minorEastAsia"/>
          <w:sz w:val="28"/>
          <w:szCs w:val="28"/>
        </w:rPr>
        <w:t xml:space="preserve"> </w:t>
      </w:r>
      <w:r>
        <w:rPr>
          <w:rFonts w:eastAsiaTheme="minorEastAsia"/>
          <w:sz w:val="28"/>
          <w:szCs w:val="28"/>
        </w:rPr>
        <w:t>–</w:t>
      </w:r>
      <w:r w:rsidRPr="006802F5">
        <w:rPr>
          <w:rFonts w:eastAsiaTheme="minorEastAsia"/>
          <w:sz w:val="28"/>
          <w:szCs w:val="28"/>
        </w:rPr>
        <w:t xml:space="preserve"> </w:t>
      </w:r>
      <w:r>
        <w:rPr>
          <w:rFonts w:eastAsiaTheme="minorEastAsia"/>
          <w:sz w:val="28"/>
          <w:szCs w:val="28"/>
        </w:rPr>
        <w:t xml:space="preserve">длина пути из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1</m:t>
            </m:r>
          </m:sub>
        </m:sSub>
      </m:oMath>
      <w:r>
        <w:rPr>
          <w:rFonts w:eastAsiaTheme="minorEastAsia"/>
          <w:sz w:val="28"/>
          <w:szCs w:val="28"/>
        </w:rPr>
        <w:t xml:space="preserve"> в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r>
          <w:rPr>
            <w:rFonts w:ascii="Cambria Math" w:eastAsiaTheme="minorEastAsia" w:hAnsi="Cambria Math"/>
            <w:sz w:val="28"/>
            <w:szCs w:val="28"/>
          </w:rPr>
          <m:t xml:space="preserve"> </m:t>
        </m:r>
      </m:oMath>
      <w:r>
        <w:rPr>
          <w:rFonts w:eastAsiaTheme="minorEastAsia"/>
          <w:sz w:val="28"/>
          <w:szCs w:val="28"/>
        </w:rPr>
        <w:t xml:space="preserve">в иерархическом дереве семем. </w:t>
      </w:r>
    </w:p>
    <w:p w:rsidR="00CD669A" w:rsidRDefault="00650CD3" w:rsidP="0083107B">
      <w:pPr>
        <w:rPr>
          <w:sz w:val="28"/>
          <w:szCs w:val="28"/>
        </w:rPr>
      </w:pPr>
      <w:r>
        <w:rPr>
          <w:rFonts w:eastAsiaTheme="minorEastAsia"/>
          <w:sz w:val="28"/>
          <w:szCs w:val="28"/>
        </w:rPr>
        <w:t xml:space="preserve">В </w:t>
      </w:r>
      <w:r>
        <w:rPr>
          <w:rFonts w:eastAsiaTheme="minorEastAsia"/>
          <w:sz w:val="28"/>
          <w:szCs w:val="28"/>
          <w:lang w:val="en-US"/>
        </w:rPr>
        <w:t>HowNet</w:t>
      </w:r>
      <w:r w:rsidRPr="00650CD3">
        <w:rPr>
          <w:rFonts w:eastAsiaTheme="minorEastAsia"/>
          <w:sz w:val="28"/>
          <w:szCs w:val="28"/>
        </w:rPr>
        <w:t xml:space="preserve"> </w:t>
      </w:r>
      <w:r>
        <w:rPr>
          <w:rFonts w:eastAsiaTheme="minorEastAsia"/>
          <w:sz w:val="28"/>
          <w:szCs w:val="28"/>
        </w:rPr>
        <w:t xml:space="preserve">представлены 8 типов отношений между семемами, однако при вычислении их сходства в стандартном алгоритме учитывается только отношение гипонимии, и значения таким образом варьируются в диапазоне </w:t>
      </w:r>
      <w:r w:rsidRPr="00650CD3">
        <w:rPr>
          <w:rFonts w:eastAsiaTheme="minorEastAsia"/>
          <w:sz w:val="28"/>
          <w:szCs w:val="28"/>
        </w:rPr>
        <w:t>[</w:t>
      </w:r>
      <w:r>
        <w:rPr>
          <w:rFonts w:eastAsiaTheme="minorEastAsia"/>
          <w:sz w:val="28"/>
          <w:szCs w:val="28"/>
        </w:rPr>
        <w:t>0, 1</w:t>
      </w:r>
      <w:r w:rsidRPr="00650CD3">
        <w:rPr>
          <w:rFonts w:eastAsiaTheme="minorEastAsia"/>
          <w:sz w:val="28"/>
          <w:szCs w:val="28"/>
        </w:rPr>
        <w:t>]</w:t>
      </w:r>
      <w:r>
        <w:rPr>
          <w:rFonts w:eastAsiaTheme="minorEastAsia"/>
          <w:sz w:val="28"/>
          <w:szCs w:val="28"/>
        </w:rPr>
        <w:t xml:space="preserve">. </w:t>
      </w:r>
      <w:r w:rsidR="0051236D" w:rsidRPr="0051236D">
        <w:rPr>
          <w:rFonts w:eastAsiaTheme="minorEastAsia"/>
          <w:sz w:val="28"/>
          <w:szCs w:val="28"/>
        </w:rPr>
        <w:t>[</w:t>
      </w:r>
      <w:r w:rsidR="00C13436">
        <w:rPr>
          <w:rFonts w:eastAsiaTheme="minorEastAsia"/>
          <w:sz w:val="28"/>
          <w:szCs w:val="28"/>
        </w:rPr>
        <w:t>Li, Li, 2015</w:t>
      </w:r>
      <w:r w:rsidR="0051236D" w:rsidRPr="0051236D">
        <w:rPr>
          <w:rFonts w:eastAsiaTheme="minorEastAsia"/>
          <w:sz w:val="28"/>
          <w:szCs w:val="28"/>
        </w:rPr>
        <w:t>]</w:t>
      </w:r>
      <w:r>
        <w:rPr>
          <w:rFonts w:eastAsiaTheme="minorEastAsia"/>
          <w:sz w:val="28"/>
          <w:szCs w:val="28"/>
        </w:rPr>
        <w:t xml:space="preserve"> учли также отношение антонимии, тем самым расширив диапазон до </w:t>
      </w:r>
      <w:r w:rsidRPr="00650CD3">
        <w:rPr>
          <w:rFonts w:eastAsiaTheme="minorEastAsia"/>
          <w:sz w:val="28"/>
          <w:szCs w:val="28"/>
        </w:rPr>
        <w:t>[-1, 1]</w:t>
      </w:r>
      <w:r>
        <w:rPr>
          <w:rFonts w:eastAsiaTheme="minorEastAsia"/>
          <w:sz w:val="28"/>
          <w:szCs w:val="28"/>
        </w:rPr>
        <w:t xml:space="preserve">: </w:t>
      </w:r>
      <w:r w:rsidR="00C048EF">
        <w:rPr>
          <w:rFonts w:eastAsiaTheme="minorEastAsia"/>
          <w:sz w:val="28"/>
          <w:szCs w:val="28"/>
        </w:rPr>
        <w:t>для антонимов используется формула</w:t>
      </w:r>
      <w:r>
        <w:rPr>
          <w:rFonts w:eastAsiaTheme="minorEastAsia"/>
          <w:sz w:val="28"/>
          <w:szCs w:val="28"/>
        </w:rPr>
        <w:t xml:space="preserve"> </w:t>
      </w:r>
      <m:oMath>
        <m:r>
          <w:rPr>
            <w:rFonts w:ascii="Cambria Math" w:eastAsiaTheme="minorEastAsia" w:hAnsi="Cambria Math"/>
            <w:sz w:val="28"/>
            <w:szCs w:val="28"/>
          </w:rPr>
          <m:t>Sim</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2</m:t>
                </m:r>
              </m:sub>
            </m:sSub>
          </m:e>
        </m:d>
        <m:r>
          <w:rPr>
            <w:rFonts w:ascii="Cambria Math" w:eastAsiaTheme="minorEastAsia" w:hAnsi="Cambria Math"/>
            <w:sz w:val="28"/>
            <w:szCs w:val="28"/>
          </w:rPr>
          <m:t>=</m:t>
        </m:r>
        <m:r>
          <w:rPr>
            <w:rFonts w:ascii="Cambria Math" w:eastAsiaTheme="minorEastAsia"/>
            <w:sz w:val="28"/>
            <w:szCs w:val="28"/>
          </w:rPr>
          <m:t>-</m:t>
        </m:r>
        <m:r>
          <w:rPr>
            <w:rFonts w:ascii="Cambria Math" w:eastAsiaTheme="minorEastAsia"/>
            <w:sz w:val="28"/>
            <w:szCs w:val="28"/>
          </w:rPr>
          <m:t>Sim(</m:t>
        </m:r>
        <m:sSub>
          <m:sSubPr>
            <m:ctrlPr>
              <w:rPr>
                <w:rFonts w:ascii="Cambria Math" w:eastAsiaTheme="minorEastAsia" w:hAnsi="Cambria Math"/>
                <w:i/>
                <w:sz w:val="28"/>
                <w:szCs w:val="28"/>
              </w:rPr>
            </m:ctrlPr>
          </m:sSubPr>
          <m:e>
            <m:r>
              <w:rPr>
                <w:rFonts w:ascii="Cambria Math" w:eastAsiaTheme="minorEastAsia"/>
                <w:sz w:val="28"/>
                <w:szCs w:val="28"/>
              </w:rPr>
              <m:t>S</m:t>
            </m:r>
          </m:e>
          <m:sub>
            <m:r>
              <w:rPr>
                <w:rFonts w:ascii="Cambria Math" w:eastAsiaTheme="minorEastAsia"/>
                <w:sz w:val="28"/>
                <w:szCs w:val="28"/>
              </w:rPr>
              <m:t>1</m:t>
            </m:r>
          </m:sub>
        </m:sSub>
        <m:r>
          <w:rPr>
            <w:rFonts w:ascii="Cambria Math" w:eastAsiaTheme="minorEastAsia"/>
            <w:sz w:val="28"/>
            <w:szCs w:val="28"/>
          </w:rPr>
          <m:t>,</m:t>
        </m:r>
        <m:sSub>
          <m:sSubPr>
            <m:ctrlPr>
              <w:rPr>
                <w:rFonts w:ascii="Cambria Math" w:eastAsiaTheme="minorEastAsia" w:hAnsi="Cambria Math"/>
                <w:i/>
                <w:sz w:val="28"/>
                <w:szCs w:val="28"/>
              </w:rPr>
            </m:ctrlPr>
          </m:sSubPr>
          <m:e>
            <m:r>
              <w:rPr>
                <w:rFonts w:ascii="Cambria Math" w:eastAsiaTheme="minorEastAsia"/>
                <w:sz w:val="28"/>
                <w:szCs w:val="28"/>
              </w:rPr>
              <m:t>S</m:t>
            </m:r>
          </m:e>
          <m:sub>
            <m:r>
              <w:rPr>
                <w:rFonts w:ascii="Cambria Math" w:eastAsiaTheme="minorEastAsia"/>
                <w:sz w:val="28"/>
                <w:szCs w:val="28"/>
              </w:rPr>
              <m:t>2</m:t>
            </m:r>
          </m:sub>
        </m:sSub>
        <m:r>
          <w:rPr>
            <w:rFonts w:ascii="Cambria Math" w:eastAsiaTheme="minorEastAsia"/>
            <w:sz w:val="28"/>
            <w:szCs w:val="28"/>
          </w:rPr>
          <m:t>)</m:t>
        </m:r>
      </m:oMath>
      <w:r w:rsidRPr="00650CD3">
        <w:rPr>
          <w:rFonts w:eastAsiaTheme="minorEastAsia"/>
          <w:sz w:val="28"/>
          <w:szCs w:val="28"/>
        </w:rPr>
        <w:t xml:space="preserve">. </w:t>
      </w:r>
    </w:p>
    <w:p w:rsidR="005F3D1D" w:rsidRDefault="009D35C7" w:rsidP="0083107B">
      <w:pPr>
        <w:rPr>
          <w:sz w:val="28"/>
          <w:szCs w:val="28"/>
        </w:rPr>
      </w:pPr>
      <w:r>
        <w:rPr>
          <w:sz w:val="28"/>
          <w:szCs w:val="28"/>
        </w:rPr>
        <w:t>Синтаксический анализ</w:t>
      </w:r>
      <w:r w:rsidR="002C6BA6">
        <w:rPr>
          <w:sz w:val="28"/>
          <w:szCs w:val="28"/>
        </w:rPr>
        <w:t xml:space="preserve"> упрощает</w:t>
      </w:r>
      <w:r w:rsidR="00366866">
        <w:rPr>
          <w:sz w:val="28"/>
          <w:szCs w:val="28"/>
        </w:rPr>
        <w:t xml:space="preserve"> автоматическую процедуру вычисления сходства предложений </w:t>
      </w:r>
      <w:r w:rsidR="002C6BA6">
        <w:rPr>
          <w:sz w:val="28"/>
          <w:szCs w:val="28"/>
        </w:rPr>
        <w:t>и способствует получению более точных результатов</w:t>
      </w:r>
      <w:r>
        <w:rPr>
          <w:sz w:val="28"/>
          <w:szCs w:val="28"/>
        </w:rPr>
        <w:t>. Сходство целого складывается из сходства составляющих, поэтому в</w:t>
      </w:r>
      <w:r w:rsidR="0051236D">
        <w:rPr>
          <w:sz w:val="28"/>
          <w:szCs w:val="28"/>
        </w:rPr>
        <w:t>место того, чтобы сравнивать предложения целиком</w:t>
      </w:r>
      <w:r>
        <w:rPr>
          <w:sz w:val="28"/>
          <w:szCs w:val="28"/>
        </w:rPr>
        <w:t xml:space="preserve">, </w:t>
      </w:r>
      <w:r w:rsidR="0051236D">
        <w:rPr>
          <w:sz w:val="28"/>
          <w:szCs w:val="28"/>
        </w:rPr>
        <w:t>с</w:t>
      </w:r>
      <w:r w:rsidR="005F3D1D">
        <w:rPr>
          <w:sz w:val="28"/>
          <w:szCs w:val="28"/>
        </w:rPr>
        <w:t xml:space="preserve"> помощью метода центрального компонентного анализа</w:t>
      </w:r>
      <w:r w:rsidR="0051236D">
        <w:rPr>
          <w:sz w:val="28"/>
          <w:szCs w:val="28"/>
        </w:rPr>
        <w:t xml:space="preserve"> (инструмент </w:t>
      </w:r>
      <w:r w:rsidR="0051236D" w:rsidRPr="0061553F">
        <w:rPr>
          <w:sz w:val="28"/>
          <w:szCs w:val="28"/>
          <w:lang w:val="en-US"/>
        </w:rPr>
        <w:t>LTP</w:t>
      </w:r>
      <w:r w:rsidR="00FF6E8C">
        <w:rPr>
          <w:sz w:val="28"/>
          <w:szCs w:val="28"/>
        </w:rPr>
        <w:t xml:space="preserve"> [24</w:t>
      </w:r>
      <w:r w:rsidR="00BA265E" w:rsidRPr="00BA265E">
        <w:rPr>
          <w:sz w:val="28"/>
          <w:szCs w:val="28"/>
        </w:rPr>
        <w:t>]</w:t>
      </w:r>
      <w:r w:rsidR="002C6BA6">
        <w:rPr>
          <w:sz w:val="28"/>
          <w:szCs w:val="28"/>
        </w:rPr>
        <w:t xml:space="preserve"> для китайского языка</w:t>
      </w:r>
      <w:r w:rsidR="0051236D" w:rsidRPr="0051236D">
        <w:rPr>
          <w:sz w:val="28"/>
          <w:szCs w:val="28"/>
        </w:rPr>
        <w:t>)</w:t>
      </w:r>
      <w:r>
        <w:rPr>
          <w:sz w:val="28"/>
          <w:szCs w:val="28"/>
        </w:rPr>
        <w:t xml:space="preserve"> их делят</w:t>
      </w:r>
      <w:r w:rsidR="0051236D">
        <w:rPr>
          <w:sz w:val="28"/>
          <w:szCs w:val="28"/>
        </w:rPr>
        <w:t xml:space="preserve"> на три части: группу подлежащего, группу сказуемого и группу</w:t>
      </w:r>
      <w:r>
        <w:rPr>
          <w:sz w:val="28"/>
          <w:szCs w:val="28"/>
        </w:rPr>
        <w:t xml:space="preserve"> дополнений, – представляющие</w:t>
      </w:r>
      <w:r w:rsidR="0051236D">
        <w:rPr>
          <w:sz w:val="28"/>
          <w:szCs w:val="28"/>
        </w:rPr>
        <w:t xml:space="preserve"> собой так называемый скелет предложения.</w:t>
      </w:r>
      <w:r>
        <w:rPr>
          <w:sz w:val="28"/>
          <w:szCs w:val="28"/>
        </w:rPr>
        <w:t xml:space="preserve"> </w:t>
      </w:r>
    </w:p>
    <w:p w:rsidR="00144688" w:rsidRDefault="00F451CE" w:rsidP="0083107B">
      <w:pPr>
        <w:rPr>
          <w:sz w:val="28"/>
          <w:szCs w:val="28"/>
        </w:rPr>
      </w:pPr>
      <w:r>
        <w:rPr>
          <w:sz w:val="28"/>
          <w:szCs w:val="28"/>
        </w:rPr>
        <w:t>Таким образом</w:t>
      </w:r>
      <w:r w:rsidR="008D19A6">
        <w:rPr>
          <w:sz w:val="28"/>
          <w:szCs w:val="28"/>
        </w:rPr>
        <w:t xml:space="preserve"> о</w:t>
      </w:r>
      <w:r w:rsidR="00144688">
        <w:rPr>
          <w:sz w:val="28"/>
          <w:szCs w:val="28"/>
        </w:rPr>
        <w:t>бщее сходство предложений вычисляется по следующей формуле:</w:t>
      </w:r>
    </w:p>
    <w:p w:rsidR="00144688" w:rsidRPr="003E1233" w:rsidRDefault="00144688" w:rsidP="0083107B">
      <w:pPr>
        <w:rPr>
          <w:rFonts w:eastAsiaTheme="minorEastAsia"/>
          <w:i/>
          <w:sz w:val="28"/>
          <w:szCs w:val="28"/>
          <w:lang w:val="en-US"/>
        </w:rPr>
      </w:pPr>
      <m:oMathPara>
        <m:oMath>
          <m:r>
            <w:rPr>
              <w:rFonts w:ascii="Cambria Math" w:hAnsi="Cambria Math"/>
              <w:sz w:val="28"/>
              <w:szCs w:val="28"/>
            </w:rPr>
            <m:t>Sim</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oMath>
      </m:oMathPara>
    </w:p>
    <w:p w:rsidR="003E1233" w:rsidRPr="003E1233" w:rsidRDefault="00BA60E2" w:rsidP="0083107B">
      <w:pPr>
        <w:rPr>
          <w:rFonts w:eastAsiaTheme="minorEastAsia"/>
          <w:i/>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lang w:val="en-US"/>
                </w:rPr>
                <m:t>1</m:t>
              </m:r>
            </m:sub>
          </m:sSub>
          <m:r>
            <w:rPr>
              <w:rFonts w:ascii="Cambria Math" w:hAnsi="Cambria Math"/>
              <w:sz w:val="28"/>
              <w:szCs w:val="28"/>
              <w:lang w:val="en-US"/>
            </w:rPr>
            <m:t>=k⋅λ⋅γ⋅φ</m:t>
          </m:r>
        </m:oMath>
      </m:oMathPara>
    </w:p>
    <w:p w:rsidR="00CD669A" w:rsidRPr="006930C8" w:rsidRDefault="00BA60E2" w:rsidP="0083107B">
      <w:pPr>
        <w:rPr>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1</m:t>
              </m:r>
            </m:sub>
          </m:sSub>
          <m:sSub>
            <m:sSubPr>
              <m:ctrlPr>
                <w:rPr>
                  <w:rFonts w:ascii="Cambria Math" w:hAnsi="Cambria Math"/>
                  <w:i/>
                  <w:sz w:val="28"/>
                  <w:szCs w:val="28"/>
                  <w:lang w:val="en-US"/>
                </w:rPr>
              </m:ctrlPr>
            </m:sSubPr>
            <m:e>
              <m:r>
                <w:rPr>
                  <w:rFonts w:ascii="Cambria Math" w:hAnsi="Cambria Math"/>
                  <w:sz w:val="28"/>
                  <w:szCs w:val="28"/>
                  <w:lang w:val="en-US"/>
                </w:rPr>
                <m:t>Sim</m:t>
              </m:r>
            </m:e>
            <m:sub>
              <m:r>
                <w:rPr>
                  <w:rFonts w:ascii="Cambria Math" w:hAnsi="Cambria Math"/>
                  <w:sz w:val="28"/>
                  <w:szCs w:val="28"/>
                  <w:lang w:val="en-US"/>
                </w:rPr>
                <m:t>1</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Sim</m:t>
                  </m:r>
                </m:e>
                <m:sub>
                  <m:r>
                    <w:rPr>
                      <w:rFonts w:ascii="Cambria Math" w:hAnsi="Cambria Math"/>
                      <w:sz w:val="28"/>
                      <w:szCs w:val="28"/>
                      <w:lang w:val="en-US"/>
                    </w:rPr>
                    <m:t>2</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2</m:t>
                      </m:r>
                    </m:sub>
                  </m:sSub>
                </m:e>
              </m:d>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3</m:t>
              </m:r>
            </m:sub>
          </m:sSub>
          <m:sSub>
            <m:sSubPr>
              <m:ctrlPr>
                <w:rPr>
                  <w:rFonts w:ascii="Cambria Math" w:hAnsi="Cambria Math"/>
                  <w:i/>
                  <w:sz w:val="28"/>
                  <w:szCs w:val="28"/>
                  <w:lang w:val="en-US"/>
                </w:rPr>
              </m:ctrlPr>
            </m:sSubPr>
            <m:e>
              <m:r>
                <w:rPr>
                  <w:rFonts w:ascii="Cambria Math" w:hAnsi="Cambria Math"/>
                  <w:sz w:val="28"/>
                  <w:szCs w:val="28"/>
                  <w:lang w:val="en-US"/>
                </w:rPr>
                <m:t>Sim</m:t>
              </m:r>
            </m:e>
            <m:sub>
              <m:r>
                <w:rPr>
                  <w:rFonts w:ascii="Cambria Math" w:hAnsi="Cambria Math"/>
                  <w:sz w:val="28"/>
                  <w:szCs w:val="28"/>
                  <w:lang w:val="en-US"/>
                </w:rPr>
                <m:t>3</m:t>
              </m:r>
            </m:sub>
          </m:sSub>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2</m:t>
                  </m:r>
                </m:sub>
              </m:sSub>
            </m:e>
          </m:d>
          <m:r>
            <w:rPr>
              <w:rFonts w:ascii="Cambria Math" w:hAnsi="Cambria Math"/>
              <w:sz w:val="28"/>
              <w:szCs w:val="28"/>
              <w:lang w:val="en-US"/>
            </w:rPr>
            <m:t>]</m:t>
          </m:r>
        </m:oMath>
      </m:oMathPara>
    </w:p>
    <w:p w:rsidR="00FF7910" w:rsidRDefault="00FF7910" w:rsidP="0083107B">
      <w:pPr>
        <w:rPr>
          <w:rFonts w:eastAsiaTheme="minorEastAsia"/>
          <w:sz w:val="28"/>
          <w:szCs w:val="28"/>
        </w:rPr>
      </w:pPr>
      <w:r>
        <w:rPr>
          <w:sz w:val="28"/>
          <w:szCs w:val="28"/>
        </w:rPr>
        <w:t xml:space="preserve">Значение </w:t>
      </w:r>
      <m:oMath>
        <m:r>
          <w:rPr>
            <w:rFonts w:ascii="Cambria Math" w:hAnsi="Cambria Math"/>
            <w:sz w:val="28"/>
            <w:szCs w:val="28"/>
            <w:lang w:val="en-US"/>
          </w:rPr>
          <m:t>Sim</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e>
        </m:d>
      </m:oMath>
      <w:r w:rsidRPr="00FF7910">
        <w:rPr>
          <w:rFonts w:eastAsiaTheme="minorEastAsia"/>
          <w:sz w:val="28"/>
          <w:szCs w:val="28"/>
        </w:rPr>
        <w:t xml:space="preserve"> </w:t>
      </w:r>
      <w:r w:rsidR="00C048EF">
        <w:rPr>
          <w:rFonts w:eastAsiaTheme="minorEastAsia"/>
          <w:sz w:val="28"/>
          <w:szCs w:val="28"/>
        </w:rPr>
        <w:t>состоит</w:t>
      </w:r>
      <w:r>
        <w:rPr>
          <w:rFonts w:eastAsiaTheme="minorEastAsia"/>
          <w:sz w:val="28"/>
          <w:szCs w:val="28"/>
        </w:rPr>
        <w:t xml:space="preserve"> из двух частей: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β</m:t>
            </m:r>
          </m:e>
          <m:sub>
            <m:r>
              <w:rPr>
                <w:rFonts w:ascii="Cambria Math" w:eastAsiaTheme="minorEastAsia" w:hAnsi="Cambria Math"/>
                <w:sz w:val="28"/>
                <w:szCs w:val="28"/>
              </w:rPr>
              <m:t>1</m:t>
            </m:r>
          </m:sub>
        </m:sSub>
      </m:oMath>
      <w:r w:rsidR="00D7331E">
        <w:rPr>
          <w:rFonts w:eastAsiaTheme="minorEastAsia"/>
          <w:sz w:val="28"/>
          <w:szCs w:val="28"/>
        </w:rPr>
        <w:t xml:space="preserve"> – корректирующий коэффициент,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β</m:t>
            </m:r>
          </m:e>
          <m:sub>
            <m:r>
              <w:rPr>
                <w:rFonts w:ascii="Cambria Math" w:eastAsiaTheme="minorEastAsia" w:hAnsi="Cambria Math"/>
                <w:sz w:val="28"/>
                <w:szCs w:val="28"/>
              </w:rPr>
              <m:t>2</m:t>
            </m:r>
          </m:sub>
        </m:sSub>
      </m:oMath>
      <w:r w:rsidR="00D7331E">
        <w:rPr>
          <w:rFonts w:eastAsiaTheme="minorEastAsia"/>
          <w:sz w:val="28"/>
          <w:szCs w:val="28"/>
        </w:rPr>
        <w:t xml:space="preserve"> – показатель семантического сходства. Значение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β</m:t>
            </m:r>
          </m:e>
          <m:sub>
            <m:r>
              <w:rPr>
                <w:rFonts w:ascii="Cambria Math" w:eastAsiaTheme="minorEastAsia" w:hAnsi="Cambria Math"/>
                <w:sz w:val="28"/>
                <w:szCs w:val="28"/>
              </w:rPr>
              <m:t>1</m:t>
            </m:r>
          </m:sub>
        </m:sSub>
      </m:oMath>
      <w:r w:rsidR="00D7331E">
        <w:rPr>
          <w:rFonts w:eastAsiaTheme="minorEastAsia"/>
          <w:sz w:val="28"/>
          <w:szCs w:val="28"/>
        </w:rPr>
        <w:t xml:space="preserve"> складывается из четырех параметров:</w:t>
      </w:r>
    </w:p>
    <w:p w:rsidR="00D7331E" w:rsidRPr="000513DD" w:rsidRDefault="00D855E8" w:rsidP="000513DD">
      <w:pPr>
        <w:pStyle w:val="ListParagraph"/>
        <w:numPr>
          <w:ilvl w:val="0"/>
          <w:numId w:val="26"/>
        </w:numPr>
        <w:rPr>
          <w:sz w:val="28"/>
          <w:szCs w:val="28"/>
        </w:rPr>
      </w:pPr>
      <w:r w:rsidRPr="000513DD">
        <w:rPr>
          <w:sz w:val="28"/>
          <w:szCs w:val="28"/>
        </w:rPr>
        <w:t xml:space="preserve">Параметр </w:t>
      </w:r>
      <w:r w:rsidRPr="000513DD">
        <w:rPr>
          <w:i/>
          <w:sz w:val="28"/>
          <w:szCs w:val="28"/>
          <w:lang w:val="en-US"/>
        </w:rPr>
        <w:t>k</w:t>
      </w:r>
      <w:r w:rsidRPr="000513DD">
        <w:rPr>
          <w:sz w:val="28"/>
          <w:szCs w:val="28"/>
        </w:rPr>
        <w:t xml:space="preserve"> нормализует значение сходства для предложений различных типов. Например, вопросительные предложения значительно отличаются по тону от остальных, поэтому при сравнении вопросительного предложения с императивом, простым повествовательным или восклицательным </w:t>
      </w:r>
      <w:r w:rsidRPr="000513DD">
        <w:rPr>
          <w:sz w:val="28"/>
          <w:szCs w:val="28"/>
        </w:rPr>
        <w:lastRenderedPageBreak/>
        <w:t xml:space="preserve">предложением </w:t>
      </w:r>
      <w:r w:rsidRPr="000513DD">
        <w:rPr>
          <w:i/>
          <w:sz w:val="28"/>
          <w:szCs w:val="28"/>
          <w:lang w:val="en-US"/>
        </w:rPr>
        <w:t>k</w:t>
      </w:r>
      <w:r w:rsidRPr="000513DD">
        <w:rPr>
          <w:sz w:val="28"/>
          <w:szCs w:val="28"/>
        </w:rPr>
        <w:t xml:space="preserve"> приравнивается к 0.1, при сравнении иных типов между собой </w:t>
      </w:r>
      <w:r w:rsidRPr="000513DD">
        <w:rPr>
          <w:sz w:val="28"/>
          <w:szCs w:val="28"/>
          <w:lang w:val="en-US"/>
        </w:rPr>
        <w:t>k</w:t>
      </w:r>
      <w:r w:rsidRPr="000513DD">
        <w:rPr>
          <w:sz w:val="28"/>
          <w:szCs w:val="28"/>
        </w:rPr>
        <w:t xml:space="preserve">=0.5, и </w:t>
      </w:r>
      <w:r w:rsidRPr="000513DD">
        <w:rPr>
          <w:sz w:val="28"/>
          <w:szCs w:val="28"/>
          <w:lang w:val="en-US"/>
        </w:rPr>
        <w:t>k</w:t>
      </w:r>
      <w:r w:rsidRPr="000513DD">
        <w:rPr>
          <w:sz w:val="28"/>
          <w:szCs w:val="28"/>
        </w:rPr>
        <w:t>=1 для предложений одного типа.</w:t>
      </w:r>
    </w:p>
    <w:p w:rsidR="00D855E8" w:rsidRPr="000513DD" w:rsidRDefault="00D855E8" w:rsidP="000513DD">
      <w:pPr>
        <w:pStyle w:val="ListParagraph"/>
        <w:numPr>
          <w:ilvl w:val="0"/>
          <w:numId w:val="26"/>
        </w:numPr>
        <w:rPr>
          <w:sz w:val="28"/>
          <w:szCs w:val="28"/>
        </w:rPr>
      </w:pPr>
      <w:r w:rsidRPr="000513DD">
        <w:rPr>
          <w:sz w:val="28"/>
          <w:szCs w:val="28"/>
        </w:rPr>
        <w:t xml:space="preserve">Параметр </w:t>
      </w:r>
      <m:oMath>
        <m:r>
          <w:rPr>
            <w:rFonts w:ascii="Cambria Math" w:hAnsi="Cambria Math"/>
            <w:sz w:val="28"/>
            <w:szCs w:val="28"/>
            <w:lang w:val="en-US"/>
          </w:rPr>
          <m:t>λ</m:t>
        </m:r>
      </m:oMath>
      <w:r w:rsidRPr="000513DD">
        <w:rPr>
          <w:rFonts w:eastAsiaTheme="minorEastAsia"/>
          <w:sz w:val="28"/>
          <w:szCs w:val="28"/>
        </w:rPr>
        <w:t xml:space="preserve"> учитывает количество элементов в сравниваемых предложениях и играет значительную роль, когда оно различно. Его значение вычисляется по формуле </w:t>
      </w:r>
      <m:oMath>
        <m:r>
          <w:rPr>
            <w:rFonts w:ascii="Cambria Math" w:eastAsiaTheme="minorEastAsia" w:hAnsi="Cambria Math"/>
            <w:sz w:val="28"/>
            <w:szCs w:val="28"/>
            <w:lang w:val="en-US"/>
          </w:rPr>
          <m:t>λ</m:t>
        </m:r>
        <m:r>
          <w:rPr>
            <w:rFonts w:ascii="Cambria Math" w:eastAsiaTheme="minorEastAsia"/>
            <w:sz w:val="28"/>
            <w:szCs w:val="28"/>
          </w:rPr>
          <m:t>=</m:t>
        </m:r>
        <m:f>
          <m:fPr>
            <m:ctrlPr>
              <w:rPr>
                <w:rFonts w:ascii="Cambria Math" w:eastAsiaTheme="minorEastAsia" w:hAnsi="Cambria Math"/>
                <w:i/>
                <w:sz w:val="28"/>
                <w:szCs w:val="28"/>
                <w:lang w:val="en-US"/>
              </w:rPr>
            </m:ctrlPr>
          </m:fPr>
          <m:num>
            <m:r>
              <w:rPr>
                <w:rFonts w:ascii="Cambria Math" w:eastAsiaTheme="minorEastAsia"/>
                <w:sz w:val="28"/>
                <w:szCs w:val="28"/>
              </w:rPr>
              <m:t>2</m:t>
            </m:r>
            <m:r>
              <w:rPr>
                <w:rFonts w:ascii="Cambria Math" w:eastAsiaTheme="minorEastAsia" w:hAnsi="Cambria Math"/>
                <w:sz w:val="28"/>
                <w:szCs w:val="28"/>
              </w:rPr>
              <m:t>∙</m:t>
            </m:r>
            <m:r>
              <w:rPr>
                <w:rFonts w:ascii="Cambria Math" w:eastAsiaTheme="minorEastAsia"/>
                <w:sz w:val="28"/>
                <w:szCs w:val="28"/>
                <w:lang w:val="en-US"/>
              </w:rPr>
              <m:t>i</m:t>
            </m:r>
          </m:num>
          <m:den>
            <m:r>
              <w:rPr>
                <w:rFonts w:ascii="Cambria Math" w:eastAsiaTheme="minorEastAsia"/>
                <w:sz w:val="28"/>
                <w:szCs w:val="28"/>
              </w:rPr>
              <m:t>(</m:t>
            </m:r>
            <m:r>
              <w:rPr>
                <w:rFonts w:ascii="Cambria Math" w:eastAsiaTheme="minorEastAsia"/>
                <w:sz w:val="28"/>
                <w:szCs w:val="28"/>
                <w:lang w:val="en-US"/>
              </w:rPr>
              <m:t>m</m:t>
            </m:r>
            <m:r>
              <w:rPr>
                <w:rFonts w:ascii="Cambria Math" w:eastAsiaTheme="minorEastAsia"/>
                <w:sz w:val="28"/>
                <w:szCs w:val="28"/>
              </w:rPr>
              <m:t>+</m:t>
            </m:r>
            <m:r>
              <w:rPr>
                <w:rFonts w:ascii="Cambria Math" w:eastAsiaTheme="minorEastAsia"/>
                <w:sz w:val="28"/>
                <w:szCs w:val="28"/>
                <w:lang w:val="en-US"/>
              </w:rPr>
              <m:t>n</m:t>
            </m:r>
            <m:r>
              <w:rPr>
                <w:rFonts w:ascii="Cambria Math" w:eastAsiaTheme="minorEastAsia"/>
                <w:sz w:val="28"/>
                <w:szCs w:val="28"/>
              </w:rPr>
              <m:t>)</m:t>
            </m:r>
          </m:den>
        </m:f>
      </m:oMath>
      <w:r w:rsidRPr="000513DD">
        <w:rPr>
          <w:rFonts w:eastAsiaTheme="minorEastAsia"/>
          <w:sz w:val="28"/>
          <w:szCs w:val="28"/>
        </w:rPr>
        <w:t xml:space="preserve">, где </w:t>
      </w:r>
      <w:r w:rsidRPr="000513DD">
        <w:rPr>
          <w:rFonts w:eastAsiaTheme="minorEastAsia"/>
          <w:i/>
          <w:sz w:val="28"/>
          <w:szCs w:val="28"/>
          <w:lang w:val="en-US"/>
        </w:rPr>
        <w:t>m</w:t>
      </w:r>
      <w:r w:rsidRPr="000513DD">
        <w:rPr>
          <w:rFonts w:eastAsiaTheme="minorEastAsia"/>
          <w:sz w:val="28"/>
          <w:szCs w:val="28"/>
        </w:rPr>
        <w:t xml:space="preserve"> и </w:t>
      </w:r>
      <w:r w:rsidRPr="000513DD">
        <w:rPr>
          <w:rFonts w:eastAsiaTheme="minorEastAsia"/>
          <w:i/>
          <w:sz w:val="28"/>
          <w:szCs w:val="28"/>
          <w:lang w:val="en-US"/>
        </w:rPr>
        <w:t>n</w:t>
      </w:r>
      <w:r w:rsidRPr="000513DD">
        <w:rPr>
          <w:rFonts w:eastAsiaTheme="minorEastAsia"/>
          <w:sz w:val="28"/>
          <w:szCs w:val="28"/>
        </w:rPr>
        <w:t xml:space="preserve"> – число элементов в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m:t>
            </m:r>
          </m:e>
          <m:sub>
            <m:r>
              <w:rPr>
                <w:rFonts w:ascii="Cambria Math" w:eastAsiaTheme="minorEastAsia" w:hAnsi="Cambria Math"/>
                <w:sz w:val="28"/>
                <w:szCs w:val="28"/>
              </w:rPr>
              <m:t>1</m:t>
            </m:r>
          </m:sub>
        </m:sSub>
      </m:oMath>
      <w:r w:rsidRPr="000513DD">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m:t>
            </m:r>
          </m:e>
          <m:sub>
            <m:r>
              <w:rPr>
                <w:rFonts w:ascii="Cambria Math" w:eastAsiaTheme="minorEastAsia" w:hAnsi="Cambria Math"/>
                <w:sz w:val="28"/>
                <w:szCs w:val="28"/>
              </w:rPr>
              <m:t>2</m:t>
            </m:r>
          </m:sub>
        </m:sSub>
      </m:oMath>
      <w:r w:rsidRPr="000513DD">
        <w:rPr>
          <w:rFonts w:eastAsiaTheme="minorEastAsia"/>
          <w:sz w:val="28"/>
          <w:szCs w:val="28"/>
        </w:rPr>
        <w:t xml:space="preserve"> соответственно, </w:t>
      </w:r>
      <w:r w:rsidRPr="000513DD">
        <w:rPr>
          <w:rFonts w:eastAsiaTheme="minorEastAsia"/>
          <w:i/>
          <w:sz w:val="28"/>
          <w:szCs w:val="28"/>
          <w:lang w:val="en-US"/>
        </w:rPr>
        <w:t>i</w:t>
      </w:r>
      <w:r w:rsidRPr="000513DD">
        <w:rPr>
          <w:rFonts w:eastAsiaTheme="minorEastAsia"/>
          <w:sz w:val="28"/>
          <w:szCs w:val="28"/>
        </w:rPr>
        <w:t xml:space="preserve"> – число </w:t>
      </w:r>
      <w:r w:rsidR="009C5971">
        <w:rPr>
          <w:rFonts w:eastAsiaTheme="minorEastAsia"/>
          <w:sz w:val="28"/>
          <w:szCs w:val="28"/>
        </w:rPr>
        <w:t>элемент</w:t>
      </w:r>
      <w:r w:rsidR="00722598" w:rsidRPr="000513DD">
        <w:rPr>
          <w:rFonts w:eastAsiaTheme="minorEastAsia"/>
          <w:sz w:val="28"/>
          <w:szCs w:val="28"/>
        </w:rPr>
        <w:t>ов этих предложений, совпавших при сравнении</w:t>
      </w:r>
      <w:r w:rsidRPr="000513DD">
        <w:rPr>
          <w:rFonts w:eastAsiaTheme="minorEastAsia"/>
          <w:sz w:val="28"/>
          <w:szCs w:val="28"/>
        </w:rPr>
        <w:t>.</w:t>
      </w:r>
    </w:p>
    <w:p w:rsidR="00722598" w:rsidRPr="000513DD" w:rsidRDefault="00722598" w:rsidP="000513DD">
      <w:pPr>
        <w:pStyle w:val="ListParagraph"/>
        <w:numPr>
          <w:ilvl w:val="0"/>
          <w:numId w:val="26"/>
        </w:numPr>
        <w:rPr>
          <w:sz w:val="28"/>
          <w:szCs w:val="28"/>
        </w:rPr>
      </w:pPr>
      <w:r w:rsidRPr="000513DD">
        <w:rPr>
          <w:rFonts w:ascii="Cambria Math" w:hAnsi="Cambria Math" w:cs="Cambria Math"/>
          <w:sz w:val="28"/>
          <w:szCs w:val="28"/>
        </w:rPr>
        <w:t>𝛾</w:t>
      </w:r>
      <w:r w:rsidRPr="000513DD">
        <w:rPr>
          <w:sz w:val="28"/>
          <w:szCs w:val="28"/>
        </w:rPr>
        <w:t xml:space="preserve"> – отрицательный параметр, он приравнивается к -1, если предикативные центры </w:t>
      </w: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1</m:t>
            </m:r>
          </m:sub>
        </m:sSub>
      </m:oMath>
      <w:r w:rsidRPr="000513DD">
        <w:rPr>
          <w:sz w:val="28"/>
          <w:szCs w:val="28"/>
        </w:rPr>
        <w:t xml:space="preserve"> и </w:t>
      </w: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oMath>
      <w:r w:rsidRPr="000513DD">
        <w:rPr>
          <w:rFonts w:eastAsiaTheme="minorEastAsia"/>
          <w:sz w:val="28"/>
          <w:szCs w:val="28"/>
        </w:rPr>
        <w:t xml:space="preserve"> связаны отношением антонимии или при полном сходстве предикатов в одном из предложений перед ним стоит отрицательная частица «не». </w:t>
      </w:r>
    </w:p>
    <w:p w:rsidR="00722598" w:rsidRPr="000513DD" w:rsidRDefault="00722598" w:rsidP="000513DD">
      <w:pPr>
        <w:pStyle w:val="ListParagraph"/>
        <w:numPr>
          <w:ilvl w:val="0"/>
          <w:numId w:val="26"/>
        </w:numPr>
        <w:rPr>
          <w:sz w:val="28"/>
          <w:szCs w:val="28"/>
        </w:rPr>
      </w:pPr>
      <w:r w:rsidRPr="000513DD">
        <w:rPr>
          <w:rFonts w:ascii="Cambria Math" w:hAnsi="Cambria Math" w:cs="Cambria Math"/>
          <w:sz w:val="28"/>
          <w:szCs w:val="28"/>
        </w:rPr>
        <w:t>𝜑</w:t>
      </w:r>
      <w:r w:rsidRPr="000513DD">
        <w:rPr>
          <w:sz w:val="28"/>
          <w:szCs w:val="28"/>
        </w:rPr>
        <w:t xml:space="preserve"> – дополнительный коэффициент, он приравнивается к -1, если предикаты двух предложений представлены антонимами, а также подлежащее и прямое дополнение в них меняются местами.</w:t>
      </w:r>
    </w:p>
    <w:p w:rsidR="00926679" w:rsidRDefault="00722598" w:rsidP="0083107B">
      <w:pPr>
        <w:rPr>
          <w:rFonts w:eastAsiaTheme="minorEastAsia"/>
          <w:sz w:val="28"/>
          <w:szCs w:val="28"/>
        </w:rPr>
      </w:pPr>
      <w:r>
        <w:rPr>
          <w:sz w:val="28"/>
          <w:szCs w:val="28"/>
        </w:rPr>
        <w:t xml:space="preserve">Так как после синтаксического анализа предложение разделено на три части, значение </w:t>
      </w:r>
      <m:oMath>
        <m:sSub>
          <m:sSubPr>
            <m:ctrlPr>
              <w:rPr>
                <w:rFonts w:ascii="Cambria Math" w:hAnsi="Cambria Math"/>
                <w:i/>
                <w:sz w:val="28"/>
                <w:szCs w:val="28"/>
                <w:lang w:val="en-US"/>
              </w:rPr>
            </m:ctrlPr>
          </m:sSubPr>
          <m:e>
            <m:r>
              <w:rPr>
                <w:rFonts w:ascii="Cambria Math" w:hAnsi="Cambria Math"/>
                <w:sz w:val="28"/>
                <w:szCs w:val="28"/>
                <w:lang w:val="en-US"/>
              </w:rPr>
              <m:t>β</m:t>
            </m:r>
          </m:e>
          <m:sub>
            <m:r>
              <w:rPr>
                <w:rFonts w:ascii="Cambria Math" w:hAnsi="Cambria Math"/>
                <w:sz w:val="28"/>
                <w:szCs w:val="28"/>
              </w:rPr>
              <m:t>2</m:t>
            </m:r>
          </m:sub>
        </m:sSub>
      </m:oMath>
      <w:r>
        <w:rPr>
          <w:rFonts w:eastAsiaTheme="minorEastAsia"/>
          <w:sz w:val="28"/>
          <w:szCs w:val="28"/>
        </w:rPr>
        <w:t xml:space="preserve"> складывается из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Sim</m:t>
            </m:r>
          </m:e>
          <m:sub>
            <m:r>
              <w:rPr>
                <w:rFonts w:ascii="Cambria Math" w:eastAsiaTheme="minorEastAsia" w:hAnsi="Cambria Math"/>
                <w:sz w:val="28"/>
                <w:szCs w:val="28"/>
              </w:rPr>
              <m:t>1</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2</m:t>
                </m:r>
              </m:sub>
            </m:sSub>
          </m:e>
        </m:d>
      </m:oMath>
      <w:r>
        <w:rPr>
          <w:rFonts w:eastAsiaTheme="minorEastAsia"/>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Sim</m:t>
            </m:r>
          </m:e>
          <m:sub>
            <m:r>
              <w:rPr>
                <w:rFonts w:ascii="Cambria Math" w:eastAsiaTheme="minorEastAsia" w:hAnsi="Cambria Math"/>
                <w:sz w:val="28"/>
                <w:szCs w:val="28"/>
              </w:rPr>
              <m:t>2</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2</m:t>
                </m:r>
              </m:sub>
            </m:sSub>
          </m:e>
        </m:d>
      </m:oMath>
      <w:r>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Sim</m:t>
            </m:r>
          </m:e>
          <m:sub>
            <m:r>
              <w:rPr>
                <w:rFonts w:ascii="Cambria Math" w:eastAsiaTheme="minorEastAsia" w:hAnsi="Cambria Math"/>
                <w:sz w:val="28"/>
                <w:szCs w:val="28"/>
              </w:rPr>
              <m:t>3</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2</m:t>
                </m:r>
              </m:sub>
            </m:sSub>
          </m:e>
        </m:d>
      </m:oMath>
      <w:r>
        <w:rPr>
          <w:rFonts w:eastAsiaTheme="minorEastAsia"/>
          <w:sz w:val="28"/>
          <w:szCs w:val="28"/>
        </w:rPr>
        <w:t xml:space="preserve"> </w:t>
      </w:r>
      <w:r w:rsidR="00F414DC">
        <w:rPr>
          <w:rFonts w:eastAsiaTheme="minorEastAsia"/>
          <w:sz w:val="28"/>
          <w:szCs w:val="28"/>
        </w:rPr>
        <w:t>–</w:t>
      </w:r>
      <w:r>
        <w:rPr>
          <w:rFonts w:eastAsiaTheme="minorEastAsia"/>
          <w:sz w:val="28"/>
          <w:szCs w:val="28"/>
        </w:rPr>
        <w:t xml:space="preserve"> </w:t>
      </w:r>
      <w:r w:rsidR="00F414DC">
        <w:rPr>
          <w:rFonts w:eastAsiaTheme="minorEastAsia"/>
          <w:sz w:val="28"/>
          <w:szCs w:val="28"/>
        </w:rPr>
        <w:t xml:space="preserve">сходства подлежащих, сказуемых и распространителей соответственно. Значение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Sim</m:t>
            </m:r>
          </m:e>
          <m:sub>
            <m:r>
              <w:rPr>
                <w:rFonts w:ascii="Cambria Math" w:eastAsiaTheme="minorEastAsia" w:hAnsi="Cambria Math"/>
                <w:sz w:val="28"/>
                <w:szCs w:val="28"/>
              </w:rPr>
              <m:t>2</m:t>
            </m:r>
          </m:sub>
        </m:sSub>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B</m:t>
                </m:r>
              </m:e>
              <m:sub>
                <m:r>
                  <w:rPr>
                    <w:rFonts w:ascii="Cambria Math" w:eastAsiaTheme="minorEastAsia" w:hAnsi="Cambria Math"/>
                    <w:sz w:val="28"/>
                    <w:szCs w:val="28"/>
                  </w:rPr>
                  <m:t>2</m:t>
                </m:r>
              </m:sub>
            </m:sSub>
          </m:e>
        </m:d>
      </m:oMath>
      <w:r w:rsidR="00F414DC">
        <w:rPr>
          <w:rFonts w:eastAsiaTheme="minorEastAsia"/>
          <w:sz w:val="28"/>
          <w:szCs w:val="28"/>
        </w:rPr>
        <w:t xml:space="preserve"> может быть отрицательным, поэтому оно берется по модулю. Параметры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α</m:t>
            </m:r>
          </m:e>
          <m:sub>
            <m:r>
              <w:rPr>
                <w:rFonts w:ascii="Cambria Math" w:eastAsiaTheme="minorEastAsia" w:hAnsi="Cambria Math"/>
                <w:sz w:val="28"/>
                <w:szCs w:val="28"/>
              </w:rPr>
              <m:t>1</m:t>
            </m:r>
          </m:sub>
        </m:sSub>
        <m:r>
          <w:rPr>
            <w:rFonts w:ascii="Cambria Math" w:eastAsiaTheme="minorEastAsia" w:hAnsi="Cambria Math"/>
            <w:sz w:val="28"/>
            <w:szCs w:val="28"/>
          </w:rPr>
          <m:t>=0.3</m:t>
        </m:r>
      </m:oMath>
      <w:r w:rsidR="00F414DC">
        <w:rPr>
          <w:rFonts w:eastAsiaTheme="minorEastAsia"/>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α</m:t>
            </m:r>
          </m:e>
          <m:sub>
            <m:r>
              <w:rPr>
                <w:rFonts w:ascii="Cambria Math" w:eastAsiaTheme="minorEastAsia" w:hAnsi="Cambria Math"/>
                <w:sz w:val="28"/>
                <w:szCs w:val="28"/>
              </w:rPr>
              <m:t>2</m:t>
            </m:r>
          </m:sub>
        </m:sSub>
        <m:r>
          <w:rPr>
            <w:rFonts w:ascii="Cambria Math" w:eastAsiaTheme="minorEastAsia"/>
            <w:sz w:val="28"/>
            <w:szCs w:val="28"/>
          </w:rPr>
          <m:t>=0.5</m:t>
        </m:r>
      </m:oMath>
      <w:r w:rsidR="00F414DC">
        <w:rPr>
          <w:rFonts w:eastAsiaTheme="minorEastAsia"/>
          <w:sz w:val="28"/>
          <w:szCs w:val="28"/>
        </w:rPr>
        <w:t xml:space="preserve"> и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α</m:t>
            </m:r>
          </m:e>
          <m:sub>
            <m:r>
              <w:rPr>
                <w:rFonts w:ascii="Cambria Math" w:eastAsiaTheme="minorEastAsia" w:hAnsi="Cambria Math"/>
                <w:sz w:val="28"/>
                <w:szCs w:val="28"/>
              </w:rPr>
              <m:t>3</m:t>
            </m:r>
          </m:sub>
        </m:sSub>
        <m:r>
          <w:rPr>
            <w:rFonts w:ascii="Cambria Math" w:eastAsiaTheme="minorEastAsia" w:hAnsi="Cambria Math"/>
            <w:sz w:val="28"/>
            <w:szCs w:val="28"/>
          </w:rPr>
          <m:t>=0.2</m:t>
        </m:r>
      </m:oMath>
      <w:r w:rsidR="00F414DC">
        <w:rPr>
          <w:rFonts w:eastAsiaTheme="minorEastAsia"/>
          <w:sz w:val="28"/>
          <w:szCs w:val="28"/>
        </w:rPr>
        <w:t xml:space="preserve"> отражают значимость той или иной части предложения при сравнении.</w:t>
      </w:r>
    </w:p>
    <w:p w:rsidR="00A67E42" w:rsidRPr="004E1A6A" w:rsidRDefault="00A67E42" w:rsidP="0083107B">
      <w:pPr>
        <w:rPr>
          <w:rFonts w:eastAsiaTheme="minorEastAsia"/>
          <w:sz w:val="28"/>
          <w:szCs w:val="28"/>
        </w:rPr>
      </w:pPr>
      <w:r>
        <w:rPr>
          <w:rFonts w:eastAsiaTheme="minorEastAsia"/>
          <w:sz w:val="28"/>
          <w:szCs w:val="28"/>
        </w:rPr>
        <w:t xml:space="preserve">В практической части нашего исследования данный алгоритм был взят за основу. Его модификация подробно описана в Главе 3. Принимая во внимание явные отличия русского языка от китайского мы считаем нужным подробно остановиться </w:t>
      </w:r>
      <w:r w:rsidR="001D0946">
        <w:rPr>
          <w:rFonts w:eastAsiaTheme="minorEastAsia"/>
          <w:sz w:val="28"/>
          <w:szCs w:val="28"/>
        </w:rPr>
        <w:t xml:space="preserve">на семантических отношениях, связывающих лексемы русского языка, и их представлении в </w:t>
      </w:r>
      <w:r>
        <w:rPr>
          <w:rFonts w:eastAsiaTheme="minorEastAsia"/>
          <w:sz w:val="28"/>
          <w:szCs w:val="28"/>
          <w:lang w:val="en-US"/>
        </w:rPr>
        <w:t>RussNet</w:t>
      </w:r>
      <w:r w:rsidR="001D0946">
        <w:rPr>
          <w:rFonts w:eastAsiaTheme="minorEastAsia"/>
          <w:sz w:val="28"/>
          <w:szCs w:val="28"/>
        </w:rPr>
        <w:t xml:space="preserve"> – аналоге китайской платформы </w:t>
      </w:r>
      <w:r w:rsidR="001D0946">
        <w:rPr>
          <w:rFonts w:eastAsiaTheme="minorEastAsia"/>
          <w:sz w:val="28"/>
          <w:szCs w:val="28"/>
          <w:lang w:val="en-US"/>
        </w:rPr>
        <w:t>HowNet</w:t>
      </w:r>
      <w:r w:rsidR="001D0946">
        <w:rPr>
          <w:rFonts w:eastAsiaTheme="minorEastAsia"/>
          <w:sz w:val="28"/>
          <w:szCs w:val="28"/>
        </w:rPr>
        <w:t>.</w:t>
      </w:r>
    </w:p>
    <w:p w:rsidR="004E1A6A" w:rsidRDefault="004E1A6A" w:rsidP="00F931F4">
      <w:pPr>
        <w:pStyle w:val="Heading2"/>
        <w:rPr>
          <w:rFonts w:eastAsiaTheme="minorEastAsia"/>
        </w:rPr>
      </w:pPr>
      <w:bookmarkStart w:id="11" w:name="_Toc515907983"/>
      <w:r w:rsidRPr="00BA60E2">
        <w:rPr>
          <w:rFonts w:eastAsiaTheme="minorEastAsia"/>
        </w:rPr>
        <w:t xml:space="preserve">2.2. </w:t>
      </w:r>
      <w:r>
        <w:rPr>
          <w:rFonts w:eastAsiaTheme="minorEastAsia"/>
        </w:rPr>
        <w:t>Создание параллельного корпуса парафразов</w:t>
      </w:r>
      <w:bookmarkEnd w:id="11"/>
    </w:p>
    <w:p w:rsidR="00C571E9" w:rsidRDefault="00FF499F" w:rsidP="00C571E9">
      <w:pPr>
        <w:rPr>
          <w:rFonts w:eastAsiaTheme="minorEastAsia"/>
          <w:sz w:val="28"/>
          <w:szCs w:val="28"/>
        </w:rPr>
      </w:pPr>
      <w:r>
        <w:rPr>
          <w:rFonts w:eastAsiaTheme="minorEastAsia"/>
          <w:sz w:val="28"/>
          <w:szCs w:val="28"/>
        </w:rPr>
        <w:t>В русском языке, в отличие от китайского, широко используются парафразы</w:t>
      </w:r>
      <w:r w:rsidR="009C0373">
        <w:rPr>
          <w:rFonts w:eastAsiaTheme="minorEastAsia"/>
          <w:sz w:val="28"/>
          <w:szCs w:val="28"/>
        </w:rPr>
        <w:t xml:space="preserve"> на уровне как лексики, так и синтаксических структур</w:t>
      </w:r>
      <w:r>
        <w:rPr>
          <w:rFonts w:eastAsiaTheme="minorEastAsia"/>
          <w:sz w:val="28"/>
          <w:szCs w:val="28"/>
        </w:rPr>
        <w:t xml:space="preserve">. </w:t>
      </w:r>
      <w:r w:rsidR="009C0373">
        <w:rPr>
          <w:rFonts w:eastAsiaTheme="minorEastAsia"/>
          <w:sz w:val="28"/>
          <w:szCs w:val="28"/>
        </w:rPr>
        <w:t xml:space="preserve">Одну и ту же </w:t>
      </w:r>
      <w:r w:rsidR="009C0373">
        <w:rPr>
          <w:rFonts w:eastAsiaTheme="minorEastAsia"/>
          <w:sz w:val="28"/>
          <w:szCs w:val="28"/>
        </w:rPr>
        <w:lastRenderedPageBreak/>
        <w:t xml:space="preserve">коммуникативную цель можно реализовать различными способами. Для определения наиболее типичных парафразов нами был проведен эксперимент по составлению параллельного корпуса на материале изложений </w:t>
      </w:r>
      <w:r w:rsidR="009C0373" w:rsidRPr="009C0373">
        <w:rPr>
          <w:rFonts w:eastAsiaTheme="minorEastAsia"/>
          <w:sz w:val="28"/>
          <w:szCs w:val="28"/>
        </w:rPr>
        <w:t>отрывка из статьи В.М.Пескова «Родина Ломоносова», написанных учениками 8 класса общеобразовательной школы</w:t>
      </w:r>
      <w:r w:rsidR="009C0373">
        <w:rPr>
          <w:rFonts w:eastAsiaTheme="minorEastAsia"/>
          <w:sz w:val="28"/>
          <w:szCs w:val="28"/>
        </w:rPr>
        <w:t xml:space="preserve">. </w:t>
      </w:r>
    </w:p>
    <w:p w:rsidR="00201F17" w:rsidRDefault="009C0373" w:rsidP="00C571E9">
      <w:pPr>
        <w:rPr>
          <w:rFonts w:eastAsiaTheme="minorEastAsia"/>
          <w:sz w:val="28"/>
          <w:szCs w:val="28"/>
        </w:rPr>
      </w:pPr>
      <w:r>
        <w:rPr>
          <w:rFonts w:eastAsiaTheme="minorEastAsia"/>
          <w:sz w:val="28"/>
          <w:szCs w:val="28"/>
        </w:rPr>
        <w:t>В корпус вошло 24 текста, включая оригинал статьи</w:t>
      </w:r>
      <w:r w:rsidR="00A47C77">
        <w:rPr>
          <w:rFonts w:eastAsiaTheme="minorEastAsia"/>
          <w:sz w:val="28"/>
          <w:szCs w:val="28"/>
        </w:rPr>
        <w:t xml:space="preserve"> </w:t>
      </w:r>
      <w:r w:rsidR="00A47C77" w:rsidRPr="00A47C77">
        <w:rPr>
          <w:rFonts w:eastAsiaTheme="minorEastAsia"/>
          <w:sz w:val="28"/>
          <w:szCs w:val="28"/>
        </w:rPr>
        <w:t>(суммарный объем 4 тыс. словоупотреблений</w:t>
      </w:r>
      <w:r w:rsidR="00A47C77">
        <w:rPr>
          <w:rFonts w:eastAsiaTheme="minorEastAsia"/>
          <w:sz w:val="28"/>
          <w:szCs w:val="28"/>
        </w:rPr>
        <w:t>)</w:t>
      </w:r>
      <w:r>
        <w:rPr>
          <w:rFonts w:eastAsiaTheme="minorEastAsia"/>
          <w:sz w:val="28"/>
          <w:szCs w:val="28"/>
        </w:rPr>
        <w:t xml:space="preserve">. Выравнивание осуществлялось на уровне чанков и на уровне предложений. Фрагмент полученного корпуса приведен на </w:t>
      </w:r>
      <w:r w:rsidRPr="00115B12">
        <w:rPr>
          <w:rFonts w:eastAsiaTheme="minorEastAsia"/>
          <w:sz w:val="28"/>
          <w:szCs w:val="28"/>
        </w:rPr>
        <w:t>Рисунке</w:t>
      </w:r>
      <w:r w:rsidR="00115B12" w:rsidRPr="00115B12">
        <w:rPr>
          <w:rFonts w:eastAsiaTheme="minorEastAsia"/>
          <w:sz w:val="28"/>
          <w:szCs w:val="28"/>
        </w:rPr>
        <w:t xml:space="preserve"> 1</w:t>
      </w:r>
      <w:r w:rsidR="00115B12">
        <w:rPr>
          <w:rFonts w:eastAsiaTheme="minorEastAsia"/>
          <w:sz w:val="28"/>
          <w:szCs w:val="28"/>
        </w:rPr>
        <w:t xml:space="preserve">: зеленым цветом </w:t>
      </w:r>
      <w:r w:rsidR="00CA4AC2">
        <w:rPr>
          <w:rFonts w:eastAsiaTheme="minorEastAsia"/>
          <w:sz w:val="28"/>
          <w:szCs w:val="28"/>
        </w:rPr>
        <w:t>выделены синтаксические и лексические парафразы, красным – добавление информации, не присутствующей в оригинальном тексте, синим – перенос информации из одной части текста в другую.</w:t>
      </w:r>
      <w:r>
        <w:rPr>
          <w:rFonts w:eastAsiaTheme="minorEastAsia"/>
          <w:sz w:val="28"/>
          <w:szCs w:val="28"/>
        </w:rPr>
        <w:t xml:space="preserve"> </w:t>
      </w:r>
      <w:r w:rsidR="001C09F7">
        <w:rPr>
          <w:rFonts w:eastAsiaTheme="minorEastAsia"/>
          <w:sz w:val="28"/>
          <w:szCs w:val="28"/>
        </w:rPr>
        <w:t>Ссылка на п</w:t>
      </w:r>
      <w:r w:rsidR="00C571E9">
        <w:rPr>
          <w:rFonts w:eastAsiaTheme="minorEastAsia"/>
          <w:sz w:val="28"/>
          <w:szCs w:val="28"/>
        </w:rPr>
        <w:t xml:space="preserve">олный </w:t>
      </w:r>
      <w:r w:rsidR="00ED5E70">
        <w:rPr>
          <w:rFonts w:eastAsiaTheme="minorEastAsia"/>
          <w:sz w:val="28"/>
          <w:szCs w:val="28"/>
        </w:rPr>
        <w:t xml:space="preserve">корпус и </w:t>
      </w:r>
      <w:r w:rsidR="00C571E9">
        <w:rPr>
          <w:rFonts w:eastAsiaTheme="minorEastAsia"/>
          <w:sz w:val="28"/>
          <w:szCs w:val="28"/>
        </w:rPr>
        <w:t xml:space="preserve">перечень выделенных синонимичных </w:t>
      </w:r>
      <w:r w:rsidR="00ED5E70">
        <w:rPr>
          <w:rFonts w:eastAsiaTheme="minorEastAsia"/>
          <w:sz w:val="28"/>
          <w:szCs w:val="28"/>
        </w:rPr>
        <w:t>структур находя</w:t>
      </w:r>
      <w:r w:rsidR="00C571E9">
        <w:rPr>
          <w:rFonts w:eastAsiaTheme="minorEastAsia"/>
          <w:sz w:val="28"/>
          <w:szCs w:val="28"/>
        </w:rPr>
        <w:t xml:space="preserve">тся в </w:t>
      </w:r>
      <w:r w:rsidR="00C571E9" w:rsidRPr="00FF6E8C">
        <w:rPr>
          <w:rFonts w:eastAsiaTheme="minorEastAsia"/>
          <w:sz w:val="28"/>
          <w:szCs w:val="28"/>
        </w:rPr>
        <w:t>Приложении</w:t>
      </w:r>
      <w:r w:rsidR="00C571E9">
        <w:rPr>
          <w:rFonts w:eastAsiaTheme="minorEastAsia"/>
          <w:sz w:val="28"/>
          <w:szCs w:val="28"/>
        </w:rPr>
        <w:t xml:space="preserve"> к данной ра</w:t>
      </w:r>
      <w:r w:rsidR="00201F17">
        <w:rPr>
          <w:rFonts w:eastAsiaTheme="minorEastAsia"/>
          <w:sz w:val="28"/>
          <w:szCs w:val="28"/>
        </w:rPr>
        <w:t>б</w:t>
      </w:r>
      <w:r w:rsidR="00C571E9">
        <w:rPr>
          <w:rFonts w:eastAsiaTheme="minorEastAsia"/>
          <w:sz w:val="28"/>
          <w:szCs w:val="28"/>
        </w:rPr>
        <w:t>оте.</w:t>
      </w:r>
    </w:p>
    <w:p w:rsidR="00115B12" w:rsidRDefault="00C571E9" w:rsidP="00115B12">
      <w:pPr>
        <w:keepNext/>
      </w:pPr>
      <w:r>
        <w:rPr>
          <w:rFonts w:eastAsiaTheme="minorEastAsia"/>
          <w:sz w:val="28"/>
          <w:szCs w:val="28"/>
        </w:rPr>
        <w:t xml:space="preserve"> </w:t>
      </w:r>
      <w:r w:rsidR="00201F17">
        <w:rPr>
          <w:rFonts w:eastAsiaTheme="minorEastAsia"/>
          <w:noProof/>
          <w:sz w:val="28"/>
          <w:szCs w:val="28"/>
          <w:lang w:eastAsia="ru-RU"/>
        </w:rPr>
        <w:drawing>
          <wp:inline distT="0" distB="0" distL="0" distR="0" wp14:anchorId="2259EF37" wp14:editId="6F3AD829">
            <wp:extent cx="4809490" cy="3714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9490" cy="3714115"/>
                    </a:xfrm>
                    <a:prstGeom prst="rect">
                      <a:avLst/>
                    </a:prstGeom>
                    <a:noFill/>
                  </pic:spPr>
                </pic:pic>
              </a:graphicData>
            </a:graphic>
          </wp:inline>
        </w:drawing>
      </w:r>
    </w:p>
    <w:p w:rsidR="00C571E9" w:rsidRPr="00115B12" w:rsidRDefault="00115B12" w:rsidP="00115B12">
      <w:pPr>
        <w:pStyle w:val="Caption"/>
        <w:jc w:val="center"/>
        <w:rPr>
          <w:rFonts w:eastAsiaTheme="minorEastAsia"/>
          <w:color w:val="auto"/>
          <w:sz w:val="28"/>
          <w:szCs w:val="28"/>
        </w:rPr>
      </w:pPr>
      <w:r w:rsidRPr="00115B12">
        <w:rPr>
          <w:color w:val="auto"/>
        </w:rPr>
        <w:t xml:space="preserve">Рисунок </w:t>
      </w:r>
      <w:r w:rsidRPr="00115B12">
        <w:rPr>
          <w:color w:val="auto"/>
        </w:rPr>
        <w:fldChar w:fldCharType="begin"/>
      </w:r>
      <w:r w:rsidRPr="00115B12">
        <w:rPr>
          <w:color w:val="auto"/>
        </w:rPr>
        <w:instrText xml:space="preserve"> SEQ Рисунок \* ARABIC </w:instrText>
      </w:r>
      <w:r w:rsidRPr="00115B12">
        <w:rPr>
          <w:color w:val="auto"/>
        </w:rPr>
        <w:fldChar w:fldCharType="separate"/>
      </w:r>
      <w:r w:rsidRPr="00115B12">
        <w:rPr>
          <w:noProof/>
          <w:color w:val="auto"/>
        </w:rPr>
        <w:t>1</w:t>
      </w:r>
      <w:r w:rsidRPr="00115B12">
        <w:rPr>
          <w:color w:val="auto"/>
        </w:rPr>
        <w:fldChar w:fldCharType="end"/>
      </w:r>
      <w:r w:rsidRPr="00115B12">
        <w:rPr>
          <w:color w:val="auto"/>
        </w:rPr>
        <w:t>. Фрагмент параллельного корпуса изложений</w:t>
      </w:r>
    </w:p>
    <w:p w:rsidR="00C571E9" w:rsidRDefault="009C0373" w:rsidP="00C571E9">
      <w:pPr>
        <w:rPr>
          <w:rFonts w:eastAsiaTheme="minorEastAsia"/>
          <w:sz w:val="28"/>
          <w:szCs w:val="28"/>
        </w:rPr>
      </w:pPr>
      <w:r>
        <w:rPr>
          <w:rFonts w:eastAsiaTheme="minorEastAsia"/>
          <w:sz w:val="28"/>
          <w:szCs w:val="28"/>
        </w:rPr>
        <w:t xml:space="preserve">Кроме того в рамках данного эксперимента нами было оценено сходство текстов изложений с оригиналом и между собой. Оценки выставлялись вручную на уровне предложений, при этом основное внимание уделялось семантике, однако синтаксичесое строение также учитывалось: </w:t>
      </w:r>
    </w:p>
    <w:p w:rsidR="00C571E9" w:rsidRPr="00C571E9" w:rsidRDefault="00C571E9" w:rsidP="00C571E9">
      <w:pPr>
        <w:rPr>
          <w:rFonts w:eastAsiaTheme="minorEastAsia"/>
          <w:sz w:val="28"/>
          <w:szCs w:val="28"/>
        </w:rPr>
      </w:pPr>
      <w:r w:rsidRPr="00C571E9">
        <w:rPr>
          <w:rFonts w:eastAsiaTheme="minorEastAsia"/>
          <w:sz w:val="28"/>
          <w:szCs w:val="28"/>
        </w:rPr>
        <w:lastRenderedPageBreak/>
        <w:t>10 – 100%-е совпадение или же незначительные изменения синтаксической структуры (например, опущение/вставка подлежащего, присутствующего/отсутствующего в тексте оригинала, замена какого-либо слова на синонимичное сочетание и т.д.);</w:t>
      </w:r>
    </w:p>
    <w:p w:rsidR="00C571E9" w:rsidRPr="00C571E9" w:rsidRDefault="00C571E9" w:rsidP="00C571E9">
      <w:pPr>
        <w:rPr>
          <w:rFonts w:eastAsiaTheme="minorEastAsia"/>
          <w:sz w:val="28"/>
          <w:szCs w:val="28"/>
        </w:rPr>
      </w:pPr>
      <w:r w:rsidRPr="00C571E9">
        <w:rPr>
          <w:rFonts w:eastAsiaTheme="minorEastAsia"/>
          <w:sz w:val="28"/>
          <w:szCs w:val="28"/>
        </w:rPr>
        <w:t>9 – более значительное изменение синтаксической структуры предложения (например, объединение его с последующим предложением) при полном сохранении его смысла;</w:t>
      </w:r>
    </w:p>
    <w:p w:rsidR="00C571E9" w:rsidRPr="00C571E9" w:rsidRDefault="00C571E9" w:rsidP="00C571E9">
      <w:pPr>
        <w:rPr>
          <w:rFonts w:eastAsiaTheme="minorEastAsia"/>
          <w:sz w:val="28"/>
          <w:szCs w:val="28"/>
        </w:rPr>
      </w:pPr>
      <w:r w:rsidRPr="00C571E9">
        <w:rPr>
          <w:rFonts w:eastAsiaTheme="minorEastAsia"/>
          <w:sz w:val="28"/>
          <w:szCs w:val="28"/>
        </w:rPr>
        <w:t>8 – значительное изменение структуры предложения или добавление дополнительной информации, не содержащейся в оригинальном тексте, при сохранении исходного смысла (возможны незначительные опущения);</w:t>
      </w:r>
    </w:p>
    <w:p w:rsidR="00C571E9" w:rsidRPr="00C571E9" w:rsidRDefault="00C571E9" w:rsidP="00C571E9">
      <w:pPr>
        <w:rPr>
          <w:rFonts w:eastAsiaTheme="minorEastAsia"/>
          <w:sz w:val="28"/>
          <w:szCs w:val="28"/>
        </w:rPr>
      </w:pPr>
      <w:r w:rsidRPr="00C571E9">
        <w:rPr>
          <w:rFonts w:eastAsiaTheme="minorEastAsia"/>
          <w:sz w:val="28"/>
          <w:szCs w:val="28"/>
        </w:rPr>
        <w:t>7 – информация данного предложения оригинального текста содержится в другом предложении изложения (не совпадает деление на предложения);</w:t>
      </w:r>
    </w:p>
    <w:p w:rsidR="00C571E9" w:rsidRPr="00C571E9" w:rsidRDefault="00C571E9" w:rsidP="00C571E9">
      <w:pPr>
        <w:rPr>
          <w:rFonts w:eastAsiaTheme="minorEastAsia"/>
          <w:sz w:val="28"/>
          <w:szCs w:val="28"/>
        </w:rPr>
      </w:pPr>
      <w:r w:rsidRPr="00C571E9">
        <w:rPr>
          <w:rFonts w:eastAsiaTheme="minorEastAsia"/>
          <w:sz w:val="28"/>
          <w:szCs w:val="28"/>
        </w:rPr>
        <w:t>6 – присутствует лишь часть информации, содержащейся в тексте оригинала;</w:t>
      </w:r>
    </w:p>
    <w:p w:rsidR="00C571E9" w:rsidRPr="00C571E9" w:rsidRDefault="00C571E9" w:rsidP="00C571E9">
      <w:pPr>
        <w:rPr>
          <w:rFonts w:eastAsiaTheme="minorEastAsia"/>
          <w:sz w:val="28"/>
          <w:szCs w:val="28"/>
        </w:rPr>
      </w:pPr>
      <w:r w:rsidRPr="00C571E9">
        <w:rPr>
          <w:rFonts w:eastAsiaTheme="minorEastAsia"/>
          <w:sz w:val="28"/>
          <w:szCs w:val="28"/>
        </w:rPr>
        <w:t>5 – часть информации сохранена, но находится в другой части текста изложения;</w:t>
      </w:r>
    </w:p>
    <w:p w:rsidR="00C571E9" w:rsidRPr="00C571E9" w:rsidRDefault="00C571E9" w:rsidP="00C571E9">
      <w:pPr>
        <w:rPr>
          <w:rFonts w:eastAsiaTheme="minorEastAsia"/>
          <w:sz w:val="28"/>
          <w:szCs w:val="28"/>
        </w:rPr>
      </w:pPr>
      <w:r w:rsidRPr="00C571E9">
        <w:rPr>
          <w:rFonts w:eastAsiaTheme="minorEastAsia"/>
          <w:sz w:val="28"/>
          <w:szCs w:val="28"/>
        </w:rPr>
        <w:t>4 – смысл предложения передан не совсем правильно или в нем присутствует дополнительная информация при отсутствии исходного смысла;</w:t>
      </w:r>
    </w:p>
    <w:p w:rsidR="00C571E9" w:rsidRPr="00C571E9" w:rsidRDefault="00C571E9" w:rsidP="00C571E9">
      <w:pPr>
        <w:rPr>
          <w:rFonts w:eastAsiaTheme="minorEastAsia"/>
          <w:sz w:val="28"/>
          <w:szCs w:val="28"/>
        </w:rPr>
      </w:pPr>
      <w:r w:rsidRPr="00C571E9">
        <w:rPr>
          <w:rFonts w:eastAsiaTheme="minorEastAsia"/>
          <w:sz w:val="28"/>
          <w:szCs w:val="28"/>
        </w:rPr>
        <w:t>3 – в предложении содержится дополнительная информация и его смысл передан неправильно;</w:t>
      </w:r>
    </w:p>
    <w:p w:rsidR="00C571E9" w:rsidRPr="00C571E9" w:rsidRDefault="00C571E9" w:rsidP="00C571E9">
      <w:pPr>
        <w:rPr>
          <w:rFonts w:eastAsiaTheme="minorEastAsia"/>
          <w:sz w:val="28"/>
          <w:szCs w:val="28"/>
        </w:rPr>
      </w:pPr>
      <w:r w:rsidRPr="00C571E9">
        <w:rPr>
          <w:rFonts w:eastAsiaTheme="minorEastAsia"/>
          <w:sz w:val="28"/>
          <w:szCs w:val="28"/>
        </w:rPr>
        <w:t>1 – где-то в тексте изложения содержится совсем незначительная часть информации из данного предложения оригинального текста;</w:t>
      </w:r>
    </w:p>
    <w:p w:rsidR="00FF499F" w:rsidRDefault="00C571E9" w:rsidP="00C571E9">
      <w:pPr>
        <w:rPr>
          <w:rFonts w:eastAsiaTheme="minorEastAsia"/>
          <w:sz w:val="28"/>
          <w:szCs w:val="28"/>
        </w:rPr>
      </w:pPr>
      <w:r w:rsidRPr="00C571E9">
        <w:rPr>
          <w:rFonts w:eastAsiaTheme="minorEastAsia"/>
          <w:sz w:val="28"/>
          <w:szCs w:val="28"/>
        </w:rPr>
        <w:t>0 – информация не присутствует в изложении.</w:t>
      </w:r>
      <w:r w:rsidR="009C0373">
        <w:rPr>
          <w:rFonts w:eastAsiaTheme="minorEastAsia"/>
          <w:sz w:val="28"/>
          <w:szCs w:val="28"/>
        </w:rPr>
        <w:t xml:space="preserve"> </w:t>
      </w:r>
    </w:p>
    <w:p w:rsidR="00201F17" w:rsidRDefault="00CA4AC2" w:rsidP="00C571E9">
      <w:pPr>
        <w:rPr>
          <w:rFonts w:eastAsiaTheme="minorEastAsia"/>
          <w:sz w:val="28"/>
          <w:szCs w:val="28"/>
        </w:rPr>
      </w:pPr>
      <w:r>
        <w:rPr>
          <w:rFonts w:eastAsiaTheme="minorEastAsia"/>
          <w:sz w:val="28"/>
          <w:szCs w:val="28"/>
        </w:rPr>
        <w:t xml:space="preserve">Распределение оценок показано в Таблице 2. Зеленым и синим выделены предложения, получившие максимальные оценки (10 и 9 соответственно), красным – минимальные (0). </w:t>
      </w:r>
      <w:r w:rsidR="00C571E9">
        <w:rPr>
          <w:rFonts w:eastAsiaTheme="minorEastAsia"/>
          <w:sz w:val="28"/>
          <w:szCs w:val="28"/>
        </w:rPr>
        <w:t xml:space="preserve">Для определения сходства текстов </w:t>
      </w:r>
      <w:r w:rsidR="00B92643">
        <w:rPr>
          <w:rFonts w:eastAsiaTheme="minorEastAsia"/>
          <w:sz w:val="28"/>
          <w:szCs w:val="28"/>
        </w:rPr>
        <w:t>друг с другом</w:t>
      </w:r>
      <w:r w:rsidR="00C571E9">
        <w:rPr>
          <w:rFonts w:eastAsiaTheme="minorEastAsia"/>
          <w:sz w:val="28"/>
          <w:szCs w:val="28"/>
        </w:rPr>
        <w:t xml:space="preserve"> была подсчитана корреляция проставленных оценок. Результаты представлены в </w:t>
      </w:r>
      <w:r w:rsidR="00C571E9" w:rsidRPr="000479F2">
        <w:rPr>
          <w:rFonts w:eastAsiaTheme="minorEastAsia"/>
          <w:sz w:val="28"/>
          <w:szCs w:val="28"/>
        </w:rPr>
        <w:t>Таблиц</w:t>
      </w:r>
      <w:r w:rsidR="00C571E9">
        <w:rPr>
          <w:rFonts w:eastAsiaTheme="minorEastAsia"/>
          <w:sz w:val="28"/>
          <w:szCs w:val="28"/>
        </w:rPr>
        <w:t>е</w:t>
      </w:r>
      <w:r w:rsidR="000479F2">
        <w:rPr>
          <w:rFonts w:eastAsiaTheme="minorEastAsia"/>
          <w:sz w:val="28"/>
          <w:szCs w:val="28"/>
        </w:rPr>
        <w:t xml:space="preserve"> 3, цветом выделены максимальные значения (большие или равные 0,6)</w:t>
      </w:r>
      <w:r w:rsidR="00C571E9">
        <w:rPr>
          <w:rFonts w:eastAsiaTheme="minorEastAsia"/>
          <w:sz w:val="28"/>
          <w:szCs w:val="28"/>
        </w:rPr>
        <w:t xml:space="preserve">. </w:t>
      </w:r>
      <w:r w:rsidR="000479F2" w:rsidRPr="000479F2">
        <w:rPr>
          <w:rFonts w:eastAsiaTheme="minorEastAsia"/>
          <w:sz w:val="28"/>
          <w:szCs w:val="28"/>
        </w:rPr>
        <w:t>Показатели корреляции использовались в практической части данного исследования, их применение подробно описано в Главе 3.</w:t>
      </w:r>
    </w:p>
    <w:p w:rsidR="00CA4AC2" w:rsidRPr="00CA4AC2" w:rsidRDefault="00CA4AC2" w:rsidP="00CA4AC2">
      <w:pPr>
        <w:pStyle w:val="Caption"/>
        <w:keepNext/>
        <w:jc w:val="center"/>
        <w:rPr>
          <w:color w:val="auto"/>
        </w:rPr>
      </w:pPr>
      <w:r w:rsidRPr="00CA4AC2">
        <w:rPr>
          <w:color w:val="auto"/>
        </w:rPr>
        <w:lastRenderedPageBreak/>
        <w:t xml:space="preserve">Таблица </w:t>
      </w:r>
      <w:r w:rsidRPr="00CA4AC2">
        <w:rPr>
          <w:color w:val="auto"/>
        </w:rPr>
        <w:fldChar w:fldCharType="begin"/>
      </w:r>
      <w:r w:rsidRPr="00CA4AC2">
        <w:rPr>
          <w:color w:val="auto"/>
        </w:rPr>
        <w:instrText xml:space="preserve"> SEQ Таблица \* ARABIC </w:instrText>
      </w:r>
      <w:r w:rsidRPr="00CA4AC2">
        <w:rPr>
          <w:color w:val="auto"/>
        </w:rPr>
        <w:fldChar w:fldCharType="separate"/>
      </w:r>
      <w:r w:rsidR="00760551">
        <w:rPr>
          <w:noProof/>
          <w:color w:val="auto"/>
        </w:rPr>
        <w:t>2</w:t>
      </w:r>
      <w:r w:rsidRPr="00CA4AC2">
        <w:rPr>
          <w:color w:val="auto"/>
        </w:rPr>
        <w:fldChar w:fldCharType="end"/>
      </w:r>
      <w:r w:rsidRPr="00CA4AC2">
        <w:rPr>
          <w:color w:val="auto"/>
        </w:rPr>
        <w:t>. Оценки соответствия изложений тексту-оригиналу</w:t>
      </w:r>
    </w:p>
    <w:p w:rsidR="00CA4AC2" w:rsidRDefault="00CA4AC2" w:rsidP="00CA4AC2">
      <w:pPr>
        <w:ind w:firstLine="0"/>
        <w:rPr>
          <w:rFonts w:eastAsiaTheme="minorEastAsia"/>
          <w:sz w:val="28"/>
          <w:szCs w:val="28"/>
        </w:rPr>
      </w:pPr>
      <w:r w:rsidRPr="00CA4AC2">
        <w:drawing>
          <wp:inline distT="0" distB="0" distL="0" distR="0" wp14:anchorId="3F838C2A" wp14:editId="34A4F70F">
            <wp:extent cx="6120765" cy="2122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122945"/>
                    </a:xfrm>
                    <a:prstGeom prst="rect">
                      <a:avLst/>
                    </a:prstGeom>
                    <a:noFill/>
                    <a:ln>
                      <a:noFill/>
                    </a:ln>
                  </pic:spPr>
                </pic:pic>
              </a:graphicData>
            </a:graphic>
          </wp:inline>
        </w:drawing>
      </w:r>
    </w:p>
    <w:p w:rsidR="000479F2" w:rsidRPr="000479F2" w:rsidRDefault="000479F2" w:rsidP="000479F2">
      <w:pPr>
        <w:pStyle w:val="Caption"/>
        <w:keepNext/>
        <w:jc w:val="center"/>
        <w:rPr>
          <w:color w:val="auto"/>
        </w:rPr>
      </w:pPr>
      <w:r w:rsidRPr="000479F2">
        <w:rPr>
          <w:color w:val="auto"/>
        </w:rPr>
        <w:t xml:space="preserve">Таблица </w:t>
      </w:r>
      <w:r w:rsidRPr="000479F2">
        <w:rPr>
          <w:color w:val="auto"/>
        </w:rPr>
        <w:fldChar w:fldCharType="begin"/>
      </w:r>
      <w:r w:rsidRPr="000479F2">
        <w:rPr>
          <w:color w:val="auto"/>
        </w:rPr>
        <w:instrText xml:space="preserve"> SEQ Таблица \* ARABIC </w:instrText>
      </w:r>
      <w:r w:rsidRPr="000479F2">
        <w:rPr>
          <w:color w:val="auto"/>
        </w:rPr>
        <w:fldChar w:fldCharType="separate"/>
      </w:r>
      <w:r w:rsidR="00760551">
        <w:rPr>
          <w:noProof/>
          <w:color w:val="auto"/>
        </w:rPr>
        <w:t>3</w:t>
      </w:r>
      <w:r w:rsidRPr="000479F2">
        <w:rPr>
          <w:color w:val="auto"/>
        </w:rPr>
        <w:fldChar w:fldCharType="end"/>
      </w:r>
      <w:r w:rsidRPr="000479F2">
        <w:rPr>
          <w:color w:val="auto"/>
        </w:rPr>
        <w:t>. Матрица корреляции изложений</w:t>
      </w:r>
    </w:p>
    <w:p w:rsidR="00201F17" w:rsidRDefault="00201F17" w:rsidP="00201F17">
      <w:pPr>
        <w:ind w:firstLine="0"/>
      </w:pPr>
      <w:r w:rsidRPr="00201F17">
        <w:rPr>
          <w:noProof/>
          <w:lang w:eastAsia="ru-RU"/>
        </w:rPr>
        <w:drawing>
          <wp:inline distT="0" distB="0" distL="0" distR="0" wp14:anchorId="37A6BF16" wp14:editId="12FD7128">
            <wp:extent cx="5403850" cy="16066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652" cy="1606852"/>
                    </a:xfrm>
                    <a:prstGeom prst="rect">
                      <a:avLst/>
                    </a:prstGeom>
                    <a:noFill/>
                    <a:ln>
                      <a:noFill/>
                    </a:ln>
                  </pic:spPr>
                </pic:pic>
              </a:graphicData>
            </a:graphic>
          </wp:inline>
        </w:drawing>
      </w:r>
      <w:r w:rsidRPr="00201F17">
        <w:t xml:space="preserve"> </w:t>
      </w:r>
    </w:p>
    <w:p w:rsidR="00CC29E4" w:rsidRPr="00CC29E4" w:rsidRDefault="00CC29E4" w:rsidP="0083107B">
      <w:pPr>
        <w:pStyle w:val="Heading2"/>
        <w:spacing w:before="0"/>
      </w:pPr>
      <w:bookmarkStart w:id="12" w:name="_Toc515907984"/>
      <w:r>
        <w:rPr>
          <w:rFonts w:eastAsiaTheme="minorEastAsia"/>
        </w:rPr>
        <w:t xml:space="preserve">2.2. Организация лексических значений слова в словаре </w:t>
      </w:r>
      <w:r>
        <w:rPr>
          <w:rFonts w:eastAsiaTheme="minorEastAsia"/>
          <w:lang w:val="en-US"/>
        </w:rPr>
        <w:t>RussNet</w:t>
      </w:r>
      <w:bookmarkEnd w:id="12"/>
    </w:p>
    <w:p w:rsidR="00C6712F" w:rsidRPr="00A4699B" w:rsidRDefault="00E51721" w:rsidP="0083107B">
      <w:pPr>
        <w:rPr>
          <w:sz w:val="28"/>
          <w:szCs w:val="28"/>
        </w:rPr>
      </w:pPr>
      <w:proofErr w:type="gramStart"/>
      <w:r>
        <w:rPr>
          <w:sz w:val="28"/>
          <w:szCs w:val="28"/>
          <w:lang w:val="en-US"/>
        </w:rPr>
        <w:t>RussNet</w:t>
      </w:r>
      <w:r w:rsidRPr="00E51721">
        <w:rPr>
          <w:sz w:val="28"/>
          <w:szCs w:val="28"/>
        </w:rPr>
        <w:t xml:space="preserve"> – </w:t>
      </w:r>
      <w:r>
        <w:rPr>
          <w:sz w:val="28"/>
          <w:szCs w:val="28"/>
        </w:rPr>
        <w:t>это к</w:t>
      </w:r>
      <w:r w:rsidR="00C6712F" w:rsidRPr="00C6712F">
        <w:rPr>
          <w:sz w:val="28"/>
          <w:szCs w:val="28"/>
        </w:rPr>
        <w:t>омпьютерный тезаурус русского языка</w:t>
      </w:r>
      <w:r>
        <w:rPr>
          <w:sz w:val="28"/>
          <w:szCs w:val="28"/>
        </w:rPr>
        <w:t xml:space="preserve"> WordNet-типа.</w:t>
      </w:r>
      <w:proofErr w:type="gramEnd"/>
      <w:r>
        <w:rPr>
          <w:sz w:val="28"/>
          <w:szCs w:val="28"/>
        </w:rPr>
        <w:t xml:space="preserve"> Он </w:t>
      </w:r>
      <w:r w:rsidR="00C6712F" w:rsidRPr="00C6712F">
        <w:rPr>
          <w:sz w:val="28"/>
          <w:szCs w:val="28"/>
        </w:rPr>
        <w:t>начал создаваться в 1999 году в качестве инициативного проекта кафедры математической лин</w:t>
      </w:r>
      <w:r>
        <w:rPr>
          <w:sz w:val="28"/>
          <w:szCs w:val="28"/>
        </w:rPr>
        <w:t xml:space="preserve">гвистики СПбГУ </w:t>
      </w:r>
      <w:r w:rsidRPr="001577C5">
        <w:rPr>
          <w:sz w:val="28"/>
          <w:szCs w:val="28"/>
        </w:rPr>
        <w:t>[Azaro</w:t>
      </w:r>
      <w:r w:rsidRPr="001577C5">
        <w:rPr>
          <w:sz w:val="28"/>
          <w:szCs w:val="28"/>
          <w:lang w:val="en-US"/>
        </w:rPr>
        <w:t>v</w:t>
      </w:r>
      <w:r w:rsidR="00C6712F" w:rsidRPr="001577C5">
        <w:rPr>
          <w:sz w:val="28"/>
          <w:szCs w:val="28"/>
        </w:rPr>
        <w:t>a 2008].</w:t>
      </w:r>
      <w:r w:rsidR="00C6712F" w:rsidRPr="00C6712F">
        <w:rPr>
          <w:sz w:val="28"/>
          <w:szCs w:val="28"/>
        </w:rPr>
        <w:t xml:space="preserve"> RussNet </w:t>
      </w:r>
      <w:r w:rsidR="00B74EC6">
        <w:rPr>
          <w:sz w:val="28"/>
          <w:szCs w:val="28"/>
        </w:rPr>
        <w:t xml:space="preserve">является оригинальной системой лексикализованных понятий русского языка, а не переводом тезауруса английского языка </w:t>
      </w:r>
      <w:r w:rsidR="00B74EC6">
        <w:rPr>
          <w:sz w:val="28"/>
          <w:szCs w:val="28"/>
          <w:lang w:val="en-US"/>
        </w:rPr>
        <w:t>WordNet</w:t>
      </w:r>
      <w:r w:rsidR="004F2AAB">
        <w:rPr>
          <w:sz w:val="28"/>
          <w:szCs w:val="28"/>
        </w:rPr>
        <w:t>, и</w:t>
      </w:r>
      <w:r w:rsidR="00B74EC6" w:rsidRPr="00B74EC6">
        <w:rPr>
          <w:sz w:val="28"/>
          <w:szCs w:val="28"/>
        </w:rPr>
        <w:t xml:space="preserve"> </w:t>
      </w:r>
      <w:r w:rsidR="00C6712F" w:rsidRPr="00C6712F">
        <w:rPr>
          <w:sz w:val="28"/>
          <w:szCs w:val="28"/>
        </w:rPr>
        <w:t xml:space="preserve">состоит из иерархических структур, образованных значениями четырех основных частей речи: </w:t>
      </w:r>
      <w:r w:rsidR="007E3347">
        <w:rPr>
          <w:sz w:val="28"/>
          <w:szCs w:val="28"/>
        </w:rPr>
        <w:t>глаголов, существительных,</w:t>
      </w:r>
      <w:r w:rsidR="00C6712F" w:rsidRPr="00C6712F">
        <w:rPr>
          <w:sz w:val="28"/>
          <w:szCs w:val="28"/>
        </w:rPr>
        <w:t xml:space="preserve"> прилагательных и наречий. Единицами описания являются синсеты, в состав которых входят лексемы и устойчивые словосочетания, выражающие лексические значения, оформленные в русском языке. </w:t>
      </w:r>
      <w:r w:rsidR="00F555A8">
        <w:rPr>
          <w:sz w:val="28"/>
          <w:szCs w:val="28"/>
        </w:rPr>
        <w:t>М</w:t>
      </w:r>
      <w:r w:rsidR="00C6712F" w:rsidRPr="00C6712F">
        <w:rPr>
          <w:sz w:val="28"/>
          <w:szCs w:val="28"/>
        </w:rPr>
        <w:t>ежду синсетами устанавливаются семантические отношения (гипонимические, меронимические, каузативные, пресуппозиционные), между лекс</w:t>
      </w:r>
      <w:r w:rsidR="00E62D4F">
        <w:rPr>
          <w:sz w:val="28"/>
          <w:szCs w:val="28"/>
        </w:rPr>
        <w:t xml:space="preserve">емами — семантико-деривационные </w:t>
      </w:r>
      <w:r w:rsidR="00AC53E2" w:rsidRPr="001577C5">
        <w:rPr>
          <w:sz w:val="28"/>
          <w:szCs w:val="28"/>
        </w:rPr>
        <w:t>[</w:t>
      </w:r>
      <w:r w:rsidR="00193010" w:rsidRPr="001577C5">
        <w:rPr>
          <w:sz w:val="28"/>
          <w:szCs w:val="28"/>
        </w:rPr>
        <w:t>Азарова</w:t>
      </w:r>
      <w:r w:rsidR="0023724D" w:rsidRPr="001577C5">
        <w:rPr>
          <w:sz w:val="28"/>
          <w:szCs w:val="28"/>
        </w:rPr>
        <w:t xml:space="preserve"> 2015</w:t>
      </w:r>
      <w:r w:rsidR="00AC53E2" w:rsidRPr="001577C5">
        <w:rPr>
          <w:sz w:val="28"/>
          <w:szCs w:val="28"/>
        </w:rPr>
        <w:t>]</w:t>
      </w:r>
      <w:r w:rsidR="00E62D4F">
        <w:rPr>
          <w:sz w:val="28"/>
          <w:szCs w:val="28"/>
        </w:rPr>
        <w:t>.</w:t>
      </w:r>
    </w:p>
    <w:p w:rsidR="00FE542A" w:rsidRPr="00DD3233" w:rsidRDefault="00596438" w:rsidP="0083107B">
      <w:pPr>
        <w:rPr>
          <w:sz w:val="28"/>
          <w:szCs w:val="28"/>
        </w:rPr>
      </w:pPr>
      <w:r w:rsidRPr="00596438">
        <w:rPr>
          <w:sz w:val="28"/>
          <w:szCs w:val="28"/>
        </w:rPr>
        <w:t>Элементы одного синсета связаны меж</w:t>
      </w:r>
      <w:r>
        <w:rPr>
          <w:sz w:val="28"/>
          <w:szCs w:val="28"/>
        </w:rPr>
        <w:t xml:space="preserve">ду собой отношением синонимии, при этом если они могут без потерь заменять друг друга в одном и том же </w:t>
      </w:r>
      <w:r>
        <w:rPr>
          <w:sz w:val="28"/>
          <w:szCs w:val="28"/>
        </w:rPr>
        <w:lastRenderedPageBreak/>
        <w:t>контексте</w:t>
      </w:r>
      <w:r w:rsidR="005158E0">
        <w:rPr>
          <w:sz w:val="28"/>
          <w:szCs w:val="28"/>
        </w:rPr>
        <w:t>,</w:t>
      </w:r>
      <w:r w:rsidR="00A4699B">
        <w:rPr>
          <w:sz w:val="28"/>
          <w:szCs w:val="28"/>
        </w:rPr>
        <w:t xml:space="preserve"> </w:t>
      </w:r>
      <w:r w:rsidR="00E836A2">
        <w:rPr>
          <w:sz w:val="28"/>
          <w:szCs w:val="28"/>
        </w:rPr>
        <w:t xml:space="preserve">например, </w:t>
      </w:r>
      <w:r w:rsidR="00E836A2" w:rsidRPr="00E836A2">
        <w:rPr>
          <w:i/>
          <w:sz w:val="28"/>
          <w:szCs w:val="28"/>
        </w:rPr>
        <w:t>любой–каждый–всякий</w:t>
      </w:r>
      <w:r>
        <w:rPr>
          <w:sz w:val="28"/>
          <w:szCs w:val="28"/>
        </w:rPr>
        <w:t xml:space="preserve">, отношение обозначается как </w:t>
      </w:r>
      <w:r>
        <w:rPr>
          <w:sz w:val="28"/>
          <w:szCs w:val="28"/>
          <w:lang w:val="en-US"/>
        </w:rPr>
        <w:t>Synonym</w:t>
      </w:r>
      <w:r>
        <w:rPr>
          <w:sz w:val="28"/>
          <w:szCs w:val="28"/>
        </w:rPr>
        <w:t xml:space="preserve">, иначе – </w:t>
      </w:r>
      <w:r>
        <w:rPr>
          <w:sz w:val="28"/>
          <w:szCs w:val="28"/>
          <w:lang w:val="en-US"/>
        </w:rPr>
        <w:t>Near</w:t>
      </w:r>
      <w:r w:rsidRPr="00596438">
        <w:rPr>
          <w:sz w:val="28"/>
          <w:szCs w:val="28"/>
        </w:rPr>
        <w:t>_</w:t>
      </w:r>
      <w:r>
        <w:rPr>
          <w:sz w:val="28"/>
          <w:szCs w:val="28"/>
          <w:lang w:val="en-US"/>
        </w:rPr>
        <w:t>Synonym</w:t>
      </w:r>
      <w:r w:rsidR="00A4699B">
        <w:rPr>
          <w:sz w:val="28"/>
          <w:szCs w:val="28"/>
        </w:rPr>
        <w:t xml:space="preserve">: </w:t>
      </w:r>
      <w:r w:rsidR="00E836A2" w:rsidRPr="00E836A2">
        <w:rPr>
          <w:i/>
          <w:sz w:val="28"/>
          <w:szCs w:val="28"/>
        </w:rPr>
        <w:t>задаваться–задавать</w:t>
      </w:r>
      <w:r w:rsidRPr="00596438">
        <w:rPr>
          <w:sz w:val="28"/>
          <w:szCs w:val="28"/>
        </w:rPr>
        <w:t>.</w:t>
      </w:r>
    </w:p>
    <w:p w:rsidR="00903991" w:rsidRDefault="00F73F4B" w:rsidP="0083107B">
      <w:pPr>
        <w:rPr>
          <w:sz w:val="28"/>
          <w:szCs w:val="28"/>
        </w:rPr>
      </w:pPr>
      <w:r>
        <w:rPr>
          <w:sz w:val="28"/>
          <w:szCs w:val="28"/>
        </w:rPr>
        <w:t>Между синсетами устанавливаются симметричные отношения антонимии (</w:t>
      </w:r>
      <w:r>
        <w:rPr>
          <w:sz w:val="28"/>
          <w:szCs w:val="28"/>
          <w:lang w:val="en-US"/>
        </w:rPr>
        <w:t>Atonym</w:t>
      </w:r>
      <w:r w:rsidRPr="00F73F4B">
        <w:rPr>
          <w:sz w:val="28"/>
          <w:szCs w:val="28"/>
        </w:rPr>
        <w:t>)</w:t>
      </w:r>
      <w:r>
        <w:rPr>
          <w:sz w:val="28"/>
          <w:szCs w:val="28"/>
        </w:rPr>
        <w:t xml:space="preserve">: </w:t>
      </w:r>
      <w:r>
        <w:rPr>
          <w:i/>
          <w:sz w:val="28"/>
          <w:szCs w:val="28"/>
        </w:rPr>
        <w:t>тепло</w:t>
      </w:r>
      <w:r w:rsidRPr="00F73F4B">
        <w:rPr>
          <w:i/>
          <w:sz w:val="28"/>
          <w:szCs w:val="28"/>
        </w:rPr>
        <w:t>–</w:t>
      </w:r>
      <w:r>
        <w:rPr>
          <w:i/>
          <w:sz w:val="28"/>
          <w:szCs w:val="28"/>
        </w:rPr>
        <w:t>холод</w:t>
      </w:r>
      <w:r w:rsidRPr="00F73F4B">
        <w:rPr>
          <w:i/>
          <w:sz w:val="28"/>
          <w:szCs w:val="28"/>
        </w:rPr>
        <w:t>но</w:t>
      </w:r>
      <w:r>
        <w:rPr>
          <w:sz w:val="28"/>
          <w:szCs w:val="28"/>
        </w:rPr>
        <w:t xml:space="preserve"> – и конверсии (</w:t>
      </w:r>
      <w:r>
        <w:rPr>
          <w:sz w:val="28"/>
          <w:szCs w:val="28"/>
          <w:lang w:val="en-US"/>
        </w:rPr>
        <w:t>Converse</w:t>
      </w:r>
      <w:r w:rsidRPr="00F73F4B">
        <w:rPr>
          <w:sz w:val="28"/>
          <w:szCs w:val="28"/>
        </w:rPr>
        <w:t xml:space="preserve"> </w:t>
      </w:r>
      <w:r>
        <w:rPr>
          <w:sz w:val="28"/>
          <w:szCs w:val="28"/>
          <w:lang w:val="en-US"/>
        </w:rPr>
        <w:t>terms</w:t>
      </w:r>
      <w:r w:rsidRPr="00F73F4B">
        <w:rPr>
          <w:sz w:val="28"/>
          <w:szCs w:val="28"/>
        </w:rPr>
        <w:t>)</w:t>
      </w:r>
      <w:r>
        <w:rPr>
          <w:sz w:val="28"/>
          <w:szCs w:val="28"/>
        </w:rPr>
        <w:t xml:space="preserve">: </w:t>
      </w:r>
      <w:r w:rsidRPr="00F73F4B">
        <w:rPr>
          <w:i/>
          <w:sz w:val="28"/>
          <w:szCs w:val="28"/>
        </w:rPr>
        <w:t>превосходить–уступать</w:t>
      </w:r>
      <w:r>
        <w:rPr>
          <w:sz w:val="28"/>
          <w:szCs w:val="28"/>
        </w:rPr>
        <w:t>,</w:t>
      </w:r>
      <w:r w:rsidR="003024BD" w:rsidRPr="003024BD">
        <w:rPr>
          <w:sz w:val="28"/>
          <w:szCs w:val="28"/>
        </w:rPr>
        <w:t xml:space="preserve"> –</w:t>
      </w:r>
      <w:r>
        <w:rPr>
          <w:sz w:val="28"/>
          <w:szCs w:val="28"/>
        </w:rPr>
        <w:t xml:space="preserve"> а также несимметричные отношения гипо- и гиперонимии (</w:t>
      </w:r>
      <w:r>
        <w:rPr>
          <w:sz w:val="28"/>
          <w:szCs w:val="28"/>
          <w:lang w:val="en-US"/>
        </w:rPr>
        <w:t>Hyponym</w:t>
      </w:r>
      <w:r w:rsidRPr="00F73F4B">
        <w:rPr>
          <w:sz w:val="28"/>
          <w:szCs w:val="28"/>
        </w:rPr>
        <w:t xml:space="preserve">, </w:t>
      </w:r>
      <w:r>
        <w:rPr>
          <w:sz w:val="28"/>
          <w:szCs w:val="28"/>
          <w:lang w:val="en-US"/>
        </w:rPr>
        <w:t>Hypernym</w:t>
      </w:r>
      <w:r w:rsidRPr="00F73F4B">
        <w:rPr>
          <w:sz w:val="28"/>
          <w:szCs w:val="28"/>
        </w:rPr>
        <w:t>)</w:t>
      </w:r>
      <w:r>
        <w:rPr>
          <w:sz w:val="28"/>
          <w:szCs w:val="28"/>
        </w:rPr>
        <w:t xml:space="preserve">: </w:t>
      </w:r>
      <w:r w:rsidRPr="00F73F4B">
        <w:rPr>
          <w:i/>
          <w:sz w:val="28"/>
          <w:szCs w:val="28"/>
        </w:rPr>
        <w:t>клён–дерево</w:t>
      </w:r>
      <w:r>
        <w:rPr>
          <w:sz w:val="28"/>
          <w:szCs w:val="28"/>
        </w:rPr>
        <w:t xml:space="preserve"> –  </w:t>
      </w:r>
      <w:r w:rsidR="003024BD">
        <w:rPr>
          <w:sz w:val="28"/>
          <w:szCs w:val="28"/>
        </w:rPr>
        <w:t>и меронимии с холонимией (</w:t>
      </w:r>
      <w:r w:rsidR="003024BD">
        <w:rPr>
          <w:sz w:val="28"/>
          <w:szCs w:val="28"/>
          <w:lang w:val="en-US"/>
        </w:rPr>
        <w:t>Meronym</w:t>
      </w:r>
      <w:r w:rsidR="003024BD" w:rsidRPr="003024BD">
        <w:rPr>
          <w:sz w:val="28"/>
          <w:szCs w:val="28"/>
        </w:rPr>
        <w:t xml:space="preserve">, </w:t>
      </w:r>
      <w:r w:rsidR="003024BD">
        <w:rPr>
          <w:sz w:val="28"/>
          <w:szCs w:val="28"/>
          <w:lang w:val="en-US"/>
        </w:rPr>
        <w:t>Holonym</w:t>
      </w:r>
      <w:r w:rsidR="003024BD">
        <w:rPr>
          <w:sz w:val="28"/>
          <w:szCs w:val="28"/>
        </w:rPr>
        <w:t xml:space="preserve">): </w:t>
      </w:r>
      <w:r w:rsidR="003024BD" w:rsidRPr="003024BD">
        <w:rPr>
          <w:i/>
          <w:sz w:val="28"/>
          <w:szCs w:val="28"/>
        </w:rPr>
        <w:t>дерево–ствол</w:t>
      </w:r>
      <w:r w:rsidR="003024BD">
        <w:rPr>
          <w:sz w:val="28"/>
          <w:szCs w:val="28"/>
        </w:rPr>
        <w:t xml:space="preserve">. </w:t>
      </w:r>
      <w:r w:rsidR="008F134C">
        <w:rPr>
          <w:sz w:val="28"/>
          <w:szCs w:val="28"/>
        </w:rPr>
        <w:t>Кроме того выделяются отношения лексического вывода:</w:t>
      </w:r>
      <w:r w:rsidR="00F20160">
        <w:rPr>
          <w:sz w:val="28"/>
          <w:szCs w:val="28"/>
        </w:rPr>
        <w:t xml:space="preserve"> тропонимия (</w:t>
      </w:r>
      <w:r w:rsidR="00F20160">
        <w:rPr>
          <w:sz w:val="28"/>
          <w:szCs w:val="28"/>
          <w:lang w:val="en-US"/>
        </w:rPr>
        <w:t>Troponym</w:t>
      </w:r>
      <w:r w:rsidR="00F20160" w:rsidRPr="00F20160">
        <w:rPr>
          <w:sz w:val="28"/>
          <w:szCs w:val="28"/>
        </w:rPr>
        <w:t>)</w:t>
      </w:r>
      <w:r w:rsidR="00624CCB">
        <w:rPr>
          <w:sz w:val="28"/>
          <w:szCs w:val="28"/>
        </w:rPr>
        <w:t xml:space="preserve"> – отношение между частным дейс</w:t>
      </w:r>
      <w:r w:rsidR="00DD3233">
        <w:rPr>
          <w:sz w:val="28"/>
          <w:szCs w:val="28"/>
        </w:rPr>
        <w:t>т</w:t>
      </w:r>
      <w:r w:rsidR="00624CCB">
        <w:rPr>
          <w:sz w:val="28"/>
          <w:szCs w:val="28"/>
        </w:rPr>
        <w:t>вием и более сложным</w:t>
      </w:r>
      <w:r w:rsidR="00F20160">
        <w:rPr>
          <w:sz w:val="28"/>
          <w:szCs w:val="28"/>
        </w:rPr>
        <w:t xml:space="preserve">: </w:t>
      </w:r>
      <w:r w:rsidR="00F20160" w:rsidRPr="00624CCB">
        <w:rPr>
          <w:i/>
          <w:sz w:val="28"/>
          <w:szCs w:val="28"/>
        </w:rPr>
        <w:t>купить–платить</w:t>
      </w:r>
      <w:r w:rsidR="00624CCB">
        <w:rPr>
          <w:sz w:val="28"/>
          <w:szCs w:val="28"/>
        </w:rPr>
        <w:t>,</w:t>
      </w:r>
      <w:r w:rsidR="00F20160">
        <w:rPr>
          <w:sz w:val="28"/>
          <w:szCs w:val="28"/>
        </w:rPr>
        <w:t xml:space="preserve"> </w:t>
      </w:r>
      <w:r w:rsidR="00624CCB">
        <w:rPr>
          <w:sz w:val="28"/>
          <w:szCs w:val="28"/>
        </w:rPr>
        <w:t>каузация (</w:t>
      </w:r>
      <w:r w:rsidR="00624CCB">
        <w:rPr>
          <w:sz w:val="28"/>
          <w:szCs w:val="28"/>
          <w:lang w:val="en-US"/>
        </w:rPr>
        <w:t>Cause</w:t>
      </w:r>
      <w:r w:rsidR="00624CCB" w:rsidRPr="00624CCB">
        <w:rPr>
          <w:sz w:val="28"/>
          <w:szCs w:val="28"/>
        </w:rPr>
        <w:t>):</w:t>
      </w:r>
      <w:r w:rsidR="00624CCB">
        <w:rPr>
          <w:sz w:val="28"/>
          <w:szCs w:val="28"/>
        </w:rPr>
        <w:t xml:space="preserve"> </w:t>
      </w:r>
      <w:r w:rsidR="00624CCB" w:rsidRPr="00116B03">
        <w:rPr>
          <w:i/>
          <w:sz w:val="28"/>
          <w:szCs w:val="28"/>
        </w:rPr>
        <w:t>убить–умереть</w:t>
      </w:r>
      <w:r w:rsidR="00624CCB">
        <w:rPr>
          <w:sz w:val="28"/>
          <w:szCs w:val="28"/>
        </w:rPr>
        <w:t xml:space="preserve">, </w:t>
      </w:r>
      <w:r w:rsidR="00D81CF3">
        <w:rPr>
          <w:sz w:val="28"/>
          <w:szCs w:val="28"/>
        </w:rPr>
        <w:t>пресуппозиция (</w:t>
      </w:r>
      <w:r w:rsidR="00D81CF3">
        <w:rPr>
          <w:sz w:val="28"/>
          <w:szCs w:val="28"/>
          <w:lang w:val="en-US"/>
        </w:rPr>
        <w:t>Presupposition</w:t>
      </w:r>
      <w:r w:rsidR="00D81CF3">
        <w:rPr>
          <w:sz w:val="28"/>
          <w:szCs w:val="28"/>
        </w:rPr>
        <w:t>) – обозначение необходимой для данного действия предпосылки</w:t>
      </w:r>
      <w:r w:rsidR="00116B03">
        <w:rPr>
          <w:sz w:val="28"/>
          <w:szCs w:val="28"/>
        </w:rPr>
        <w:t xml:space="preserve">: </w:t>
      </w:r>
      <w:r w:rsidR="00116B03" w:rsidRPr="00116B03">
        <w:rPr>
          <w:i/>
          <w:sz w:val="28"/>
          <w:szCs w:val="28"/>
        </w:rPr>
        <w:t>промахнуться</w:t>
      </w:r>
      <w:r w:rsidR="00D81CF3" w:rsidRPr="00116B03">
        <w:rPr>
          <w:i/>
          <w:sz w:val="28"/>
          <w:szCs w:val="28"/>
        </w:rPr>
        <w:t>–целиться</w:t>
      </w:r>
      <w:r w:rsidR="00D81CF3">
        <w:rPr>
          <w:sz w:val="28"/>
          <w:szCs w:val="28"/>
        </w:rPr>
        <w:t>,</w:t>
      </w:r>
      <w:r w:rsidR="00116B03">
        <w:rPr>
          <w:sz w:val="28"/>
          <w:szCs w:val="28"/>
        </w:rPr>
        <w:t xml:space="preserve"> </w:t>
      </w:r>
      <w:r w:rsidR="00116B03" w:rsidRPr="00116B03">
        <w:rPr>
          <w:i/>
          <w:sz w:val="28"/>
          <w:szCs w:val="28"/>
        </w:rPr>
        <w:t>лязг</w:t>
      </w:r>
      <w:r w:rsidR="00D81CF3" w:rsidRPr="00116B03">
        <w:rPr>
          <w:i/>
          <w:sz w:val="28"/>
          <w:szCs w:val="28"/>
        </w:rPr>
        <w:t>–удар</w:t>
      </w:r>
      <w:r w:rsidR="00D81CF3">
        <w:rPr>
          <w:sz w:val="28"/>
          <w:szCs w:val="28"/>
        </w:rPr>
        <w:t xml:space="preserve">, </w:t>
      </w:r>
      <w:r w:rsidR="00116B03">
        <w:rPr>
          <w:sz w:val="28"/>
          <w:szCs w:val="28"/>
        </w:rPr>
        <w:t>действие-часть</w:t>
      </w:r>
      <w:r w:rsidR="00116B03" w:rsidRPr="00116B03">
        <w:rPr>
          <w:sz w:val="28"/>
          <w:szCs w:val="28"/>
        </w:rPr>
        <w:t xml:space="preserve"> (</w:t>
      </w:r>
      <w:r w:rsidR="00116B03">
        <w:rPr>
          <w:sz w:val="28"/>
          <w:szCs w:val="28"/>
          <w:lang w:val="en-US"/>
        </w:rPr>
        <w:t>Subevent</w:t>
      </w:r>
      <w:r w:rsidR="00116B03" w:rsidRPr="00116B03">
        <w:rPr>
          <w:sz w:val="28"/>
          <w:szCs w:val="28"/>
        </w:rPr>
        <w:t>)</w:t>
      </w:r>
      <w:r w:rsidR="00116B03">
        <w:rPr>
          <w:sz w:val="28"/>
          <w:szCs w:val="28"/>
        </w:rPr>
        <w:t xml:space="preserve"> – сходное с меронимией отношение при обозначении признаков: </w:t>
      </w:r>
      <w:r w:rsidR="00116B03" w:rsidRPr="00116B03">
        <w:rPr>
          <w:i/>
          <w:sz w:val="28"/>
          <w:szCs w:val="28"/>
        </w:rPr>
        <w:t>храпеть–спать</w:t>
      </w:r>
      <w:r w:rsidR="00116B03">
        <w:rPr>
          <w:sz w:val="28"/>
          <w:szCs w:val="28"/>
        </w:rPr>
        <w:t xml:space="preserve">.  </w:t>
      </w:r>
    </w:p>
    <w:p w:rsidR="00C51288" w:rsidRDefault="00C51288" w:rsidP="0083107B">
      <w:pPr>
        <w:rPr>
          <w:sz w:val="28"/>
          <w:szCs w:val="28"/>
        </w:rPr>
      </w:pPr>
      <w:r>
        <w:rPr>
          <w:sz w:val="28"/>
          <w:szCs w:val="28"/>
        </w:rPr>
        <w:t xml:space="preserve">В </w:t>
      </w:r>
      <w:r>
        <w:rPr>
          <w:sz w:val="28"/>
          <w:szCs w:val="28"/>
          <w:lang w:val="en-US"/>
        </w:rPr>
        <w:t>RussNet</w:t>
      </w:r>
      <w:r w:rsidRPr="00C51288">
        <w:rPr>
          <w:sz w:val="28"/>
          <w:szCs w:val="28"/>
        </w:rPr>
        <w:t xml:space="preserve"> </w:t>
      </w:r>
      <w:r>
        <w:rPr>
          <w:sz w:val="28"/>
          <w:szCs w:val="28"/>
        </w:rPr>
        <w:t>также включены отношения, обозначающие фазы ситуаций: инхоативы (</w:t>
      </w:r>
      <w:r>
        <w:rPr>
          <w:sz w:val="28"/>
          <w:szCs w:val="28"/>
          <w:lang w:val="en-US"/>
        </w:rPr>
        <w:t>Inchoative</w:t>
      </w:r>
      <w:r>
        <w:rPr>
          <w:sz w:val="28"/>
          <w:szCs w:val="28"/>
        </w:rPr>
        <w:t>)</w:t>
      </w:r>
      <w:r w:rsidRPr="00C51288">
        <w:rPr>
          <w:sz w:val="28"/>
          <w:szCs w:val="28"/>
        </w:rPr>
        <w:t xml:space="preserve"> </w:t>
      </w:r>
      <w:r>
        <w:rPr>
          <w:sz w:val="28"/>
          <w:szCs w:val="28"/>
        </w:rPr>
        <w:t>–</w:t>
      </w:r>
      <w:r w:rsidRPr="00C51288">
        <w:rPr>
          <w:sz w:val="28"/>
          <w:szCs w:val="28"/>
        </w:rPr>
        <w:t xml:space="preserve"> </w:t>
      </w:r>
      <w:r>
        <w:rPr>
          <w:sz w:val="28"/>
          <w:szCs w:val="28"/>
        </w:rPr>
        <w:t xml:space="preserve">переход в состояние или начало действия: </w:t>
      </w:r>
      <w:r w:rsidRPr="00C51288">
        <w:rPr>
          <w:i/>
          <w:sz w:val="28"/>
          <w:szCs w:val="28"/>
        </w:rPr>
        <w:t>сесть–сидеть</w:t>
      </w:r>
      <w:r>
        <w:rPr>
          <w:sz w:val="28"/>
          <w:szCs w:val="28"/>
        </w:rPr>
        <w:t xml:space="preserve">, </w:t>
      </w:r>
      <w:r w:rsidRPr="00C51288">
        <w:rPr>
          <w:i/>
          <w:sz w:val="28"/>
          <w:szCs w:val="28"/>
        </w:rPr>
        <w:t>взлететь–лететь</w:t>
      </w:r>
      <w:r>
        <w:rPr>
          <w:sz w:val="28"/>
          <w:szCs w:val="28"/>
        </w:rPr>
        <w:t xml:space="preserve"> – и терминативы (</w:t>
      </w:r>
      <w:r>
        <w:rPr>
          <w:sz w:val="28"/>
          <w:szCs w:val="28"/>
          <w:lang w:val="en-US"/>
        </w:rPr>
        <w:t>Terminative</w:t>
      </w:r>
      <w:r w:rsidRPr="00C51288">
        <w:rPr>
          <w:sz w:val="28"/>
          <w:szCs w:val="28"/>
        </w:rPr>
        <w:t xml:space="preserve">) </w:t>
      </w:r>
      <w:r>
        <w:rPr>
          <w:sz w:val="28"/>
          <w:szCs w:val="28"/>
        </w:rPr>
        <w:t xml:space="preserve">– выход из состояния или завершение действия: </w:t>
      </w:r>
      <w:r w:rsidRPr="00C51288">
        <w:rPr>
          <w:i/>
          <w:sz w:val="28"/>
          <w:szCs w:val="28"/>
        </w:rPr>
        <w:t>спать–проснуться</w:t>
      </w:r>
      <w:r>
        <w:rPr>
          <w:sz w:val="28"/>
          <w:szCs w:val="28"/>
        </w:rPr>
        <w:t xml:space="preserve">. </w:t>
      </w:r>
    </w:p>
    <w:p w:rsidR="00815B15" w:rsidRPr="00CF01B9" w:rsidRDefault="00CF01B9" w:rsidP="0083107B">
      <w:pPr>
        <w:rPr>
          <w:i/>
          <w:sz w:val="28"/>
          <w:szCs w:val="28"/>
        </w:rPr>
      </w:pPr>
      <w:r>
        <w:rPr>
          <w:sz w:val="28"/>
          <w:szCs w:val="28"/>
        </w:rPr>
        <w:t xml:space="preserve">Видовые отличия глаголов обозначаются семантико-грамматическими отношениями </w:t>
      </w:r>
      <w:r w:rsidRPr="00CF01B9">
        <w:rPr>
          <w:sz w:val="28"/>
          <w:szCs w:val="28"/>
          <w:lang w:val="en-US"/>
        </w:rPr>
        <w:t>Perfective</w:t>
      </w:r>
      <w:r w:rsidRPr="00CF01B9">
        <w:rPr>
          <w:sz w:val="28"/>
          <w:szCs w:val="28"/>
        </w:rPr>
        <w:t>_</w:t>
      </w:r>
      <w:r w:rsidRPr="00CF01B9">
        <w:rPr>
          <w:sz w:val="28"/>
          <w:szCs w:val="28"/>
          <w:lang w:val="en-US"/>
        </w:rPr>
        <w:t>aspect</w:t>
      </w:r>
      <w:r>
        <w:rPr>
          <w:sz w:val="28"/>
          <w:szCs w:val="28"/>
        </w:rPr>
        <w:t xml:space="preserve"> и </w:t>
      </w:r>
      <w:r>
        <w:rPr>
          <w:sz w:val="28"/>
          <w:szCs w:val="28"/>
          <w:lang w:val="en-US"/>
        </w:rPr>
        <w:t>Imp</w:t>
      </w:r>
      <w:r w:rsidRPr="00CF01B9">
        <w:rPr>
          <w:sz w:val="28"/>
          <w:szCs w:val="28"/>
          <w:lang w:val="en-US"/>
        </w:rPr>
        <w:t>erfective</w:t>
      </w:r>
      <w:r w:rsidRPr="00CF01B9">
        <w:rPr>
          <w:sz w:val="28"/>
          <w:szCs w:val="28"/>
        </w:rPr>
        <w:t>_</w:t>
      </w:r>
      <w:r w:rsidRPr="00CF01B9">
        <w:rPr>
          <w:sz w:val="28"/>
          <w:szCs w:val="28"/>
          <w:lang w:val="en-US"/>
        </w:rPr>
        <w:t>aspect</w:t>
      </w:r>
      <w:r>
        <w:rPr>
          <w:sz w:val="28"/>
          <w:szCs w:val="28"/>
        </w:rPr>
        <w:t xml:space="preserve">: </w:t>
      </w:r>
      <w:r w:rsidRPr="00CF01B9">
        <w:rPr>
          <w:i/>
          <w:sz w:val="28"/>
          <w:szCs w:val="28"/>
        </w:rPr>
        <w:t>приблизиться–приближаться, сдвинуться–сдвигаться.</w:t>
      </w:r>
    </w:p>
    <w:p w:rsidR="00FE542A" w:rsidRDefault="00FE542A" w:rsidP="0083107B">
      <w:pPr>
        <w:rPr>
          <w:sz w:val="28"/>
          <w:szCs w:val="28"/>
        </w:rPr>
      </w:pPr>
      <w:r w:rsidRPr="00FE542A">
        <w:rPr>
          <w:sz w:val="28"/>
          <w:szCs w:val="28"/>
        </w:rPr>
        <w:t>Для связи значений разных частей речи в концепци</w:t>
      </w:r>
      <w:r w:rsidR="00E836A2">
        <w:rPr>
          <w:sz w:val="28"/>
          <w:szCs w:val="28"/>
        </w:rPr>
        <w:t xml:space="preserve">и WordNet словарей используется </w:t>
      </w:r>
      <w:r w:rsidRPr="00FE542A">
        <w:rPr>
          <w:sz w:val="28"/>
          <w:szCs w:val="28"/>
        </w:rPr>
        <w:t>префикс XPOS. Обычно таким образом передается значение транспозиции – выражение</w:t>
      </w:r>
      <w:r w:rsidR="00E836A2">
        <w:rPr>
          <w:sz w:val="28"/>
          <w:szCs w:val="28"/>
        </w:rPr>
        <w:t xml:space="preserve"> </w:t>
      </w:r>
      <w:r w:rsidRPr="00FE542A">
        <w:rPr>
          <w:sz w:val="28"/>
          <w:szCs w:val="28"/>
        </w:rPr>
        <w:t xml:space="preserve">значения, характерного для одной части речи, при помощи другой: </w:t>
      </w:r>
      <w:r w:rsidRPr="00E836A2">
        <w:rPr>
          <w:i/>
          <w:sz w:val="28"/>
          <w:szCs w:val="28"/>
        </w:rPr>
        <w:t>любить–любовь</w:t>
      </w:r>
      <w:r w:rsidRPr="00FE542A">
        <w:rPr>
          <w:sz w:val="28"/>
          <w:szCs w:val="28"/>
        </w:rPr>
        <w:t>,</w:t>
      </w:r>
      <w:r w:rsidR="00E836A2">
        <w:rPr>
          <w:sz w:val="28"/>
          <w:szCs w:val="28"/>
        </w:rPr>
        <w:t xml:space="preserve"> </w:t>
      </w:r>
      <w:r w:rsidRPr="00E836A2">
        <w:rPr>
          <w:i/>
          <w:sz w:val="28"/>
          <w:szCs w:val="28"/>
        </w:rPr>
        <w:t>дерево–деревянный</w:t>
      </w:r>
      <w:r w:rsidR="00A4699B">
        <w:rPr>
          <w:i/>
          <w:sz w:val="28"/>
          <w:szCs w:val="28"/>
        </w:rPr>
        <w:t>,</w:t>
      </w:r>
      <w:r w:rsidRPr="00FE542A">
        <w:rPr>
          <w:sz w:val="28"/>
          <w:szCs w:val="28"/>
        </w:rPr>
        <w:t xml:space="preserve"> </w:t>
      </w:r>
      <w:r w:rsidR="00A4699B" w:rsidRPr="00A4699B">
        <w:rPr>
          <w:i/>
          <w:sz w:val="28"/>
          <w:szCs w:val="28"/>
        </w:rPr>
        <w:t>шуметь–шум–шумный</w:t>
      </w:r>
      <w:r w:rsidR="00A4699B">
        <w:rPr>
          <w:sz w:val="28"/>
          <w:szCs w:val="28"/>
        </w:rPr>
        <w:t xml:space="preserve"> </w:t>
      </w:r>
      <w:r w:rsidR="00E836A2">
        <w:rPr>
          <w:sz w:val="28"/>
          <w:szCs w:val="28"/>
        </w:rPr>
        <w:t>и т.д</w:t>
      </w:r>
      <w:r w:rsidR="00DE7652">
        <w:rPr>
          <w:sz w:val="28"/>
          <w:szCs w:val="28"/>
        </w:rPr>
        <w:t>. Поскольку при этом</w:t>
      </w:r>
      <w:r w:rsidRPr="00FE542A">
        <w:rPr>
          <w:sz w:val="28"/>
          <w:szCs w:val="28"/>
        </w:rPr>
        <w:t xml:space="preserve"> нарушается принятый тест на взаимную замену слов в контексте, отношение</w:t>
      </w:r>
      <w:r w:rsidR="00FD168F">
        <w:rPr>
          <w:sz w:val="28"/>
          <w:szCs w:val="28"/>
        </w:rPr>
        <w:t xml:space="preserve"> </w:t>
      </w:r>
      <w:r w:rsidR="00AC53E2">
        <w:rPr>
          <w:sz w:val="28"/>
          <w:szCs w:val="28"/>
        </w:rPr>
        <w:t>называется</w:t>
      </w:r>
      <w:r w:rsidR="00AC53E2" w:rsidRPr="00AC53E2">
        <w:rPr>
          <w:sz w:val="28"/>
          <w:szCs w:val="28"/>
        </w:rPr>
        <w:t xml:space="preserve"> </w:t>
      </w:r>
      <w:r w:rsidRPr="00FE542A">
        <w:rPr>
          <w:sz w:val="28"/>
          <w:szCs w:val="28"/>
        </w:rPr>
        <w:t>XPOS_Near_Synonymy.</w:t>
      </w:r>
    </w:p>
    <w:p w:rsidR="007D4282" w:rsidRDefault="007D4282" w:rsidP="0083107B">
      <w:pPr>
        <w:rPr>
          <w:sz w:val="28"/>
          <w:szCs w:val="28"/>
        </w:rPr>
      </w:pPr>
      <w:r>
        <w:rPr>
          <w:sz w:val="28"/>
          <w:szCs w:val="28"/>
        </w:rPr>
        <w:t>Рус</w:t>
      </w:r>
      <w:r w:rsidRPr="007D4282">
        <w:rPr>
          <w:sz w:val="28"/>
          <w:szCs w:val="28"/>
        </w:rPr>
        <w:t>ский язык является высоко дерив</w:t>
      </w:r>
      <w:r>
        <w:rPr>
          <w:sz w:val="28"/>
          <w:szCs w:val="28"/>
        </w:rPr>
        <w:t>ационным:</w:t>
      </w:r>
      <w:r w:rsidRPr="007D4282">
        <w:rPr>
          <w:sz w:val="28"/>
          <w:szCs w:val="28"/>
        </w:rPr>
        <w:t xml:space="preserve"> словообразов</w:t>
      </w:r>
      <w:r>
        <w:rPr>
          <w:sz w:val="28"/>
          <w:szCs w:val="28"/>
        </w:rPr>
        <w:t xml:space="preserve">ательные связи задают множество </w:t>
      </w:r>
      <w:r w:rsidRPr="007D4282">
        <w:rPr>
          <w:sz w:val="28"/>
          <w:szCs w:val="28"/>
        </w:rPr>
        <w:t>семантически маркир</w:t>
      </w:r>
      <w:r>
        <w:rPr>
          <w:sz w:val="28"/>
          <w:szCs w:val="28"/>
        </w:rPr>
        <w:t xml:space="preserve">ованных отношений. В </w:t>
      </w:r>
      <w:r>
        <w:rPr>
          <w:sz w:val="28"/>
          <w:szCs w:val="28"/>
          <w:lang w:val="en-US"/>
        </w:rPr>
        <w:t>RussNet</w:t>
      </w:r>
      <w:r>
        <w:rPr>
          <w:sz w:val="28"/>
          <w:szCs w:val="28"/>
        </w:rPr>
        <w:t xml:space="preserve"> для их обозначения используется</w:t>
      </w:r>
      <w:r w:rsidRPr="007D4282">
        <w:rPr>
          <w:sz w:val="28"/>
          <w:szCs w:val="28"/>
        </w:rPr>
        <w:t xml:space="preserve"> специальный</w:t>
      </w:r>
      <w:r>
        <w:rPr>
          <w:sz w:val="28"/>
          <w:szCs w:val="28"/>
        </w:rPr>
        <w:t xml:space="preserve"> </w:t>
      </w:r>
      <w:r w:rsidRPr="007D4282">
        <w:rPr>
          <w:sz w:val="28"/>
          <w:szCs w:val="28"/>
        </w:rPr>
        <w:t>префикс DE</w:t>
      </w:r>
      <w:r>
        <w:rPr>
          <w:sz w:val="28"/>
          <w:szCs w:val="28"/>
        </w:rPr>
        <w:t xml:space="preserve">R с уточнением характера связи: </w:t>
      </w:r>
    </w:p>
    <w:p w:rsidR="007D4282" w:rsidRPr="00073745" w:rsidRDefault="007D4282" w:rsidP="00073745">
      <w:pPr>
        <w:pStyle w:val="ListParagraph"/>
        <w:numPr>
          <w:ilvl w:val="0"/>
          <w:numId w:val="27"/>
        </w:numPr>
        <w:rPr>
          <w:sz w:val="28"/>
          <w:szCs w:val="28"/>
        </w:rPr>
      </w:pPr>
      <w:r w:rsidRPr="00073745">
        <w:rPr>
          <w:sz w:val="28"/>
          <w:szCs w:val="28"/>
          <w:lang w:val="en-US"/>
        </w:rPr>
        <w:lastRenderedPageBreak/>
        <w:t>DER</w:t>
      </w:r>
      <w:r w:rsidRPr="00073745">
        <w:rPr>
          <w:sz w:val="28"/>
          <w:szCs w:val="28"/>
        </w:rPr>
        <w:t>_</w:t>
      </w:r>
      <w:r w:rsidRPr="00073745">
        <w:rPr>
          <w:sz w:val="28"/>
          <w:szCs w:val="28"/>
          <w:lang w:val="en-US"/>
        </w:rPr>
        <w:t>Synonym</w:t>
      </w:r>
      <w:r w:rsidRPr="00073745">
        <w:rPr>
          <w:sz w:val="28"/>
          <w:szCs w:val="28"/>
        </w:rPr>
        <w:t xml:space="preserve"> – отношение, связывающее нейтральное слово и его экспрессивные дериваты: </w:t>
      </w:r>
      <w:r w:rsidRPr="00073745">
        <w:rPr>
          <w:i/>
          <w:sz w:val="28"/>
          <w:szCs w:val="28"/>
        </w:rPr>
        <w:t>старик–старичок</w:t>
      </w:r>
      <w:r w:rsidRPr="00073745">
        <w:rPr>
          <w:sz w:val="28"/>
          <w:szCs w:val="28"/>
        </w:rPr>
        <w:t>;</w:t>
      </w:r>
    </w:p>
    <w:p w:rsidR="007D4282" w:rsidRPr="00073745" w:rsidRDefault="007D4282" w:rsidP="00073745">
      <w:pPr>
        <w:pStyle w:val="ListParagraph"/>
        <w:numPr>
          <w:ilvl w:val="0"/>
          <w:numId w:val="27"/>
        </w:numPr>
        <w:rPr>
          <w:sz w:val="28"/>
          <w:szCs w:val="28"/>
        </w:rPr>
      </w:pPr>
      <w:r w:rsidRPr="00073745">
        <w:rPr>
          <w:sz w:val="28"/>
          <w:szCs w:val="28"/>
          <w:lang w:val="en-US"/>
        </w:rPr>
        <w:t>DER</w:t>
      </w:r>
      <w:r w:rsidRPr="00073745">
        <w:rPr>
          <w:sz w:val="28"/>
          <w:szCs w:val="28"/>
        </w:rPr>
        <w:t>_</w:t>
      </w:r>
      <w:r w:rsidRPr="00073745">
        <w:rPr>
          <w:sz w:val="28"/>
          <w:szCs w:val="28"/>
          <w:lang w:val="en-US"/>
        </w:rPr>
        <w:t>Antonym</w:t>
      </w:r>
      <w:r w:rsidRPr="00073745">
        <w:rPr>
          <w:sz w:val="28"/>
          <w:szCs w:val="28"/>
        </w:rPr>
        <w:t xml:space="preserve"> – отношение, присоединяющее  к маркированному значению, обозначающему положительный признак, комплементарный антоним</w:t>
      </w:r>
      <w:r w:rsidR="0076452E" w:rsidRPr="00073745">
        <w:rPr>
          <w:sz w:val="28"/>
          <w:szCs w:val="28"/>
        </w:rPr>
        <w:t xml:space="preserve">: образования с приставками </w:t>
      </w:r>
      <w:r w:rsidR="0076452E" w:rsidRPr="00073745">
        <w:rPr>
          <w:i/>
          <w:sz w:val="28"/>
          <w:szCs w:val="28"/>
        </w:rPr>
        <w:t>не</w:t>
      </w:r>
      <w:r w:rsidR="0076452E" w:rsidRPr="00073745">
        <w:rPr>
          <w:sz w:val="28"/>
          <w:szCs w:val="28"/>
        </w:rPr>
        <w:t xml:space="preserve">-, </w:t>
      </w:r>
      <w:r w:rsidR="0076452E" w:rsidRPr="00073745">
        <w:rPr>
          <w:i/>
          <w:sz w:val="28"/>
          <w:szCs w:val="28"/>
        </w:rPr>
        <w:t>анти-</w:t>
      </w:r>
      <w:r w:rsidR="0076452E" w:rsidRPr="00073745">
        <w:rPr>
          <w:sz w:val="28"/>
          <w:szCs w:val="28"/>
        </w:rPr>
        <w:t xml:space="preserve">, </w:t>
      </w:r>
      <w:r w:rsidR="0076452E" w:rsidRPr="00073745">
        <w:rPr>
          <w:i/>
          <w:sz w:val="28"/>
          <w:szCs w:val="28"/>
        </w:rPr>
        <w:t>противо</w:t>
      </w:r>
      <w:r w:rsidR="0076452E" w:rsidRPr="00073745">
        <w:rPr>
          <w:sz w:val="28"/>
          <w:szCs w:val="28"/>
        </w:rPr>
        <w:t xml:space="preserve">-, </w:t>
      </w:r>
      <w:r w:rsidR="0076452E" w:rsidRPr="00073745">
        <w:rPr>
          <w:i/>
          <w:sz w:val="28"/>
          <w:szCs w:val="28"/>
        </w:rPr>
        <w:t>дез</w:t>
      </w:r>
      <w:r w:rsidR="0076452E" w:rsidRPr="00073745">
        <w:rPr>
          <w:sz w:val="28"/>
          <w:szCs w:val="28"/>
        </w:rPr>
        <w:t xml:space="preserve">-, </w:t>
      </w:r>
      <w:r w:rsidR="0076452E" w:rsidRPr="00073745">
        <w:rPr>
          <w:i/>
          <w:sz w:val="28"/>
          <w:szCs w:val="28"/>
        </w:rPr>
        <w:t>а</w:t>
      </w:r>
      <w:r w:rsidR="0076452E" w:rsidRPr="00073745">
        <w:rPr>
          <w:sz w:val="28"/>
          <w:szCs w:val="28"/>
        </w:rPr>
        <w:t>- и т.д.;</w:t>
      </w:r>
    </w:p>
    <w:p w:rsidR="0076452E" w:rsidRPr="00073745" w:rsidRDefault="0076452E" w:rsidP="00073745">
      <w:pPr>
        <w:pStyle w:val="ListParagraph"/>
        <w:numPr>
          <w:ilvl w:val="0"/>
          <w:numId w:val="27"/>
        </w:numPr>
        <w:rPr>
          <w:sz w:val="28"/>
          <w:szCs w:val="28"/>
        </w:rPr>
      </w:pPr>
      <w:r w:rsidRPr="00073745">
        <w:rPr>
          <w:sz w:val="28"/>
          <w:szCs w:val="28"/>
          <w:lang w:val="en-US"/>
        </w:rPr>
        <w:t>DER</w:t>
      </w:r>
      <w:r w:rsidRPr="00073745">
        <w:rPr>
          <w:sz w:val="28"/>
          <w:szCs w:val="28"/>
        </w:rPr>
        <w:t>_</w:t>
      </w:r>
      <w:r w:rsidRPr="00073745">
        <w:rPr>
          <w:sz w:val="28"/>
          <w:szCs w:val="28"/>
          <w:lang w:val="en-US"/>
        </w:rPr>
        <w:t>Hyponym</w:t>
      </w:r>
      <w:r w:rsidRPr="00073745">
        <w:rPr>
          <w:sz w:val="28"/>
          <w:szCs w:val="28"/>
        </w:rPr>
        <w:t xml:space="preserve"> – отношение, в котором деривационный аффикс придает производному слову дополнительный смысловой оттенок, не сводимый к эмоционально-экспрессивному или стилистическому: </w:t>
      </w:r>
      <w:r w:rsidRPr="00073745">
        <w:rPr>
          <w:i/>
          <w:sz w:val="28"/>
          <w:szCs w:val="28"/>
        </w:rPr>
        <w:t>белый–беловатый</w:t>
      </w:r>
      <w:r w:rsidRPr="00073745">
        <w:rPr>
          <w:sz w:val="28"/>
          <w:szCs w:val="28"/>
        </w:rPr>
        <w:t xml:space="preserve">, </w:t>
      </w:r>
      <w:r w:rsidRPr="00073745">
        <w:rPr>
          <w:i/>
          <w:sz w:val="28"/>
          <w:szCs w:val="28"/>
        </w:rPr>
        <w:t>рука–ручища</w:t>
      </w:r>
      <w:r w:rsidRPr="00073745">
        <w:rPr>
          <w:sz w:val="28"/>
          <w:szCs w:val="28"/>
        </w:rPr>
        <w:t>;</w:t>
      </w:r>
    </w:p>
    <w:p w:rsidR="00521FE5" w:rsidRPr="00073745" w:rsidRDefault="00521FE5" w:rsidP="00073745">
      <w:pPr>
        <w:pStyle w:val="ListParagraph"/>
        <w:numPr>
          <w:ilvl w:val="0"/>
          <w:numId w:val="27"/>
        </w:numPr>
        <w:rPr>
          <w:sz w:val="28"/>
          <w:szCs w:val="28"/>
        </w:rPr>
      </w:pPr>
      <w:r w:rsidRPr="00073745">
        <w:rPr>
          <w:sz w:val="28"/>
          <w:szCs w:val="28"/>
          <w:lang w:val="en-US"/>
        </w:rPr>
        <w:t>DER</w:t>
      </w:r>
      <w:r w:rsidRPr="00073745">
        <w:rPr>
          <w:sz w:val="28"/>
          <w:szCs w:val="28"/>
        </w:rPr>
        <w:t>_</w:t>
      </w:r>
      <w:r w:rsidRPr="00073745">
        <w:rPr>
          <w:sz w:val="28"/>
          <w:szCs w:val="28"/>
          <w:lang w:val="en-US"/>
        </w:rPr>
        <w:t>Role</w:t>
      </w:r>
      <w:r w:rsidRPr="00073745">
        <w:rPr>
          <w:sz w:val="28"/>
          <w:szCs w:val="28"/>
        </w:rPr>
        <w:t xml:space="preserve"> – образование существительных, обозначающих участников действия, через отсылку к глаголу: </w:t>
      </w:r>
      <w:r w:rsidRPr="00073745">
        <w:rPr>
          <w:i/>
          <w:sz w:val="28"/>
          <w:szCs w:val="28"/>
        </w:rPr>
        <w:t>сеять–сеятель</w:t>
      </w:r>
      <w:r w:rsidRPr="00073745">
        <w:rPr>
          <w:sz w:val="28"/>
          <w:szCs w:val="28"/>
        </w:rPr>
        <w:t>;</w:t>
      </w:r>
    </w:p>
    <w:p w:rsidR="00521FE5" w:rsidRPr="00073745" w:rsidRDefault="00521FE5" w:rsidP="00073745">
      <w:pPr>
        <w:pStyle w:val="ListParagraph"/>
        <w:numPr>
          <w:ilvl w:val="0"/>
          <w:numId w:val="27"/>
        </w:numPr>
        <w:rPr>
          <w:sz w:val="28"/>
          <w:szCs w:val="28"/>
        </w:rPr>
      </w:pPr>
      <w:r w:rsidRPr="00073745">
        <w:rPr>
          <w:sz w:val="28"/>
          <w:szCs w:val="28"/>
          <w:lang w:val="en-US"/>
        </w:rPr>
        <w:t>DER</w:t>
      </w:r>
      <w:r w:rsidRPr="00073745">
        <w:rPr>
          <w:sz w:val="28"/>
          <w:szCs w:val="28"/>
        </w:rPr>
        <w:t>_</w:t>
      </w:r>
      <w:r w:rsidRPr="00073745">
        <w:rPr>
          <w:sz w:val="28"/>
          <w:szCs w:val="28"/>
          <w:lang w:val="en-US"/>
        </w:rPr>
        <w:t>Involved</w:t>
      </w:r>
      <w:r w:rsidRPr="00073745">
        <w:rPr>
          <w:sz w:val="28"/>
          <w:szCs w:val="28"/>
        </w:rPr>
        <w:t xml:space="preserve"> – образование глагольных значений через обозначение участника при помощи существительного: </w:t>
      </w:r>
      <w:r w:rsidRPr="00073745">
        <w:rPr>
          <w:i/>
          <w:sz w:val="28"/>
          <w:szCs w:val="28"/>
        </w:rPr>
        <w:t>рассупонить</w:t>
      </w:r>
      <w:r w:rsidRPr="00073745">
        <w:rPr>
          <w:sz w:val="28"/>
          <w:szCs w:val="28"/>
        </w:rPr>
        <w:t xml:space="preserve"> – “Развязать </w:t>
      </w:r>
      <w:r w:rsidRPr="00073745">
        <w:rPr>
          <w:i/>
          <w:sz w:val="28"/>
          <w:szCs w:val="28"/>
        </w:rPr>
        <w:t>супонь</w:t>
      </w:r>
      <w:r w:rsidRPr="00073745">
        <w:rPr>
          <w:sz w:val="28"/>
          <w:szCs w:val="28"/>
        </w:rPr>
        <w:t xml:space="preserve"> у хомута при распряжке лошадей”.</w:t>
      </w:r>
    </w:p>
    <w:p w:rsidR="00521FE5" w:rsidRDefault="00521FE5" w:rsidP="0083107B">
      <w:pPr>
        <w:rPr>
          <w:sz w:val="28"/>
          <w:szCs w:val="28"/>
        </w:rPr>
      </w:pPr>
      <w:r>
        <w:rPr>
          <w:sz w:val="28"/>
          <w:szCs w:val="28"/>
        </w:rPr>
        <w:t xml:space="preserve">Последние два отношения </w:t>
      </w:r>
      <w:r w:rsidRPr="00521FE5">
        <w:rPr>
          <w:sz w:val="28"/>
          <w:szCs w:val="28"/>
        </w:rPr>
        <w:t>могут быть</w:t>
      </w:r>
      <w:r>
        <w:rPr>
          <w:sz w:val="28"/>
          <w:szCs w:val="28"/>
        </w:rPr>
        <w:t xml:space="preserve"> </w:t>
      </w:r>
      <w:r w:rsidRPr="00521FE5">
        <w:rPr>
          <w:sz w:val="28"/>
          <w:szCs w:val="28"/>
        </w:rPr>
        <w:t>уточнены в плане характеристики роли актанта: Agent, Subject, Instrument, Location,</w:t>
      </w:r>
      <w:r>
        <w:rPr>
          <w:sz w:val="28"/>
          <w:szCs w:val="28"/>
        </w:rPr>
        <w:t xml:space="preserve"> или </w:t>
      </w:r>
      <w:r>
        <w:rPr>
          <w:sz w:val="28"/>
          <w:szCs w:val="28"/>
          <w:lang w:val="en-US"/>
        </w:rPr>
        <w:t>Object</w:t>
      </w:r>
      <w:r w:rsidRPr="00521FE5">
        <w:rPr>
          <w:sz w:val="28"/>
          <w:szCs w:val="28"/>
        </w:rPr>
        <w:t xml:space="preserve">. </w:t>
      </w:r>
    </w:p>
    <w:p w:rsidR="00FE542A" w:rsidRDefault="002C5F2A" w:rsidP="0083107B">
      <w:pPr>
        <w:rPr>
          <w:sz w:val="28"/>
          <w:szCs w:val="28"/>
        </w:rPr>
      </w:pPr>
      <w:r>
        <w:rPr>
          <w:sz w:val="28"/>
          <w:szCs w:val="28"/>
        </w:rPr>
        <w:t>В Т</w:t>
      </w:r>
      <w:r w:rsidR="00760551">
        <w:rPr>
          <w:sz w:val="28"/>
          <w:szCs w:val="28"/>
        </w:rPr>
        <w:t>аблице 4</w:t>
      </w:r>
      <w:r>
        <w:rPr>
          <w:sz w:val="28"/>
          <w:szCs w:val="28"/>
        </w:rPr>
        <w:t xml:space="preserve"> приведен полный список отношений, представленных в </w:t>
      </w:r>
      <w:r>
        <w:rPr>
          <w:sz w:val="28"/>
          <w:szCs w:val="28"/>
          <w:lang w:val="en-US"/>
        </w:rPr>
        <w:t>RussNet</w:t>
      </w:r>
      <w:r w:rsidRPr="002C5F2A">
        <w:rPr>
          <w:sz w:val="28"/>
          <w:szCs w:val="28"/>
        </w:rPr>
        <w:t>.</w:t>
      </w:r>
    </w:p>
    <w:p w:rsidR="00760551" w:rsidRPr="00760551" w:rsidRDefault="00760551" w:rsidP="00760551">
      <w:pPr>
        <w:pStyle w:val="Caption"/>
        <w:keepNext/>
        <w:spacing w:line="360" w:lineRule="auto"/>
        <w:jc w:val="center"/>
        <w:rPr>
          <w:color w:val="auto"/>
          <w:sz w:val="22"/>
          <w:szCs w:val="22"/>
        </w:rPr>
      </w:pPr>
      <w:r w:rsidRPr="00760551">
        <w:rPr>
          <w:color w:val="auto"/>
          <w:sz w:val="22"/>
          <w:szCs w:val="22"/>
        </w:rPr>
        <w:t xml:space="preserve">Таблица </w:t>
      </w:r>
      <w:r w:rsidRPr="00760551">
        <w:rPr>
          <w:color w:val="auto"/>
          <w:sz w:val="22"/>
          <w:szCs w:val="22"/>
        </w:rPr>
        <w:fldChar w:fldCharType="begin"/>
      </w:r>
      <w:r w:rsidRPr="00760551">
        <w:rPr>
          <w:color w:val="auto"/>
          <w:sz w:val="22"/>
          <w:szCs w:val="22"/>
        </w:rPr>
        <w:instrText xml:space="preserve"> SEQ Таблица \* ARABIC </w:instrText>
      </w:r>
      <w:r w:rsidRPr="00760551">
        <w:rPr>
          <w:color w:val="auto"/>
          <w:sz w:val="22"/>
          <w:szCs w:val="22"/>
        </w:rPr>
        <w:fldChar w:fldCharType="separate"/>
      </w:r>
      <w:r w:rsidRPr="00760551">
        <w:rPr>
          <w:noProof/>
          <w:color w:val="auto"/>
          <w:sz w:val="22"/>
          <w:szCs w:val="22"/>
        </w:rPr>
        <w:t>4</w:t>
      </w:r>
      <w:r w:rsidRPr="00760551">
        <w:rPr>
          <w:color w:val="auto"/>
          <w:sz w:val="22"/>
          <w:szCs w:val="22"/>
        </w:rPr>
        <w:fldChar w:fldCharType="end"/>
      </w:r>
      <w:r w:rsidRPr="00760551">
        <w:rPr>
          <w:color w:val="auto"/>
          <w:sz w:val="22"/>
          <w:szCs w:val="22"/>
        </w:rPr>
        <w:t>. Семантические и семантико-деривационные отношения, представленные в словаре RussNet</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391"/>
        <w:gridCol w:w="2392"/>
      </w:tblGrid>
      <w:tr w:rsidR="006907EB" w:rsidRPr="004660EB" w:rsidTr="00BB1BF2">
        <w:trPr>
          <w:cantSplit/>
          <w:trHeight w:val="607"/>
          <w:tblHeade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eastAsia="ru-RU"/>
              </w:rPr>
              <w:t>Название отношения</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Определено на</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Обратное отношение</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eastAsia="ru-RU"/>
              </w:rPr>
              <w:t>Симметричные отношения</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Antonym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&lt;–&gt;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Antonym</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Converse terms</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&lt;–&gt;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Converse terms</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Несимметричные отношения</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Hypernym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Hyponym</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Holonym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Meronym</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Отношения лексического вывода</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Troponym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val="en-US" w:eastAsia="ru-RU"/>
              </w:rPr>
              <w:t>Trop_hypernym</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Cause</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Is_caused_by</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Presupposition</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Is_presupposed</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lastRenderedPageBreak/>
              <w:t>Subevent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синсет</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Complex_event</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Инхоативные отношения</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eastAsia="ru-RU"/>
              </w:rPr>
              <w:t>Inchoative</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синсет–&gt;синсет или слово-значение–&gt;слово-значение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Initiated_by</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eastAsia="ru-RU"/>
              </w:rPr>
              <w:t>Terminative</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синсет–&gt;синсет или слово-значение–&gt;слово-значение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Action/State</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Словообразовательные отношения</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XPOS_Near_Synonym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DER_Antonym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DER_Hyponym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DER_Troponym</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DER_Role_Agent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DER_Role_Subject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DER_Role_Object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DER_Role_Instrument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DER_Role_Location</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DER_Involved_Agent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 xml:space="preserve">–&gt; </w:t>
            </w:r>
            <w:r w:rsidRPr="004660EB">
              <w:rPr>
                <w:rFonts w:eastAsia="Times New Roman" w:cs="Times New Roman"/>
                <w:sz w:val="20"/>
                <w:szCs w:val="20"/>
                <w:lang w:eastAsia="ru-RU"/>
              </w:rPr>
              <w: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DER_Involved_Subject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DER_Involved_Object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val="en-US" w:eastAsia="ru-RU"/>
              </w:rPr>
              <w:t>DER_Involved_Instrument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Related_to</w:t>
            </w:r>
          </w:p>
        </w:tc>
      </w:tr>
      <w:tr w:rsidR="006907EB" w:rsidRPr="004660EB" w:rsidTr="00BB1BF2">
        <w:trPr>
          <w:jc w:val="center"/>
        </w:trPr>
        <w:tc>
          <w:tcPr>
            <w:tcW w:w="7274" w:type="dxa"/>
            <w:gridSpan w:val="3"/>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Семантико-грамматические отношения</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val="en-US" w:eastAsia="ru-RU"/>
              </w:rPr>
            </w:pPr>
            <w:r w:rsidRPr="004660EB">
              <w:rPr>
                <w:rFonts w:eastAsia="Times New Roman" w:cs="Times New Roman"/>
                <w:sz w:val="20"/>
                <w:szCs w:val="20"/>
                <w:lang w:val="en-US" w:eastAsia="ru-RU"/>
              </w:rPr>
              <w:t>Perfective</w:t>
            </w:r>
            <w:r w:rsidRPr="004660EB">
              <w:rPr>
                <w:rFonts w:eastAsia="Times New Roman" w:cs="Times New Roman"/>
                <w:sz w:val="20"/>
                <w:szCs w:val="20"/>
                <w:lang w:eastAsia="ru-RU"/>
              </w:rPr>
              <w:t>_</w:t>
            </w:r>
            <w:r w:rsidRPr="004660EB">
              <w:rPr>
                <w:rFonts w:eastAsia="Times New Roman" w:cs="Times New Roman"/>
                <w:sz w:val="20"/>
                <w:szCs w:val="20"/>
                <w:lang w:val="en-US" w:eastAsia="ru-RU"/>
              </w:rPr>
              <w:t>aspect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eastAsia="ru-RU"/>
              </w:rPr>
              <w:t>Im</w:t>
            </w:r>
            <w:r w:rsidRPr="004660EB">
              <w:rPr>
                <w:rFonts w:eastAsia="Times New Roman" w:cs="Times New Roman"/>
                <w:sz w:val="20"/>
                <w:szCs w:val="20"/>
                <w:lang w:val="en-US" w:eastAsia="ru-RU"/>
              </w:rPr>
              <w:t>perfective</w:t>
            </w:r>
            <w:r w:rsidRPr="004660EB">
              <w:rPr>
                <w:rFonts w:eastAsia="Times New Roman" w:cs="Times New Roman"/>
                <w:sz w:val="20"/>
                <w:szCs w:val="20"/>
                <w:lang w:eastAsia="ru-RU"/>
              </w:rPr>
              <w:t>_</w:t>
            </w:r>
            <w:r w:rsidRPr="004660EB">
              <w:rPr>
                <w:rFonts w:eastAsia="Times New Roman" w:cs="Times New Roman"/>
                <w:sz w:val="20"/>
                <w:szCs w:val="20"/>
                <w:lang w:val="en-US" w:eastAsia="ru-RU"/>
              </w:rPr>
              <w:t>aspect</w:t>
            </w:r>
          </w:p>
        </w:tc>
      </w:tr>
      <w:tr w:rsidR="006907EB" w:rsidRPr="004660EB" w:rsidTr="00BB1BF2">
        <w:trPr>
          <w:jc w:val="center"/>
        </w:trPr>
        <w:tc>
          <w:tcPr>
            <w:tcW w:w="24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79"/>
              <w:jc w:val="center"/>
              <w:rPr>
                <w:rFonts w:eastAsia="Times New Roman" w:cs="Times New Roman"/>
                <w:sz w:val="20"/>
                <w:szCs w:val="20"/>
                <w:lang w:eastAsia="ru-RU"/>
              </w:rPr>
            </w:pPr>
            <w:r w:rsidRPr="004660EB">
              <w:rPr>
                <w:rFonts w:eastAsia="Times New Roman" w:cs="Times New Roman"/>
                <w:sz w:val="20"/>
                <w:szCs w:val="20"/>
                <w:lang w:eastAsia="ru-RU"/>
              </w:rPr>
              <w:t>Im</w:t>
            </w:r>
            <w:r w:rsidRPr="004660EB">
              <w:rPr>
                <w:rFonts w:eastAsia="Times New Roman" w:cs="Times New Roman"/>
                <w:sz w:val="20"/>
                <w:szCs w:val="20"/>
                <w:lang w:val="en-US" w:eastAsia="ru-RU"/>
              </w:rPr>
              <w:t>perfective</w:t>
            </w:r>
            <w:r w:rsidRPr="004660EB">
              <w:rPr>
                <w:rFonts w:eastAsia="Times New Roman" w:cs="Times New Roman"/>
                <w:sz w:val="20"/>
                <w:szCs w:val="20"/>
                <w:lang w:eastAsia="ru-RU"/>
              </w:rPr>
              <w:t>_</w:t>
            </w:r>
            <w:r w:rsidRPr="004660EB">
              <w:rPr>
                <w:rFonts w:eastAsia="Times New Roman" w:cs="Times New Roman"/>
                <w:sz w:val="20"/>
                <w:szCs w:val="20"/>
                <w:lang w:val="en-US" w:eastAsia="ru-RU"/>
              </w:rPr>
              <w:t>aspect</w:t>
            </w:r>
          </w:p>
        </w:tc>
        <w:tc>
          <w:tcPr>
            <w:tcW w:w="2391"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eastAsia="ru-RU"/>
              </w:rPr>
            </w:pPr>
            <w:r w:rsidRPr="004660EB">
              <w:rPr>
                <w:rFonts w:eastAsia="Times New Roman" w:cs="Times New Roman"/>
                <w:sz w:val="20"/>
                <w:szCs w:val="20"/>
                <w:lang w:eastAsia="ru-RU"/>
              </w:rPr>
              <w:t>слово-значение</w:t>
            </w:r>
            <w:r w:rsidRPr="004660EB">
              <w:rPr>
                <w:rFonts w:eastAsia="Times New Roman" w:cs="Times New Roman"/>
                <w:sz w:val="20"/>
                <w:szCs w:val="20"/>
                <w:lang w:val="en-US" w:eastAsia="ru-RU"/>
              </w:rPr>
              <w:t>–&gt;</w:t>
            </w:r>
            <w:r w:rsidRPr="004660EB">
              <w:rPr>
                <w:rFonts w:eastAsia="Times New Roman" w:cs="Times New Roman"/>
                <w:sz w:val="20"/>
                <w:szCs w:val="20"/>
                <w:lang w:eastAsia="ru-RU"/>
              </w:rPr>
              <w:t xml:space="preserve"> слово-значение</w:t>
            </w:r>
          </w:p>
        </w:tc>
        <w:tc>
          <w:tcPr>
            <w:tcW w:w="2392" w:type="dxa"/>
            <w:tcBorders>
              <w:top w:val="single" w:sz="4" w:space="0" w:color="auto"/>
              <w:left w:val="single" w:sz="4" w:space="0" w:color="auto"/>
              <w:bottom w:val="single" w:sz="4" w:space="0" w:color="auto"/>
              <w:right w:val="single" w:sz="4" w:space="0" w:color="auto"/>
            </w:tcBorders>
            <w:hideMark/>
          </w:tcPr>
          <w:p w:rsidR="006907EB" w:rsidRPr="004660EB" w:rsidRDefault="006907EB" w:rsidP="00BB1BF2">
            <w:pPr>
              <w:spacing w:line="300" w:lineRule="auto"/>
              <w:ind w:firstLine="0"/>
              <w:jc w:val="center"/>
              <w:rPr>
                <w:rFonts w:eastAsia="Times New Roman" w:cs="Times New Roman"/>
                <w:sz w:val="20"/>
                <w:szCs w:val="20"/>
                <w:lang w:val="en-US" w:eastAsia="ru-RU"/>
              </w:rPr>
            </w:pPr>
            <w:r w:rsidRPr="004660EB">
              <w:rPr>
                <w:rFonts w:eastAsia="Times New Roman" w:cs="Times New Roman"/>
                <w:sz w:val="20"/>
                <w:szCs w:val="20"/>
                <w:lang w:val="en-US" w:eastAsia="ru-RU"/>
              </w:rPr>
              <w:t>Perfective</w:t>
            </w:r>
            <w:r w:rsidRPr="004660EB">
              <w:rPr>
                <w:rFonts w:eastAsia="Times New Roman" w:cs="Times New Roman"/>
                <w:sz w:val="20"/>
                <w:szCs w:val="20"/>
                <w:lang w:eastAsia="ru-RU"/>
              </w:rPr>
              <w:t>_</w:t>
            </w:r>
            <w:r w:rsidRPr="004660EB">
              <w:rPr>
                <w:rFonts w:eastAsia="Times New Roman" w:cs="Times New Roman"/>
                <w:sz w:val="20"/>
                <w:szCs w:val="20"/>
                <w:lang w:val="en-US" w:eastAsia="ru-RU"/>
              </w:rPr>
              <w:t>aspect</w:t>
            </w:r>
          </w:p>
        </w:tc>
      </w:tr>
    </w:tbl>
    <w:p w:rsidR="001D53AD" w:rsidRPr="002A303C" w:rsidRDefault="001D53AD" w:rsidP="00760551">
      <w:pPr>
        <w:pStyle w:val="Caption"/>
        <w:spacing w:line="360" w:lineRule="auto"/>
        <w:ind w:firstLine="0"/>
        <w:rPr>
          <w:color w:val="auto"/>
        </w:rPr>
      </w:pPr>
    </w:p>
    <w:p w:rsidR="00377E5F" w:rsidRDefault="00377E5F" w:rsidP="0083107B">
      <w:pPr>
        <w:pStyle w:val="Heading1"/>
        <w:spacing w:before="0"/>
      </w:pPr>
      <w:bookmarkStart w:id="13" w:name="_Toc515907985"/>
      <w:r>
        <w:lastRenderedPageBreak/>
        <w:t>Глава 3. Разработка автоматической процедуры вычисления сходства текстов на основе синтаксических структур</w:t>
      </w:r>
      <w:r w:rsidR="00A0720E">
        <w:rPr>
          <w:rStyle w:val="FootnoteReference"/>
        </w:rPr>
        <w:footnoteReference w:id="2"/>
      </w:r>
      <w:bookmarkEnd w:id="13"/>
    </w:p>
    <w:p w:rsidR="006828BC" w:rsidRDefault="00377E5F" w:rsidP="0083107B">
      <w:pPr>
        <w:pStyle w:val="Heading2"/>
        <w:spacing w:before="0"/>
      </w:pPr>
      <w:bookmarkStart w:id="14" w:name="_Toc515907986"/>
      <w:r>
        <w:t xml:space="preserve">3.1. </w:t>
      </w:r>
      <w:r w:rsidR="006828BC">
        <w:t>Материалы исследовани</w:t>
      </w:r>
      <w:r w:rsidR="00093BF5">
        <w:t xml:space="preserve">я. Тестовые </w:t>
      </w:r>
      <w:r w:rsidR="00062F1D">
        <w:t>выборки</w:t>
      </w:r>
      <w:bookmarkEnd w:id="14"/>
    </w:p>
    <w:p w:rsidR="00A47C77" w:rsidRDefault="00A47C77" w:rsidP="00A47C77">
      <w:pPr>
        <w:rPr>
          <w:sz w:val="28"/>
          <w:szCs w:val="28"/>
        </w:rPr>
      </w:pPr>
      <w:r>
        <w:rPr>
          <w:sz w:val="28"/>
          <w:szCs w:val="28"/>
        </w:rPr>
        <w:t>Помимо корпуса изложений, описанного выше, в</w:t>
      </w:r>
      <w:r w:rsidR="006828BC">
        <w:rPr>
          <w:sz w:val="28"/>
          <w:szCs w:val="28"/>
        </w:rPr>
        <w:t xml:space="preserve"> практической части д</w:t>
      </w:r>
      <w:r w:rsidR="00426B5E">
        <w:rPr>
          <w:sz w:val="28"/>
          <w:szCs w:val="28"/>
        </w:rPr>
        <w:t>анной работы</w:t>
      </w:r>
      <w:r>
        <w:rPr>
          <w:sz w:val="28"/>
          <w:szCs w:val="28"/>
        </w:rPr>
        <w:t xml:space="preserve"> использовались два</w:t>
      </w:r>
      <w:r w:rsidR="006828BC">
        <w:rPr>
          <w:sz w:val="28"/>
          <w:szCs w:val="28"/>
        </w:rPr>
        <w:t xml:space="preserve"> корпуса текстов: </w:t>
      </w:r>
    </w:p>
    <w:p w:rsidR="006828BC" w:rsidRPr="00A47C77" w:rsidRDefault="006828BC" w:rsidP="00A47C77">
      <w:pPr>
        <w:pStyle w:val="ListParagraph"/>
        <w:numPr>
          <w:ilvl w:val="0"/>
          <w:numId w:val="38"/>
        </w:numPr>
        <w:rPr>
          <w:sz w:val="28"/>
          <w:szCs w:val="28"/>
        </w:rPr>
      </w:pPr>
      <w:r w:rsidRPr="00A47C77">
        <w:rPr>
          <w:sz w:val="28"/>
          <w:szCs w:val="28"/>
        </w:rPr>
        <w:t xml:space="preserve">Корпус новостных текстов, в который вошли </w:t>
      </w:r>
      <w:r w:rsidR="00414C34" w:rsidRPr="00A47C77">
        <w:rPr>
          <w:sz w:val="28"/>
          <w:szCs w:val="28"/>
        </w:rPr>
        <w:t>29 статей</w:t>
      </w:r>
      <w:r w:rsidRPr="00A47C77">
        <w:rPr>
          <w:sz w:val="28"/>
          <w:szCs w:val="28"/>
        </w:rPr>
        <w:t xml:space="preserve"> </w:t>
      </w:r>
      <w:r w:rsidR="007A594E" w:rsidRPr="00A47C77">
        <w:rPr>
          <w:sz w:val="28"/>
          <w:szCs w:val="28"/>
        </w:rPr>
        <w:t xml:space="preserve">суммарным объемом в 10 тыс. словоупотреблений </w:t>
      </w:r>
      <w:r w:rsidRPr="00A47C77">
        <w:rPr>
          <w:sz w:val="28"/>
          <w:szCs w:val="28"/>
        </w:rPr>
        <w:t xml:space="preserve">с порталов </w:t>
      </w:r>
      <w:r w:rsidR="00414C34" w:rsidRPr="00A47C77">
        <w:rPr>
          <w:sz w:val="28"/>
          <w:szCs w:val="28"/>
          <w:lang w:val="en-US"/>
        </w:rPr>
        <w:t>Lenta</w:t>
      </w:r>
      <w:r w:rsidR="00414C34" w:rsidRPr="00A47C77">
        <w:rPr>
          <w:sz w:val="28"/>
          <w:szCs w:val="28"/>
        </w:rPr>
        <w:t>.</w:t>
      </w:r>
      <w:r w:rsidR="00414C34" w:rsidRPr="00A47C77">
        <w:rPr>
          <w:sz w:val="28"/>
          <w:szCs w:val="28"/>
          <w:lang w:val="en-US"/>
        </w:rPr>
        <w:t>ru</w:t>
      </w:r>
      <w:r w:rsidR="00181A9B" w:rsidRPr="00A47C77">
        <w:rPr>
          <w:sz w:val="28"/>
          <w:szCs w:val="28"/>
        </w:rPr>
        <w:t xml:space="preserve"> [</w:t>
      </w:r>
      <w:r w:rsidR="00BC0255">
        <w:rPr>
          <w:sz w:val="28"/>
          <w:szCs w:val="28"/>
        </w:rPr>
        <w:t>44</w:t>
      </w:r>
      <w:r w:rsidR="00181A9B" w:rsidRPr="00A47C77">
        <w:rPr>
          <w:sz w:val="28"/>
          <w:szCs w:val="28"/>
        </w:rPr>
        <w:t>]</w:t>
      </w:r>
      <w:r w:rsidR="00414C34" w:rsidRPr="00A47C77">
        <w:rPr>
          <w:sz w:val="28"/>
          <w:szCs w:val="28"/>
        </w:rPr>
        <w:t xml:space="preserve">, </w:t>
      </w:r>
      <w:r w:rsidR="00414C34" w:rsidRPr="00A47C77">
        <w:rPr>
          <w:sz w:val="28"/>
          <w:szCs w:val="28"/>
          <w:lang w:val="en-US"/>
        </w:rPr>
        <w:t>Gazeta</w:t>
      </w:r>
      <w:r w:rsidR="00414C34" w:rsidRPr="00A47C77">
        <w:rPr>
          <w:sz w:val="28"/>
          <w:szCs w:val="28"/>
        </w:rPr>
        <w:t>.</w:t>
      </w:r>
      <w:r w:rsidR="00414C34" w:rsidRPr="00A47C77">
        <w:rPr>
          <w:sz w:val="28"/>
          <w:szCs w:val="28"/>
          <w:lang w:val="en-US"/>
        </w:rPr>
        <w:t>ru</w:t>
      </w:r>
      <w:r w:rsidR="00181A9B" w:rsidRPr="00A47C77">
        <w:rPr>
          <w:sz w:val="28"/>
          <w:szCs w:val="28"/>
        </w:rPr>
        <w:t xml:space="preserve"> [</w:t>
      </w:r>
      <w:r w:rsidR="00BC0255">
        <w:rPr>
          <w:sz w:val="28"/>
          <w:szCs w:val="28"/>
        </w:rPr>
        <w:t>43</w:t>
      </w:r>
      <w:r w:rsidR="00181A9B" w:rsidRPr="00A47C77">
        <w:rPr>
          <w:sz w:val="28"/>
          <w:szCs w:val="28"/>
        </w:rPr>
        <w:t>]</w:t>
      </w:r>
      <w:r w:rsidR="00414C34" w:rsidRPr="00A47C77">
        <w:rPr>
          <w:sz w:val="28"/>
          <w:szCs w:val="28"/>
        </w:rPr>
        <w:t>, РИА Новости</w:t>
      </w:r>
      <w:r w:rsidR="00181A9B" w:rsidRPr="00A47C77">
        <w:rPr>
          <w:sz w:val="28"/>
          <w:szCs w:val="28"/>
        </w:rPr>
        <w:t xml:space="preserve"> [</w:t>
      </w:r>
      <w:r w:rsidR="00BC0255">
        <w:rPr>
          <w:sz w:val="28"/>
          <w:szCs w:val="28"/>
        </w:rPr>
        <w:t>42</w:t>
      </w:r>
      <w:r w:rsidR="00181A9B" w:rsidRPr="00A47C77">
        <w:rPr>
          <w:sz w:val="28"/>
          <w:szCs w:val="28"/>
        </w:rPr>
        <w:t>]</w:t>
      </w:r>
      <w:r w:rsidR="00414C34" w:rsidRPr="00A47C77">
        <w:rPr>
          <w:sz w:val="28"/>
          <w:szCs w:val="28"/>
        </w:rPr>
        <w:t xml:space="preserve"> и сайта радио «Свобода» </w:t>
      </w:r>
      <w:r w:rsidR="00BC0255">
        <w:rPr>
          <w:sz w:val="28"/>
          <w:szCs w:val="28"/>
        </w:rPr>
        <w:t>[41</w:t>
      </w:r>
      <w:r w:rsidR="00181A9B" w:rsidRPr="00A47C77">
        <w:rPr>
          <w:sz w:val="28"/>
          <w:szCs w:val="28"/>
        </w:rPr>
        <w:t xml:space="preserve">] </w:t>
      </w:r>
      <w:r w:rsidR="00414C34" w:rsidRPr="00A47C77">
        <w:rPr>
          <w:sz w:val="28"/>
          <w:szCs w:val="28"/>
        </w:rPr>
        <w:t>на следующие темы:</w:t>
      </w:r>
    </w:p>
    <w:p w:rsidR="00414C34" w:rsidRPr="00712A93" w:rsidRDefault="00414C34" w:rsidP="00712A93">
      <w:pPr>
        <w:pStyle w:val="ListParagraph"/>
        <w:numPr>
          <w:ilvl w:val="1"/>
          <w:numId w:val="28"/>
        </w:numPr>
        <w:rPr>
          <w:sz w:val="28"/>
          <w:szCs w:val="28"/>
        </w:rPr>
      </w:pPr>
      <w:r w:rsidRPr="00712A93">
        <w:rPr>
          <w:sz w:val="28"/>
          <w:szCs w:val="28"/>
        </w:rPr>
        <w:t>выборы президента Российской Федерации,</w:t>
      </w:r>
    </w:p>
    <w:p w:rsidR="00414C34" w:rsidRPr="00712A93" w:rsidRDefault="00414C34" w:rsidP="00712A93">
      <w:pPr>
        <w:pStyle w:val="ListParagraph"/>
        <w:numPr>
          <w:ilvl w:val="1"/>
          <w:numId w:val="28"/>
        </w:numPr>
        <w:rPr>
          <w:sz w:val="28"/>
          <w:szCs w:val="28"/>
        </w:rPr>
      </w:pPr>
      <w:r w:rsidRPr="00712A93">
        <w:rPr>
          <w:sz w:val="28"/>
          <w:szCs w:val="28"/>
        </w:rPr>
        <w:t>отравление С.В.Скрипаля</w:t>
      </w:r>
      <w:r w:rsidR="00F35545" w:rsidRPr="00712A93">
        <w:rPr>
          <w:sz w:val="28"/>
          <w:szCs w:val="28"/>
        </w:rPr>
        <w:t xml:space="preserve"> в Солсбери</w:t>
      </w:r>
      <w:r w:rsidRPr="00712A93">
        <w:rPr>
          <w:sz w:val="28"/>
          <w:szCs w:val="28"/>
        </w:rPr>
        <w:t>,</w:t>
      </w:r>
    </w:p>
    <w:p w:rsidR="00D82CD2" w:rsidRPr="00712A93" w:rsidRDefault="00414C34" w:rsidP="00712A93">
      <w:pPr>
        <w:pStyle w:val="ListParagraph"/>
        <w:numPr>
          <w:ilvl w:val="1"/>
          <w:numId w:val="28"/>
        </w:numPr>
        <w:rPr>
          <w:sz w:val="28"/>
          <w:szCs w:val="28"/>
        </w:rPr>
      </w:pPr>
      <w:r w:rsidRPr="00712A93">
        <w:rPr>
          <w:sz w:val="28"/>
          <w:szCs w:val="28"/>
        </w:rPr>
        <w:t>высылка российск</w:t>
      </w:r>
      <w:r w:rsidR="00D82CD2" w:rsidRPr="00712A93">
        <w:rPr>
          <w:sz w:val="28"/>
          <w:szCs w:val="28"/>
        </w:rPr>
        <w:t>их дипломатов из Великобритании;</w:t>
      </w:r>
    </w:p>
    <w:p w:rsidR="00414C34" w:rsidRPr="00712A93" w:rsidRDefault="004554DD" w:rsidP="00712A93">
      <w:pPr>
        <w:pStyle w:val="ListParagraph"/>
        <w:numPr>
          <w:ilvl w:val="0"/>
          <w:numId w:val="28"/>
        </w:numPr>
        <w:rPr>
          <w:sz w:val="28"/>
          <w:szCs w:val="28"/>
        </w:rPr>
      </w:pPr>
      <w:r>
        <w:rPr>
          <w:sz w:val="28"/>
          <w:szCs w:val="28"/>
        </w:rPr>
        <w:t xml:space="preserve">Фрагмент НКРЯ </w:t>
      </w:r>
      <w:r w:rsidR="00BC0255">
        <w:rPr>
          <w:sz w:val="28"/>
          <w:szCs w:val="28"/>
        </w:rPr>
        <w:t>[40</w:t>
      </w:r>
      <w:r w:rsidRPr="004554DD">
        <w:rPr>
          <w:sz w:val="28"/>
          <w:szCs w:val="28"/>
        </w:rPr>
        <w:t>]</w:t>
      </w:r>
      <w:r w:rsidR="00D82CD2" w:rsidRPr="00712A93">
        <w:rPr>
          <w:sz w:val="28"/>
          <w:szCs w:val="28"/>
        </w:rPr>
        <w:t xml:space="preserve"> об</w:t>
      </w:r>
      <w:r w:rsidR="00BA60E2">
        <w:rPr>
          <w:sz w:val="28"/>
          <w:szCs w:val="28"/>
        </w:rPr>
        <w:t>ъемом 5</w:t>
      </w:r>
      <w:r w:rsidR="00FA3B1E" w:rsidRPr="00712A93">
        <w:rPr>
          <w:sz w:val="28"/>
          <w:szCs w:val="28"/>
        </w:rPr>
        <w:t xml:space="preserve"> млн. словоупотреблений,</w:t>
      </w:r>
      <w:r w:rsidR="00D82CD2" w:rsidRPr="00712A93">
        <w:rPr>
          <w:sz w:val="28"/>
          <w:szCs w:val="28"/>
        </w:rPr>
        <w:t xml:space="preserve"> </w:t>
      </w:r>
      <w:r w:rsidR="00FA3B1E" w:rsidRPr="00712A93">
        <w:rPr>
          <w:sz w:val="28"/>
          <w:szCs w:val="28"/>
        </w:rPr>
        <w:t xml:space="preserve">размеченный морфологически со снятой неоднозначностью. </w:t>
      </w:r>
      <w:r w:rsidR="00D82CD2" w:rsidRPr="00712A93">
        <w:rPr>
          <w:sz w:val="28"/>
          <w:szCs w:val="28"/>
        </w:rPr>
        <w:t>Тексты</w:t>
      </w:r>
      <w:r w:rsidR="00426B5E" w:rsidRPr="00712A93">
        <w:rPr>
          <w:sz w:val="28"/>
          <w:szCs w:val="28"/>
        </w:rPr>
        <w:t>, каждый из которых не превышает объема в</w:t>
      </w:r>
      <w:r w:rsidR="00D82CD2" w:rsidRPr="00712A93">
        <w:rPr>
          <w:sz w:val="28"/>
          <w:szCs w:val="28"/>
        </w:rPr>
        <w:t xml:space="preserve"> </w:t>
      </w:r>
      <w:r w:rsidR="00426B5E" w:rsidRPr="00712A93">
        <w:rPr>
          <w:sz w:val="28"/>
          <w:szCs w:val="28"/>
        </w:rPr>
        <w:t xml:space="preserve">5 тыс. словоупотреблений, </w:t>
      </w:r>
      <w:r w:rsidR="00D82CD2" w:rsidRPr="00712A93">
        <w:rPr>
          <w:sz w:val="28"/>
          <w:szCs w:val="28"/>
        </w:rPr>
        <w:t>представлены в следующем процентном соотношении: 60% — газеты, 15% — научно-популярные тексты, 15% — фрагменты художественных текстов, 10% — тексты различны</w:t>
      </w:r>
      <w:r w:rsidR="00862239" w:rsidRPr="00712A93">
        <w:rPr>
          <w:sz w:val="28"/>
          <w:szCs w:val="28"/>
        </w:rPr>
        <w:t>х документов (законы, договоры)</w:t>
      </w:r>
      <w:r w:rsidR="00D82CD2" w:rsidRPr="00CF624C">
        <w:rPr>
          <w:sz w:val="28"/>
          <w:szCs w:val="28"/>
        </w:rPr>
        <w:t>.</w:t>
      </w:r>
    </w:p>
    <w:p w:rsidR="009B4D5C" w:rsidRDefault="009B4D5C" w:rsidP="0083107B">
      <w:pPr>
        <w:pStyle w:val="Heading2"/>
        <w:spacing w:before="0"/>
      </w:pPr>
      <w:bookmarkStart w:id="15" w:name="_Toc515907987"/>
      <w:r>
        <w:t xml:space="preserve">3.2. </w:t>
      </w:r>
      <w:r w:rsidR="00C90BA4">
        <w:t>Первичная обработка текстов. Морфологический анализатор</w:t>
      </w:r>
      <w:bookmarkEnd w:id="15"/>
    </w:p>
    <w:p w:rsidR="00BF2D01" w:rsidRDefault="00C703C4" w:rsidP="0083107B">
      <w:pPr>
        <w:rPr>
          <w:sz w:val="28"/>
          <w:szCs w:val="28"/>
        </w:rPr>
      </w:pPr>
      <w:r>
        <w:rPr>
          <w:sz w:val="28"/>
          <w:szCs w:val="28"/>
        </w:rPr>
        <w:t>Тексты обоих корпусов были подвергнуты</w:t>
      </w:r>
      <w:r w:rsidR="00C90BA4">
        <w:rPr>
          <w:sz w:val="28"/>
          <w:szCs w:val="28"/>
        </w:rPr>
        <w:t xml:space="preserve"> морфологическ</w:t>
      </w:r>
      <w:r>
        <w:rPr>
          <w:sz w:val="28"/>
          <w:szCs w:val="28"/>
        </w:rPr>
        <w:t>ому</w:t>
      </w:r>
      <w:r w:rsidR="00C90BA4">
        <w:rPr>
          <w:sz w:val="28"/>
          <w:szCs w:val="28"/>
        </w:rPr>
        <w:t xml:space="preserve"> анализ</w:t>
      </w:r>
      <w:r>
        <w:rPr>
          <w:sz w:val="28"/>
          <w:szCs w:val="28"/>
        </w:rPr>
        <w:t xml:space="preserve">у </w:t>
      </w:r>
      <w:r w:rsidR="00C90BA4">
        <w:rPr>
          <w:sz w:val="28"/>
          <w:szCs w:val="28"/>
        </w:rPr>
        <w:t xml:space="preserve">с помощью инструмента </w:t>
      </w:r>
      <w:r w:rsidR="00C45958">
        <w:rPr>
          <w:sz w:val="28"/>
          <w:szCs w:val="28"/>
          <w:lang w:val="en-US"/>
        </w:rPr>
        <w:t>P</w:t>
      </w:r>
      <w:r w:rsidR="00C90BA4">
        <w:rPr>
          <w:sz w:val="28"/>
          <w:szCs w:val="28"/>
          <w:lang w:val="en-US"/>
        </w:rPr>
        <w:t>ymorphy</w:t>
      </w:r>
      <w:r w:rsidR="00C90BA4" w:rsidRPr="00C90BA4">
        <w:rPr>
          <w:sz w:val="28"/>
          <w:szCs w:val="28"/>
        </w:rPr>
        <w:t>2</w:t>
      </w:r>
      <w:r w:rsidRPr="00C703C4">
        <w:rPr>
          <w:sz w:val="28"/>
          <w:szCs w:val="28"/>
        </w:rPr>
        <w:t xml:space="preserve"> [</w:t>
      </w:r>
      <w:r>
        <w:rPr>
          <w:sz w:val="28"/>
          <w:szCs w:val="28"/>
          <w:lang w:val="en-US"/>
        </w:rPr>
        <w:t>Korobov</w:t>
      </w:r>
      <w:r w:rsidRPr="00C703C4">
        <w:rPr>
          <w:sz w:val="28"/>
          <w:szCs w:val="28"/>
        </w:rPr>
        <w:t xml:space="preserve"> 2015]</w:t>
      </w:r>
      <w:r w:rsidR="00C90BA4">
        <w:rPr>
          <w:sz w:val="28"/>
          <w:szCs w:val="28"/>
        </w:rPr>
        <w:t xml:space="preserve">. Однако, </w:t>
      </w:r>
      <w:r w:rsidR="00BF2D01">
        <w:rPr>
          <w:sz w:val="28"/>
          <w:szCs w:val="28"/>
        </w:rPr>
        <w:t xml:space="preserve">его выдачу пришлось корректировать, потому как она не совсем подходила для выполнения задач, поставленных в данной работе. </w:t>
      </w:r>
    </w:p>
    <w:p w:rsidR="003D1551" w:rsidRDefault="003D1551" w:rsidP="0083107B">
      <w:pPr>
        <w:rPr>
          <w:sz w:val="28"/>
          <w:szCs w:val="28"/>
        </w:rPr>
      </w:pPr>
      <w:r>
        <w:rPr>
          <w:sz w:val="28"/>
          <w:szCs w:val="28"/>
        </w:rPr>
        <w:t xml:space="preserve">Прежде </w:t>
      </w:r>
      <w:r w:rsidR="00CB1DE7">
        <w:rPr>
          <w:sz w:val="28"/>
          <w:szCs w:val="28"/>
        </w:rPr>
        <w:t>вс</w:t>
      </w:r>
      <w:r w:rsidR="00CB3CEF">
        <w:rPr>
          <w:sz w:val="28"/>
          <w:szCs w:val="28"/>
        </w:rPr>
        <w:t>его, размер грамматического тега в</w:t>
      </w:r>
      <w:r w:rsidR="00CB1DE7">
        <w:rPr>
          <w:sz w:val="28"/>
          <w:szCs w:val="28"/>
        </w:rPr>
        <w:t xml:space="preserve"> </w:t>
      </w:r>
      <w:r w:rsidR="00C45958">
        <w:rPr>
          <w:sz w:val="28"/>
          <w:szCs w:val="28"/>
          <w:lang w:val="en-US"/>
        </w:rPr>
        <w:t>P</w:t>
      </w:r>
      <w:r w:rsidR="00CB3CEF">
        <w:rPr>
          <w:sz w:val="28"/>
          <w:szCs w:val="28"/>
          <w:lang w:val="en-US"/>
        </w:rPr>
        <w:t>ymorphy</w:t>
      </w:r>
      <w:r w:rsidR="00CB3CEF" w:rsidRPr="00CB3CEF">
        <w:rPr>
          <w:sz w:val="28"/>
          <w:szCs w:val="28"/>
        </w:rPr>
        <w:t>2</w:t>
      </w:r>
      <w:r w:rsidR="00CB3CEF">
        <w:rPr>
          <w:sz w:val="28"/>
          <w:szCs w:val="28"/>
        </w:rPr>
        <w:t xml:space="preserve"> зависит от части речи: для существительных отражается 5 характеристик (часть речи, одушевленность/неодушевленность, род, число, падеж), для глаголов – 6 (часть речи, вид, транзитивность, число, время, наклонение) и т.д. Кроме того, кажд</w:t>
      </w:r>
      <w:r w:rsidR="00C45958">
        <w:rPr>
          <w:sz w:val="28"/>
          <w:szCs w:val="28"/>
        </w:rPr>
        <w:t xml:space="preserve">ая </w:t>
      </w:r>
      <w:r w:rsidR="00C45958">
        <w:rPr>
          <w:sz w:val="28"/>
          <w:szCs w:val="28"/>
        </w:rPr>
        <w:lastRenderedPageBreak/>
        <w:t>характеристика обозначается четырьмя</w:t>
      </w:r>
      <w:r w:rsidR="00CB3CEF">
        <w:rPr>
          <w:sz w:val="28"/>
          <w:szCs w:val="28"/>
        </w:rPr>
        <w:t xml:space="preserve"> символами: в случае обработки</w:t>
      </w:r>
      <w:r w:rsidR="00C45958">
        <w:rPr>
          <w:sz w:val="28"/>
          <w:szCs w:val="28"/>
        </w:rPr>
        <w:t xml:space="preserve"> и последующего хранения </w:t>
      </w:r>
      <w:r w:rsidR="00CB3CEF">
        <w:rPr>
          <w:sz w:val="28"/>
          <w:szCs w:val="28"/>
        </w:rPr>
        <w:t>большого</w:t>
      </w:r>
      <w:r w:rsidR="00F6156E">
        <w:rPr>
          <w:sz w:val="28"/>
          <w:szCs w:val="28"/>
        </w:rPr>
        <w:t xml:space="preserve"> количества</w:t>
      </w:r>
      <w:r w:rsidR="00C45958">
        <w:rPr>
          <w:sz w:val="28"/>
          <w:szCs w:val="28"/>
        </w:rPr>
        <w:t xml:space="preserve"> данных это значительно увеличивает объем необходимой памяти. В связи с этим </w:t>
      </w:r>
      <w:r w:rsidR="00F931F4">
        <w:rPr>
          <w:sz w:val="28"/>
          <w:szCs w:val="28"/>
        </w:rPr>
        <w:t xml:space="preserve">совместно с К.В.Сипуниным </w:t>
      </w:r>
      <w:r w:rsidR="00D8634B">
        <w:rPr>
          <w:sz w:val="28"/>
          <w:szCs w:val="28"/>
          <w:lang w:val="en-US"/>
        </w:rPr>
        <w:t>c</w:t>
      </w:r>
      <w:r w:rsidR="00D8634B" w:rsidRPr="00D8634B">
        <w:rPr>
          <w:sz w:val="28"/>
          <w:szCs w:val="28"/>
        </w:rPr>
        <w:t xml:space="preserve"> </w:t>
      </w:r>
      <w:r w:rsidR="00C45958" w:rsidRPr="00C45958">
        <w:rPr>
          <w:sz w:val="28"/>
          <w:szCs w:val="28"/>
        </w:rPr>
        <w:t>опорой на результаты диссертационного исследования А.Ю.Новиковой</w:t>
      </w:r>
      <w:r w:rsidR="00C45958">
        <w:rPr>
          <w:sz w:val="28"/>
          <w:szCs w:val="28"/>
        </w:rPr>
        <w:t xml:space="preserve"> </w:t>
      </w:r>
      <w:r w:rsidR="00C45958" w:rsidRPr="00CF624C">
        <w:rPr>
          <w:sz w:val="28"/>
          <w:szCs w:val="28"/>
        </w:rPr>
        <w:t>[Новикова 2017]</w:t>
      </w:r>
      <w:r w:rsidR="00C45958" w:rsidRPr="00C45958">
        <w:rPr>
          <w:sz w:val="28"/>
          <w:szCs w:val="28"/>
        </w:rPr>
        <w:t xml:space="preserve"> была произведена унификация тегсетов и удаление из них избыточной </w:t>
      </w:r>
      <w:r w:rsidR="009F104F">
        <w:rPr>
          <w:sz w:val="28"/>
          <w:szCs w:val="28"/>
        </w:rPr>
        <w:t xml:space="preserve">для данной работы </w:t>
      </w:r>
      <w:r w:rsidR="00C45958" w:rsidRPr="00C45958">
        <w:rPr>
          <w:sz w:val="28"/>
          <w:szCs w:val="28"/>
        </w:rPr>
        <w:t>информации</w:t>
      </w:r>
      <w:r w:rsidR="00945346">
        <w:rPr>
          <w:sz w:val="28"/>
          <w:szCs w:val="28"/>
        </w:rPr>
        <w:t xml:space="preserve">, для чего был написан скрипт на </w:t>
      </w:r>
      <w:r w:rsidR="00945346">
        <w:rPr>
          <w:sz w:val="28"/>
          <w:szCs w:val="28"/>
          <w:lang w:val="en-US"/>
        </w:rPr>
        <w:t>Python</w:t>
      </w:r>
      <w:r w:rsidR="00945346" w:rsidRPr="00945346">
        <w:rPr>
          <w:sz w:val="28"/>
          <w:szCs w:val="28"/>
        </w:rPr>
        <w:t xml:space="preserve"> </w:t>
      </w:r>
      <w:r w:rsidR="00BC0255">
        <w:rPr>
          <w:sz w:val="28"/>
          <w:szCs w:val="28"/>
        </w:rPr>
        <w:t>[44</w:t>
      </w:r>
      <w:r w:rsidR="00945346" w:rsidRPr="00CF624C">
        <w:rPr>
          <w:sz w:val="28"/>
          <w:szCs w:val="28"/>
        </w:rPr>
        <w:t>]</w:t>
      </w:r>
      <w:r w:rsidR="00C45958" w:rsidRPr="00CF624C">
        <w:rPr>
          <w:sz w:val="28"/>
          <w:szCs w:val="28"/>
        </w:rPr>
        <w:t>.</w:t>
      </w:r>
      <w:r w:rsidR="00F6156E">
        <w:rPr>
          <w:sz w:val="28"/>
          <w:szCs w:val="28"/>
        </w:rPr>
        <w:t xml:space="preserve"> Теги всех частей речи приводились к единому формату, включающему в себя 7 позиций: </w:t>
      </w:r>
      <w:r w:rsidR="00F6156E" w:rsidRPr="00F6156E">
        <w:rPr>
          <w:sz w:val="28"/>
          <w:szCs w:val="28"/>
        </w:rPr>
        <w:t xml:space="preserve">1) часть речи, 2) одушевлённость, 3) падеж, 4) число, 5) род, 6) лицо и 7) вид. Вместо отсутствующих либо нерелевантных (одушевлённость </w:t>
      </w:r>
      <w:r w:rsidR="008B5B14">
        <w:rPr>
          <w:sz w:val="28"/>
          <w:szCs w:val="28"/>
        </w:rPr>
        <w:t xml:space="preserve">имен </w:t>
      </w:r>
      <w:r w:rsidR="00F6156E" w:rsidRPr="00F6156E">
        <w:rPr>
          <w:sz w:val="28"/>
          <w:szCs w:val="28"/>
        </w:rPr>
        <w:t>не в винительно</w:t>
      </w:r>
      <w:r w:rsidR="00F6156E">
        <w:rPr>
          <w:sz w:val="28"/>
          <w:szCs w:val="28"/>
        </w:rPr>
        <w:t>м падеже и проч.) граммем ставил</w:t>
      </w:r>
      <w:r w:rsidR="00F6156E" w:rsidRPr="00F6156E">
        <w:rPr>
          <w:sz w:val="28"/>
          <w:szCs w:val="28"/>
        </w:rPr>
        <w:t xml:space="preserve">ся прочерк, но при этом </w:t>
      </w:r>
      <w:r w:rsidR="00F6156E">
        <w:rPr>
          <w:sz w:val="28"/>
          <w:szCs w:val="28"/>
        </w:rPr>
        <w:t xml:space="preserve">шесть прочерков подряд не ставилось: </w:t>
      </w:r>
      <w:r w:rsidR="00F6156E" w:rsidRPr="00F6156E">
        <w:rPr>
          <w:sz w:val="28"/>
          <w:szCs w:val="28"/>
        </w:rPr>
        <w:t>в тегсете для слов неизменяемых частей речи позиция всего одна.</w:t>
      </w:r>
      <w:r w:rsidR="00F6156E">
        <w:rPr>
          <w:sz w:val="28"/>
          <w:szCs w:val="28"/>
        </w:rPr>
        <w:t xml:space="preserve"> Для обозначения грамем использовались двусимвольные сокращения, соответствующие нотации А.Ю.Новиковой</w:t>
      </w:r>
      <w:r w:rsidR="006144EC">
        <w:rPr>
          <w:rStyle w:val="FootnoteReference"/>
          <w:sz w:val="28"/>
          <w:szCs w:val="28"/>
        </w:rPr>
        <w:footnoteReference w:id="3"/>
      </w:r>
      <w:r w:rsidR="00F6156E">
        <w:rPr>
          <w:sz w:val="28"/>
          <w:szCs w:val="28"/>
        </w:rPr>
        <w:t xml:space="preserve">. </w:t>
      </w:r>
    </w:p>
    <w:p w:rsidR="00C90BA4" w:rsidRDefault="00660A28" w:rsidP="0083107B">
      <w:pPr>
        <w:rPr>
          <w:sz w:val="28"/>
          <w:szCs w:val="28"/>
        </w:rPr>
      </w:pPr>
      <w:r w:rsidRPr="00660A28">
        <w:rPr>
          <w:sz w:val="28"/>
          <w:szCs w:val="28"/>
        </w:rPr>
        <w:t xml:space="preserve">Pymorphy2 выдает все варианты </w:t>
      </w:r>
      <w:r>
        <w:rPr>
          <w:sz w:val="28"/>
          <w:szCs w:val="28"/>
        </w:rPr>
        <w:t>грамматиче</w:t>
      </w:r>
      <w:r w:rsidR="003D2A51">
        <w:rPr>
          <w:sz w:val="28"/>
          <w:szCs w:val="28"/>
        </w:rPr>
        <w:t>с</w:t>
      </w:r>
      <w:r>
        <w:rPr>
          <w:sz w:val="28"/>
          <w:szCs w:val="28"/>
        </w:rPr>
        <w:t xml:space="preserve">кого разбора слова, </w:t>
      </w:r>
      <w:r w:rsidR="002C7E07">
        <w:rPr>
          <w:sz w:val="28"/>
          <w:szCs w:val="28"/>
        </w:rPr>
        <w:t>ранжируя их</w:t>
      </w:r>
      <w:r>
        <w:rPr>
          <w:sz w:val="28"/>
          <w:szCs w:val="28"/>
        </w:rPr>
        <w:t xml:space="preserve"> в соответствии с </w:t>
      </w:r>
      <w:r w:rsidRPr="00CF624C">
        <w:rPr>
          <w:sz w:val="28"/>
          <w:szCs w:val="28"/>
        </w:rPr>
        <w:t>их условной вероятностью. Она вычисляется по материалам</w:t>
      </w:r>
      <w:r>
        <w:rPr>
          <w:sz w:val="28"/>
          <w:szCs w:val="28"/>
        </w:rPr>
        <w:t xml:space="preserve"> </w:t>
      </w:r>
      <w:r w:rsidRPr="00CF624C">
        <w:rPr>
          <w:sz w:val="28"/>
          <w:szCs w:val="28"/>
          <w:lang w:val="en-US"/>
        </w:rPr>
        <w:t>OpenCorpora</w:t>
      </w:r>
      <w:r>
        <w:rPr>
          <w:sz w:val="28"/>
          <w:szCs w:val="28"/>
        </w:rPr>
        <w:t xml:space="preserve"> </w:t>
      </w:r>
      <w:r w:rsidR="007A534B" w:rsidRPr="009F15E8">
        <w:rPr>
          <w:sz w:val="28"/>
          <w:szCs w:val="28"/>
        </w:rPr>
        <w:t>[</w:t>
      </w:r>
      <w:r w:rsidR="00BC0255">
        <w:rPr>
          <w:sz w:val="28"/>
          <w:szCs w:val="28"/>
        </w:rPr>
        <w:t>4</w:t>
      </w:r>
      <w:r w:rsidR="00EE3A50">
        <w:rPr>
          <w:sz w:val="28"/>
          <w:szCs w:val="28"/>
          <w:lang w:val="en-US"/>
        </w:rPr>
        <w:t>5</w:t>
      </w:r>
      <w:r w:rsidR="007A534B" w:rsidRPr="009F15E8">
        <w:rPr>
          <w:sz w:val="28"/>
          <w:szCs w:val="28"/>
        </w:rPr>
        <w:t xml:space="preserve">] </w:t>
      </w:r>
      <w:r>
        <w:rPr>
          <w:sz w:val="28"/>
          <w:szCs w:val="28"/>
        </w:rPr>
        <w:t>с использованием сглаживания Лапласа. Однако, такая оценка есть только для 20 тыс. слов, в иных случаях вероятность различных разборов либо считается равномерной (для словарных слов), либо оценивается на основе эмпирических правил (для несловарных слов)</w:t>
      </w:r>
      <w:r w:rsidR="009A21BE">
        <w:rPr>
          <w:sz w:val="28"/>
          <w:szCs w:val="28"/>
        </w:rPr>
        <w:t>. Таким образом, первый предложенный разбор</w:t>
      </w:r>
      <w:r w:rsidR="00CE4206">
        <w:rPr>
          <w:sz w:val="28"/>
          <w:szCs w:val="28"/>
        </w:rPr>
        <w:t xml:space="preserve"> </w:t>
      </w:r>
      <w:r w:rsidR="009A21BE">
        <w:rPr>
          <w:sz w:val="28"/>
          <w:szCs w:val="28"/>
        </w:rPr>
        <w:t xml:space="preserve">верен примерно в 79% случаев </w:t>
      </w:r>
      <w:r w:rsidR="00CE4206" w:rsidRPr="008B4778">
        <w:rPr>
          <w:sz w:val="28"/>
          <w:szCs w:val="28"/>
        </w:rPr>
        <w:t xml:space="preserve">[документация </w:t>
      </w:r>
      <w:r w:rsidR="00CE4206" w:rsidRPr="008B4778">
        <w:rPr>
          <w:sz w:val="28"/>
          <w:szCs w:val="28"/>
          <w:lang w:val="en-US"/>
        </w:rPr>
        <w:t>Pymorphy</w:t>
      </w:r>
      <w:r w:rsidR="00CE4206" w:rsidRPr="008B4778">
        <w:rPr>
          <w:sz w:val="28"/>
          <w:szCs w:val="28"/>
        </w:rPr>
        <w:t>2</w:t>
      </w:r>
      <w:r w:rsidR="008B4778" w:rsidRPr="008B4778">
        <w:rPr>
          <w:sz w:val="28"/>
          <w:szCs w:val="28"/>
        </w:rPr>
        <w:t>]</w:t>
      </w:r>
      <w:r>
        <w:rPr>
          <w:sz w:val="28"/>
          <w:szCs w:val="28"/>
        </w:rPr>
        <w:t xml:space="preserve">. </w:t>
      </w:r>
    </w:p>
    <w:p w:rsidR="009A21BE" w:rsidRPr="00BD52BC" w:rsidRDefault="009A21BE" w:rsidP="0083107B">
      <w:pPr>
        <w:rPr>
          <w:sz w:val="28"/>
          <w:szCs w:val="28"/>
        </w:rPr>
      </w:pPr>
      <w:r>
        <w:rPr>
          <w:sz w:val="28"/>
          <w:szCs w:val="28"/>
        </w:rPr>
        <w:t xml:space="preserve">Для </w:t>
      </w:r>
      <w:r w:rsidR="00CE4206">
        <w:rPr>
          <w:sz w:val="28"/>
          <w:szCs w:val="28"/>
        </w:rPr>
        <w:t xml:space="preserve">выбора одного грамматического тега из полученного списка и снятия </w:t>
      </w:r>
      <w:r w:rsidR="00E14778">
        <w:rPr>
          <w:sz w:val="28"/>
          <w:szCs w:val="28"/>
        </w:rPr>
        <w:t xml:space="preserve">неоднозначности </w:t>
      </w:r>
      <w:r w:rsidR="0074053D">
        <w:rPr>
          <w:sz w:val="28"/>
          <w:szCs w:val="28"/>
        </w:rPr>
        <w:t xml:space="preserve">морфологической разметки </w:t>
      </w:r>
      <w:r w:rsidR="00E14778">
        <w:rPr>
          <w:sz w:val="28"/>
          <w:szCs w:val="28"/>
        </w:rPr>
        <w:t xml:space="preserve">по методу </w:t>
      </w:r>
      <w:r w:rsidR="00E14778" w:rsidRPr="00303FF6">
        <w:rPr>
          <w:sz w:val="28"/>
          <w:szCs w:val="28"/>
        </w:rPr>
        <w:t>Э.Брилла</w:t>
      </w:r>
      <w:r w:rsidR="00AD08DE">
        <w:rPr>
          <w:sz w:val="28"/>
          <w:szCs w:val="28"/>
        </w:rPr>
        <w:t xml:space="preserve"> </w:t>
      </w:r>
      <w:r w:rsidR="00AD08DE" w:rsidRPr="00AD08DE">
        <w:rPr>
          <w:sz w:val="28"/>
          <w:szCs w:val="28"/>
        </w:rPr>
        <w:t>[</w:t>
      </w:r>
      <w:r w:rsidR="00BC0255">
        <w:rPr>
          <w:sz w:val="28"/>
          <w:szCs w:val="28"/>
        </w:rPr>
        <w:t>12</w:t>
      </w:r>
      <w:r w:rsidR="00DD014F" w:rsidRPr="00DD014F">
        <w:rPr>
          <w:sz w:val="28"/>
          <w:szCs w:val="28"/>
        </w:rPr>
        <w:t xml:space="preserve">; </w:t>
      </w:r>
      <w:r w:rsidR="00BC0255">
        <w:rPr>
          <w:sz w:val="28"/>
          <w:szCs w:val="28"/>
        </w:rPr>
        <w:t>13; 14</w:t>
      </w:r>
      <w:r w:rsidR="007A534B" w:rsidRPr="007A534B">
        <w:rPr>
          <w:sz w:val="28"/>
          <w:szCs w:val="28"/>
        </w:rPr>
        <w:t>]</w:t>
      </w:r>
      <w:r w:rsidR="00E14778">
        <w:rPr>
          <w:sz w:val="28"/>
          <w:szCs w:val="28"/>
        </w:rPr>
        <w:t xml:space="preserve"> </w:t>
      </w:r>
      <w:r>
        <w:rPr>
          <w:sz w:val="28"/>
          <w:szCs w:val="28"/>
        </w:rPr>
        <w:t xml:space="preserve">была </w:t>
      </w:r>
      <w:r w:rsidR="00E14778">
        <w:rPr>
          <w:sz w:val="28"/>
          <w:szCs w:val="28"/>
        </w:rPr>
        <w:t>написан</w:t>
      </w:r>
      <w:r>
        <w:rPr>
          <w:sz w:val="28"/>
          <w:szCs w:val="28"/>
        </w:rPr>
        <w:t xml:space="preserve">а программа на </w:t>
      </w:r>
      <w:r>
        <w:rPr>
          <w:sz w:val="28"/>
          <w:szCs w:val="28"/>
          <w:lang w:val="en-US"/>
        </w:rPr>
        <w:t>Python</w:t>
      </w:r>
      <w:r w:rsidR="00AD08DE">
        <w:rPr>
          <w:sz w:val="28"/>
          <w:szCs w:val="28"/>
        </w:rPr>
        <w:t xml:space="preserve">. </w:t>
      </w:r>
      <w:r w:rsidR="00E14778">
        <w:rPr>
          <w:sz w:val="28"/>
          <w:szCs w:val="28"/>
        </w:rPr>
        <w:t xml:space="preserve"> </w:t>
      </w:r>
      <w:r w:rsidR="00FF0815">
        <w:rPr>
          <w:sz w:val="28"/>
          <w:szCs w:val="28"/>
        </w:rPr>
        <w:t>Она учитывает локальный кон</w:t>
      </w:r>
      <w:r w:rsidR="00E277AA">
        <w:rPr>
          <w:sz w:val="28"/>
          <w:szCs w:val="28"/>
        </w:rPr>
        <w:t>текст и работает по триг</w:t>
      </w:r>
      <w:r w:rsidR="00BD52BC">
        <w:rPr>
          <w:sz w:val="28"/>
          <w:szCs w:val="28"/>
        </w:rPr>
        <w:t>раммам</w:t>
      </w:r>
      <w:r w:rsidR="00B84772">
        <w:rPr>
          <w:sz w:val="28"/>
          <w:szCs w:val="28"/>
        </w:rPr>
        <w:t>: для выбора одного</w:t>
      </w:r>
      <w:r w:rsidR="00BD52BC">
        <w:rPr>
          <w:sz w:val="28"/>
          <w:szCs w:val="28"/>
        </w:rPr>
        <w:t xml:space="preserve"> тега рассматриваемого слова принимаются во внимание теги предыдущего и последующего слов. Полученные триграммы сравниваются с рядом «золотых» триграмм, извлеченных из </w:t>
      </w:r>
      <w:r w:rsidR="00F931F4">
        <w:rPr>
          <w:sz w:val="28"/>
          <w:szCs w:val="28"/>
        </w:rPr>
        <w:t xml:space="preserve">фрагмента Национального корпуса русского языка </w:t>
      </w:r>
      <w:r w:rsidR="00BD52BC">
        <w:rPr>
          <w:sz w:val="28"/>
          <w:szCs w:val="28"/>
        </w:rPr>
        <w:t xml:space="preserve">и </w:t>
      </w:r>
      <w:r w:rsidR="00BD52BC">
        <w:rPr>
          <w:sz w:val="28"/>
          <w:szCs w:val="28"/>
        </w:rPr>
        <w:lastRenderedPageBreak/>
        <w:t>ранжированных по частоте встречаемости в текстах</w:t>
      </w:r>
      <w:r w:rsidR="0064172B">
        <w:rPr>
          <w:sz w:val="28"/>
          <w:szCs w:val="28"/>
        </w:rPr>
        <w:t xml:space="preserve">, на основании чего отбрасываются все тегсеты рассматриваемого слова, кроме наиболее подходящего в данном контексте. </w:t>
      </w:r>
    </w:p>
    <w:p w:rsidR="00BB4D53" w:rsidRPr="003171B1" w:rsidRDefault="00BB4D53" w:rsidP="0083107B">
      <w:pPr>
        <w:rPr>
          <w:sz w:val="28"/>
          <w:szCs w:val="28"/>
        </w:rPr>
      </w:pPr>
      <w:r>
        <w:rPr>
          <w:sz w:val="28"/>
          <w:szCs w:val="28"/>
        </w:rPr>
        <w:t xml:space="preserve">Кроме того, </w:t>
      </w:r>
      <w:r w:rsidR="00027C69">
        <w:rPr>
          <w:sz w:val="28"/>
          <w:szCs w:val="28"/>
        </w:rPr>
        <w:t xml:space="preserve">при разметке текстов для корректного выделения триграмм </w:t>
      </w:r>
      <w:r w:rsidR="00A17A1D">
        <w:rPr>
          <w:sz w:val="28"/>
          <w:szCs w:val="28"/>
        </w:rPr>
        <w:t>было принято решение сохранять</w:t>
      </w:r>
      <w:r w:rsidR="008E36C7">
        <w:rPr>
          <w:sz w:val="28"/>
          <w:szCs w:val="28"/>
        </w:rPr>
        <w:t xml:space="preserve"> </w:t>
      </w:r>
      <w:r w:rsidR="00027C69">
        <w:rPr>
          <w:sz w:val="28"/>
          <w:szCs w:val="28"/>
        </w:rPr>
        <w:t xml:space="preserve">знаки препинания. Они заносились в специальный тег </w:t>
      </w:r>
      <w:r w:rsidR="00027C69" w:rsidRPr="00027C69">
        <w:rPr>
          <w:sz w:val="28"/>
          <w:szCs w:val="28"/>
        </w:rPr>
        <w:t>&lt;</w:t>
      </w:r>
      <w:r w:rsidR="00027C69">
        <w:rPr>
          <w:sz w:val="28"/>
          <w:szCs w:val="28"/>
          <w:lang w:val="en-US"/>
        </w:rPr>
        <w:t>pc</w:t>
      </w:r>
      <w:r w:rsidR="00027C69" w:rsidRPr="00027C69">
        <w:rPr>
          <w:sz w:val="28"/>
          <w:szCs w:val="28"/>
        </w:rPr>
        <w:t>&gt;</w:t>
      </w:r>
      <w:r w:rsidR="00027C69">
        <w:rPr>
          <w:sz w:val="28"/>
          <w:szCs w:val="28"/>
        </w:rPr>
        <w:t xml:space="preserve">, в атрибутах указывалось, является ли данный знак терминальным, нетерминальным или неоднозначным. </w:t>
      </w:r>
      <w:r w:rsidR="00307D9B">
        <w:rPr>
          <w:sz w:val="28"/>
          <w:szCs w:val="28"/>
        </w:rPr>
        <w:t>К терминальным относились вопросительный и восклицательный знаки, точка с запятой, обычные и квадратные скобки; к нетерминальным – кавычки. Неоднозначными знаками препинания считались точка, многоточие, запятая, двоеточие и тире. В некоторых случаях неоднозначность снималась с привлечением локального контекста: так, точка относилась к терминалам, если стояла в абсолютном конце предложения, или к нетерминалам, ес</w:t>
      </w:r>
      <w:r w:rsidR="003171B1">
        <w:rPr>
          <w:sz w:val="28"/>
          <w:szCs w:val="28"/>
        </w:rPr>
        <w:t xml:space="preserve">ли входила в состав распространенного общепринятого </w:t>
      </w:r>
      <w:r w:rsidR="00307D9B">
        <w:rPr>
          <w:sz w:val="28"/>
          <w:szCs w:val="28"/>
        </w:rPr>
        <w:t>сокращения</w:t>
      </w:r>
      <w:r w:rsidR="00307D9B">
        <w:rPr>
          <w:rStyle w:val="FootnoteReference"/>
          <w:sz w:val="28"/>
          <w:szCs w:val="28"/>
        </w:rPr>
        <w:footnoteReference w:id="4"/>
      </w:r>
      <w:r w:rsidR="003171B1">
        <w:rPr>
          <w:sz w:val="28"/>
          <w:szCs w:val="28"/>
        </w:rPr>
        <w:t xml:space="preserve">; прочие знаки считались терминальными в позиции </w:t>
      </w:r>
      <w:r w:rsidR="003171B1" w:rsidRPr="003171B1">
        <w:rPr>
          <w:sz w:val="28"/>
          <w:szCs w:val="28"/>
        </w:rPr>
        <w:t>слева от союзов и союзных слов, способных разграничивать лишь простые предложения в составе сложного (не словосочетания)</w:t>
      </w:r>
      <w:r w:rsidR="003171B1">
        <w:rPr>
          <w:rStyle w:val="FootnoteReference"/>
          <w:sz w:val="28"/>
          <w:szCs w:val="28"/>
        </w:rPr>
        <w:footnoteReference w:id="5"/>
      </w:r>
      <w:r w:rsidR="003171B1" w:rsidRPr="003171B1">
        <w:rPr>
          <w:sz w:val="28"/>
          <w:szCs w:val="28"/>
        </w:rPr>
        <w:t xml:space="preserve">. </w:t>
      </w:r>
      <w:r w:rsidR="003171B1">
        <w:rPr>
          <w:sz w:val="28"/>
          <w:szCs w:val="28"/>
        </w:rPr>
        <w:t>Таким образом, триграммы, центральным элементом которых являлся терминальный знак препинания, не рассматривались и не включались в «золотой» список; в этих случ</w:t>
      </w:r>
      <w:r w:rsidR="004B4B88">
        <w:rPr>
          <w:sz w:val="28"/>
          <w:szCs w:val="28"/>
        </w:rPr>
        <w:t>аях, как и в абсолютном начале</w:t>
      </w:r>
      <w:r w:rsidR="003171B1">
        <w:rPr>
          <w:sz w:val="28"/>
          <w:szCs w:val="28"/>
        </w:rPr>
        <w:t xml:space="preserve"> предложения</w:t>
      </w:r>
      <w:r w:rsidR="004B4B88">
        <w:rPr>
          <w:sz w:val="28"/>
          <w:szCs w:val="28"/>
        </w:rPr>
        <w:t>,</w:t>
      </w:r>
      <w:r w:rsidR="00A17A1D">
        <w:rPr>
          <w:sz w:val="28"/>
          <w:szCs w:val="28"/>
        </w:rPr>
        <w:t xml:space="preserve"> для выбора грамматического тега</w:t>
      </w:r>
      <w:r w:rsidR="003171B1">
        <w:rPr>
          <w:sz w:val="28"/>
          <w:szCs w:val="28"/>
        </w:rPr>
        <w:t xml:space="preserve"> использовались биграммы. </w:t>
      </w:r>
    </w:p>
    <w:p w:rsidR="00436EB6" w:rsidRPr="00E14778" w:rsidRDefault="00C350D8" w:rsidP="0083107B">
      <w:pPr>
        <w:rPr>
          <w:sz w:val="28"/>
          <w:szCs w:val="28"/>
        </w:rPr>
      </w:pPr>
      <w:r>
        <w:rPr>
          <w:sz w:val="28"/>
          <w:szCs w:val="28"/>
        </w:rPr>
        <w:t>Результатом первичной обработки текстов</w:t>
      </w:r>
      <w:r w:rsidR="00436EB6" w:rsidRPr="00436EB6">
        <w:rPr>
          <w:sz w:val="28"/>
          <w:szCs w:val="28"/>
        </w:rPr>
        <w:t xml:space="preserve"> </w:t>
      </w:r>
      <w:r w:rsidR="000E7111">
        <w:rPr>
          <w:sz w:val="28"/>
          <w:szCs w:val="28"/>
        </w:rPr>
        <w:t>являются</w:t>
      </w:r>
      <w:r w:rsidR="00436EB6" w:rsidRPr="00436EB6">
        <w:rPr>
          <w:sz w:val="28"/>
          <w:szCs w:val="28"/>
        </w:rPr>
        <w:t xml:space="preserve"> </w:t>
      </w:r>
      <w:r w:rsidR="00436EB6" w:rsidRPr="00436EB6">
        <w:rPr>
          <w:sz w:val="28"/>
          <w:szCs w:val="28"/>
          <w:lang w:val="en-US"/>
        </w:rPr>
        <w:t>xml</w:t>
      </w:r>
      <w:r w:rsidR="00436EB6" w:rsidRPr="00436EB6">
        <w:rPr>
          <w:sz w:val="28"/>
          <w:szCs w:val="28"/>
        </w:rPr>
        <w:t>-файл</w:t>
      </w:r>
      <w:r>
        <w:rPr>
          <w:sz w:val="28"/>
          <w:szCs w:val="28"/>
        </w:rPr>
        <w:t xml:space="preserve">ы, в которых </w:t>
      </w:r>
      <w:r w:rsidR="000E7111">
        <w:rPr>
          <w:sz w:val="28"/>
          <w:szCs w:val="28"/>
        </w:rPr>
        <w:t>сохраняется</w:t>
      </w:r>
      <w:r>
        <w:rPr>
          <w:sz w:val="28"/>
          <w:szCs w:val="28"/>
        </w:rPr>
        <w:t xml:space="preserve"> исходное деление на абзацы и знаки препинания с обозначенными выше характеристикам</w:t>
      </w:r>
      <w:r w:rsidR="000E7111">
        <w:rPr>
          <w:sz w:val="28"/>
          <w:szCs w:val="28"/>
        </w:rPr>
        <w:t>и, а для каждого слова указываются</w:t>
      </w:r>
      <w:r w:rsidR="00436EB6" w:rsidRPr="00436EB6">
        <w:rPr>
          <w:sz w:val="28"/>
          <w:szCs w:val="28"/>
        </w:rPr>
        <w:t xml:space="preserve"> </w:t>
      </w:r>
      <w:r>
        <w:rPr>
          <w:sz w:val="28"/>
          <w:szCs w:val="28"/>
        </w:rPr>
        <w:t xml:space="preserve">лемма и грамматический тегсет. </w:t>
      </w:r>
    </w:p>
    <w:p w:rsidR="00E14778" w:rsidRDefault="00E14778" w:rsidP="0083107B">
      <w:pPr>
        <w:pStyle w:val="Heading2"/>
        <w:spacing w:before="0"/>
      </w:pPr>
      <w:bookmarkStart w:id="16" w:name="_Toc515907988"/>
      <w:r>
        <w:t>3.3. Чанкер</w:t>
      </w:r>
      <w:r w:rsidR="005160F3">
        <w:t xml:space="preserve"> и </w:t>
      </w:r>
      <w:r w:rsidR="00436EB6">
        <w:t>выделение топологических п</w:t>
      </w:r>
      <w:r w:rsidR="005160F3">
        <w:t>ол</w:t>
      </w:r>
      <w:r w:rsidR="00436EB6">
        <w:t>ей</w:t>
      </w:r>
      <w:bookmarkEnd w:id="16"/>
    </w:p>
    <w:p w:rsidR="00EB59E9" w:rsidRPr="00EB59E9" w:rsidRDefault="008D116B" w:rsidP="00EB59E9">
      <w:pPr>
        <w:rPr>
          <w:sz w:val="28"/>
          <w:szCs w:val="28"/>
        </w:rPr>
      </w:pPr>
      <w:r>
        <w:rPr>
          <w:sz w:val="28"/>
          <w:szCs w:val="28"/>
        </w:rPr>
        <w:t>Из полученных файлов</w:t>
      </w:r>
      <w:r w:rsidR="00EB59E9">
        <w:rPr>
          <w:sz w:val="28"/>
          <w:szCs w:val="28"/>
        </w:rPr>
        <w:t xml:space="preserve"> выделяются</w:t>
      </w:r>
      <w:r w:rsidR="006A747C">
        <w:rPr>
          <w:sz w:val="28"/>
          <w:szCs w:val="28"/>
        </w:rPr>
        <w:t xml:space="preserve"> чанки </w:t>
      </w:r>
      <w:r w:rsidR="005160F3">
        <w:rPr>
          <w:sz w:val="28"/>
          <w:szCs w:val="28"/>
        </w:rPr>
        <w:t>–</w:t>
      </w:r>
      <w:r w:rsidR="005A3EA5">
        <w:rPr>
          <w:sz w:val="28"/>
          <w:szCs w:val="28"/>
        </w:rPr>
        <w:t xml:space="preserve"> непересекающиеся</w:t>
      </w:r>
      <w:r w:rsidR="005160F3">
        <w:rPr>
          <w:sz w:val="28"/>
          <w:szCs w:val="28"/>
        </w:rPr>
        <w:t xml:space="preserve"> </w:t>
      </w:r>
      <w:r w:rsidR="006A747C">
        <w:rPr>
          <w:sz w:val="28"/>
          <w:szCs w:val="28"/>
        </w:rPr>
        <w:t>значимые синтаксические единицы</w:t>
      </w:r>
      <w:r w:rsidR="00EB59E9">
        <w:rPr>
          <w:sz w:val="28"/>
          <w:szCs w:val="28"/>
        </w:rPr>
        <w:t>.</w:t>
      </w:r>
      <w:r w:rsidR="00D414EB">
        <w:rPr>
          <w:sz w:val="28"/>
          <w:szCs w:val="28"/>
        </w:rPr>
        <w:t xml:space="preserve"> </w:t>
      </w:r>
      <w:r w:rsidR="00EB59E9">
        <w:rPr>
          <w:sz w:val="28"/>
          <w:szCs w:val="28"/>
        </w:rPr>
        <w:t>Выделение происходит</w:t>
      </w:r>
      <w:r w:rsidR="006A747C">
        <w:rPr>
          <w:sz w:val="28"/>
          <w:szCs w:val="28"/>
        </w:rPr>
        <w:t xml:space="preserve"> в два этап</w:t>
      </w:r>
      <w:r w:rsidR="00EB59E9">
        <w:rPr>
          <w:sz w:val="28"/>
          <w:szCs w:val="28"/>
        </w:rPr>
        <w:t>а: сначала каждый абзац разбивает</w:t>
      </w:r>
      <w:r w:rsidR="006A747C">
        <w:rPr>
          <w:sz w:val="28"/>
          <w:szCs w:val="28"/>
        </w:rPr>
        <w:t>ся на предложения или эквивалентные им</w:t>
      </w:r>
      <w:r w:rsidR="001D69ED">
        <w:rPr>
          <w:sz w:val="28"/>
          <w:szCs w:val="28"/>
        </w:rPr>
        <w:t xml:space="preserve"> единицы</w:t>
      </w:r>
      <w:r w:rsidR="006A747C">
        <w:rPr>
          <w:sz w:val="28"/>
          <w:szCs w:val="28"/>
        </w:rPr>
        <w:t xml:space="preserve"> по </w:t>
      </w:r>
      <w:r w:rsidR="006A747C">
        <w:rPr>
          <w:sz w:val="28"/>
          <w:szCs w:val="28"/>
        </w:rPr>
        <w:lastRenderedPageBreak/>
        <w:t>терминальным знакам препинания, затем</w:t>
      </w:r>
      <w:r w:rsidR="00EB59E9">
        <w:rPr>
          <w:sz w:val="28"/>
          <w:szCs w:val="28"/>
        </w:rPr>
        <w:t xml:space="preserve"> внутри этих структур находятся</w:t>
      </w:r>
      <w:r w:rsidR="006A747C">
        <w:rPr>
          <w:sz w:val="28"/>
          <w:szCs w:val="28"/>
        </w:rPr>
        <w:t xml:space="preserve"> </w:t>
      </w:r>
      <w:r w:rsidR="003E7199">
        <w:rPr>
          <w:sz w:val="28"/>
          <w:szCs w:val="28"/>
        </w:rPr>
        <w:t xml:space="preserve">по грамматическим тегам </w:t>
      </w:r>
      <w:r w:rsidR="006A747C">
        <w:rPr>
          <w:sz w:val="28"/>
          <w:szCs w:val="28"/>
        </w:rPr>
        <w:t xml:space="preserve">чанки </w:t>
      </w:r>
      <w:r w:rsidR="0050569C">
        <w:rPr>
          <w:sz w:val="28"/>
          <w:szCs w:val="28"/>
        </w:rPr>
        <w:t>из</w:t>
      </w:r>
      <w:r w:rsidR="006A747C">
        <w:rPr>
          <w:sz w:val="28"/>
          <w:szCs w:val="28"/>
        </w:rPr>
        <w:t xml:space="preserve"> </w:t>
      </w:r>
      <w:r w:rsidR="0050569C">
        <w:rPr>
          <w:sz w:val="28"/>
          <w:szCs w:val="28"/>
        </w:rPr>
        <w:t>«</w:t>
      </w:r>
      <w:r w:rsidR="006A747C">
        <w:rPr>
          <w:sz w:val="28"/>
          <w:szCs w:val="28"/>
        </w:rPr>
        <w:t>золотого</w:t>
      </w:r>
      <w:r w:rsidR="0050569C">
        <w:rPr>
          <w:sz w:val="28"/>
          <w:szCs w:val="28"/>
        </w:rPr>
        <w:t>»</w:t>
      </w:r>
      <w:r w:rsidR="006A747C">
        <w:rPr>
          <w:sz w:val="28"/>
          <w:szCs w:val="28"/>
        </w:rPr>
        <w:t xml:space="preserve"> списка</w:t>
      </w:r>
      <w:r w:rsidR="0050569C">
        <w:rPr>
          <w:sz w:val="28"/>
          <w:szCs w:val="28"/>
        </w:rPr>
        <w:t>,</w:t>
      </w:r>
      <w:r w:rsidR="006A747C">
        <w:rPr>
          <w:sz w:val="28"/>
          <w:szCs w:val="28"/>
        </w:rPr>
        <w:t xml:space="preserve"> </w:t>
      </w:r>
      <w:r w:rsidR="0050569C">
        <w:rPr>
          <w:sz w:val="28"/>
          <w:szCs w:val="28"/>
        </w:rPr>
        <w:t>извлеченного из корпуса изложений</w:t>
      </w:r>
      <w:r w:rsidR="006A747C">
        <w:rPr>
          <w:sz w:val="28"/>
          <w:szCs w:val="28"/>
        </w:rPr>
        <w:t>.</w:t>
      </w:r>
      <w:r w:rsidR="0050569C" w:rsidRPr="0050569C">
        <w:rPr>
          <w:sz w:val="28"/>
          <w:szCs w:val="28"/>
        </w:rPr>
        <w:t xml:space="preserve"> </w:t>
      </w:r>
      <w:r w:rsidR="003E7199">
        <w:rPr>
          <w:sz w:val="28"/>
          <w:szCs w:val="28"/>
        </w:rPr>
        <w:t>Помимо грамматической информации в атриб</w:t>
      </w:r>
      <w:r w:rsidR="00EB59E9">
        <w:rPr>
          <w:sz w:val="28"/>
          <w:szCs w:val="28"/>
        </w:rPr>
        <w:t>уты выделяемых чанков записываются</w:t>
      </w:r>
      <w:r w:rsidR="003E7199">
        <w:rPr>
          <w:sz w:val="28"/>
          <w:szCs w:val="28"/>
        </w:rPr>
        <w:t xml:space="preserve"> леммы входящих в него слов; также в каждом ча</w:t>
      </w:r>
      <w:r w:rsidR="00EB59E9">
        <w:rPr>
          <w:sz w:val="28"/>
          <w:szCs w:val="28"/>
        </w:rPr>
        <w:t>нке определяется</w:t>
      </w:r>
      <w:r w:rsidR="003E7199">
        <w:rPr>
          <w:sz w:val="28"/>
          <w:szCs w:val="28"/>
        </w:rPr>
        <w:t xml:space="preserve"> главное слово, представленное леммой и соответствующим ей т</w:t>
      </w:r>
      <w:r w:rsidR="00EB59E9">
        <w:rPr>
          <w:sz w:val="28"/>
          <w:szCs w:val="28"/>
        </w:rPr>
        <w:t>егом. В случае если чанк состоит</w:t>
      </w:r>
      <w:r w:rsidR="003E7199">
        <w:rPr>
          <w:sz w:val="28"/>
          <w:szCs w:val="28"/>
        </w:rPr>
        <w:t xml:space="preserve"> из о</w:t>
      </w:r>
      <w:r w:rsidR="00EB59E9">
        <w:rPr>
          <w:sz w:val="28"/>
          <w:szCs w:val="28"/>
        </w:rPr>
        <w:t>дного слова, это слово и считается</w:t>
      </w:r>
      <w:r w:rsidR="003E7199">
        <w:rPr>
          <w:sz w:val="28"/>
          <w:szCs w:val="28"/>
        </w:rPr>
        <w:t xml:space="preserve"> главным. </w:t>
      </w:r>
      <w:r w:rsidR="00287819">
        <w:rPr>
          <w:sz w:val="28"/>
          <w:szCs w:val="28"/>
        </w:rPr>
        <w:t xml:space="preserve"> </w:t>
      </w:r>
    </w:p>
    <w:p w:rsidR="005160F3" w:rsidRDefault="005160F3" w:rsidP="0083107B">
      <w:pPr>
        <w:rPr>
          <w:sz w:val="28"/>
          <w:szCs w:val="28"/>
        </w:rPr>
      </w:pPr>
      <w:r>
        <w:rPr>
          <w:sz w:val="28"/>
          <w:szCs w:val="28"/>
        </w:rPr>
        <w:t xml:space="preserve">На </w:t>
      </w:r>
      <w:r w:rsidR="00EB59E9">
        <w:rPr>
          <w:sz w:val="28"/>
          <w:szCs w:val="28"/>
        </w:rPr>
        <w:t>следующем этапе чанки объединяются</w:t>
      </w:r>
      <w:r>
        <w:rPr>
          <w:sz w:val="28"/>
          <w:szCs w:val="28"/>
        </w:rPr>
        <w:t xml:space="preserve"> в топологические поля. </w:t>
      </w:r>
      <w:r w:rsidR="00062F1D">
        <w:rPr>
          <w:sz w:val="28"/>
          <w:szCs w:val="28"/>
        </w:rPr>
        <w:t>Предложенные нами в первой главе типы полей обозначались следующим образом:</w:t>
      </w:r>
    </w:p>
    <w:p w:rsidR="00F96F71" w:rsidRPr="00EB59E9" w:rsidRDefault="00F96F71" w:rsidP="00EB59E9">
      <w:pPr>
        <w:pStyle w:val="ListParagraph"/>
        <w:numPr>
          <w:ilvl w:val="0"/>
          <w:numId w:val="33"/>
        </w:numPr>
        <w:rPr>
          <w:sz w:val="28"/>
          <w:szCs w:val="28"/>
        </w:rPr>
      </w:pPr>
      <w:r w:rsidRPr="00EB59E9">
        <w:rPr>
          <w:sz w:val="28"/>
          <w:szCs w:val="28"/>
          <w:lang w:val="en-US"/>
        </w:rPr>
        <w:t>Coordination</w:t>
      </w:r>
      <w:r w:rsidRPr="00EB59E9">
        <w:rPr>
          <w:sz w:val="28"/>
          <w:szCs w:val="28"/>
        </w:rPr>
        <w:t xml:space="preserve"> – поле для подчинительных союзов, соединяющих клаузы в сложноподчиненном предложении;</w:t>
      </w:r>
    </w:p>
    <w:p w:rsidR="00F96F71" w:rsidRPr="00EB59E9" w:rsidRDefault="00F96F71" w:rsidP="00EB59E9">
      <w:pPr>
        <w:pStyle w:val="ListParagraph"/>
        <w:numPr>
          <w:ilvl w:val="0"/>
          <w:numId w:val="33"/>
        </w:numPr>
        <w:rPr>
          <w:sz w:val="28"/>
          <w:szCs w:val="28"/>
        </w:rPr>
      </w:pPr>
      <w:r w:rsidRPr="00EB59E9">
        <w:rPr>
          <w:sz w:val="28"/>
          <w:szCs w:val="28"/>
          <w:lang w:val="en-US"/>
        </w:rPr>
        <w:t>LeftNounRem</w:t>
      </w:r>
      <w:r w:rsidRPr="00EB59E9">
        <w:rPr>
          <w:sz w:val="28"/>
          <w:szCs w:val="28"/>
        </w:rPr>
        <w:t xml:space="preserve"> – распространители, стоящие слева от подлежащего при прямом порядке слов – детерминанты – или слева от сказуемого при инверсии;</w:t>
      </w:r>
    </w:p>
    <w:p w:rsidR="00F96F71" w:rsidRPr="00EB59E9" w:rsidRDefault="00F96F71" w:rsidP="00EB59E9">
      <w:pPr>
        <w:pStyle w:val="ListParagraph"/>
        <w:numPr>
          <w:ilvl w:val="0"/>
          <w:numId w:val="33"/>
        </w:numPr>
        <w:rPr>
          <w:sz w:val="28"/>
          <w:szCs w:val="28"/>
        </w:rPr>
      </w:pPr>
      <w:r w:rsidRPr="00EB59E9">
        <w:rPr>
          <w:sz w:val="28"/>
          <w:szCs w:val="28"/>
          <w:lang w:val="en-US"/>
        </w:rPr>
        <w:t>NomNoun</w:t>
      </w:r>
      <w:r w:rsidRPr="00EB59E9">
        <w:rPr>
          <w:sz w:val="28"/>
          <w:szCs w:val="28"/>
        </w:rPr>
        <w:t xml:space="preserve"> – подлежащее с присловными распространителями;</w:t>
      </w:r>
    </w:p>
    <w:p w:rsidR="00F96F71" w:rsidRPr="00EB59E9" w:rsidRDefault="00F96F71" w:rsidP="00EB59E9">
      <w:pPr>
        <w:pStyle w:val="ListParagraph"/>
        <w:numPr>
          <w:ilvl w:val="0"/>
          <w:numId w:val="33"/>
        </w:numPr>
        <w:rPr>
          <w:sz w:val="28"/>
          <w:szCs w:val="28"/>
        </w:rPr>
      </w:pPr>
      <w:r w:rsidRPr="00EB59E9">
        <w:rPr>
          <w:sz w:val="28"/>
          <w:szCs w:val="28"/>
          <w:lang w:val="en-US"/>
        </w:rPr>
        <w:t>FreeDet</w:t>
      </w:r>
      <w:r w:rsidRPr="00EB59E9">
        <w:rPr>
          <w:sz w:val="28"/>
          <w:szCs w:val="28"/>
        </w:rPr>
        <w:t xml:space="preserve"> – свободный определяющий член при прямом порядке слов или распространители, стоящие между сказуемым и подлежащим при инверсии;</w:t>
      </w:r>
    </w:p>
    <w:p w:rsidR="00F96F71" w:rsidRPr="00EB59E9" w:rsidRDefault="000A2BD8" w:rsidP="00EB59E9">
      <w:pPr>
        <w:pStyle w:val="ListParagraph"/>
        <w:numPr>
          <w:ilvl w:val="0"/>
          <w:numId w:val="33"/>
        </w:numPr>
        <w:rPr>
          <w:sz w:val="28"/>
          <w:szCs w:val="28"/>
        </w:rPr>
      </w:pPr>
      <w:r w:rsidRPr="00EB59E9">
        <w:rPr>
          <w:sz w:val="28"/>
          <w:szCs w:val="28"/>
          <w:lang w:val="en-US"/>
        </w:rPr>
        <w:t>FinVerb</w:t>
      </w:r>
      <w:r w:rsidRPr="00EB59E9">
        <w:rPr>
          <w:sz w:val="28"/>
          <w:szCs w:val="28"/>
        </w:rPr>
        <w:t xml:space="preserve"> – сказуемое с присловными распространителями;</w:t>
      </w:r>
    </w:p>
    <w:p w:rsidR="000A2BD8" w:rsidRPr="00EB59E9" w:rsidRDefault="000A2BD8" w:rsidP="00EB59E9">
      <w:pPr>
        <w:pStyle w:val="ListParagraph"/>
        <w:numPr>
          <w:ilvl w:val="0"/>
          <w:numId w:val="33"/>
        </w:numPr>
        <w:rPr>
          <w:sz w:val="28"/>
          <w:szCs w:val="28"/>
        </w:rPr>
      </w:pPr>
      <w:r w:rsidRPr="00EB59E9">
        <w:rPr>
          <w:sz w:val="28"/>
          <w:szCs w:val="28"/>
          <w:lang w:val="en-US"/>
        </w:rPr>
        <w:t>RightRem</w:t>
      </w:r>
      <w:r w:rsidRPr="00EB59E9">
        <w:rPr>
          <w:sz w:val="28"/>
          <w:szCs w:val="28"/>
        </w:rPr>
        <w:t xml:space="preserve"> – поле для распространите</w:t>
      </w:r>
      <w:r w:rsidR="00387689" w:rsidRPr="00EB59E9">
        <w:rPr>
          <w:sz w:val="28"/>
          <w:szCs w:val="28"/>
        </w:rPr>
        <w:t>лей, стоящих справа от сказуемого</w:t>
      </w:r>
      <w:r w:rsidRPr="00EB59E9">
        <w:rPr>
          <w:sz w:val="28"/>
          <w:szCs w:val="28"/>
        </w:rPr>
        <w:t xml:space="preserve"> при прямом порядке слов (справа от подлежащего при инверсии);</w:t>
      </w:r>
    </w:p>
    <w:p w:rsidR="000A2BD8" w:rsidRPr="00F97EC1" w:rsidRDefault="000A2BD8" w:rsidP="00F97EC1">
      <w:pPr>
        <w:pStyle w:val="ListParagraph"/>
        <w:numPr>
          <w:ilvl w:val="0"/>
          <w:numId w:val="33"/>
        </w:numPr>
        <w:rPr>
          <w:sz w:val="28"/>
          <w:szCs w:val="28"/>
        </w:rPr>
      </w:pPr>
      <w:r w:rsidRPr="00F97EC1">
        <w:rPr>
          <w:sz w:val="28"/>
          <w:szCs w:val="28"/>
          <w:lang w:val="en-US"/>
        </w:rPr>
        <w:t>UnableToDefine</w:t>
      </w:r>
      <w:r w:rsidRPr="00F97EC1">
        <w:rPr>
          <w:sz w:val="28"/>
          <w:szCs w:val="28"/>
        </w:rPr>
        <w:t xml:space="preserve"> – поле, куда попадает </w:t>
      </w:r>
      <w:r w:rsidR="008B5B14" w:rsidRPr="00F97EC1">
        <w:rPr>
          <w:sz w:val="28"/>
          <w:szCs w:val="28"/>
        </w:rPr>
        <w:t>предложение (или эквивалентная ему единица)</w:t>
      </w:r>
      <w:r w:rsidRPr="00F97EC1">
        <w:rPr>
          <w:sz w:val="28"/>
          <w:szCs w:val="28"/>
        </w:rPr>
        <w:t xml:space="preserve">, если в нем нельзя выделить ничего из вышеперечисленного. </w:t>
      </w:r>
      <w:r w:rsidR="00542912" w:rsidRPr="00F97EC1">
        <w:rPr>
          <w:sz w:val="28"/>
          <w:szCs w:val="28"/>
        </w:rPr>
        <w:t xml:space="preserve">Как правило, возникает при </w:t>
      </w:r>
      <w:r w:rsidR="00387689" w:rsidRPr="00F97EC1">
        <w:rPr>
          <w:sz w:val="28"/>
          <w:szCs w:val="28"/>
        </w:rPr>
        <w:t>обработке предложений, построенных по редким (или фразеологизированным) структурным</w:t>
      </w:r>
      <w:r w:rsidR="00285F57" w:rsidRPr="00F97EC1">
        <w:rPr>
          <w:sz w:val="28"/>
          <w:szCs w:val="28"/>
        </w:rPr>
        <w:t xml:space="preserve"> схем</w:t>
      </w:r>
      <w:r w:rsidR="00387689" w:rsidRPr="00F97EC1">
        <w:rPr>
          <w:sz w:val="28"/>
          <w:szCs w:val="28"/>
        </w:rPr>
        <w:t xml:space="preserve">ам. </w:t>
      </w:r>
    </w:p>
    <w:p w:rsidR="000A2BD8" w:rsidRDefault="00F90314" w:rsidP="0083107B">
      <w:pPr>
        <w:rPr>
          <w:sz w:val="28"/>
          <w:szCs w:val="28"/>
        </w:rPr>
      </w:pPr>
      <w:r>
        <w:rPr>
          <w:sz w:val="28"/>
          <w:szCs w:val="28"/>
        </w:rPr>
        <w:lastRenderedPageBreak/>
        <w:t>Отнесение чанков к</w:t>
      </w:r>
      <w:r w:rsidR="00EC585B">
        <w:rPr>
          <w:sz w:val="28"/>
          <w:szCs w:val="28"/>
        </w:rPr>
        <w:t xml:space="preserve"> тому или иному полю происходит</w:t>
      </w:r>
      <w:r>
        <w:rPr>
          <w:sz w:val="28"/>
          <w:szCs w:val="28"/>
        </w:rPr>
        <w:t xml:space="preserve"> в два этап</w:t>
      </w:r>
      <w:r w:rsidR="00EC585B">
        <w:rPr>
          <w:sz w:val="28"/>
          <w:szCs w:val="28"/>
        </w:rPr>
        <w:t>а. На первом этапе рассматриваются</w:t>
      </w:r>
      <w:r>
        <w:rPr>
          <w:sz w:val="28"/>
          <w:szCs w:val="28"/>
        </w:rPr>
        <w:t xml:space="preserve"> г</w:t>
      </w:r>
      <w:r w:rsidR="00EC585B">
        <w:rPr>
          <w:sz w:val="28"/>
          <w:szCs w:val="28"/>
        </w:rPr>
        <w:t>лавные слова чанков и выделяются</w:t>
      </w:r>
      <w:r>
        <w:rPr>
          <w:sz w:val="28"/>
          <w:szCs w:val="28"/>
        </w:rPr>
        <w:t xml:space="preserve"> поля подчинительных союзов (главное слово – подчинительный союз/союзное слово), подлежащих (существительное или местоимение в именительном падеже) и сказуемых (личная форма глагола, краткое прилагательное, краткое причастие, пердикатив, компаратив). З</w:t>
      </w:r>
      <w:r w:rsidR="000A2BD8">
        <w:rPr>
          <w:sz w:val="28"/>
          <w:szCs w:val="28"/>
        </w:rPr>
        <w:t>атем</w:t>
      </w:r>
      <w:r>
        <w:rPr>
          <w:sz w:val="28"/>
          <w:szCs w:val="28"/>
        </w:rPr>
        <w:t>,</w:t>
      </w:r>
      <w:r w:rsidR="000A2BD8">
        <w:rPr>
          <w:sz w:val="28"/>
          <w:szCs w:val="28"/>
        </w:rPr>
        <w:t xml:space="preserve"> опираясь на их расположение в предложении</w:t>
      </w:r>
      <w:r w:rsidR="00EC585B">
        <w:rPr>
          <w:sz w:val="28"/>
          <w:szCs w:val="28"/>
        </w:rPr>
        <w:t>, выделяются</w:t>
      </w:r>
      <w:r>
        <w:rPr>
          <w:sz w:val="28"/>
          <w:szCs w:val="28"/>
        </w:rPr>
        <w:t xml:space="preserve"> остальные поля (при наличии</w:t>
      </w:r>
      <w:r w:rsidR="000A2BD8">
        <w:rPr>
          <w:sz w:val="28"/>
          <w:szCs w:val="28"/>
        </w:rPr>
        <w:t>).</w:t>
      </w:r>
    </w:p>
    <w:p w:rsidR="00F90314" w:rsidRDefault="00C83213" w:rsidP="0083107B">
      <w:pPr>
        <w:rPr>
          <w:sz w:val="28"/>
          <w:szCs w:val="28"/>
        </w:rPr>
      </w:pPr>
      <w:r>
        <w:rPr>
          <w:sz w:val="28"/>
          <w:szCs w:val="28"/>
        </w:rPr>
        <w:t>После</w:t>
      </w:r>
      <w:r w:rsidR="009E378A">
        <w:rPr>
          <w:sz w:val="28"/>
          <w:szCs w:val="28"/>
        </w:rPr>
        <w:t xml:space="preserve"> выделения топологических полей</w:t>
      </w:r>
      <w:r w:rsidR="00F90314" w:rsidRPr="00F90314">
        <w:rPr>
          <w:sz w:val="28"/>
          <w:szCs w:val="28"/>
        </w:rPr>
        <w:t xml:space="preserve"> </w:t>
      </w:r>
      <w:r w:rsidR="00EC585B">
        <w:rPr>
          <w:sz w:val="28"/>
          <w:szCs w:val="28"/>
        </w:rPr>
        <w:t>анализируемый текст представляет</w:t>
      </w:r>
      <w:r w:rsidR="00F90314" w:rsidRPr="00F90314">
        <w:rPr>
          <w:sz w:val="28"/>
          <w:szCs w:val="28"/>
        </w:rPr>
        <w:t xml:space="preserve">ся как список предикатов: реальных и мнимых. </w:t>
      </w:r>
      <w:r w:rsidR="00EC585B">
        <w:rPr>
          <w:sz w:val="28"/>
          <w:szCs w:val="28"/>
        </w:rPr>
        <w:t>Центральным элементом считается</w:t>
      </w:r>
      <w:r w:rsidR="009E378A">
        <w:rPr>
          <w:sz w:val="28"/>
          <w:szCs w:val="28"/>
        </w:rPr>
        <w:t xml:space="preserve"> поле </w:t>
      </w:r>
      <w:r w:rsidR="009E378A">
        <w:rPr>
          <w:sz w:val="28"/>
          <w:szCs w:val="28"/>
          <w:lang w:val="en-US"/>
        </w:rPr>
        <w:t>FinVerb</w:t>
      </w:r>
      <w:r w:rsidR="003F74BB">
        <w:rPr>
          <w:sz w:val="28"/>
          <w:szCs w:val="28"/>
        </w:rPr>
        <w:t>, мнимые предикаты (с п</w:t>
      </w:r>
      <w:r w:rsidR="00EC585B">
        <w:rPr>
          <w:sz w:val="28"/>
          <w:szCs w:val="28"/>
        </w:rPr>
        <w:t>устым полем сказуемого) выделяются</w:t>
      </w:r>
      <w:r w:rsidR="003F74BB">
        <w:rPr>
          <w:sz w:val="28"/>
          <w:szCs w:val="28"/>
        </w:rPr>
        <w:t xml:space="preserve"> в случае эллипсиса, </w:t>
      </w:r>
      <w:r w:rsidR="00F90314" w:rsidRPr="00F90314">
        <w:rPr>
          <w:sz w:val="28"/>
          <w:szCs w:val="28"/>
        </w:rPr>
        <w:t>назывных предлож</w:t>
      </w:r>
      <w:r w:rsidR="003F74BB">
        <w:rPr>
          <w:sz w:val="28"/>
          <w:szCs w:val="28"/>
        </w:rPr>
        <w:t>ений, использования некоторых</w:t>
      </w:r>
      <w:r w:rsidR="00F90314" w:rsidRPr="00F90314">
        <w:rPr>
          <w:sz w:val="28"/>
          <w:szCs w:val="28"/>
        </w:rPr>
        <w:t xml:space="preserve"> редких структурных схем</w:t>
      </w:r>
      <w:r w:rsidR="003F74BB">
        <w:rPr>
          <w:sz w:val="28"/>
          <w:szCs w:val="28"/>
        </w:rPr>
        <w:t xml:space="preserve"> или заполнения валентности подлежащего рядом – в этом </w:t>
      </w:r>
      <w:r w:rsidR="00EC585B">
        <w:rPr>
          <w:sz w:val="28"/>
          <w:szCs w:val="28"/>
        </w:rPr>
        <w:t>случае реальный предикат относит</w:t>
      </w:r>
      <w:r w:rsidR="003F74BB">
        <w:rPr>
          <w:sz w:val="28"/>
          <w:szCs w:val="28"/>
        </w:rPr>
        <w:t>ся к ближайшему к нему подлежащему, другим п</w:t>
      </w:r>
      <w:r w:rsidR="00EC585B">
        <w:rPr>
          <w:sz w:val="28"/>
          <w:szCs w:val="28"/>
        </w:rPr>
        <w:t>риписываются</w:t>
      </w:r>
      <w:r w:rsidR="003F74BB">
        <w:rPr>
          <w:sz w:val="28"/>
          <w:szCs w:val="28"/>
        </w:rPr>
        <w:t xml:space="preserve"> мнимые</w:t>
      </w:r>
      <w:r w:rsidR="00F90314" w:rsidRPr="00F90314">
        <w:rPr>
          <w:sz w:val="28"/>
          <w:szCs w:val="28"/>
        </w:rPr>
        <w:t xml:space="preserve">. </w:t>
      </w:r>
      <w:r w:rsidR="003F74BB">
        <w:rPr>
          <w:sz w:val="28"/>
          <w:szCs w:val="28"/>
        </w:rPr>
        <w:t>В а</w:t>
      </w:r>
      <w:r w:rsidR="0096547B">
        <w:rPr>
          <w:sz w:val="28"/>
          <w:szCs w:val="28"/>
        </w:rPr>
        <w:t>трибуты каждого предиката занося</w:t>
      </w:r>
      <w:r w:rsidR="00EC585B">
        <w:rPr>
          <w:sz w:val="28"/>
          <w:szCs w:val="28"/>
        </w:rPr>
        <w:t>тся</w:t>
      </w:r>
      <w:r w:rsidR="003F74BB">
        <w:rPr>
          <w:sz w:val="28"/>
          <w:szCs w:val="28"/>
        </w:rPr>
        <w:t xml:space="preserve">: информация о соответствующем ему подлежащем (поле </w:t>
      </w:r>
      <w:r w:rsidR="003F74BB">
        <w:rPr>
          <w:sz w:val="28"/>
          <w:szCs w:val="28"/>
          <w:lang w:val="en-US"/>
        </w:rPr>
        <w:t>NomNoun</w:t>
      </w:r>
      <w:r w:rsidR="003F74BB">
        <w:rPr>
          <w:sz w:val="28"/>
          <w:szCs w:val="28"/>
        </w:rPr>
        <w:t xml:space="preserve"> или «</w:t>
      </w:r>
      <w:r w:rsidR="003F74BB">
        <w:rPr>
          <w:sz w:val="28"/>
          <w:szCs w:val="28"/>
          <w:lang w:val="en-US"/>
        </w:rPr>
        <w:t>None</w:t>
      </w:r>
      <w:r w:rsidR="0096547B">
        <w:rPr>
          <w:sz w:val="28"/>
          <w:szCs w:val="28"/>
        </w:rPr>
        <w:t>» при его отсутствии);</w:t>
      </w:r>
      <w:r w:rsidR="003F74BB">
        <w:rPr>
          <w:sz w:val="28"/>
          <w:szCs w:val="28"/>
        </w:rPr>
        <w:t xml:space="preserve"> матрица, состоящая из одной строки и семи столбцов, в которой при помощи нолей и единиц отражено наличие или отсутствие того или </w:t>
      </w:r>
      <w:r w:rsidR="0096547B">
        <w:rPr>
          <w:sz w:val="28"/>
          <w:szCs w:val="28"/>
        </w:rPr>
        <w:t>иного поля при данном предикате;</w:t>
      </w:r>
      <w:r w:rsidR="003F74BB">
        <w:rPr>
          <w:sz w:val="28"/>
          <w:szCs w:val="28"/>
        </w:rPr>
        <w:t xml:space="preserve"> </w:t>
      </w:r>
      <w:r w:rsidR="00E94FB9">
        <w:rPr>
          <w:sz w:val="28"/>
          <w:szCs w:val="28"/>
        </w:rPr>
        <w:t>сам массив этих полей</w:t>
      </w:r>
      <w:r w:rsidR="003F74BB">
        <w:rPr>
          <w:sz w:val="28"/>
          <w:szCs w:val="28"/>
        </w:rPr>
        <w:t xml:space="preserve"> и номер предложения, к которому данный предикат относится.</w:t>
      </w:r>
      <w:r w:rsidR="004C5666" w:rsidRPr="004C5666">
        <w:rPr>
          <w:sz w:val="28"/>
          <w:szCs w:val="28"/>
        </w:rPr>
        <w:t xml:space="preserve"> </w:t>
      </w:r>
      <w:r w:rsidR="004C5666">
        <w:rPr>
          <w:sz w:val="28"/>
          <w:szCs w:val="28"/>
        </w:rPr>
        <w:t>Пример оформления текста и отдельного</w:t>
      </w:r>
      <w:r w:rsidR="00BC0255">
        <w:rPr>
          <w:sz w:val="28"/>
          <w:szCs w:val="28"/>
        </w:rPr>
        <w:t xml:space="preserve"> предиката приведен на Рисунке 2</w:t>
      </w:r>
      <w:r w:rsidR="004C5666">
        <w:rPr>
          <w:sz w:val="28"/>
          <w:szCs w:val="28"/>
        </w:rPr>
        <w:t>.</w:t>
      </w:r>
    </w:p>
    <w:p w:rsidR="004C5666" w:rsidRDefault="004C5666" w:rsidP="0080428E">
      <w:pPr>
        <w:keepNext/>
        <w:ind w:firstLine="0"/>
      </w:pPr>
      <w:r>
        <w:rPr>
          <w:noProof/>
          <w:sz w:val="28"/>
          <w:szCs w:val="28"/>
          <w:lang w:eastAsia="ru-RU"/>
        </w:rPr>
        <w:drawing>
          <wp:inline distT="0" distB="0" distL="0" distR="0" wp14:anchorId="400DF83A" wp14:editId="72F890A0">
            <wp:extent cx="6120765" cy="24295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683 Jun. 02 02.2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765" cy="2429510"/>
                    </a:xfrm>
                    <a:prstGeom prst="rect">
                      <a:avLst/>
                    </a:prstGeom>
                  </pic:spPr>
                </pic:pic>
              </a:graphicData>
            </a:graphic>
          </wp:inline>
        </w:drawing>
      </w:r>
    </w:p>
    <w:p w:rsidR="004C5666" w:rsidRPr="004C5666" w:rsidRDefault="004C5666" w:rsidP="00C343D4">
      <w:pPr>
        <w:pStyle w:val="Caption"/>
        <w:spacing w:after="100"/>
        <w:jc w:val="center"/>
        <w:rPr>
          <w:color w:val="auto"/>
          <w:sz w:val="28"/>
          <w:szCs w:val="28"/>
        </w:rPr>
      </w:pPr>
      <w:r w:rsidRPr="004C5666">
        <w:rPr>
          <w:color w:val="auto"/>
        </w:rPr>
        <w:t xml:space="preserve">Рисунок </w:t>
      </w:r>
      <w:r w:rsidRPr="004C5666">
        <w:rPr>
          <w:color w:val="auto"/>
        </w:rPr>
        <w:fldChar w:fldCharType="begin"/>
      </w:r>
      <w:r w:rsidRPr="004C5666">
        <w:rPr>
          <w:color w:val="auto"/>
        </w:rPr>
        <w:instrText xml:space="preserve"> SEQ Рисунок \* ARABIC </w:instrText>
      </w:r>
      <w:r w:rsidRPr="004C5666">
        <w:rPr>
          <w:color w:val="auto"/>
        </w:rPr>
        <w:fldChar w:fldCharType="separate"/>
      </w:r>
      <w:r w:rsidR="00115B12">
        <w:rPr>
          <w:noProof/>
          <w:color w:val="auto"/>
        </w:rPr>
        <w:t>2</w:t>
      </w:r>
      <w:r w:rsidRPr="004C5666">
        <w:rPr>
          <w:color w:val="auto"/>
        </w:rPr>
        <w:fldChar w:fldCharType="end"/>
      </w:r>
      <w:r w:rsidRPr="004C5666">
        <w:rPr>
          <w:color w:val="auto"/>
        </w:rPr>
        <w:t>. Представление текста в виде списка предикатов. Пример конкретного предиката</w:t>
      </w:r>
    </w:p>
    <w:p w:rsidR="00287819" w:rsidRDefault="00287819" w:rsidP="0083107B">
      <w:pPr>
        <w:pStyle w:val="Heading2"/>
        <w:spacing w:before="0"/>
      </w:pPr>
      <w:bookmarkStart w:id="17" w:name="_Toc515907989"/>
      <w:r>
        <w:lastRenderedPageBreak/>
        <w:t xml:space="preserve">3.4. </w:t>
      </w:r>
      <w:r w:rsidR="00751CDF">
        <w:t>Алгоритм сравнения</w:t>
      </w:r>
      <w:r w:rsidR="00F90314">
        <w:t xml:space="preserve"> текстов</w:t>
      </w:r>
      <w:bookmarkEnd w:id="17"/>
    </w:p>
    <w:p w:rsidR="002D3268" w:rsidRDefault="00287819" w:rsidP="0083107B">
      <w:pPr>
        <w:rPr>
          <w:sz w:val="28"/>
          <w:szCs w:val="28"/>
        </w:rPr>
      </w:pPr>
      <w:r>
        <w:rPr>
          <w:sz w:val="28"/>
          <w:szCs w:val="28"/>
        </w:rPr>
        <w:t xml:space="preserve">Тексты сравниваются по этим предикатам. </w:t>
      </w:r>
      <w:r w:rsidR="004153C4">
        <w:rPr>
          <w:sz w:val="28"/>
          <w:szCs w:val="28"/>
        </w:rPr>
        <w:t xml:space="preserve">По ходу сравнения заполняются числовыми значениями 6 матриц, строками в которых являются предикаты из первого текста, а столбцами – предикаты из второго. </w:t>
      </w:r>
      <w:r w:rsidR="004E719E">
        <w:rPr>
          <w:sz w:val="28"/>
          <w:szCs w:val="28"/>
        </w:rPr>
        <w:t xml:space="preserve">Первые две матрицы связаны с полями предикатов, третья и четвертая – с полями подлежащих, пятая и шестая – с полями распространителей. </w:t>
      </w:r>
      <w:r w:rsidR="002D3268">
        <w:rPr>
          <w:sz w:val="28"/>
          <w:szCs w:val="28"/>
        </w:rPr>
        <w:t>Матрицы 1, 3 и 5</w:t>
      </w:r>
      <w:r w:rsidR="004E719E">
        <w:rPr>
          <w:sz w:val="28"/>
          <w:szCs w:val="28"/>
        </w:rPr>
        <w:t xml:space="preserve"> состоят из </w:t>
      </w:r>
      <w:r w:rsidR="002D3268" w:rsidRPr="00614EBB">
        <w:rPr>
          <w:sz w:val="28"/>
          <w:szCs w:val="28"/>
        </w:rPr>
        <w:t>но</w:t>
      </w:r>
      <w:r w:rsidR="004E719E" w:rsidRPr="00614EBB">
        <w:rPr>
          <w:sz w:val="28"/>
          <w:szCs w:val="28"/>
        </w:rPr>
        <w:t>лей и единиц</w:t>
      </w:r>
      <w:r w:rsidR="004E719E">
        <w:rPr>
          <w:sz w:val="28"/>
          <w:szCs w:val="28"/>
        </w:rPr>
        <w:t>: 1 означает полное совпадение предикатов/подлежащих/распространителей соответственно</w:t>
      </w:r>
      <w:r w:rsidR="002D3268">
        <w:rPr>
          <w:sz w:val="28"/>
          <w:szCs w:val="28"/>
        </w:rPr>
        <w:t xml:space="preserve">, 0 – несовпадение или частичное совпадение. В случае частичного совпадения соответствующее ему числовое значение заносится в матрицу 2, 4 или 6 в зависимости от рассматриваемых полей; при полном совпадении или несовпадении полей в этих матрицах стоят ноли. </w:t>
      </w:r>
    </w:p>
    <w:p w:rsidR="00564227" w:rsidRDefault="00354CDE" w:rsidP="0083107B">
      <w:pPr>
        <w:rPr>
          <w:sz w:val="28"/>
          <w:szCs w:val="28"/>
        </w:rPr>
      </w:pPr>
      <w:r>
        <w:rPr>
          <w:sz w:val="28"/>
          <w:szCs w:val="28"/>
        </w:rPr>
        <w:t>Общий принцип получения числовых показ</w:t>
      </w:r>
      <w:r w:rsidR="002D59FA">
        <w:rPr>
          <w:sz w:val="28"/>
          <w:szCs w:val="28"/>
        </w:rPr>
        <w:t>ателей заключается в следующем. Чанки рассматриваемых полей п</w:t>
      </w:r>
      <w:r w:rsidR="002D59FA" w:rsidRPr="002D59FA">
        <w:rPr>
          <w:sz w:val="28"/>
          <w:szCs w:val="28"/>
        </w:rPr>
        <w:t>оследовательно сравниваются друг с другом</w:t>
      </w:r>
      <w:r w:rsidR="002D59FA">
        <w:rPr>
          <w:sz w:val="28"/>
          <w:szCs w:val="28"/>
        </w:rPr>
        <w:t xml:space="preserve">: как правило, поля сказуемого и подлежащего состоят из одного чанка, количество чанков в полях распространителей может быть </w:t>
      </w:r>
      <w:r w:rsidR="008E36C7">
        <w:rPr>
          <w:sz w:val="28"/>
          <w:szCs w:val="28"/>
        </w:rPr>
        <w:t>любым.</w:t>
      </w:r>
      <w:r>
        <w:rPr>
          <w:sz w:val="28"/>
          <w:szCs w:val="28"/>
        </w:rPr>
        <w:t xml:space="preserve"> </w:t>
      </w:r>
      <w:r w:rsidR="00564227">
        <w:rPr>
          <w:sz w:val="28"/>
          <w:szCs w:val="28"/>
        </w:rPr>
        <w:t>Сначала сравниваются главные слова</w:t>
      </w:r>
      <w:r w:rsidR="00EC3C0C">
        <w:rPr>
          <w:sz w:val="28"/>
          <w:szCs w:val="28"/>
        </w:rPr>
        <w:t xml:space="preserve"> этих чанков</w:t>
      </w:r>
      <w:r w:rsidR="00F07DF7">
        <w:rPr>
          <w:rStyle w:val="FootnoteReference"/>
          <w:sz w:val="28"/>
          <w:szCs w:val="28"/>
        </w:rPr>
        <w:footnoteReference w:id="6"/>
      </w:r>
      <w:r w:rsidR="002D59FA" w:rsidRPr="002D59FA">
        <w:rPr>
          <w:sz w:val="28"/>
          <w:szCs w:val="28"/>
        </w:rPr>
        <w:t>: если их грамматические тегсеты совпадают и леммы идентичны или являются полными синонимами, к показателю сходства</w:t>
      </w:r>
      <w:r w:rsidR="002D59FA" w:rsidRPr="002D59FA">
        <w:rPr>
          <w:sz w:val="28"/>
          <w:szCs w:val="28"/>
          <w:vertAlign w:val="superscript"/>
        </w:rPr>
        <w:footnoteReference w:id="7"/>
      </w:r>
      <w:r w:rsidR="002D59FA" w:rsidRPr="002D59FA">
        <w:rPr>
          <w:sz w:val="28"/>
          <w:szCs w:val="28"/>
        </w:rPr>
        <w:t xml:space="preserve"> прибавляется 1. В случае если тегсеты различны, а леммы одинаковы или связаны отношением синонимии (полной или частичной</w:t>
      </w:r>
      <w:r w:rsidR="00724DE2">
        <w:rPr>
          <w:sz w:val="28"/>
          <w:szCs w:val="28"/>
        </w:rPr>
        <w:t xml:space="preserve">: отношения </w:t>
      </w:r>
      <w:r w:rsidR="00724DE2">
        <w:rPr>
          <w:sz w:val="28"/>
          <w:szCs w:val="28"/>
          <w:lang w:val="en-US"/>
        </w:rPr>
        <w:t>Synonym</w:t>
      </w:r>
      <w:r w:rsidR="00724DE2" w:rsidRPr="00724DE2">
        <w:rPr>
          <w:sz w:val="28"/>
          <w:szCs w:val="28"/>
        </w:rPr>
        <w:t xml:space="preserve">, </w:t>
      </w:r>
      <w:r w:rsidR="00724DE2">
        <w:rPr>
          <w:sz w:val="28"/>
          <w:szCs w:val="28"/>
          <w:lang w:val="en-US"/>
        </w:rPr>
        <w:t>Near</w:t>
      </w:r>
      <w:r w:rsidR="00724DE2" w:rsidRPr="00724DE2">
        <w:rPr>
          <w:sz w:val="28"/>
          <w:szCs w:val="28"/>
        </w:rPr>
        <w:t>_</w:t>
      </w:r>
      <w:r w:rsidR="00724DE2">
        <w:rPr>
          <w:sz w:val="28"/>
          <w:szCs w:val="28"/>
          <w:lang w:val="en-US"/>
        </w:rPr>
        <w:t>Synonym</w:t>
      </w:r>
      <w:r w:rsidR="00724DE2" w:rsidRPr="00724DE2">
        <w:rPr>
          <w:sz w:val="28"/>
          <w:szCs w:val="28"/>
        </w:rPr>
        <w:t xml:space="preserve">, </w:t>
      </w:r>
      <w:r w:rsidR="00724DE2">
        <w:rPr>
          <w:sz w:val="28"/>
          <w:szCs w:val="28"/>
          <w:lang w:val="en-US"/>
        </w:rPr>
        <w:t>XPOS</w:t>
      </w:r>
      <w:r w:rsidR="00724DE2" w:rsidRPr="00724DE2">
        <w:rPr>
          <w:sz w:val="28"/>
          <w:szCs w:val="28"/>
        </w:rPr>
        <w:t>_</w:t>
      </w:r>
      <w:r w:rsidR="00724DE2">
        <w:rPr>
          <w:sz w:val="28"/>
          <w:szCs w:val="28"/>
          <w:lang w:val="en-US"/>
        </w:rPr>
        <w:t>Near</w:t>
      </w:r>
      <w:r w:rsidR="00724DE2" w:rsidRPr="00724DE2">
        <w:rPr>
          <w:sz w:val="28"/>
          <w:szCs w:val="28"/>
        </w:rPr>
        <w:t>_</w:t>
      </w:r>
      <w:r w:rsidR="00724DE2">
        <w:rPr>
          <w:sz w:val="28"/>
          <w:szCs w:val="28"/>
          <w:lang w:val="en-US"/>
        </w:rPr>
        <w:t>Synonym</w:t>
      </w:r>
      <w:r w:rsidR="00724DE2" w:rsidRPr="00724DE2">
        <w:rPr>
          <w:sz w:val="28"/>
          <w:szCs w:val="28"/>
        </w:rPr>
        <w:t xml:space="preserve"> </w:t>
      </w:r>
      <w:r w:rsidR="00724DE2">
        <w:rPr>
          <w:sz w:val="28"/>
          <w:szCs w:val="28"/>
        </w:rPr>
        <w:t xml:space="preserve">из </w:t>
      </w:r>
      <w:r w:rsidR="00724DE2">
        <w:rPr>
          <w:sz w:val="28"/>
          <w:szCs w:val="28"/>
          <w:lang w:val="en-US"/>
        </w:rPr>
        <w:t>RussNet</w:t>
      </w:r>
      <w:r w:rsidR="002D59FA" w:rsidRPr="002D59FA">
        <w:rPr>
          <w:sz w:val="28"/>
          <w:szCs w:val="28"/>
        </w:rPr>
        <w:t>), или являются видовой парой</w:t>
      </w:r>
      <w:r w:rsidR="00724DE2">
        <w:rPr>
          <w:sz w:val="28"/>
          <w:szCs w:val="28"/>
        </w:rPr>
        <w:t xml:space="preserve"> (</w:t>
      </w:r>
      <w:r w:rsidR="00724DE2">
        <w:rPr>
          <w:sz w:val="28"/>
          <w:szCs w:val="28"/>
          <w:lang w:val="en-US"/>
        </w:rPr>
        <w:t>Perfective</w:t>
      </w:r>
      <w:r w:rsidR="00724DE2" w:rsidRPr="00724DE2">
        <w:rPr>
          <w:sz w:val="28"/>
          <w:szCs w:val="28"/>
        </w:rPr>
        <w:t>_</w:t>
      </w:r>
      <w:r w:rsidR="00724DE2">
        <w:rPr>
          <w:sz w:val="28"/>
          <w:szCs w:val="28"/>
          <w:lang w:val="en-US"/>
        </w:rPr>
        <w:t>aspect</w:t>
      </w:r>
      <w:r w:rsidR="00724DE2" w:rsidRPr="00724DE2">
        <w:rPr>
          <w:sz w:val="28"/>
          <w:szCs w:val="28"/>
        </w:rPr>
        <w:t xml:space="preserve"> </w:t>
      </w:r>
      <w:r w:rsidR="00724DE2">
        <w:rPr>
          <w:sz w:val="28"/>
          <w:szCs w:val="28"/>
        </w:rPr>
        <w:t xml:space="preserve">и </w:t>
      </w:r>
      <w:r w:rsidR="00724DE2">
        <w:rPr>
          <w:sz w:val="28"/>
          <w:szCs w:val="28"/>
          <w:lang w:val="en-US"/>
        </w:rPr>
        <w:t>Imperfective</w:t>
      </w:r>
      <w:r w:rsidR="00724DE2" w:rsidRPr="00724DE2">
        <w:rPr>
          <w:sz w:val="28"/>
          <w:szCs w:val="28"/>
        </w:rPr>
        <w:t>_</w:t>
      </w:r>
      <w:r w:rsidR="00724DE2">
        <w:rPr>
          <w:sz w:val="28"/>
          <w:szCs w:val="28"/>
          <w:lang w:val="en-US"/>
        </w:rPr>
        <w:t>aspect</w:t>
      </w:r>
      <w:r w:rsidR="00724DE2">
        <w:rPr>
          <w:sz w:val="28"/>
          <w:szCs w:val="28"/>
        </w:rPr>
        <w:t>)</w:t>
      </w:r>
      <w:r w:rsidR="002D59FA" w:rsidRPr="002D59FA">
        <w:rPr>
          <w:sz w:val="28"/>
          <w:szCs w:val="28"/>
        </w:rPr>
        <w:t>, прибавляется 0,7. Затем по этому же принципу зависимые слова сопоставляются с главными и друг с другом, однако значения показателей берутся меньшие: 0,5 и 0,3 соответственно</w:t>
      </w:r>
      <w:r w:rsidR="002D59FA">
        <w:rPr>
          <w:rStyle w:val="FootnoteReference"/>
          <w:sz w:val="28"/>
          <w:szCs w:val="28"/>
        </w:rPr>
        <w:footnoteReference w:id="8"/>
      </w:r>
      <w:r w:rsidR="002D59FA" w:rsidRPr="002D59FA">
        <w:rPr>
          <w:sz w:val="28"/>
          <w:szCs w:val="28"/>
        </w:rPr>
        <w:t>.</w:t>
      </w:r>
      <w:r w:rsidR="00724DE2">
        <w:rPr>
          <w:sz w:val="28"/>
          <w:szCs w:val="28"/>
        </w:rPr>
        <w:t xml:space="preserve"> Стоит отметить, что</w:t>
      </w:r>
      <w:r w:rsidR="00062F1D">
        <w:rPr>
          <w:sz w:val="28"/>
          <w:szCs w:val="28"/>
        </w:rPr>
        <w:t xml:space="preserve">, по аналогии с </w:t>
      </w:r>
      <w:r w:rsidR="00062F1D" w:rsidRPr="00062F1D">
        <w:rPr>
          <w:sz w:val="28"/>
          <w:szCs w:val="28"/>
        </w:rPr>
        <w:t>[</w:t>
      </w:r>
      <w:r w:rsidR="00062F1D">
        <w:rPr>
          <w:sz w:val="28"/>
          <w:szCs w:val="28"/>
          <w:lang w:val="en-US"/>
        </w:rPr>
        <w:t>Li</w:t>
      </w:r>
      <w:r w:rsidR="00062F1D" w:rsidRPr="00062F1D">
        <w:rPr>
          <w:sz w:val="28"/>
          <w:szCs w:val="28"/>
        </w:rPr>
        <w:t xml:space="preserve">, </w:t>
      </w:r>
      <w:r w:rsidR="00062F1D">
        <w:rPr>
          <w:sz w:val="28"/>
          <w:szCs w:val="28"/>
          <w:lang w:val="en-US"/>
        </w:rPr>
        <w:t>Li</w:t>
      </w:r>
      <w:r w:rsidR="00062F1D" w:rsidRPr="00062F1D">
        <w:rPr>
          <w:sz w:val="28"/>
          <w:szCs w:val="28"/>
        </w:rPr>
        <w:t xml:space="preserve"> 2015],</w:t>
      </w:r>
      <w:r w:rsidR="00724DE2">
        <w:rPr>
          <w:sz w:val="28"/>
          <w:szCs w:val="28"/>
        </w:rPr>
        <w:t xml:space="preserve"> была предпринята попытка учитывать при сравнении отношение антонимии, однако</w:t>
      </w:r>
      <w:r w:rsidR="00CE1CDE">
        <w:rPr>
          <w:sz w:val="28"/>
          <w:szCs w:val="28"/>
        </w:rPr>
        <w:t xml:space="preserve">, </w:t>
      </w:r>
      <w:r w:rsidR="00CE1CDE">
        <w:rPr>
          <w:sz w:val="28"/>
          <w:szCs w:val="28"/>
        </w:rPr>
        <w:lastRenderedPageBreak/>
        <w:t>вопреки нашим ожиданиям,</w:t>
      </w:r>
      <w:r w:rsidR="00724DE2">
        <w:rPr>
          <w:sz w:val="28"/>
          <w:szCs w:val="28"/>
        </w:rPr>
        <w:t xml:space="preserve"> это способствовало ухудш</w:t>
      </w:r>
      <w:r w:rsidR="00062F1D">
        <w:rPr>
          <w:sz w:val="28"/>
          <w:szCs w:val="28"/>
        </w:rPr>
        <w:t>ению качества работы алгоритма.</w:t>
      </w:r>
    </w:p>
    <w:p w:rsidR="00A8739E" w:rsidRPr="003C6FAC" w:rsidRDefault="00EC3C0C" w:rsidP="0083107B">
      <w:pPr>
        <w:rPr>
          <w:rFonts w:eastAsiaTheme="minorEastAsia"/>
          <w:sz w:val="28"/>
          <w:szCs w:val="28"/>
        </w:rPr>
      </w:pPr>
      <w:r>
        <w:rPr>
          <w:sz w:val="28"/>
          <w:szCs w:val="28"/>
        </w:rPr>
        <w:t xml:space="preserve">Перед занесением в матрицу полученные параметры нормализуются. </w:t>
      </w:r>
      <w:r w:rsidR="00354CDE">
        <w:rPr>
          <w:sz w:val="28"/>
          <w:szCs w:val="28"/>
        </w:rPr>
        <w:t>Для полей предикатов и п</w:t>
      </w:r>
      <w:r w:rsidR="00E16992">
        <w:rPr>
          <w:sz w:val="28"/>
          <w:szCs w:val="28"/>
        </w:rPr>
        <w:t xml:space="preserve">одлежащих используется формула </w:t>
      </w:r>
      <m:oMath>
        <m:r>
          <w:rPr>
            <w:rFonts w:ascii="Cambria Math" w:hAnsi="Cambria Math"/>
            <w:sz w:val="28"/>
            <w:szCs w:val="28"/>
          </w:rPr>
          <m:t>s=</m:t>
        </m:r>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2∙p</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r>
              <w:rPr>
                <w:rFonts w:ascii="Cambria Math" w:eastAsiaTheme="minorEastAsia" w:hAnsi="Cambria Math"/>
                <w:sz w:val="28"/>
                <w:szCs w:val="28"/>
              </w:rPr>
              <m:t>-i</m:t>
            </m:r>
          </m:den>
        </m:f>
      </m:oMath>
      <w:r w:rsidR="00E16992" w:rsidRPr="00E16992">
        <w:rPr>
          <w:rFonts w:eastAsiaTheme="minorEastAsia"/>
          <w:sz w:val="28"/>
          <w:szCs w:val="28"/>
        </w:rPr>
        <w:t xml:space="preserve">, </w:t>
      </w:r>
      <w:r w:rsidR="00E16992">
        <w:rPr>
          <w:rFonts w:eastAsiaTheme="minorEastAsia"/>
          <w:sz w:val="28"/>
          <w:szCs w:val="28"/>
        </w:rPr>
        <w:t xml:space="preserve">где </w:t>
      </w:r>
      <w:r w:rsidR="00E16992">
        <w:rPr>
          <w:rFonts w:eastAsiaTheme="minorEastAsia"/>
          <w:sz w:val="28"/>
          <w:szCs w:val="28"/>
          <w:lang w:val="en-US"/>
        </w:rPr>
        <w:t>p</w:t>
      </w:r>
      <w:r w:rsidR="00E16992" w:rsidRPr="00E16992">
        <w:rPr>
          <w:rFonts w:eastAsiaTheme="minorEastAsia"/>
          <w:sz w:val="28"/>
          <w:szCs w:val="28"/>
        </w:rPr>
        <w:t xml:space="preserve"> – </w:t>
      </w:r>
      <w:r w:rsidR="00E16992">
        <w:rPr>
          <w:rFonts w:eastAsiaTheme="minorEastAsia"/>
          <w:sz w:val="28"/>
          <w:szCs w:val="28"/>
        </w:rPr>
        <w:t xml:space="preserve">показатель сходства,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1</m:t>
            </m:r>
          </m:sub>
        </m:sSub>
      </m:oMath>
      <w:r w:rsidR="00E16992">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oMath>
      <w:r w:rsidR="00E16992">
        <w:rPr>
          <w:rFonts w:eastAsiaTheme="minorEastAsia"/>
          <w:sz w:val="28"/>
          <w:szCs w:val="28"/>
        </w:rPr>
        <w:t xml:space="preserve"> – длины полей, </w:t>
      </w:r>
      <w:r w:rsidR="00E16992" w:rsidRPr="00E16992">
        <w:rPr>
          <w:rFonts w:eastAsiaTheme="minorEastAsia"/>
          <w:i/>
          <w:sz w:val="28"/>
          <w:szCs w:val="28"/>
          <w:lang w:val="en-US"/>
        </w:rPr>
        <w:t>i</w:t>
      </w:r>
      <w:r w:rsidR="00E16992" w:rsidRPr="00E16992">
        <w:rPr>
          <w:rFonts w:eastAsiaTheme="minorEastAsia"/>
          <w:sz w:val="28"/>
          <w:szCs w:val="28"/>
        </w:rPr>
        <w:t xml:space="preserve"> </w:t>
      </w:r>
      <w:r w:rsidR="00E16992">
        <w:rPr>
          <w:rFonts w:eastAsiaTheme="minorEastAsia"/>
          <w:sz w:val="28"/>
          <w:szCs w:val="28"/>
        </w:rPr>
        <w:t xml:space="preserve">– число элементов первого и второго поля, которые при сравнении не учитывались. </w:t>
      </w:r>
      <w:r w:rsidR="003E555A">
        <w:rPr>
          <w:rFonts w:eastAsiaTheme="minorEastAsia"/>
          <w:sz w:val="28"/>
          <w:szCs w:val="28"/>
        </w:rPr>
        <w:t>Показатель сходства полей распространителей</w:t>
      </w:r>
      <w:r w:rsidR="00AA08F3">
        <w:rPr>
          <w:rFonts w:eastAsiaTheme="minorEastAsia"/>
          <w:sz w:val="28"/>
          <w:szCs w:val="28"/>
        </w:rPr>
        <w:t xml:space="preserve"> для каждого предиката</w:t>
      </w:r>
      <w:r w:rsidR="003E555A">
        <w:rPr>
          <w:rFonts w:eastAsiaTheme="minorEastAsia"/>
          <w:sz w:val="28"/>
          <w:szCs w:val="28"/>
        </w:rPr>
        <w:t xml:space="preserve"> получается по формуле </w:t>
      </w:r>
    </w:p>
    <w:p w:rsidR="00A54871" w:rsidRPr="00A54871" w:rsidRDefault="003E555A" w:rsidP="0083107B">
      <w:pPr>
        <w:rPr>
          <w:rFonts w:eastAsiaTheme="minorEastAsia"/>
          <w:sz w:val="28"/>
          <w:szCs w:val="28"/>
        </w:rPr>
      </w:pPr>
      <m:oMathPara>
        <m:oMath>
          <m:r>
            <w:rPr>
              <w:rFonts w:ascii="Cambria Math" w:eastAsiaTheme="minorEastAsia" w:hAnsi="Cambria Math"/>
              <w:sz w:val="28"/>
              <w:szCs w:val="28"/>
            </w:rPr>
            <m:t>s=</m:t>
          </m:r>
          <m:f>
            <m:fPr>
              <m:ctrlPr>
                <w:rPr>
                  <w:rFonts w:ascii="Cambria Math" w:eastAsiaTheme="minorEastAsia" w:hAnsi="Cambria Math"/>
                  <w:i/>
                  <w:sz w:val="28"/>
                  <w:szCs w:val="28"/>
                </w:rPr>
              </m:ctrlPr>
            </m:fPr>
            <m:num>
              <m:r>
                <w:rPr>
                  <w:rFonts w:ascii="Cambria Math" w:eastAsiaTheme="minorEastAsia" w:hAnsi="Cambria Math"/>
                  <w:sz w:val="28"/>
                  <w:szCs w:val="28"/>
                </w:rPr>
                <m:t>2∙</m:t>
              </m:r>
              <m:nary>
                <m:naryPr>
                  <m:chr m:val="∑"/>
                  <m:limLoc m:val="undOvr"/>
                  <m:supHide m:val="1"/>
                  <m:ctrlPr>
                    <w:rPr>
                      <w:rFonts w:ascii="Cambria Math" w:eastAsiaTheme="minorEastAsia" w:hAnsi="Cambria Math"/>
                      <w:i/>
                      <w:sz w:val="28"/>
                      <w:szCs w:val="28"/>
                    </w:rPr>
                  </m:ctrlPr>
                </m:naryPr>
                <m:sub>
                  <m:eqArr>
                    <m:eqArrPr>
                      <m:ctrlPr>
                        <w:rPr>
                          <w:rFonts w:ascii="Cambria Math" w:eastAsiaTheme="minorEastAsia" w:hAnsi="Cambria Math"/>
                          <w:i/>
                          <w:sz w:val="28"/>
                          <w:szCs w:val="28"/>
                        </w:rPr>
                      </m:ctrlPr>
                    </m:eqArrPr>
                    <m:e>
                      <m:r>
                        <w:rPr>
                          <w:rFonts w:ascii="Cambria Math" w:eastAsiaTheme="minorEastAsia" w:hAnsi="Cambria Math"/>
                          <w:sz w:val="28"/>
                          <w:szCs w:val="28"/>
                        </w:rPr>
                        <m:t>y=0,…,</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1</m:t>
                          </m:r>
                        </m:sub>
                      </m:sSub>
                      <m:r>
                        <w:rPr>
                          <w:rFonts w:ascii="Cambria Math" w:eastAsiaTheme="minorEastAsia" w:hAnsi="Cambria Math"/>
                          <w:sz w:val="28"/>
                          <w:szCs w:val="28"/>
                        </w:rPr>
                        <m:t>,</m:t>
                      </m:r>
                    </m:e>
                    <m:e>
                      <m:r>
                        <w:rPr>
                          <w:rFonts w:ascii="Cambria Math" w:eastAsiaTheme="minorEastAsia" w:hAnsi="Cambria Math"/>
                          <w:sz w:val="28"/>
                          <w:szCs w:val="28"/>
                          <w:lang w:val="en-US"/>
                        </w:rPr>
                        <m:t>z</m:t>
                      </m:r>
                      <m:r>
                        <w:rPr>
                          <w:rFonts w:ascii="Cambria Math" w:eastAsiaTheme="minorEastAsia" w:hAnsi="Cambria Math"/>
                          <w:sz w:val="28"/>
                          <w:szCs w:val="28"/>
                        </w:rPr>
                        <m:t>=0,…,</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2</m:t>
                          </m:r>
                        </m:sub>
                      </m:sSub>
                    </m:e>
                  </m:eqArr>
                </m:sub>
                <m:sup/>
                <m:e>
                  <m:nary>
                    <m:naryPr>
                      <m:chr m:val="∑"/>
                      <m:limLoc m:val="undOvr"/>
                      <m:supHide m:val="1"/>
                      <m:ctrlPr>
                        <w:rPr>
                          <w:rFonts w:ascii="Cambria Math" w:eastAsiaTheme="minorEastAsia" w:hAnsi="Cambria Math"/>
                          <w:i/>
                          <w:sz w:val="28"/>
                          <w:szCs w:val="28"/>
                        </w:rPr>
                      </m:ctrlPr>
                    </m:naryPr>
                    <m:sub>
                      <m:eqArr>
                        <m:eqArrPr>
                          <m:ctrlPr>
                            <w:rPr>
                              <w:rFonts w:ascii="Cambria Math" w:eastAsiaTheme="minorEastAsia" w:hAnsi="Cambria Math"/>
                              <w:i/>
                              <w:sz w:val="28"/>
                              <w:szCs w:val="28"/>
                            </w:rPr>
                          </m:ctrlPr>
                        </m:eqArrPr>
                        <m:e>
                          <m:r>
                            <w:rPr>
                              <w:rFonts w:ascii="Cambria Math" w:eastAsiaTheme="minorEastAsia" w:hAnsi="Cambria Math"/>
                              <w:sz w:val="28"/>
                              <w:szCs w:val="28"/>
                            </w:rPr>
                            <m:t>n=0,…</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f1</m:t>
                              </m:r>
                            </m:sub>
                          </m:sSub>
                          <m:r>
                            <w:rPr>
                              <w:rFonts w:ascii="Cambria Math" w:eastAsiaTheme="minorEastAsia" w:hAnsi="Cambria Math"/>
                              <w:sz w:val="28"/>
                              <w:szCs w:val="28"/>
                            </w:rPr>
                            <m:t>,</m:t>
                          </m:r>
                        </m:e>
                        <m:e>
                          <m:r>
                            <w:rPr>
                              <w:rFonts w:ascii="Cambria Math" w:eastAsiaTheme="minorEastAsia" w:hAnsi="Cambria Math"/>
                              <w:sz w:val="28"/>
                              <w:szCs w:val="28"/>
                              <w:lang w:val="en-US"/>
                            </w:rPr>
                            <m:t>m</m:t>
                          </m:r>
                          <m:r>
                            <w:rPr>
                              <w:rFonts w:ascii="Cambria Math" w:eastAsiaTheme="minorEastAsia" w:hAnsi="Cambria Math"/>
                              <w:sz w:val="28"/>
                              <w:szCs w:val="28"/>
                            </w:rPr>
                            <m:t>=0,…,</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l</m:t>
                              </m:r>
                            </m:e>
                            <m:sub>
                              <m:r>
                                <w:rPr>
                                  <w:rFonts w:ascii="Cambria Math" w:eastAsiaTheme="minorEastAsia" w:hAnsi="Cambria Math"/>
                                  <w:sz w:val="28"/>
                                  <w:szCs w:val="28"/>
                                  <w:lang w:val="en-US"/>
                                </w:rPr>
                                <m:t>f</m:t>
                              </m:r>
                              <m:r>
                                <w:rPr>
                                  <w:rFonts w:ascii="Cambria Math" w:eastAsiaTheme="minorEastAsia" w:hAnsi="Cambria Math"/>
                                  <w:sz w:val="28"/>
                                  <w:szCs w:val="28"/>
                                </w:rPr>
                                <m:t>2</m:t>
                              </m:r>
                            </m:sub>
                          </m:sSub>
                        </m:e>
                      </m:eqArr>
                    </m:sub>
                    <m:sup/>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d</m:t>
                                  </m:r>
                                </m:sub>
                              </m:sSub>
                            </m:num>
                            <m:den>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ch1</m:t>
                                          </m:r>
                                        </m:e>
                                        <m:sub>
                                          <m:r>
                                            <w:rPr>
                                              <w:rFonts w:ascii="Cambria Math" w:eastAsiaTheme="minorEastAsia" w:hAnsi="Cambria Math"/>
                                              <w:sz w:val="28"/>
                                              <w:szCs w:val="28"/>
                                            </w:rPr>
                                            <m:t>n</m:t>
                                          </m:r>
                                        </m:sub>
                                      </m:sSub>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ch2</m:t>
                                          </m:r>
                                        </m:e>
                                        <m:sub>
                                          <m:r>
                                            <w:rPr>
                                              <w:rFonts w:ascii="Cambria Math" w:eastAsiaTheme="minorEastAsia" w:hAnsi="Cambria Math"/>
                                              <w:sz w:val="28"/>
                                              <w:szCs w:val="28"/>
                                            </w:rPr>
                                            <m:t>m</m:t>
                                          </m:r>
                                        </m:sub>
                                      </m:sSub>
                                    </m:sub>
                                  </m:sSub>
                                  <m:r>
                                    <w:rPr>
                                      <w:rFonts w:ascii="Cambria Math" w:eastAsiaTheme="minorEastAsia" w:hAnsi="Cambria Math"/>
                                      <w:sz w:val="28"/>
                                      <w:szCs w:val="28"/>
                                    </w:rPr>
                                    <m:t>-i-2</m:t>
                                  </m:r>
                                </m:e>
                              </m:d>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f1</m:t>
                                          </m:r>
                                        </m:e>
                                        <m:sub>
                                          <m:r>
                                            <w:rPr>
                                              <w:rFonts w:ascii="Cambria Math" w:eastAsiaTheme="minorEastAsia" w:hAnsi="Cambria Math"/>
                                              <w:sz w:val="28"/>
                                              <w:szCs w:val="28"/>
                                            </w:rPr>
                                            <m:t>y</m:t>
                                          </m:r>
                                        </m:sub>
                                      </m:sSub>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f2</m:t>
                                          </m:r>
                                        </m:e>
                                        <m:sub>
                                          <m:r>
                                            <w:rPr>
                                              <w:rFonts w:ascii="Cambria Math" w:eastAsiaTheme="minorEastAsia" w:hAnsi="Cambria Math"/>
                                              <w:sz w:val="28"/>
                                              <w:szCs w:val="28"/>
                                            </w:rPr>
                                            <m:t>z</m:t>
                                          </m:r>
                                        </m:sub>
                                      </m:sSub>
                                    </m:sub>
                                  </m:sSub>
                                </m:e>
                              </m:d>
                            </m:den>
                          </m:f>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m</m:t>
                                  </m:r>
                                </m:sub>
                              </m:sSub>
                            </m:num>
                            <m:den>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f1</m:t>
                                          </m:r>
                                        </m:e>
                                        <m:sub>
                                          <m:r>
                                            <w:rPr>
                                              <w:rFonts w:ascii="Cambria Math" w:eastAsiaTheme="minorEastAsia" w:hAnsi="Cambria Math"/>
                                              <w:sz w:val="28"/>
                                              <w:szCs w:val="28"/>
                                            </w:rPr>
                                            <m:t>y</m:t>
                                          </m:r>
                                        </m:sub>
                                      </m:sSub>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sSub>
                                        <m:sSubPr>
                                          <m:ctrlPr>
                                            <w:rPr>
                                              <w:rFonts w:ascii="Cambria Math" w:eastAsiaTheme="minorEastAsia" w:hAnsi="Cambria Math"/>
                                              <w:i/>
                                              <w:sz w:val="28"/>
                                              <w:szCs w:val="28"/>
                                            </w:rPr>
                                          </m:ctrlPr>
                                        </m:sSubPr>
                                        <m:e>
                                          <m:r>
                                            <w:rPr>
                                              <w:rFonts w:ascii="Cambria Math" w:eastAsiaTheme="minorEastAsia" w:hAnsi="Cambria Math"/>
                                              <w:sz w:val="28"/>
                                              <w:szCs w:val="28"/>
                                            </w:rPr>
                                            <m:t>f2</m:t>
                                          </m:r>
                                        </m:e>
                                        <m:sub>
                                          <m:r>
                                            <w:rPr>
                                              <w:rFonts w:ascii="Cambria Math" w:eastAsiaTheme="minorEastAsia" w:hAnsi="Cambria Math"/>
                                              <w:sz w:val="28"/>
                                              <w:szCs w:val="28"/>
                                            </w:rPr>
                                            <m:t>z</m:t>
                                          </m:r>
                                        </m:sub>
                                      </m:sSub>
                                    </m:sub>
                                  </m:sSub>
                                </m:e>
                              </m:d>
                            </m:den>
                          </m:f>
                        </m:e>
                      </m:d>
                    </m:e>
                  </m:nary>
                </m:e>
              </m:nary>
            </m:num>
            <m:den>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r>
                    <w:rPr>
                      <w:rFonts w:ascii="Cambria Math" w:eastAsiaTheme="minorEastAsia" w:hAnsi="Cambria Math"/>
                      <w:sz w:val="28"/>
                      <w:szCs w:val="28"/>
                    </w:rPr>
                    <m:t>-k</m:t>
                  </m:r>
                </m:e>
              </m:d>
            </m:den>
          </m:f>
          <m:r>
            <w:rPr>
              <w:rFonts w:ascii="Cambria Math" w:eastAsiaTheme="minorEastAsia" w:hAnsi="Cambria Math"/>
              <w:sz w:val="28"/>
              <w:szCs w:val="28"/>
            </w:rPr>
            <m:t xml:space="preserve">, </m:t>
          </m:r>
        </m:oMath>
      </m:oMathPara>
    </w:p>
    <w:p w:rsidR="001C7243" w:rsidRPr="00A54871" w:rsidRDefault="00A623A5" w:rsidP="0083107B">
      <w:pPr>
        <w:rPr>
          <w:rFonts w:eastAsiaTheme="minorEastAsia"/>
          <w:sz w:val="28"/>
          <w:szCs w:val="28"/>
        </w:rPr>
      </w:pPr>
      <w:r>
        <w:rPr>
          <w:rFonts w:eastAsiaTheme="minorEastAsia"/>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d</m:t>
            </m:r>
          </m:sub>
        </m:sSub>
      </m:oMath>
      <w:r w:rsidRPr="00A623A5">
        <w:rPr>
          <w:rFonts w:eastAsiaTheme="minorEastAsia"/>
          <w:sz w:val="28"/>
          <w:szCs w:val="28"/>
        </w:rPr>
        <w:t xml:space="preserve"> </w:t>
      </w:r>
      <w:r>
        <w:rPr>
          <w:rFonts w:eastAsiaTheme="minorEastAsia"/>
          <w:sz w:val="28"/>
          <w:szCs w:val="28"/>
        </w:rPr>
        <w:t>–</w:t>
      </w:r>
      <w:r w:rsidRPr="00A623A5">
        <w:rPr>
          <w:rFonts w:eastAsiaTheme="minorEastAsia"/>
          <w:sz w:val="28"/>
          <w:szCs w:val="28"/>
        </w:rPr>
        <w:t xml:space="preserve"> </w:t>
      </w:r>
      <w:r>
        <w:rPr>
          <w:rFonts w:eastAsiaTheme="minorEastAsia"/>
          <w:sz w:val="28"/>
          <w:szCs w:val="28"/>
        </w:rPr>
        <w:t>показатель сходства зависимых слов</w:t>
      </w:r>
      <w:r w:rsidR="0012497F">
        <w:rPr>
          <w:rFonts w:eastAsiaTheme="minorEastAsia"/>
          <w:sz w:val="28"/>
          <w:szCs w:val="28"/>
        </w:rPr>
        <w:t>;</w:t>
      </w:r>
      <w:r w:rsidR="000F60A5">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m</m:t>
            </m:r>
          </m:sub>
        </m:sSub>
      </m:oMath>
      <w:r w:rsidR="000F60A5">
        <w:rPr>
          <w:rFonts w:eastAsiaTheme="minorEastAsia"/>
          <w:sz w:val="28"/>
          <w:szCs w:val="28"/>
        </w:rPr>
        <w:t xml:space="preserve"> – показатель </w:t>
      </w:r>
      <w:r w:rsidR="0012497F">
        <w:rPr>
          <w:rFonts w:eastAsiaTheme="minorEastAsia"/>
          <w:sz w:val="28"/>
          <w:szCs w:val="28"/>
        </w:rPr>
        <w:t>сходства главных слов;</w:t>
      </w:r>
      <w:r w:rsidR="000F60A5">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1</m:t>
            </m:r>
          </m:sub>
        </m:sSub>
      </m:oMath>
      <w:r w:rsidR="00AA08F3" w:rsidRPr="00AA08F3">
        <w:rPr>
          <w:rFonts w:eastAsiaTheme="minorEastAsia"/>
          <w:sz w:val="28"/>
          <w:szCs w:val="28"/>
        </w:rPr>
        <w:t xml:space="preserve"> </w:t>
      </w:r>
      <w:r w:rsidR="00AA08F3">
        <w:rPr>
          <w:rFonts w:eastAsiaTheme="minorEastAsia"/>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oMath>
      <w:r w:rsidR="00AA08F3">
        <w:rPr>
          <w:rFonts w:eastAsiaTheme="minorEastAsia"/>
          <w:sz w:val="28"/>
          <w:szCs w:val="28"/>
        </w:rPr>
        <w:t xml:space="preserve"> – общее число полей при рассматриваемых предикатах (1 и 2 соответственно)</w:t>
      </w:r>
      <w:r w:rsidR="0012497F">
        <w:rPr>
          <w:rFonts w:eastAsiaTheme="minorEastAsia"/>
          <w:sz w:val="28"/>
          <w:szCs w:val="28"/>
        </w:rPr>
        <w:t>;</w:t>
      </w:r>
      <w:r w:rsidR="00AA08F3">
        <w:rPr>
          <w:rFonts w:eastAsiaTheme="minorEastAsia"/>
          <w:sz w:val="28"/>
          <w:szCs w:val="28"/>
        </w:rPr>
        <w:t xml:space="preserve"> </w:t>
      </w:r>
      <w:r w:rsidR="003C6FAC">
        <w:rPr>
          <w:rFonts w:eastAsiaTheme="minorEastAsia"/>
          <w:i/>
          <w:sz w:val="28"/>
          <w:szCs w:val="28"/>
          <w:lang w:val="en-US"/>
        </w:rPr>
        <w:t>k</w:t>
      </w:r>
      <w:r w:rsidR="00AA08F3" w:rsidRPr="00AA08F3">
        <w:rPr>
          <w:rFonts w:eastAsiaTheme="minorEastAsia"/>
          <w:sz w:val="28"/>
          <w:szCs w:val="28"/>
        </w:rPr>
        <w:t xml:space="preserve"> </w:t>
      </w:r>
      <w:r w:rsidR="00AA08F3">
        <w:rPr>
          <w:rFonts w:eastAsiaTheme="minorEastAsia"/>
          <w:sz w:val="28"/>
          <w:szCs w:val="28"/>
        </w:rPr>
        <w:t xml:space="preserve">– целочисленный суммарный показатель, отражающий наличие при предикатах полей подлежащего и сказуемого, его значение варьируется в диапазоне </w:t>
      </w:r>
      <w:r w:rsidR="00AA08F3" w:rsidRPr="00AA08F3">
        <w:rPr>
          <w:rFonts w:eastAsiaTheme="minorEastAsia"/>
          <w:sz w:val="28"/>
          <w:szCs w:val="28"/>
        </w:rPr>
        <w:t>[</w:t>
      </w:r>
      <w:r w:rsidR="00AA08F3">
        <w:rPr>
          <w:rFonts w:eastAsiaTheme="minorEastAsia"/>
          <w:sz w:val="28"/>
          <w:szCs w:val="28"/>
        </w:rPr>
        <w:t>0, 4</w:t>
      </w:r>
      <w:r w:rsidR="00AA08F3" w:rsidRPr="00AA08F3">
        <w:rPr>
          <w:rFonts w:eastAsiaTheme="minorEastAsia"/>
          <w:sz w:val="28"/>
          <w:szCs w:val="28"/>
        </w:rPr>
        <w:t>]</w:t>
      </w:r>
      <w:r w:rsidR="00AA08F3">
        <w:rPr>
          <w:rFonts w:eastAsiaTheme="minorEastAsia"/>
          <w:sz w:val="28"/>
          <w:szCs w:val="28"/>
        </w:rPr>
        <w:t>: 0 – у обоих предикатов эти поля отсутствуют, 4 –</w:t>
      </w:r>
      <w:r w:rsidR="0012497F">
        <w:rPr>
          <w:rFonts w:eastAsiaTheme="minorEastAsia"/>
          <w:sz w:val="28"/>
          <w:szCs w:val="28"/>
        </w:rPr>
        <w:t xml:space="preserve"> присутствуют;</w:t>
      </w:r>
      <w:r w:rsidR="00AA08F3">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f1</m:t>
            </m:r>
          </m:sub>
        </m:sSub>
      </m:oMath>
      <w:r w:rsidR="0012497F" w:rsidRPr="0012497F">
        <w:rPr>
          <w:rFonts w:eastAsiaTheme="minorEastAsia"/>
          <w:sz w:val="28"/>
          <w:szCs w:val="28"/>
        </w:rPr>
        <w:t xml:space="preserve"> </w:t>
      </w:r>
      <w:r w:rsidR="0012497F">
        <w:rPr>
          <w:rFonts w:eastAsiaTheme="minorEastAsia"/>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f2</m:t>
            </m:r>
          </m:sub>
        </m:sSub>
      </m:oMath>
      <w:r w:rsidR="0012497F">
        <w:rPr>
          <w:rFonts w:eastAsiaTheme="minorEastAsia"/>
          <w:sz w:val="28"/>
          <w:szCs w:val="28"/>
        </w:rPr>
        <w:t xml:space="preserve"> – число чанков в отдельно взятом поле;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lang w:val="en-US"/>
              </w:rPr>
              <m:t>c</m:t>
            </m:r>
            <m:r>
              <w:rPr>
                <w:rFonts w:ascii="Cambria Math" w:eastAsiaTheme="minorEastAsia" w:hAnsi="Cambria Math"/>
                <w:sz w:val="28"/>
                <w:szCs w:val="28"/>
              </w:rPr>
              <m:t>h1</m:t>
            </m:r>
          </m:sub>
        </m:sSub>
      </m:oMath>
      <w:r w:rsidR="0012497F" w:rsidRPr="0012497F">
        <w:rPr>
          <w:rFonts w:eastAsiaTheme="minorEastAsia"/>
          <w:sz w:val="28"/>
          <w:szCs w:val="28"/>
        </w:rPr>
        <w:t xml:space="preserve"> </w:t>
      </w:r>
      <w:r w:rsidR="0012497F">
        <w:rPr>
          <w:rFonts w:eastAsiaTheme="minorEastAsia"/>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lang w:val="en-US"/>
              </w:rPr>
              <m:t>c</m:t>
            </m:r>
            <m:r>
              <w:rPr>
                <w:rFonts w:ascii="Cambria Math" w:eastAsiaTheme="minorEastAsia" w:hAnsi="Cambria Math"/>
                <w:sz w:val="28"/>
                <w:szCs w:val="28"/>
              </w:rPr>
              <m:t>h2</m:t>
            </m:r>
          </m:sub>
        </m:sSub>
      </m:oMath>
      <w:r w:rsidR="0012497F">
        <w:rPr>
          <w:rFonts w:eastAsiaTheme="minorEastAsia"/>
          <w:sz w:val="28"/>
          <w:szCs w:val="28"/>
        </w:rPr>
        <w:t xml:space="preserve"> – число слов в отдельно взятом чанке; </w:t>
      </w:r>
      <w:r w:rsidR="0012497F" w:rsidRPr="0012497F">
        <w:rPr>
          <w:rFonts w:eastAsiaTheme="minorEastAsia"/>
          <w:i/>
          <w:sz w:val="28"/>
          <w:szCs w:val="28"/>
          <w:lang w:val="en-US"/>
        </w:rPr>
        <w:t>i</w:t>
      </w:r>
      <w:r w:rsidR="0012497F">
        <w:rPr>
          <w:rFonts w:eastAsiaTheme="minorEastAsia"/>
          <w:sz w:val="28"/>
          <w:szCs w:val="28"/>
        </w:rPr>
        <w:t xml:space="preserve"> – число элементов из рассматриваемых чанков, которые при сравнении не учитывались. </w:t>
      </w:r>
    </w:p>
    <w:p w:rsidR="00284261" w:rsidRDefault="00EC3C0C" w:rsidP="0083107B">
      <w:pPr>
        <w:rPr>
          <w:rFonts w:eastAsiaTheme="minorEastAsia"/>
          <w:sz w:val="28"/>
          <w:szCs w:val="28"/>
        </w:rPr>
      </w:pPr>
      <w:r>
        <w:rPr>
          <w:rFonts w:eastAsiaTheme="minorEastAsia"/>
          <w:sz w:val="28"/>
          <w:szCs w:val="28"/>
        </w:rPr>
        <w:t>После</w:t>
      </w:r>
      <w:r w:rsidR="00C04F22">
        <w:rPr>
          <w:rFonts w:eastAsiaTheme="minorEastAsia"/>
          <w:sz w:val="28"/>
          <w:szCs w:val="28"/>
        </w:rPr>
        <w:t xml:space="preserve"> заполнения матриц элементы каждой из них суммируются между собой. Таким образом получается 6 параметров:</w:t>
      </w:r>
      <w:r w:rsidR="00287819">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1C7243" w:rsidRPr="001C7243">
        <w:rPr>
          <w:rFonts w:eastAsiaTheme="minorEastAsia"/>
          <w:sz w:val="28"/>
          <w:szCs w:val="28"/>
        </w:rPr>
        <w:t xml:space="preserve"> –</w:t>
      </w:r>
      <w:r w:rsidR="001C7243">
        <w:rPr>
          <w:rFonts w:eastAsiaTheme="minorEastAsia"/>
          <w:sz w:val="28"/>
          <w:szCs w:val="28"/>
        </w:rPr>
        <w:t xml:space="preserve"> число </w:t>
      </w:r>
      <w:r w:rsidR="001C7243">
        <w:rPr>
          <w:sz w:val="28"/>
          <w:szCs w:val="28"/>
        </w:rPr>
        <w:t xml:space="preserve">полностью совпавших </w:t>
      </w:r>
      <w:r w:rsidR="00287819">
        <w:rPr>
          <w:sz w:val="28"/>
          <w:szCs w:val="28"/>
        </w:rPr>
        <w:t xml:space="preserve">предикатов,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001C7243">
        <w:rPr>
          <w:rFonts w:eastAsiaTheme="minorEastAsia"/>
          <w:sz w:val="28"/>
          <w:szCs w:val="28"/>
        </w:rPr>
        <w:t xml:space="preserve"> –</w:t>
      </w:r>
      <w:r w:rsidR="001C7243" w:rsidRPr="001C7243">
        <w:rPr>
          <w:sz w:val="28"/>
          <w:szCs w:val="28"/>
        </w:rPr>
        <w:t xml:space="preserve"> </w:t>
      </w:r>
      <w:r w:rsidR="001C7243">
        <w:rPr>
          <w:sz w:val="28"/>
          <w:szCs w:val="28"/>
        </w:rPr>
        <w:t xml:space="preserve">сумма показателей сходства частично совпавших предикатов,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oMath>
      <w:r w:rsidR="001C7243" w:rsidRPr="001C7243">
        <w:rPr>
          <w:sz w:val="28"/>
          <w:szCs w:val="28"/>
        </w:rPr>
        <w:t xml:space="preserve"> </w:t>
      </w:r>
      <w:r w:rsidR="001C7243">
        <w:rPr>
          <w:sz w:val="28"/>
          <w:szCs w:val="28"/>
        </w:rPr>
        <w:t xml:space="preserve">– число полностью совпавших подлежащих,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oMath>
      <w:r w:rsidR="001C7243">
        <w:rPr>
          <w:rFonts w:eastAsiaTheme="minorEastAsia"/>
          <w:sz w:val="28"/>
          <w:szCs w:val="28"/>
        </w:rPr>
        <w:t xml:space="preserve"> – сумма показателей частично совпавших подлежащих,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5</m:t>
            </m:r>
          </m:sub>
        </m:sSub>
      </m:oMath>
      <w:r w:rsidR="001C7243">
        <w:rPr>
          <w:rFonts w:eastAsiaTheme="minorEastAsia"/>
          <w:sz w:val="28"/>
          <w:szCs w:val="28"/>
        </w:rPr>
        <w:t xml:space="preserve"> – число полнос</w:t>
      </w:r>
      <w:r w:rsidR="004153C4">
        <w:rPr>
          <w:rFonts w:eastAsiaTheme="minorEastAsia"/>
          <w:sz w:val="28"/>
          <w:szCs w:val="28"/>
        </w:rPr>
        <w:t xml:space="preserve">тью совпавших распространителей (в полях </w:t>
      </w:r>
      <w:r w:rsidR="004153C4">
        <w:rPr>
          <w:rFonts w:eastAsiaTheme="minorEastAsia"/>
          <w:sz w:val="28"/>
          <w:szCs w:val="28"/>
          <w:lang w:val="en-US"/>
        </w:rPr>
        <w:t>LeftNounRem</w:t>
      </w:r>
      <w:r w:rsidR="004153C4" w:rsidRPr="004153C4">
        <w:rPr>
          <w:rFonts w:eastAsiaTheme="minorEastAsia"/>
          <w:sz w:val="28"/>
          <w:szCs w:val="28"/>
        </w:rPr>
        <w:t xml:space="preserve">, </w:t>
      </w:r>
      <w:r w:rsidR="004153C4">
        <w:rPr>
          <w:rFonts w:eastAsiaTheme="minorEastAsia"/>
          <w:sz w:val="28"/>
          <w:szCs w:val="28"/>
          <w:lang w:val="en-US"/>
        </w:rPr>
        <w:t>FreeDet</w:t>
      </w:r>
      <w:r w:rsidR="004153C4" w:rsidRPr="004153C4">
        <w:rPr>
          <w:rFonts w:eastAsiaTheme="minorEastAsia"/>
          <w:sz w:val="28"/>
          <w:szCs w:val="28"/>
        </w:rPr>
        <w:t xml:space="preserve">, </w:t>
      </w:r>
      <w:r w:rsidR="004153C4">
        <w:rPr>
          <w:rFonts w:eastAsiaTheme="minorEastAsia"/>
          <w:sz w:val="28"/>
          <w:szCs w:val="28"/>
          <w:lang w:val="en-US"/>
        </w:rPr>
        <w:t>RightRem</w:t>
      </w:r>
      <w:r w:rsidR="004153C4" w:rsidRPr="004153C4">
        <w:rPr>
          <w:rFonts w:eastAsiaTheme="minorEastAsia"/>
          <w:sz w:val="28"/>
          <w:szCs w:val="28"/>
        </w:rPr>
        <w:t xml:space="preserve">, </w:t>
      </w:r>
      <w:r w:rsidR="004153C4">
        <w:rPr>
          <w:rFonts w:eastAsiaTheme="minorEastAsia"/>
          <w:sz w:val="28"/>
          <w:szCs w:val="28"/>
          <w:lang w:val="en-US"/>
        </w:rPr>
        <w:t>UnableToDefine</w:t>
      </w:r>
      <w:r w:rsidR="004153C4">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6</m:t>
            </m:r>
          </m:sub>
        </m:sSub>
      </m:oMath>
      <w:r w:rsidR="004153C4" w:rsidRPr="004153C4">
        <w:rPr>
          <w:rFonts w:eastAsiaTheme="minorEastAsia"/>
          <w:sz w:val="28"/>
          <w:szCs w:val="28"/>
        </w:rPr>
        <w:t xml:space="preserve"> </w:t>
      </w:r>
      <w:r w:rsidR="004153C4">
        <w:rPr>
          <w:rFonts w:eastAsiaTheme="minorEastAsia"/>
          <w:sz w:val="28"/>
          <w:szCs w:val="28"/>
        </w:rPr>
        <w:t>– сумма показателей частич</w:t>
      </w:r>
      <w:r w:rsidR="00874716">
        <w:rPr>
          <w:rFonts w:eastAsiaTheme="minorEastAsia"/>
          <w:sz w:val="28"/>
          <w:szCs w:val="28"/>
        </w:rPr>
        <w:t xml:space="preserve">но совпавших распространителей. </w:t>
      </w:r>
    </w:p>
    <w:p w:rsidR="00284261" w:rsidRDefault="00284261" w:rsidP="0083107B">
      <w:pPr>
        <w:keepNext/>
        <w:jc w:val="center"/>
      </w:pPr>
      <w:r>
        <w:rPr>
          <w:rFonts w:eastAsiaTheme="minorEastAsia"/>
          <w:noProof/>
          <w:sz w:val="28"/>
          <w:szCs w:val="28"/>
          <w:lang w:eastAsia="ru-RU"/>
        </w:rPr>
        <w:lastRenderedPageBreak/>
        <w:drawing>
          <wp:inline distT="0" distB="0" distL="0" distR="0" wp14:anchorId="44D135DF" wp14:editId="290C8DA5">
            <wp:extent cx="3392314"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681 May. 24 14.35.jpg"/>
                    <pic:cNvPicPr/>
                  </pic:nvPicPr>
                  <pic:blipFill>
                    <a:blip r:embed="rId13">
                      <a:extLst>
                        <a:ext uri="{28A0092B-C50C-407E-A947-70E740481C1C}">
                          <a14:useLocalDpi xmlns:a14="http://schemas.microsoft.com/office/drawing/2010/main" val="0"/>
                        </a:ext>
                      </a:extLst>
                    </a:blip>
                    <a:stretch>
                      <a:fillRect/>
                    </a:stretch>
                  </pic:blipFill>
                  <pic:spPr>
                    <a:xfrm>
                      <a:off x="0" y="0"/>
                      <a:ext cx="3392314" cy="1314450"/>
                    </a:xfrm>
                    <a:prstGeom prst="rect">
                      <a:avLst/>
                    </a:prstGeom>
                  </pic:spPr>
                </pic:pic>
              </a:graphicData>
            </a:graphic>
          </wp:inline>
        </w:drawing>
      </w:r>
    </w:p>
    <w:p w:rsidR="00284261" w:rsidRPr="00284261" w:rsidRDefault="00284261" w:rsidP="00C343D4">
      <w:pPr>
        <w:pStyle w:val="Caption"/>
        <w:spacing w:after="100" w:line="360" w:lineRule="auto"/>
        <w:jc w:val="center"/>
        <w:rPr>
          <w:rFonts w:eastAsiaTheme="minorEastAsia"/>
          <w:color w:val="auto"/>
          <w:sz w:val="28"/>
          <w:szCs w:val="28"/>
        </w:rPr>
      </w:pPr>
      <w:r w:rsidRPr="00400569">
        <w:rPr>
          <w:color w:val="auto"/>
        </w:rPr>
        <w:t xml:space="preserve">Рисунок </w:t>
      </w:r>
      <w:r w:rsidRPr="00400569">
        <w:rPr>
          <w:color w:val="auto"/>
        </w:rPr>
        <w:fldChar w:fldCharType="begin"/>
      </w:r>
      <w:r w:rsidRPr="00400569">
        <w:rPr>
          <w:color w:val="auto"/>
        </w:rPr>
        <w:instrText xml:space="preserve"> SEQ Рисунок \* ARABIC </w:instrText>
      </w:r>
      <w:r w:rsidRPr="00400569">
        <w:rPr>
          <w:color w:val="auto"/>
        </w:rPr>
        <w:fldChar w:fldCharType="separate"/>
      </w:r>
      <w:r w:rsidR="00115B12">
        <w:rPr>
          <w:noProof/>
          <w:color w:val="auto"/>
        </w:rPr>
        <w:t>3</w:t>
      </w:r>
      <w:r w:rsidRPr="00400569">
        <w:rPr>
          <w:color w:val="auto"/>
        </w:rPr>
        <w:fldChar w:fldCharType="end"/>
      </w:r>
      <w:r>
        <w:rPr>
          <w:color w:val="auto"/>
        </w:rPr>
        <w:t xml:space="preserve">. Коэффициенты значимости параметров, из которых складывается сходство текстов </w:t>
      </w:r>
    </w:p>
    <w:p w:rsidR="004153C4" w:rsidRDefault="00874716" w:rsidP="00785399">
      <w:pPr>
        <w:rPr>
          <w:rFonts w:eastAsiaTheme="minorEastAsia"/>
          <w:sz w:val="28"/>
          <w:szCs w:val="28"/>
        </w:rPr>
      </w:pPr>
      <w:r>
        <w:rPr>
          <w:rFonts w:eastAsiaTheme="minorEastAsia"/>
          <w:sz w:val="28"/>
          <w:szCs w:val="28"/>
        </w:rPr>
        <w:t>В целях нормализации</w:t>
      </w:r>
      <w:r w:rsidR="00BF062F">
        <w:rPr>
          <w:rFonts w:eastAsiaTheme="minorEastAsia"/>
          <w:sz w:val="28"/>
          <w:szCs w:val="28"/>
        </w:rPr>
        <w:t xml:space="preserve">, </w:t>
      </w:r>
      <w:r w:rsidR="002B581F">
        <w:rPr>
          <w:rFonts w:eastAsiaTheme="minorEastAsia"/>
          <w:sz w:val="28"/>
          <w:szCs w:val="28"/>
        </w:rPr>
        <w:t xml:space="preserve">что </w:t>
      </w:r>
      <w:r w:rsidR="00BF062F">
        <w:rPr>
          <w:rFonts w:eastAsiaTheme="minorEastAsia"/>
          <w:sz w:val="28"/>
          <w:szCs w:val="28"/>
        </w:rPr>
        <w:t xml:space="preserve">особенно </w:t>
      </w:r>
      <w:r w:rsidR="002B581F">
        <w:rPr>
          <w:rFonts w:eastAsiaTheme="minorEastAsia"/>
          <w:sz w:val="28"/>
          <w:szCs w:val="28"/>
        </w:rPr>
        <w:t xml:space="preserve">важно </w:t>
      </w:r>
      <w:r w:rsidR="00BF062F">
        <w:rPr>
          <w:rFonts w:eastAsiaTheme="minorEastAsia"/>
          <w:sz w:val="28"/>
          <w:szCs w:val="28"/>
        </w:rPr>
        <w:t>в тех слу</w:t>
      </w:r>
      <w:r>
        <w:rPr>
          <w:rFonts w:eastAsiaTheme="minorEastAsia"/>
          <w:sz w:val="28"/>
          <w:szCs w:val="28"/>
        </w:rPr>
        <w:t>чаях, когда</w:t>
      </w:r>
      <w:r w:rsidR="00BF062F">
        <w:rPr>
          <w:rFonts w:eastAsiaTheme="minorEastAsia"/>
          <w:sz w:val="28"/>
          <w:szCs w:val="28"/>
        </w:rPr>
        <w:t xml:space="preserve"> размеры </w:t>
      </w:r>
      <w:r>
        <w:rPr>
          <w:rFonts w:eastAsiaTheme="minorEastAsia"/>
          <w:sz w:val="28"/>
          <w:szCs w:val="28"/>
        </w:rPr>
        <w:t xml:space="preserve">сравниваемых текстов </w:t>
      </w:r>
      <w:r w:rsidR="00BF062F">
        <w:rPr>
          <w:rFonts w:eastAsiaTheme="minorEastAsia"/>
          <w:sz w:val="28"/>
          <w:szCs w:val="28"/>
        </w:rPr>
        <w:t>значит</w:t>
      </w:r>
      <w:r w:rsidR="00DC6426">
        <w:rPr>
          <w:rFonts w:eastAsiaTheme="minorEastAsia"/>
          <w:sz w:val="28"/>
          <w:szCs w:val="28"/>
        </w:rPr>
        <w:t xml:space="preserve">ельно отличаются друг от друга, </w:t>
      </w:r>
      <w:r w:rsidR="00BF062F">
        <w:rPr>
          <w:rFonts w:eastAsiaTheme="minorEastAsia"/>
          <w:sz w:val="28"/>
          <w:szCs w:val="28"/>
        </w:rPr>
        <w:t xml:space="preserve">для каждого параметра используется формула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
              <w:rPr>
                <w:rFonts w:ascii="Cambria Math" w:eastAsiaTheme="minorEastAsia" w:hAnsi="Cambria Math"/>
                <w:sz w:val="28"/>
                <w:szCs w:val="28"/>
                <w:lang w:val="en-US"/>
              </w:rPr>
              <m:t>x</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t2</m:t>
                </m:r>
              </m:sub>
            </m:sSub>
          </m:den>
        </m:f>
        <m:r>
          <w:rPr>
            <w:rFonts w:ascii="Cambria Math" w:eastAsiaTheme="minorEastAsia" w:hAnsi="Cambria Math"/>
            <w:sz w:val="28"/>
            <w:szCs w:val="28"/>
          </w:rPr>
          <m:t>,</m:t>
        </m:r>
      </m:oMath>
      <w:r>
        <w:rPr>
          <w:rFonts w:eastAsiaTheme="minorEastAsia"/>
          <w:sz w:val="28"/>
          <w:szCs w:val="28"/>
        </w:rPr>
        <w:t xml:space="preserve"> где</w:t>
      </w:r>
      <w:r w:rsidRPr="00874716">
        <w:rPr>
          <w:rFonts w:eastAsiaTheme="minorEastAsia"/>
          <w:i/>
          <w:sz w:val="28"/>
          <w:szCs w:val="28"/>
        </w:rPr>
        <w:t xml:space="preserve"> </w:t>
      </w:r>
      <w:r w:rsidRPr="00874716">
        <w:rPr>
          <w:rFonts w:eastAsiaTheme="minorEastAsia"/>
          <w:i/>
          <w:sz w:val="28"/>
          <w:szCs w:val="28"/>
          <w:lang w:val="en-US"/>
        </w:rPr>
        <w:t>x</w:t>
      </w:r>
      <w:r w:rsidRPr="00874716">
        <w:rPr>
          <w:rFonts w:eastAsiaTheme="minorEastAsia"/>
          <w:sz w:val="28"/>
          <w:szCs w:val="28"/>
        </w:rPr>
        <w:t xml:space="preserve"> </w:t>
      </w:r>
      <w:r>
        <w:rPr>
          <w:rFonts w:eastAsiaTheme="minorEastAsia"/>
          <w:sz w:val="28"/>
          <w:szCs w:val="28"/>
        </w:rPr>
        <w:t>–</w:t>
      </w:r>
      <w:r w:rsidRPr="00874716">
        <w:rPr>
          <w:rFonts w:eastAsiaTheme="minorEastAsia"/>
          <w:sz w:val="28"/>
          <w:szCs w:val="28"/>
        </w:rPr>
        <w:t xml:space="preserve"> </w:t>
      </w:r>
      <w:r>
        <w:rPr>
          <w:rFonts w:eastAsiaTheme="minorEastAsia"/>
          <w:sz w:val="28"/>
          <w:szCs w:val="28"/>
        </w:rPr>
        <w:t xml:space="preserve">параметр,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sidRPr="00874716">
        <w:rPr>
          <w:rFonts w:eastAsiaTheme="minorEastAsia"/>
          <w:sz w:val="28"/>
          <w:szCs w:val="28"/>
        </w:rPr>
        <w:t xml:space="preserve"> </w:t>
      </w:r>
      <w:r>
        <w:rPr>
          <w:rFonts w:eastAsiaTheme="minorEastAsia"/>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Pr>
          <w:rFonts w:eastAsiaTheme="minorEastAsia"/>
          <w:sz w:val="28"/>
          <w:szCs w:val="28"/>
        </w:rPr>
        <w:t xml:space="preserve"> – количество предикатов в первом </w:t>
      </w:r>
      <w:r w:rsidR="00DC6426">
        <w:rPr>
          <w:rFonts w:eastAsiaTheme="minorEastAsia"/>
          <w:sz w:val="28"/>
          <w:szCs w:val="28"/>
        </w:rPr>
        <w:t>и втором текстах соответственно</w:t>
      </w:r>
      <w:r w:rsidR="00284261">
        <w:rPr>
          <w:rFonts w:eastAsiaTheme="minorEastAsia"/>
          <w:sz w:val="28"/>
          <w:szCs w:val="28"/>
        </w:rPr>
        <w:t xml:space="preserve">. </w:t>
      </w:r>
      <w:r>
        <w:rPr>
          <w:rFonts w:eastAsiaTheme="minorEastAsia"/>
          <w:sz w:val="28"/>
          <w:szCs w:val="28"/>
        </w:rPr>
        <w:t>Общая оценка сходства текстов складывается из нормализованных параметров</w:t>
      </w:r>
      <w:r w:rsidR="00C04F22">
        <w:rPr>
          <w:rFonts w:eastAsiaTheme="minorEastAsia"/>
          <w:sz w:val="28"/>
          <w:szCs w:val="28"/>
        </w:rPr>
        <w:t xml:space="preserve">, при этом каждый из них умножается на соответствующий ему коэффициент значимости, полученный по методу линейной регрессии. </w:t>
      </w:r>
      <w:r w:rsidR="00BF062F" w:rsidRPr="00BF062F">
        <w:rPr>
          <w:rFonts w:eastAsiaTheme="minorEastAsia"/>
          <w:sz w:val="28"/>
          <w:szCs w:val="28"/>
        </w:rPr>
        <w:t>К</w:t>
      </w:r>
      <w:r w:rsidR="00DC6426">
        <w:rPr>
          <w:rFonts w:eastAsiaTheme="minorEastAsia"/>
          <w:sz w:val="28"/>
          <w:szCs w:val="28"/>
        </w:rPr>
        <w:t>о</w:t>
      </w:r>
      <w:r w:rsidR="000143C3">
        <w:rPr>
          <w:rFonts w:eastAsiaTheme="minorEastAsia"/>
          <w:sz w:val="28"/>
          <w:szCs w:val="28"/>
        </w:rPr>
        <w:t>эффициенты приведены на Рисунке</w:t>
      </w:r>
      <w:r w:rsidR="00E27C18">
        <w:rPr>
          <w:rFonts w:eastAsiaTheme="minorEastAsia"/>
          <w:sz w:val="28"/>
          <w:szCs w:val="28"/>
        </w:rPr>
        <w:t xml:space="preserve"> 3</w:t>
      </w:r>
      <w:r w:rsidR="00BF062F">
        <w:rPr>
          <w:rStyle w:val="FootnoteReference"/>
          <w:rFonts w:eastAsiaTheme="minorEastAsia"/>
          <w:sz w:val="28"/>
          <w:szCs w:val="28"/>
        </w:rPr>
        <w:footnoteReference w:id="9"/>
      </w:r>
      <w:r w:rsidR="00BF062F" w:rsidRPr="00BF062F">
        <w:rPr>
          <w:rFonts w:eastAsiaTheme="minorEastAsia"/>
          <w:sz w:val="28"/>
          <w:szCs w:val="28"/>
        </w:rPr>
        <w:t xml:space="preserve">. На нем также показано, что при сравнении текстов наиболее значимыми являются параметры, отражающие полное сходство тех или иных полей. </w:t>
      </w:r>
      <w:r w:rsidR="00C04F22">
        <w:rPr>
          <w:rFonts w:eastAsiaTheme="minorEastAsia"/>
          <w:sz w:val="28"/>
          <w:szCs w:val="28"/>
        </w:rPr>
        <w:t xml:space="preserve">Обучение происходило на 2/3 корпуса изложений, </w:t>
      </w:r>
      <w:r w:rsidR="00BF062F">
        <w:rPr>
          <w:rFonts w:eastAsiaTheme="minorEastAsia"/>
          <w:sz w:val="28"/>
          <w:szCs w:val="28"/>
        </w:rPr>
        <w:t xml:space="preserve">для которых имелись человеческие оценки сходства, </w:t>
      </w:r>
      <w:r w:rsidR="00C04F22">
        <w:rPr>
          <w:rFonts w:eastAsiaTheme="minorEastAsia"/>
          <w:sz w:val="28"/>
          <w:szCs w:val="28"/>
        </w:rPr>
        <w:t xml:space="preserve">1/3 использовалась для проверки результатов. </w:t>
      </w:r>
      <w:r w:rsidR="00127D31" w:rsidRPr="00127D31">
        <w:rPr>
          <w:rFonts w:eastAsiaTheme="minorEastAsia"/>
          <w:sz w:val="28"/>
          <w:szCs w:val="28"/>
        </w:rPr>
        <w:t xml:space="preserve">В целях дополнительной проверки каждый текст </w:t>
      </w:r>
      <w:r w:rsidR="00127D31">
        <w:rPr>
          <w:rFonts w:eastAsiaTheme="minorEastAsia"/>
          <w:sz w:val="28"/>
          <w:szCs w:val="28"/>
        </w:rPr>
        <w:t xml:space="preserve">тестовой подвыборки </w:t>
      </w:r>
      <w:r w:rsidR="00127D31" w:rsidRPr="00127D31">
        <w:rPr>
          <w:rFonts w:eastAsiaTheme="minorEastAsia"/>
          <w:sz w:val="28"/>
          <w:szCs w:val="28"/>
        </w:rPr>
        <w:t>был также сравнен сам с собой. При этом  обнаружилась незначительная погрешность вычислений с использованием коэффициентов значимости, описанных выше: в некоторых случаях наблюдались отклонения от 1 как в большую, так и в меньшую сторону.</w:t>
      </w:r>
      <w:r w:rsidR="00127D31">
        <w:rPr>
          <w:rFonts w:eastAsiaTheme="minorEastAsia"/>
          <w:sz w:val="28"/>
          <w:szCs w:val="28"/>
        </w:rPr>
        <w:t xml:space="preserve"> Было принято решение ими пренебречь и приравнивать к 1 показатели, значение которых больше 0,8. </w:t>
      </w:r>
    </w:p>
    <w:p w:rsidR="00E27C18" w:rsidRDefault="00E27C18" w:rsidP="00E27C18">
      <w:pPr>
        <w:rPr>
          <w:rFonts w:eastAsiaTheme="minorEastAsia"/>
          <w:sz w:val="28"/>
          <w:szCs w:val="28"/>
        </w:rPr>
      </w:pPr>
      <w:r>
        <w:rPr>
          <w:rFonts w:eastAsiaTheme="minorEastAsia"/>
          <w:sz w:val="28"/>
          <w:szCs w:val="28"/>
        </w:rPr>
        <w:t>Таким образом, оценка сходства текстов считается по формуле:</w:t>
      </w:r>
    </w:p>
    <w:p w:rsidR="00E27C18" w:rsidRPr="000A5B95" w:rsidRDefault="00E27C18" w:rsidP="00E27C18">
      <w:pPr>
        <w:rPr>
          <w:rFonts w:eastAsiaTheme="minorEastAsia"/>
          <w:sz w:val="28"/>
          <w:szCs w:val="28"/>
          <w:lang w:val="en-US"/>
        </w:rPr>
      </w:pPr>
      <m:oMathPara>
        <m:oMath>
          <m:r>
            <w:rPr>
              <w:rFonts w:ascii="Cambria Math" w:eastAsiaTheme="minorEastAsia" w:hAnsi="Cambria Math"/>
              <w:sz w:val="28"/>
              <w:szCs w:val="28"/>
            </w:rPr>
            <m:t>Sim</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e>
          </m:d>
          <m:r>
            <w:rPr>
              <w:rFonts w:ascii="Cambria Math" w:eastAsiaTheme="minorEastAsia" w:hAnsi="Cambria Math"/>
              <w:sz w:val="28"/>
              <w:szCs w:val="28"/>
            </w:rPr>
            <m:t>=</m:t>
          </m:r>
          <m:r>
            <w:rPr>
              <w:rFonts w:ascii="Cambria Math" w:eastAsiaTheme="minorEastAsia" w:hAnsi="Cambria Math"/>
              <w:sz w:val="28"/>
              <w:szCs w:val="28"/>
            </w:rPr>
            <m:t>2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 xml:space="preserve">2 </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2</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3</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3</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4</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4</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5</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5</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6</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6</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t2</m:t>
                  </m:r>
                </m:sub>
              </m:sSub>
            </m:den>
          </m:f>
        </m:oMath>
      </m:oMathPara>
    </w:p>
    <w:p w:rsidR="000A5B95" w:rsidRPr="000A5B95" w:rsidRDefault="000A5B95" w:rsidP="00E27C18">
      <w:pPr>
        <w:rPr>
          <w:rFonts w:eastAsiaTheme="minorEastAsia"/>
          <w:sz w:val="28"/>
          <w:szCs w:val="28"/>
        </w:rPr>
      </w:pPr>
      <w:r>
        <w:rPr>
          <w:rFonts w:eastAsiaTheme="minorEastAsia"/>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rPr>
              <m:t>2</m:t>
            </m:r>
          </m:sub>
        </m:sSub>
      </m:oMath>
      <w:r>
        <w:rPr>
          <w:rFonts w:eastAsiaTheme="minorEastAsia"/>
          <w:sz w:val="28"/>
          <w:szCs w:val="28"/>
        </w:rPr>
        <w:t xml:space="preserve"> – сравниваемые тексты,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i=0,…,6</m:t>
            </m:r>
          </m:sub>
        </m:sSub>
      </m:oMath>
      <w:r w:rsidRPr="000A5B95">
        <w:rPr>
          <w:rFonts w:eastAsiaTheme="minorEastAsia"/>
          <w:sz w:val="28"/>
          <w:szCs w:val="28"/>
        </w:rPr>
        <w:t xml:space="preserve"> </w:t>
      </w:r>
      <w:r>
        <w:rPr>
          <w:rFonts w:eastAsiaTheme="minorEastAsia"/>
          <w:sz w:val="28"/>
          <w:szCs w:val="28"/>
        </w:rPr>
        <w:t xml:space="preserve">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i=0,…,6</m:t>
            </m:r>
          </m:sub>
        </m:sSub>
      </m:oMath>
      <w:r w:rsidRPr="000A5B95">
        <w:rPr>
          <w:rFonts w:eastAsiaTheme="minorEastAsia"/>
          <w:sz w:val="28"/>
          <w:szCs w:val="28"/>
        </w:rPr>
        <w:t xml:space="preserve"> </w:t>
      </w:r>
      <w:r>
        <w:rPr>
          <w:rFonts w:eastAsiaTheme="minorEastAsia"/>
          <w:sz w:val="28"/>
          <w:szCs w:val="28"/>
        </w:rPr>
        <w:t xml:space="preserve">– параметры и соответствующие им коэффициенты значимости,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sidRPr="000A5B95">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sidRPr="000A5B95">
        <w:rPr>
          <w:rFonts w:eastAsiaTheme="minorEastAsia"/>
          <w:sz w:val="28"/>
          <w:szCs w:val="28"/>
        </w:rPr>
        <w:t xml:space="preserve"> – количество предикатов в первом и втором текстах соответственно.</w:t>
      </w:r>
    </w:p>
    <w:p w:rsidR="00284261" w:rsidRDefault="00C50395" w:rsidP="0083107B">
      <w:pPr>
        <w:pStyle w:val="Heading2"/>
        <w:spacing w:before="0"/>
        <w:rPr>
          <w:rFonts w:eastAsiaTheme="minorEastAsia"/>
        </w:rPr>
      </w:pPr>
      <w:bookmarkStart w:id="18" w:name="_Toc515907990"/>
      <w:r>
        <w:rPr>
          <w:rFonts w:eastAsiaTheme="minorEastAsia"/>
        </w:rPr>
        <w:lastRenderedPageBreak/>
        <w:t xml:space="preserve">3.5. </w:t>
      </w:r>
      <w:r w:rsidR="00284261">
        <w:rPr>
          <w:rFonts w:eastAsiaTheme="minorEastAsia"/>
        </w:rPr>
        <w:t>Вычисление сходства новостных текстов. Оценка работы алгоритма</w:t>
      </w:r>
      <w:bookmarkEnd w:id="18"/>
    </w:p>
    <w:p w:rsidR="00284261" w:rsidRDefault="00691D7A" w:rsidP="0083107B">
      <w:pPr>
        <w:rPr>
          <w:rFonts w:eastAsiaTheme="minorEastAsia"/>
          <w:sz w:val="28"/>
          <w:szCs w:val="28"/>
        </w:rPr>
      </w:pPr>
      <w:r>
        <w:rPr>
          <w:rFonts w:eastAsiaTheme="minorEastAsia"/>
          <w:sz w:val="28"/>
          <w:szCs w:val="28"/>
        </w:rPr>
        <w:t xml:space="preserve">После получения хороших результатов работы алгоритма на корпусе изложений мы перешли к сравнению новостных текстов. Результаты сравнения всех текстов корпуса друг с другом приведены в </w:t>
      </w:r>
      <w:r w:rsidRPr="00D86BEF">
        <w:rPr>
          <w:rFonts w:eastAsiaTheme="minorEastAsia"/>
          <w:sz w:val="28"/>
          <w:szCs w:val="28"/>
        </w:rPr>
        <w:t xml:space="preserve">Таблице </w:t>
      </w:r>
      <w:r w:rsidR="00BC0255">
        <w:rPr>
          <w:rFonts w:eastAsiaTheme="minorEastAsia"/>
          <w:sz w:val="28"/>
          <w:szCs w:val="28"/>
        </w:rPr>
        <w:t>10</w:t>
      </w:r>
      <w:r w:rsidR="00926ABA" w:rsidRPr="00D86BEF">
        <w:rPr>
          <w:rFonts w:eastAsiaTheme="minorEastAsia"/>
          <w:sz w:val="28"/>
          <w:szCs w:val="28"/>
        </w:rPr>
        <w:t xml:space="preserve"> </w:t>
      </w:r>
      <w:r w:rsidRPr="00D86BEF">
        <w:rPr>
          <w:rFonts w:eastAsiaTheme="minorEastAsia"/>
          <w:sz w:val="28"/>
          <w:szCs w:val="28"/>
        </w:rPr>
        <w:t>(см. Приложение</w:t>
      </w:r>
      <w:r>
        <w:rPr>
          <w:rFonts w:eastAsiaTheme="minorEastAsia"/>
          <w:sz w:val="28"/>
          <w:szCs w:val="28"/>
        </w:rPr>
        <w:t>).</w:t>
      </w:r>
      <w:r w:rsidR="00D34913">
        <w:rPr>
          <w:rFonts w:eastAsiaTheme="minorEastAsia"/>
          <w:sz w:val="28"/>
          <w:szCs w:val="28"/>
        </w:rPr>
        <w:t xml:space="preserve"> </w:t>
      </w:r>
    </w:p>
    <w:p w:rsidR="00691D7A" w:rsidRDefault="00691D7A" w:rsidP="0083107B">
      <w:pPr>
        <w:rPr>
          <w:rFonts w:eastAsiaTheme="minorEastAsia"/>
          <w:sz w:val="28"/>
          <w:szCs w:val="28"/>
        </w:rPr>
      </w:pPr>
      <w:r>
        <w:rPr>
          <w:rFonts w:eastAsiaTheme="minorEastAsia"/>
          <w:sz w:val="28"/>
          <w:szCs w:val="28"/>
        </w:rPr>
        <w:t xml:space="preserve">Для оценки </w:t>
      </w:r>
      <w:r w:rsidR="000704E7">
        <w:rPr>
          <w:rFonts w:eastAsiaTheme="minorEastAsia"/>
          <w:sz w:val="28"/>
          <w:szCs w:val="28"/>
        </w:rPr>
        <w:t xml:space="preserve">работы алгоритма была отобрана подвыборка, в которую вошли 15 статей объемом до 300 словоупотреблений. </w:t>
      </w:r>
      <w:r w:rsidR="00C163D1">
        <w:rPr>
          <w:rFonts w:eastAsiaTheme="minorEastAsia"/>
          <w:sz w:val="28"/>
          <w:szCs w:val="28"/>
        </w:rPr>
        <w:t>Резу</w:t>
      </w:r>
      <w:r w:rsidR="00752BE1">
        <w:rPr>
          <w:rFonts w:eastAsiaTheme="minorEastAsia"/>
          <w:sz w:val="28"/>
          <w:szCs w:val="28"/>
        </w:rPr>
        <w:t>л</w:t>
      </w:r>
      <w:r w:rsidR="00C163D1">
        <w:rPr>
          <w:rFonts w:eastAsiaTheme="minorEastAsia"/>
          <w:sz w:val="28"/>
          <w:szCs w:val="28"/>
        </w:rPr>
        <w:t xml:space="preserve">ьтаты сравнения этих текстов </w:t>
      </w:r>
      <w:r w:rsidR="002B581F">
        <w:rPr>
          <w:rFonts w:eastAsiaTheme="minorEastAsia"/>
          <w:sz w:val="28"/>
          <w:szCs w:val="28"/>
        </w:rPr>
        <w:t xml:space="preserve">между собой </w:t>
      </w:r>
      <w:r w:rsidR="00C163D1">
        <w:rPr>
          <w:rFonts w:eastAsiaTheme="minorEastAsia"/>
          <w:sz w:val="28"/>
          <w:szCs w:val="28"/>
        </w:rPr>
        <w:t xml:space="preserve">приведены в Таблице </w:t>
      </w:r>
      <w:r w:rsidR="00BC0255">
        <w:rPr>
          <w:rFonts w:eastAsiaTheme="minorEastAsia"/>
          <w:sz w:val="28"/>
          <w:szCs w:val="28"/>
        </w:rPr>
        <w:t>5</w:t>
      </w:r>
      <w:r w:rsidR="00752BE1">
        <w:rPr>
          <w:rFonts w:eastAsiaTheme="minorEastAsia"/>
          <w:sz w:val="28"/>
          <w:szCs w:val="28"/>
        </w:rPr>
        <w:t xml:space="preserve">: фиолетовым </w:t>
      </w:r>
      <w:r w:rsidR="00C163D1">
        <w:rPr>
          <w:rFonts w:eastAsiaTheme="minorEastAsia"/>
          <w:sz w:val="28"/>
          <w:szCs w:val="28"/>
        </w:rPr>
        <w:t>цветом выделе</w:t>
      </w:r>
      <w:r w:rsidR="00752BE1">
        <w:rPr>
          <w:rFonts w:eastAsiaTheme="minorEastAsia"/>
          <w:sz w:val="28"/>
          <w:szCs w:val="28"/>
        </w:rPr>
        <w:t>ны максимальные показатели (больше или равные 0,35), красным – минимальные (меньше</w:t>
      </w:r>
      <w:r w:rsidR="00EA22C3">
        <w:rPr>
          <w:rFonts w:eastAsiaTheme="minorEastAsia"/>
          <w:sz w:val="28"/>
          <w:szCs w:val="28"/>
        </w:rPr>
        <w:t xml:space="preserve"> или равные</w:t>
      </w:r>
      <w:r w:rsidR="00752BE1">
        <w:rPr>
          <w:rFonts w:eastAsiaTheme="minorEastAsia"/>
          <w:sz w:val="28"/>
          <w:szCs w:val="28"/>
        </w:rPr>
        <w:t xml:space="preserve"> 0,1), более сильным тоном обозначены абсолютные максимум и минимум</w:t>
      </w:r>
      <w:r w:rsidR="00A20EB1">
        <w:rPr>
          <w:rFonts w:eastAsiaTheme="minorEastAsia"/>
          <w:sz w:val="28"/>
          <w:szCs w:val="28"/>
        </w:rPr>
        <w:t xml:space="preserve"> (0,56 и 0,02 соответс</w:t>
      </w:r>
      <w:r w:rsidR="003D2A51">
        <w:rPr>
          <w:rFonts w:eastAsiaTheme="minorEastAsia"/>
          <w:sz w:val="28"/>
          <w:szCs w:val="28"/>
        </w:rPr>
        <w:t>т</w:t>
      </w:r>
      <w:r w:rsidR="00A20EB1">
        <w:rPr>
          <w:rFonts w:eastAsiaTheme="minorEastAsia"/>
          <w:sz w:val="28"/>
          <w:szCs w:val="28"/>
        </w:rPr>
        <w:t>венно)</w:t>
      </w:r>
      <w:r w:rsidR="00C163D1">
        <w:rPr>
          <w:rFonts w:eastAsiaTheme="minorEastAsia"/>
          <w:sz w:val="28"/>
          <w:szCs w:val="28"/>
        </w:rPr>
        <w:t xml:space="preserve">. </w:t>
      </w:r>
      <w:r w:rsidR="000704E7">
        <w:rPr>
          <w:rFonts w:eastAsiaTheme="minorEastAsia"/>
          <w:sz w:val="28"/>
          <w:szCs w:val="28"/>
        </w:rPr>
        <w:t xml:space="preserve">Оценка производилась вручную и с помощью программы </w:t>
      </w:r>
      <w:r w:rsidR="000704E7">
        <w:rPr>
          <w:rFonts w:eastAsiaTheme="minorEastAsia"/>
          <w:sz w:val="28"/>
          <w:szCs w:val="28"/>
          <w:lang w:val="en-US"/>
        </w:rPr>
        <w:t>ROUGE</w:t>
      </w:r>
      <w:r w:rsidR="000704E7" w:rsidRPr="000704E7">
        <w:rPr>
          <w:rFonts w:eastAsiaTheme="minorEastAsia"/>
          <w:sz w:val="28"/>
          <w:szCs w:val="28"/>
        </w:rPr>
        <w:t xml:space="preserve"> (</w:t>
      </w:r>
      <w:r w:rsidR="000704E7">
        <w:rPr>
          <w:rFonts w:eastAsiaTheme="minorEastAsia"/>
          <w:sz w:val="28"/>
          <w:szCs w:val="28"/>
        </w:rPr>
        <w:t xml:space="preserve">использовалась адаптированная для </w:t>
      </w:r>
      <w:r w:rsidR="000704E7">
        <w:rPr>
          <w:rFonts w:eastAsiaTheme="minorEastAsia"/>
          <w:sz w:val="28"/>
          <w:szCs w:val="28"/>
          <w:lang w:val="en-US"/>
        </w:rPr>
        <w:t>Python</w:t>
      </w:r>
      <w:r w:rsidR="000704E7" w:rsidRPr="000704E7">
        <w:rPr>
          <w:rFonts w:eastAsiaTheme="minorEastAsia"/>
          <w:sz w:val="28"/>
          <w:szCs w:val="28"/>
        </w:rPr>
        <w:t xml:space="preserve"> </w:t>
      </w:r>
      <w:r w:rsidR="000704E7">
        <w:rPr>
          <w:rFonts w:eastAsiaTheme="minorEastAsia"/>
          <w:sz w:val="28"/>
          <w:szCs w:val="28"/>
        </w:rPr>
        <w:t xml:space="preserve">версия </w:t>
      </w:r>
      <w:r w:rsidR="000704E7" w:rsidRPr="00D86BEF">
        <w:rPr>
          <w:rFonts w:eastAsiaTheme="minorEastAsia"/>
          <w:sz w:val="28"/>
          <w:szCs w:val="28"/>
        </w:rPr>
        <w:t>[</w:t>
      </w:r>
      <w:r w:rsidR="00BC0255">
        <w:rPr>
          <w:rFonts w:eastAsiaTheme="minorEastAsia"/>
          <w:sz w:val="28"/>
          <w:szCs w:val="28"/>
        </w:rPr>
        <w:t>45</w:t>
      </w:r>
      <w:r w:rsidR="000704E7" w:rsidRPr="00D86BEF">
        <w:rPr>
          <w:rFonts w:eastAsiaTheme="minorEastAsia"/>
          <w:sz w:val="28"/>
          <w:szCs w:val="28"/>
        </w:rPr>
        <w:t>]).</w:t>
      </w:r>
    </w:p>
    <w:p w:rsidR="008B3699" w:rsidRDefault="008B3699" w:rsidP="008B3699">
      <w:pPr>
        <w:pStyle w:val="Caption"/>
        <w:keepNext/>
        <w:spacing w:line="360" w:lineRule="auto"/>
      </w:pPr>
      <w:r w:rsidRPr="008B3699">
        <w:rPr>
          <w:color w:val="auto"/>
        </w:rPr>
        <w:t xml:space="preserve">Таблица </w:t>
      </w:r>
      <w:r w:rsidR="00BC0255">
        <w:rPr>
          <w:color w:val="auto"/>
        </w:rPr>
        <w:t>5</w:t>
      </w:r>
      <w:r w:rsidRPr="008B3699">
        <w:rPr>
          <w:color w:val="auto"/>
        </w:rPr>
        <w:t>. Оценки сходства текстов тестовой подвыборки, полученные с помощью нашего алгоритма</w:t>
      </w:r>
    </w:p>
    <w:p w:rsidR="00C163D1" w:rsidRPr="00C163D1" w:rsidRDefault="00EA22C3" w:rsidP="008B3699">
      <w:pPr>
        <w:keepNext/>
        <w:ind w:firstLine="0"/>
        <w:rPr>
          <w:rFonts w:eastAsiaTheme="minorEastAsia"/>
          <w:sz w:val="28"/>
          <w:szCs w:val="28"/>
        </w:rPr>
      </w:pPr>
      <w:r w:rsidRPr="00EA22C3">
        <w:rPr>
          <w:noProof/>
          <w:lang w:eastAsia="ru-RU"/>
        </w:rPr>
        <w:drawing>
          <wp:inline distT="0" distB="0" distL="0" distR="0" wp14:anchorId="61A2C06A" wp14:editId="3BBC9BAB">
            <wp:extent cx="6120765" cy="12643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1264396"/>
                    </a:xfrm>
                    <a:prstGeom prst="rect">
                      <a:avLst/>
                    </a:prstGeom>
                    <a:noFill/>
                    <a:ln>
                      <a:noFill/>
                    </a:ln>
                  </pic:spPr>
                </pic:pic>
              </a:graphicData>
            </a:graphic>
          </wp:inline>
        </w:drawing>
      </w:r>
    </w:p>
    <w:p w:rsidR="00193586" w:rsidRDefault="00193586" w:rsidP="0083107B">
      <w:pPr>
        <w:rPr>
          <w:rFonts w:eastAsiaTheme="minorEastAsia"/>
          <w:sz w:val="28"/>
          <w:szCs w:val="28"/>
        </w:rPr>
      </w:pPr>
      <w:r>
        <w:rPr>
          <w:rFonts w:eastAsiaTheme="minorEastAsia"/>
          <w:sz w:val="28"/>
          <w:szCs w:val="28"/>
        </w:rPr>
        <w:t>Ручная оценка осуществлялась шестью независимыми людьми. Им предоставили подвыборку</w:t>
      </w:r>
      <w:r w:rsidR="00562E8F">
        <w:rPr>
          <w:rFonts w:eastAsiaTheme="minorEastAsia"/>
          <w:sz w:val="28"/>
          <w:szCs w:val="28"/>
        </w:rPr>
        <w:t xml:space="preserve"> статей</w:t>
      </w:r>
      <w:r>
        <w:rPr>
          <w:rFonts w:eastAsiaTheme="minorEastAsia"/>
          <w:sz w:val="28"/>
          <w:szCs w:val="28"/>
        </w:rPr>
        <w:t xml:space="preserve"> и предложили оценить сходство каждой пары текстов по пятибалльной шкале:</w:t>
      </w:r>
    </w:p>
    <w:p w:rsidR="00193586" w:rsidRPr="00562E8F" w:rsidRDefault="00193586" w:rsidP="00562E8F">
      <w:pPr>
        <w:pStyle w:val="ListParagraph"/>
        <w:numPr>
          <w:ilvl w:val="0"/>
          <w:numId w:val="34"/>
        </w:numPr>
        <w:rPr>
          <w:rFonts w:eastAsiaTheme="minorEastAsia"/>
          <w:sz w:val="28"/>
          <w:szCs w:val="28"/>
        </w:rPr>
      </w:pPr>
      <w:r w:rsidRPr="00562E8F">
        <w:rPr>
          <w:rFonts w:eastAsiaTheme="minorEastAsia"/>
          <w:sz w:val="28"/>
          <w:szCs w:val="28"/>
        </w:rPr>
        <w:t>-2 – тексты совсем не похожи;</w:t>
      </w:r>
    </w:p>
    <w:p w:rsidR="00193586" w:rsidRPr="00562E8F" w:rsidRDefault="00193586" w:rsidP="00562E8F">
      <w:pPr>
        <w:pStyle w:val="ListParagraph"/>
        <w:numPr>
          <w:ilvl w:val="0"/>
          <w:numId w:val="34"/>
        </w:numPr>
        <w:rPr>
          <w:rFonts w:eastAsiaTheme="minorEastAsia"/>
          <w:sz w:val="28"/>
          <w:szCs w:val="28"/>
        </w:rPr>
      </w:pPr>
      <w:r w:rsidRPr="00562E8F">
        <w:rPr>
          <w:rFonts w:eastAsiaTheme="minorEastAsia"/>
          <w:sz w:val="28"/>
          <w:szCs w:val="28"/>
        </w:rPr>
        <w:t>-1 – не похожи;</w:t>
      </w:r>
    </w:p>
    <w:p w:rsidR="00193586" w:rsidRPr="00562E8F" w:rsidRDefault="00193586" w:rsidP="00562E8F">
      <w:pPr>
        <w:pStyle w:val="ListParagraph"/>
        <w:numPr>
          <w:ilvl w:val="0"/>
          <w:numId w:val="34"/>
        </w:numPr>
        <w:rPr>
          <w:rFonts w:eastAsiaTheme="minorEastAsia"/>
          <w:sz w:val="28"/>
          <w:szCs w:val="28"/>
        </w:rPr>
      </w:pPr>
      <w:r w:rsidRPr="00562E8F">
        <w:rPr>
          <w:rFonts w:eastAsiaTheme="minorEastAsia"/>
          <w:sz w:val="28"/>
          <w:szCs w:val="28"/>
        </w:rPr>
        <w:t>0 – нельзя точно определить, похожи тексты или не похожи;</w:t>
      </w:r>
    </w:p>
    <w:p w:rsidR="00193586" w:rsidRPr="00562E8F" w:rsidRDefault="00193586" w:rsidP="00562E8F">
      <w:pPr>
        <w:pStyle w:val="ListParagraph"/>
        <w:numPr>
          <w:ilvl w:val="0"/>
          <w:numId w:val="34"/>
        </w:numPr>
        <w:rPr>
          <w:rFonts w:eastAsiaTheme="minorEastAsia"/>
          <w:sz w:val="28"/>
          <w:szCs w:val="28"/>
        </w:rPr>
      </w:pPr>
      <w:r w:rsidRPr="00562E8F">
        <w:rPr>
          <w:rFonts w:eastAsiaTheme="minorEastAsia"/>
          <w:sz w:val="28"/>
          <w:szCs w:val="28"/>
        </w:rPr>
        <w:t>1 – похожи;</w:t>
      </w:r>
    </w:p>
    <w:p w:rsidR="00193586" w:rsidRPr="00562E8F" w:rsidRDefault="00193586" w:rsidP="00562E8F">
      <w:pPr>
        <w:pStyle w:val="ListParagraph"/>
        <w:numPr>
          <w:ilvl w:val="0"/>
          <w:numId w:val="34"/>
        </w:numPr>
        <w:rPr>
          <w:rFonts w:eastAsiaTheme="minorEastAsia"/>
          <w:sz w:val="28"/>
          <w:szCs w:val="28"/>
        </w:rPr>
      </w:pPr>
      <w:r w:rsidRPr="00562E8F">
        <w:rPr>
          <w:rFonts w:eastAsiaTheme="minorEastAsia"/>
          <w:sz w:val="28"/>
          <w:szCs w:val="28"/>
        </w:rPr>
        <w:t xml:space="preserve">2 – очень похожи. </w:t>
      </w:r>
    </w:p>
    <w:p w:rsidR="00193586" w:rsidRDefault="004462E1" w:rsidP="0083107B">
      <w:pPr>
        <w:rPr>
          <w:rFonts w:eastAsiaTheme="minorEastAsia"/>
          <w:sz w:val="28"/>
          <w:szCs w:val="28"/>
        </w:rPr>
      </w:pPr>
      <w:r>
        <w:rPr>
          <w:rFonts w:eastAsiaTheme="minorEastAsia"/>
          <w:sz w:val="28"/>
          <w:szCs w:val="28"/>
        </w:rPr>
        <w:t>Все оценки заносились в табли</w:t>
      </w:r>
      <w:r w:rsidR="00562E8F">
        <w:rPr>
          <w:rFonts w:eastAsiaTheme="minorEastAsia"/>
          <w:sz w:val="28"/>
          <w:szCs w:val="28"/>
        </w:rPr>
        <w:t xml:space="preserve">цу, при этом если разные люди </w:t>
      </w:r>
      <w:r>
        <w:rPr>
          <w:rFonts w:eastAsiaTheme="minorEastAsia"/>
          <w:sz w:val="28"/>
          <w:szCs w:val="28"/>
        </w:rPr>
        <w:t>ставили одной и той же паре текстов разные оценки одного знака</w:t>
      </w:r>
      <w:r w:rsidR="009412EA">
        <w:rPr>
          <w:rFonts w:eastAsiaTheme="minorEastAsia"/>
          <w:sz w:val="28"/>
          <w:szCs w:val="28"/>
        </w:rPr>
        <w:t xml:space="preserve"> (включая ноль как для положительных, так и для отрицательных)</w:t>
      </w:r>
      <w:r>
        <w:rPr>
          <w:rFonts w:eastAsiaTheme="minorEastAsia"/>
          <w:sz w:val="28"/>
          <w:szCs w:val="28"/>
        </w:rPr>
        <w:t xml:space="preserve">, высчитывался средний показатель, а </w:t>
      </w:r>
      <w:r>
        <w:rPr>
          <w:rFonts w:eastAsiaTheme="minorEastAsia"/>
          <w:sz w:val="28"/>
          <w:szCs w:val="28"/>
        </w:rPr>
        <w:lastRenderedPageBreak/>
        <w:t xml:space="preserve">если оценки различались по знаку, ставился ноль. </w:t>
      </w:r>
      <w:r w:rsidR="00BC0255">
        <w:rPr>
          <w:rFonts w:eastAsiaTheme="minorEastAsia"/>
          <w:sz w:val="28"/>
          <w:szCs w:val="28"/>
        </w:rPr>
        <w:t>Результаты приведены в Таблице 6</w:t>
      </w:r>
      <w:r>
        <w:rPr>
          <w:rFonts w:eastAsiaTheme="minorEastAsia"/>
          <w:sz w:val="28"/>
          <w:szCs w:val="28"/>
        </w:rPr>
        <w:t xml:space="preserve">, где </w:t>
      </w:r>
      <w:r w:rsidR="00752BE1">
        <w:rPr>
          <w:rFonts w:eastAsiaTheme="minorEastAsia"/>
          <w:sz w:val="28"/>
          <w:szCs w:val="28"/>
        </w:rPr>
        <w:t xml:space="preserve">зеленым </w:t>
      </w:r>
      <w:r>
        <w:rPr>
          <w:rFonts w:eastAsiaTheme="minorEastAsia"/>
          <w:sz w:val="28"/>
          <w:szCs w:val="28"/>
        </w:rPr>
        <w:t>цветом выделены те пары текстов, для которых совпали оценки всех исп</w:t>
      </w:r>
      <w:r w:rsidR="00752BE1">
        <w:rPr>
          <w:rFonts w:eastAsiaTheme="minorEastAsia"/>
          <w:sz w:val="28"/>
          <w:szCs w:val="28"/>
        </w:rPr>
        <w:t>ытуемых, красным – минимальные оценки (меньше -1), фиолетовым – максимальные (больше или равные 1)</w:t>
      </w:r>
      <w:r w:rsidR="002F5E77">
        <w:rPr>
          <w:rFonts w:eastAsiaTheme="minorEastAsia"/>
          <w:sz w:val="28"/>
          <w:szCs w:val="28"/>
        </w:rPr>
        <w:t>, тоном обозначены абсолютные максимум и минимум (2 и -2 соответственно), для которых также совпали оценки всех испытуемых</w:t>
      </w:r>
      <w:r w:rsidR="00752BE1">
        <w:rPr>
          <w:rFonts w:eastAsiaTheme="minorEastAsia"/>
          <w:sz w:val="28"/>
          <w:szCs w:val="28"/>
        </w:rPr>
        <w:t xml:space="preserve">. </w:t>
      </w:r>
    </w:p>
    <w:p w:rsidR="008B3699" w:rsidRPr="008B3699" w:rsidRDefault="008B3699" w:rsidP="008B3699">
      <w:pPr>
        <w:pStyle w:val="Caption"/>
        <w:keepNext/>
        <w:spacing w:line="360" w:lineRule="auto"/>
        <w:jc w:val="center"/>
        <w:rPr>
          <w:color w:val="auto"/>
        </w:rPr>
      </w:pPr>
      <w:r w:rsidRPr="008B3699">
        <w:rPr>
          <w:color w:val="auto"/>
        </w:rPr>
        <w:t xml:space="preserve">Таблица </w:t>
      </w:r>
      <w:r w:rsidR="00BC0255">
        <w:rPr>
          <w:color w:val="auto"/>
        </w:rPr>
        <w:t>6</w:t>
      </w:r>
      <w:r w:rsidRPr="008B3699">
        <w:rPr>
          <w:color w:val="auto"/>
        </w:rPr>
        <w:t>. Человеческие оценки сходства текстов подвыборки</w:t>
      </w:r>
    </w:p>
    <w:p w:rsidR="00991EB1" w:rsidRDefault="002F5E77" w:rsidP="0080428E">
      <w:pPr>
        <w:keepNext/>
        <w:ind w:firstLine="0"/>
      </w:pPr>
      <w:r w:rsidRPr="002F5E77">
        <w:rPr>
          <w:noProof/>
          <w:lang w:eastAsia="ru-RU"/>
        </w:rPr>
        <w:drawing>
          <wp:inline distT="0" distB="0" distL="0" distR="0" wp14:anchorId="4DACBDF2" wp14:editId="76FFCA0C">
            <wp:extent cx="6120765" cy="12832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1283208"/>
                    </a:xfrm>
                    <a:prstGeom prst="rect">
                      <a:avLst/>
                    </a:prstGeom>
                    <a:noFill/>
                    <a:ln>
                      <a:noFill/>
                    </a:ln>
                  </pic:spPr>
                </pic:pic>
              </a:graphicData>
            </a:graphic>
          </wp:inline>
        </w:drawing>
      </w:r>
    </w:p>
    <w:p w:rsidR="001C7243" w:rsidRDefault="00543337" w:rsidP="0083107B">
      <w:pPr>
        <w:rPr>
          <w:sz w:val="28"/>
          <w:szCs w:val="28"/>
        </w:rPr>
      </w:pPr>
      <w:r>
        <w:rPr>
          <w:sz w:val="28"/>
          <w:szCs w:val="28"/>
        </w:rPr>
        <w:t xml:space="preserve">Программа </w:t>
      </w:r>
      <w:r>
        <w:rPr>
          <w:sz w:val="28"/>
          <w:szCs w:val="28"/>
          <w:lang w:val="en-US"/>
        </w:rPr>
        <w:t>ROUGE</w:t>
      </w:r>
      <w:r w:rsidRPr="00543337">
        <w:rPr>
          <w:sz w:val="28"/>
          <w:szCs w:val="28"/>
        </w:rPr>
        <w:t xml:space="preserve"> </w:t>
      </w:r>
      <w:r>
        <w:rPr>
          <w:sz w:val="28"/>
          <w:szCs w:val="28"/>
        </w:rPr>
        <w:t>предназначена для</w:t>
      </w:r>
      <w:r w:rsidR="00121CBA">
        <w:rPr>
          <w:sz w:val="28"/>
          <w:szCs w:val="28"/>
        </w:rPr>
        <w:t xml:space="preserve"> оце</w:t>
      </w:r>
      <w:r w:rsidR="003C1046">
        <w:rPr>
          <w:sz w:val="28"/>
          <w:szCs w:val="28"/>
        </w:rPr>
        <w:t>нки качества автоматического реферирования</w:t>
      </w:r>
      <w:r w:rsidR="00121CBA">
        <w:rPr>
          <w:sz w:val="28"/>
          <w:szCs w:val="28"/>
        </w:rPr>
        <w:t xml:space="preserve"> и машинных переводов </w:t>
      </w:r>
      <w:r w:rsidR="00121CBA" w:rsidRPr="00D86BEF">
        <w:rPr>
          <w:sz w:val="28"/>
          <w:szCs w:val="28"/>
        </w:rPr>
        <w:t>[</w:t>
      </w:r>
      <w:r w:rsidR="00F27932" w:rsidRPr="00D86BEF">
        <w:rPr>
          <w:sz w:val="28"/>
          <w:szCs w:val="28"/>
          <w:lang w:val="en-US"/>
        </w:rPr>
        <w:t>Lin</w:t>
      </w:r>
      <w:r w:rsidR="00F27932" w:rsidRPr="00D86BEF">
        <w:rPr>
          <w:sz w:val="28"/>
          <w:szCs w:val="28"/>
        </w:rPr>
        <w:t xml:space="preserve"> 2004</w:t>
      </w:r>
      <w:r w:rsidR="00121CBA" w:rsidRPr="00D86BEF">
        <w:rPr>
          <w:sz w:val="28"/>
          <w:szCs w:val="28"/>
        </w:rPr>
        <w:t>]</w:t>
      </w:r>
      <w:r w:rsidR="00121CBA">
        <w:rPr>
          <w:sz w:val="28"/>
          <w:szCs w:val="28"/>
        </w:rPr>
        <w:t xml:space="preserve">. Она сравнивает резюме/аннотации или переводы, сгенерированные машиной, с соответствующими образцами, созданными человеком. Однако, во многих работах </w:t>
      </w:r>
      <w:r w:rsidR="00121CBA">
        <w:rPr>
          <w:sz w:val="28"/>
          <w:szCs w:val="28"/>
          <w:lang w:val="en-US"/>
        </w:rPr>
        <w:t>ROUGE</w:t>
      </w:r>
      <w:r w:rsidR="00121CBA" w:rsidRPr="00121CBA">
        <w:rPr>
          <w:sz w:val="28"/>
          <w:szCs w:val="28"/>
        </w:rPr>
        <w:t xml:space="preserve"> </w:t>
      </w:r>
      <w:r w:rsidR="00121CBA">
        <w:rPr>
          <w:sz w:val="28"/>
          <w:szCs w:val="28"/>
        </w:rPr>
        <w:t xml:space="preserve">используется в качестве инструмента для оценки работы того или иного алгоритма по сравнению двух текстов, созданных человеком. </w:t>
      </w:r>
    </w:p>
    <w:p w:rsidR="0083107B" w:rsidRDefault="00CE075B" w:rsidP="00235418">
      <w:pPr>
        <w:rPr>
          <w:sz w:val="28"/>
          <w:szCs w:val="28"/>
        </w:rPr>
      </w:pPr>
      <w:r>
        <w:rPr>
          <w:sz w:val="28"/>
          <w:szCs w:val="28"/>
        </w:rPr>
        <w:t xml:space="preserve">В программе существует три типа оценок: </w:t>
      </w:r>
      <w:r>
        <w:rPr>
          <w:sz w:val="28"/>
          <w:szCs w:val="28"/>
          <w:lang w:val="en-US"/>
        </w:rPr>
        <w:t>ROUGE</w:t>
      </w:r>
      <w:r w:rsidRPr="00CE075B">
        <w:rPr>
          <w:sz w:val="28"/>
          <w:szCs w:val="28"/>
        </w:rPr>
        <w:t>-</w:t>
      </w:r>
      <w:r>
        <w:rPr>
          <w:sz w:val="28"/>
          <w:szCs w:val="28"/>
          <w:lang w:val="en-US"/>
        </w:rPr>
        <w:t>N</w:t>
      </w:r>
      <w:r w:rsidRPr="00CE075B">
        <w:rPr>
          <w:sz w:val="28"/>
          <w:szCs w:val="28"/>
        </w:rPr>
        <w:t xml:space="preserve">, </w:t>
      </w:r>
      <w:r>
        <w:rPr>
          <w:sz w:val="28"/>
          <w:szCs w:val="28"/>
          <w:lang w:val="en-US"/>
        </w:rPr>
        <w:t>ROUGE</w:t>
      </w:r>
      <w:r w:rsidRPr="00CE075B">
        <w:rPr>
          <w:sz w:val="28"/>
          <w:szCs w:val="28"/>
        </w:rPr>
        <w:t>-</w:t>
      </w:r>
      <w:r>
        <w:rPr>
          <w:sz w:val="28"/>
          <w:szCs w:val="28"/>
          <w:lang w:val="en-US"/>
        </w:rPr>
        <w:t>S</w:t>
      </w:r>
      <w:r w:rsidRPr="00CE075B">
        <w:rPr>
          <w:sz w:val="28"/>
          <w:szCs w:val="28"/>
        </w:rPr>
        <w:t xml:space="preserve"> </w:t>
      </w:r>
      <w:r>
        <w:rPr>
          <w:sz w:val="28"/>
          <w:szCs w:val="28"/>
        </w:rPr>
        <w:t xml:space="preserve">и </w:t>
      </w:r>
      <w:r>
        <w:rPr>
          <w:sz w:val="28"/>
          <w:szCs w:val="28"/>
          <w:lang w:val="en-US"/>
        </w:rPr>
        <w:t>ROUGE</w:t>
      </w:r>
      <w:r w:rsidRPr="00CE075B">
        <w:rPr>
          <w:sz w:val="28"/>
          <w:szCs w:val="28"/>
        </w:rPr>
        <w:t>-</w:t>
      </w:r>
      <w:r>
        <w:rPr>
          <w:sz w:val="28"/>
          <w:szCs w:val="28"/>
          <w:lang w:val="en-US"/>
        </w:rPr>
        <w:t>L</w:t>
      </w:r>
      <w:r w:rsidRPr="00CE075B">
        <w:rPr>
          <w:sz w:val="28"/>
          <w:szCs w:val="28"/>
        </w:rPr>
        <w:t>.</w:t>
      </w:r>
      <w:r>
        <w:rPr>
          <w:sz w:val="28"/>
          <w:szCs w:val="28"/>
        </w:rPr>
        <w:t xml:space="preserve"> </w:t>
      </w:r>
      <w:proofErr w:type="gramStart"/>
      <w:r>
        <w:rPr>
          <w:sz w:val="28"/>
          <w:szCs w:val="28"/>
          <w:lang w:val="en-US"/>
        </w:rPr>
        <w:t>ROUGE</w:t>
      </w:r>
      <w:r w:rsidRPr="00CE075B">
        <w:rPr>
          <w:sz w:val="28"/>
          <w:szCs w:val="28"/>
        </w:rPr>
        <w:t>-</w:t>
      </w:r>
      <w:r>
        <w:rPr>
          <w:sz w:val="28"/>
          <w:szCs w:val="28"/>
          <w:lang w:val="en-US"/>
        </w:rPr>
        <w:t>N</w:t>
      </w:r>
      <w:r w:rsidRPr="00CE075B">
        <w:rPr>
          <w:sz w:val="28"/>
          <w:szCs w:val="28"/>
        </w:rPr>
        <w:t xml:space="preserve"> (</w:t>
      </w:r>
      <w:r>
        <w:rPr>
          <w:sz w:val="28"/>
          <w:szCs w:val="28"/>
        </w:rPr>
        <w:t xml:space="preserve">обычно берутся </w:t>
      </w:r>
      <w:r>
        <w:rPr>
          <w:sz w:val="28"/>
          <w:szCs w:val="28"/>
          <w:lang w:val="en-US"/>
        </w:rPr>
        <w:t>ROUGE</w:t>
      </w:r>
      <w:r w:rsidRPr="00CE075B">
        <w:rPr>
          <w:sz w:val="28"/>
          <w:szCs w:val="28"/>
        </w:rPr>
        <w:t xml:space="preserve">-1 </w:t>
      </w:r>
      <w:r>
        <w:rPr>
          <w:sz w:val="28"/>
          <w:szCs w:val="28"/>
        </w:rPr>
        <w:t xml:space="preserve">и </w:t>
      </w:r>
      <w:r>
        <w:rPr>
          <w:sz w:val="28"/>
          <w:szCs w:val="28"/>
          <w:lang w:val="en-US"/>
        </w:rPr>
        <w:t>ROUGE</w:t>
      </w:r>
      <w:r w:rsidRPr="00CE075B">
        <w:rPr>
          <w:sz w:val="28"/>
          <w:szCs w:val="28"/>
        </w:rPr>
        <w:t>-2)</w:t>
      </w:r>
      <w:r>
        <w:rPr>
          <w:sz w:val="28"/>
          <w:szCs w:val="28"/>
        </w:rPr>
        <w:t xml:space="preserve"> показывает количество пересечений </w:t>
      </w:r>
      <w:r>
        <w:rPr>
          <w:sz w:val="28"/>
          <w:szCs w:val="28"/>
          <w:lang w:val="en-US"/>
        </w:rPr>
        <w:t>n</w:t>
      </w:r>
      <w:r>
        <w:rPr>
          <w:sz w:val="28"/>
          <w:szCs w:val="28"/>
        </w:rPr>
        <w:t xml:space="preserve">-грам в рассматриваемых текстах; </w:t>
      </w:r>
      <w:r>
        <w:rPr>
          <w:sz w:val="28"/>
          <w:szCs w:val="28"/>
          <w:lang w:val="en-US"/>
        </w:rPr>
        <w:t>ROUGE</w:t>
      </w:r>
      <w:r w:rsidRPr="00CE075B">
        <w:rPr>
          <w:sz w:val="28"/>
          <w:szCs w:val="28"/>
        </w:rPr>
        <w:t>-</w:t>
      </w:r>
      <w:r>
        <w:rPr>
          <w:sz w:val="28"/>
          <w:szCs w:val="28"/>
          <w:lang w:val="en-US"/>
        </w:rPr>
        <w:t>L</w:t>
      </w:r>
      <w:r w:rsidRPr="00CE075B">
        <w:rPr>
          <w:sz w:val="28"/>
          <w:szCs w:val="28"/>
        </w:rPr>
        <w:t xml:space="preserve"> </w:t>
      </w:r>
      <w:r>
        <w:rPr>
          <w:sz w:val="28"/>
          <w:szCs w:val="28"/>
        </w:rPr>
        <w:t xml:space="preserve">вычисляет самую длинную совпавшую последовательность слов; </w:t>
      </w:r>
      <w:r>
        <w:rPr>
          <w:sz w:val="28"/>
          <w:szCs w:val="28"/>
          <w:lang w:val="en-US"/>
        </w:rPr>
        <w:t>ROUGE</w:t>
      </w:r>
      <w:r w:rsidRPr="00CE075B">
        <w:rPr>
          <w:sz w:val="28"/>
          <w:szCs w:val="28"/>
        </w:rPr>
        <w:t>-</w:t>
      </w:r>
      <w:r>
        <w:rPr>
          <w:sz w:val="28"/>
          <w:szCs w:val="28"/>
          <w:lang w:val="en-US"/>
        </w:rPr>
        <w:t>S</w:t>
      </w:r>
      <w:r w:rsidRPr="00CE075B">
        <w:rPr>
          <w:sz w:val="28"/>
          <w:szCs w:val="28"/>
        </w:rPr>
        <w:t xml:space="preserve"> </w:t>
      </w:r>
      <w:r>
        <w:rPr>
          <w:sz w:val="28"/>
          <w:szCs w:val="28"/>
        </w:rPr>
        <w:t>рас</w:t>
      </w:r>
      <w:r w:rsidR="00DA5120">
        <w:rPr>
          <w:sz w:val="28"/>
          <w:szCs w:val="28"/>
        </w:rPr>
        <w:t>сматривает совпадение скип-грам (</w:t>
      </w:r>
      <w:r w:rsidR="00DA5120">
        <w:rPr>
          <w:sz w:val="28"/>
          <w:szCs w:val="28"/>
          <w:lang w:val="en-US"/>
        </w:rPr>
        <w:t>n</w:t>
      </w:r>
      <w:r w:rsidR="00DA5120" w:rsidRPr="00DA5120">
        <w:rPr>
          <w:sz w:val="28"/>
          <w:szCs w:val="28"/>
        </w:rPr>
        <w:t>-</w:t>
      </w:r>
      <w:r w:rsidR="00DA5120">
        <w:rPr>
          <w:sz w:val="28"/>
          <w:szCs w:val="28"/>
        </w:rPr>
        <w:t xml:space="preserve">грам слов, которые могут стоять непосредственно рядом или быть отделены друг от друга определенным количеством слов, в </w:t>
      </w:r>
      <w:r w:rsidR="00DA5120">
        <w:rPr>
          <w:sz w:val="28"/>
          <w:szCs w:val="28"/>
          <w:lang w:val="en-US"/>
        </w:rPr>
        <w:t>n</w:t>
      </w:r>
      <w:r w:rsidR="0083107B">
        <w:rPr>
          <w:sz w:val="28"/>
          <w:szCs w:val="28"/>
        </w:rPr>
        <w:t>-граммах не отображенных).</w:t>
      </w:r>
      <w:proofErr w:type="gramEnd"/>
      <w:r>
        <w:rPr>
          <w:sz w:val="28"/>
          <w:szCs w:val="28"/>
        </w:rPr>
        <w:t xml:space="preserve"> При этом </w:t>
      </w:r>
      <w:r w:rsidR="0083107B">
        <w:rPr>
          <w:sz w:val="28"/>
          <w:szCs w:val="28"/>
        </w:rPr>
        <w:t xml:space="preserve">программа не лемматизирует словоформы, а берет их </w:t>
      </w:r>
      <w:r>
        <w:rPr>
          <w:sz w:val="28"/>
          <w:szCs w:val="28"/>
        </w:rPr>
        <w:t xml:space="preserve">в той форме, в какой </w:t>
      </w:r>
      <w:r w:rsidR="0083107B">
        <w:rPr>
          <w:sz w:val="28"/>
          <w:szCs w:val="28"/>
        </w:rPr>
        <w:t xml:space="preserve">они </w:t>
      </w:r>
      <w:r>
        <w:rPr>
          <w:sz w:val="28"/>
          <w:szCs w:val="28"/>
        </w:rPr>
        <w:t xml:space="preserve">встречаются в текстах. </w:t>
      </w:r>
      <w:r w:rsidR="004B4F07">
        <w:rPr>
          <w:sz w:val="28"/>
          <w:szCs w:val="28"/>
        </w:rPr>
        <w:t xml:space="preserve">Для каждого типа оценки вычисляются три параметра: точность, полнота и </w:t>
      </w:r>
      <w:r w:rsidR="004B4F07">
        <w:rPr>
          <w:sz w:val="28"/>
          <w:szCs w:val="28"/>
          <w:lang w:val="en-US"/>
        </w:rPr>
        <w:t>F</w:t>
      </w:r>
      <w:r w:rsidR="004B4F07" w:rsidRPr="004B4F07">
        <w:rPr>
          <w:sz w:val="28"/>
          <w:szCs w:val="28"/>
        </w:rPr>
        <w:t>-</w:t>
      </w:r>
      <w:r w:rsidR="004B4F07">
        <w:rPr>
          <w:sz w:val="28"/>
          <w:szCs w:val="28"/>
        </w:rPr>
        <w:t>мера</w:t>
      </w:r>
      <w:r w:rsidR="00235418">
        <w:rPr>
          <w:sz w:val="28"/>
          <w:szCs w:val="28"/>
        </w:rPr>
        <w:t xml:space="preserve">. </w:t>
      </w:r>
    </w:p>
    <w:p w:rsidR="00235418" w:rsidRPr="00F643D5" w:rsidRDefault="00235418" w:rsidP="00235418">
      <w:pPr>
        <w:rPr>
          <w:sz w:val="28"/>
          <w:szCs w:val="28"/>
        </w:rPr>
      </w:pPr>
      <w:r>
        <w:rPr>
          <w:sz w:val="28"/>
          <w:szCs w:val="28"/>
        </w:rPr>
        <w:t xml:space="preserve">Для оценки представленного в данной работе алгоритма сравнения </w:t>
      </w:r>
      <w:r w:rsidR="006D5F38">
        <w:rPr>
          <w:sz w:val="28"/>
          <w:szCs w:val="28"/>
        </w:rPr>
        <w:t>были подсчитаны</w:t>
      </w:r>
      <w:r>
        <w:rPr>
          <w:sz w:val="28"/>
          <w:szCs w:val="28"/>
        </w:rPr>
        <w:t xml:space="preserve"> показатели </w:t>
      </w:r>
      <w:r>
        <w:rPr>
          <w:sz w:val="28"/>
          <w:szCs w:val="28"/>
          <w:lang w:val="en-US"/>
        </w:rPr>
        <w:t>F</w:t>
      </w:r>
      <w:r w:rsidRPr="00235418">
        <w:rPr>
          <w:sz w:val="28"/>
          <w:szCs w:val="28"/>
        </w:rPr>
        <w:t>-</w:t>
      </w:r>
      <w:r>
        <w:rPr>
          <w:sz w:val="28"/>
          <w:szCs w:val="28"/>
        </w:rPr>
        <w:t xml:space="preserve">меры </w:t>
      </w:r>
      <w:r w:rsidR="009F0C4A">
        <w:rPr>
          <w:sz w:val="28"/>
          <w:szCs w:val="28"/>
        </w:rPr>
        <w:t xml:space="preserve">для </w:t>
      </w:r>
      <w:r w:rsidR="009F0C4A">
        <w:rPr>
          <w:sz w:val="28"/>
          <w:szCs w:val="28"/>
          <w:lang w:val="en-US"/>
        </w:rPr>
        <w:t>ROUGE</w:t>
      </w:r>
      <w:r w:rsidR="009F0C4A" w:rsidRPr="009F0C4A">
        <w:rPr>
          <w:sz w:val="28"/>
          <w:szCs w:val="28"/>
        </w:rPr>
        <w:t xml:space="preserve">-1, </w:t>
      </w:r>
      <w:r w:rsidR="009F0C4A">
        <w:rPr>
          <w:sz w:val="28"/>
          <w:szCs w:val="28"/>
          <w:lang w:val="en-US"/>
        </w:rPr>
        <w:t>ROUGE</w:t>
      </w:r>
      <w:r w:rsidR="009F0C4A" w:rsidRPr="009F0C4A">
        <w:rPr>
          <w:sz w:val="28"/>
          <w:szCs w:val="28"/>
        </w:rPr>
        <w:t xml:space="preserve">-2 </w:t>
      </w:r>
      <w:r w:rsidR="009F0C4A">
        <w:rPr>
          <w:sz w:val="28"/>
          <w:szCs w:val="28"/>
        </w:rPr>
        <w:t xml:space="preserve">и </w:t>
      </w:r>
      <w:r w:rsidR="009F0C4A">
        <w:rPr>
          <w:sz w:val="28"/>
          <w:szCs w:val="28"/>
          <w:lang w:val="en-US"/>
        </w:rPr>
        <w:t>ROUGE</w:t>
      </w:r>
      <w:r w:rsidR="009F0C4A" w:rsidRPr="009F0C4A">
        <w:rPr>
          <w:sz w:val="28"/>
          <w:szCs w:val="28"/>
        </w:rPr>
        <w:t>-</w:t>
      </w:r>
      <w:r w:rsidR="009F0C4A">
        <w:rPr>
          <w:sz w:val="28"/>
          <w:szCs w:val="28"/>
          <w:lang w:val="en-US"/>
        </w:rPr>
        <w:t>L</w:t>
      </w:r>
      <w:r w:rsidR="009F0C4A" w:rsidRPr="009F0C4A">
        <w:rPr>
          <w:sz w:val="28"/>
          <w:szCs w:val="28"/>
        </w:rPr>
        <w:t>.</w:t>
      </w:r>
      <w:r w:rsidR="009F0C4A">
        <w:rPr>
          <w:sz w:val="28"/>
          <w:szCs w:val="28"/>
        </w:rPr>
        <w:t xml:space="preserve"> При </w:t>
      </w:r>
      <w:r w:rsidR="009F0C4A">
        <w:rPr>
          <w:sz w:val="28"/>
          <w:szCs w:val="28"/>
        </w:rPr>
        <w:lastRenderedPageBreak/>
        <w:t>этом</w:t>
      </w:r>
      <w:r w:rsidR="00C343D4">
        <w:rPr>
          <w:sz w:val="28"/>
          <w:szCs w:val="28"/>
        </w:rPr>
        <w:t>,</w:t>
      </w:r>
      <w:r w:rsidR="009F0C4A">
        <w:rPr>
          <w:sz w:val="28"/>
          <w:szCs w:val="28"/>
        </w:rPr>
        <w:t xml:space="preserve"> поскольку одним из требований программы </w:t>
      </w:r>
      <w:r w:rsidR="009F0C4A">
        <w:rPr>
          <w:sz w:val="28"/>
          <w:szCs w:val="28"/>
          <w:lang w:val="en-US"/>
        </w:rPr>
        <w:t>ROUGE</w:t>
      </w:r>
      <w:r w:rsidR="009F0C4A">
        <w:rPr>
          <w:sz w:val="28"/>
          <w:szCs w:val="28"/>
        </w:rPr>
        <w:t xml:space="preserve"> является одинаковое количество строк в сравниваемых файлах, из текстов тестовой выборки было удалено деление на абзацы. Полученные результаты представлены в Таблицах </w:t>
      </w:r>
      <w:r w:rsidR="00BC0255">
        <w:rPr>
          <w:sz w:val="28"/>
          <w:szCs w:val="28"/>
        </w:rPr>
        <w:t>7-9</w:t>
      </w:r>
      <w:r w:rsidR="00C343D4">
        <w:rPr>
          <w:sz w:val="28"/>
          <w:szCs w:val="28"/>
        </w:rPr>
        <w:t>;</w:t>
      </w:r>
      <w:r w:rsidR="009F0C4A">
        <w:rPr>
          <w:sz w:val="28"/>
          <w:szCs w:val="28"/>
        </w:rPr>
        <w:t xml:space="preserve"> </w:t>
      </w:r>
      <w:r w:rsidR="00BE4BE0">
        <w:rPr>
          <w:sz w:val="28"/>
          <w:szCs w:val="28"/>
        </w:rPr>
        <w:t>фиолетовым цветом</w:t>
      </w:r>
      <w:r w:rsidR="009F0C4A">
        <w:rPr>
          <w:sz w:val="28"/>
          <w:szCs w:val="28"/>
        </w:rPr>
        <w:t xml:space="preserve"> выделены максимальн</w:t>
      </w:r>
      <w:r w:rsidR="00BE4BE0">
        <w:rPr>
          <w:sz w:val="28"/>
          <w:szCs w:val="28"/>
        </w:rPr>
        <w:t>ые оценки (</w:t>
      </w:r>
      <m:oMath>
        <m:r>
          <w:rPr>
            <w:rFonts w:ascii="Cambria Math" w:hAnsi="Cambria Math"/>
            <w:sz w:val="28"/>
            <w:szCs w:val="28"/>
          </w:rPr>
          <m:t>≥0,35</m:t>
        </m:r>
      </m:oMath>
      <w:r w:rsidR="00BE4BE0">
        <w:rPr>
          <w:rFonts w:eastAsiaTheme="minorEastAsia"/>
          <w:sz w:val="28"/>
          <w:szCs w:val="28"/>
        </w:rPr>
        <w:t xml:space="preserve">), красным – </w:t>
      </w:r>
      <w:r w:rsidR="009F0C4A">
        <w:rPr>
          <w:sz w:val="28"/>
          <w:szCs w:val="28"/>
        </w:rPr>
        <w:t xml:space="preserve"> минимальн</w:t>
      </w:r>
      <w:r w:rsidR="00BE4BE0">
        <w:rPr>
          <w:sz w:val="28"/>
          <w:szCs w:val="28"/>
        </w:rPr>
        <w:t>ые (</w:t>
      </w:r>
      <m:oMath>
        <m:r>
          <w:rPr>
            <w:rFonts w:ascii="Cambria Math" w:hAnsi="Cambria Math"/>
            <w:sz w:val="28"/>
            <w:szCs w:val="28"/>
          </w:rPr>
          <m:t>≤0,1)</m:t>
        </m:r>
      </m:oMath>
      <w:r w:rsidR="00BE4BE0">
        <w:rPr>
          <w:rFonts w:eastAsiaTheme="minorEastAsia"/>
          <w:sz w:val="28"/>
          <w:szCs w:val="28"/>
        </w:rPr>
        <w:t>, тоном обозначены абсолютные максимум и минимум</w:t>
      </w:r>
      <w:r w:rsidR="009F0C4A">
        <w:rPr>
          <w:sz w:val="28"/>
          <w:szCs w:val="28"/>
        </w:rPr>
        <w:t>.</w:t>
      </w:r>
    </w:p>
    <w:p w:rsidR="008B3699" w:rsidRPr="008B3699" w:rsidRDefault="008B3699" w:rsidP="008B3699">
      <w:pPr>
        <w:pStyle w:val="Caption"/>
        <w:keepNext/>
        <w:spacing w:line="360" w:lineRule="auto"/>
        <w:jc w:val="center"/>
        <w:rPr>
          <w:color w:val="auto"/>
        </w:rPr>
      </w:pPr>
      <w:r w:rsidRPr="008B3699">
        <w:rPr>
          <w:color w:val="auto"/>
        </w:rPr>
        <w:t xml:space="preserve">Таблица </w:t>
      </w:r>
      <w:r w:rsidR="00BC0255">
        <w:rPr>
          <w:color w:val="auto"/>
        </w:rPr>
        <w:t>7</w:t>
      </w:r>
      <w:r w:rsidRPr="008B3699">
        <w:rPr>
          <w:color w:val="auto"/>
        </w:rPr>
        <w:t xml:space="preserve">. Показатели </w:t>
      </w:r>
      <w:r w:rsidRPr="008B3699">
        <w:rPr>
          <w:color w:val="auto"/>
          <w:lang w:val="en-US"/>
        </w:rPr>
        <w:t>ROUGE-1</w:t>
      </w:r>
    </w:p>
    <w:p w:rsidR="009F0C4A" w:rsidRPr="008B3699" w:rsidRDefault="00EA22C3" w:rsidP="008B3699">
      <w:pPr>
        <w:keepNext/>
        <w:ind w:firstLine="0"/>
      </w:pPr>
      <w:r w:rsidRPr="00EA22C3">
        <w:rPr>
          <w:noProof/>
          <w:lang w:eastAsia="ru-RU"/>
        </w:rPr>
        <w:drawing>
          <wp:inline distT="0" distB="0" distL="0" distR="0" wp14:anchorId="4DF72618" wp14:editId="1D7D4AC0">
            <wp:extent cx="6120765" cy="12990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1299021"/>
                    </a:xfrm>
                    <a:prstGeom prst="rect">
                      <a:avLst/>
                    </a:prstGeom>
                    <a:noFill/>
                    <a:ln>
                      <a:noFill/>
                    </a:ln>
                  </pic:spPr>
                </pic:pic>
              </a:graphicData>
            </a:graphic>
          </wp:inline>
        </w:drawing>
      </w:r>
    </w:p>
    <w:p w:rsidR="008B3699" w:rsidRPr="008B3699" w:rsidRDefault="008B3699" w:rsidP="008B3699">
      <w:pPr>
        <w:pStyle w:val="Caption"/>
        <w:keepNext/>
        <w:spacing w:line="360" w:lineRule="auto"/>
        <w:jc w:val="center"/>
        <w:rPr>
          <w:color w:val="auto"/>
        </w:rPr>
      </w:pPr>
      <w:r w:rsidRPr="008B3699">
        <w:rPr>
          <w:color w:val="auto"/>
        </w:rPr>
        <w:t xml:space="preserve">Таблица </w:t>
      </w:r>
      <w:r w:rsidR="00BC0255">
        <w:rPr>
          <w:color w:val="auto"/>
        </w:rPr>
        <w:t>8</w:t>
      </w:r>
      <w:r w:rsidRPr="008B3699">
        <w:rPr>
          <w:color w:val="auto"/>
        </w:rPr>
        <w:t>. Показатели ROUGE-2</w:t>
      </w:r>
    </w:p>
    <w:p w:rsidR="008405FE" w:rsidRDefault="00EA22C3" w:rsidP="0080428E">
      <w:pPr>
        <w:keepNext/>
        <w:ind w:firstLine="0"/>
      </w:pPr>
      <w:r w:rsidRPr="00EA22C3">
        <w:rPr>
          <w:noProof/>
          <w:lang w:eastAsia="ru-RU"/>
        </w:rPr>
        <w:drawing>
          <wp:inline distT="0" distB="0" distL="0" distR="0" wp14:anchorId="6AA96E08" wp14:editId="00EF1149">
            <wp:extent cx="6120765" cy="127344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1273448"/>
                    </a:xfrm>
                    <a:prstGeom prst="rect">
                      <a:avLst/>
                    </a:prstGeom>
                    <a:noFill/>
                    <a:ln>
                      <a:noFill/>
                    </a:ln>
                  </pic:spPr>
                </pic:pic>
              </a:graphicData>
            </a:graphic>
          </wp:inline>
        </w:drawing>
      </w:r>
    </w:p>
    <w:p w:rsidR="008405FE" w:rsidRPr="008B3699" w:rsidRDefault="008405FE" w:rsidP="00C343D4">
      <w:pPr>
        <w:pStyle w:val="Caption"/>
        <w:spacing w:after="20" w:line="360" w:lineRule="auto"/>
        <w:jc w:val="center"/>
        <w:rPr>
          <w:color w:val="auto"/>
          <w:lang w:val="en-US"/>
        </w:rPr>
      </w:pPr>
      <w:r w:rsidRPr="008405FE">
        <w:rPr>
          <w:color w:val="auto"/>
        </w:rPr>
        <w:t>Таблица</w:t>
      </w:r>
      <w:r w:rsidR="00BC0255">
        <w:rPr>
          <w:color w:val="auto"/>
        </w:rPr>
        <w:t xml:space="preserve"> 9</w:t>
      </w:r>
      <w:r w:rsidRPr="008405FE">
        <w:rPr>
          <w:color w:val="auto"/>
          <w:lang w:val="en-US"/>
        </w:rPr>
        <w:t xml:space="preserve">. </w:t>
      </w:r>
      <w:r w:rsidRPr="008405FE">
        <w:rPr>
          <w:color w:val="auto"/>
        </w:rPr>
        <w:t xml:space="preserve">Показатели </w:t>
      </w:r>
      <w:r w:rsidR="008B3699">
        <w:rPr>
          <w:color w:val="auto"/>
          <w:lang w:val="en-US"/>
        </w:rPr>
        <w:t>ROUGE-L</w:t>
      </w:r>
    </w:p>
    <w:p w:rsidR="008405FE" w:rsidRPr="008B3699" w:rsidRDefault="00EA22C3" w:rsidP="008B3699">
      <w:pPr>
        <w:keepNext/>
        <w:ind w:firstLine="0"/>
        <w:rPr>
          <w:lang w:val="en-US"/>
        </w:rPr>
      </w:pPr>
      <w:r w:rsidRPr="00EA22C3">
        <w:rPr>
          <w:noProof/>
          <w:lang w:eastAsia="ru-RU"/>
        </w:rPr>
        <w:drawing>
          <wp:inline distT="0" distB="0" distL="0" distR="0" wp14:anchorId="4F595B8C" wp14:editId="3219EA85">
            <wp:extent cx="6120765" cy="12660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1266084"/>
                    </a:xfrm>
                    <a:prstGeom prst="rect">
                      <a:avLst/>
                    </a:prstGeom>
                    <a:noFill/>
                    <a:ln>
                      <a:noFill/>
                    </a:ln>
                  </pic:spPr>
                </pic:pic>
              </a:graphicData>
            </a:graphic>
          </wp:inline>
        </w:drawing>
      </w:r>
    </w:p>
    <w:p w:rsidR="00720820" w:rsidRPr="00251BD5" w:rsidRDefault="00AB6C9D" w:rsidP="00FE41D0">
      <w:pPr>
        <w:rPr>
          <w:sz w:val="28"/>
          <w:szCs w:val="28"/>
        </w:rPr>
      </w:pPr>
      <w:r>
        <w:rPr>
          <w:sz w:val="28"/>
          <w:szCs w:val="28"/>
        </w:rPr>
        <w:t xml:space="preserve">Очевидно, что мера </w:t>
      </w:r>
      <w:r>
        <w:rPr>
          <w:sz w:val="28"/>
          <w:szCs w:val="28"/>
          <w:lang w:val="en-US"/>
        </w:rPr>
        <w:t>ROUGE</w:t>
      </w:r>
      <w:r w:rsidRPr="00AB6C9D">
        <w:rPr>
          <w:sz w:val="28"/>
          <w:szCs w:val="28"/>
        </w:rPr>
        <w:t xml:space="preserve">-2 </w:t>
      </w:r>
      <w:r>
        <w:rPr>
          <w:sz w:val="28"/>
          <w:szCs w:val="28"/>
        </w:rPr>
        <w:t>показала плохие результаты</w:t>
      </w:r>
      <w:r w:rsidR="00720820" w:rsidRPr="00720820">
        <w:rPr>
          <w:sz w:val="28"/>
          <w:szCs w:val="28"/>
        </w:rPr>
        <w:t xml:space="preserve"> </w:t>
      </w:r>
      <w:r w:rsidR="00720820">
        <w:rPr>
          <w:sz w:val="28"/>
          <w:szCs w:val="28"/>
        </w:rPr>
        <w:t>и в данном случае для оценки</w:t>
      </w:r>
      <w:r w:rsidR="00A75F47" w:rsidRPr="00A75F47">
        <w:rPr>
          <w:sz w:val="28"/>
          <w:szCs w:val="28"/>
        </w:rPr>
        <w:t xml:space="preserve"> </w:t>
      </w:r>
      <w:r w:rsidR="00A75F47">
        <w:rPr>
          <w:sz w:val="28"/>
          <w:szCs w:val="28"/>
        </w:rPr>
        <w:t>непригодна</w:t>
      </w:r>
      <w:r>
        <w:rPr>
          <w:sz w:val="28"/>
          <w:szCs w:val="28"/>
        </w:rPr>
        <w:t xml:space="preserve">.  </w:t>
      </w:r>
      <w:r>
        <w:rPr>
          <w:sz w:val="28"/>
          <w:szCs w:val="28"/>
          <w:lang w:val="en-US"/>
        </w:rPr>
        <w:t>ROUGE</w:t>
      </w:r>
      <w:r w:rsidRPr="00AB6C9D">
        <w:rPr>
          <w:sz w:val="28"/>
          <w:szCs w:val="28"/>
        </w:rPr>
        <w:t xml:space="preserve">-1 </w:t>
      </w:r>
      <w:r>
        <w:rPr>
          <w:sz w:val="28"/>
          <w:szCs w:val="28"/>
        </w:rPr>
        <w:t xml:space="preserve">и </w:t>
      </w:r>
      <w:r>
        <w:rPr>
          <w:sz w:val="28"/>
          <w:szCs w:val="28"/>
          <w:lang w:val="en-US"/>
        </w:rPr>
        <w:t>ROUGE</w:t>
      </w:r>
      <w:r w:rsidRPr="00AB6C9D">
        <w:rPr>
          <w:sz w:val="28"/>
          <w:szCs w:val="28"/>
        </w:rPr>
        <w:t>-</w:t>
      </w:r>
      <w:r>
        <w:rPr>
          <w:sz w:val="28"/>
          <w:szCs w:val="28"/>
          <w:lang w:val="en-US"/>
        </w:rPr>
        <w:t>L</w:t>
      </w:r>
      <w:r>
        <w:rPr>
          <w:sz w:val="28"/>
          <w:szCs w:val="28"/>
        </w:rPr>
        <w:t xml:space="preserve"> в целом соотносятся как с человеческими оценками, так и с показателями сходства, полученными при помощи нашего алгоритма, однако их абсолютные максимумы не совпадают: </w:t>
      </w:r>
      <w:r>
        <w:rPr>
          <w:sz w:val="28"/>
          <w:szCs w:val="28"/>
          <w:lang w:val="en-US"/>
        </w:rPr>
        <w:t>ROUGE</w:t>
      </w:r>
      <w:r w:rsidRPr="00AB6C9D">
        <w:rPr>
          <w:sz w:val="28"/>
          <w:szCs w:val="28"/>
        </w:rPr>
        <w:t xml:space="preserve"> </w:t>
      </w:r>
      <w:r>
        <w:rPr>
          <w:sz w:val="28"/>
          <w:szCs w:val="28"/>
        </w:rPr>
        <w:t xml:space="preserve">посчитала наиболее схожими тексты, обозначенные как </w:t>
      </w:r>
      <w:r>
        <w:rPr>
          <w:sz w:val="28"/>
          <w:szCs w:val="28"/>
          <w:lang w:val="en-US"/>
        </w:rPr>
        <w:t>dc</w:t>
      </w:r>
      <w:r w:rsidRPr="00AB6C9D">
        <w:rPr>
          <w:sz w:val="28"/>
          <w:szCs w:val="28"/>
        </w:rPr>
        <w:t>_</w:t>
      </w:r>
      <w:r>
        <w:rPr>
          <w:sz w:val="28"/>
          <w:szCs w:val="28"/>
          <w:lang w:val="en-US"/>
        </w:rPr>
        <w:t>gazeta</w:t>
      </w:r>
      <w:r>
        <w:rPr>
          <w:sz w:val="28"/>
          <w:szCs w:val="28"/>
        </w:rPr>
        <w:t>_02</w:t>
      </w:r>
      <w:r w:rsidRPr="00AB6C9D">
        <w:rPr>
          <w:sz w:val="28"/>
          <w:szCs w:val="28"/>
        </w:rPr>
        <w:t xml:space="preserve"> </w:t>
      </w:r>
      <w:r>
        <w:rPr>
          <w:sz w:val="28"/>
          <w:szCs w:val="28"/>
        </w:rPr>
        <w:t xml:space="preserve">и </w:t>
      </w:r>
      <w:r>
        <w:rPr>
          <w:sz w:val="28"/>
          <w:szCs w:val="28"/>
          <w:lang w:val="en-US"/>
        </w:rPr>
        <w:t>dc</w:t>
      </w:r>
      <w:r w:rsidRPr="00AB6C9D">
        <w:rPr>
          <w:sz w:val="28"/>
          <w:szCs w:val="28"/>
        </w:rPr>
        <w:t>_</w:t>
      </w:r>
      <w:r>
        <w:rPr>
          <w:sz w:val="28"/>
          <w:szCs w:val="28"/>
          <w:lang w:val="en-US"/>
        </w:rPr>
        <w:t>gazeta</w:t>
      </w:r>
      <w:r>
        <w:rPr>
          <w:sz w:val="28"/>
          <w:szCs w:val="28"/>
        </w:rPr>
        <w:t>_05</w:t>
      </w:r>
      <w:r w:rsidR="00325760">
        <w:rPr>
          <w:sz w:val="28"/>
          <w:szCs w:val="28"/>
        </w:rPr>
        <w:t xml:space="preserve"> (оценка 0</w:t>
      </w:r>
      <w:proofErr w:type="gramStart"/>
      <w:r w:rsidR="00325760">
        <w:rPr>
          <w:sz w:val="28"/>
          <w:szCs w:val="28"/>
        </w:rPr>
        <w:t>,46</w:t>
      </w:r>
      <w:proofErr w:type="gramEnd"/>
      <w:r w:rsidR="00325760">
        <w:rPr>
          <w:sz w:val="28"/>
          <w:szCs w:val="28"/>
        </w:rPr>
        <w:t>)</w:t>
      </w:r>
      <w:r>
        <w:rPr>
          <w:sz w:val="28"/>
          <w:szCs w:val="28"/>
        </w:rPr>
        <w:t xml:space="preserve">, тогда как люди и наш алгоритм выделили пару </w:t>
      </w:r>
      <w:r>
        <w:rPr>
          <w:sz w:val="28"/>
          <w:szCs w:val="28"/>
          <w:lang w:val="en-US"/>
        </w:rPr>
        <w:t>sc</w:t>
      </w:r>
      <w:r w:rsidRPr="00AB6C9D">
        <w:rPr>
          <w:sz w:val="28"/>
          <w:szCs w:val="28"/>
        </w:rPr>
        <w:t>_</w:t>
      </w:r>
      <w:r>
        <w:rPr>
          <w:sz w:val="28"/>
          <w:szCs w:val="28"/>
          <w:lang w:val="en-US"/>
        </w:rPr>
        <w:t>gazeta</w:t>
      </w:r>
      <w:r w:rsidRPr="00AB6C9D">
        <w:rPr>
          <w:sz w:val="28"/>
          <w:szCs w:val="28"/>
        </w:rPr>
        <w:t xml:space="preserve">_02 </w:t>
      </w:r>
      <w:r>
        <w:rPr>
          <w:sz w:val="28"/>
          <w:szCs w:val="28"/>
        </w:rPr>
        <w:t xml:space="preserve">и </w:t>
      </w:r>
      <w:r>
        <w:rPr>
          <w:sz w:val="28"/>
          <w:szCs w:val="28"/>
          <w:lang w:val="en-US"/>
        </w:rPr>
        <w:t>sc</w:t>
      </w:r>
      <w:r w:rsidRPr="00AB6C9D">
        <w:rPr>
          <w:sz w:val="28"/>
          <w:szCs w:val="28"/>
        </w:rPr>
        <w:t>_</w:t>
      </w:r>
      <w:r>
        <w:rPr>
          <w:sz w:val="28"/>
          <w:szCs w:val="28"/>
          <w:lang w:val="en-US"/>
        </w:rPr>
        <w:t>lenta</w:t>
      </w:r>
      <w:r w:rsidRPr="00AB6C9D">
        <w:rPr>
          <w:sz w:val="28"/>
          <w:szCs w:val="28"/>
        </w:rPr>
        <w:t>_01</w:t>
      </w:r>
      <w:r w:rsidR="00325760">
        <w:rPr>
          <w:sz w:val="28"/>
          <w:szCs w:val="28"/>
        </w:rPr>
        <w:t xml:space="preserve"> (оценки 2 и 0, 56 соответственно)</w:t>
      </w:r>
      <w:r>
        <w:rPr>
          <w:sz w:val="28"/>
          <w:szCs w:val="28"/>
        </w:rPr>
        <w:t>.</w:t>
      </w:r>
      <w:r w:rsidR="00720820">
        <w:rPr>
          <w:sz w:val="28"/>
          <w:szCs w:val="28"/>
        </w:rPr>
        <w:t xml:space="preserve"> </w:t>
      </w:r>
      <w:r>
        <w:rPr>
          <w:sz w:val="28"/>
          <w:szCs w:val="28"/>
        </w:rPr>
        <w:t xml:space="preserve"> </w:t>
      </w:r>
      <w:r w:rsidR="00EA22C3">
        <w:rPr>
          <w:sz w:val="28"/>
          <w:szCs w:val="28"/>
        </w:rPr>
        <w:t xml:space="preserve">Минимальные показатели </w:t>
      </w:r>
      <w:r w:rsidR="00251BD5">
        <w:rPr>
          <w:sz w:val="28"/>
          <w:szCs w:val="28"/>
        </w:rPr>
        <w:t xml:space="preserve">соотносимы во всех четырех случаях: строка и столбец, соответствующие тексту </w:t>
      </w:r>
      <w:r w:rsidR="00251BD5">
        <w:rPr>
          <w:sz w:val="28"/>
          <w:szCs w:val="28"/>
          <w:lang w:val="en-US"/>
        </w:rPr>
        <w:t>el</w:t>
      </w:r>
      <w:r w:rsidR="00251BD5" w:rsidRPr="00251BD5">
        <w:rPr>
          <w:sz w:val="28"/>
          <w:szCs w:val="28"/>
        </w:rPr>
        <w:t>_</w:t>
      </w:r>
      <w:r w:rsidR="00251BD5">
        <w:rPr>
          <w:sz w:val="28"/>
          <w:szCs w:val="28"/>
          <w:lang w:val="en-US"/>
        </w:rPr>
        <w:t>freedom</w:t>
      </w:r>
      <w:r w:rsidR="00251BD5" w:rsidRPr="00251BD5">
        <w:rPr>
          <w:sz w:val="28"/>
          <w:szCs w:val="28"/>
        </w:rPr>
        <w:t>_01</w:t>
      </w:r>
      <w:r w:rsidR="00251BD5">
        <w:rPr>
          <w:sz w:val="28"/>
          <w:szCs w:val="28"/>
        </w:rPr>
        <w:t xml:space="preserve"> (единственному тексту про выборы </w:t>
      </w:r>
      <w:r w:rsidR="00251BD5">
        <w:rPr>
          <w:sz w:val="28"/>
          <w:szCs w:val="28"/>
        </w:rPr>
        <w:lastRenderedPageBreak/>
        <w:t xml:space="preserve">президента РФ в данной подвыборке) выделяются полностью, за исключением </w:t>
      </w:r>
      <w:r w:rsidR="00323CBC">
        <w:rPr>
          <w:sz w:val="28"/>
          <w:szCs w:val="28"/>
        </w:rPr>
        <w:t xml:space="preserve">меры </w:t>
      </w:r>
      <w:r w:rsidR="00251BD5">
        <w:rPr>
          <w:sz w:val="28"/>
          <w:szCs w:val="28"/>
          <w:lang w:val="en-US"/>
        </w:rPr>
        <w:t>ROUGE</w:t>
      </w:r>
      <w:r w:rsidR="00251BD5">
        <w:rPr>
          <w:sz w:val="28"/>
          <w:szCs w:val="28"/>
        </w:rPr>
        <w:t>-1</w:t>
      </w:r>
      <w:r w:rsidR="00323CBC">
        <w:rPr>
          <w:sz w:val="28"/>
          <w:szCs w:val="28"/>
        </w:rPr>
        <w:t>, согласно которой два текста (</w:t>
      </w:r>
      <w:r w:rsidR="00323CBC">
        <w:rPr>
          <w:sz w:val="28"/>
          <w:szCs w:val="28"/>
          <w:lang w:val="en-US"/>
        </w:rPr>
        <w:t>dc</w:t>
      </w:r>
      <w:r w:rsidR="00323CBC" w:rsidRPr="00323CBC">
        <w:rPr>
          <w:sz w:val="28"/>
          <w:szCs w:val="28"/>
        </w:rPr>
        <w:t>_</w:t>
      </w:r>
      <w:r w:rsidR="00323CBC">
        <w:rPr>
          <w:sz w:val="28"/>
          <w:szCs w:val="28"/>
          <w:lang w:val="en-US"/>
        </w:rPr>
        <w:t>gazeta</w:t>
      </w:r>
      <w:r w:rsidR="00323CBC" w:rsidRPr="00323CBC">
        <w:rPr>
          <w:sz w:val="28"/>
          <w:szCs w:val="28"/>
        </w:rPr>
        <w:t xml:space="preserve">_01 </w:t>
      </w:r>
      <w:r w:rsidR="00323CBC">
        <w:rPr>
          <w:sz w:val="28"/>
          <w:szCs w:val="28"/>
        </w:rPr>
        <w:t xml:space="preserve">и </w:t>
      </w:r>
      <w:r w:rsidR="00323CBC">
        <w:rPr>
          <w:sz w:val="28"/>
          <w:szCs w:val="28"/>
          <w:lang w:val="en-US"/>
        </w:rPr>
        <w:t>dc</w:t>
      </w:r>
      <w:r w:rsidR="00323CBC" w:rsidRPr="00323CBC">
        <w:rPr>
          <w:sz w:val="28"/>
          <w:szCs w:val="28"/>
        </w:rPr>
        <w:t>_</w:t>
      </w:r>
      <w:r w:rsidR="00323CBC">
        <w:rPr>
          <w:sz w:val="28"/>
          <w:szCs w:val="28"/>
          <w:lang w:val="en-US"/>
        </w:rPr>
        <w:t>gazeta</w:t>
      </w:r>
      <w:r w:rsidR="00323CBC" w:rsidRPr="00323CBC">
        <w:rPr>
          <w:sz w:val="28"/>
          <w:szCs w:val="28"/>
        </w:rPr>
        <w:t>_05</w:t>
      </w:r>
      <w:r w:rsidR="00323CBC">
        <w:rPr>
          <w:sz w:val="28"/>
          <w:szCs w:val="28"/>
        </w:rPr>
        <w:t>) при сравнении с данным получили оценки, равные 0,11</w:t>
      </w:r>
      <w:r w:rsidR="00251BD5">
        <w:rPr>
          <w:sz w:val="28"/>
          <w:szCs w:val="28"/>
        </w:rPr>
        <w:t>.</w:t>
      </w:r>
    </w:p>
    <w:p w:rsidR="005C2B9C" w:rsidRDefault="00720820" w:rsidP="00FE41D0">
      <w:pPr>
        <w:rPr>
          <w:sz w:val="28"/>
          <w:szCs w:val="28"/>
        </w:rPr>
      </w:pPr>
      <w:r>
        <w:rPr>
          <w:sz w:val="28"/>
          <w:szCs w:val="28"/>
        </w:rPr>
        <w:t>Таким образом, к</w:t>
      </w:r>
      <w:r w:rsidR="00BC0255">
        <w:rPr>
          <w:sz w:val="28"/>
          <w:szCs w:val="28"/>
        </w:rPr>
        <w:t>ак видно из Таблиц 5-9</w:t>
      </w:r>
      <w:r w:rsidR="00D34913">
        <w:rPr>
          <w:sz w:val="28"/>
          <w:szCs w:val="28"/>
        </w:rPr>
        <w:t>, алгоритм, представленный в данной работе, выдает</w:t>
      </w:r>
      <w:r w:rsidR="000D7EB4">
        <w:rPr>
          <w:sz w:val="28"/>
          <w:szCs w:val="28"/>
        </w:rPr>
        <w:t xml:space="preserve"> справедливые</w:t>
      </w:r>
      <w:r w:rsidR="00D34913">
        <w:rPr>
          <w:sz w:val="28"/>
          <w:szCs w:val="28"/>
        </w:rPr>
        <w:t xml:space="preserve"> показатели сходства, наиболее близкие к человеческому восприятию текстов. </w:t>
      </w:r>
      <w:r w:rsidR="005C2B9C">
        <w:rPr>
          <w:sz w:val="28"/>
          <w:szCs w:val="28"/>
        </w:rPr>
        <w:br w:type="page"/>
      </w:r>
    </w:p>
    <w:p w:rsidR="00FE41D0" w:rsidRDefault="005C2B9C" w:rsidP="005C2B9C">
      <w:pPr>
        <w:pStyle w:val="Heading1"/>
      </w:pPr>
      <w:bookmarkStart w:id="19" w:name="_Toc515907991"/>
      <w:r>
        <w:lastRenderedPageBreak/>
        <w:t>Заключение</w:t>
      </w:r>
      <w:bookmarkEnd w:id="19"/>
      <w:r>
        <w:t xml:space="preserve"> </w:t>
      </w:r>
    </w:p>
    <w:p w:rsidR="005C2B9C" w:rsidRDefault="00071EA6" w:rsidP="00666519">
      <w:pPr>
        <w:rPr>
          <w:sz w:val="28"/>
          <w:szCs w:val="28"/>
        </w:rPr>
      </w:pPr>
      <w:r>
        <w:rPr>
          <w:sz w:val="28"/>
          <w:szCs w:val="28"/>
        </w:rPr>
        <w:t xml:space="preserve">В данной работе представлен </w:t>
      </w:r>
      <w:r w:rsidR="00111FF9">
        <w:rPr>
          <w:sz w:val="28"/>
          <w:szCs w:val="28"/>
        </w:rPr>
        <w:t>новый семантико-синтаксический алгоритм сравнения текстов на русском языке</w:t>
      </w:r>
      <w:r w:rsidR="00F425AD">
        <w:rPr>
          <w:sz w:val="28"/>
          <w:szCs w:val="28"/>
        </w:rPr>
        <w:t>, реализова</w:t>
      </w:r>
      <w:r w:rsidR="00701DCD">
        <w:rPr>
          <w:sz w:val="28"/>
          <w:szCs w:val="28"/>
        </w:rPr>
        <w:t xml:space="preserve">нный на </w:t>
      </w:r>
      <w:r w:rsidR="00F425AD">
        <w:rPr>
          <w:sz w:val="28"/>
          <w:szCs w:val="28"/>
          <w:lang w:val="en-US"/>
        </w:rPr>
        <w:t>Python</w:t>
      </w:r>
      <w:r w:rsidR="00111FF9">
        <w:rPr>
          <w:sz w:val="28"/>
          <w:szCs w:val="28"/>
        </w:rPr>
        <w:t>.</w:t>
      </w:r>
      <w:r w:rsidR="00701DCD">
        <w:rPr>
          <w:sz w:val="28"/>
          <w:szCs w:val="28"/>
        </w:rPr>
        <w:t xml:space="preserve"> В качестве теоретического обоснования алгоритма описаны общие положения построения предложения в русском языке и выделяемые в нем синтаксические структуры различных уровней, а также </w:t>
      </w:r>
      <w:r w:rsidR="007978F9">
        <w:rPr>
          <w:sz w:val="28"/>
          <w:szCs w:val="28"/>
        </w:rPr>
        <w:t>приведены описания существующих программ по сравнению предложений для различных языков.</w:t>
      </w:r>
      <w:r w:rsidR="00666519">
        <w:rPr>
          <w:sz w:val="28"/>
          <w:szCs w:val="28"/>
        </w:rPr>
        <w:t xml:space="preserve"> </w:t>
      </w:r>
      <w:r w:rsidR="007978F9">
        <w:rPr>
          <w:sz w:val="28"/>
          <w:szCs w:val="28"/>
        </w:rPr>
        <w:t>Кроме того подробно рассмотрены семантические, словообразовательные и семантико-грамматические  отношения, связывающие лексемы русского языка.</w:t>
      </w:r>
    </w:p>
    <w:p w:rsidR="00BC44E1" w:rsidRDefault="00D22C00" w:rsidP="00666519">
      <w:pPr>
        <w:rPr>
          <w:sz w:val="28"/>
          <w:szCs w:val="28"/>
        </w:rPr>
      </w:pPr>
      <w:r>
        <w:rPr>
          <w:sz w:val="28"/>
          <w:szCs w:val="28"/>
        </w:rPr>
        <w:t xml:space="preserve">Разработанный нами алгоритм состоит из нескольких модулей. Первый модуль осуществляет предобработку сравниваемых текстов: они представляются в виде </w:t>
      </w:r>
      <w:r>
        <w:rPr>
          <w:sz w:val="28"/>
          <w:szCs w:val="28"/>
          <w:lang w:val="en-US"/>
        </w:rPr>
        <w:t>xml</w:t>
      </w:r>
      <w:r w:rsidRPr="00D22C00">
        <w:rPr>
          <w:sz w:val="28"/>
          <w:szCs w:val="28"/>
        </w:rPr>
        <w:t>-</w:t>
      </w:r>
      <w:r>
        <w:rPr>
          <w:sz w:val="28"/>
          <w:szCs w:val="28"/>
        </w:rPr>
        <w:t>файлов, в которых со</w:t>
      </w:r>
      <w:r w:rsidR="002E6911">
        <w:rPr>
          <w:sz w:val="28"/>
          <w:szCs w:val="28"/>
        </w:rPr>
        <w:t>х</w:t>
      </w:r>
      <w:r>
        <w:rPr>
          <w:sz w:val="28"/>
          <w:szCs w:val="28"/>
        </w:rPr>
        <w:t>раняется исходное деление на абзацы</w:t>
      </w:r>
      <w:r w:rsidR="00BC44E1">
        <w:rPr>
          <w:sz w:val="28"/>
          <w:szCs w:val="28"/>
        </w:rPr>
        <w:t xml:space="preserve">, </w:t>
      </w:r>
      <w:r>
        <w:rPr>
          <w:sz w:val="28"/>
          <w:szCs w:val="28"/>
        </w:rPr>
        <w:t xml:space="preserve">для каждого слова </w:t>
      </w:r>
      <w:r w:rsidR="00BC44E1">
        <w:rPr>
          <w:sz w:val="28"/>
          <w:szCs w:val="28"/>
        </w:rPr>
        <w:t xml:space="preserve">указывается его лемма и грамматический тег (полученный </w:t>
      </w:r>
      <w:r>
        <w:rPr>
          <w:sz w:val="28"/>
          <w:szCs w:val="28"/>
        </w:rPr>
        <w:t xml:space="preserve">с помощью инструмента </w:t>
      </w:r>
      <w:r>
        <w:rPr>
          <w:sz w:val="28"/>
          <w:szCs w:val="28"/>
          <w:lang w:val="en-US"/>
        </w:rPr>
        <w:t>Pymorphy</w:t>
      </w:r>
      <w:r w:rsidR="00BC44E1">
        <w:rPr>
          <w:sz w:val="28"/>
          <w:szCs w:val="28"/>
        </w:rPr>
        <w:t>2 и приведенный к виду, облегчающему последующую обработку), а для каждого знака препинания – терминальность, нетерминальность или неоднозначный статус.</w:t>
      </w:r>
    </w:p>
    <w:p w:rsidR="00BC44E1" w:rsidRDefault="00BC44E1" w:rsidP="00666519">
      <w:pPr>
        <w:rPr>
          <w:sz w:val="28"/>
          <w:szCs w:val="28"/>
        </w:rPr>
      </w:pPr>
      <w:r>
        <w:rPr>
          <w:sz w:val="28"/>
          <w:szCs w:val="28"/>
        </w:rPr>
        <w:t xml:space="preserve">Второй модуль выделяет в полученных файлах чанки, </w:t>
      </w:r>
      <w:r w:rsidR="006D47D2">
        <w:rPr>
          <w:sz w:val="28"/>
          <w:szCs w:val="28"/>
        </w:rPr>
        <w:t>для которых сохраняется вся</w:t>
      </w:r>
      <w:r>
        <w:rPr>
          <w:sz w:val="28"/>
          <w:szCs w:val="28"/>
        </w:rPr>
        <w:t xml:space="preserve"> грамматическая информация</w:t>
      </w:r>
      <w:r w:rsidR="00B46741">
        <w:rPr>
          <w:sz w:val="28"/>
          <w:szCs w:val="28"/>
        </w:rPr>
        <w:t xml:space="preserve"> о входящих в них словах</w:t>
      </w:r>
      <w:r>
        <w:rPr>
          <w:sz w:val="28"/>
          <w:szCs w:val="28"/>
        </w:rPr>
        <w:t xml:space="preserve">, а также отдельно отмечается главное слово. </w:t>
      </w:r>
    </w:p>
    <w:p w:rsidR="00B85276" w:rsidRDefault="00B46741" w:rsidP="00666519">
      <w:pPr>
        <w:rPr>
          <w:sz w:val="28"/>
          <w:szCs w:val="28"/>
        </w:rPr>
      </w:pPr>
      <w:r>
        <w:rPr>
          <w:sz w:val="28"/>
          <w:szCs w:val="28"/>
        </w:rPr>
        <w:t>На следующем этапе чанки</w:t>
      </w:r>
      <w:r w:rsidR="00BC44E1">
        <w:rPr>
          <w:sz w:val="28"/>
          <w:szCs w:val="28"/>
        </w:rPr>
        <w:t xml:space="preserve"> объединяются в топологические поля</w:t>
      </w:r>
      <w:r>
        <w:rPr>
          <w:sz w:val="28"/>
          <w:szCs w:val="28"/>
        </w:rPr>
        <w:t>: принадлежность к полям подчинительных союзов/союзных слов (</w:t>
      </w:r>
      <w:r>
        <w:rPr>
          <w:sz w:val="28"/>
          <w:szCs w:val="28"/>
          <w:lang w:val="en-US"/>
        </w:rPr>
        <w:t>Coordination</w:t>
      </w:r>
      <w:r>
        <w:rPr>
          <w:sz w:val="28"/>
          <w:szCs w:val="28"/>
        </w:rPr>
        <w:t>), подлежащих (</w:t>
      </w:r>
      <w:r>
        <w:rPr>
          <w:sz w:val="28"/>
          <w:szCs w:val="28"/>
          <w:lang w:val="en-US"/>
        </w:rPr>
        <w:t>NomNoun</w:t>
      </w:r>
      <w:r>
        <w:rPr>
          <w:sz w:val="28"/>
          <w:szCs w:val="28"/>
        </w:rPr>
        <w:t xml:space="preserve">) и сказуемых </w:t>
      </w:r>
      <w:r w:rsidRPr="00B46741">
        <w:rPr>
          <w:sz w:val="28"/>
          <w:szCs w:val="28"/>
        </w:rPr>
        <w:t>(</w:t>
      </w:r>
      <w:r>
        <w:rPr>
          <w:sz w:val="28"/>
          <w:szCs w:val="28"/>
          <w:lang w:val="en-US"/>
        </w:rPr>
        <w:t>FinVerb</w:t>
      </w:r>
      <w:r w:rsidRPr="00B46741">
        <w:rPr>
          <w:sz w:val="28"/>
          <w:szCs w:val="28"/>
        </w:rPr>
        <w:t xml:space="preserve">) </w:t>
      </w:r>
      <w:r>
        <w:rPr>
          <w:sz w:val="28"/>
          <w:szCs w:val="28"/>
        </w:rPr>
        <w:t xml:space="preserve">определяется по главному слову, остальные поля </w:t>
      </w:r>
      <w:r w:rsidRPr="00B46741">
        <w:rPr>
          <w:sz w:val="28"/>
          <w:szCs w:val="28"/>
        </w:rPr>
        <w:t>(</w:t>
      </w:r>
      <w:r>
        <w:rPr>
          <w:sz w:val="28"/>
          <w:szCs w:val="28"/>
          <w:lang w:val="en-US"/>
        </w:rPr>
        <w:t>LeftNounRem</w:t>
      </w:r>
      <w:r w:rsidRPr="00B46741">
        <w:rPr>
          <w:sz w:val="28"/>
          <w:szCs w:val="28"/>
        </w:rPr>
        <w:t xml:space="preserve">, </w:t>
      </w:r>
      <w:r>
        <w:rPr>
          <w:sz w:val="28"/>
          <w:szCs w:val="28"/>
          <w:lang w:val="en-US"/>
        </w:rPr>
        <w:t>FreeDet</w:t>
      </w:r>
      <w:r w:rsidRPr="00B46741">
        <w:rPr>
          <w:sz w:val="28"/>
          <w:szCs w:val="28"/>
        </w:rPr>
        <w:t xml:space="preserve">, </w:t>
      </w:r>
      <w:r>
        <w:rPr>
          <w:sz w:val="28"/>
          <w:szCs w:val="28"/>
          <w:lang w:val="en-US"/>
        </w:rPr>
        <w:t>RightRem</w:t>
      </w:r>
      <w:r w:rsidRPr="00B46741">
        <w:rPr>
          <w:sz w:val="28"/>
          <w:szCs w:val="28"/>
        </w:rPr>
        <w:t xml:space="preserve">, </w:t>
      </w:r>
      <w:r>
        <w:rPr>
          <w:sz w:val="28"/>
          <w:szCs w:val="28"/>
          <w:lang w:val="en-US"/>
        </w:rPr>
        <w:t>UnableToDefine</w:t>
      </w:r>
      <w:r w:rsidRPr="00B46741">
        <w:rPr>
          <w:sz w:val="28"/>
          <w:szCs w:val="28"/>
        </w:rPr>
        <w:t xml:space="preserve">) </w:t>
      </w:r>
      <w:r>
        <w:rPr>
          <w:sz w:val="28"/>
          <w:szCs w:val="28"/>
        </w:rPr>
        <w:t>выделяются на основании порядка слов в предложении</w:t>
      </w:r>
      <w:r w:rsidRPr="00B46741">
        <w:rPr>
          <w:sz w:val="28"/>
          <w:szCs w:val="28"/>
        </w:rPr>
        <w:t xml:space="preserve"> </w:t>
      </w:r>
      <w:r>
        <w:rPr>
          <w:sz w:val="28"/>
          <w:szCs w:val="28"/>
        </w:rPr>
        <w:t>и наличии в нем полей из первой группы.</w:t>
      </w:r>
      <w:r w:rsidR="00B85276">
        <w:rPr>
          <w:sz w:val="28"/>
          <w:szCs w:val="28"/>
        </w:rPr>
        <w:t xml:space="preserve"> </w:t>
      </w:r>
    </w:p>
    <w:p w:rsidR="00D22C00" w:rsidRDefault="00B85276" w:rsidP="00666519">
      <w:pPr>
        <w:rPr>
          <w:sz w:val="28"/>
          <w:szCs w:val="28"/>
        </w:rPr>
      </w:pPr>
      <w:r>
        <w:rPr>
          <w:sz w:val="28"/>
          <w:szCs w:val="28"/>
        </w:rPr>
        <w:t xml:space="preserve">После выделения топологических полей тексты представляются в виде списка реальных и мнимых предикатов, для каждого из которых содержится информация о </w:t>
      </w:r>
      <w:r w:rsidR="00BC44E1">
        <w:rPr>
          <w:sz w:val="28"/>
          <w:szCs w:val="28"/>
        </w:rPr>
        <w:t xml:space="preserve"> </w:t>
      </w:r>
      <w:r>
        <w:rPr>
          <w:sz w:val="28"/>
          <w:szCs w:val="28"/>
        </w:rPr>
        <w:t>формирующем его поле сказуемого (при наличии, иначе указывается «</w:t>
      </w:r>
      <w:r>
        <w:rPr>
          <w:sz w:val="28"/>
          <w:szCs w:val="28"/>
          <w:lang w:val="en-US"/>
        </w:rPr>
        <w:t>None</w:t>
      </w:r>
      <w:r>
        <w:rPr>
          <w:sz w:val="28"/>
          <w:szCs w:val="28"/>
        </w:rPr>
        <w:t>»</w:t>
      </w:r>
      <w:r w:rsidRPr="00B85276">
        <w:rPr>
          <w:sz w:val="28"/>
          <w:szCs w:val="28"/>
        </w:rPr>
        <w:t>)</w:t>
      </w:r>
      <w:r>
        <w:rPr>
          <w:sz w:val="28"/>
          <w:szCs w:val="28"/>
        </w:rPr>
        <w:t xml:space="preserve">, соответствующем поле подлежащего (опять же при </w:t>
      </w:r>
      <w:r>
        <w:rPr>
          <w:sz w:val="28"/>
          <w:szCs w:val="28"/>
        </w:rPr>
        <w:lastRenderedPageBreak/>
        <w:t xml:space="preserve">наличии), а также список полей распространителей и матрица, отражающая наличие того или иного поля. </w:t>
      </w:r>
    </w:p>
    <w:p w:rsidR="00821885" w:rsidRDefault="00B85276" w:rsidP="00821885">
      <w:pPr>
        <w:rPr>
          <w:rFonts w:eastAsiaTheme="minorEastAsia"/>
          <w:sz w:val="28"/>
          <w:szCs w:val="28"/>
        </w:rPr>
      </w:pPr>
      <w:r>
        <w:rPr>
          <w:sz w:val="28"/>
          <w:szCs w:val="28"/>
        </w:rPr>
        <w:t xml:space="preserve">Последний пятый модуль осуществляет сравнение текстов по этим предикатам. </w:t>
      </w:r>
      <w:r w:rsidR="00821885">
        <w:rPr>
          <w:sz w:val="28"/>
          <w:szCs w:val="28"/>
        </w:rPr>
        <w:t xml:space="preserve">Подсчитываются значения 6 параметров: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21885" w:rsidRPr="001C7243">
        <w:rPr>
          <w:rFonts w:eastAsiaTheme="minorEastAsia"/>
          <w:sz w:val="28"/>
          <w:szCs w:val="28"/>
        </w:rPr>
        <w:t xml:space="preserve"> –</w:t>
      </w:r>
      <w:r w:rsidR="00821885">
        <w:rPr>
          <w:rFonts w:eastAsiaTheme="minorEastAsia"/>
          <w:sz w:val="28"/>
          <w:szCs w:val="28"/>
        </w:rPr>
        <w:t xml:space="preserve"> число </w:t>
      </w:r>
      <w:r w:rsidR="00821885">
        <w:rPr>
          <w:sz w:val="28"/>
          <w:szCs w:val="28"/>
        </w:rPr>
        <w:t xml:space="preserve">полностью совпавших предикатов,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oMath>
      <w:r w:rsidR="00821885">
        <w:rPr>
          <w:rFonts w:eastAsiaTheme="minorEastAsia"/>
          <w:sz w:val="28"/>
          <w:szCs w:val="28"/>
        </w:rPr>
        <w:t xml:space="preserve"> –</w:t>
      </w:r>
      <w:r w:rsidR="00821885" w:rsidRPr="001C7243">
        <w:rPr>
          <w:sz w:val="28"/>
          <w:szCs w:val="28"/>
        </w:rPr>
        <w:t xml:space="preserve"> </w:t>
      </w:r>
      <w:r w:rsidR="00821885">
        <w:rPr>
          <w:sz w:val="28"/>
          <w:szCs w:val="28"/>
        </w:rPr>
        <w:t xml:space="preserve">сумма показателей сходства частично совпавших предикатов,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oMath>
      <w:r w:rsidR="00821885" w:rsidRPr="001C7243">
        <w:rPr>
          <w:sz w:val="28"/>
          <w:szCs w:val="28"/>
        </w:rPr>
        <w:t xml:space="preserve"> </w:t>
      </w:r>
      <w:r w:rsidR="00821885">
        <w:rPr>
          <w:sz w:val="28"/>
          <w:szCs w:val="28"/>
        </w:rPr>
        <w:t xml:space="preserve">– число полностью совпавших подлежащих,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oMath>
      <w:r w:rsidR="00821885">
        <w:rPr>
          <w:rFonts w:eastAsiaTheme="minorEastAsia"/>
          <w:sz w:val="28"/>
          <w:szCs w:val="28"/>
        </w:rPr>
        <w:t xml:space="preserve"> – сумма показателей частично совпавших подлежащих,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5</m:t>
            </m:r>
          </m:sub>
        </m:sSub>
      </m:oMath>
      <w:r w:rsidR="00821885">
        <w:rPr>
          <w:rFonts w:eastAsiaTheme="minorEastAsia"/>
          <w:sz w:val="28"/>
          <w:szCs w:val="28"/>
        </w:rPr>
        <w:t xml:space="preserve"> – число полностью совпавших распространителей (в полях </w:t>
      </w:r>
      <w:r w:rsidR="00821885">
        <w:rPr>
          <w:rFonts w:eastAsiaTheme="minorEastAsia"/>
          <w:sz w:val="28"/>
          <w:szCs w:val="28"/>
          <w:lang w:val="en-US"/>
        </w:rPr>
        <w:t>LeftNounRem</w:t>
      </w:r>
      <w:r w:rsidR="00821885" w:rsidRPr="004153C4">
        <w:rPr>
          <w:rFonts w:eastAsiaTheme="minorEastAsia"/>
          <w:sz w:val="28"/>
          <w:szCs w:val="28"/>
        </w:rPr>
        <w:t xml:space="preserve">, </w:t>
      </w:r>
      <w:r w:rsidR="00821885">
        <w:rPr>
          <w:rFonts w:eastAsiaTheme="minorEastAsia"/>
          <w:sz w:val="28"/>
          <w:szCs w:val="28"/>
          <w:lang w:val="en-US"/>
        </w:rPr>
        <w:t>FreeDet</w:t>
      </w:r>
      <w:r w:rsidR="00821885" w:rsidRPr="004153C4">
        <w:rPr>
          <w:rFonts w:eastAsiaTheme="minorEastAsia"/>
          <w:sz w:val="28"/>
          <w:szCs w:val="28"/>
        </w:rPr>
        <w:t xml:space="preserve">, </w:t>
      </w:r>
      <w:r w:rsidR="00821885">
        <w:rPr>
          <w:rFonts w:eastAsiaTheme="minorEastAsia"/>
          <w:sz w:val="28"/>
          <w:szCs w:val="28"/>
          <w:lang w:val="en-US"/>
        </w:rPr>
        <w:t>RightRem</w:t>
      </w:r>
      <w:r w:rsidR="00821885" w:rsidRPr="004153C4">
        <w:rPr>
          <w:rFonts w:eastAsiaTheme="minorEastAsia"/>
          <w:sz w:val="28"/>
          <w:szCs w:val="28"/>
        </w:rPr>
        <w:t xml:space="preserve">, </w:t>
      </w:r>
      <w:r w:rsidR="00821885">
        <w:rPr>
          <w:rFonts w:eastAsiaTheme="minorEastAsia"/>
          <w:sz w:val="28"/>
          <w:szCs w:val="28"/>
          <w:lang w:val="en-US"/>
        </w:rPr>
        <w:t>UnableToDefine</w:t>
      </w:r>
      <w:r w:rsidR="00821885">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x</m:t>
            </m:r>
          </m:e>
          <m:sub>
            <m:r>
              <w:rPr>
                <w:rFonts w:ascii="Cambria Math" w:eastAsiaTheme="minorEastAsia" w:hAnsi="Cambria Math"/>
                <w:sz w:val="28"/>
                <w:szCs w:val="28"/>
              </w:rPr>
              <m:t>6</m:t>
            </m:r>
          </m:sub>
        </m:sSub>
      </m:oMath>
      <w:r w:rsidR="00821885" w:rsidRPr="004153C4">
        <w:rPr>
          <w:rFonts w:eastAsiaTheme="minorEastAsia"/>
          <w:sz w:val="28"/>
          <w:szCs w:val="28"/>
        </w:rPr>
        <w:t xml:space="preserve"> </w:t>
      </w:r>
      <w:r w:rsidR="00821885">
        <w:rPr>
          <w:rFonts w:eastAsiaTheme="minorEastAsia"/>
          <w:sz w:val="28"/>
          <w:szCs w:val="28"/>
        </w:rPr>
        <w:t>– сумма показателей частично совпавших распространителей. Каждый из них умножается на соответствующий ему коэффициент значимости, а затем складывается с остальными. Полученная сумма нормализуется по формуле</w:t>
      </w:r>
      <w:r w:rsidR="00821885" w:rsidRPr="00821885">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r>
              <w:rPr>
                <w:rFonts w:ascii="Cambria Math" w:eastAsiaTheme="minorEastAsia" w:hAnsi="Cambria Math"/>
                <w:sz w:val="28"/>
                <w:szCs w:val="28"/>
                <w:lang w:val="en-US"/>
              </w:rPr>
              <m:t>x</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t1</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t2</m:t>
                </m:r>
              </m:sub>
            </m:sSub>
          </m:den>
        </m:f>
        <m:r>
          <w:rPr>
            <w:rFonts w:ascii="Cambria Math" w:eastAsiaTheme="minorEastAsia" w:hAnsi="Cambria Math"/>
            <w:sz w:val="28"/>
            <w:szCs w:val="28"/>
          </w:rPr>
          <m:t>,</m:t>
        </m:r>
      </m:oMath>
      <w:r w:rsidR="00821885" w:rsidRPr="00821885">
        <w:rPr>
          <w:rFonts w:eastAsiaTheme="minorEastAsia"/>
          <w:sz w:val="28"/>
          <w:szCs w:val="28"/>
        </w:rPr>
        <w:t xml:space="preserve"> где</w:t>
      </w:r>
      <w:r w:rsidR="00821885" w:rsidRPr="00821885">
        <w:rPr>
          <w:rFonts w:eastAsiaTheme="minorEastAsia"/>
          <w:i/>
          <w:sz w:val="28"/>
          <w:szCs w:val="28"/>
        </w:rPr>
        <w:t xml:space="preserve"> </w:t>
      </w:r>
      <w:r w:rsidR="00821885" w:rsidRPr="00821885">
        <w:rPr>
          <w:rFonts w:eastAsiaTheme="minorEastAsia"/>
          <w:i/>
          <w:sz w:val="28"/>
          <w:szCs w:val="28"/>
          <w:lang w:val="en-US"/>
        </w:rPr>
        <w:t>x</w:t>
      </w:r>
      <w:r w:rsidR="00F9779A">
        <w:rPr>
          <w:rFonts w:eastAsiaTheme="minorEastAsia"/>
          <w:sz w:val="28"/>
          <w:szCs w:val="28"/>
        </w:rPr>
        <w:t xml:space="preserve"> – показатель</w:t>
      </w:r>
      <w:r w:rsidR="00821885" w:rsidRPr="00821885">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sidR="00821885" w:rsidRPr="00821885">
        <w:rPr>
          <w:rFonts w:eastAsiaTheme="minorEastAsia"/>
          <w:sz w:val="28"/>
          <w:szCs w:val="28"/>
        </w:rPr>
        <w:t xml:space="preserve"> 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l</m:t>
            </m:r>
          </m:e>
          <m:sub>
            <m:r>
              <w:rPr>
                <w:rFonts w:ascii="Cambria Math" w:eastAsiaTheme="minorEastAsia" w:hAnsi="Cambria Math"/>
                <w:sz w:val="28"/>
                <w:szCs w:val="28"/>
              </w:rPr>
              <m:t>t1</m:t>
            </m:r>
          </m:sub>
        </m:sSub>
      </m:oMath>
      <w:r w:rsidR="00821885" w:rsidRPr="00821885">
        <w:rPr>
          <w:rFonts w:eastAsiaTheme="minorEastAsia"/>
          <w:sz w:val="28"/>
          <w:szCs w:val="28"/>
        </w:rPr>
        <w:t xml:space="preserve"> – количество предикатов в первом и втором текстах соответственно.</w:t>
      </w:r>
    </w:p>
    <w:p w:rsidR="006676B7" w:rsidRPr="006676B7" w:rsidRDefault="006676B7" w:rsidP="00821885">
      <w:pPr>
        <w:rPr>
          <w:rFonts w:eastAsiaTheme="minorEastAsia"/>
          <w:sz w:val="28"/>
          <w:szCs w:val="28"/>
        </w:rPr>
      </w:pPr>
      <w:r>
        <w:rPr>
          <w:rFonts w:eastAsiaTheme="minorEastAsia"/>
          <w:sz w:val="28"/>
          <w:szCs w:val="28"/>
        </w:rPr>
        <w:t xml:space="preserve">Данный алгоритм был применен для сравнения друг с другом текстов из корпуса новостных статей. Оценка качества его работы осуществлялась вручную и с помощью программы  </w:t>
      </w:r>
      <w:r>
        <w:rPr>
          <w:rFonts w:eastAsiaTheme="minorEastAsia"/>
          <w:sz w:val="28"/>
          <w:szCs w:val="28"/>
          <w:lang w:val="en-US"/>
        </w:rPr>
        <w:t>ROUGE</w:t>
      </w:r>
      <w:r>
        <w:rPr>
          <w:rFonts w:eastAsiaTheme="minorEastAsia"/>
          <w:sz w:val="28"/>
          <w:szCs w:val="28"/>
        </w:rPr>
        <w:t xml:space="preserve"> (использовались значения </w:t>
      </w:r>
      <w:r>
        <w:rPr>
          <w:rFonts w:eastAsiaTheme="minorEastAsia"/>
          <w:sz w:val="28"/>
          <w:szCs w:val="28"/>
          <w:lang w:val="en-US"/>
        </w:rPr>
        <w:t>F</w:t>
      </w:r>
      <w:r>
        <w:rPr>
          <w:rFonts w:eastAsiaTheme="minorEastAsia"/>
          <w:sz w:val="28"/>
          <w:szCs w:val="28"/>
        </w:rPr>
        <w:t xml:space="preserve">-меры для </w:t>
      </w:r>
      <w:r>
        <w:rPr>
          <w:rFonts w:eastAsiaTheme="minorEastAsia"/>
          <w:sz w:val="28"/>
          <w:szCs w:val="28"/>
          <w:lang w:val="en-US"/>
        </w:rPr>
        <w:t>ROUGE</w:t>
      </w:r>
      <w:r w:rsidRPr="006676B7">
        <w:rPr>
          <w:rFonts w:eastAsiaTheme="minorEastAsia"/>
          <w:sz w:val="28"/>
          <w:szCs w:val="28"/>
        </w:rPr>
        <w:t xml:space="preserve">-1 </w:t>
      </w:r>
      <w:r>
        <w:rPr>
          <w:rFonts w:eastAsiaTheme="minorEastAsia"/>
          <w:sz w:val="28"/>
          <w:szCs w:val="28"/>
        </w:rPr>
        <w:t xml:space="preserve">и </w:t>
      </w:r>
      <w:r>
        <w:rPr>
          <w:rFonts w:eastAsiaTheme="minorEastAsia"/>
          <w:sz w:val="28"/>
          <w:szCs w:val="28"/>
          <w:lang w:val="en-US"/>
        </w:rPr>
        <w:t>ROUGE</w:t>
      </w:r>
      <w:r w:rsidRPr="006676B7">
        <w:rPr>
          <w:rFonts w:eastAsiaTheme="minorEastAsia"/>
          <w:sz w:val="28"/>
          <w:szCs w:val="28"/>
        </w:rPr>
        <w:t>-</w:t>
      </w:r>
      <w:r>
        <w:rPr>
          <w:rFonts w:eastAsiaTheme="minorEastAsia"/>
          <w:sz w:val="28"/>
          <w:szCs w:val="28"/>
          <w:lang w:val="en-US"/>
        </w:rPr>
        <w:t>L</w:t>
      </w:r>
      <w:r>
        <w:rPr>
          <w:rFonts w:eastAsiaTheme="minorEastAsia"/>
          <w:sz w:val="28"/>
          <w:szCs w:val="28"/>
        </w:rPr>
        <w:t>) на материалах подвыборки статей, по объему не превышающих 300 словоупотреблений. Анализ полученных данных показал, что наш алгоритм</w:t>
      </w:r>
      <w:r w:rsidR="00C63A8F">
        <w:rPr>
          <w:rFonts w:eastAsiaTheme="minorEastAsia"/>
          <w:sz w:val="28"/>
          <w:szCs w:val="28"/>
        </w:rPr>
        <w:t>, при сохранении высокой точности</w:t>
      </w:r>
      <w:r w:rsidR="00F9779A">
        <w:rPr>
          <w:rFonts w:eastAsiaTheme="minorEastAsia"/>
          <w:sz w:val="28"/>
          <w:szCs w:val="28"/>
        </w:rPr>
        <w:t xml:space="preserve"> и справедливости оценки</w:t>
      </w:r>
      <w:r w:rsidR="00C63A8F">
        <w:rPr>
          <w:rFonts w:eastAsiaTheme="minorEastAsia"/>
          <w:sz w:val="28"/>
          <w:szCs w:val="28"/>
        </w:rPr>
        <w:t xml:space="preserve">, представляет показатели сходства, близкие человеческому восприятию текстов, а значит, отражающие реальное положение дел. </w:t>
      </w:r>
      <w:r w:rsidR="00492F6D">
        <w:rPr>
          <w:rFonts w:eastAsiaTheme="minorEastAsia"/>
          <w:sz w:val="28"/>
          <w:szCs w:val="28"/>
        </w:rPr>
        <w:t>Кроме того выбранный способ нормализации показателей позволяет сравнивать тексты, сильно различа</w:t>
      </w:r>
      <w:r w:rsidR="00F9779A">
        <w:rPr>
          <w:rFonts w:eastAsiaTheme="minorEastAsia"/>
          <w:sz w:val="28"/>
          <w:szCs w:val="28"/>
        </w:rPr>
        <w:t>ю</w:t>
      </w:r>
      <w:r w:rsidR="00492F6D">
        <w:rPr>
          <w:rFonts w:eastAsiaTheme="minorEastAsia"/>
          <w:sz w:val="28"/>
          <w:szCs w:val="28"/>
        </w:rPr>
        <w:t xml:space="preserve">щиеся по объему, без </w:t>
      </w:r>
      <w:r w:rsidR="00A94CFA">
        <w:rPr>
          <w:rFonts w:eastAsiaTheme="minorEastAsia"/>
          <w:sz w:val="28"/>
          <w:szCs w:val="28"/>
        </w:rPr>
        <w:t xml:space="preserve">перекоса числовых значений и без </w:t>
      </w:r>
      <w:r w:rsidR="00492F6D">
        <w:rPr>
          <w:rFonts w:eastAsiaTheme="minorEastAsia"/>
          <w:sz w:val="28"/>
          <w:szCs w:val="28"/>
        </w:rPr>
        <w:t xml:space="preserve">ущерба для </w:t>
      </w:r>
      <w:r w:rsidR="00A94CFA">
        <w:rPr>
          <w:rFonts w:eastAsiaTheme="minorEastAsia"/>
          <w:sz w:val="28"/>
          <w:szCs w:val="28"/>
        </w:rPr>
        <w:t xml:space="preserve">качества оценки. </w:t>
      </w:r>
    </w:p>
    <w:p w:rsidR="00D17A97" w:rsidRPr="00A340CF" w:rsidRDefault="00D17A97" w:rsidP="00D17A97">
      <w:pPr>
        <w:rPr>
          <w:sz w:val="28"/>
          <w:szCs w:val="28"/>
        </w:rPr>
      </w:pPr>
      <w:r>
        <w:rPr>
          <w:sz w:val="28"/>
          <w:szCs w:val="28"/>
        </w:rPr>
        <w:t>Практическая значимость исследования, проведенного в рамках данной работы, за</w:t>
      </w:r>
      <w:r w:rsidR="00E17B3B">
        <w:rPr>
          <w:sz w:val="28"/>
          <w:szCs w:val="28"/>
        </w:rPr>
        <w:t xml:space="preserve">ключается в </w:t>
      </w:r>
      <w:r w:rsidR="00E17B3B" w:rsidRPr="00E17B3B">
        <w:rPr>
          <w:sz w:val="28"/>
          <w:szCs w:val="28"/>
        </w:rPr>
        <w:t xml:space="preserve">выработке метода выделения в текстах значимых семантико-синтаксических фрагментов, которые упрощают разбор линейных синтаксических структур, и подборе для них весовых коэффициентов,  позволяющих получить справедливую оценку сходства при сопоставлении. </w:t>
      </w:r>
      <w:r w:rsidR="00E17B3B">
        <w:rPr>
          <w:sz w:val="28"/>
          <w:szCs w:val="28"/>
        </w:rPr>
        <w:t xml:space="preserve">В </w:t>
      </w:r>
      <w:r w:rsidR="00E17B3B">
        <w:rPr>
          <w:sz w:val="28"/>
          <w:szCs w:val="28"/>
        </w:rPr>
        <w:lastRenderedPageBreak/>
        <w:t>дальнейшем представленный нами алгоритм</w:t>
      </w:r>
      <w:r>
        <w:rPr>
          <w:sz w:val="28"/>
          <w:szCs w:val="28"/>
        </w:rPr>
        <w:t xml:space="preserve"> </w:t>
      </w:r>
      <w:r w:rsidR="00802FCB">
        <w:rPr>
          <w:sz w:val="28"/>
          <w:szCs w:val="28"/>
        </w:rPr>
        <w:t xml:space="preserve">сравнения может быть использован </w:t>
      </w:r>
      <w:r>
        <w:rPr>
          <w:sz w:val="28"/>
          <w:szCs w:val="28"/>
        </w:rPr>
        <w:t xml:space="preserve">при создании параллельных одноязычных </w:t>
      </w:r>
      <w:r w:rsidRPr="00D17A97">
        <w:rPr>
          <w:sz w:val="28"/>
          <w:szCs w:val="28"/>
        </w:rPr>
        <w:t>корпусов парафразов</w:t>
      </w:r>
      <w:r>
        <w:rPr>
          <w:sz w:val="28"/>
          <w:szCs w:val="28"/>
        </w:rPr>
        <w:t xml:space="preserve"> и упрощений, для оценки точности автоматического ре</w:t>
      </w:r>
      <w:r w:rsidR="00502B95">
        <w:rPr>
          <w:sz w:val="28"/>
          <w:szCs w:val="28"/>
        </w:rPr>
        <w:t>ферирования</w:t>
      </w:r>
      <w:r>
        <w:rPr>
          <w:sz w:val="28"/>
          <w:szCs w:val="28"/>
        </w:rPr>
        <w:t xml:space="preserve"> и машинного перевода а также в программах, нацеленных на обнаружение плагиата. В последнем случае наш алгоритм способен значительно улучшить качество работы антиплагиатных программ, поскольку </w:t>
      </w:r>
      <w:r w:rsidR="00B1515B">
        <w:rPr>
          <w:sz w:val="28"/>
          <w:szCs w:val="28"/>
        </w:rPr>
        <w:t xml:space="preserve">он </w:t>
      </w:r>
      <w:r>
        <w:rPr>
          <w:sz w:val="28"/>
          <w:szCs w:val="28"/>
        </w:rPr>
        <w:t xml:space="preserve">не чувствителен к замене слов </w:t>
      </w:r>
      <w:r w:rsidR="00B1515B">
        <w:rPr>
          <w:sz w:val="28"/>
          <w:szCs w:val="28"/>
        </w:rPr>
        <w:t>на синонимы, которая является одним из самых распространенных способов обхода запрета на прямое цитирование</w:t>
      </w:r>
      <w:r w:rsidR="00484AA3">
        <w:rPr>
          <w:sz w:val="28"/>
          <w:szCs w:val="28"/>
        </w:rPr>
        <w:t xml:space="preserve"> без указания авторства</w:t>
      </w:r>
      <w:r w:rsidR="00B1515B">
        <w:rPr>
          <w:sz w:val="28"/>
          <w:szCs w:val="28"/>
        </w:rPr>
        <w:t>.</w:t>
      </w:r>
    </w:p>
    <w:p w:rsidR="00B85276" w:rsidRPr="00B85276" w:rsidRDefault="00B85276" w:rsidP="00666519">
      <w:pPr>
        <w:rPr>
          <w:sz w:val="28"/>
          <w:szCs w:val="28"/>
        </w:rPr>
      </w:pPr>
    </w:p>
    <w:p w:rsidR="00937F3A" w:rsidRPr="00111FF9" w:rsidRDefault="00937F3A" w:rsidP="00FE41D0">
      <w:pPr>
        <w:rPr>
          <w:sz w:val="28"/>
          <w:szCs w:val="28"/>
        </w:rPr>
      </w:pPr>
    </w:p>
    <w:p w:rsidR="00937F3A" w:rsidRPr="00111FF9" w:rsidRDefault="00937F3A" w:rsidP="00FE41D0">
      <w:pPr>
        <w:rPr>
          <w:sz w:val="28"/>
          <w:szCs w:val="28"/>
        </w:rPr>
      </w:pPr>
      <w:r w:rsidRPr="00111FF9">
        <w:rPr>
          <w:sz w:val="28"/>
          <w:szCs w:val="28"/>
        </w:rPr>
        <w:br w:type="page"/>
      </w:r>
    </w:p>
    <w:p w:rsidR="00937F3A" w:rsidRDefault="00937F3A" w:rsidP="00937F3A">
      <w:pPr>
        <w:pStyle w:val="Heading1"/>
        <w:spacing w:before="0"/>
      </w:pPr>
      <w:bookmarkStart w:id="20" w:name="_Toc515907992"/>
      <w:r>
        <w:lastRenderedPageBreak/>
        <w:t>Список литературы</w:t>
      </w:r>
      <w:bookmarkEnd w:id="20"/>
    </w:p>
    <w:p w:rsidR="00937F3A" w:rsidRDefault="00937F3A" w:rsidP="00937F3A">
      <w:pPr>
        <w:pStyle w:val="ListParagraph"/>
        <w:numPr>
          <w:ilvl w:val="0"/>
          <w:numId w:val="18"/>
        </w:numPr>
        <w:rPr>
          <w:sz w:val="28"/>
          <w:szCs w:val="28"/>
        </w:rPr>
      </w:pPr>
      <w:r w:rsidRPr="00937F3A">
        <w:rPr>
          <w:sz w:val="28"/>
          <w:szCs w:val="28"/>
        </w:rPr>
        <w:t xml:space="preserve">Азарова, И. В. RussNet как база представления лексического блока в системах автоматизированного анализа </w:t>
      </w:r>
      <w:r w:rsidR="003E73FC">
        <w:rPr>
          <w:sz w:val="28"/>
          <w:szCs w:val="28"/>
        </w:rPr>
        <w:t>текстов: пособие по спецкурсу. –</w:t>
      </w:r>
      <w:r w:rsidRPr="00937F3A">
        <w:rPr>
          <w:sz w:val="28"/>
          <w:szCs w:val="28"/>
        </w:rPr>
        <w:t xml:space="preserve"> СПб.: СПбГУ. РИО. Филологический факультет, 2015.</w:t>
      </w:r>
    </w:p>
    <w:p w:rsidR="00862239" w:rsidRDefault="00862239" w:rsidP="00862239">
      <w:pPr>
        <w:pStyle w:val="ListParagraph"/>
        <w:numPr>
          <w:ilvl w:val="0"/>
          <w:numId w:val="18"/>
        </w:numPr>
        <w:rPr>
          <w:sz w:val="28"/>
          <w:szCs w:val="28"/>
        </w:rPr>
      </w:pPr>
      <w:r w:rsidRPr="00862239">
        <w:rPr>
          <w:sz w:val="28"/>
          <w:szCs w:val="28"/>
        </w:rPr>
        <w:t>Азарова И. В. Выявление лексикализованных понятий в RussNet с использованием контекстной информации из корпуса текстов //XXXIII международн</w:t>
      </w:r>
      <w:r w:rsidR="003E73FC">
        <w:rPr>
          <w:sz w:val="28"/>
          <w:szCs w:val="28"/>
        </w:rPr>
        <w:t>ая филологическая конференция. – №. 25. –</w:t>
      </w:r>
      <w:r w:rsidRPr="00862239">
        <w:rPr>
          <w:sz w:val="28"/>
          <w:szCs w:val="28"/>
        </w:rPr>
        <w:t xml:space="preserve"> С. 3-10.</w:t>
      </w:r>
    </w:p>
    <w:p w:rsidR="00B90E1B" w:rsidRPr="00937F3A" w:rsidRDefault="00B90E1B" w:rsidP="00B90E1B">
      <w:pPr>
        <w:pStyle w:val="ListParagraph"/>
        <w:numPr>
          <w:ilvl w:val="0"/>
          <w:numId w:val="18"/>
        </w:numPr>
        <w:rPr>
          <w:sz w:val="28"/>
          <w:szCs w:val="28"/>
        </w:rPr>
      </w:pPr>
      <w:r w:rsidRPr="00B90E1B">
        <w:rPr>
          <w:sz w:val="28"/>
          <w:szCs w:val="28"/>
        </w:rPr>
        <w:t>В. А. Белошапкова, Е. А. Брызгунова, Е. А. Земская и др.. Современный русский язык: Учеб. для филол. спец. ун-тов</w:t>
      </w:r>
      <w:r>
        <w:rPr>
          <w:sz w:val="28"/>
          <w:szCs w:val="28"/>
        </w:rPr>
        <w:t xml:space="preserve">.— М.: Высш. шк. </w:t>
      </w:r>
      <w:r w:rsidRPr="00B90E1B">
        <w:rPr>
          <w:sz w:val="28"/>
          <w:szCs w:val="28"/>
        </w:rPr>
        <w:t>1989</w:t>
      </w:r>
    </w:p>
    <w:p w:rsidR="00937F3A" w:rsidRDefault="00937F3A" w:rsidP="00937F3A">
      <w:pPr>
        <w:pStyle w:val="ListParagraph"/>
        <w:numPr>
          <w:ilvl w:val="0"/>
          <w:numId w:val="18"/>
        </w:numPr>
        <w:rPr>
          <w:sz w:val="28"/>
          <w:szCs w:val="28"/>
        </w:rPr>
      </w:pPr>
      <w:r w:rsidRPr="00937F3A">
        <w:rPr>
          <w:sz w:val="28"/>
          <w:szCs w:val="28"/>
        </w:rPr>
        <w:t>Евсеева</w:t>
      </w:r>
      <w:r>
        <w:rPr>
          <w:sz w:val="28"/>
          <w:szCs w:val="28"/>
        </w:rPr>
        <w:t xml:space="preserve"> И.В., </w:t>
      </w:r>
      <w:r w:rsidRPr="00937F3A">
        <w:rPr>
          <w:sz w:val="28"/>
          <w:szCs w:val="28"/>
        </w:rPr>
        <w:t>Лузгина</w:t>
      </w:r>
      <w:r>
        <w:rPr>
          <w:sz w:val="28"/>
          <w:szCs w:val="28"/>
        </w:rPr>
        <w:t xml:space="preserve"> Т.А., </w:t>
      </w:r>
      <w:r w:rsidRPr="00937F3A">
        <w:rPr>
          <w:sz w:val="28"/>
          <w:szCs w:val="28"/>
        </w:rPr>
        <w:t>Славкина</w:t>
      </w:r>
      <w:r>
        <w:rPr>
          <w:sz w:val="28"/>
          <w:szCs w:val="28"/>
        </w:rPr>
        <w:t xml:space="preserve"> И.А., </w:t>
      </w:r>
      <w:r w:rsidRPr="00937F3A">
        <w:rPr>
          <w:sz w:val="28"/>
          <w:szCs w:val="28"/>
        </w:rPr>
        <w:t>Степанова</w:t>
      </w:r>
      <w:r>
        <w:rPr>
          <w:sz w:val="28"/>
          <w:szCs w:val="28"/>
        </w:rPr>
        <w:t xml:space="preserve"> Ф.В</w:t>
      </w:r>
      <w:r w:rsidRPr="00937F3A">
        <w:rPr>
          <w:sz w:val="28"/>
          <w:szCs w:val="28"/>
        </w:rPr>
        <w:t>. Современный русский язык: Курс лекций</w:t>
      </w:r>
      <w:r>
        <w:rPr>
          <w:sz w:val="28"/>
          <w:szCs w:val="28"/>
        </w:rPr>
        <w:t xml:space="preserve">. – Сибирский федеральный ун-т. </w:t>
      </w:r>
      <w:r w:rsidRPr="00937F3A">
        <w:rPr>
          <w:sz w:val="28"/>
          <w:szCs w:val="28"/>
        </w:rPr>
        <w:t>Красноярск, 2007.</w:t>
      </w:r>
    </w:p>
    <w:p w:rsidR="003E73FC" w:rsidRPr="007A534B" w:rsidRDefault="003E73FC" w:rsidP="007A534B">
      <w:pPr>
        <w:pStyle w:val="ListParagraph"/>
        <w:numPr>
          <w:ilvl w:val="0"/>
          <w:numId w:val="18"/>
        </w:numPr>
        <w:rPr>
          <w:sz w:val="28"/>
          <w:szCs w:val="28"/>
          <w:lang w:val="en-US"/>
        </w:rPr>
      </w:pPr>
      <w:r>
        <w:rPr>
          <w:sz w:val="28"/>
          <w:szCs w:val="28"/>
        </w:rPr>
        <w:t>Лопатин В.В.</w:t>
      </w:r>
      <w:r w:rsidRPr="003E73FC">
        <w:rPr>
          <w:sz w:val="28"/>
          <w:szCs w:val="28"/>
        </w:rPr>
        <w:t>,</w:t>
      </w:r>
      <w:r w:rsidRPr="003E73FC">
        <w:t xml:space="preserve"> </w:t>
      </w:r>
      <w:r w:rsidRPr="003E73FC">
        <w:rPr>
          <w:sz w:val="28"/>
          <w:szCs w:val="28"/>
        </w:rPr>
        <w:t>Иванова</w:t>
      </w:r>
      <w:r>
        <w:rPr>
          <w:sz w:val="28"/>
          <w:szCs w:val="28"/>
        </w:rPr>
        <w:t xml:space="preserve"> О.Е., </w:t>
      </w:r>
      <w:r w:rsidRPr="003E73FC">
        <w:rPr>
          <w:sz w:val="28"/>
          <w:szCs w:val="28"/>
        </w:rPr>
        <w:t>Нечаева</w:t>
      </w:r>
      <w:r>
        <w:rPr>
          <w:sz w:val="28"/>
          <w:szCs w:val="28"/>
        </w:rPr>
        <w:t xml:space="preserve"> И.В., </w:t>
      </w:r>
      <w:r w:rsidRPr="003E73FC">
        <w:rPr>
          <w:sz w:val="28"/>
          <w:szCs w:val="28"/>
        </w:rPr>
        <w:t>Чельцова</w:t>
      </w:r>
      <w:r>
        <w:rPr>
          <w:sz w:val="28"/>
          <w:szCs w:val="28"/>
        </w:rPr>
        <w:t xml:space="preserve"> Л.К</w:t>
      </w:r>
      <w:r w:rsidRPr="003E73FC">
        <w:rPr>
          <w:sz w:val="28"/>
          <w:szCs w:val="28"/>
        </w:rPr>
        <w:t>.</w:t>
      </w:r>
      <w:r>
        <w:rPr>
          <w:sz w:val="28"/>
          <w:szCs w:val="28"/>
        </w:rPr>
        <w:t xml:space="preserve"> Русский орфографический словарь. –</w:t>
      </w:r>
      <w:r w:rsidRPr="003E73FC">
        <w:rPr>
          <w:sz w:val="28"/>
          <w:szCs w:val="28"/>
        </w:rPr>
        <w:t xml:space="preserve"> </w:t>
      </w:r>
      <w:r>
        <w:rPr>
          <w:sz w:val="28"/>
          <w:szCs w:val="28"/>
        </w:rPr>
        <w:t>М.</w:t>
      </w:r>
      <w:r w:rsidRPr="003E73FC">
        <w:rPr>
          <w:sz w:val="28"/>
          <w:szCs w:val="28"/>
        </w:rPr>
        <w:t>, 2004.</w:t>
      </w:r>
      <w:r w:rsidR="007A534B">
        <w:rPr>
          <w:sz w:val="28"/>
          <w:szCs w:val="28"/>
        </w:rPr>
        <w:t xml:space="preserve"> </w:t>
      </w:r>
      <w:r w:rsidR="007A534B">
        <w:rPr>
          <w:sz w:val="28"/>
          <w:szCs w:val="28"/>
          <w:lang w:val="en-US"/>
        </w:rPr>
        <w:t xml:space="preserve">URL: </w:t>
      </w:r>
      <w:hyperlink r:id="rId19" w:history="1">
        <w:r w:rsidR="007A534B" w:rsidRPr="005D44EE">
          <w:rPr>
            <w:rStyle w:val="Hyperlink"/>
            <w:sz w:val="28"/>
            <w:szCs w:val="28"/>
            <w:lang w:val="en-US"/>
          </w:rPr>
          <w:t>http://dazor.narod.ru/russkie/slovari/orfograficheskij/orfograficheskij-spisok-sokraschenij.htm</w:t>
        </w:r>
      </w:hyperlink>
      <w:r w:rsidR="007A534B">
        <w:rPr>
          <w:sz w:val="28"/>
          <w:szCs w:val="28"/>
          <w:lang w:val="en-US"/>
        </w:rPr>
        <w:t xml:space="preserve"> </w:t>
      </w:r>
    </w:p>
    <w:p w:rsidR="00937F3A" w:rsidRDefault="00937F3A" w:rsidP="00D4238F">
      <w:pPr>
        <w:pStyle w:val="ListParagraph"/>
        <w:numPr>
          <w:ilvl w:val="0"/>
          <w:numId w:val="18"/>
        </w:numPr>
        <w:rPr>
          <w:sz w:val="28"/>
          <w:szCs w:val="28"/>
        </w:rPr>
      </w:pPr>
      <w:r>
        <w:rPr>
          <w:sz w:val="28"/>
          <w:szCs w:val="28"/>
        </w:rPr>
        <w:t xml:space="preserve">Новикова А.Ю. Семантико-синтаксический анализ глагольных контекстов на основе морфологической дистрибуции. </w:t>
      </w:r>
      <w:r w:rsidR="00A076C9">
        <w:rPr>
          <w:sz w:val="28"/>
          <w:szCs w:val="28"/>
        </w:rPr>
        <w:t>– Магистерская диссертация. СПб.: СПбГУ. Филологический факультет, 2017.</w:t>
      </w:r>
    </w:p>
    <w:p w:rsidR="00B90E1B" w:rsidRDefault="00B90E1B" w:rsidP="00B90E1B">
      <w:pPr>
        <w:pStyle w:val="ListParagraph"/>
        <w:numPr>
          <w:ilvl w:val="0"/>
          <w:numId w:val="18"/>
        </w:numPr>
        <w:rPr>
          <w:sz w:val="28"/>
          <w:szCs w:val="28"/>
        </w:rPr>
      </w:pPr>
      <w:r w:rsidRPr="00B90E1B">
        <w:rPr>
          <w:sz w:val="28"/>
          <w:szCs w:val="28"/>
        </w:rPr>
        <w:t>Теньер Л. Основы структурного синтаксиса. – М., 1988.</w:t>
      </w:r>
    </w:p>
    <w:p w:rsidR="00C95618" w:rsidRPr="00C95618" w:rsidRDefault="00C95618" w:rsidP="00D4238F">
      <w:pPr>
        <w:pStyle w:val="ListParagraph"/>
        <w:numPr>
          <w:ilvl w:val="0"/>
          <w:numId w:val="18"/>
        </w:numPr>
        <w:rPr>
          <w:sz w:val="28"/>
          <w:szCs w:val="28"/>
        </w:rPr>
      </w:pPr>
      <w:r w:rsidRPr="00C95618">
        <w:rPr>
          <w:sz w:val="28"/>
          <w:szCs w:val="28"/>
        </w:rPr>
        <w:t>Шведова Н.Ю. Русская грамматика. Том II. Синтаксис. – М.: «Наука», 1980.</w:t>
      </w:r>
    </w:p>
    <w:p w:rsidR="00C95618" w:rsidRDefault="001A1874" w:rsidP="00D4238F">
      <w:pPr>
        <w:pStyle w:val="ListParagraph"/>
        <w:numPr>
          <w:ilvl w:val="0"/>
          <w:numId w:val="18"/>
        </w:numPr>
        <w:rPr>
          <w:sz w:val="28"/>
          <w:szCs w:val="28"/>
          <w:lang w:val="en-US"/>
        </w:rPr>
      </w:pPr>
      <w:r>
        <w:rPr>
          <w:sz w:val="28"/>
          <w:szCs w:val="28"/>
          <w:lang w:val="en-US"/>
        </w:rPr>
        <w:t>Abney</w:t>
      </w:r>
      <w:r w:rsidR="00C95618">
        <w:rPr>
          <w:sz w:val="28"/>
          <w:szCs w:val="28"/>
          <w:lang w:val="en-US"/>
        </w:rPr>
        <w:t xml:space="preserve"> S.P.</w:t>
      </w:r>
      <w:r w:rsidR="00862239">
        <w:rPr>
          <w:sz w:val="28"/>
          <w:szCs w:val="28"/>
          <w:lang w:val="en-US"/>
        </w:rPr>
        <w:t xml:space="preserve"> Parsing by Chunks. In</w:t>
      </w:r>
      <w:r w:rsidR="00C95618" w:rsidRPr="00C95618">
        <w:rPr>
          <w:sz w:val="28"/>
          <w:szCs w:val="28"/>
          <w:lang w:val="en-US"/>
        </w:rPr>
        <w:t xml:space="preserve"> Principle-Based Parsing: Compu</w:t>
      </w:r>
      <w:r w:rsidR="00C95618">
        <w:rPr>
          <w:sz w:val="28"/>
          <w:szCs w:val="28"/>
          <w:lang w:val="en-US"/>
        </w:rPr>
        <w:t>tation and Psycholinguistics, 1991</w:t>
      </w:r>
      <w:r w:rsidR="00C95618" w:rsidRPr="00C95618">
        <w:rPr>
          <w:sz w:val="28"/>
          <w:szCs w:val="28"/>
          <w:lang w:val="en-US"/>
        </w:rPr>
        <w:t xml:space="preserve">. </w:t>
      </w:r>
      <w:r w:rsidR="00C95618">
        <w:rPr>
          <w:sz w:val="28"/>
          <w:szCs w:val="28"/>
          <w:lang w:val="en-US"/>
        </w:rPr>
        <w:t>P. 257–278</w:t>
      </w:r>
      <w:r w:rsidR="00C95618" w:rsidRPr="00C95618">
        <w:rPr>
          <w:sz w:val="28"/>
          <w:szCs w:val="28"/>
          <w:lang w:val="en-US"/>
        </w:rPr>
        <w:t>.</w:t>
      </w:r>
    </w:p>
    <w:p w:rsidR="00A01C97" w:rsidRPr="00C95618" w:rsidRDefault="00A01C97" w:rsidP="00D4238F">
      <w:pPr>
        <w:pStyle w:val="ListParagraph"/>
        <w:numPr>
          <w:ilvl w:val="0"/>
          <w:numId w:val="18"/>
        </w:numPr>
        <w:rPr>
          <w:sz w:val="28"/>
          <w:szCs w:val="28"/>
          <w:lang w:val="en-US"/>
        </w:rPr>
      </w:pPr>
      <w:r w:rsidRPr="00A01C97">
        <w:rPr>
          <w:sz w:val="28"/>
          <w:szCs w:val="28"/>
          <w:lang w:val="en-US"/>
        </w:rPr>
        <w:t>Acha</w:t>
      </w:r>
      <w:r>
        <w:rPr>
          <w:sz w:val="28"/>
          <w:szCs w:val="28"/>
          <w:lang w:val="en-US"/>
        </w:rPr>
        <w:t xml:space="preserve">nanuparp P., Hu X., Xiaohua Z., Xiaodan Z. </w:t>
      </w:r>
      <w:r w:rsidRPr="00A01C97">
        <w:rPr>
          <w:sz w:val="28"/>
          <w:szCs w:val="28"/>
          <w:lang w:val="en-US"/>
        </w:rPr>
        <w:t xml:space="preserve">Utilizing Sentence Similarity and Question Type Similarity to Response to Similar Questions in </w:t>
      </w:r>
      <w:r>
        <w:rPr>
          <w:sz w:val="28"/>
          <w:szCs w:val="28"/>
          <w:lang w:val="en-US"/>
        </w:rPr>
        <w:t>Knowledge-Sharing Community.</w:t>
      </w:r>
      <w:r w:rsidRPr="00A01C97">
        <w:rPr>
          <w:sz w:val="28"/>
          <w:szCs w:val="28"/>
          <w:lang w:val="en-US"/>
        </w:rPr>
        <w:t xml:space="preserve"> </w:t>
      </w:r>
      <w:r>
        <w:rPr>
          <w:sz w:val="28"/>
          <w:szCs w:val="28"/>
          <w:lang w:val="en-US"/>
        </w:rPr>
        <w:t xml:space="preserve">In </w:t>
      </w:r>
      <w:r w:rsidRPr="00A01C97">
        <w:rPr>
          <w:sz w:val="28"/>
          <w:szCs w:val="28"/>
          <w:lang w:val="en-US"/>
        </w:rPr>
        <w:t xml:space="preserve">WWW 2008 Workshop on Question </w:t>
      </w:r>
      <w:r>
        <w:rPr>
          <w:sz w:val="28"/>
          <w:szCs w:val="28"/>
          <w:lang w:val="en-US"/>
        </w:rPr>
        <w:t xml:space="preserve">Answering on the Web, </w:t>
      </w:r>
      <w:r w:rsidRPr="00A01C97">
        <w:rPr>
          <w:sz w:val="28"/>
          <w:szCs w:val="28"/>
          <w:lang w:val="en-US"/>
        </w:rPr>
        <w:t>Beijing, China</w:t>
      </w:r>
      <w:r>
        <w:rPr>
          <w:sz w:val="28"/>
          <w:szCs w:val="28"/>
          <w:lang w:val="en-US"/>
        </w:rPr>
        <w:t>.</w:t>
      </w:r>
      <w:r w:rsidRPr="00A01C97">
        <w:rPr>
          <w:sz w:val="28"/>
          <w:szCs w:val="28"/>
          <w:lang w:val="en-US"/>
        </w:rPr>
        <w:t xml:space="preserve"> 2008.</w:t>
      </w:r>
    </w:p>
    <w:p w:rsidR="00862239" w:rsidRPr="00862239" w:rsidRDefault="00862239" w:rsidP="00D4238F">
      <w:pPr>
        <w:pStyle w:val="ListParagraph"/>
        <w:numPr>
          <w:ilvl w:val="0"/>
          <w:numId w:val="18"/>
        </w:numPr>
        <w:rPr>
          <w:sz w:val="28"/>
          <w:szCs w:val="28"/>
          <w:lang w:val="en-US"/>
        </w:rPr>
      </w:pPr>
      <w:r w:rsidRPr="00862239">
        <w:rPr>
          <w:sz w:val="28"/>
          <w:szCs w:val="28"/>
          <w:lang w:val="en-US"/>
        </w:rPr>
        <w:lastRenderedPageBreak/>
        <w:t>Azarova I.V. RussNet as a Computer Lexicon for Russian. In Intelligent Information Systems 2008. P. 447–456.</w:t>
      </w:r>
    </w:p>
    <w:p w:rsidR="001A1874" w:rsidRPr="001A1874" w:rsidRDefault="001A1874" w:rsidP="00D4238F">
      <w:pPr>
        <w:pStyle w:val="ListParagraph"/>
        <w:numPr>
          <w:ilvl w:val="0"/>
          <w:numId w:val="18"/>
        </w:numPr>
        <w:rPr>
          <w:sz w:val="28"/>
          <w:szCs w:val="28"/>
          <w:lang w:val="en-US"/>
        </w:rPr>
      </w:pPr>
      <w:r>
        <w:rPr>
          <w:sz w:val="28"/>
          <w:szCs w:val="28"/>
          <w:lang w:val="en-US"/>
        </w:rPr>
        <w:t>Brill E</w:t>
      </w:r>
      <w:r w:rsidRPr="0091112B">
        <w:rPr>
          <w:sz w:val="28"/>
          <w:szCs w:val="28"/>
          <w:lang w:val="en-US"/>
        </w:rPr>
        <w:t>.</w:t>
      </w:r>
      <w:r w:rsidR="0091112B" w:rsidRPr="0091112B">
        <w:rPr>
          <w:sz w:val="28"/>
          <w:szCs w:val="28"/>
          <w:lang w:val="en-US"/>
        </w:rPr>
        <w:t xml:space="preserve"> </w:t>
      </w:r>
      <w:r w:rsidR="0091112B">
        <w:rPr>
          <w:sz w:val="28"/>
          <w:szCs w:val="28"/>
          <w:lang w:val="en-US"/>
        </w:rPr>
        <w:t>A Simple R</w:t>
      </w:r>
      <w:r w:rsidRPr="001A1874">
        <w:rPr>
          <w:sz w:val="28"/>
          <w:szCs w:val="28"/>
          <w:lang w:val="en-US"/>
        </w:rPr>
        <w:t>u</w:t>
      </w:r>
      <w:r w:rsidR="0091112B">
        <w:rPr>
          <w:sz w:val="28"/>
          <w:szCs w:val="28"/>
          <w:lang w:val="en-US"/>
        </w:rPr>
        <w:t>le-Based Part of Speech Tagger.</w:t>
      </w:r>
      <w:r w:rsidRPr="001A1874">
        <w:rPr>
          <w:sz w:val="28"/>
          <w:szCs w:val="28"/>
          <w:lang w:val="en-US"/>
        </w:rPr>
        <w:t xml:space="preserve"> In Proceedings, Third Conference on Applied Natural Language Processing, ACL, Trento, Italy</w:t>
      </w:r>
      <w:r w:rsidR="0091112B" w:rsidRPr="0091112B">
        <w:rPr>
          <w:sz w:val="28"/>
          <w:szCs w:val="28"/>
          <w:lang w:val="en-US"/>
        </w:rPr>
        <w:t>, 1992.</w:t>
      </w:r>
    </w:p>
    <w:p w:rsidR="0091112B" w:rsidRPr="0091112B" w:rsidRDefault="0091112B" w:rsidP="00D4238F">
      <w:pPr>
        <w:pStyle w:val="ListParagraph"/>
        <w:numPr>
          <w:ilvl w:val="0"/>
          <w:numId w:val="18"/>
        </w:numPr>
        <w:rPr>
          <w:sz w:val="28"/>
          <w:szCs w:val="28"/>
          <w:lang w:val="en-US"/>
        </w:rPr>
      </w:pPr>
      <w:r w:rsidRPr="0091112B">
        <w:rPr>
          <w:sz w:val="28"/>
          <w:szCs w:val="28"/>
          <w:lang w:val="en-US"/>
        </w:rPr>
        <w:t>Brill E. Transformation-Based Error-Driven Learning and Natural Language Processing: A Case Study in Part-of-Speech Tagging // Computational Linguistics. Vol. 21. 1995. P. 543-565.</w:t>
      </w:r>
    </w:p>
    <w:p w:rsidR="0091112B" w:rsidRPr="0091112B" w:rsidRDefault="0091112B" w:rsidP="00D4238F">
      <w:pPr>
        <w:pStyle w:val="ListParagraph"/>
        <w:numPr>
          <w:ilvl w:val="0"/>
          <w:numId w:val="18"/>
        </w:numPr>
        <w:rPr>
          <w:sz w:val="28"/>
          <w:szCs w:val="28"/>
          <w:lang w:val="en-US"/>
        </w:rPr>
      </w:pPr>
      <w:r w:rsidRPr="0091112B">
        <w:rPr>
          <w:sz w:val="28"/>
          <w:szCs w:val="28"/>
          <w:lang w:val="en-US"/>
        </w:rPr>
        <w:t>Brill E. Unsupervised Learning of Disambiguation Rules for Part of Speech Tagging //Natural Language Processing Using Very Large Corpora. Somerset (NJ): ACL, 1995. Pp. 1-13.</w:t>
      </w:r>
    </w:p>
    <w:p w:rsidR="00D4238F" w:rsidRPr="00272811" w:rsidRDefault="00D4238F" w:rsidP="00421F45">
      <w:pPr>
        <w:pStyle w:val="ListParagraph"/>
        <w:numPr>
          <w:ilvl w:val="0"/>
          <w:numId w:val="18"/>
        </w:numPr>
        <w:rPr>
          <w:sz w:val="28"/>
          <w:szCs w:val="28"/>
          <w:lang w:val="en-US"/>
        </w:rPr>
      </w:pPr>
      <w:r w:rsidRPr="00272811">
        <w:rPr>
          <w:sz w:val="28"/>
          <w:szCs w:val="28"/>
          <w:lang w:val="en-US"/>
        </w:rPr>
        <w:t>Cheung J.C.K., Penn G. Topological Field Parsing of German // Proceedings of the Joint Conference of the 47th Annual Meeting of the ACL and the 4th International Joint Conference on Natural Language Processing of the AFNLP, Suntec, Singapore, 2009. P. 64-72.</w:t>
      </w:r>
    </w:p>
    <w:p w:rsidR="00D4238F" w:rsidRDefault="00D4238F" w:rsidP="00421F45">
      <w:pPr>
        <w:pStyle w:val="ListParagraph"/>
        <w:numPr>
          <w:ilvl w:val="0"/>
          <w:numId w:val="18"/>
        </w:numPr>
        <w:rPr>
          <w:sz w:val="28"/>
          <w:szCs w:val="28"/>
          <w:lang w:val="en-US"/>
        </w:rPr>
      </w:pPr>
      <w:r w:rsidRPr="00D4238F">
        <w:rPr>
          <w:sz w:val="28"/>
          <w:szCs w:val="28"/>
          <w:lang w:val="en-US"/>
        </w:rPr>
        <w:t>Dong</w:t>
      </w:r>
      <w:r>
        <w:rPr>
          <w:sz w:val="28"/>
          <w:szCs w:val="28"/>
          <w:lang w:val="en-US"/>
        </w:rPr>
        <w:t xml:space="preserve"> Z.D., </w:t>
      </w:r>
      <w:r w:rsidRPr="00D4238F">
        <w:rPr>
          <w:sz w:val="28"/>
          <w:szCs w:val="28"/>
          <w:lang w:val="en-US"/>
        </w:rPr>
        <w:t>Dong</w:t>
      </w:r>
      <w:r>
        <w:rPr>
          <w:sz w:val="28"/>
          <w:szCs w:val="28"/>
          <w:lang w:val="en-US"/>
        </w:rPr>
        <w:t xml:space="preserve"> Q. </w:t>
      </w:r>
      <w:r w:rsidRPr="00D4238F">
        <w:rPr>
          <w:sz w:val="28"/>
          <w:szCs w:val="28"/>
          <w:lang w:val="en-US"/>
        </w:rPr>
        <w:t>HowNet 1999</w:t>
      </w:r>
      <w:r>
        <w:rPr>
          <w:sz w:val="28"/>
          <w:szCs w:val="28"/>
          <w:lang w:val="en-US"/>
        </w:rPr>
        <w:t xml:space="preserve"> [EB/OL].  2014. URL: </w:t>
      </w:r>
      <w:hyperlink r:id="rId20" w:history="1">
        <w:r w:rsidRPr="005D44EE">
          <w:rPr>
            <w:rStyle w:val="Hyperlink"/>
            <w:sz w:val="28"/>
            <w:szCs w:val="28"/>
            <w:lang w:val="en-US"/>
          </w:rPr>
          <w:t>http://www.keenage.com</w:t>
        </w:r>
      </w:hyperlink>
    </w:p>
    <w:p w:rsidR="00D4238F" w:rsidRPr="00A0720E" w:rsidRDefault="00D4238F" w:rsidP="00421F45">
      <w:pPr>
        <w:pStyle w:val="ListParagraph"/>
        <w:numPr>
          <w:ilvl w:val="0"/>
          <w:numId w:val="18"/>
        </w:numPr>
        <w:rPr>
          <w:sz w:val="28"/>
          <w:szCs w:val="28"/>
          <w:lang w:val="en-US"/>
        </w:rPr>
      </w:pPr>
      <w:r w:rsidRPr="00A0720E">
        <w:rPr>
          <w:sz w:val="28"/>
          <w:szCs w:val="28"/>
          <w:lang w:val="en-US"/>
        </w:rPr>
        <w:t xml:space="preserve">Dao T.N., Simpson T. Measuring similarity between sentences. 2005. URL: </w:t>
      </w:r>
      <w:hyperlink r:id="rId21" w:history="1">
        <w:r w:rsidRPr="00A0720E">
          <w:rPr>
            <w:rStyle w:val="Hyperlink"/>
            <w:sz w:val="28"/>
            <w:szCs w:val="28"/>
            <w:lang w:val="en-US"/>
          </w:rPr>
          <w:t>http://www.codeproject.com/KB/string/semanticsimilaritywordnet.aspx</w:t>
        </w:r>
      </w:hyperlink>
    </w:p>
    <w:p w:rsidR="000B7721" w:rsidRDefault="000B7721" w:rsidP="00421F45">
      <w:pPr>
        <w:pStyle w:val="ListParagraph"/>
        <w:numPr>
          <w:ilvl w:val="0"/>
          <w:numId w:val="18"/>
        </w:numPr>
        <w:rPr>
          <w:sz w:val="28"/>
          <w:szCs w:val="28"/>
          <w:lang w:val="en-US"/>
        </w:rPr>
      </w:pPr>
      <w:r>
        <w:rPr>
          <w:sz w:val="28"/>
          <w:szCs w:val="28"/>
          <w:lang w:val="en-US"/>
        </w:rPr>
        <w:t xml:space="preserve">Erkan G., Radev D. </w:t>
      </w:r>
      <w:r w:rsidRPr="000B7721">
        <w:rPr>
          <w:sz w:val="28"/>
          <w:szCs w:val="28"/>
          <w:lang w:val="en-US"/>
        </w:rPr>
        <w:t xml:space="preserve">Lexrank: Graph-based lexical centrality as </w:t>
      </w:r>
      <w:r>
        <w:rPr>
          <w:sz w:val="28"/>
          <w:szCs w:val="28"/>
          <w:lang w:val="en-US"/>
        </w:rPr>
        <w:t>salience in text summarization.</w:t>
      </w:r>
      <w:r w:rsidRPr="000B7721">
        <w:rPr>
          <w:sz w:val="28"/>
          <w:szCs w:val="28"/>
          <w:lang w:val="en-US"/>
        </w:rPr>
        <w:t xml:space="preserve"> Journal of Artificial Intelligence Rese</w:t>
      </w:r>
      <w:r>
        <w:rPr>
          <w:sz w:val="28"/>
          <w:szCs w:val="28"/>
          <w:lang w:val="en-US"/>
        </w:rPr>
        <w:t>arch Vol. 22. 2004. P. 457–479</w:t>
      </w:r>
      <w:r w:rsidRPr="000B7721">
        <w:rPr>
          <w:sz w:val="28"/>
          <w:szCs w:val="28"/>
          <w:lang w:val="en-US"/>
        </w:rPr>
        <w:t>.</w:t>
      </w:r>
    </w:p>
    <w:p w:rsidR="00D4238F" w:rsidRDefault="00D4238F" w:rsidP="00421F45">
      <w:pPr>
        <w:pStyle w:val="ListParagraph"/>
        <w:numPr>
          <w:ilvl w:val="0"/>
          <w:numId w:val="18"/>
        </w:numPr>
        <w:rPr>
          <w:sz w:val="28"/>
          <w:szCs w:val="28"/>
          <w:lang w:val="en-US"/>
        </w:rPr>
      </w:pPr>
      <w:r w:rsidRPr="00D4238F">
        <w:rPr>
          <w:sz w:val="28"/>
          <w:szCs w:val="28"/>
          <w:lang w:val="en-US"/>
        </w:rPr>
        <w:t>Frey</w:t>
      </w:r>
      <w:r w:rsidR="000B7721">
        <w:rPr>
          <w:sz w:val="28"/>
          <w:szCs w:val="28"/>
          <w:lang w:val="en-US"/>
        </w:rPr>
        <w:t xml:space="preserve"> W</w:t>
      </w:r>
      <w:r w:rsidRPr="00D4238F">
        <w:rPr>
          <w:sz w:val="28"/>
          <w:szCs w:val="28"/>
          <w:lang w:val="en-US"/>
        </w:rPr>
        <w:t xml:space="preserve">. Notes on the syntax and the pragmatics of German Left Dislocation. In H. Lohnstein and S. Trissler, editors, The Syntax and </w:t>
      </w:r>
      <w:r>
        <w:rPr>
          <w:sz w:val="28"/>
          <w:szCs w:val="28"/>
          <w:lang w:val="en-US"/>
        </w:rPr>
        <w:t>Semantics of the Left Periphery. Berlin.</w:t>
      </w:r>
      <w:r w:rsidRPr="00D4238F">
        <w:rPr>
          <w:sz w:val="28"/>
          <w:szCs w:val="28"/>
          <w:lang w:val="en-US"/>
        </w:rPr>
        <w:t xml:space="preserve"> </w:t>
      </w:r>
      <w:r>
        <w:rPr>
          <w:sz w:val="28"/>
          <w:szCs w:val="28"/>
          <w:lang w:val="en-US"/>
        </w:rPr>
        <w:t>2004. P.</w:t>
      </w:r>
      <w:r w:rsidRPr="00D4238F">
        <w:rPr>
          <w:sz w:val="28"/>
          <w:szCs w:val="28"/>
          <w:lang w:val="en-US"/>
        </w:rPr>
        <w:t xml:space="preserve"> 203–233. </w:t>
      </w:r>
    </w:p>
    <w:p w:rsidR="0069606F" w:rsidRPr="0069606F" w:rsidRDefault="0069606F" w:rsidP="0069606F">
      <w:pPr>
        <w:pStyle w:val="ListParagraph"/>
        <w:numPr>
          <w:ilvl w:val="0"/>
          <w:numId w:val="18"/>
        </w:numPr>
        <w:rPr>
          <w:sz w:val="28"/>
          <w:szCs w:val="28"/>
          <w:lang w:val="en-US"/>
        </w:rPr>
      </w:pPr>
      <w:r w:rsidRPr="0069606F">
        <w:rPr>
          <w:sz w:val="28"/>
          <w:szCs w:val="28"/>
          <w:lang w:val="en-US"/>
        </w:rPr>
        <w:t>Hatzivassiloglou,</w:t>
      </w:r>
      <w:r>
        <w:rPr>
          <w:sz w:val="28"/>
          <w:szCs w:val="28"/>
          <w:lang w:val="en-US"/>
        </w:rPr>
        <w:t xml:space="preserve"> V., Klavans, J., and Eskin, E. </w:t>
      </w:r>
      <w:r w:rsidRPr="0069606F">
        <w:rPr>
          <w:sz w:val="28"/>
          <w:szCs w:val="28"/>
          <w:lang w:val="en-US"/>
        </w:rPr>
        <w:t xml:space="preserve">Detecting text similarity over short passages: Exploring linguistic feature combinations via machine </w:t>
      </w:r>
      <w:r>
        <w:rPr>
          <w:sz w:val="28"/>
          <w:szCs w:val="28"/>
          <w:lang w:val="en-US"/>
        </w:rPr>
        <w:t>learning. In</w:t>
      </w:r>
      <w:r w:rsidRPr="0069606F">
        <w:rPr>
          <w:sz w:val="28"/>
          <w:szCs w:val="28"/>
          <w:lang w:val="en-US"/>
        </w:rPr>
        <w:t xml:space="preserve"> Proceeding of Empirical Methods in natural language pr</w:t>
      </w:r>
      <w:r>
        <w:rPr>
          <w:sz w:val="28"/>
          <w:szCs w:val="28"/>
          <w:lang w:val="en-US"/>
        </w:rPr>
        <w:t>ocessing and Very Large Corpora.</w:t>
      </w:r>
      <w:r w:rsidRPr="0069606F">
        <w:rPr>
          <w:sz w:val="28"/>
          <w:szCs w:val="28"/>
          <w:lang w:val="en-US"/>
        </w:rPr>
        <w:t xml:space="preserve"> 1999.</w:t>
      </w:r>
    </w:p>
    <w:p w:rsidR="00281939" w:rsidRPr="00281939" w:rsidRDefault="00281939" w:rsidP="00087E4A">
      <w:pPr>
        <w:pStyle w:val="ListParagraph"/>
        <w:numPr>
          <w:ilvl w:val="0"/>
          <w:numId w:val="18"/>
        </w:numPr>
        <w:rPr>
          <w:sz w:val="28"/>
          <w:szCs w:val="28"/>
          <w:lang w:val="en-US"/>
        </w:rPr>
      </w:pPr>
      <w:r w:rsidRPr="00281939">
        <w:rPr>
          <w:sz w:val="28"/>
          <w:szCs w:val="28"/>
          <w:lang w:val="en-US"/>
        </w:rPr>
        <w:lastRenderedPageBreak/>
        <w:t>Ho</w:t>
      </w:r>
      <w:r w:rsidR="007A534B">
        <w:rPr>
          <w:sz w:val="28"/>
          <w:szCs w:val="28"/>
          <w:lang w:val="en-US"/>
        </w:rPr>
        <w:t>e</w:t>
      </w:r>
      <w:r w:rsidRPr="00281939">
        <w:rPr>
          <w:sz w:val="28"/>
          <w:szCs w:val="28"/>
          <w:lang w:val="en-US"/>
        </w:rPr>
        <w:t>hle</w:t>
      </w:r>
      <w:r>
        <w:rPr>
          <w:sz w:val="28"/>
          <w:szCs w:val="28"/>
          <w:lang w:val="en-US"/>
        </w:rPr>
        <w:t xml:space="preserve"> T</w:t>
      </w:r>
      <w:r w:rsidRPr="00281939">
        <w:rPr>
          <w:sz w:val="28"/>
          <w:szCs w:val="28"/>
          <w:lang w:val="en-US"/>
        </w:rPr>
        <w:t xml:space="preserve">. Der Begriff ‘Mittelfeld’, </w:t>
      </w:r>
      <w:proofErr w:type="gramStart"/>
      <w:r w:rsidRPr="00281939">
        <w:rPr>
          <w:sz w:val="28"/>
          <w:szCs w:val="28"/>
          <w:lang w:val="en-US"/>
        </w:rPr>
        <w:t>Anmerkungen  ̈</w:t>
      </w:r>
      <w:proofErr w:type="gramEnd"/>
      <w:r w:rsidRPr="00281939">
        <w:rPr>
          <w:sz w:val="28"/>
          <w:szCs w:val="28"/>
          <w:lang w:val="en-US"/>
        </w:rPr>
        <w:t>uber die Theorie der topologischen Felder. In Akten des Siebten Internationalen Germanistenko</w:t>
      </w:r>
      <w:r>
        <w:rPr>
          <w:sz w:val="28"/>
          <w:szCs w:val="28"/>
          <w:lang w:val="en-US"/>
        </w:rPr>
        <w:t>ngresses, Gottingen. 1986. P. 329–340.</w:t>
      </w:r>
    </w:p>
    <w:p w:rsidR="00E62193" w:rsidRPr="00E62193" w:rsidRDefault="00E62193" w:rsidP="00087E4A">
      <w:pPr>
        <w:pStyle w:val="ListParagraph"/>
        <w:numPr>
          <w:ilvl w:val="0"/>
          <w:numId w:val="18"/>
        </w:numPr>
        <w:rPr>
          <w:sz w:val="28"/>
          <w:szCs w:val="28"/>
          <w:lang w:val="en-US"/>
        </w:rPr>
      </w:pPr>
      <w:r w:rsidRPr="00E62193">
        <w:rPr>
          <w:sz w:val="28"/>
          <w:szCs w:val="28"/>
          <w:lang w:val="en-US"/>
        </w:rPr>
        <w:t>Ho</w:t>
      </w:r>
      <w:r w:rsidR="007A534B">
        <w:rPr>
          <w:sz w:val="28"/>
          <w:szCs w:val="28"/>
          <w:lang w:val="en-US"/>
        </w:rPr>
        <w:t>e</w:t>
      </w:r>
      <w:r w:rsidRPr="00E62193">
        <w:rPr>
          <w:sz w:val="28"/>
          <w:szCs w:val="28"/>
          <w:lang w:val="en-US"/>
        </w:rPr>
        <w:t>hle</w:t>
      </w:r>
      <w:r w:rsidR="007A534B">
        <w:rPr>
          <w:sz w:val="28"/>
          <w:szCs w:val="28"/>
          <w:lang w:val="en-US"/>
        </w:rPr>
        <w:t xml:space="preserve"> T.N</w:t>
      </w:r>
      <w:r w:rsidRPr="00E62193">
        <w:rPr>
          <w:sz w:val="28"/>
          <w:szCs w:val="28"/>
          <w:lang w:val="en-US"/>
        </w:rPr>
        <w:t>. Topologische Felder. Ph.D. thesis, Koln.</w:t>
      </w:r>
      <w:r>
        <w:rPr>
          <w:sz w:val="28"/>
          <w:szCs w:val="28"/>
          <w:lang w:val="en-US"/>
        </w:rPr>
        <w:t xml:space="preserve"> 1983.</w:t>
      </w:r>
    </w:p>
    <w:p w:rsidR="00410513" w:rsidRPr="00E7282F" w:rsidRDefault="00410513" w:rsidP="00087E4A">
      <w:pPr>
        <w:pStyle w:val="ListParagraph"/>
        <w:numPr>
          <w:ilvl w:val="0"/>
          <w:numId w:val="18"/>
        </w:numPr>
        <w:rPr>
          <w:sz w:val="28"/>
          <w:szCs w:val="28"/>
          <w:lang w:val="en-US"/>
        </w:rPr>
      </w:pPr>
      <w:r>
        <w:rPr>
          <w:sz w:val="28"/>
          <w:szCs w:val="28"/>
          <w:lang w:val="en-US"/>
        </w:rPr>
        <w:t>Korobov M.</w:t>
      </w:r>
      <w:r w:rsidRPr="00410513">
        <w:rPr>
          <w:sz w:val="28"/>
          <w:szCs w:val="28"/>
          <w:lang w:val="en-US"/>
        </w:rPr>
        <w:t xml:space="preserve"> Morphological Analyzer and Generator for Russian and Ukrainian Languages // Analysis of Images, Social Networks and Texts, </w:t>
      </w:r>
      <w:r>
        <w:rPr>
          <w:sz w:val="28"/>
          <w:szCs w:val="28"/>
          <w:lang w:val="en-US"/>
        </w:rPr>
        <w:t>2015. P. 320-332.</w:t>
      </w:r>
    </w:p>
    <w:p w:rsidR="00E7282F" w:rsidRPr="00F33124" w:rsidRDefault="00E7282F" w:rsidP="00E7282F">
      <w:pPr>
        <w:pStyle w:val="ListParagraph"/>
        <w:numPr>
          <w:ilvl w:val="0"/>
          <w:numId w:val="18"/>
        </w:numPr>
        <w:rPr>
          <w:sz w:val="28"/>
          <w:szCs w:val="28"/>
          <w:lang w:val="en-US"/>
        </w:rPr>
      </w:pPr>
      <w:r w:rsidRPr="00E7282F">
        <w:rPr>
          <w:sz w:val="28"/>
          <w:szCs w:val="28"/>
          <w:lang w:val="en-US"/>
        </w:rPr>
        <w:t xml:space="preserve">Lang </w:t>
      </w:r>
      <w:r>
        <w:rPr>
          <w:sz w:val="28"/>
          <w:szCs w:val="28"/>
          <w:lang w:val="en-US"/>
        </w:rPr>
        <w:t xml:space="preserve">J., </w:t>
      </w:r>
      <w:r w:rsidRPr="00E7282F">
        <w:rPr>
          <w:sz w:val="28"/>
          <w:szCs w:val="28"/>
          <w:lang w:val="en-US"/>
        </w:rPr>
        <w:t>Liu</w:t>
      </w:r>
      <w:r>
        <w:rPr>
          <w:sz w:val="28"/>
          <w:szCs w:val="28"/>
          <w:lang w:val="en-US"/>
        </w:rPr>
        <w:t xml:space="preserve"> T., </w:t>
      </w:r>
      <w:r w:rsidRPr="00E7282F">
        <w:rPr>
          <w:sz w:val="28"/>
          <w:szCs w:val="28"/>
          <w:lang w:val="en-US"/>
        </w:rPr>
        <w:t>Li</w:t>
      </w:r>
      <w:r>
        <w:rPr>
          <w:sz w:val="28"/>
          <w:szCs w:val="28"/>
          <w:lang w:val="en-US"/>
        </w:rPr>
        <w:t xml:space="preserve"> S. </w:t>
      </w:r>
      <w:r w:rsidRPr="00E7282F">
        <w:rPr>
          <w:sz w:val="28"/>
          <w:szCs w:val="28"/>
          <w:lang w:val="en-US"/>
        </w:rPr>
        <w:t xml:space="preserve">LTP: an XML-based open language </w:t>
      </w:r>
      <w:r>
        <w:rPr>
          <w:sz w:val="28"/>
          <w:szCs w:val="28"/>
          <w:lang w:val="en-US"/>
        </w:rPr>
        <w:t>technology platform. I</w:t>
      </w:r>
      <w:r w:rsidRPr="00E7282F">
        <w:rPr>
          <w:sz w:val="28"/>
          <w:szCs w:val="28"/>
          <w:lang w:val="en-US"/>
        </w:rPr>
        <w:t>n Proceedings of the 25th Annual Academic Conference of Chinese Information Processing Society of China, 2006.</w:t>
      </w:r>
    </w:p>
    <w:p w:rsidR="00F33124" w:rsidRPr="00E7282F" w:rsidRDefault="00F33124" w:rsidP="00F33124">
      <w:pPr>
        <w:pStyle w:val="ListParagraph"/>
        <w:numPr>
          <w:ilvl w:val="0"/>
          <w:numId w:val="18"/>
        </w:numPr>
        <w:rPr>
          <w:sz w:val="28"/>
          <w:szCs w:val="28"/>
          <w:lang w:val="en-US"/>
        </w:rPr>
      </w:pPr>
      <w:r>
        <w:rPr>
          <w:sz w:val="28"/>
          <w:szCs w:val="28"/>
          <w:lang w:val="en-US"/>
        </w:rPr>
        <w:t xml:space="preserve">Li L., Hu X., Hu B.-Y., Wang J., Zhou Y.-M. Measuring Sentence Similarity from Different Aspects. In </w:t>
      </w:r>
      <w:r w:rsidRPr="00F33124">
        <w:rPr>
          <w:sz w:val="28"/>
          <w:szCs w:val="28"/>
          <w:lang w:val="en-US"/>
        </w:rPr>
        <w:t>Proceedings of the Eighth International Conference on Machine Le</w:t>
      </w:r>
      <w:r>
        <w:rPr>
          <w:sz w:val="28"/>
          <w:szCs w:val="28"/>
          <w:lang w:val="en-US"/>
        </w:rPr>
        <w:t xml:space="preserve">arning and Cybernetics, Baoding. </w:t>
      </w:r>
      <w:r w:rsidRPr="00F33124">
        <w:rPr>
          <w:sz w:val="28"/>
          <w:szCs w:val="28"/>
          <w:lang w:val="en-US"/>
        </w:rPr>
        <w:t>2009</w:t>
      </w:r>
      <w:r>
        <w:rPr>
          <w:sz w:val="28"/>
          <w:szCs w:val="28"/>
          <w:lang w:val="en-US"/>
        </w:rPr>
        <w:t>. P. 2244-2249.</w:t>
      </w:r>
    </w:p>
    <w:p w:rsidR="00410513" w:rsidRDefault="00410513" w:rsidP="00087E4A">
      <w:pPr>
        <w:pStyle w:val="ListParagraph"/>
        <w:numPr>
          <w:ilvl w:val="0"/>
          <w:numId w:val="18"/>
        </w:numPr>
        <w:rPr>
          <w:sz w:val="28"/>
          <w:szCs w:val="28"/>
          <w:lang w:val="en-US"/>
        </w:rPr>
      </w:pPr>
      <w:r w:rsidRPr="00410513">
        <w:rPr>
          <w:sz w:val="28"/>
          <w:szCs w:val="28"/>
          <w:lang w:val="en-US"/>
        </w:rPr>
        <w:t>Li X., Li Q. Calculation of Sentence Semantic Similarity Based on Syntactic Structure // Mathematical Problems in Engineering, 2015. P. 1-8.</w:t>
      </w:r>
    </w:p>
    <w:p w:rsidR="00A7028D" w:rsidRPr="0045639E" w:rsidRDefault="00A01C97" w:rsidP="00087E4A">
      <w:pPr>
        <w:pStyle w:val="ListParagraph"/>
        <w:numPr>
          <w:ilvl w:val="0"/>
          <w:numId w:val="18"/>
        </w:numPr>
        <w:rPr>
          <w:sz w:val="28"/>
          <w:szCs w:val="28"/>
          <w:lang w:val="en-US"/>
        </w:rPr>
      </w:pPr>
      <w:r>
        <w:rPr>
          <w:sz w:val="28"/>
          <w:szCs w:val="28"/>
          <w:lang w:val="en-US"/>
        </w:rPr>
        <w:t>Li Y., McLean</w:t>
      </w:r>
      <w:r w:rsidR="00A7028D" w:rsidRPr="00A7028D">
        <w:rPr>
          <w:sz w:val="28"/>
          <w:szCs w:val="28"/>
          <w:lang w:val="en-US"/>
        </w:rPr>
        <w:t xml:space="preserve"> D., Ba</w:t>
      </w:r>
      <w:r>
        <w:rPr>
          <w:sz w:val="28"/>
          <w:szCs w:val="28"/>
          <w:lang w:val="en-US"/>
        </w:rPr>
        <w:t>ndar Z. A., O’Shea</w:t>
      </w:r>
      <w:r w:rsidR="00A7028D">
        <w:rPr>
          <w:sz w:val="28"/>
          <w:szCs w:val="28"/>
          <w:lang w:val="en-US"/>
        </w:rPr>
        <w:t xml:space="preserve"> J. D., </w:t>
      </w:r>
      <w:r>
        <w:rPr>
          <w:sz w:val="28"/>
          <w:szCs w:val="28"/>
          <w:lang w:val="en-US"/>
        </w:rPr>
        <w:t>Crockett</w:t>
      </w:r>
      <w:r w:rsidR="00A7028D">
        <w:rPr>
          <w:sz w:val="28"/>
          <w:szCs w:val="28"/>
          <w:lang w:val="en-US"/>
        </w:rPr>
        <w:t xml:space="preserve"> K. </w:t>
      </w:r>
      <w:r w:rsidR="00A7028D" w:rsidRPr="00A7028D">
        <w:rPr>
          <w:sz w:val="28"/>
          <w:szCs w:val="28"/>
          <w:lang w:val="en-US"/>
        </w:rPr>
        <w:t>Sentence similarity based on seman</w:t>
      </w:r>
      <w:r w:rsidR="00A7028D">
        <w:rPr>
          <w:sz w:val="28"/>
          <w:szCs w:val="28"/>
          <w:lang w:val="en-US"/>
        </w:rPr>
        <w:t>tic nets and corpus statistics.</w:t>
      </w:r>
      <w:r w:rsidR="00A7028D" w:rsidRPr="00A7028D">
        <w:rPr>
          <w:sz w:val="28"/>
          <w:szCs w:val="28"/>
          <w:lang w:val="en-US"/>
        </w:rPr>
        <w:t xml:space="preserve"> </w:t>
      </w:r>
      <w:r w:rsidR="00F536DF">
        <w:rPr>
          <w:sz w:val="28"/>
          <w:szCs w:val="28"/>
          <w:lang w:val="en-US"/>
        </w:rPr>
        <w:t xml:space="preserve">In </w:t>
      </w:r>
      <w:r w:rsidR="00A7028D" w:rsidRPr="00A7028D">
        <w:rPr>
          <w:sz w:val="28"/>
          <w:szCs w:val="28"/>
          <w:lang w:val="en-US"/>
        </w:rPr>
        <w:t xml:space="preserve">IEEE Transactions on Knowledge and </w:t>
      </w:r>
      <w:r w:rsidR="00A7028D">
        <w:rPr>
          <w:sz w:val="28"/>
          <w:szCs w:val="28"/>
          <w:lang w:val="en-US"/>
        </w:rPr>
        <w:t>Data Engineering Vol. 18. 2006. P. 1138–1150.</w:t>
      </w:r>
    </w:p>
    <w:p w:rsidR="0045639E" w:rsidRDefault="0045639E" w:rsidP="0045639E">
      <w:pPr>
        <w:pStyle w:val="ListParagraph"/>
        <w:numPr>
          <w:ilvl w:val="0"/>
          <w:numId w:val="18"/>
        </w:numPr>
        <w:rPr>
          <w:sz w:val="28"/>
          <w:szCs w:val="28"/>
          <w:lang w:val="en-US"/>
        </w:rPr>
      </w:pPr>
      <w:r>
        <w:rPr>
          <w:sz w:val="28"/>
          <w:szCs w:val="28"/>
          <w:lang w:val="en-US"/>
        </w:rPr>
        <w:t xml:space="preserve">Lin C.-Y. </w:t>
      </w:r>
      <w:r w:rsidRPr="0045639E">
        <w:rPr>
          <w:sz w:val="28"/>
          <w:szCs w:val="28"/>
          <w:lang w:val="en-US"/>
        </w:rPr>
        <w:t xml:space="preserve">ROUGE: A package for </w:t>
      </w:r>
      <w:r>
        <w:rPr>
          <w:sz w:val="28"/>
          <w:szCs w:val="28"/>
          <w:lang w:val="en-US"/>
        </w:rPr>
        <w:t>automatic evaluation summaries.</w:t>
      </w:r>
      <w:r w:rsidRPr="0045639E">
        <w:rPr>
          <w:sz w:val="28"/>
          <w:szCs w:val="28"/>
          <w:lang w:val="en-US"/>
        </w:rPr>
        <w:t xml:space="preserve"> </w:t>
      </w:r>
      <w:r w:rsidR="00A7028D">
        <w:rPr>
          <w:sz w:val="28"/>
          <w:szCs w:val="28"/>
          <w:lang w:val="en-US"/>
        </w:rPr>
        <w:t xml:space="preserve">In </w:t>
      </w:r>
      <w:r w:rsidRPr="0045639E">
        <w:rPr>
          <w:sz w:val="28"/>
          <w:szCs w:val="28"/>
          <w:lang w:val="en-US"/>
        </w:rPr>
        <w:t>Proceedings of the Workshop on Text Summarization Branches Out, Barcelona, Spai</w:t>
      </w:r>
      <w:r>
        <w:rPr>
          <w:sz w:val="28"/>
          <w:szCs w:val="28"/>
          <w:lang w:val="en-US"/>
        </w:rPr>
        <w:t>n. 2004. P</w:t>
      </w:r>
      <w:r w:rsidRPr="0045639E">
        <w:rPr>
          <w:sz w:val="28"/>
          <w:szCs w:val="28"/>
          <w:lang w:val="en-US"/>
        </w:rPr>
        <w:t>. 74–81.</w:t>
      </w:r>
    </w:p>
    <w:p w:rsidR="00A7028D" w:rsidRDefault="00045F3B" w:rsidP="0045639E">
      <w:pPr>
        <w:pStyle w:val="ListParagraph"/>
        <w:numPr>
          <w:ilvl w:val="0"/>
          <w:numId w:val="18"/>
        </w:numPr>
        <w:rPr>
          <w:sz w:val="28"/>
          <w:szCs w:val="28"/>
          <w:lang w:val="en-US"/>
        </w:rPr>
      </w:pPr>
      <w:r>
        <w:rPr>
          <w:sz w:val="28"/>
          <w:szCs w:val="28"/>
          <w:lang w:val="en-US"/>
        </w:rPr>
        <w:t>Liu X., Zhou</w:t>
      </w:r>
      <w:r w:rsidR="00A7028D">
        <w:rPr>
          <w:sz w:val="28"/>
          <w:szCs w:val="28"/>
          <w:lang w:val="en-US"/>
        </w:rPr>
        <w:t xml:space="preserve"> Y. </w:t>
      </w:r>
      <w:r>
        <w:rPr>
          <w:sz w:val="28"/>
          <w:szCs w:val="28"/>
          <w:lang w:val="en-US"/>
        </w:rPr>
        <w:t>Zheng</w:t>
      </w:r>
      <w:r w:rsidR="00A7028D">
        <w:rPr>
          <w:sz w:val="28"/>
          <w:szCs w:val="28"/>
          <w:lang w:val="en-US"/>
        </w:rPr>
        <w:t xml:space="preserve"> R. </w:t>
      </w:r>
      <w:r w:rsidR="00A7028D" w:rsidRPr="00A7028D">
        <w:rPr>
          <w:sz w:val="28"/>
          <w:szCs w:val="28"/>
          <w:lang w:val="en-US"/>
        </w:rPr>
        <w:t>Measuring Semant</w:t>
      </w:r>
      <w:r w:rsidR="00A7028D">
        <w:rPr>
          <w:sz w:val="28"/>
          <w:szCs w:val="28"/>
          <w:lang w:val="en-US"/>
        </w:rPr>
        <w:t>ic Similarity within Sentences. In</w:t>
      </w:r>
      <w:r w:rsidR="00A7028D" w:rsidRPr="00A7028D">
        <w:rPr>
          <w:sz w:val="28"/>
          <w:szCs w:val="28"/>
          <w:lang w:val="en-US"/>
        </w:rPr>
        <w:t xml:space="preserve"> Proceeding</w:t>
      </w:r>
      <w:r>
        <w:rPr>
          <w:sz w:val="28"/>
          <w:szCs w:val="28"/>
          <w:lang w:val="en-US"/>
        </w:rPr>
        <w:t>s</w:t>
      </w:r>
      <w:r w:rsidR="00A7028D" w:rsidRPr="00A7028D">
        <w:rPr>
          <w:sz w:val="28"/>
          <w:szCs w:val="28"/>
          <w:lang w:val="en-US"/>
        </w:rPr>
        <w:t xml:space="preserve"> of ICMLC</w:t>
      </w:r>
      <w:r w:rsidR="00F536DF">
        <w:rPr>
          <w:sz w:val="28"/>
          <w:szCs w:val="28"/>
          <w:lang w:val="en-US"/>
        </w:rPr>
        <w:t>-</w:t>
      </w:r>
      <w:r w:rsidR="00A7028D" w:rsidRPr="00A7028D">
        <w:rPr>
          <w:sz w:val="28"/>
          <w:szCs w:val="28"/>
          <w:lang w:val="en-US"/>
        </w:rPr>
        <w:t>2008 Conference</w:t>
      </w:r>
      <w:r w:rsidR="00F536DF">
        <w:rPr>
          <w:sz w:val="28"/>
          <w:szCs w:val="28"/>
          <w:lang w:val="en-US"/>
        </w:rPr>
        <w:t>, Kunming.</w:t>
      </w:r>
      <w:r w:rsidR="00A7028D" w:rsidRPr="00A7028D">
        <w:rPr>
          <w:sz w:val="28"/>
          <w:szCs w:val="28"/>
          <w:lang w:val="en-US"/>
        </w:rPr>
        <w:t xml:space="preserve"> 2008.</w:t>
      </w:r>
    </w:p>
    <w:p w:rsidR="00045F3B" w:rsidRDefault="00045F3B" w:rsidP="0045639E">
      <w:pPr>
        <w:pStyle w:val="ListParagraph"/>
        <w:numPr>
          <w:ilvl w:val="0"/>
          <w:numId w:val="18"/>
        </w:numPr>
        <w:rPr>
          <w:sz w:val="28"/>
          <w:szCs w:val="28"/>
          <w:lang w:val="en-US"/>
        </w:rPr>
      </w:pPr>
      <w:r>
        <w:rPr>
          <w:sz w:val="28"/>
          <w:szCs w:val="28"/>
          <w:lang w:val="en-US"/>
        </w:rPr>
        <w:t xml:space="preserve">Liu X., Zhou Y., Zheng R. </w:t>
      </w:r>
      <w:r w:rsidRPr="00045F3B">
        <w:rPr>
          <w:sz w:val="28"/>
          <w:szCs w:val="28"/>
          <w:lang w:val="en-US"/>
        </w:rPr>
        <w:t>Sentence Similarity based on Dynami</w:t>
      </w:r>
      <w:r>
        <w:rPr>
          <w:sz w:val="28"/>
          <w:szCs w:val="28"/>
          <w:lang w:val="en-US"/>
        </w:rPr>
        <w:t>c Time Warping.</w:t>
      </w:r>
      <w:r w:rsidRPr="00045F3B">
        <w:rPr>
          <w:sz w:val="28"/>
          <w:szCs w:val="28"/>
          <w:lang w:val="en-US"/>
        </w:rPr>
        <w:t xml:space="preserve"> </w:t>
      </w:r>
      <w:r>
        <w:rPr>
          <w:sz w:val="28"/>
          <w:szCs w:val="28"/>
          <w:lang w:val="en-US"/>
        </w:rPr>
        <w:t xml:space="preserve">In Proceedings of </w:t>
      </w:r>
      <w:r w:rsidRPr="00045F3B">
        <w:rPr>
          <w:sz w:val="28"/>
          <w:szCs w:val="28"/>
          <w:lang w:val="en-US"/>
        </w:rPr>
        <w:t>International Conference on Semantic Computing</w:t>
      </w:r>
      <w:r>
        <w:rPr>
          <w:sz w:val="28"/>
          <w:szCs w:val="28"/>
          <w:lang w:val="en-US"/>
        </w:rPr>
        <w:t>. 2007. P. 250-256</w:t>
      </w:r>
      <w:r w:rsidRPr="00045F3B">
        <w:rPr>
          <w:sz w:val="28"/>
          <w:szCs w:val="28"/>
          <w:lang w:val="en-US"/>
        </w:rPr>
        <w:t>.</w:t>
      </w:r>
    </w:p>
    <w:p w:rsidR="00745057" w:rsidRDefault="00745057" w:rsidP="0045639E">
      <w:pPr>
        <w:pStyle w:val="ListParagraph"/>
        <w:numPr>
          <w:ilvl w:val="0"/>
          <w:numId w:val="18"/>
        </w:numPr>
        <w:rPr>
          <w:sz w:val="28"/>
          <w:szCs w:val="28"/>
          <w:lang w:val="en-US"/>
        </w:rPr>
      </w:pPr>
      <w:r w:rsidRPr="00745057">
        <w:rPr>
          <w:sz w:val="28"/>
          <w:szCs w:val="28"/>
          <w:lang w:val="en-US"/>
        </w:rPr>
        <w:lastRenderedPageBreak/>
        <w:t>Ma</w:t>
      </w:r>
      <w:r>
        <w:rPr>
          <w:sz w:val="28"/>
          <w:szCs w:val="28"/>
          <w:lang w:val="en-US"/>
        </w:rPr>
        <w:t xml:space="preserve">ndreoli, F., Martoglia, R., Tiberio, P. </w:t>
      </w:r>
      <w:r w:rsidRPr="00745057">
        <w:rPr>
          <w:sz w:val="28"/>
          <w:szCs w:val="28"/>
          <w:lang w:val="en-US"/>
        </w:rPr>
        <w:t>A syntactic approach for searching</w:t>
      </w:r>
      <w:r>
        <w:rPr>
          <w:sz w:val="28"/>
          <w:szCs w:val="28"/>
          <w:lang w:val="en-US"/>
        </w:rPr>
        <w:t xml:space="preserve"> similarities within sentences. In</w:t>
      </w:r>
      <w:r w:rsidRPr="00745057">
        <w:rPr>
          <w:sz w:val="28"/>
          <w:szCs w:val="28"/>
          <w:lang w:val="en-US"/>
        </w:rPr>
        <w:t xml:space="preserve"> Proceeding of International Conference on Information and Knowledg</w:t>
      </w:r>
      <w:r>
        <w:rPr>
          <w:sz w:val="28"/>
          <w:szCs w:val="28"/>
          <w:lang w:val="en-US"/>
        </w:rPr>
        <w:t>e Management. 2002. P. 656–637</w:t>
      </w:r>
      <w:r w:rsidRPr="00745057">
        <w:rPr>
          <w:sz w:val="28"/>
          <w:szCs w:val="28"/>
          <w:lang w:val="en-US"/>
        </w:rPr>
        <w:t>.</w:t>
      </w:r>
    </w:p>
    <w:p w:rsidR="00421F45" w:rsidRDefault="00421F45" w:rsidP="0045639E">
      <w:pPr>
        <w:pStyle w:val="ListParagraph"/>
        <w:numPr>
          <w:ilvl w:val="0"/>
          <w:numId w:val="18"/>
        </w:numPr>
        <w:rPr>
          <w:sz w:val="28"/>
          <w:szCs w:val="28"/>
          <w:lang w:val="en-US"/>
        </w:rPr>
      </w:pPr>
      <w:r>
        <w:rPr>
          <w:sz w:val="28"/>
          <w:szCs w:val="28"/>
          <w:lang w:val="en-US"/>
        </w:rPr>
        <w:t xml:space="preserve">Meurers W.D. </w:t>
      </w:r>
      <w:r w:rsidRPr="00421F45">
        <w:rPr>
          <w:sz w:val="28"/>
          <w:szCs w:val="28"/>
          <w:lang w:val="en-US"/>
        </w:rPr>
        <w:t>On the use of electronic corpora for theoretical linguistics. Case studies from the syntax of German. Lingua. Forthcoming.</w:t>
      </w:r>
      <w:r>
        <w:rPr>
          <w:sz w:val="28"/>
          <w:szCs w:val="28"/>
          <w:lang w:val="en-US"/>
        </w:rPr>
        <w:t xml:space="preserve"> 2002.</w:t>
      </w:r>
    </w:p>
    <w:p w:rsidR="0069606F" w:rsidRDefault="0069606F" w:rsidP="0045639E">
      <w:pPr>
        <w:pStyle w:val="ListParagraph"/>
        <w:numPr>
          <w:ilvl w:val="0"/>
          <w:numId w:val="18"/>
        </w:numPr>
        <w:rPr>
          <w:sz w:val="28"/>
          <w:szCs w:val="28"/>
          <w:lang w:val="en-US"/>
        </w:rPr>
      </w:pPr>
      <w:r>
        <w:rPr>
          <w:sz w:val="28"/>
          <w:szCs w:val="28"/>
          <w:lang w:val="en-US"/>
        </w:rPr>
        <w:t xml:space="preserve">Mihalcea, R., Corley, C., Strapparava, C. </w:t>
      </w:r>
      <w:r w:rsidRPr="0069606F">
        <w:rPr>
          <w:sz w:val="28"/>
          <w:szCs w:val="28"/>
          <w:lang w:val="en-US"/>
        </w:rPr>
        <w:t>Corpus-based and knowledge-based measu</w:t>
      </w:r>
      <w:r>
        <w:rPr>
          <w:sz w:val="28"/>
          <w:szCs w:val="28"/>
          <w:lang w:val="en-US"/>
        </w:rPr>
        <w:t>res of text semantic similarity. In</w:t>
      </w:r>
      <w:r w:rsidRPr="0069606F">
        <w:rPr>
          <w:sz w:val="28"/>
          <w:szCs w:val="28"/>
          <w:lang w:val="en-US"/>
        </w:rPr>
        <w:t xml:space="preserve"> Proceeding of the Twenty-First National Conference on Artificial Intelligence and the Eighteenth Innovative Applications of Art</w:t>
      </w:r>
      <w:r>
        <w:rPr>
          <w:sz w:val="28"/>
          <w:szCs w:val="28"/>
          <w:lang w:val="en-US"/>
        </w:rPr>
        <w:t>ificial Intelligence Conference.</w:t>
      </w:r>
      <w:r w:rsidRPr="0069606F">
        <w:rPr>
          <w:sz w:val="28"/>
          <w:szCs w:val="28"/>
          <w:lang w:val="en-US"/>
        </w:rPr>
        <w:t xml:space="preserve"> 2006.</w:t>
      </w:r>
    </w:p>
    <w:p w:rsidR="002B0786" w:rsidRDefault="002B0786" w:rsidP="0045639E">
      <w:pPr>
        <w:pStyle w:val="ListParagraph"/>
        <w:numPr>
          <w:ilvl w:val="0"/>
          <w:numId w:val="18"/>
        </w:numPr>
        <w:rPr>
          <w:sz w:val="28"/>
          <w:szCs w:val="28"/>
          <w:lang w:val="en-US"/>
        </w:rPr>
      </w:pPr>
      <w:r>
        <w:rPr>
          <w:sz w:val="28"/>
          <w:szCs w:val="28"/>
          <w:lang w:val="en-US"/>
        </w:rPr>
        <w:t xml:space="preserve">Papineni K., Roukos S., Ward T., Zhu W. </w:t>
      </w:r>
      <w:r w:rsidRPr="002B0786">
        <w:rPr>
          <w:sz w:val="28"/>
          <w:szCs w:val="28"/>
          <w:lang w:val="en-US"/>
        </w:rPr>
        <w:t>Bleu: a method for automatic eva</w:t>
      </w:r>
      <w:r>
        <w:rPr>
          <w:sz w:val="28"/>
          <w:szCs w:val="28"/>
          <w:lang w:val="en-US"/>
        </w:rPr>
        <w:t>luation of machine translation. In</w:t>
      </w:r>
      <w:r w:rsidRPr="002B0786">
        <w:rPr>
          <w:sz w:val="28"/>
          <w:szCs w:val="28"/>
          <w:lang w:val="en-US"/>
        </w:rPr>
        <w:t xml:space="preserve"> Proceeding</w:t>
      </w:r>
      <w:r>
        <w:rPr>
          <w:sz w:val="28"/>
          <w:szCs w:val="28"/>
          <w:lang w:val="en-US"/>
        </w:rPr>
        <w:t>s</w:t>
      </w:r>
      <w:r w:rsidRPr="002B0786">
        <w:rPr>
          <w:sz w:val="28"/>
          <w:szCs w:val="28"/>
          <w:lang w:val="en-US"/>
        </w:rPr>
        <w:t xml:space="preserve"> of the 40th Annual Meeting of the Associatio</w:t>
      </w:r>
      <w:r>
        <w:rPr>
          <w:sz w:val="28"/>
          <w:szCs w:val="28"/>
          <w:lang w:val="en-US"/>
        </w:rPr>
        <w:t>n for Computational Linguistics. 2002. P. 311–318</w:t>
      </w:r>
      <w:r w:rsidRPr="002B0786">
        <w:rPr>
          <w:sz w:val="28"/>
          <w:szCs w:val="28"/>
          <w:lang w:val="en-US"/>
        </w:rPr>
        <w:t>.</w:t>
      </w:r>
    </w:p>
    <w:p w:rsidR="009E360C" w:rsidRPr="00421F45" w:rsidRDefault="009E360C" w:rsidP="009E360C">
      <w:pPr>
        <w:pStyle w:val="ListParagraph"/>
        <w:numPr>
          <w:ilvl w:val="0"/>
          <w:numId w:val="18"/>
        </w:numPr>
        <w:rPr>
          <w:sz w:val="28"/>
          <w:szCs w:val="28"/>
          <w:lang w:val="en-US"/>
        </w:rPr>
      </w:pPr>
      <w:r>
        <w:rPr>
          <w:sz w:val="28"/>
          <w:szCs w:val="28"/>
          <w:lang w:val="en-US"/>
        </w:rPr>
        <w:t>Parris S.</w:t>
      </w:r>
      <w:r w:rsidRPr="009E360C">
        <w:rPr>
          <w:sz w:val="28"/>
          <w:szCs w:val="28"/>
          <w:lang w:val="en-US"/>
        </w:rPr>
        <w:t xml:space="preserve">R. Adolescent Literacy, Field Tested: Effective Solutions for Every Classroom. International Reading Assoc. </w:t>
      </w:r>
      <w:r w:rsidR="00A72F05">
        <w:rPr>
          <w:sz w:val="28"/>
          <w:szCs w:val="28"/>
          <w:lang w:val="en-US"/>
        </w:rPr>
        <w:t>2009.</w:t>
      </w:r>
    </w:p>
    <w:p w:rsidR="00A410AB" w:rsidRPr="007A534B" w:rsidRDefault="00A410AB" w:rsidP="00087E4A">
      <w:pPr>
        <w:pStyle w:val="ListParagraph"/>
        <w:numPr>
          <w:ilvl w:val="0"/>
          <w:numId w:val="18"/>
        </w:numPr>
        <w:rPr>
          <w:sz w:val="28"/>
          <w:szCs w:val="28"/>
          <w:lang w:val="en-US"/>
        </w:rPr>
      </w:pPr>
      <w:r w:rsidRPr="007A534B">
        <w:rPr>
          <w:sz w:val="28"/>
          <w:szCs w:val="28"/>
          <w:lang w:val="en-US"/>
        </w:rPr>
        <w:t>Veenstra J., Müller F., Ule T. Topological Field Chunking for German // Proceedings of the 6th Conference on Natural Language Learning. Stroudsburg, PA, USA, 2002. P. 1-7.</w:t>
      </w:r>
    </w:p>
    <w:p w:rsidR="00CB01C2" w:rsidRDefault="00CB01C2" w:rsidP="00CB01C2">
      <w:pPr>
        <w:rPr>
          <w:sz w:val="28"/>
          <w:szCs w:val="28"/>
          <w:highlight w:val="yellow"/>
          <w:lang w:val="en-US"/>
        </w:rPr>
      </w:pPr>
      <w:r>
        <w:rPr>
          <w:sz w:val="28"/>
          <w:szCs w:val="28"/>
          <w:highlight w:val="yellow"/>
          <w:lang w:val="en-US"/>
        </w:rPr>
        <w:br w:type="page"/>
      </w:r>
    </w:p>
    <w:p w:rsidR="00CB01C2" w:rsidRPr="00CB01C2" w:rsidRDefault="00CB01C2" w:rsidP="003E73FC">
      <w:pPr>
        <w:pStyle w:val="Heading1"/>
        <w:spacing w:before="0"/>
      </w:pPr>
      <w:bookmarkStart w:id="21" w:name="_Toc515907993"/>
      <w:r>
        <w:lastRenderedPageBreak/>
        <w:t>Электронные источники</w:t>
      </w:r>
      <w:bookmarkEnd w:id="21"/>
    </w:p>
    <w:p w:rsidR="008C471D" w:rsidRDefault="008C471D" w:rsidP="003E73FC">
      <w:pPr>
        <w:pStyle w:val="ListParagraph"/>
        <w:numPr>
          <w:ilvl w:val="0"/>
          <w:numId w:val="18"/>
        </w:numPr>
        <w:rPr>
          <w:sz w:val="28"/>
          <w:szCs w:val="28"/>
        </w:rPr>
      </w:pPr>
      <w:r>
        <w:rPr>
          <w:sz w:val="28"/>
          <w:szCs w:val="28"/>
        </w:rPr>
        <w:t xml:space="preserve">Викисловарь </w:t>
      </w:r>
    </w:p>
    <w:p w:rsidR="003E73FC" w:rsidRPr="008C471D" w:rsidRDefault="003E73FC" w:rsidP="008C471D">
      <w:pPr>
        <w:pStyle w:val="ListParagraph"/>
        <w:ind w:left="1069" w:firstLine="0"/>
        <w:rPr>
          <w:sz w:val="28"/>
          <w:szCs w:val="28"/>
          <w:lang w:val="en-US"/>
        </w:rPr>
      </w:pPr>
      <w:r>
        <w:rPr>
          <w:sz w:val="28"/>
          <w:szCs w:val="28"/>
          <w:lang w:val="en-US"/>
        </w:rPr>
        <w:t>URL</w:t>
      </w:r>
      <w:r w:rsidRPr="008C471D">
        <w:rPr>
          <w:sz w:val="28"/>
          <w:szCs w:val="28"/>
          <w:lang w:val="en-US"/>
        </w:rPr>
        <w:t xml:space="preserve">: </w:t>
      </w:r>
      <w:hyperlink r:id="rId22" w:history="1">
        <w:r w:rsidRPr="005D44EE">
          <w:rPr>
            <w:rStyle w:val="Hyperlink"/>
            <w:sz w:val="28"/>
            <w:szCs w:val="28"/>
            <w:lang w:val="en-US"/>
          </w:rPr>
          <w:t>https</w:t>
        </w:r>
        <w:r w:rsidRPr="008C471D">
          <w:rPr>
            <w:rStyle w:val="Hyperlink"/>
            <w:sz w:val="28"/>
            <w:szCs w:val="28"/>
            <w:lang w:val="en-US"/>
          </w:rPr>
          <w:t>://</w:t>
        </w:r>
        <w:r w:rsidRPr="005D44EE">
          <w:rPr>
            <w:rStyle w:val="Hyperlink"/>
            <w:sz w:val="28"/>
            <w:szCs w:val="28"/>
            <w:lang w:val="en-US"/>
          </w:rPr>
          <w:t>ru</w:t>
        </w:r>
        <w:r w:rsidRPr="008C471D">
          <w:rPr>
            <w:rStyle w:val="Hyperlink"/>
            <w:sz w:val="28"/>
            <w:szCs w:val="28"/>
            <w:lang w:val="en-US"/>
          </w:rPr>
          <w:t>.</w:t>
        </w:r>
        <w:r w:rsidRPr="005D44EE">
          <w:rPr>
            <w:rStyle w:val="Hyperlink"/>
            <w:sz w:val="28"/>
            <w:szCs w:val="28"/>
            <w:lang w:val="en-US"/>
          </w:rPr>
          <w:t>wiktionary</w:t>
        </w:r>
        <w:r w:rsidRPr="008C471D">
          <w:rPr>
            <w:rStyle w:val="Hyperlink"/>
            <w:sz w:val="28"/>
            <w:szCs w:val="28"/>
            <w:lang w:val="en-US"/>
          </w:rPr>
          <w:t>.</w:t>
        </w:r>
        <w:r w:rsidRPr="005D44EE">
          <w:rPr>
            <w:rStyle w:val="Hyperlink"/>
            <w:sz w:val="28"/>
            <w:szCs w:val="28"/>
            <w:lang w:val="en-US"/>
          </w:rPr>
          <w:t>org</w:t>
        </w:r>
        <w:r w:rsidRPr="008C471D">
          <w:rPr>
            <w:rStyle w:val="Hyperlink"/>
            <w:sz w:val="28"/>
            <w:szCs w:val="28"/>
            <w:lang w:val="en-US"/>
          </w:rPr>
          <w:t>/</w:t>
        </w:r>
        <w:r w:rsidRPr="005D44EE">
          <w:rPr>
            <w:rStyle w:val="Hyperlink"/>
            <w:sz w:val="28"/>
            <w:szCs w:val="28"/>
            <w:lang w:val="en-US"/>
          </w:rPr>
          <w:t>wiki</w:t>
        </w:r>
        <w:r w:rsidRPr="008C471D">
          <w:rPr>
            <w:rStyle w:val="Hyperlink"/>
            <w:sz w:val="28"/>
            <w:szCs w:val="28"/>
            <w:lang w:val="en-US"/>
          </w:rPr>
          <w:t>/</w:t>
        </w:r>
      </w:hyperlink>
    </w:p>
    <w:p w:rsidR="008C471D" w:rsidRDefault="007A534B" w:rsidP="007A534B">
      <w:pPr>
        <w:pStyle w:val="ListParagraph"/>
        <w:numPr>
          <w:ilvl w:val="0"/>
          <w:numId w:val="18"/>
        </w:numPr>
        <w:rPr>
          <w:sz w:val="28"/>
          <w:szCs w:val="28"/>
        </w:rPr>
      </w:pPr>
      <w:r w:rsidRPr="007A534B">
        <w:rPr>
          <w:sz w:val="28"/>
          <w:szCs w:val="28"/>
        </w:rPr>
        <w:t xml:space="preserve">ГОСТ 7.12-93. </w:t>
      </w:r>
      <w:r>
        <w:rPr>
          <w:sz w:val="28"/>
          <w:szCs w:val="28"/>
        </w:rPr>
        <w:t>С</w:t>
      </w:r>
      <w:r w:rsidR="008C471D">
        <w:rPr>
          <w:sz w:val="28"/>
          <w:szCs w:val="28"/>
        </w:rPr>
        <w:t xml:space="preserve">окращения слов в русском языке </w:t>
      </w:r>
    </w:p>
    <w:p w:rsidR="007A534B" w:rsidRPr="008C471D" w:rsidRDefault="007A534B" w:rsidP="008C471D">
      <w:pPr>
        <w:pStyle w:val="ListParagraph"/>
        <w:ind w:left="1069" w:firstLine="0"/>
        <w:rPr>
          <w:sz w:val="28"/>
          <w:szCs w:val="28"/>
          <w:lang w:val="en-US"/>
        </w:rPr>
      </w:pPr>
      <w:r>
        <w:rPr>
          <w:sz w:val="28"/>
          <w:szCs w:val="28"/>
          <w:lang w:val="en-US"/>
        </w:rPr>
        <w:t>URL</w:t>
      </w:r>
      <w:r w:rsidRPr="008C471D">
        <w:rPr>
          <w:sz w:val="28"/>
          <w:szCs w:val="28"/>
          <w:lang w:val="en-US"/>
        </w:rPr>
        <w:t xml:space="preserve">: </w:t>
      </w:r>
      <w:hyperlink r:id="rId23" w:history="1">
        <w:r w:rsidRPr="005D44EE">
          <w:rPr>
            <w:rStyle w:val="Hyperlink"/>
            <w:sz w:val="28"/>
            <w:szCs w:val="28"/>
            <w:lang w:val="en-US"/>
          </w:rPr>
          <w:t>https</w:t>
        </w:r>
        <w:r w:rsidRPr="008C471D">
          <w:rPr>
            <w:rStyle w:val="Hyperlink"/>
            <w:sz w:val="28"/>
            <w:szCs w:val="28"/>
            <w:lang w:val="en-US"/>
          </w:rPr>
          <w:t>://</w:t>
        </w:r>
        <w:r w:rsidRPr="005D44EE">
          <w:rPr>
            <w:rStyle w:val="Hyperlink"/>
            <w:sz w:val="28"/>
            <w:szCs w:val="28"/>
            <w:lang w:val="en-US"/>
          </w:rPr>
          <w:t>studfiles</w:t>
        </w:r>
        <w:r w:rsidRPr="008C471D">
          <w:rPr>
            <w:rStyle w:val="Hyperlink"/>
            <w:sz w:val="28"/>
            <w:szCs w:val="28"/>
            <w:lang w:val="en-US"/>
          </w:rPr>
          <w:t>.</w:t>
        </w:r>
        <w:r w:rsidRPr="005D44EE">
          <w:rPr>
            <w:rStyle w:val="Hyperlink"/>
            <w:sz w:val="28"/>
            <w:szCs w:val="28"/>
            <w:lang w:val="en-US"/>
          </w:rPr>
          <w:t>net</w:t>
        </w:r>
        <w:r w:rsidRPr="008C471D">
          <w:rPr>
            <w:rStyle w:val="Hyperlink"/>
            <w:sz w:val="28"/>
            <w:szCs w:val="28"/>
            <w:lang w:val="en-US"/>
          </w:rPr>
          <w:t>/</w:t>
        </w:r>
        <w:r w:rsidRPr="005D44EE">
          <w:rPr>
            <w:rStyle w:val="Hyperlink"/>
            <w:sz w:val="28"/>
            <w:szCs w:val="28"/>
            <w:lang w:val="en-US"/>
          </w:rPr>
          <w:t>preview</w:t>
        </w:r>
        <w:r w:rsidRPr="008C471D">
          <w:rPr>
            <w:rStyle w:val="Hyperlink"/>
            <w:sz w:val="28"/>
            <w:szCs w:val="28"/>
            <w:lang w:val="en-US"/>
          </w:rPr>
          <w:t>/5229454/</w:t>
        </w:r>
      </w:hyperlink>
    </w:p>
    <w:p w:rsidR="008C471D" w:rsidRDefault="00CB01C2" w:rsidP="003E73FC">
      <w:pPr>
        <w:pStyle w:val="ListParagraph"/>
        <w:numPr>
          <w:ilvl w:val="0"/>
          <w:numId w:val="18"/>
        </w:numPr>
        <w:rPr>
          <w:sz w:val="28"/>
          <w:szCs w:val="28"/>
        </w:rPr>
      </w:pPr>
      <w:r w:rsidRPr="00CB01C2">
        <w:rPr>
          <w:sz w:val="28"/>
          <w:szCs w:val="28"/>
        </w:rPr>
        <w:t xml:space="preserve">Документация </w:t>
      </w:r>
      <w:r w:rsidRPr="00CB01C2">
        <w:rPr>
          <w:sz w:val="28"/>
          <w:szCs w:val="28"/>
          <w:lang w:val="en-US"/>
        </w:rPr>
        <w:t>Pymorphy</w:t>
      </w:r>
      <w:r w:rsidRPr="00CB01C2">
        <w:rPr>
          <w:sz w:val="28"/>
          <w:szCs w:val="28"/>
        </w:rPr>
        <w:t xml:space="preserve">2 </w:t>
      </w:r>
    </w:p>
    <w:p w:rsidR="00CB01C2" w:rsidRPr="009F15E8" w:rsidRDefault="00CB01C2" w:rsidP="008C471D">
      <w:pPr>
        <w:pStyle w:val="ListParagraph"/>
        <w:ind w:left="1069" w:firstLine="0"/>
        <w:rPr>
          <w:sz w:val="28"/>
          <w:szCs w:val="28"/>
          <w:lang w:val="en-US"/>
        </w:rPr>
      </w:pPr>
      <w:r w:rsidRPr="003E73FC">
        <w:rPr>
          <w:sz w:val="28"/>
          <w:szCs w:val="28"/>
          <w:lang w:val="en-US"/>
        </w:rPr>
        <w:t>URL</w:t>
      </w:r>
      <w:r w:rsidRPr="008C471D">
        <w:rPr>
          <w:sz w:val="28"/>
          <w:szCs w:val="28"/>
          <w:lang w:val="en-US"/>
        </w:rPr>
        <w:t xml:space="preserve">: </w:t>
      </w:r>
      <w:hyperlink r:id="rId24" w:history="1">
        <w:r w:rsidRPr="003E73FC">
          <w:rPr>
            <w:rStyle w:val="Hyperlink"/>
            <w:sz w:val="28"/>
            <w:szCs w:val="28"/>
            <w:lang w:val="en-US"/>
          </w:rPr>
          <w:t>https</w:t>
        </w:r>
        <w:r w:rsidRPr="008C471D">
          <w:rPr>
            <w:rStyle w:val="Hyperlink"/>
            <w:sz w:val="28"/>
            <w:szCs w:val="28"/>
            <w:lang w:val="en-US"/>
          </w:rPr>
          <w:t>://</w:t>
        </w:r>
        <w:r w:rsidRPr="003E73FC">
          <w:rPr>
            <w:rStyle w:val="Hyperlink"/>
            <w:sz w:val="28"/>
            <w:szCs w:val="28"/>
            <w:lang w:val="en-US"/>
          </w:rPr>
          <w:t>pymorphy</w:t>
        </w:r>
        <w:r w:rsidRPr="008C471D">
          <w:rPr>
            <w:rStyle w:val="Hyperlink"/>
            <w:sz w:val="28"/>
            <w:szCs w:val="28"/>
            <w:lang w:val="en-US"/>
          </w:rPr>
          <w:t>2.</w:t>
        </w:r>
        <w:r w:rsidRPr="003E73FC">
          <w:rPr>
            <w:rStyle w:val="Hyperlink"/>
            <w:sz w:val="28"/>
            <w:szCs w:val="28"/>
            <w:lang w:val="en-US"/>
          </w:rPr>
          <w:t>readthedocs</w:t>
        </w:r>
        <w:r w:rsidRPr="008C471D">
          <w:rPr>
            <w:rStyle w:val="Hyperlink"/>
            <w:sz w:val="28"/>
            <w:szCs w:val="28"/>
            <w:lang w:val="en-US"/>
          </w:rPr>
          <w:t>.</w:t>
        </w:r>
        <w:r w:rsidRPr="003E73FC">
          <w:rPr>
            <w:rStyle w:val="Hyperlink"/>
            <w:sz w:val="28"/>
            <w:szCs w:val="28"/>
            <w:lang w:val="en-US"/>
          </w:rPr>
          <w:t>io</w:t>
        </w:r>
        <w:r w:rsidRPr="008C471D">
          <w:rPr>
            <w:rStyle w:val="Hyperlink"/>
            <w:sz w:val="28"/>
            <w:szCs w:val="28"/>
            <w:lang w:val="en-US"/>
          </w:rPr>
          <w:t>/</w:t>
        </w:r>
        <w:r w:rsidRPr="003E73FC">
          <w:rPr>
            <w:rStyle w:val="Hyperlink"/>
            <w:sz w:val="28"/>
            <w:szCs w:val="28"/>
            <w:lang w:val="en-US"/>
          </w:rPr>
          <w:t>en</w:t>
        </w:r>
        <w:r w:rsidRPr="008C471D">
          <w:rPr>
            <w:rStyle w:val="Hyperlink"/>
            <w:sz w:val="28"/>
            <w:szCs w:val="28"/>
            <w:lang w:val="en-US"/>
          </w:rPr>
          <w:t>/</w:t>
        </w:r>
        <w:r w:rsidRPr="003E73FC">
          <w:rPr>
            <w:rStyle w:val="Hyperlink"/>
            <w:sz w:val="28"/>
            <w:szCs w:val="28"/>
            <w:lang w:val="en-US"/>
          </w:rPr>
          <w:t>latest</w:t>
        </w:r>
        <w:r w:rsidRPr="008C471D">
          <w:rPr>
            <w:rStyle w:val="Hyperlink"/>
            <w:sz w:val="28"/>
            <w:szCs w:val="28"/>
            <w:lang w:val="en-US"/>
          </w:rPr>
          <w:t>/</w:t>
        </w:r>
      </w:hyperlink>
    </w:p>
    <w:p w:rsidR="004554DD" w:rsidRDefault="004554DD" w:rsidP="004554DD">
      <w:pPr>
        <w:pStyle w:val="ListParagraph"/>
        <w:numPr>
          <w:ilvl w:val="0"/>
          <w:numId w:val="18"/>
        </w:numPr>
        <w:rPr>
          <w:sz w:val="28"/>
          <w:szCs w:val="28"/>
        </w:rPr>
      </w:pPr>
      <w:r w:rsidRPr="009F15E8">
        <w:rPr>
          <w:sz w:val="28"/>
          <w:szCs w:val="28"/>
          <w:lang w:val="en-US"/>
        </w:rPr>
        <w:t xml:space="preserve"> </w:t>
      </w:r>
      <w:r>
        <w:rPr>
          <w:sz w:val="28"/>
          <w:szCs w:val="28"/>
        </w:rPr>
        <w:t>Национальный корпус русского языка</w:t>
      </w:r>
    </w:p>
    <w:p w:rsidR="004554DD" w:rsidRPr="004554DD" w:rsidRDefault="004554DD" w:rsidP="004554DD">
      <w:pPr>
        <w:pStyle w:val="ListParagraph"/>
        <w:ind w:left="1069" w:firstLine="0"/>
        <w:rPr>
          <w:sz w:val="28"/>
          <w:szCs w:val="28"/>
          <w:lang w:val="en-US"/>
        </w:rPr>
      </w:pPr>
      <w:r>
        <w:rPr>
          <w:sz w:val="28"/>
          <w:szCs w:val="28"/>
          <w:lang w:val="en-US"/>
        </w:rPr>
        <w:t xml:space="preserve">URL: </w:t>
      </w:r>
      <w:hyperlink r:id="rId25" w:history="1">
        <w:r w:rsidRPr="005D44EE">
          <w:rPr>
            <w:rStyle w:val="Hyperlink"/>
            <w:sz w:val="28"/>
            <w:szCs w:val="28"/>
            <w:lang w:val="en-US"/>
          </w:rPr>
          <w:t>http://www.ruscorpora.ru/</w:t>
        </w:r>
      </w:hyperlink>
      <w:r>
        <w:rPr>
          <w:sz w:val="28"/>
          <w:szCs w:val="28"/>
          <w:lang w:val="en-US"/>
        </w:rPr>
        <w:t xml:space="preserve"> </w:t>
      </w:r>
    </w:p>
    <w:p w:rsidR="008C471D" w:rsidRDefault="008C471D" w:rsidP="003E73FC">
      <w:pPr>
        <w:pStyle w:val="ListParagraph"/>
        <w:numPr>
          <w:ilvl w:val="0"/>
          <w:numId w:val="18"/>
        </w:numPr>
        <w:rPr>
          <w:sz w:val="28"/>
          <w:szCs w:val="28"/>
        </w:rPr>
      </w:pPr>
      <w:r>
        <w:rPr>
          <w:sz w:val="28"/>
          <w:szCs w:val="28"/>
        </w:rPr>
        <w:t xml:space="preserve">Радио </w:t>
      </w:r>
      <w:r w:rsidR="00590CED">
        <w:rPr>
          <w:sz w:val="28"/>
          <w:szCs w:val="28"/>
        </w:rPr>
        <w:t>«</w:t>
      </w:r>
      <w:r>
        <w:rPr>
          <w:sz w:val="28"/>
          <w:szCs w:val="28"/>
        </w:rPr>
        <w:t>Свобода</w:t>
      </w:r>
      <w:r w:rsidR="00590CED">
        <w:rPr>
          <w:sz w:val="28"/>
          <w:szCs w:val="28"/>
        </w:rPr>
        <w:t>»</w:t>
      </w:r>
      <w:r>
        <w:rPr>
          <w:sz w:val="28"/>
          <w:szCs w:val="28"/>
        </w:rPr>
        <w:t xml:space="preserve"> </w:t>
      </w:r>
    </w:p>
    <w:p w:rsidR="003E73FC" w:rsidRPr="008C471D" w:rsidRDefault="003E73FC" w:rsidP="008C471D">
      <w:pPr>
        <w:pStyle w:val="ListParagraph"/>
        <w:ind w:left="1069" w:firstLine="0"/>
        <w:rPr>
          <w:sz w:val="28"/>
          <w:szCs w:val="28"/>
          <w:lang w:val="en-US"/>
        </w:rPr>
      </w:pPr>
      <w:r>
        <w:rPr>
          <w:sz w:val="28"/>
          <w:szCs w:val="28"/>
          <w:lang w:val="en-US"/>
        </w:rPr>
        <w:t>URL</w:t>
      </w:r>
      <w:r w:rsidRPr="008C471D">
        <w:rPr>
          <w:sz w:val="28"/>
          <w:szCs w:val="28"/>
          <w:lang w:val="en-US"/>
        </w:rPr>
        <w:t>:</w:t>
      </w:r>
      <w:r w:rsidRPr="008C471D">
        <w:rPr>
          <w:lang w:val="en-US"/>
        </w:rPr>
        <w:t xml:space="preserve"> </w:t>
      </w:r>
      <w:hyperlink r:id="rId26" w:history="1">
        <w:r w:rsidRPr="005D44EE">
          <w:rPr>
            <w:rStyle w:val="Hyperlink"/>
            <w:sz w:val="28"/>
            <w:szCs w:val="28"/>
            <w:lang w:val="en-US"/>
          </w:rPr>
          <w:t>https</w:t>
        </w:r>
        <w:r w:rsidRPr="008C471D">
          <w:rPr>
            <w:rStyle w:val="Hyperlink"/>
            <w:sz w:val="28"/>
            <w:szCs w:val="28"/>
            <w:lang w:val="en-US"/>
          </w:rPr>
          <w:t>://</w:t>
        </w:r>
        <w:r w:rsidRPr="005D44EE">
          <w:rPr>
            <w:rStyle w:val="Hyperlink"/>
            <w:sz w:val="28"/>
            <w:szCs w:val="28"/>
            <w:lang w:val="en-US"/>
          </w:rPr>
          <w:t>www</w:t>
        </w:r>
        <w:r w:rsidRPr="008C471D">
          <w:rPr>
            <w:rStyle w:val="Hyperlink"/>
            <w:sz w:val="28"/>
            <w:szCs w:val="28"/>
            <w:lang w:val="en-US"/>
          </w:rPr>
          <w:t>.</w:t>
        </w:r>
        <w:r w:rsidRPr="005D44EE">
          <w:rPr>
            <w:rStyle w:val="Hyperlink"/>
            <w:sz w:val="28"/>
            <w:szCs w:val="28"/>
            <w:lang w:val="en-US"/>
          </w:rPr>
          <w:t>svoboda</w:t>
        </w:r>
        <w:r w:rsidRPr="008C471D">
          <w:rPr>
            <w:rStyle w:val="Hyperlink"/>
            <w:sz w:val="28"/>
            <w:szCs w:val="28"/>
            <w:lang w:val="en-US"/>
          </w:rPr>
          <w:t>.</w:t>
        </w:r>
        <w:r w:rsidRPr="005D44EE">
          <w:rPr>
            <w:rStyle w:val="Hyperlink"/>
            <w:sz w:val="28"/>
            <w:szCs w:val="28"/>
            <w:lang w:val="en-US"/>
          </w:rPr>
          <w:t>org</w:t>
        </w:r>
        <w:r w:rsidRPr="008C471D">
          <w:rPr>
            <w:rStyle w:val="Hyperlink"/>
            <w:sz w:val="28"/>
            <w:szCs w:val="28"/>
            <w:lang w:val="en-US"/>
          </w:rPr>
          <w:t>/</w:t>
        </w:r>
      </w:hyperlink>
    </w:p>
    <w:p w:rsidR="008C471D" w:rsidRDefault="008C471D" w:rsidP="003E73FC">
      <w:pPr>
        <w:pStyle w:val="ListParagraph"/>
        <w:numPr>
          <w:ilvl w:val="0"/>
          <w:numId w:val="18"/>
        </w:numPr>
        <w:rPr>
          <w:sz w:val="28"/>
          <w:szCs w:val="28"/>
        </w:rPr>
      </w:pPr>
      <w:r>
        <w:rPr>
          <w:sz w:val="28"/>
          <w:szCs w:val="28"/>
        </w:rPr>
        <w:t xml:space="preserve">РИА Новости </w:t>
      </w:r>
    </w:p>
    <w:p w:rsidR="00CB01C2" w:rsidRPr="003E73FC" w:rsidRDefault="00CB01C2" w:rsidP="008C471D">
      <w:pPr>
        <w:pStyle w:val="ListParagraph"/>
        <w:ind w:left="1069" w:firstLine="0"/>
        <w:rPr>
          <w:sz w:val="28"/>
          <w:szCs w:val="28"/>
        </w:rPr>
      </w:pPr>
      <w:r w:rsidRPr="00CB01C2">
        <w:rPr>
          <w:sz w:val="28"/>
          <w:szCs w:val="28"/>
        </w:rPr>
        <w:t xml:space="preserve">URL: </w:t>
      </w:r>
      <w:hyperlink r:id="rId27" w:history="1">
        <w:r w:rsidR="003E73FC" w:rsidRPr="005D44EE">
          <w:rPr>
            <w:rStyle w:val="Hyperlink"/>
            <w:sz w:val="28"/>
            <w:szCs w:val="28"/>
          </w:rPr>
          <w:t>https://ria.ru</w:t>
        </w:r>
      </w:hyperlink>
    </w:p>
    <w:p w:rsidR="008C471D" w:rsidRPr="008C471D" w:rsidRDefault="00CB01C2" w:rsidP="003E73FC">
      <w:pPr>
        <w:pStyle w:val="ListParagraph"/>
        <w:numPr>
          <w:ilvl w:val="0"/>
          <w:numId w:val="18"/>
        </w:numPr>
        <w:rPr>
          <w:sz w:val="28"/>
          <w:szCs w:val="28"/>
          <w:lang w:val="en-US"/>
        </w:rPr>
      </w:pPr>
      <w:r w:rsidRPr="008C471D">
        <w:rPr>
          <w:sz w:val="28"/>
          <w:szCs w:val="28"/>
          <w:lang w:val="en-US"/>
        </w:rPr>
        <w:t xml:space="preserve"> </w:t>
      </w:r>
      <w:r w:rsidR="008C471D">
        <w:rPr>
          <w:sz w:val="28"/>
          <w:szCs w:val="28"/>
          <w:lang w:val="en-US"/>
        </w:rPr>
        <w:t xml:space="preserve">Gazeta.ru </w:t>
      </w:r>
    </w:p>
    <w:p w:rsidR="00CB01C2" w:rsidRPr="008C471D" w:rsidRDefault="00CB01C2" w:rsidP="008C471D">
      <w:pPr>
        <w:pStyle w:val="ListParagraph"/>
        <w:ind w:left="1069" w:firstLine="0"/>
        <w:rPr>
          <w:sz w:val="28"/>
          <w:szCs w:val="28"/>
        </w:rPr>
      </w:pPr>
      <w:r>
        <w:rPr>
          <w:sz w:val="28"/>
          <w:szCs w:val="28"/>
          <w:lang w:val="en-US"/>
        </w:rPr>
        <w:t xml:space="preserve">URL: </w:t>
      </w:r>
      <w:hyperlink r:id="rId28" w:history="1">
        <w:r w:rsidRPr="005D44EE">
          <w:rPr>
            <w:rStyle w:val="Hyperlink"/>
            <w:sz w:val="28"/>
            <w:szCs w:val="28"/>
            <w:lang w:val="en-US"/>
          </w:rPr>
          <w:t>https://gazeta.ru</w:t>
        </w:r>
      </w:hyperlink>
    </w:p>
    <w:p w:rsidR="008C471D" w:rsidRPr="008C471D" w:rsidRDefault="008C471D" w:rsidP="003E73FC">
      <w:pPr>
        <w:pStyle w:val="ListParagraph"/>
        <w:numPr>
          <w:ilvl w:val="0"/>
          <w:numId w:val="18"/>
        </w:numPr>
        <w:rPr>
          <w:sz w:val="28"/>
          <w:szCs w:val="28"/>
          <w:lang w:val="en-US"/>
        </w:rPr>
      </w:pPr>
      <w:r>
        <w:rPr>
          <w:sz w:val="28"/>
          <w:szCs w:val="28"/>
          <w:lang w:val="en-US"/>
        </w:rPr>
        <w:t xml:space="preserve">Lenta.ru </w:t>
      </w:r>
    </w:p>
    <w:p w:rsidR="00CB01C2" w:rsidRPr="008C471D" w:rsidRDefault="00CB01C2" w:rsidP="008C471D">
      <w:pPr>
        <w:pStyle w:val="ListParagraph"/>
        <w:ind w:left="1069" w:firstLine="0"/>
        <w:rPr>
          <w:sz w:val="28"/>
          <w:szCs w:val="28"/>
        </w:rPr>
      </w:pPr>
      <w:r w:rsidRPr="00CB01C2">
        <w:rPr>
          <w:sz w:val="28"/>
          <w:szCs w:val="28"/>
          <w:lang w:val="en-US"/>
        </w:rPr>
        <w:t xml:space="preserve">URL: </w:t>
      </w:r>
      <w:hyperlink r:id="rId29" w:history="1">
        <w:r w:rsidRPr="005D44EE">
          <w:rPr>
            <w:rStyle w:val="Hyperlink"/>
            <w:sz w:val="28"/>
            <w:szCs w:val="28"/>
            <w:lang w:val="en-US"/>
          </w:rPr>
          <w:t>https://lenta.ru</w:t>
        </w:r>
      </w:hyperlink>
    </w:p>
    <w:p w:rsidR="008C471D" w:rsidRPr="008C471D" w:rsidRDefault="008C471D" w:rsidP="003E73FC">
      <w:pPr>
        <w:pStyle w:val="ListParagraph"/>
        <w:numPr>
          <w:ilvl w:val="0"/>
          <w:numId w:val="18"/>
        </w:numPr>
        <w:rPr>
          <w:sz w:val="28"/>
          <w:szCs w:val="28"/>
          <w:lang w:val="en-US"/>
        </w:rPr>
      </w:pPr>
      <w:r>
        <w:rPr>
          <w:sz w:val="28"/>
          <w:szCs w:val="28"/>
          <w:lang w:val="en-US"/>
        </w:rPr>
        <w:t xml:space="preserve">OpenCorpora </w:t>
      </w:r>
    </w:p>
    <w:p w:rsidR="00CB01C2" w:rsidRPr="008C471D" w:rsidRDefault="00CB01C2" w:rsidP="008C471D">
      <w:pPr>
        <w:pStyle w:val="ListParagraph"/>
        <w:ind w:left="1069" w:firstLine="0"/>
        <w:rPr>
          <w:sz w:val="28"/>
          <w:szCs w:val="28"/>
          <w:lang w:val="en-US"/>
        </w:rPr>
      </w:pPr>
      <w:r w:rsidRPr="00CB01C2">
        <w:rPr>
          <w:sz w:val="28"/>
          <w:szCs w:val="28"/>
          <w:lang w:val="en-US"/>
        </w:rPr>
        <w:t xml:space="preserve">URL: </w:t>
      </w:r>
      <w:hyperlink r:id="rId30" w:history="1">
        <w:r w:rsidRPr="005D44EE">
          <w:rPr>
            <w:rStyle w:val="Hyperlink"/>
            <w:sz w:val="28"/>
            <w:szCs w:val="28"/>
            <w:lang w:val="en-US"/>
          </w:rPr>
          <w:t>http://opencorpora.org/?page=downloads</w:t>
        </w:r>
      </w:hyperlink>
    </w:p>
    <w:p w:rsidR="004F7BCA" w:rsidRDefault="004F7BCA" w:rsidP="004422CE">
      <w:pPr>
        <w:pStyle w:val="ListParagraph"/>
        <w:numPr>
          <w:ilvl w:val="0"/>
          <w:numId w:val="18"/>
        </w:numPr>
        <w:rPr>
          <w:sz w:val="28"/>
          <w:szCs w:val="28"/>
          <w:lang w:val="en-US"/>
        </w:rPr>
      </w:pPr>
      <w:r>
        <w:rPr>
          <w:sz w:val="28"/>
          <w:szCs w:val="28"/>
          <w:lang w:val="en-US"/>
        </w:rPr>
        <w:t>PM-TXM</w:t>
      </w:r>
    </w:p>
    <w:p w:rsidR="004F7BCA" w:rsidRDefault="004F7BCA" w:rsidP="004F7BCA">
      <w:pPr>
        <w:pStyle w:val="ListParagraph"/>
        <w:ind w:left="1069" w:firstLine="0"/>
        <w:rPr>
          <w:sz w:val="28"/>
          <w:szCs w:val="28"/>
          <w:lang w:val="en-US"/>
        </w:rPr>
      </w:pPr>
      <w:r>
        <w:rPr>
          <w:sz w:val="28"/>
          <w:szCs w:val="28"/>
          <w:lang w:val="en-US"/>
        </w:rPr>
        <w:t xml:space="preserve">URL: </w:t>
      </w:r>
      <w:hyperlink r:id="rId31" w:history="1">
        <w:r w:rsidRPr="005D44EE">
          <w:rPr>
            <w:rStyle w:val="Hyperlink"/>
            <w:sz w:val="28"/>
            <w:szCs w:val="28"/>
            <w:lang w:val="en-US"/>
          </w:rPr>
          <w:t>https://github.com/vintagentleman/PM-TXM</w:t>
        </w:r>
      </w:hyperlink>
      <w:r>
        <w:rPr>
          <w:sz w:val="28"/>
          <w:szCs w:val="28"/>
          <w:lang w:val="en-US"/>
        </w:rPr>
        <w:t xml:space="preserve"> </w:t>
      </w:r>
    </w:p>
    <w:p w:rsidR="008C471D" w:rsidRPr="008C471D" w:rsidRDefault="008C471D" w:rsidP="004422CE">
      <w:pPr>
        <w:pStyle w:val="ListParagraph"/>
        <w:numPr>
          <w:ilvl w:val="0"/>
          <w:numId w:val="18"/>
        </w:numPr>
        <w:rPr>
          <w:sz w:val="28"/>
          <w:szCs w:val="28"/>
          <w:lang w:val="en-US"/>
        </w:rPr>
      </w:pPr>
      <w:r>
        <w:rPr>
          <w:sz w:val="28"/>
          <w:szCs w:val="28"/>
          <w:lang w:val="en-US"/>
        </w:rPr>
        <w:t xml:space="preserve">Rouge </w:t>
      </w:r>
    </w:p>
    <w:p w:rsidR="00CB01C2" w:rsidRPr="008C471D" w:rsidRDefault="003E73FC" w:rsidP="008C471D">
      <w:pPr>
        <w:pStyle w:val="ListParagraph"/>
        <w:ind w:left="1069" w:firstLine="0"/>
        <w:rPr>
          <w:sz w:val="28"/>
          <w:szCs w:val="28"/>
          <w:lang w:val="en-US"/>
        </w:rPr>
      </w:pPr>
      <w:r>
        <w:rPr>
          <w:sz w:val="28"/>
          <w:szCs w:val="28"/>
          <w:lang w:val="en-US"/>
        </w:rPr>
        <w:t>URL:</w:t>
      </w:r>
      <w:r w:rsidRPr="003E73FC">
        <w:rPr>
          <w:lang w:val="en-US"/>
        </w:rPr>
        <w:t xml:space="preserve"> </w:t>
      </w:r>
      <w:hyperlink r:id="rId32" w:history="1">
        <w:r w:rsidRPr="005D44EE">
          <w:rPr>
            <w:rStyle w:val="Hyperlink"/>
            <w:sz w:val="28"/>
            <w:szCs w:val="28"/>
            <w:lang w:val="en-US"/>
          </w:rPr>
          <w:t>https://github.com/pltrdy/rouge</w:t>
        </w:r>
      </w:hyperlink>
      <w:r>
        <w:rPr>
          <w:sz w:val="28"/>
          <w:szCs w:val="28"/>
          <w:lang w:val="en-US"/>
        </w:rPr>
        <w:t xml:space="preserve"> </w:t>
      </w:r>
    </w:p>
    <w:p w:rsidR="008C471D" w:rsidRPr="008C471D" w:rsidRDefault="008C471D" w:rsidP="008C471D">
      <w:pPr>
        <w:pStyle w:val="ListParagraph"/>
        <w:numPr>
          <w:ilvl w:val="0"/>
          <w:numId w:val="18"/>
        </w:numPr>
        <w:rPr>
          <w:sz w:val="28"/>
          <w:szCs w:val="28"/>
          <w:lang w:val="en-US"/>
        </w:rPr>
      </w:pPr>
      <w:r>
        <w:rPr>
          <w:sz w:val="28"/>
          <w:szCs w:val="28"/>
          <w:lang w:val="en-US"/>
        </w:rPr>
        <w:t xml:space="preserve">RussNet </w:t>
      </w:r>
    </w:p>
    <w:p w:rsidR="004F7BCA" w:rsidRDefault="008C471D" w:rsidP="004F7BCA">
      <w:pPr>
        <w:ind w:left="360"/>
        <w:rPr>
          <w:sz w:val="28"/>
          <w:szCs w:val="28"/>
          <w:lang w:val="en-US"/>
        </w:rPr>
      </w:pPr>
      <w:r w:rsidRPr="004F7BCA">
        <w:rPr>
          <w:sz w:val="28"/>
          <w:szCs w:val="28"/>
          <w:lang w:val="en-US"/>
        </w:rPr>
        <w:t xml:space="preserve">URL: </w:t>
      </w:r>
      <w:hyperlink r:id="rId33" w:history="1">
        <w:r w:rsidRPr="004F7BCA">
          <w:rPr>
            <w:rStyle w:val="Hyperlink"/>
            <w:sz w:val="28"/>
            <w:szCs w:val="28"/>
            <w:lang w:val="en-US"/>
          </w:rPr>
          <w:t>http://project.phil.spbu.ru/RussNet/index_ru.shtml</w:t>
        </w:r>
      </w:hyperlink>
      <w:r w:rsidRPr="004F7BCA">
        <w:rPr>
          <w:sz w:val="28"/>
          <w:szCs w:val="28"/>
          <w:lang w:val="en-US"/>
        </w:rPr>
        <w:t xml:space="preserve"> </w:t>
      </w:r>
    </w:p>
    <w:p w:rsidR="00165CA2" w:rsidRDefault="00165CA2" w:rsidP="00165CA2">
      <w:pPr>
        <w:pStyle w:val="ListParagraph"/>
        <w:numPr>
          <w:ilvl w:val="0"/>
          <w:numId w:val="18"/>
        </w:numPr>
        <w:rPr>
          <w:sz w:val="28"/>
          <w:szCs w:val="28"/>
          <w:lang w:val="en-US"/>
        </w:rPr>
      </w:pPr>
      <w:r>
        <w:rPr>
          <w:sz w:val="28"/>
          <w:szCs w:val="28"/>
          <w:lang w:val="en-US"/>
        </w:rPr>
        <w:t>Simple Wikipedia</w:t>
      </w:r>
    </w:p>
    <w:p w:rsidR="00165CA2" w:rsidRPr="00165CA2" w:rsidRDefault="00165CA2" w:rsidP="00165CA2">
      <w:pPr>
        <w:pStyle w:val="ListParagraph"/>
        <w:ind w:left="1069" w:firstLine="0"/>
        <w:rPr>
          <w:sz w:val="28"/>
          <w:szCs w:val="28"/>
          <w:lang w:val="en-US"/>
        </w:rPr>
      </w:pPr>
      <w:r>
        <w:rPr>
          <w:sz w:val="28"/>
          <w:szCs w:val="28"/>
          <w:lang w:val="en-US"/>
        </w:rPr>
        <w:t xml:space="preserve">URL: </w:t>
      </w:r>
      <w:hyperlink r:id="rId34" w:history="1">
        <w:r w:rsidRPr="005D44EE">
          <w:rPr>
            <w:rStyle w:val="Hyperlink"/>
            <w:sz w:val="28"/>
            <w:szCs w:val="28"/>
            <w:lang w:val="en-US"/>
          </w:rPr>
          <w:t>https://simple.wikipedia.org/wiki/Main_Page</w:t>
        </w:r>
      </w:hyperlink>
      <w:r>
        <w:rPr>
          <w:sz w:val="28"/>
          <w:szCs w:val="28"/>
          <w:lang w:val="en-US"/>
        </w:rPr>
        <w:t xml:space="preserve"> </w:t>
      </w:r>
    </w:p>
    <w:p w:rsidR="0080428E" w:rsidRDefault="0080428E" w:rsidP="008C471D">
      <w:pPr>
        <w:pStyle w:val="ListParagraph"/>
        <w:ind w:left="1069"/>
        <w:rPr>
          <w:sz w:val="28"/>
          <w:szCs w:val="28"/>
          <w:lang w:val="en-US"/>
        </w:rPr>
      </w:pPr>
      <w:r>
        <w:rPr>
          <w:sz w:val="28"/>
          <w:szCs w:val="28"/>
          <w:lang w:val="en-US"/>
        </w:rPr>
        <w:br w:type="page"/>
      </w:r>
    </w:p>
    <w:p w:rsidR="00C94992" w:rsidRPr="00C94992" w:rsidRDefault="0080428E" w:rsidP="00C94992">
      <w:pPr>
        <w:pStyle w:val="Heading1"/>
      </w:pPr>
      <w:bookmarkStart w:id="22" w:name="_Toc515907994"/>
      <w:r>
        <w:lastRenderedPageBreak/>
        <w:t>Приложение</w:t>
      </w:r>
      <w:bookmarkEnd w:id="22"/>
    </w:p>
    <w:p w:rsidR="00C94992" w:rsidRDefault="00C94992" w:rsidP="00DA0978">
      <w:pPr>
        <w:pStyle w:val="Heading2"/>
      </w:pPr>
      <w:bookmarkStart w:id="23" w:name="_Toc515907995"/>
      <w:r>
        <w:t>Код представленного в данной работе алгоритма</w:t>
      </w:r>
      <w:bookmarkEnd w:id="23"/>
    </w:p>
    <w:p w:rsidR="00C94992" w:rsidRPr="00B438CE" w:rsidRDefault="00C94992" w:rsidP="00C94992">
      <w:pPr>
        <w:rPr>
          <w:sz w:val="28"/>
          <w:szCs w:val="28"/>
          <w:lang w:val="en-US"/>
        </w:rPr>
      </w:pPr>
      <w:r>
        <w:rPr>
          <w:sz w:val="28"/>
          <w:szCs w:val="28"/>
          <w:lang w:val="en-US"/>
        </w:rPr>
        <w:t>URL</w:t>
      </w:r>
      <w:r w:rsidRPr="00B438CE">
        <w:rPr>
          <w:sz w:val="28"/>
          <w:szCs w:val="28"/>
          <w:lang w:val="en-US"/>
        </w:rPr>
        <w:t xml:space="preserve">: </w:t>
      </w:r>
      <w:hyperlink r:id="rId35" w:history="1">
        <w:r w:rsidR="00B438CE" w:rsidRPr="004619EC">
          <w:rPr>
            <w:rStyle w:val="Hyperlink"/>
            <w:sz w:val="28"/>
            <w:szCs w:val="28"/>
            <w:lang w:val="en-US"/>
          </w:rPr>
          <w:t>https://github.com/laleopal/TEXTCOMP</w:t>
        </w:r>
      </w:hyperlink>
      <w:r w:rsidR="00B438CE">
        <w:rPr>
          <w:sz w:val="28"/>
          <w:szCs w:val="28"/>
          <w:lang w:val="en-US"/>
        </w:rPr>
        <w:t xml:space="preserve"> </w:t>
      </w:r>
    </w:p>
    <w:p w:rsidR="00A076C9" w:rsidRDefault="00DA0978" w:rsidP="00DA0978">
      <w:pPr>
        <w:pStyle w:val="Heading2"/>
      </w:pPr>
      <w:bookmarkStart w:id="24" w:name="_Toc515907996"/>
      <w:r>
        <w:t>Обозначения компонентов структурных схем</w:t>
      </w:r>
      <w:bookmarkEnd w:id="24"/>
    </w:p>
    <w:p w:rsidR="00DA0978" w:rsidRPr="00DA0978" w:rsidRDefault="00BA60E2" w:rsidP="00DA0978">
      <w:pPr>
        <w:pStyle w:val="ListParagraph"/>
        <w:numPr>
          <w:ilvl w:val="0"/>
          <w:numId w:val="19"/>
        </w:numPr>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fin</m:t>
            </m:r>
          </m:sub>
        </m:sSub>
      </m:oMath>
      <w:r w:rsidR="00DA0978" w:rsidRPr="00DA0978">
        <w:rPr>
          <w:sz w:val="28"/>
          <w:szCs w:val="28"/>
        </w:rPr>
        <w:t>— спрягаемая фор</w:t>
      </w:r>
      <w:r w:rsidR="00DA0978">
        <w:rPr>
          <w:sz w:val="28"/>
          <w:szCs w:val="28"/>
        </w:rPr>
        <w:t>ма глагола</w:t>
      </w:r>
      <w:r w:rsidR="00DA0978" w:rsidRPr="00DA0978">
        <w:rPr>
          <w:sz w:val="28"/>
          <w:szCs w:val="28"/>
        </w:rPr>
        <w:t xml:space="preserve">; </w:t>
      </w:r>
    </w:p>
    <w:p w:rsidR="00DA0978" w:rsidRPr="00DA0978" w:rsidRDefault="00BA60E2" w:rsidP="00DA0978">
      <w:pPr>
        <w:pStyle w:val="ListParagraph"/>
        <w:numPr>
          <w:ilvl w:val="0"/>
          <w:numId w:val="19"/>
        </w:numPr>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3s</m:t>
            </m:r>
          </m:sub>
        </m:sSub>
      </m:oMath>
      <w:r w:rsidR="00DA0978" w:rsidRPr="00DA0978">
        <w:rPr>
          <w:sz w:val="28"/>
          <w:szCs w:val="28"/>
        </w:rPr>
        <w:t xml:space="preserve"> — спрягаемый глагол в форме 3 л. ед. ч.; </w:t>
      </w:r>
    </w:p>
    <w:p w:rsidR="00DA0978" w:rsidRPr="00DA0978" w:rsidRDefault="00BA60E2" w:rsidP="00DA0978">
      <w:pPr>
        <w:pStyle w:val="ListParagraph"/>
        <w:numPr>
          <w:ilvl w:val="0"/>
          <w:numId w:val="19"/>
        </w:numPr>
        <w:rPr>
          <w:sz w:val="28"/>
          <w:szCs w:val="28"/>
        </w:rPr>
      </w:p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3p</m:t>
            </m:r>
          </m:sub>
        </m:sSub>
      </m:oMath>
      <w:r w:rsidR="00DA0978" w:rsidRPr="00DA0978">
        <w:rPr>
          <w:sz w:val="28"/>
          <w:szCs w:val="28"/>
        </w:rPr>
        <w:t xml:space="preserve"> — спрягаемый глагол в форме 3 л. мн. ч</w:t>
      </w:r>
      <w:r w:rsidR="00DA0978">
        <w:rPr>
          <w:sz w:val="28"/>
          <w:szCs w:val="28"/>
        </w:rPr>
        <w:t>.</w:t>
      </w:r>
      <w:r w:rsidR="00DA0978" w:rsidRPr="00DA0978">
        <w:rPr>
          <w:sz w:val="28"/>
          <w:szCs w:val="28"/>
        </w:rPr>
        <w:t xml:space="preserve">; </w:t>
      </w:r>
    </w:p>
    <w:p w:rsidR="00DA0978" w:rsidRPr="00DA0978" w:rsidRDefault="00DA0978" w:rsidP="00DA0978">
      <w:pPr>
        <w:pStyle w:val="ListParagraph"/>
        <w:numPr>
          <w:ilvl w:val="0"/>
          <w:numId w:val="19"/>
        </w:numPr>
        <w:rPr>
          <w:sz w:val="28"/>
          <w:szCs w:val="28"/>
        </w:rPr>
      </w:pPr>
      <w:r w:rsidRPr="00DA0978">
        <w:rPr>
          <w:i/>
          <w:sz w:val="28"/>
          <w:szCs w:val="28"/>
          <w:lang w:val="en-US"/>
        </w:rPr>
        <w:t>Inf</w:t>
      </w:r>
      <w:r w:rsidRPr="00DA0978">
        <w:rPr>
          <w:sz w:val="28"/>
          <w:szCs w:val="28"/>
          <w:lang w:val="en-US"/>
        </w:rPr>
        <w:t xml:space="preserve"> — </w:t>
      </w:r>
      <w:r w:rsidRPr="00DA0978">
        <w:rPr>
          <w:sz w:val="28"/>
          <w:szCs w:val="28"/>
        </w:rPr>
        <w:t>инфинитив</w:t>
      </w:r>
      <w:r w:rsidRPr="00DA0978">
        <w:rPr>
          <w:sz w:val="28"/>
          <w:szCs w:val="28"/>
          <w:lang w:val="en-US"/>
        </w:rPr>
        <w:t xml:space="preserve">; </w:t>
      </w:r>
    </w:p>
    <w:p w:rsidR="00DA0978" w:rsidRPr="00750902" w:rsidRDefault="00BA60E2" w:rsidP="00750902">
      <w:pPr>
        <w:pStyle w:val="ListParagraph"/>
        <w:numPr>
          <w:ilvl w:val="0"/>
          <w:numId w:val="19"/>
        </w:numP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x</m:t>
            </m:r>
            <m:r>
              <w:rPr>
                <w:rFonts w:ascii="Cambria Math" w:hAnsi="Cambria Math"/>
                <w:sz w:val="28"/>
                <w:szCs w:val="28"/>
              </w:rPr>
              <m:t>=1,…,6</m:t>
            </m:r>
          </m:sub>
        </m:sSub>
      </m:oMath>
      <w:r w:rsidR="00DA0978" w:rsidRPr="00750902">
        <w:rPr>
          <w:sz w:val="28"/>
          <w:szCs w:val="28"/>
        </w:rPr>
        <w:t xml:space="preserve"> — существительное,</w:t>
      </w:r>
      <w:r w:rsidR="00750902" w:rsidRPr="00750902">
        <w:t xml:space="preserve"> </w:t>
      </w:r>
      <w:r w:rsidR="00750902">
        <w:rPr>
          <w:sz w:val="28"/>
          <w:szCs w:val="28"/>
        </w:rPr>
        <w:t xml:space="preserve">цифры от 1 до 6 обозначают </w:t>
      </w:r>
      <w:r w:rsidR="00750902" w:rsidRPr="00750902">
        <w:rPr>
          <w:sz w:val="28"/>
          <w:szCs w:val="28"/>
        </w:rPr>
        <w:t>падежи: 1 — им. п., 2 — род. п., 3 — дат. п., 4 — в</w:t>
      </w:r>
      <w:r w:rsidR="00750902">
        <w:rPr>
          <w:sz w:val="28"/>
          <w:szCs w:val="28"/>
        </w:rPr>
        <w:t>ин. п., 5 — тв. п., 6 — предл. п</w:t>
      </w:r>
      <w:r w:rsidR="00750902" w:rsidRPr="00750902">
        <w:rPr>
          <w:sz w:val="28"/>
          <w:szCs w:val="28"/>
        </w:rPr>
        <w:t>.</w:t>
      </w:r>
      <w:r w:rsidR="00DA0978" w:rsidRPr="00750902">
        <w:rPr>
          <w:sz w:val="28"/>
          <w:szCs w:val="28"/>
        </w:rPr>
        <w:t>;</w:t>
      </w:r>
    </w:p>
    <w:p w:rsidR="00DA0978" w:rsidRPr="00227038" w:rsidRDefault="00DA0978" w:rsidP="00DA0978">
      <w:pPr>
        <w:pStyle w:val="ListParagraph"/>
        <w:numPr>
          <w:ilvl w:val="0"/>
          <w:numId w:val="19"/>
        </w:numPr>
        <w:rPr>
          <w:sz w:val="28"/>
          <w:szCs w:val="28"/>
        </w:rPr>
      </w:pPr>
      <w:r w:rsidRPr="00DA0978">
        <w:rPr>
          <w:i/>
          <w:sz w:val="28"/>
          <w:szCs w:val="28"/>
          <w:lang w:val="en-US"/>
        </w:rPr>
        <w:t>Adj</w:t>
      </w:r>
      <w:r w:rsidRPr="00DA0978">
        <w:rPr>
          <w:sz w:val="28"/>
          <w:szCs w:val="28"/>
          <w:lang w:val="en-US"/>
        </w:rPr>
        <w:t xml:space="preserve"> — </w:t>
      </w:r>
      <w:r w:rsidRPr="00DA0978">
        <w:rPr>
          <w:sz w:val="28"/>
          <w:szCs w:val="28"/>
        </w:rPr>
        <w:t>прилагательное</w:t>
      </w:r>
      <w:r w:rsidRPr="00DA0978">
        <w:rPr>
          <w:sz w:val="28"/>
          <w:szCs w:val="28"/>
          <w:lang w:val="en-US"/>
        </w:rPr>
        <w:t xml:space="preserve">; </w:t>
      </w:r>
    </w:p>
    <w:p w:rsidR="00227038" w:rsidRPr="00DA0978" w:rsidRDefault="00227038" w:rsidP="00DA0978">
      <w:pPr>
        <w:pStyle w:val="ListParagraph"/>
        <w:numPr>
          <w:ilvl w:val="0"/>
          <w:numId w:val="19"/>
        </w:numPr>
        <w:rPr>
          <w:sz w:val="28"/>
          <w:szCs w:val="28"/>
        </w:rPr>
      </w:pPr>
      <w:r>
        <w:rPr>
          <w:i/>
          <w:sz w:val="28"/>
          <w:szCs w:val="28"/>
          <w:lang w:val="en-US"/>
        </w:rPr>
        <w:t xml:space="preserve">Adj* </w:t>
      </w:r>
      <w:r w:rsidR="00DA0978" w:rsidRPr="00227038">
        <w:rPr>
          <w:i/>
          <w:sz w:val="28"/>
          <w:szCs w:val="28"/>
          <w:lang w:val="en-US"/>
        </w:rPr>
        <w:t xml:space="preserve">— </w:t>
      </w:r>
      <w:r>
        <w:rPr>
          <w:sz w:val="28"/>
          <w:szCs w:val="28"/>
        </w:rPr>
        <w:t>краткое прилагательное;</w:t>
      </w:r>
    </w:p>
    <w:p w:rsidR="00DA0978" w:rsidRPr="00DA0978" w:rsidRDefault="00DA0978" w:rsidP="00DA0978">
      <w:pPr>
        <w:pStyle w:val="ListParagraph"/>
        <w:numPr>
          <w:ilvl w:val="0"/>
          <w:numId w:val="19"/>
        </w:numPr>
        <w:rPr>
          <w:sz w:val="28"/>
          <w:szCs w:val="28"/>
        </w:rPr>
      </w:pPr>
      <w:r w:rsidRPr="00DA0978">
        <w:rPr>
          <w:i/>
          <w:sz w:val="28"/>
          <w:szCs w:val="28"/>
          <w:lang w:val="en-US"/>
        </w:rPr>
        <w:t>Pron</w:t>
      </w:r>
      <w:r w:rsidRPr="00DA0978">
        <w:rPr>
          <w:sz w:val="28"/>
          <w:szCs w:val="28"/>
          <w:lang w:val="en-US"/>
        </w:rPr>
        <w:t xml:space="preserve"> — </w:t>
      </w:r>
      <w:r w:rsidRPr="00DA0978">
        <w:rPr>
          <w:sz w:val="28"/>
          <w:szCs w:val="28"/>
        </w:rPr>
        <w:t>местоимение</w:t>
      </w:r>
      <w:r w:rsidRPr="00DA0978">
        <w:rPr>
          <w:sz w:val="28"/>
          <w:szCs w:val="28"/>
          <w:lang w:val="en-US"/>
        </w:rPr>
        <w:t xml:space="preserve">; </w:t>
      </w:r>
    </w:p>
    <w:p w:rsidR="00DA0978" w:rsidRPr="00DA0978" w:rsidRDefault="00DA0978" w:rsidP="00DA0978">
      <w:pPr>
        <w:pStyle w:val="ListParagraph"/>
        <w:numPr>
          <w:ilvl w:val="0"/>
          <w:numId w:val="19"/>
        </w:numPr>
        <w:rPr>
          <w:sz w:val="28"/>
          <w:szCs w:val="28"/>
        </w:rPr>
      </w:pPr>
      <w:r w:rsidRPr="00DA0978">
        <w:rPr>
          <w:i/>
          <w:sz w:val="28"/>
          <w:szCs w:val="28"/>
          <w:lang w:val="en-US"/>
        </w:rPr>
        <w:t>Adv</w:t>
      </w:r>
      <w:r w:rsidRPr="00DA0978">
        <w:rPr>
          <w:sz w:val="28"/>
          <w:szCs w:val="28"/>
        </w:rPr>
        <w:t xml:space="preserve"> — наречие; </w:t>
      </w:r>
    </w:p>
    <w:p w:rsidR="00DA0978" w:rsidRPr="00DA0978" w:rsidRDefault="00DA0978" w:rsidP="00DA0978">
      <w:pPr>
        <w:pStyle w:val="ListParagraph"/>
        <w:numPr>
          <w:ilvl w:val="0"/>
          <w:numId w:val="19"/>
        </w:numPr>
        <w:rPr>
          <w:sz w:val="28"/>
          <w:szCs w:val="28"/>
        </w:rPr>
      </w:pPr>
      <w:r w:rsidRPr="00DA0978">
        <w:rPr>
          <w:i/>
          <w:sz w:val="28"/>
          <w:szCs w:val="28"/>
          <w:lang w:val="en-US"/>
        </w:rPr>
        <w:t>Adv</w:t>
      </w:r>
      <w:r w:rsidRPr="009F15E8">
        <w:rPr>
          <w:i/>
          <w:sz w:val="28"/>
          <w:szCs w:val="28"/>
        </w:rPr>
        <w:t>­</w:t>
      </w:r>
      <w:r w:rsidRPr="00DA0978">
        <w:rPr>
          <w:i/>
          <w:sz w:val="28"/>
          <w:szCs w:val="28"/>
          <w:lang w:val="en-US"/>
        </w:rPr>
        <w:t>o</w:t>
      </w:r>
      <w:r w:rsidRPr="009F15E8">
        <w:rPr>
          <w:sz w:val="28"/>
          <w:szCs w:val="28"/>
        </w:rPr>
        <w:t xml:space="preserve"> — </w:t>
      </w:r>
      <w:r w:rsidRPr="00DA0978">
        <w:rPr>
          <w:sz w:val="28"/>
          <w:szCs w:val="28"/>
        </w:rPr>
        <w:t>предикативное</w:t>
      </w:r>
      <w:r w:rsidRPr="009F15E8">
        <w:rPr>
          <w:sz w:val="28"/>
          <w:szCs w:val="28"/>
        </w:rPr>
        <w:t xml:space="preserve"> </w:t>
      </w:r>
      <w:r w:rsidRPr="00DA0978">
        <w:rPr>
          <w:sz w:val="28"/>
          <w:szCs w:val="28"/>
        </w:rPr>
        <w:t>наречие</w:t>
      </w:r>
      <w:r w:rsidRPr="009F15E8">
        <w:rPr>
          <w:sz w:val="28"/>
          <w:szCs w:val="28"/>
        </w:rPr>
        <w:t xml:space="preserve"> </w:t>
      </w:r>
      <w:r w:rsidRPr="00DA0978">
        <w:rPr>
          <w:sz w:val="28"/>
          <w:szCs w:val="28"/>
        </w:rPr>
        <w:t>на</w:t>
      </w:r>
      <w:r w:rsidRPr="009F15E8">
        <w:rPr>
          <w:sz w:val="28"/>
          <w:szCs w:val="28"/>
        </w:rPr>
        <w:t xml:space="preserve"> </w:t>
      </w:r>
      <w:r w:rsidRPr="00DA0978">
        <w:rPr>
          <w:sz w:val="28"/>
          <w:szCs w:val="28"/>
        </w:rPr>
        <w:t>о</w:t>
      </w:r>
      <w:r w:rsidRPr="009F15E8">
        <w:rPr>
          <w:sz w:val="28"/>
          <w:szCs w:val="28"/>
        </w:rPr>
        <w:t xml:space="preserve">; </w:t>
      </w:r>
    </w:p>
    <w:p w:rsidR="00DA0978" w:rsidRPr="00DA0978" w:rsidRDefault="00DA0978" w:rsidP="00DA0978">
      <w:pPr>
        <w:pStyle w:val="ListParagraph"/>
        <w:numPr>
          <w:ilvl w:val="0"/>
          <w:numId w:val="19"/>
        </w:numPr>
        <w:rPr>
          <w:sz w:val="28"/>
          <w:szCs w:val="28"/>
        </w:rPr>
      </w:pPr>
      <w:r w:rsidRPr="00DA0978">
        <w:rPr>
          <w:i/>
          <w:sz w:val="28"/>
          <w:szCs w:val="28"/>
          <w:lang w:val="en-US"/>
        </w:rPr>
        <w:t xml:space="preserve">Praed </w:t>
      </w:r>
      <w:r w:rsidRPr="00DA0978">
        <w:rPr>
          <w:sz w:val="28"/>
          <w:szCs w:val="28"/>
          <w:lang w:val="en-US"/>
        </w:rPr>
        <w:t xml:space="preserve">— </w:t>
      </w:r>
      <w:r w:rsidRPr="00DA0978">
        <w:rPr>
          <w:sz w:val="28"/>
          <w:szCs w:val="28"/>
        </w:rPr>
        <w:t>предикатив</w:t>
      </w:r>
      <w:r w:rsidRPr="00DA0978">
        <w:rPr>
          <w:sz w:val="28"/>
          <w:szCs w:val="28"/>
          <w:lang w:val="en-US"/>
        </w:rPr>
        <w:t xml:space="preserve">; </w:t>
      </w:r>
    </w:p>
    <w:p w:rsidR="00DA0978" w:rsidRDefault="00DA0978" w:rsidP="00DA0978">
      <w:pPr>
        <w:pStyle w:val="ListParagraph"/>
        <w:numPr>
          <w:ilvl w:val="0"/>
          <w:numId w:val="19"/>
        </w:numPr>
        <w:rPr>
          <w:sz w:val="28"/>
          <w:szCs w:val="28"/>
        </w:rPr>
      </w:pPr>
      <w:r w:rsidRPr="00DA0978">
        <w:rPr>
          <w:i/>
          <w:sz w:val="28"/>
          <w:szCs w:val="28"/>
          <w:lang w:val="en-US"/>
        </w:rPr>
        <w:t>Part</w:t>
      </w:r>
      <w:r w:rsidRPr="00DA0978">
        <w:rPr>
          <w:sz w:val="28"/>
          <w:szCs w:val="28"/>
        </w:rPr>
        <w:t xml:space="preserve"> — причастие; </w:t>
      </w:r>
    </w:p>
    <w:p w:rsidR="00227038" w:rsidRPr="00227038" w:rsidRDefault="00227038" w:rsidP="00227038">
      <w:pPr>
        <w:pStyle w:val="ListParagraph"/>
        <w:numPr>
          <w:ilvl w:val="0"/>
          <w:numId w:val="19"/>
        </w:numPr>
        <w:rPr>
          <w:i/>
          <w:sz w:val="28"/>
          <w:szCs w:val="28"/>
        </w:rPr>
      </w:pPr>
      <w:r w:rsidRPr="00227038">
        <w:rPr>
          <w:i/>
          <w:sz w:val="28"/>
          <w:szCs w:val="28"/>
          <w:lang w:val="en-US"/>
        </w:rPr>
        <w:t xml:space="preserve">Part* — </w:t>
      </w:r>
      <w:r w:rsidRPr="00227038">
        <w:rPr>
          <w:sz w:val="28"/>
          <w:szCs w:val="28"/>
        </w:rPr>
        <w:t xml:space="preserve">краткое </w:t>
      </w:r>
      <w:r w:rsidRPr="00227038">
        <w:rPr>
          <w:sz w:val="28"/>
          <w:szCs w:val="28"/>
          <w:lang w:val="en-US"/>
        </w:rPr>
        <w:t>причастие</w:t>
      </w:r>
      <w:r>
        <w:rPr>
          <w:sz w:val="28"/>
          <w:szCs w:val="28"/>
        </w:rPr>
        <w:t>;</w:t>
      </w:r>
    </w:p>
    <w:p w:rsidR="00DA0978" w:rsidRPr="00DA0978" w:rsidRDefault="00BA60E2" w:rsidP="00DA0978">
      <w:pPr>
        <w:pStyle w:val="ListParagraph"/>
        <w:numPr>
          <w:ilvl w:val="0"/>
          <w:numId w:val="19"/>
        </w:numP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Praed</m:t>
            </m:r>
            <m:r>
              <w:rPr>
                <w:rFonts w:ascii="Cambria Math" w:hAnsi="Cambria Math"/>
                <w:sz w:val="28"/>
                <w:szCs w:val="28"/>
              </w:rPr>
              <m:t xml:space="preserve"> </m:t>
            </m:r>
          </m:e>
          <m:sub>
            <m:r>
              <w:rPr>
                <w:rFonts w:ascii="Cambria Math" w:hAnsi="Cambria Math"/>
                <w:sz w:val="28"/>
                <w:szCs w:val="28"/>
                <w:lang w:val="en-US"/>
              </w:rPr>
              <m:t>part</m:t>
            </m:r>
          </m:sub>
        </m:sSub>
      </m:oMath>
      <w:r w:rsidR="00DA0978" w:rsidRPr="00227038">
        <w:rPr>
          <w:sz w:val="28"/>
          <w:szCs w:val="28"/>
        </w:rPr>
        <w:t xml:space="preserve">— </w:t>
      </w:r>
      <w:r w:rsidR="00DA0978" w:rsidRPr="00DA0978">
        <w:rPr>
          <w:sz w:val="28"/>
          <w:szCs w:val="28"/>
        </w:rPr>
        <w:t>причастный</w:t>
      </w:r>
      <w:r w:rsidR="00DA0978" w:rsidRPr="00227038">
        <w:rPr>
          <w:sz w:val="28"/>
          <w:szCs w:val="28"/>
        </w:rPr>
        <w:t xml:space="preserve"> </w:t>
      </w:r>
      <w:r w:rsidR="00DA0978" w:rsidRPr="00DA0978">
        <w:rPr>
          <w:sz w:val="28"/>
          <w:szCs w:val="28"/>
        </w:rPr>
        <w:t>предикатив</w:t>
      </w:r>
      <w:r w:rsidR="00DA0978" w:rsidRPr="00227038">
        <w:rPr>
          <w:sz w:val="28"/>
          <w:szCs w:val="28"/>
        </w:rPr>
        <w:t xml:space="preserve">; </w:t>
      </w:r>
    </w:p>
    <w:p w:rsidR="00DA0978" w:rsidRPr="00DA0978" w:rsidRDefault="00DA0978" w:rsidP="00DA0978">
      <w:pPr>
        <w:pStyle w:val="ListParagraph"/>
        <w:numPr>
          <w:ilvl w:val="0"/>
          <w:numId w:val="19"/>
        </w:numPr>
        <w:rPr>
          <w:sz w:val="28"/>
          <w:szCs w:val="28"/>
        </w:rPr>
      </w:pPr>
      <w:r w:rsidRPr="00DA0978">
        <w:rPr>
          <w:i/>
          <w:sz w:val="28"/>
          <w:szCs w:val="28"/>
          <w:lang w:val="en-US"/>
        </w:rPr>
        <w:t>interj</w:t>
      </w:r>
      <w:r w:rsidRPr="00227038">
        <w:rPr>
          <w:sz w:val="28"/>
          <w:szCs w:val="28"/>
        </w:rPr>
        <w:t xml:space="preserve"> — </w:t>
      </w:r>
      <w:r w:rsidRPr="00DA0978">
        <w:rPr>
          <w:sz w:val="28"/>
          <w:szCs w:val="28"/>
        </w:rPr>
        <w:t>междометие</w:t>
      </w:r>
      <w:r w:rsidRPr="00227038">
        <w:rPr>
          <w:sz w:val="28"/>
          <w:szCs w:val="28"/>
        </w:rPr>
        <w:t xml:space="preserve">; </w:t>
      </w:r>
    </w:p>
    <w:p w:rsidR="00DA0978" w:rsidRPr="00DA0978" w:rsidRDefault="00DA0978" w:rsidP="00DA0978">
      <w:pPr>
        <w:pStyle w:val="ListParagraph"/>
        <w:numPr>
          <w:ilvl w:val="0"/>
          <w:numId w:val="19"/>
        </w:numPr>
        <w:rPr>
          <w:sz w:val="28"/>
          <w:szCs w:val="28"/>
        </w:rPr>
      </w:pPr>
      <w:r w:rsidRPr="00DA0978">
        <w:rPr>
          <w:i/>
          <w:sz w:val="28"/>
          <w:szCs w:val="28"/>
          <w:lang w:val="en-US"/>
        </w:rPr>
        <w:t>neg</w:t>
      </w:r>
      <w:r w:rsidRPr="00DA0978">
        <w:rPr>
          <w:sz w:val="28"/>
          <w:szCs w:val="28"/>
        </w:rPr>
        <w:t xml:space="preserve"> — отрицание; </w:t>
      </w:r>
    </w:p>
    <w:p w:rsidR="00DA0978" w:rsidRPr="00DA0978" w:rsidRDefault="00DA0978" w:rsidP="00DA0978">
      <w:pPr>
        <w:pStyle w:val="ListParagraph"/>
        <w:numPr>
          <w:ilvl w:val="0"/>
          <w:numId w:val="19"/>
        </w:numPr>
        <w:rPr>
          <w:sz w:val="28"/>
          <w:szCs w:val="28"/>
        </w:rPr>
      </w:pPr>
      <w:r w:rsidRPr="00DA0978">
        <w:rPr>
          <w:i/>
          <w:sz w:val="28"/>
          <w:szCs w:val="28"/>
          <w:lang w:val="en-US"/>
        </w:rPr>
        <w:t>cop</w:t>
      </w:r>
      <w:r w:rsidRPr="00DA0978">
        <w:rPr>
          <w:sz w:val="28"/>
          <w:szCs w:val="28"/>
        </w:rPr>
        <w:t xml:space="preserve"> — связка</w:t>
      </w:r>
      <w:r w:rsidRPr="00227038">
        <w:rPr>
          <w:sz w:val="28"/>
          <w:szCs w:val="28"/>
        </w:rPr>
        <w:t>;</w:t>
      </w:r>
    </w:p>
    <w:p w:rsidR="00995E85" w:rsidRDefault="00DA0978" w:rsidP="00995E85">
      <w:pPr>
        <w:pStyle w:val="ListParagraph"/>
        <w:numPr>
          <w:ilvl w:val="0"/>
          <w:numId w:val="19"/>
        </w:numPr>
        <w:rPr>
          <w:sz w:val="28"/>
          <w:szCs w:val="28"/>
        </w:rPr>
      </w:pPr>
      <w:proofErr w:type="gramStart"/>
      <w:r w:rsidRPr="00750902">
        <w:rPr>
          <w:i/>
          <w:sz w:val="28"/>
          <w:szCs w:val="28"/>
          <w:lang w:val="en-US"/>
        </w:rPr>
        <w:t>quant</w:t>
      </w:r>
      <w:proofErr w:type="gramEnd"/>
      <w:r w:rsidRPr="00750902">
        <w:rPr>
          <w:sz w:val="28"/>
          <w:szCs w:val="28"/>
        </w:rPr>
        <w:t xml:space="preserve"> — квантификативное (количественное) значение.</w:t>
      </w:r>
    </w:p>
    <w:p w:rsidR="00995E85" w:rsidRDefault="00995E85" w:rsidP="00995E85">
      <w:pPr>
        <w:pStyle w:val="Heading2"/>
      </w:pPr>
      <w:bookmarkStart w:id="25" w:name="_Toc515907997"/>
      <w:r>
        <w:t>Корпус новостных статей и параллельный корпус изложений</w:t>
      </w:r>
      <w:bookmarkEnd w:id="25"/>
    </w:p>
    <w:p w:rsidR="006C6387" w:rsidRPr="00B438CE" w:rsidRDefault="00995E85" w:rsidP="00995E85">
      <w:pPr>
        <w:rPr>
          <w:sz w:val="28"/>
          <w:szCs w:val="28"/>
          <w:lang w:val="en-US"/>
        </w:rPr>
      </w:pPr>
      <w:r>
        <w:rPr>
          <w:sz w:val="28"/>
          <w:szCs w:val="28"/>
          <w:lang w:val="en-US"/>
        </w:rPr>
        <w:t>URL:</w:t>
      </w:r>
      <w:r w:rsidRPr="00B438CE">
        <w:rPr>
          <w:sz w:val="28"/>
          <w:szCs w:val="28"/>
          <w:lang w:val="en-US"/>
        </w:rPr>
        <w:t xml:space="preserve"> </w:t>
      </w:r>
      <w:hyperlink r:id="rId36" w:history="1">
        <w:r w:rsidR="00B438CE" w:rsidRPr="004619EC">
          <w:rPr>
            <w:rStyle w:val="Hyperlink"/>
            <w:sz w:val="28"/>
            <w:szCs w:val="28"/>
            <w:lang w:val="en-US"/>
          </w:rPr>
          <w:t>https://github.com/laleopal/TEXTCOMP/tree/master/inpt</w:t>
        </w:r>
      </w:hyperlink>
      <w:r w:rsidR="00B438CE">
        <w:rPr>
          <w:sz w:val="28"/>
          <w:szCs w:val="28"/>
          <w:lang w:val="en-US"/>
        </w:rPr>
        <w:t xml:space="preserve"> </w:t>
      </w:r>
      <w:r w:rsidR="006C6387" w:rsidRPr="00B438CE">
        <w:rPr>
          <w:sz w:val="28"/>
          <w:szCs w:val="28"/>
          <w:lang w:val="en-US"/>
        </w:rPr>
        <w:br w:type="page"/>
      </w:r>
    </w:p>
    <w:p w:rsidR="001C09F7" w:rsidRDefault="001C09F7" w:rsidP="001C09F7">
      <w:pPr>
        <w:pStyle w:val="Heading2"/>
      </w:pPr>
      <w:bookmarkStart w:id="26" w:name="_Toc515907998"/>
      <w:r>
        <w:lastRenderedPageBreak/>
        <w:t>Список парафразов, составленный на материале корпуса изложений</w:t>
      </w:r>
      <w:bookmarkEnd w:id="26"/>
    </w:p>
    <w:p w:rsidR="001C09F7" w:rsidRDefault="001C09F7" w:rsidP="001C09F7">
      <w:pPr>
        <w:spacing w:line="240" w:lineRule="auto"/>
      </w:pPr>
      <w:r>
        <w:t>•</w:t>
      </w:r>
      <w:r>
        <w:tab/>
        <w:t>сложноподчиненное предложение, в котором подлежащие в главном и придаточном совпадают, и простое предложение с однородными сказуемыми («Мы так привыкли к этому образу, что иного Ломоносова не представляем»  – «Привыкли уже и не представляем иначе», Т1);</w:t>
      </w:r>
    </w:p>
    <w:p w:rsidR="001C09F7" w:rsidRDefault="001C09F7" w:rsidP="001C09F7">
      <w:pPr>
        <w:spacing w:line="240" w:lineRule="auto"/>
      </w:pPr>
      <w:r>
        <w:t>•</w:t>
      </w:r>
      <w:r>
        <w:tab/>
        <w:t>сказуемое с развернутым дополнением, выраженным существительным с прилагательным, и сказуемое с обстоятельством, выраженным наречием («иного Ломоносова не представляем» – «не представляем иначе», Т1);</w:t>
      </w:r>
    </w:p>
    <w:p w:rsidR="001C09F7" w:rsidRDefault="001C09F7" w:rsidP="001C09F7">
      <w:pPr>
        <w:spacing w:line="240" w:lineRule="auto"/>
      </w:pPr>
      <w:r>
        <w:t>•</w:t>
      </w:r>
      <w:r>
        <w:tab/>
        <w:t xml:space="preserve">развернутое обстоятельство, выраженное двумя существительными с предлогами в родительном и творительном падежах соответственно («во время наблюдения за Венерой», предл. 20), придаточное предложение с союзом «когда» («когда Ломоносов изучал планету Венеру», Т5) и деепричастный оборот («смотря из телескопа на Венеру», Т23); </w:t>
      </w:r>
    </w:p>
    <w:p w:rsidR="001C09F7" w:rsidRDefault="001C09F7" w:rsidP="001C09F7">
      <w:pPr>
        <w:spacing w:line="240" w:lineRule="auto"/>
      </w:pPr>
      <w:r>
        <w:t>•</w:t>
      </w:r>
      <w:r>
        <w:tab/>
        <w:t>развернутое дополнение, выраженное двумя существительными в винительном и родительном падежах и местоимением с предлогом в предложном падеже («существование на ней атмосферы», предл. 20), и придаточное предложение, вводимое союзом «что» («что на ней может быть атмосфера», Т23);</w:t>
      </w:r>
    </w:p>
    <w:p w:rsidR="001C09F7" w:rsidRDefault="001C09F7" w:rsidP="001C09F7">
      <w:pPr>
        <w:spacing w:line="240" w:lineRule="auto"/>
      </w:pPr>
      <w:r>
        <w:t>•</w:t>
      </w:r>
      <w:r>
        <w:tab/>
        <w:t>составное именное сказуемое с дополнением-инфинитивом («легче разглядеть», предл. 7) и составное глагольное сказуемое с обстоятельством-наречием («можно легко увидеть», Т10);</w:t>
      </w:r>
    </w:p>
    <w:p w:rsidR="001C09F7" w:rsidRDefault="001C09F7" w:rsidP="001C09F7">
      <w:pPr>
        <w:spacing w:line="240" w:lineRule="auto"/>
      </w:pPr>
      <w:r>
        <w:t>•</w:t>
      </w:r>
      <w:r>
        <w:tab/>
        <w:t>развернутая группа сказуемого с обстоятельством-наречием и дополнением-существительным («и не так уж много надо воображения», предл.12) и группа сказуемого с местоимением в дательном падеже и дополнением-существительным с определением-прилагательным («нам не нужно большого воображения», Т13);</w:t>
      </w:r>
    </w:p>
    <w:p w:rsidR="001C09F7" w:rsidRDefault="001C09F7" w:rsidP="001C09F7">
      <w:pPr>
        <w:spacing w:line="240" w:lineRule="auto"/>
      </w:pPr>
      <w:r>
        <w:t>•</w:t>
      </w:r>
      <w:r>
        <w:tab/>
        <w:t>дополнение-существительное с развернутыми определениями, выраженными причастным оборотом и двумя существительными («идущего с веслом парня по имени Михаил», предл.12), и дополнение-существительное с определениями, выраженными прилагательным и существительными: в родительном падеже без предлога и в творительном падеже с предлогом («простого парня Михаила с веслом», Т13);</w:t>
      </w:r>
    </w:p>
    <w:p w:rsidR="001C09F7" w:rsidRDefault="001C09F7" w:rsidP="001C09F7">
      <w:pPr>
        <w:spacing w:line="240" w:lineRule="auto"/>
      </w:pPr>
      <w:r>
        <w:t>•</w:t>
      </w:r>
      <w:r>
        <w:tab/>
        <w:t>существительное с определением-прилагательным («по русской истории», предл.18) и существительное с определением, выраженным существительным в родительном падеже («по истории России», Т13);</w:t>
      </w:r>
    </w:p>
    <w:p w:rsidR="001C09F7" w:rsidRDefault="001C09F7" w:rsidP="001C09F7">
      <w:pPr>
        <w:spacing w:line="240" w:lineRule="auto"/>
      </w:pPr>
      <w:r>
        <w:t>•</w:t>
      </w:r>
      <w:r>
        <w:tab/>
        <w:t>развернутое определение, выраженное глагольным инфинитивом с существительным с предлогом в винительном падеже и существительным с определением-прилагательным в творительном падеже («пройти на восток северными морями», предл. 19), и развернутое определение, выраженное глагольным инфинитивом с существительным с предлогом в родительном падеже и существительным с предлогом и определением-прилагательным в дательном падеже («дойти до востока по северным морям», Т13);</w:t>
      </w:r>
    </w:p>
    <w:p w:rsidR="001C09F7" w:rsidRDefault="001C09F7" w:rsidP="001C09F7">
      <w:pPr>
        <w:spacing w:line="240" w:lineRule="auto"/>
      </w:pPr>
      <w:r>
        <w:t>•</w:t>
      </w:r>
      <w:r>
        <w:tab/>
        <w:t>простые предложения с составными именными сказуемыми («Ломоносов был верным и преданным сыном России. Он был великим гражданином Отечества», предл.23-24) и назывные предложения («Верный и преданный сын России. Великий гражданин Отечества», Т13);</w:t>
      </w:r>
    </w:p>
    <w:p w:rsidR="001C09F7" w:rsidRDefault="001C09F7" w:rsidP="001C09F7">
      <w:pPr>
        <w:spacing w:line="240" w:lineRule="auto"/>
      </w:pPr>
      <w:r>
        <w:t>•</w:t>
      </w:r>
      <w:r>
        <w:tab/>
        <w:t>сказуемое-глагол с обстоятельством, выраженным прилагательным в именительном падеже («первый указал», предл.19) и сказуемое-глагол с обстоятельством-прилагательным в творительном падеже («первым указал», Т17);</w:t>
      </w:r>
    </w:p>
    <w:p w:rsidR="001C09F7" w:rsidRDefault="001C09F7" w:rsidP="001C09F7">
      <w:pPr>
        <w:spacing w:line="240" w:lineRule="auto"/>
      </w:pPr>
      <w:r>
        <w:t>•</w:t>
      </w:r>
      <w:r>
        <w:tab/>
        <w:t>сказуемое-глагол с дополнением-существительным с предлогом в винительном падеже («указал на возможность», предл.19) и сказуемое-глагол с дополнением, выраженным существительным в винительном падеже без предлога («указал возможность», Т17);</w:t>
      </w:r>
    </w:p>
    <w:p w:rsidR="001C09F7" w:rsidRDefault="001C09F7" w:rsidP="001C09F7">
      <w:pPr>
        <w:spacing w:line="240" w:lineRule="auto"/>
      </w:pPr>
      <w:r>
        <w:t>•</w:t>
      </w:r>
      <w:r>
        <w:tab/>
        <w:t>бессоюзное придаточное изъяснительное предложение («он был первым нашим университетом», предл.27) и придаточное, вводимое союзом «что» («что он был первым нашим университетом», Т21);</w:t>
      </w:r>
    </w:p>
    <w:p w:rsidR="001C09F7" w:rsidRDefault="001C09F7" w:rsidP="001C09F7">
      <w:pPr>
        <w:spacing w:line="240" w:lineRule="auto"/>
      </w:pPr>
      <w:r>
        <w:t>•</w:t>
      </w:r>
      <w:r>
        <w:tab/>
        <w:t xml:space="preserve">составное именное сказуемое, выраженное глаголом и существительным в творительном падеже с определениями-прилагательными («был первым нашим университетом», предл.27), и именное сказуемое, выраженное существительным и определениями-прилагательными в именительном падеже </w:t>
      </w:r>
      <w:r>
        <w:t>(«наш первый университет», Т22);</w:t>
      </w:r>
    </w:p>
    <w:p w:rsidR="001C09F7" w:rsidRDefault="001C09F7" w:rsidP="001C09F7">
      <w:pPr>
        <w:spacing w:line="240" w:lineRule="auto"/>
      </w:pPr>
      <w:r>
        <w:t>•</w:t>
      </w:r>
      <w:r>
        <w:tab/>
        <w:t>определение, выраженное существительными в родительном падеже («деревни Ломоносово», предл.5), и обстоятельство места, выраженное существительными с предлогом в предложном падеже («в деревне Ломоносово», Т6, Т7; «в деревне Ломоносова», Т19);</w:t>
      </w:r>
    </w:p>
    <w:p w:rsidR="001C09F7" w:rsidRDefault="001C09F7" w:rsidP="001C09F7">
      <w:pPr>
        <w:spacing w:line="240" w:lineRule="auto"/>
      </w:pPr>
      <w:r>
        <w:lastRenderedPageBreak/>
        <w:t>•</w:t>
      </w:r>
      <w:r>
        <w:tab/>
        <w:t>простое предложение с причастным оборотом («В этом лице легче разглядеть русского парня, вырастающего на краю деревянной России», предл.7), сложноподчиненное предложение с придаточным изъяснительным («Говорят, что парень вырос в деревянной России», Т1) и сложноподчиненное предложение с придаточным определительным («В лице он больше похож на русского парня, который проживал на краю деревянной России», Т4);</w:t>
      </w:r>
    </w:p>
    <w:p w:rsidR="001C09F7" w:rsidRDefault="001C09F7" w:rsidP="001C09F7">
      <w:pPr>
        <w:spacing w:line="240" w:lineRule="auto"/>
      </w:pPr>
      <w:r>
        <w:t>•</w:t>
      </w:r>
      <w:r>
        <w:tab/>
        <w:t>полное простое предложение с составным именным сказуемым («Он был первым нашим поэтом и первым физиком», предл.14) и назывное предложение («Первый поэт и физик», Т1);</w:t>
      </w:r>
    </w:p>
    <w:p w:rsidR="001C09F7" w:rsidRDefault="001C09F7" w:rsidP="001C09F7">
      <w:pPr>
        <w:spacing w:line="240" w:lineRule="auto"/>
      </w:pPr>
      <w:r>
        <w:t>•</w:t>
      </w:r>
      <w:r>
        <w:tab/>
        <w:t>определение, выраженное существительным с прилагательными с предлогом в предложном падеже («в белом завитом парике», предл.2), и определение, выраженное существительным и прилагательным с предлогом в творительном падеже («с белым париком», Т3, Т7);</w:t>
      </w:r>
    </w:p>
    <w:p w:rsidR="001C09F7" w:rsidRDefault="001C09F7" w:rsidP="001C09F7">
      <w:pPr>
        <w:spacing w:line="240" w:lineRule="auto"/>
      </w:pPr>
      <w:r>
        <w:t>•</w:t>
      </w:r>
      <w:r>
        <w:tab/>
        <w:t>простое распространенное предложение «При этом слове мы сразу же вспоминаем человека в белом завитом парике, румяного и полнолицего» (предл.2), сложное предложение «Вспоминаем Ломоносова: толстощекий румяный мужчина» (Т15) и простое предложение с составным именным сказуемым («Ломоносов – это человек в белом парике, румянолицый», Т22);</w:t>
      </w:r>
    </w:p>
    <w:p w:rsidR="001C09F7" w:rsidRDefault="001C09F7" w:rsidP="001C09F7">
      <w:pPr>
        <w:spacing w:line="240" w:lineRule="auto"/>
      </w:pPr>
      <w:r>
        <w:t>•</w:t>
      </w:r>
      <w:r>
        <w:tab/>
        <w:t>сочетание «при этом слове» (предл.2), местоимение «его» (Т4), сочетание «при любом слове о Ломоносове» (Т23),  деепричастный оборот «слыша это имя» (Т5) и придаточное предложение («когда мы слышим эту фамилию», Т13; «когда говорят о Ломоносове», Т21);</w:t>
      </w:r>
    </w:p>
    <w:p w:rsidR="001C09F7" w:rsidRDefault="001C09F7" w:rsidP="001C09F7">
      <w:pPr>
        <w:spacing w:line="240" w:lineRule="auto"/>
      </w:pPr>
      <w:r>
        <w:t>•</w:t>
      </w:r>
      <w:r>
        <w:tab/>
        <w:t>дополнение-существительное в родительном падеже («(вспоминаем) человека», предл.2), дополнение-существительное с союзом «как» («(вспоминаем) как человека», Т4) и дополнение, выраженное существительным с предлогом в предложном падеже («(вспоминаем) о человеке», Т7);</w:t>
      </w:r>
    </w:p>
    <w:p w:rsidR="001C09F7" w:rsidRDefault="001C09F7" w:rsidP="001C09F7">
      <w:pPr>
        <w:spacing w:line="240" w:lineRule="auto"/>
      </w:pPr>
      <w:r>
        <w:t>•</w:t>
      </w:r>
      <w:r>
        <w:tab/>
        <w:t xml:space="preserve"> группа сказуемого «так привыкли к этому образу» (предл.3), в которую помимо самого глагола вошли усилительная частица и существительное и прилагательное с предлогом в дательном падеже, и группа «его знаем таким» (Т4), состоящая из глагола, местоимения в родительном падеже и прилагательного в творительном падеже;</w:t>
      </w:r>
    </w:p>
    <w:p w:rsidR="001C09F7" w:rsidRDefault="001C09F7" w:rsidP="001C09F7">
      <w:pPr>
        <w:spacing w:line="240" w:lineRule="auto"/>
      </w:pPr>
      <w:r>
        <w:t>•</w:t>
      </w:r>
      <w:r>
        <w:tab/>
        <w:t>простое глагольное сказуемое («стоишь», предл.5) и составное глагольное сказуемое («можно стоять», Т4);</w:t>
      </w:r>
    </w:p>
    <w:p w:rsidR="001C09F7" w:rsidRDefault="001C09F7" w:rsidP="001C09F7">
      <w:pPr>
        <w:spacing w:line="240" w:lineRule="auto"/>
      </w:pPr>
      <w:r>
        <w:t>•</w:t>
      </w:r>
      <w:r>
        <w:tab/>
        <w:t>полное простое предложение с составным именным сказуемым, выраженным глаголом и существительными с прилагательными («Ломоносов был верным и преданным сыном России», предл.23), полное простое  предложение с составным именным сказуемым, выраженным глаголом и краткими прилагательными («России Ломоносов был верен и предан», Т4; «Ломоносов был очень верен и предан своей Родине», Т5) и полное простое предложение с составным именным сказуемым, выраженным глаголом с полными прилагательными и существительным («Ломоносов был верным и преданным России», Т6; «Ломоносов был верным и преданным своему Отечеству», Т23);</w:t>
      </w:r>
    </w:p>
    <w:p w:rsidR="001C09F7" w:rsidRDefault="001C09F7" w:rsidP="001C09F7">
      <w:pPr>
        <w:spacing w:line="240" w:lineRule="auto"/>
      </w:pPr>
      <w:r>
        <w:t>•</w:t>
      </w:r>
      <w:r>
        <w:tab/>
        <w:t>сложноподчиненное предложение «И не так уж много надо воображения, чтобы представить себе идущего с веслом парня по имени Михаил» (предл.12) и полное простое «В этой русской деревне мы бы могли представить себе Михаила, идущего с веслом» (Т23);</w:t>
      </w:r>
    </w:p>
    <w:p w:rsidR="001C09F7" w:rsidRDefault="001C09F7" w:rsidP="001C09F7">
      <w:pPr>
        <w:spacing w:line="240" w:lineRule="auto"/>
      </w:pPr>
      <w:r>
        <w:t>•</w:t>
      </w:r>
      <w:r>
        <w:tab/>
        <w:t>сказуемое с дополнением, выраженным местоимением с предлогом в предложном падеже («говорил о нем», предл.27), и сказуемое с дополнением, выраженным местоимением в родительном падеже («называл его», Т10);</w:t>
      </w:r>
    </w:p>
    <w:p w:rsidR="001C09F7" w:rsidRDefault="001C09F7" w:rsidP="001C09F7">
      <w:pPr>
        <w:spacing w:line="240" w:lineRule="auto"/>
      </w:pPr>
      <w:r>
        <w:t>•</w:t>
      </w:r>
      <w:r>
        <w:tab/>
        <w:t>простое предложение «А ведь был и без парика Ломоносов» (предл.4), предложение с обособленным определением «А ведь был и другой Ломоносов, без парика» (Т13) и предложение «Но он не всегда был таким» (Т21);</w:t>
      </w:r>
    </w:p>
    <w:p w:rsidR="001C09F7" w:rsidRDefault="001C09F7" w:rsidP="001C09F7">
      <w:pPr>
        <w:spacing w:line="240" w:lineRule="auto"/>
      </w:pPr>
      <w:r>
        <w:t>•</w:t>
      </w:r>
      <w:r>
        <w:tab/>
        <w:t>обстоятельство места, выраженное существительным и прилагательным с предлогом в творительном падеже («перед этим портретом», предл.5; «над этим портретом», Т18) и обстоятельство места, выраженное существительным и прилагательным с предлогом в родительном падеже («у этого портрета», Т13);</w:t>
      </w:r>
    </w:p>
    <w:p w:rsidR="001C09F7" w:rsidRDefault="001C09F7" w:rsidP="001C09F7">
      <w:pPr>
        <w:spacing w:line="240" w:lineRule="auto"/>
      </w:pPr>
      <w:r>
        <w:t>•</w:t>
      </w:r>
      <w:r>
        <w:tab/>
        <w:t>обстоятельство образа действия, выраженное существительными с предлогом в винительном падеже и без предлога в родительном падеже («в окошко музея», предл.11), обстоятельство места, выраженное существительным с предлогом в творительном падеже («за окном», Т13) и обстоятельство образа действия, выраженное существительными с предлогом в винительном падеже и с предлогом в предложном падеже («из окошка в музее», Т17);</w:t>
      </w:r>
    </w:p>
    <w:p w:rsidR="001C09F7" w:rsidRDefault="001C09F7" w:rsidP="001C09F7">
      <w:pPr>
        <w:spacing w:line="240" w:lineRule="auto"/>
      </w:pPr>
      <w:r>
        <w:t>•</w:t>
      </w:r>
      <w:r>
        <w:tab/>
        <w:t>определение-существительное с предлогом в предложном падеже («(лед) на реке», предл.11) и определение-существительное в родительном падеже («(лед) реки», Т13);</w:t>
      </w:r>
    </w:p>
    <w:p w:rsidR="001C09F7" w:rsidRDefault="001C09F7" w:rsidP="001C09F7">
      <w:pPr>
        <w:spacing w:line="240" w:lineRule="auto"/>
      </w:pPr>
      <w:r>
        <w:lastRenderedPageBreak/>
        <w:t>•</w:t>
      </w:r>
      <w:r>
        <w:tab/>
        <w:t>сочетание «во время наблюдения за Венерой» (предл.20) и деепричастный оборот «увидев Венеру» (Т13);</w:t>
      </w:r>
    </w:p>
    <w:p w:rsidR="001C09F7" w:rsidRDefault="001C09F7" w:rsidP="001C09F7">
      <w:pPr>
        <w:spacing w:line="240" w:lineRule="auto"/>
      </w:pPr>
      <w:r>
        <w:t>•</w:t>
      </w:r>
      <w:r>
        <w:tab/>
        <w:t>сочетание «существование на ней атмосферы» (предл.20) и придаточное определительное «что на ней присутствует атмосфера» (Т13);</w:t>
      </w:r>
    </w:p>
    <w:p w:rsidR="001C09F7" w:rsidRDefault="001C09F7" w:rsidP="001C09F7">
      <w:pPr>
        <w:spacing w:line="240" w:lineRule="auto"/>
      </w:pPr>
      <w:r>
        <w:t>•</w:t>
      </w:r>
      <w:r>
        <w:tab/>
        <w:t>предложение «место ему в ряду титанов эпохи Возрождения» (предл.21) и безличное предложение «его можно причислить к титанам эпохи Возрождения» (Т13);</w:t>
      </w:r>
    </w:p>
    <w:p w:rsidR="001C09F7" w:rsidRDefault="001C09F7" w:rsidP="001C09F7">
      <w:pPr>
        <w:spacing w:line="240" w:lineRule="auto"/>
      </w:pPr>
      <w:r>
        <w:t>•</w:t>
      </w:r>
      <w:r>
        <w:tab/>
        <w:t>группа сказуемого, состоящая из наречия, глагола и существительного в родительном падеже («высоко ценил Ломоносова», предл.26), и сказуемое с дополнением-местоимением («им восхищался», Т13);</w:t>
      </w:r>
    </w:p>
    <w:p w:rsidR="001C09F7" w:rsidRPr="001C09F7" w:rsidRDefault="001C09F7" w:rsidP="001C09F7">
      <w:pPr>
        <w:spacing w:line="240" w:lineRule="auto"/>
      </w:pPr>
      <w:r>
        <w:t>•</w:t>
      </w:r>
      <w:r>
        <w:tab/>
        <w:t xml:space="preserve">группа сказуемого, состоящая из глагола, глагольного инфинитива и местоимения с предлогом в винительном падеже («умел за себя постоять», предл.25), и группа сказуемого, помимо вышеуказанного распространенная еще усилительной частицей «и» и еще одним местоимением («и </w:t>
      </w:r>
      <w:r>
        <w:t>сам мог за себя постоять», Т19).</w:t>
      </w:r>
    </w:p>
    <w:p w:rsidR="001C09F7" w:rsidRPr="001C09F7" w:rsidRDefault="001C09F7" w:rsidP="001C09F7">
      <w:pPr>
        <w:spacing w:line="240" w:lineRule="auto"/>
        <w:rPr>
          <w:sz w:val="28"/>
          <w:szCs w:val="28"/>
        </w:rPr>
      </w:pPr>
      <w:r>
        <w:rPr>
          <w:sz w:val="28"/>
          <w:szCs w:val="28"/>
        </w:rPr>
        <w:br w:type="page"/>
      </w:r>
    </w:p>
    <w:p w:rsidR="006C6387" w:rsidRDefault="00E27C18" w:rsidP="006C6387">
      <w:pPr>
        <w:pStyle w:val="Heading2"/>
      </w:pPr>
      <w:bookmarkStart w:id="27" w:name="_Toc515907999"/>
      <w:r>
        <w:lastRenderedPageBreak/>
        <w:t xml:space="preserve">Таблица </w:t>
      </w:r>
      <w:r w:rsidR="00B04761">
        <w:t>10</w:t>
      </w:r>
      <w:r w:rsidR="006C6387">
        <w:t>. Оценка сходства текстов из новостного корпуса</w:t>
      </w:r>
      <w:bookmarkEnd w:id="27"/>
    </w:p>
    <w:p w:rsidR="006C6387" w:rsidRPr="006C6387" w:rsidRDefault="006C6387" w:rsidP="006C6387">
      <w:r>
        <w:t>Цветовые обозначения: красный – минимальные оценки (</w:t>
      </w:r>
      <m:oMath>
        <m:r>
          <w:rPr>
            <w:rFonts w:ascii="Cambria Math" w:hAnsi="Cambria Math"/>
          </w:rPr>
          <m:t>≤0,1</m:t>
        </m:r>
      </m:oMath>
      <w:r>
        <w:rPr>
          <w:rFonts w:eastAsiaTheme="minorEastAsia"/>
        </w:rPr>
        <w:t>), фиолетовый – максимальные (</w:t>
      </w:r>
      <m:oMath>
        <m:r>
          <w:rPr>
            <w:rFonts w:ascii="Cambria Math" w:eastAsiaTheme="minorEastAsia" w:hAnsi="Cambria Math"/>
          </w:rPr>
          <m:t>≥</m:t>
        </m:r>
      </m:oMath>
      <w:r>
        <w:rPr>
          <w:rFonts w:eastAsiaTheme="minorEastAsia"/>
        </w:rPr>
        <w:t>0,35), тоном выделены абсолютные минимум и максимум, зеленый – сравнение текста самого с собой.</w:t>
      </w:r>
    </w:p>
    <w:p w:rsidR="00DA0978" w:rsidRPr="006C6387" w:rsidRDefault="006C6387" w:rsidP="006C6387">
      <w:pPr>
        <w:jc w:val="center"/>
        <w:rPr>
          <w:sz w:val="28"/>
          <w:szCs w:val="28"/>
        </w:rPr>
      </w:pPr>
      <w:r w:rsidRPr="006C6387">
        <w:rPr>
          <w:noProof/>
          <w:lang w:eastAsia="ru-RU"/>
        </w:rPr>
        <w:drawing>
          <wp:inline distT="0" distB="0" distL="0" distR="0" wp14:anchorId="4F7D2CAE" wp14:editId="1027F09F">
            <wp:extent cx="7905336" cy="2342820"/>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5400000">
                      <a:off x="0" y="0"/>
                      <a:ext cx="7923283" cy="2348139"/>
                    </a:xfrm>
                    <a:prstGeom prst="rect">
                      <a:avLst/>
                    </a:prstGeom>
                    <a:noFill/>
                    <a:ln>
                      <a:noFill/>
                    </a:ln>
                  </pic:spPr>
                </pic:pic>
              </a:graphicData>
            </a:graphic>
          </wp:inline>
        </w:drawing>
      </w:r>
    </w:p>
    <w:sectPr w:rsidR="00DA0978" w:rsidRPr="006C6387" w:rsidSect="00F1796C">
      <w:footerReference w:type="default" r:id="rId38"/>
      <w:pgSz w:w="11906" w:h="16838"/>
      <w:pgMar w:top="1276"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6E" w:rsidRDefault="004F416E" w:rsidP="00F07DF7">
      <w:pPr>
        <w:spacing w:line="240" w:lineRule="auto"/>
      </w:pPr>
      <w:r>
        <w:separator/>
      </w:r>
    </w:p>
  </w:endnote>
  <w:endnote w:type="continuationSeparator" w:id="0">
    <w:p w:rsidR="004F416E" w:rsidRDefault="004F416E" w:rsidP="00F07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424774"/>
      <w:docPartObj>
        <w:docPartGallery w:val="Page Numbers (Bottom of Page)"/>
        <w:docPartUnique/>
      </w:docPartObj>
    </w:sdtPr>
    <w:sdtEndPr>
      <w:rPr>
        <w:noProof/>
      </w:rPr>
    </w:sdtEndPr>
    <w:sdtContent>
      <w:p w:rsidR="00BA60E2" w:rsidRDefault="00BA60E2">
        <w:pPr>
          <w:pStyle w:val="Footer"/>
          <w:jc w:val="center"/>
        </w:pPr>
        <w:r>
          <w:fldChar w:fldCharType="begin"/>
        </w:r>
        <w:r>
          <w:instrText xml:space="preserve"> PAGE   \* MERGEFORMAT </w:instrText>
        </w:r>
        <w:r>
          <w:fldChar w:fldCharType="separate"/>
        </w:r>
        <w:r w:rsidR="0013430C">
          <w:rPr>
            <w:noProof/>
          </w:rPr>
          <w:t>7</w:t>
        </w:r>
        <w:r>
          <w:rPr>
            <w:noProof/>
          </w:rPr>
          <w:fldChar w:fldCharType="end"/>
        </w:r>
      </w:p>
    </w:sdtContent>
  </w:sdt>
  <w:p w:rsidR="00BA60E2" w:rsidRDefault="00BA6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6E" w:rsidRDefault="004F416E" w:rsidP="00F07DF7">
      <w:pPr>
        <w:spacing w:line="240" w:lineRule="auto"/>
      </w:pPr>
      <w:r>
        <w:separator/>
      </w:r>
    </w:p>
  </w:footnote>
  <w:footnote w:type="continuationSeparator" w:id="0">
    <w:p w:rsidR="004F416E" w:rsidRDefault="004F416E" w:rsidP="00F07DF7">
      <w:pPr>
        <w:spacing w:line="240" w:lineRule="auto"/>
      </w:pPr>
      <w:r>
        <w:continuationSeparator/>
      </w:r>
    </w:p>
  </w:footnote>
  <w:footnote w:id="1">
    <w:p w:rsidR="00BA60E2" w:rsidRDefault="00BA60E2">
      <w:pPr>
        <w:pStyle w:val="FootnoteText"/>
      </w:pPr>
      <w:r>
        <w:rPr>
          <w:rStyle w:val="FootnoteReference"/>
        </w:rPr>
        <w:footnoteRef/>
      </w:r>
      <w:r>
        <w:t xml:space="preserve"> Полный список и расшифровка используемых символов приведены в Приложении к данной работе.  </w:t>
      </w:r>
    </w:p>
  </w:footnote>
  <w:footnote w:id="2">
    <w:p w:rsidR="00BA60E2" w:rsidRDefault="00BA60E2">
      <w:pPr>
        <w:pStyle w:val="FootnoteText"/>
      </w:pPr>
      <w:r>
        <w:rPr>
          <w:rStyle w:val="FootnoteReference"/>
        </w:rPr>
        <w:footnoteRef/>
      </w:r>
      <w:r>
        <w:t xml:space="preserve"> Ссылка на код находится в Приложении</w:t>
      </w:r>
    </w:p>
  </w:footnote>
  <w:footnote w:id="3">
    <w:p w:rsidR="00BA60E2" w:rsidRDefault="00BA60E2">
      <w:pPr>
        <w:pStyle w:val="FootnoteText"/>
      </w:pPr>
      <w:r>
        <w:rPr>
          <w:rStyle w:val="FootnoteReference"/>
        </w:rPr>
        <w:footnoteRef/>
      </w:r>
      <w:r>
        <w:t xml:space="preserve"> П</w:t>
      </w:r>
      <w:r w:rsidR="00BC0255">
        <w:t xml:space="preserve">римеры тегсетов см. </w:t>
      </w:r>
      <w:r w:rsidR="00BC0255">
        <w:t>на Рисунке 2</w:t>
      </w:r>
      <w:r>
        <w:t>.</w:t>
      </w:r>
    </w:p>
  </w:footnote>
  <w:footnote w:id="4">
    <w:p w:rsidR="00BA60E2" w:rsidRDefault="00BA60E2">
      <w:pPr>
        <w:pStyle w:val="FootnoteText"/>
      </w:pPr>
      <w:r>
        <w:rPr>
          <w:rStyle w:val="FootnoteReference"/>
        </w:rPr>
        <w:footnoteRef/>
      </w:r>
      <w:r>
        <w:t xml:space="preserve"> </w:t>
      </w:r>
      <w:r>
        <w:t xml:space="preserve">Список сокращений был составлен по материалам </w:t>
      </w:r>
      <w:r w:rsidRPr="00BF7F94">
        <w:t>«Русского орфографического словаря»</w:t>
      </w:r>
      <w:r w:rsidRPr="007A534B">
        <w:t xml:space="preserve"> [</w:t>
      </w:r>
      <w:r w:rsidR="00BC0255">
        <w:t>5</w:t>
      </w:r>
      <w:r w:rsidRPr="007A534B">
        <w:t>]</w:t>
      </w:r>
      <w:r>
        <w:t xml:space="preserve"> и ГОСТа сокращений в русском языке</w:t>
      </w:r>
      <w:r w:rsidRPr="007A534B">
        <w:t xml:space="preserve"> [</w:t>
      </w:r>
      <w:r>
        <w:t>35</w:t>
      </w:r>
      <w:r w:rsidRPr="007A534B">
        <w:t>]</w:t>
      </w:r>
      <w:r>
        <w:t>.</w:t>
      </w:r>
    </w:p>
  </w:footnote>
  <w:footnote w:id="5">
    <w:p w:rsidR="00BA60E2" w:rsidRDefault="00BA60E2">
      <w:pPr>
        <w:pStyle w:val="FootnoteText"/>
      </w:pPr>
      <w:r>
        <w:rPr>
          <w:rStyle w:val="FootnoteReference"/>
        </w:rPr>
        <w:footnoteRef/>
      </w:r>
      <w:r>
        <w:t xml:space="preserve"> </w:t>
      </w:r>
      <w:r>
        <w:t xml:space="preserve">Перечень союзов и союзных слов был составлен с опорой </w:t>
      </w:r>
      <w:r w:rsidRPr="00BF7F94">
        <w:t>на Викисловарь</w:t>
      </w:r>
      <w:r w:rsidRPr="007A534B">
        <w:t xml:space="preserve"> [</w:t>
      </w:r>
      <w:r w:rsidR="00BC0255">
        <w:t>37</w:t>
      </w:r>
      <w:r w:rsidRPr="007A534B">
        <w:t>]</w:t>
      </w:r>
      <w:r>
        <w:t xml:space="preserve">. </w:t>
      </w:r>
    </w:p>
  </w:footnote>
  <w:footnote w:id="6">
    <w:p w:rsidR="00BA60E2" w:rsidRDefault="00BA60E2">
      <w:pPr>
        <w:pStyle w:val="FootnoteText"/>
      </w:pPr>
      <w:r>
        <w:rPr>
          <w:rStyle w:val="FootnoteReference"/>
        </w:rPr>
        <w:footnoteRef/>
      </w:r>
      <w:r>
        <w:t xml:space="preserve"> При сравнении как главных, так и зависимых слов не учитываются местоимения, союзы и вспомогательный глагол «быть».</w:t>
      </w:r>
    </w:p>
  </w:footnote>
  <w:footnote w:id="7">
    <w:p w:rsidR="00BA60E2" w:rsidRDefault="00BA60E2" w:rsidP="002D59FA">
      <w:pPr>
        <w:pStyle w:val="FootnoteText"/>
      </w:pPr>
      <w:r>
        <w:rPr>
          <w:rStyle w:val="FootnoteReference"/>
        </w:rPr>
        <w:footnoteRef/>
      </w:r>
      <w:r>
        <w:t xml:space="preserve"> Для полей распространителей накапливаются 2 показателя, отражающие сходство главных и зависимых слов соответственно.</w:t>
      </w:r>
    </w:p>
  </w:footnote>
  <w:footnote w:id="8">
    <w:p w:rsidR="00BA60E2" w:rsidRPr="002D59FA" w:rsidRDefault="00BA60E2">
      <w:pPr>
        <w:pStyle w:val="FootnoteText"/>
      </w:pPr>
      <w:r>
        <w:rPr>
          <w:rStyle w:val="FootnoteReference"/>
        </w:rPr>
        <w:footnoteRef/>
      </w:r>
      <w:r>
        <w:t xml:space="preserve"> </w:t>
      </w:r>
      <w:r>
        <w:t xml:space="preserve">Числовые значения подобраны с опорой на практический опыт и работу </w:t>
      </w:r>
      <w:r w:rsidRPr="00941DD4">
        <w:t>[</w:t>
      </w:r>
      <w:r w:rsidR="00BC0255">
        <w:t>26</w:t>
      </w:r>
      <w:r w:rsidRPr="00941DD4">
        <w:t>]</w:t>
      </w:r>
      <w:r w:rsidRPr="002D59FA">
        <w:t>.</w:t>
      </w:r>
    </w:p>
  </w:footnote>
  <w:footnote w:id="9">
    <w:p w:rsidR="00BA60E2" w:rsidRDefault="00BA60E2">
      <w:pPr>
        <w:pStyle w:val="FootnoteText"/>
      </w:pPr>
      <w:r>
        <w:rPr>
          <w:rStyle w:val="FootnoteReference"/>
        </w:rPr>
        <w:footnoteRef/>
      </w:r>
      <w:r>
        <w:t xml:space="preserve"> При вычислении сходства текстов данные коэффициенты округлялись до сотых.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78A"/>
    <w:multiLevelType w:val="hybridMultilevel"/>
    <w:tmpl w:val="E8661E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9942B4"/>
    <w:multiLevelType w:val="multilevel"/>
    <w:tmpl w:val="46766DF8"/>
    <w:lvl w:ilvl="0">
      <w:start w:val="1"/>
      <w:numFmt w:val="decimal"/>
      <w:lvlText w:val="%1."/>
      <w:lvlJc w:val="left"/>
      <w:pPr>
        <w:ind w:left="420" w:hanging="4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
    <w:nsid w:val="06A04C24"/>
    <w:multiLevelType w:val="hybridMultilevel"/>
    <w:tmpl w:val="9DB247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7D4EE4"/>
    <w:multiLevelType w:val="hybridMultilevel"/>
    <w:tmpl w:val="692C205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94D63"/>
    <w:multiLevelType w:val="hybridMultilevel"/>
    <w:tmpl w:val="085863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A171C1"/>
    <w:multiLevelType w:val="hybridMultilevel"/>
    <w:tmpl w:val="9514CA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F559E5"/>
    <w:multiLevelType w:val="hybridMultilevel"/>
    <w:tmpl w:val="FA1ED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3C550A"/>
    <w:multiLevelType w:val="multilevel"/>
    <w:tmpl w:val="4AACF85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A753D84"/>
    <w:multiLevelType w:val="multilevel"/>
    <w:tmpl w:val="56A21C88"/>
    <w:lvl w:ilvl="0">
      <w:start w:val="1"/>
      <w:numFmt w:val="decimal"/>
      <w:lvlText w:val="%1."/>
      <w:lvlJc w:val="left"/>
      <w:pPr>
        <w:ind w:left="420" w:hanging="4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9">
    <w:nsid w:val="1D9A44C4"/>
    <w:multiLevelType w:val="hybridMultilevel"/>
    <w:tmpl w:val="8D14B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170AE8"/>
    <w:multiLevelType w:val="hybridMultilevel"/>
    <w:tmpl w:val="12CED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E91BBE"/>
    <w:multiLevelType w:val="hybridMultilevel"/>
    <w:tmpl w:val="ADECD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1E68C7"/>
    <w:multiLevelType w:val="hybridMultilevel"/>
    <w:tmpl w:val="0D6C5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09069E"/>
    <w:multiLevelType w:val="hybridMultilevel"/>
    <w:tmpl w:val="C1046CF4"/>
    <w:lvl w:ilvl="0" w:tplc="423ED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4C15CF"/>
    <w:multiLevelType w:val="hybridMultilevel"/>
    <w:tmpl w:val="9ABE0B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7B6E2D"/>
    <w:multiLevelType w:val="multilevel"/>
    <w:tmpl w:val="0AB8A37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61D3777"/>
    <w:multiLevelType w:val="hybridMultilevel"/>
    <w:tmpl w:val="1C380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1246D1"/>
    <w:multiLevelType w:val="hybridMultilevel"/>
    <w:tmpl w:val="81447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3C0526"/>
    <w:multiLevelType w:val="multilevel"/>
    <w:tmpl w:val="4984DC60"/>
    <w:lvl w:ilvl="0">
      <w:start w:val="1"/>
      <w:numFmt w:val="decimal"/>
      <w:lvlText w:val="%1."/>
      <w:lvlJc w:val="left"/>
      <w:pPr>
        <w:ind w:left="490" w:hanging="490"/>
      </w:pPr>
      <w:rPr>
        <w:rFonts w:hint="default"/>
      </w:rPr>
    </w:lvl>
    <w:lvl w:ilvl="1">
      <w:start w:val="1"/>
      <w:numFmt w:val="decimal"/>
      <w:lvlText w:val="%1.%2."/>
      <w:lvlJc w:val="left"/>
      <w:pPr>
        <w:ind w:left="1199" w:hanging="4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77928CD"/>
    <w:multiLevelType w:val="hybridMultilevel"/>
    <w:tmpl w:val="90848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EC747A"/>
    <w:multiLevelType w:val="hybridMultilevel"/>
    <w:tmpl w:val="06764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BF60FC"/>
    <w:multiLevelType w:val="hybridMultilevel"/>
    <w:tmpl w:val="F0CEC40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EA4B3B"/>
    <w:multiLevelType w:val="hybridMultilevel"/>
    <w:tmpl w:val="EAEAC820"/>
    <w:lvl w:ilvl="0" w:tplc="423ED6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231195"/>
    <w:multiLevelType w:val="hybridMultilevel"/>
    <w:tmpl w:val="2B9ED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000DE8"/>
    <w:multiLevelType w:val="hybridMultilevel"/>
    <w:tmpl w:val="62BEA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9A00B4B"/>
    <w:multiLevelType w:val="hybridMultilevel"/>
    <w:tmpl w:val="F8601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F40266"/>
    <w:multiLevelType w:val="multilevel"/>
    <w:tmpl w:val="8612D646"/>
    <w:lvl w:ilvl="0">
      <w:start w:val="1"/>
      <w:numFmt w:val="decimal"/>
      <w:lvlText w:val="%1."/>
      <w:lvlJc w:val="left"/>
      <w:pPr>
        <w:ind w:left="420" w:hanging="4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7">
    <w:nsid w:val="5DD80121"/>
    <w:multiLevelType w:val="hybridMultilevel"/>
    <w:tmpl w:val="D75A4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273284"/>
    <w:multiLevelType w:val="hybridMultilevel"/>
    <w:tmpl w:val="69BEF8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A36639"/>
    <w:multiLevelType w:val="hybridMultilevel"/>
    <w:tmpl w:val="2AA09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0D1AC7"/>
    <w:multiLevelType w:val="hybridMultilevel"/>
    <w:tmpl w:val="9502EF0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C73722"/>
    <w:multiLevelType w:val="hybridMultilevel"/>
    <w:tmpl w:val="9224E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10E73D4"/>
    <w:multiLevelType w:val="hybridMultilevel"/>
    <w:tmpl w:val="C8168A4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474E0D"/>
    <w:multiLevelType w:val="multilevel"/>
    <w:tmpl w:val="F7446FC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58E2C3B"/>
    <w:multiLevelType w:val="hybridMultilevel"/>
    <w:tmpl w:val="9E54A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64E4F37"/>
    <w:multiLevelType w:val="multilevel"/>
    <w:tmpl w:val="8EE46C0C"/>
    <w:lvl w:ilvl="0">
      <w:start w:val="1"/>
      <w:numFmt w:val="decimal"/>
      <w:lvlText w:val="%1."/>
      <w:lvlJc w:val="left"/>
      <w:pPr>
        <w:ind w:left="420" w:hanging="42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6">
    <w:nsid w:val="78D72EB7"/>
    <w:multiLevelType w:val="multilevel"/>
    <w:tmpl w:val="C532C08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B3863CC"/>
    <w:multiLevelType w:val="hybridMultilevel"/>
    <w:tmpl w:val="BA6C547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31"/>
  </w:num>
  <w:num w:numId="3">
    <w:abstractNumId w:val="16"/>
  </w:num>
  <w:num w:numId="4">
    <w:abstractNumId w:val="4"/>
  </w:num>
  <w:num w:numId="5">
    <w:abstractNumId w:val="3"/>
  </w:num>
  <w:num w:numId="6">
    <w:abstractNumId w:val="15"/>
  </w:num>
  <w:num w:numId="7">
    <w:abstractNumId w:val="7"/>
  </w:num>
  <w:num w:numId="8">
    <w:abstractNumId w:val="36"/>
  </w:num>
  <w:num w:numId="9">
    <w:abstractNumId w:val="14"/>
  </w:num>
  <w:num w:numId="10">
    <w:abstractNumId w:val="5"/>
  </w:num>
  <w:num w:numId="11">
    <w:abstractNumId w:val="6"/>
  </w:num>
  <w:num w:numId="12">
    <w:abstractNumId w:val="25"/>
  </w:num>
  <w:num w:numId="13">
    <w:abstractNumId w:val="26"/>
  </w:num>
  <w:num w:numId="14">
    <w:abstractNumId w:val="1"/>
  </w:num>
  <w:num w:numId="15">
    <w:abstractNumId w:val="8"/>
  </w:num>
  <w:num w:numId="16">
    <w:abstractNumId w:val="33"/>
  </w:num>
  <w:num w:numId="17">
    <w:abstractNumId w:val="35"/>
  </w:num>
  <w:num w:numId="18">
    <w:abstractNumId w:val="13"/>
  </w:num>
  <w:num w:numId="19">
    <w:abstractNumId w:val="24"/>
  </w:num>
  <w:num w:numId="20">
    <w:abstractNumId w:val="28"/>
  </w:num>
  <w:num w:numId="21">
    <w:abstractNumId w:val="27"/>
  </w:num>
  <w:num w:numId="22">
    <w:abstractNumId w:val="30"/>
  </w:num>
  <w:num w:numId="23">
    <w:abstractNumId w:val="19"/>
  </w:num>
  <w:num w:numId="24">
    <w:abstractNumId w:val="12"/>
  </w:num>
  <w:num w:numId="25">
    <w:abstractNumId w:val="34"/>
  </w:num>
  <w:num w:numId="26">
    <w:abstractNumId w:val="22"/>
  </w:num>
  <w:num w:numId="27">
    <w:abstractNumId w:val="17"/>
  </w:num>
  <w:num w:numId="28">
    <w:abstractNumId w:val="2"/>
  </w:num>
  <w:num w:numId="29">
    <w:abstractNumId w:val="21"/>
  </w:num>
  <w:num w:numId="30">
    <w:abstractNumId w:val="32"/>
  </w:num>
  <w:num w:numId="31">
    <w:abstractNumId w:val="37"/>
  </w:num>
  <w:num w:numId="32">
    <w:abstractNumId w:val="23"/>
  </w:num>
  <w:num w:numId="33">
    <w:abstractNumId w:val="11"/>
  </w:num>
  <w:num w:numId="34">
    <w:abstractNumId w:val="29"/>
  </w:num>
  <w:num w:numId="35">
    <w:abstractNumId w:val="20"/>
  </w:num>
  <w:num w:numId="36">
    <w:abstractNumId w:val="18"/>
  </w:num>
  <w:num w:numId="37">
    <w:abstractNumId w:val="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DA"/>
    <w:rsid w:val="000031E2"/>
    <w:rsid w:val="00004714"/>
    <w:rsid w:val="00014247"/>
    <w:rsid w:val="000143C3"/>
    <w:rsid w:val="00017B2E"/>
    <w:rsid w:val="00027C69"/>
    <w:rsid w:val="000314AC"/>
    <w:rsid w:val="00034DD1"/>
    <w:rsid w:val="00045F3B"/>
    <w:rsid w:val="000467FB"/>
    <w:rsid w:val="000479F2"/>
    <w:rsid w:val="000513DD"/>
    <w:rsid w:val="00051715"/>
    <w:rsid w:val="00055D57"/>
    <w:rsid w:val="000613BA"/>
    <w:rsid w:val="00062F1D"/>
    <w:rsid w:val="00065AB9"/>
    <w:rsid w:val="00065E3C"/>
    <w:rsid w:val="000704E7"/>
    <w:rsid w:val="000712ED"/>
    <w:rsid w:val="00071EA6"/>
    <w:rsid w:val="00073745"/>
    <w:rsid w:val="000767DA"/>
    <w:rsid w:val="00084F01"/>
    <w:rsid w:val="00085B32"/>
    <w:rsid w:val="00087D4D"/>
    <w:rsid w:val="00087E4A"/>
    <w:rsid w:val="00091655"/>
    <w:rsid w:val="00093BF5"/>
    <w:rsid w:val="000A2BD8"/>
    <w:rsid w:val="000A5B95"/>
    <w:rsid w:val="000A6756"/>
    <w:rsid w:val="000B0336"/>
    <w:rsid w:val="000B20D4"/>
    <w:rsid w:val="000B7721"/>
    <w:rsid w:val="000C2682"/>
    <w:rsid w:val="000C3A6D"/>
    <w:rsid w:val="000D7EB4"/>
    <w:rsid w:val="000E0BFC"/>
    <w:rsid w:val="000E1867"/>
    <w:rsid w:val="000E3931"/>
    <w:rsid w:val="000E5771"/>
    <w:rsid w:val="000E7111"/>
    <w:rsid w:val="000F4A82"/>
    <w:rsid w:val="000F60A5"/>
    <w:rsid w:val="0010333B"/>
    <w:rsid w:val="00104F1C"/>
    <w:rsid w:val="00111FF9"/>
    <w:rsid w:val="00115B12"/>
    <w:rsid w:val="00116AAC"/>
    <w:rsid w:val="00116B03"/>
    <w:rsid w:val="0012011E"/>
    <w:rsid w:val="00120D8A"/>
    <w:rsid w:val="00121CBA"/>
    <w:rsid w:val="0012269A"/>
    <w:rsid w:val="0012497F"/>
    <w:rsid w:val="00127D31"/>
    <w:rsid w:val="00132E00"/>
    <w:rsid w:val="0013430C"/>
    <w:rsid w:val="00144688"/>
    <w:rsid w:val="00145135"/>
    <w:rsid w:val="00145218"/>
    <w:rsid w:val="00147D93"/>
    <w:rsid w:val="0015024D"/>
    <w:rsid w:val="001542EF"/>
    <w:rsid w:val="001554D9"/>
    <w:rsid w:val="001567A9"/>
    <w:rsid w:val="00157597"/>
    <w:rsid w:val="001577C5"/>
    <w:rsid w:val="00161D78"/>
    <w:rsid w:val="00165CA2"/>
    <w:rsid w:val="001716A3"/>
    <w:rsid w:val="00173BD1"/>
    <w:rsid w:val="0017434F"/>
    <w:rsid w:val="00181A9B"/>
    <w:rsid w:val="001862E4"/>
    <w:rsid w:val="00187975"/>
    <w:rsid w:val="00190262"/>
    <w:rsid w:val="00191449"/>
    <w:rsid w:val="00193010"/>
    <w:rsid w:val="00193586"/>
    <w:rsid w:val="00197387"/>
    <w:rsid w:val="001A1874"/>
    <w:rsid w:val="001A3266"/>
    <w:rsid w:val="001B5BE5"/>
    <w:rsid w:val="001B68FB"/>
    <w:rsid w:val="001C09F7"/>
    <w:rsid w:val="001C0B71"/>
    <w:rsid w:val="001C44A4"/>
    <w:rsid w:val="001C7243"/>
    <w:rsid w:val="001D03BB"/>
    <w:rsid w:val="001D0946"/>
    <w:rsid w:val="001D53AD"/>
    <w:rsid w:val="001D69ED"/>
    <w:rsid w:val="001E11DC"/>
    <w:rsid w:val="001E5EA0"/>
    <w:rsid w:val="001E79C7"/>
    <w:rsid w:val="001F02F5"/>
    <w:rsid w:val="00201F17"/>
    <w:rsid w:val="002026A9"/>
    <w:rsid w:val="002121D8"/>
    <w:rsid w:val="002219BA"/>
    <w:rsid w:val="00221ED2"/>
    <w:rsid w:val="002249EC"/>
    <w:rsid w:val="00227038"/>
    <w:rsid w:val="00234AE0"/>
    <w:rsid w:val="00235418"/>
    <w:rsid w:val="002360B4"/>
    <w:rsid w:val="0023724D"/>
    <w:rsid w:val="002404BD"/>
    <w:rsid w:val="0024139E"/>
    <w:rsid w:val="002434EE"/>
    <w:rsid w:val="0024715F"/>
    <w:rsid w:val="002503FF"/>
    <w:rsid w:val="00251BD5"/>
    <w:rsid w:val="002521F1"/>
    <w:rsid w:val="00263264"/>
    <w:rsid w:val="00267413"/>
    <w:rsid w:val="00267FCD"/>
    <w:rsid w:val="00271EAC"/>
    <w:rsid w:val="00272811"/>
    <w:rsid w:val="002742A5"/>
    <w:rsid w:val="00276D6B"/>
    <w:rsid w:val="00281939"/>
    <w:rsid w:val="00284261"/>
    <w:rsid w:val="00284A52"/>
    <w:rsid w:val="00285F57"/>
    <w:rsid w:val="0028694C"/>
    <w:rsid w:val="0028727D"/>
    <w:rsid w:val="00287819"/>
    <w:rsid w:val="00287C7A"/>
    <w:rsid w:val="00292B03"/>
    <w:rsid w:val="002959A3"/>
    <w:rsid w:val="00296016"/>
    <w:rsid w:val="002A303C"/>
    <w:rsid w:val="002A4B03"/>
    <w:rsid w:val="002A794B"/>
    <w:rsid w:val="002B0786"/>
    <w:rsid w:val="002B127B"/>
    <w:rsid w:val="002B494F"/>
    <w:rsid w:val="002B5201"/>
    <w:rsid w:val="002B581F"/>
    <w:rsid w:val="002B7C35"/>
    <w:rsid w:val="002C2BAB"/>
    <w:rsid w:val="002C5F2A"/>
    <w:rsid w:val="002C6BA6"/>
    <w:rsid w:val="002C6C5A"/>
    <w:rsid w:val="002C6D54"/>
    <w:rsid w:val="002C7E07"/>
    <w:rsid w:val="002D0F50"/>
    <w:rsid w:val="002D17B1"/>
    <w:rsid w:val="002D3268"/>
    <w:rsid w:val="002D37B0"/>
    <w:rsid w:val="002D3CF6"/>
    <w:rsid w:val="002D59FA"/>
    <w:rsid w:val="002E22E1"/>
    <w:rsid w:val="002E2E37"/>
    <w:rsid w:val="002E52CE"/>
    <w:rsid w:val="002E6911"/>
    <w:rsid w:val="002F0054"/>
    <w:rsid w:val="002F032F"/>
    <w:rsid w:val="002F31DB"/>
    <w:rsid w:val="002F48E1"/>
    <w:rsid w:val="002F5E77"/>
    <w:rsid w:val="003024BD"/>
    <w:rsid w:val="00303FF6"/>
    <w:rsid w:val="00304414"/>
    <w:rsid w:val="00307D9B"/>
    <w:rsid w:val="003168CE"/>
    <w:rsid w:val="00316ECF"/>
    <w:rsid w:val="003171B1"/>
    <w:rsid w:val="00323CBC"/>
    <w:rsid w:val="00325760"/>
    <w:rsid w:val="003329BC"/>
    <w:rsid w:val="0033401E"/>
    <w:rsid w:val="00335B50"/>
    <w:rsid w:val="00341A86"/>
    <w:rsid w:val="00345240"/>
    <w:rsid w:val="00346461"/>
    <w:rsid w:val="00354CDE"/>
    <w:rsid w:val="0035623E"/>
    <w:rsid w:val="00362ABC"/>
    <w:rsid w:val="00362F16"/>
    <w:rsid w:val="00364305"/>
    <w:rsid w:val="00366866"/>
    <w:rsid w:val="003669AB"/>
    <w:rsid w:val="0037035C"/>
    <w:rsid w:val="00377E5F"/>
    <w:rsid w:val="0038340C"/>
    <w:rsid w:val="00387689"/>
    <w:rsid w:val="003917B0"/>
    <w:rsid w:val="003917D1"/>
    <w:rsid w:val="00394567"/>
    <w:rsid w:val="003B088B"/>
    <w:rsid w:val="003B28C0"/>
    <w:rsid w:val="003B4E76"/>
    <w:rsid w:val="003C1046"/>
    <w:rsid w:val="003C33F2"/>
    <w:rsid w:val="003C6FAC"/>
    <w:rsid w:val="003D12F5"/>
    <w:rsid w:val="003D1551"/>
    <w:rsid w:val="003D2A51"/>
    <w:rsid w:val="003D47BC"/>
    <w:rsid w:val="003D50CA"/>
    <w:rsid w:val="003E1233"/>
    <w:rsid w:val="003E2FB6"/>
    <w:rsid w:val="003E555A"/>
    <w:rsid w:val="003E7199"/>
    <w:rsid w:val="003E73FC"/>
    <w:rsid w:val="003F74BB"/>
    <w:rsid w:val="00400569"/>
    <w:rsid w:val="00401C11"/>
    <w:rsid w:val="004027C8"/>
    <w:rsid w:val="00410513"/>
    <w:rsid w:val="0041065D"/>
    <w:rsid w:val="00414C34"/>
    <w:rsid w:val="004153C4"/>
    <w:rsid w:val="004219F1"/>
    <w:rsid w:val="00421BE5"/>
    <w:rsid w:val="00421F45"/>
    <w:rsid w:val="004234DB"/>
    <w:rsid w:val="00423FDE"/>
    <w:rsid w:val="00424D8D"/>
    <w:rsid w:val="00426B5E"/>
    <w:rsid w:val="00426CEC"/>
    <w:rsid w:val="00434986"/>
    <w:rsid w:val="00436EB6"/>
    <w:rsid w:val="004422CE"/>
    <w:rsid w:val="00442AEB"/>
    <w:rsid w:val="004462E1"/>
    <w:rsid w:val="00447461"/>
    <w:rsid w:val="00453B5B"/>
    <w:rsid w:val="004554DD"/>
    <w:rsid w:val="0045639E"/>
    <w:rsid w:val="0046266A"/>
    <w:rsid w:val="00464426"/>
    <w:rsid w:val="004660EB"/>
    <w:rsid w:val="004717F7"/>
    <w:rsid w:val="00471854"/>
    <w:rsid w:val="0047223D"/>
    <w:rsid w:val="00472C63"/>
    <w:rsid w:val="00484AA3"/>
    <w:rsid w:val="00486A9C"/>
    <w:rsid w:val="00492CA0"/>
    <w:rsid w:val="00492F6D"/>
    <w:rsid w:val="004A1E0A"/>
    <w:rsid w:val="004B0C2B"/>
    <w:rsid w:val="004B4B88"/>
    <w:rsid w:val="004B4F07"/>
    <w:rsid w:val="004C00C9"/>
    <w:rsid w:val="004C5666"/>
    <w:rsid w:val="004D4D24"/>
    <w:rsid w:val="004D55AE"/>
    <w:rsid w:val="004D7B00"/>
    <w:rsid w:val="004E1A6A"/>
    <w:rsid w:val="004E2FE0"/>
    <w:rsid w:val="004E532A"/>
    <w:rsid w:val="004E719E"/>
    <w:rsid w:val="004F1293"/>
    <w:rsid w:val="004F1D2F"/>
    <w:rsid w:val="004F2AAB"/>
    <w:rsid w:val="004F416E"/>
    <w:rsid w:val="004F7BCA"/>
    <w:rsid w:val="00502B95"/>
    <w:rsid w:val="00504BA2"/>
    <w:rsid w:val="0050569C"/>
    <w:rsid w:val="0051024A"/>
    <w:rsid w:val="00510379"/>
    <w:rsid w:val="0051236D"/>
    <w:rsid w:val="005123A3"/>
    <w:rsid w:val="0051466B"/>
    <w:rsid w:val="005158E0"/>
    <w:rsid w:val="005160F3"/>
    <w:rsid w:val="00521FE5"/>
    <w:rsid w:val="00522C6C"/>
    <w:rsid w:val="005411B9"/>
    <w:rsid w:val="00541E05"/>
    <w:rsid w:val="00542912"/>
    <w:rsid w:val="00543337"/>
    <w:rsid w:val="005449BE"/>
    <w:rsid w:val="00545C7E"/>
    <w:rsid w:val="0054638E"/>
    <w:rsid w:val="00553C66"/>
    <w:rsid w:val="00562E8F"/>
    <w:rsid w:val="00564227"/>
    <w:rsid w:val="00566241"/>
    <w:rsid w:val="005737EC"/>
    <w:rsid w:val="00582FEF"/>
    <w:rsid w:val="00590CED"/>
    <w:rsid w:val="00595C40"/>
    <w:rsid w:val="00596438"/>
    <w:rsid w:val="005A0658"/>
    <w:rsid w:val="005A3EA5"/>
    <w:rsid w:val="005A5B49"/>
    <w:rsid w:val="005A6BF2"/>
    <w:rsid w:val="005B251C"/>
    <w:rsid w:val="005B58C4"/>
    <w:rsid w:val="005B6817"/>
    <w:rsid w:val="005C2B9C"/>
    <w:rsid w:val="005C3561"/>
    <w:rsid w:val="005C5FAD"/>
    <w:rsid w:val="005D15C7"/>
    <w:rsid w:val="005D2855"/>
    <w:rsid w:val="005E06AA"/>
    <w:rsid w:val="005E34E7"/>
    <w:rsid w:val="005E44D6"/>
    <w:rsid w:val="005F3D1D"/>
    <w:rsid w:val="005F50D9"/>
    <w:rsid w:val="006045F6"/>
    <w:rsid w:val="006144EC"/>
    <w:rsid w:val="00614EBB"/>
    <w:rsid w:val="0061553F"/>
    <w:rsid w:val="00624CCB"/>
    <w:rsid w:val="00632549"/>
    <w:rsid w:val="00634D92"/>
    <w:rsid w:val="0064172B"/>
    <w:rsid w:val="006430E0"/>
    <w:rsid w:val="00643406"/>
    <w:rsid w:val="00650CD3"/>
    <w:rsid w:val="00655CED"/>
    <w:rsid w:val="00656E1E"/>
    <w:rsid w:val="00660A28"/>
    <w:rsid w:val="0066326A"/>
    <w:rsid w:val="00666519"/>
    <w:rsid w:val="006676B7"/>
    <w:rsid w:val="006802F5"/>
    <w:rsid w:val="00680911"/>
    <w:rsid w:val="006828BC"/>
    <w:rsid w:val="00684357"/>
    <w:rsid w:val="00684FE9"/>
    <w:rsid w:val="006907EB"/>
    <w:rsid w:val="0069081F"/>
    <w:rsid w:val="00691D7A"/>
    <w:rsid w:val="006930C8"/>
    <w:rsid w:val="0069606F"/>
    <w:rsid w:val="006A747C"/>
    <w:rsid w:val="006C1BC9"/>
    <w:rsid w:val="006C6387"/>
    <w:rsid w:val="006D2D33"/>
    <w:rsid w:val="006D35F0"/>
    <w:rsid w:val="006D47D2"/>
    <w:rsid w:val="006D5F38"/>
    <w:rsid w:val="006D6EC6"/>
    <w:rsid w:val="006E0D43"/>
    <w:rsid w:val="006E146D"/>
    <w:rsid w:val="006E202D"/>
    <w:rsid w:val="006E3E89"/>
    <w:rsid w:val="006F1F5E"/>
    <w:rsid w:val="006F229C"/>
    <w:rsid w:val="006F417B"/>
    <w:rsid w:val="0070166E"/>
    <w:rsid w:val="00701DCD"/>
    <w:rsid w:val="00712A93"/>
    <w:rsid w:val="00715DD3"/>
    <w:rsid w:val="00720820"/>
    <w:rsid w:val="00721007"/>
    <w:rsid w:val="00722598"/>
    <w:rsid w:val="00724DE2"/>
    <w:rsid w:val="00726043"/>
    <w:rsid w:val="007302C2"/>
    <w:rsid w:val="007351B5"/>
    <w:rsid w:val="0073581A"/>
    <w:rsid w:val="0074053D"/>
    <w:rsid w:val="00745057"/>
    <w:rsid w:val="007502BF"/>
    <w:rsid w:val="00750902"/>
    <w:rsid w:val="007512A9"/>
    <w:rsid w:val="007512DA"/>
    <w:rsid w:val="00751CDF"/>
    <w:rsid w:val="00752BE1"/>
    <w:rsid w:val="0076041A"/>
    <w:rsid w:val="00760551"/>
    <w:rsid w:val="0076452E"/>
    <w:rsid w:val="00767729"/>
    <w:rsid w:val="00776638"/>
    <w:rsid w:val="00776BB2"/>
    <w:rsid w:val="00785399"/>
    <w:rsid w:val="00791FDF"/>
    <w:rsid w:val="007978F9"/>
    <w:rsid w:val="007A44ED"/>
    <w:rsid w:val="007A534B"/>
    <w:rsid w:val="007A594E"/>
    <w:rsid w:val="007A5A7E"/>
    <w:rsid w:val="007A6E85"/>
    <w:rsid w:val="007D4282"/>
    <w:rsid w:val="007E2C8A"/>
    <w:rsid w:val="007E3347"/>
    <w:rsid w:val="007E62DD"/>
    <w:rsid w:val="007F063C"/>
    <w:rsid w:val="007F189C"/>
    <w:rsid w:val="007F2A6E"/>
    <w:rsid w:val="00802FCB"/>
    <w:rsid w:val="00803B6E"/>
    <w:rsid w:val="0080428E"/>
    <w:rsid w:val="00806FBC"/>
    <w:rsid w:val="0081298E"/>
    <w:rsid w:val="0081573E"/>
    <w:rsid w:val="00815B15"/>
    <w:rsid w:val="00821885"/>
    <w:rsid w:val="00830D2A"/>
    <w:rsid w:val="0083107B"/>
    <w:rsid w:val="008370B7"/>
    <w:rsid w:val="008405FE"/>
    <w:rsid w:val="00854E3B"/>
    <w:rsid w:val="00860CFD"/>
    <w:rsid w:val="00862239"/>
    <w:rsid w:val="00874716"/>
    <w:rsid w:val="00875052"/>
    <w:rsid w:val="00885337"/>
    <w:rsid w:val="00887217"/>
    <w:rsid w:val="00892DAD"/>
    <w:rsid w:val="00894F4C"/>
    <w:rsid w:val="008A2A81"/>
    <w:rsid w:val="008A4EC6"/>
    <w:rsid w:val="008A55F7"/>
    <w:rsid w:val="008B15D1"/>
    <w:rsid w:val="008B2900"/>
    <w:rsid w:val="008B3699"/>
    <w:rsid w:val="008B4778"/>
    <w:rsid w:val="008B4CC2"/>
    <w:rsid w:val="008B5B14"/>
    <w:rsid w:val="008C3385"/>
    <w:rsid w:val="008C471D"/>
    <w:rsid w:val="008C5F2D"/>
    <w:rsid w:val="008D116B"/>
    <w:rsid w:val="008D153F"/>
    <w:rsid w:val="008D19A6"/>
    <w:rsid w:val="008D45CB"/>
    <w:rsid w:val="008D7137"/>
    <w:rsid w:val="008E0CB0"/>
    <w:rsid w:val="008E36C7"/>
    <w:rsid w:val="008E3ECA"/>
    <w:rsid w:val="008F134C"/>
    <w:rsid w:val="008F30BA"/>
    <w:rsid w:val="008F42A0"/>
    <w:rsid w:val="008F59F1"/>
    <w:rsid w:val="00903991"/>
    <w:rsid w:val="00905EAA"/>
    <w:rsid w:val="0091112B"/>
    <w:rsid w:val="00911829"/>
    <w:rsid w:val="0091183E"/>
    <w:rsid w:val="00917462"/>
    <w:rsid w:val="00923AA4"/>
    <w:rsid w:val="009241C2"/>
    <w:rsid w:val="00926679"/>
    <w:rsid w:val="00926ABA"/>
    <w:rsid w:val="0093183F"/>
    <w:rsid w:val="00931905"/>
    <w:rsid w:val="00937BD5"/>
    <w:rsid w:val="00937F3A"/>
    <w:rsid w:val="009412EA"/>
    <w:rsid w:val="00941DD4"/>
    <w:rsid w:val="00945346"/>
    <w:rsid w:val="00946133"/>
    <w:rsid w:val="00956321"/>
    <w:rsid w:val="0096547B"/>
    <w:rsid w:val="0097301C"/>
    <w:rsid w:val="00974C25"/>
    <w:rsid w:val="009756F3"/>
    <w:rsid w:val="00980CC5"/>
    <w:rsid w:val="0098249F"/>
    <w:rsid w:val="009869ED"/>
    <w:rsid w:val="00991EB1"/>
    <w:rsid w:val="0099316D"/>
    <w:rsid w:val="00993E8D"/>
    <w:rsid w:val="00995E85"/>
    <w:rsid w:val="009A21BE"/>
    <w:rsid w:val="009A5CA8"/>
    <w:rsid w:val="009A601C"/>
    <w:rsid w:val="009B016E"/>
    <w:rsid w:val="009B3D96"/>
    <w:rsid w:val="009B4D5C"/>
    <w:rsid w:val="009C0373"/>
    <w:rsid w:val="009C5971"/>
    <w:rsid w:val="009D129E"/>
    <w:rsid w:val="009D35C7"/>
    <w:rsid w:val="009D3D60"/>
    <w:rsid w:val="009E360C"/>
    <w:rsid w:val="009E378A"/>
    <w:rsid w:val="009E509F"/>
    <w:rsid w:val="009E5701"/>
    <w:rsid w:val="009E5BBB"/>
    <w:rsid w:val="009F0C4A"/>
    <w:rsid w:val="009F104F"/>
    <w:rsid w:val="009F15E8"/>
    <w:rsid w:val="009F3C70"/>
    <w:rsid w:val="00A01913"/>
    <w:rsid w:val="00A01C97"/>
    <w:rsid w:val="00A0720E"/>
    <w:rsid w:val="00A076C9"/>
    <w:rsid w:val="00A077E3"/>
    <w:rsid w:val="00A13E89"/>
    <w:rsid w:val="00A17A1D"/>
    <w:rsid w:val="00A20EB1"/>
    <w:rsid w:val="00A2445D"/>
    <w:rsid w:val="00A30440"/>
    <w:rsid w:val="00A340CF"/>
    <w:rsid w:val="00A410AB"/>
    <w:rsid w:val="00A45159"/>
    <w:rsid w:val="00A4699B"/>
    <w:rsid w:val="00A4720A"/>
    <w:rsid w:val="00A47C77"/>
    <w:rsid w:val="00A54871"/>
    <w:rsid w:val="00A623A5"/>
    <w:rsid w:val="00A623EF"/>
    <w:rsid w:val="00A64941"/>
    <w:rsid w:val="00A656AB"/>
    <w:rsid w:val="00A6575E"/>
    <w:rsid w:val="00A67229"/>
    <w:rsid w:val="00A67E42"/>
    <w:rsid w:val="00A7028D"/>
    <w:rsid w:val="00A72F05"/>
    <w:rsid w:val="00A75F47"/>
    <w:rsid w:val="00A821FA"/>
    <w:rsid w:val="00A8247B"/>
    <w:rsid w:val="00A83381"/>
    <w:rsid w:val="00A8739E"/>
    <w:rsid w:val="00A94CFA"/>
    <w:rsid w:val="00AA08F3"/>
    <w:rsid w:val="00AA3EF6"/>
    <w:rsid w:val="00AB46C0"/>
    <w:rsid w:val="00AB6C9D"/>
    <w:rsid w:val="00AC0860"/>
    <w:rsid w:val="00AC21EC"/>
    <w:rsid w:val="00AC53E2"/>
    <w:rsid w:val="00AD04B0"/>
    <w:rsid w:val="00AD08DE"/>
    <w:rsid w:val="00AE4A2D"/>
    <w:rsid w:val="00AE7176"/>
    <w:rsid w:val="00AF529B"/>
    <w:rsid w:val="00B04761"/>
    <w:rsid w:val="00B1303E"/>
    <w:rsid w:val="00B14D05"/>
    <w:rsid w:val="00B1515B"/>
    <w:rsid w:val="00B2008F"/>
    <w:rsid w:val="00B35ECF"/>
    <w:rsid w:val="00B36820"/>
    <w:rsid w:val="00B437EA"/>
    <w:rsid w:val="00B438CE"/>
    <w:rsid w:val="00B43F5B"/>
    <w:rsid w:val="00B4448C"/>
    <w:rsid w:val="00B46741"/>
    <w:rsid w:val="00B5086E"/>
    <w:rsid w:val="00B57BBA"/>
    <w:rsid w:val="00B6390F"/>
    <w:rsid w:val="00B65D89"/>
    <w:rsid w:val="00B74EC6"/>
    <w:rsid w:val="00B833EC"/>
    <w:rsid w:val="00B84772"/>
    <w:rsid w:val="00B84A67"/>
    <w:rsid w:val="00B85276"/>
    <w:rsid w:val="00B90E1B"/>
    <w:rsid w:val="00B9248A"/>
    <w:rsid w:val="00B92643"/>
    <w:rsid w:val="00B937D7"/>
    <w:rsid w:val="00BA265E"/>
    <w:rsid w:val="00BA47D6"/>
    <w:rsid w:val="00BA51E2"/>
    <w:rsid w:val="00BA60E2"/>
    <w:rsid w:val="00BB19B3"/>
    <w:rsid w:val="00BB1BF2"/>
    <w:rsid w:val="00BB4D53"/>
    <w:rsid w:val="00BB4DC3"/>
    <w:rsid w:val="00BC0255"/>
    <w:rsid w:val="00BC1FC3"/>
    <w:rsid w:val="00BC255D"/>
    <w:rsid w:val="00BC44E1"/>
    <w:rsid w:val="00BC6FCC"/>
    <w:rsid w:val="00BD52BC"/>
    <w:rsid w:val="00BD5E88"/>
    <w:rsid w:val="00BE32CC"/>
    <w:rsid w:val="00BE3CFA"/>
    <w:rsid w:val="00BE4BE0"/>
    <w:rsid w:val="00BE71DE"/>
    <w:rsid w:val="00BF062F"/>
    <w:rsid w:val="00BF2D01"/>
    <w:rsid w:val="00BF374B"/>
    <w:rsid w:val="00BF6B6B"/>
    <w:rsid w:val="00BF7645"/>
    <w:rsid w:val="00BF7F94"/>
    <w:rsid w:val="00C01DB9"/>
    <w:rsid w:val="00C02A91"/>
    <w:rsid w:val="00C048EF"/>
    <w:rsid w:val="00C04F22"/>
    <w:rsid w:val="00C13436"/>
    <w:rsid w:val="00C163D1"/>
    <w:rsid w:val="00C21DE6"/>
    <w:rsid w:val="00C25503"/>
    <w:rsid w:val="00C343D4"/>
    <w:rsid w:val="00C34F30"/>
    <w:rsid w:val="00C350D8"/>
    <w:rsid w:val="00C35190"/>
    <w:rsid w:val="00C367B1"/>
    <w:rsid w:val="00C41C09"/>
    <w:rsid w:val="00C43AE8"/>
    <w:rsid w:val="00C45958"/>
    <w:rsid w:val="00C475C0"/>
    <w:rsid w:val="00C50395"/>
    <w:rsid w:val="00C50530"/>
    <w:rsid w:val="00C51288"/>
    <w:rsid w:val="00C54FCA"/>
    <w:rsid w:val="00C571E9"/>
    <w:rsid w:val="00C63693"/>
    <w:rsid w:val="00C63A8F"/>
    <w:rsid w:val="00C67121"/>
    <w:rsid w:val="00C6712F"/>
    <w:rsid w:val="00C70253"/>
    <w:rsid w:val="00C703C4"/>
    <w:rsid w:val="00C73B4D"/>
    <w:rsid w:val="00C776D5"/>
    <w:rsid w:val="00C83213"/>
    <w:rsid w:val="00C8466C"/>
    <w:rsid w:val="00C90BA4"/>
    <w:rsid w:val="00C942A8"/>
    <w:rsid w:val="00C94992"/>
    <w:rsid w:val="00C95618"/>
    <w:rsid w:val="00CA0491"/>
    <w:rsid w:val="00CA239C"/>
    <w:rsid w:val="00CA4AC2"/>
    <w:rsid w:val="00CA64EF"/>
    <w:rsid w:val="00CA7840"/>
    <w:rsid w:val="00CB01C2"/>
    <w:rsid w:val="00CB1DE7"/>
    <w:rsid w:val="00CB3CEF"/>
    <w:rsid w:val="00CB4329"/>
    <w:rsid w:val="00CC29E4"/>
    <w:rsid w:val="00CC4202"/>
    <w:rsid w:val="00CC4C49"/>
    <w:rsid w:val="00CC52C5"/>
    <w:rsid w:val="00CD669A"/>
    <w:rsid w:val="00CE075B"/>
    <w:rsid w:val="00CE168A"/>
    <w:rsid w:val="00CE1CDE"/>
    <w:rsid w:val="00CE2D9D"/>
    <w:rsid w:val="00CE4206"/>
    <w:rsid w:val="00CE589A"/>
    <w:rsid w:val="00CF01B9"/>
    <w:rsid w:val="00CF42A9"/>
    <w:rsid w:val="00CF5725"/>
    <w:rsid w:val="00CF624C"/>
    <w:rsid w:val="00CF65E1"/>
    <w:rsid w:val="00D068C5"/>
    <w:rsid w:val="00D068CD"/>
    <w:rsid w:val="00D06B9C"/>
    <w:rsid w:val="00D17A97"/>
    <w:rsid w:val="00D17D08"/>
    <w:rsid w:val="00D21A1C"/>
    <w:rsid w:val="00D21C1F"/>
    <w:rsid w:val="00D22C00"/>
    <w:rsid w:val="00D23B88"/>
    <w:rsid w:val="00D241FE"/>
    <w:rsid w:val="00D25217"/>
    <w:rsid w:val="00D26498"/>
    <w:rsid w:val="00D2782F"/>
    <w:rsid w:val="00D34638"/>
    <w:rsid w:val="00D34913"/>
    <w:rsid w:val="00D37AA8"/>
    <w:rsid w:val="00D40434"/>
    <w:rsid w:val="00D40B0C"/>
    <w:rsid w:val="00D40FE3"/>
    <w:rsid w:val="00D414EB"/>
    <w:rsid w:val="00D4238F"/>
    <w:rsid w:val="00D440EB"/>
    <w:rsid w:val="00D47EEE"/>
    <w:rsid w:val="00D56DC7"/>
    <w:rsid w:val="00D5773B"/>
    <w:rsid w:val="00D61AFC"/>
    <w:rsid w:val="00D62843"/>
    <w:rsid w:val="00D66F05"/>
    <w:rsid w:val="00D7331E"/>
    <w:rsid w:val="00D81CF3"/>
    <w:rsid w:val="00D82CD2"/>
    <w:rsid w:val="00D85048"/>
    <w:rsid w:val="00D855E8"/>
    <w:rsid w:val="00D8634B"/>
    <w:rsid w:val="00D86BEF"/>
    <w:rsid w:val="00D904B4"/>
    <w:rsid w:val="00DA0978"/>
    <w:rsid w:val="00DA5120"/>
    <w:rsid w:val="00DA56F8"/>
    <w:rsid w:val="00DA5BD4"/>
    <w:rsid w:val="00DA618C"/>
    <w:rsid w:val="00DA7F1E"/>
    <w:rsid w:val="00DC31B3"/>
    <w:rsid w:val="00DC374D"/>
    <w:rsid w:val="00DC6426"/>
    <w:rsid w:val="00DD014F"/>
    <w:rsid w:val="00DD3233"/>
    <w:rsid w:val="00DD32DC"/>
    <w:rsid w:val="00DD39D2"/>
    <w:rsid w:val="00DE0433"/>
    <w:rsid w:val="00DE58DA"/>
    <w:rsid w:val="00DE7652"/>
    <w:rsid w:val="00E03D6F"/>
    <w:rsid w:val="00E06459"/>
    <w:rsid w:val="00E14778"/>
    <w:rsid w:val="00E16992"/>
    <w:rsid w:val="00E17B3B"/>
    <w:rsid w:val="00E25925"/>
    <w:rsid w:val="00E25A6F"/>
    <w:rsid w:val="00E267AD"/>
    <w:rsid w:val="00E277AA"/>
    <w:rsid w:val="00E27C18"/>
    <w:rsid w:val="00E304C7"/>
    <w:rsid w:val="00E324D1"/>
    <w:rsid w:val="00E4344B"/>
    <w:rsid w:val="00E4346C"/>
    <w:rsid w:val="00E459AD"/>
    <w:rsid w:val="00E51721"/>
    <w:rsid w:val="00E53126"/>
    <w:rsid w:val="00E54AE9"/>
    <w:rsid w:val="00E5523F"/>
    <w:rsid w:val="00E62193"/>
    <w:rsid w:val="00E62D4F"/>
    <w:rsid w:val="00E67659"/>
    <w:rsid w:val="00E7282F"/>
    <w:rsid w:val="00E7343C"/>
    <w:rsid w:val="00E82675"/>
    <w:rsid w:val="00E836A2"/>
    <w:rsid w:val="00E840E1"/>
    <w:rsid w:val="00E85069"/>
    <w:rsid w:val="00E8606C"/>
    <w:rsid w:val="00E93155"/>
    <w:rsid w:val="00E94FB9"/>
    <w:rsid w:val="00E97852"/>
    <w:rsid w:val="00EA07F2"/>
    <w:rsid w:val="00EA22C3"/>
    <w:rsid w:val="00EA38D0"/>
    <w:rsid w:val="00EB1C72"/>
    <w:rsid w:val="00EB59E9"/>
    <w:rsid w:val="00EB7D05"/>
    <w:rsid w:val="00EC36EA"/>
    <w:rsid w:val="00EC3C0C"/>
    <w:rsid w:val="00EC585B"/>
    <w:rsid w:val="00EC77A2"/>
    <w:rsid w:val="00ED0B72"/>
    <w:rsid w:val="00ED5E70"/>
    <w:rsid w:val="00EE3199"/>
    <w:rsid w:val="00EE3A50"/>
    <w:rsid w:val="00EE6D52"/>
    <w:rsid w:val="00EF7556"/>
    <w:rsid w:val="00F00A4B"/>
    <w:rsid w:val="00F07DF7"/>
    <w:rsid w:val="00F12844"/>
    <w:rsid w:val="00F1796C"/>
    <w:rsid w:val="00F17ADF"/>
    <w:rsid w:val="00F20160"/>
    <w:rsid w:val="00F24281"/>
    <w:rsid w:val="00F27932"/>
    <w:rsid w:val="00F3227B"/>
    <w:rsid w:val="00F326A8"/>
    <w:rsid w:val="00F33124"/>
    <w:rsid w:val="00F339DC"/>
    <w:rsid w:val="00F35545"/>
    <w:rsid w:val="00F414DC"/>
    <w:rsid w:val="00F425AD"/>
    <w:rsid w:val="00F4270E"/>
    <w:rsid w:val="00F451CE"/>
    <w:rsid w:val="00F536DF"/>
    <w:rsid w:val="00F555A8"/>
    <w:rsid w:val="00F6156E"/>
    <w:rsid w:val="00F643D5"/>
    <w:rsid w:val="00F70090"/>
    <w:rsid w:val="00F72F65"/>
    <w:rsid w:val="00F73F4B"/>
    <w:rsid w:val="00F76FA9"/>
    <w:rsid w:val="00F8445B"/>
    <w:rsid w:val="00F90314"/>
    <w:rsid w:val="00F931F4"/>
    <w:rsid w:val="00F94997"/>
    <w:rsid w:val="00F96364"/>
    <w:rsid w:val="00F96F71"/>
    <w:rsid w:val="00F9779A"/>
    <w:rsid w:val="00F97EC1"/>
    <w:rsid w:val="00FA3B1E"/>
    <w:rsid w:val="00FB03EC"/>
    <w:rsid w:val="00FB1F13"/>
    <w:rsid w:val="00FC2650"/>
    <w:rsid w:val="00FC6AE4"/>
    <w:rsid w:val="00FD168F"/>
    <w:rsid w:val="00FD4568"/>
    <w:rsid w:val="00FD6EEE"/>
    <w:rsid w:val="00FE41D0"/>
    <w:rsid w:val="00FE542A"/>
    <w:rsid w:val="00FF0418"/>
    <w:rsid w:val="00FF0815"/>
    <w:rsid w:val="00FF499F"/>
    <w:rsid w:val="00FF5B1A"/>
    <w:rsid w:val="00FF6E8C"/>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85"/>
    <w:rPr>
      <w:rFonts w:ascii="Times New Roman" w:hAnsi="Times New Roman"/>
    </w:rPr>
  </w:style>
  <w:style w:type="paragraph" w:styleId="Heading1">
    <w:name w:val="heading 1"/>
    <w:basedOn w:val="Normal"/>
    <w:next w:val="Normal"/>
    <w:link w:val="Heading1Char"/>
    <w:uiPriority w:val="9"/>
    <w:qFormat/>
    <w:rsid w:val="006F229C"/>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F229C"/>
    <w:pPr>
      <w:keepNext/>
      <w:keepLines/>
      <w:spacing w:before="200"/>
      <w:outlineLvl w:val="1"/>
    </w:pPr>
    <w:rPr>
      <w:rFonts w:eastAsiaTheme="majorEastAsia" w:cstheme="majorBidi"/>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C4"/>
    <w:pPr>
      <w:ind w:left="720"/>
      <w:contextualSpacing/>
    </w:pPr>
  </w:style>
  <w:style w:type="table" w:styleId="TableGrid">
    <w:name w:val="Table Grid"/>
    <w:basedOn w:val="TableNormal"/>
    <w:uiPriority w:val="59"/>
    <w:rsid w:val="006632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529B"/>
    <w:pPr>
      <w:spacing w:line="240" w:lineRule="auto"/>
    </w:pPr>
    <w:rPr>
      <w:b/>
      <w:bCs/>
      <w:color w:val="4F81BD" w:themeColor="accent1"/>
      <w:sz w:val="18"/>
      <w:szCs w:val="18"/>
    </w:rPr>
  </w:style>
  <w:style w:type="character" w:styleId="PlaceholderText">
    <w:name w:val="Placeholder Text"/>
    <w:basedOn w:val="DefaultParagraphFont"/>
    <w:uiPriority w:val="99"/>
    <w:semiHidden/>
    <w:rsid w:val="000031E2"/>
    <w:rPr>
      <w:color w:val="808080"/>
    </w:rPr>
  </w:style>
  <w:style w:type="paragraph" w:styleId="BalloonText">
    <w:name w:val="Balloon Text"/>
    <w:basedOn w:val="Normal"/>
    <w:link w:val="BalloonTextChar"/>
    <w:uiPriority w:val="99"/>
    <w:semiHidden/>
    <w:unhideWhenUsed/>
    <w:rsid w:val="000031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E2"/>
    <w:rPr>
      <w:rFonts w:ascii="Tahoma" w:hAnsi="Tahoma" w:cs="Tahoma"/>
      <w:sz w:val="16"/>
      <w:szCs w:val="16"/>
    </w:rPr>
  </w:style>
  <w:style w:type="character" w:styleId="CommentReference">
    <w:name w:val="annotation reference"/>
    <w:basedOn w:val="DefaultParagraphFont"/>
    <w:uiPriority w:val="99"/>
    <w:semiHidden/>
    <w:unhideWhenUsed/>
    <w:rsid w:val="00D855E8"/>
    <w:rPr>
      <w:sz w:val="16"/>
      <w:szCs w:val="16"/>
    </w:rPr>
  </w:style>
  <w:style w:type="paragraph" w:styleId="CommentText">
    <w:name w:val="annotation text"/>
    <w:basedOn w:val="Normal"/>
    <w:link w:val="CommentTextChar"/>
    <w:uiPriority w:val="99"/>
    <w:semiHidden/>
    <w:unhideWhenUsed/>
    <w:rsid w:val="00D855E8"/>
    <w:pPr>
      <w:spacing w:line="240" w:lineRule="auto"/>
    </w:pPr>
    <w:rPr>
      <w:sz w:val="20"/>
      <w:szCs w:val="20"/>
    </w:rPr>
  </w:style>
  <w:style w:type="character" w:customStyle="1" w:styleId="CommentTextChar">
    <w:name w:val="Comment Text Char"/>
    <w:basedOn w:val="DefaultParagraphFont"/>
    <w:link w:val="CommentText"/>
    <w:uiPriority w:val="99"/>
    <w:semiHidden/>
    <w:rsid w:val="00D855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5E8"/>
    <w:rPr>
      <w:b/>
      <w:bCs/>
    </w:rPr>
  </w:style>
  <w:style w:type="character" w:customStyle="1" w:styleId="CommentSubjectChar">
    <w:name w:val="Comment Subject Char"/>
    <w:basedOn w:val="CommentTextChar"/>
    <w:link w:val="CommentSubject"/>
    <w:uiPriority w:val="99"/>
    <w:semiHidden/>
    <w:rsid w:val="00D855E8"/>
    <w:rPr>
      <w:rFonts w:ascii="Times New Roman" w:hAnsi="Times New Roman"/>
      <w:b/>
      <w:bCs/>
      <w:sz w:val="20"/>
      <w:szCs w:val="20"/>
    </w:rPr>
  </w:style>
  <w:style w:type="character" w:customStyle="1" w:styleId="Heading2Char">
    <w:name w:val="Heading 2 Char"/>
    <w:basedOn w:val="DefaultParagraphFont"/>
    <w:link w:val="Heading2"/>
    <w:uiPriority w:val="9"/>
    <w:rsid w:val="006F229C"/>
    <w:rPr>
      <w:rFonts w:ascii="Times New Roman" w:eastAsiaTheme="majorEastAsia" w:hAnsi="Times New Roman" w:cstheme="majorBidi"/>
      <w:b/>
      <w:bCs/>
      <w:i/>
      <w:sz w:val="28"/>
      <w:szCs w:val="26"/>
    </w:rPr>
  </w:style>
  <w:style w:type="character" w:customStyle="1" w:styleId="Heading1Char">
    <w:name w:val="Heading 1 Char"/>
    <w:basedOn w:val="DefaultParagraphFont"/>
    <w:link w:val="Heading1"/>
    <w:uiPriority w:val="9"/>
    <w:rsid w:val="006F229C"/>
    <w:rPr>
      <w:rFonts w:ascii="Times New Roman" w:eastAsiaTheme="majorEastAsia" w:hAnsi="Times New Roman" w:cstheme="majorBidi"/>
      <w:b/>
      <w:bCs/>
      <w:sz w:val="28"/>
      <w:szCs w:val="28"/>
    </w:rPr>
  </w:style>
  <w:style w:type="paragraph" w:styleId="FootnoteText">
    <w:name w:val="footnote text"/>
    <w:basedOn w:val="Normal"/>
    <w:link w:val="FootnoteTextChar"/>
    <w:uiPriority w:val="99"/>
    <w:semiHidden/>
    <w:unhideWhenUsed/>
    <w:rsid w:val="00F07DF7"/>
    <w:pPr>
      <w:spacing w:line="240" w:lineRule="auto"/>
    </w:pPr>
    <w:rPr>
      <w:sz w:val="20"/>
      <w:szCs w:val="20"/>
    </w:rPr>
  </w:style>
  <w:style w:type="character" w:customStyle="1" w:styleId="FootnoteTextChar">
    <w:name w:val="Footnote Text Char"/>
    <w:basedOn w:val="DefaultParagraphFont"/>
    <w:link w:val="FootnoteText"/>
    <w:uiPriority w:val="99"/>
    <w:semiHidden/>
    <w:rsid w:val="00F07DF7"/>
    <w:rPr>
      <w:rFonts w:ascii="Times New Roman" w:hAnsi="Times New Roman"/>
      <w:sz w:val="20"/>
      <w:szCs w:val="20"/>
    </w:rPr>
  </w:style>
  <w:style w:type="character" w:styleId="FootnoteReference">
    <w:name w:val="footnote reference"/>
    <w:basedOn w:val="DefaultParagraphFont"/>
    <w:uiPriority w:val="99"/>
    <w:semiHidden/>
    <w:unhideWhenUsed/>
    <w:rsid w:val="00F07DF7"/>
    <w:rPr>
      <w:vertAlign w:val="superscript"/>
    </w:rPr>
  </w:style>
  <w:style w:type="paragraph" w:styleId="TOCHeading">
    <w:name w:val="TOC Heading"/>
    <w:basedOn w:val="Heading1"/>
    <w:next w:val="Normal"/>
    <w:uiPriority w:val="39"/>
    <w:semiHidden/>
    <w:unhideWhenUsed/>
    <w:qFormat/>
    <w:rsid w:val="0081298E"/>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1298E"/>
    <w:pPr>
      <w:spacing w:after="100"/>
    </w:pPr>
  </w:style>
  <w:style w:type="paragraph" w:styleId="TOC2">
    <w:name w:val="toc 2"/>
    <w:basedOn w:val="Normal"/>
    <w:next w:val="Normal"/>
    <w:autoRedefine/>
    <w:uiPriority w:val="39"/>
    <w:unhideWhenUsed/>
    <w:rsid w:val="0081298E"/>
    <w:pPr>
      <w:spacing w:after="100"/>
      <w:ind w:left="220"/>
    </w:pPr>
  </w:style>
  <w:style w:type="character" w:styleId="Hyperlink">
    <w:name w:val="Hyperlink"/>
    <w:basedOn w:val="DefaultParagraphFont"/>
    <w:uiPriority w:val="99"/>
    <w:unhideWhenUsed/>
    <w:rsid w:val="0081298E"/>
    <w:rPr>
      <w:color w:val="0000FF" w:themeColor="hyperlink"/>
      <w:u w:val="single"/>
    </w:rPr>
  </w:style>
  <w:style w:type="paragraph" w:styleId="NoSpacing">
    <w:name w:val="No Spacing"/>
    <w:link w:val="NoSpacingChar"/>
    <w:uiPriority w:val="1"/>
    <w:qFormat/>
    <w:rsid w:val="00887217"/>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87217"/>
    <w:rPr>
      <w:rFonts w:eastAsiaTheme="minorEastAsia"/>
      <w:lang w:val="en-US" w:eastAsia="ja-JP"/>
    </w:rPr>
  </w:style>
  <w:style w:type="paragraph" w:styleId="Header">
    <w:name w:val="header"/>
    <w:basedOn w:val="Normal"/>
    <w:link w:val="HeaderChar"/>
    <w:uiPriority w:val="99"/>
    <w:unhideWhenUsed/>
    <w:rsid w:val="004B4F07"/>
    <w:pPr>
      <w:tabs>
        <w:tab w:val="center" w:pos="4677"/>
        <w:tab w:val="right" w:pos="9355"/>
      </w:tabs>
      <w:spacing w:line="240" w:lineRule="auto"/>
    </w:pPr>
  </w:style>
  <w:style w:type="character" w:customStyle="1" w:styleId="HeaderChar">
    <w:name w:val="Header Char"/>
    <w:basedOn w:val="DefaultParagraphFont"/>
    <w:link w:val="Header"/>
    <w:uiPriority w:val="99"/>
    <w:rsid w:val="004B4F07"/>
    <w:rPr>
      <w:rFonts w:ascii="Times New Roman" w:hAnsi="Times New Roman"/>
    </w:rPr>
  </w:style>
  <w:style w:type="paragraph" w:styleId="Footer">
    <w:name w:val="footer"/>
    <w:basedOn w:val="Normal"/>
    <w:link w:val="FooterChar"/>
    <w:uiPriority w:val="99"/>
    <w:unhideWhenUsed/>
    <w:rsid w:val="004B4F07"/>
    <w:pPr>
      <w:tabs>
        <w:tab w:val="center" w:pos="4677"/>
        <w:tab w:val="right" w:pos="9355"/>
      </w:tabs>
      <w:spacing w:line="240" w:lineRule="auto"/>
    </w:pPr>
  </w:style>
  <w:style w:type="character" w:customStyle="1" w:styleId="FooterChar">
    <w:name w:val="Footer Char"/>
    <w:basedOn w:val="DefaultParagraphFont"/>
    <w:link w:val="Footer"/>
    <w:uiPriority w:val="99"/>
    <w:rsid w:val="004B4F07"/>
    <w:rPr>
      <w:rFonts w:ascii="Times New Roman" w:hAnsi="Times New Roman"/>
    </w:rPr>
  </w:style>
  <w:style w:type="character" w:styleId="FollowedHyperlink">
    <w:name w:val="FollowedHyperlink"/>
    <w:basedOn w:val="DefaultParagraphFont"/>
    <w:uiPriority w:val="99"/>
    <w:semiHidden/>
    <w:unhideWhenUsed/>
    <w:rsid w:val="00CB0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85"/>
    <w:rPr>
      <w:rFonts w:ascii="Times New Roman" w:hAnsi="Times New Roman"/>
    </w:rPr>
  </w:style>
  <w:style w:type="paragraph" w:styleId="Heading1">
    <w:name w:val="heading 1"/>
    <w:basedOn w:val="Normal"/>
    <w:next w:val="Normal"/>
    <w:link w:val="Heading1Char"/>
    <w:uiPriority w:val="9"/>
    <w:qFormat/>
    <w:rsid w:val="006F229C"/>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F229C"/>
    <w:pPr>
      <w:keepNext/>
      <w:keepLines/>
      <w:spacing w:before="200"/>
      <w:outlineLvl w:val="1"/>
    </w:pPr>
    <w:rPr>
      <w:rFonts w:eastAsiaTheme="majorEastAsia" w:cstheme="majorBidi"/>
      <w:b/>
      <w:bCs/>
      <w: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C4"/>
    <w:pPr>
      <w:ind w:left="720"/>
      <w:contextualSpacing/>
    </w:pPr>
  </w:style>
  <w:style w:type="table" w:styleId="TableGrid">
    <w:name w:val="Table Grid"/>
    <w:basedOn w:val="TableNormal"/>
    <w:uiPriority w:val="59"/>
    <w:rsid w:val="006632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529B"/>
    <w:pPr>
      <w:spacing w:line="240" w:lineRule="auto"/>
    </w:pPr>
    <w:rPr>
      <w:b/>
      <w:bCs/>
      <w:color w:val="4F81BD" w:themeColor="accent1"/>
      <w:sz w:val="18"/>
      <w:szCs w:val="18"/>
    </w:rPr>
  </w:style>
  <w:style w:type="character" w:styleId="PlaceholderText">
    <w:name w:val="Placeholder Text"/>
    <w:basedOn w:val="DefaultParagraphFont"/>
    <w:uiPriority w:val="99"/>
    <w:semiHidden/>
    <w:rsid w:val="000031E2"/>
    <w:rPr>
      <w:color w:val="808080"/>
    </w:rPr>
  </w:style>
  <w:style w:type="paragraph" w:styleId="BalloonText">
    <w:name w:val="Balloon Text"/>
    <w:basedOn w:val="Normal"/>
    <w:link w:val="BalloonTextChar"/>
    <w:uiPriority w:val="99"/>
    <w:semiHidden/>
    <w:unhideWhenUsed/>
    <w:rsid w:val="000031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E2"/>
    <w:rPr>
      <w:rFonts w:ascii="Tahoma" w:hAnsi="Tahoma" w:cs="Tahoma"/>
      <w:sz w:val="16"/>
      <w:szCs w:val="16"/>
    </w:rPr>
  </w:style>
  <w:style w:type="character" w:styleId="CommentReference">
    <w:name w:val="annotation reference"/>
    <w:basedOn w:val="DefaultParagraphFont"/>
    <w:uiPriority w:val="99"/>
    <w:semiHidden/>
    <w:unhideWhenUsed/>
    <w:rsid w:val="00D855E8"/>
    <w:rPr>
      <w:sz w:val="16"/>
      <w:szCs w:val="16"/>
    </w:rPr>
  </w:style>
  <w:style w:type="paragraph" w:styleId="CommentText">
    <w:name w:val="annotation text"/>
    <w:basedOn w:val="Normal"/>
    <w:link w:val="CommentTextChar"/>
    <w:uiPriority w:val="99"/>
    <w:semiHidden/>
    <w:unhideWhenUsed/>
    <w:rsid w:val="00D855E8"/>
    <w:pPr>
      <w:spacing w:line="240" w:lineRule="auto"/>
    </w:pPr>
    <w:rPr>
      <w:sz w:val="20"/>
      <w:szCs w:val="20"/>
    </w:rPr>
  </w:style>
  <w:style w:type="character" w:customStyle="1" w:styleId="CommentTextChar">
    <w:name w:val="Comment Text Char"/>
    <w:basedOn w:val="DefaultParagraphFont"/>
    <w:link w:val="CommentText"/>
    <w:uiPriority w:val="99"/>
    <w:semiHidden/>
    <w:rsid w:val="00D855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5E8"/>
    <w:rPr>
      <w:b/>
      <w:bCs/>
    </w:rPr>
  </w:style>
  <w:style w:type="character" w:customStyle="1" w:styleId="CommentSubjectChar">
    <w:name w:val="Comment Subject Char"/>
    <w:basedOn w:val="CommentTextChar"/>
    <w:link w:val="CommentSubject"/>
    <w:uiPriority w:val="99"/>
    <w:semiHidden/>
    <w:rsid w:val="00D855E8"/>
    <w:rPr>
      <w:rFonts w:ascii="Times New Roman" w:hAnsi="Times New Roman"/>
      <w:b/>
      <w:bCs/>
      <w:sz w:val="20"/>
      <w:szCs w:val="20"/>
    </w:rPr>
  </w:style>
  <w:style w:type="character" w:customStyle="1" w:styleId="Heading2Char">
    <w:name w:val="Heading 2 Char"/>
    <w:basedOn w:val="DefaultParagraphFont"/>
    <w:link w:val="Heading2"/>
    <w:uiPriority w:val="9"/>
    <w:rsid w:val="006F229C"/>
    <w:rPr>
      <w:rFonts w:ascii="Times New Roman" w:eastAsiaTheme="majorEastAsia" w:hAnsi="Times New Roman" w:cstheme="majorBidi"/>
      <w:b/>
      <w:bCs/>
      <w:i/>
      <w:sz w:val="28"/>
      <w:szCs w:val="26"/>
    </w:rPr>
  </w:style>
  <w:style w:type="character" w:customStyle="1" w:styleId="Heading1Char">
    <w:name w:val="Heading 1 Char"/>
    <w:basedOn w:val="DefaultParagraphFont"/>
    <w:link w:val="Heading1"/>
    <w:uiPriority w:val="9"/>
    <w:rsid w:val="006F229C"/>
    <w:rPr>
      <w:rFonts w:ascii="Times New Roman" w:eastAsiaTheme="majorEastAsia" w:hAnsi="Times New Roman" w:cstheme="majorBidi"/>
      <w:b/>
      <w:bCs/>
      <w:sz w:val="28"/>
      <w:szCs w:val="28"/>
    </w:rPr>
  </w:style>
  <w:style w:type="paragraph" w:styleId="FootnoteText">
    <w:name w:val="footnote text"/>
    <w:basedOn w:val="Normal"/>
    <w:link w:val="FootnoteTextChar"/>
    <w:uiPriority w:val="99"/>
    <w:semiHidden/>
    <w:unhideWhenUsed/>
    <w:rsid w:val="00F07DF7"/>
    <w:pPr>
      <w:spacing w:line="240" w:lineRule="auto"/>
    </w:pPr>
    <w:rPr>
      <w:sz w:val="20"/>
      <w:szCs w:val="20"/>
    </w:rPr>
  </w:style>
  <w:style w:type="character" w:customStyle="1" w:styleId="FootnoteTextChar">
    <w:name w:val="Footnote Text Char"/>
    <w:basedOn w:val="DefaultParagraphFont"/>
    <w:link w:val="FootnoteText"/>
    <w:uiPriority w:val="99"/>
    <w:semiHidden/>
    <w:rsid w:val="00F07DF7"/>
    <w:rPr>
      <w:rFonts w:ascii="Times New Roman" w:hAnsi="Times New Roman"/>
      <w:sz w:val="20"/>
      <w:szCs w:val="20"/>
    </w:rPr>
  </w:style>
  <w:style w:type="character" w:styleId="FootnoteReference">
    <w:name w:val="footnote reference"/>
    <w:basedOn w:val="DefaultParagraphFont"/>
    <w:uiPriority w:val="99"/>
    <w:semiHidden/>
    <w:unhideWhenUsed/>
    <w:rsid w:val="00F07DF7"/>
    <w:rPr>
      <w:vertAlign w:val="superscript"/>
    </w:rPr>
  </w:style>
  <w:style w:type="paragraph" w:styleId="TOCHeading">
    <w:name w:val="TOC Heading"/>
    <w:basedOn w:val="Heading1"/>
    <w:next w:val="Normal"/>
    <w:uiPriority w:val="39"/>
    <w:semiHidden/>
    <w:unhideWhenUsed/>
    <w:qFormat/>
    <w:rsid w:val="0081298E"/>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81298E"/>
    <w:pPr>
      <w:spacing w:after="100"/>
    </w:pPr>
  </w:style>
  <w:style w:type="paragraph" w:styleId="TOC2">
    <w:name w:val="toc 2"/>
    <w:basedOn w:val="Normal"/>
    <w:next w:val="Normal"/>
    <w:autoRedefine/>
    <w:uiPriority w:val="39"/>
    <w:unhideWhenUsed/>
    <w:rsid w:val="0081298E"/>
    <w:pPr>
      <w:spacing w:after="100"/>
      <w:ind w:left="220"/>
    </w:pPr>
  </w:style>
  <w:style w:type="character" w:styleId="Hyperlink">
    <w:name w:val="Hyperlink"/>
    <w:basedOn w:val="DefaultParagraphFont"/>
    <w:uiPriority w:val="99"/>
    <w:unhideWhenUsed/>
    <w:rsid w:val="0081298E"/>
    <w:rPr>
      <w:color w:val="0000FF" w:themeColor="hyperlink"/>
      <w:u w:val="single"/>
    </w:rPr>
  </w:style>
  <w:style w:type="paragraph" w:styleId="NoSpacing">
    <w:name w:val="No Spacing"/>
    <w:link w:val="NoSpacingChar"/>
    <w:uiPriority w:val="1"/>
    <w:qFormat/>
    <w:rsid w:val="00887217"/>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87217"/>
    <w:rPr>
      <w:rFonts w:eastAsiaTheme="minorEastAsia"/>
      <w:lang w:val="en-US" w:eastAsia="ja-JP"/>
    </w:rPr>
  </w:style>
  <w:style w:type="paragraph" w:styleId="Header">
    <w:name w:val="header"/>
    <w:basedOn w:val="Normal"/>
    <w:link w:val="HeaderChar"/>
    <w:uiPriority w:val="99"/>
    <w:unhideWhenUsed/>
    <w:rsid w:val="004B4F07"/>
    <w:pPr>
      <w:tabs>
        <w:tab w:val="center" w:pos="4677"/>
        <w:tab w:val="right" w:pos="9355"/>
      </w:tabs>
      <w:spacing w:line="240" w:lineRule="auto"/>
    </w:pPr>
  </w:style>
  <w:style w:type="character" w:customStyle="1" w:styleId="HeaderChar">
    <w:name w:val="Header Char"/>
    <w:basedOn w:val="DefaultParagraphFont"/>
    <w:link w:val="Header"/>
    <w:uiPriority w:val="99"/>
    <w:rsid w:val="004B4F07"/>
    <w:rPr>
      <w:rFonts w:ascii="Times New Roman" w:hAnsi="Times New Roman"/>
    </w:rPr>
  </w:style>
  <w:style w:type="paragraph" w:styleId="Footer">
    <w:name w:val="footer"/>
    <w:basedOn w:val="Normal"/>
    <w:link w:val="FooterChar"/>
    <w:uiPriority w:val="99"/>
    <w:unhideWhenUsed/>
    <w:rsid w:val="004B4F07"/>
    <w:pPr>
      <w:tabs>
        <w:tab w:val="center" w:pos="4677"/>
        <w:tab w:val="right" w:pos="9355"/>
      </w:tabs>
      <w:spacing w:line="240" w:lineRule="auto"/>
    </w:pPr>
  </w:style>
  <w:style w:type="character" w:customStyle="1" w:styleId="FooterChar">
    <w:name w:val="Footer Char"/>
    <w:basedOn w:val="DefaultParagraphFont"/>
    <w:link w:val="Footer"/>
    <w:uiPriority w:val="99"/>
    <w:rsid w:val="004B4F07"/>
    <w:rPr>
      <w:rFonts w:ascii="Times New Roman" w:hAnsi="Times New Roman"/>
    </w:rPr>
  </w:style>
  <w:style w:type="character" w:styleId="FollowedHyperlink">
    <w:name w:val="FollowedHyperlink"/>
    <w:basedOn w:val="DefaultParagraphFont"/>
    <w:uiPriority w:val="99"/>
    <w:semiHidden/>
    <w:unhideWhenUsed/>
    <w:rsid w:val="00CB0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9913">
      <w:bodyDiv w:val="1"/>
      <w:marLeft w:val="0"/>
      <w:marRight w:val="0"/>
      <w:marTop w:val="0"/>
      <w:marBottom w:val="0"/>
      <w:divBdr>
        <w:top w:val="none" w:sz="0" w:space="0" w:color="auto"/>
        <w:left w:val="none" w:sz="0" w:space="0" w:color="auto"/>
        <w:bottom w:val="none" w:sz="0" w:space="0" w:color="auto"/>
        <w:right w:val="none" w:sz="0" w:space="0" w:color="auto"/>
      </w:divBdr>
    </w:div>
    <w:div w:id="21243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emf"/><Relationship Id="rId26" Type="http://schemas.openxmlformats.org/officeDocument/2006/relationships/hyperlink" Target="https://www.svoboda.org/" TargetMode="External"/><Relationship Id="rId39" Type="http://schemas.openxmlformats.org/officeDocument/2006/relationships/fontTable" Target="fontTable.xml"/><Relationship Id="rId21" Type="http://schemas.openxmlformats.org/officeDocument/2006/relationships/hyperlink" Target="http://www.codeproject.com/KB/string/semanticsimilaritywordnet.aspx" TargetMode="External"/><Relationship Id="rId34" Type="http://schemas.openxmlformats.org/officeDocument/2006/relationships/hyperlink" Target="https://simple.wikipedia.org/wiki/Main_Pag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keenage.com" TargetMode="External"/><Relationship Id="rId29" Type="http://schemas.openxmlformats.org/officeDocument/2006/relationships/hyperlink" Target="https://lenta.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pymorphy2.readthedocs.io/en/latest/" TargetMode="External"/><Relationship Id="rId32" Type="http://schemas.openxmlformats.org/officeDocument/2006/relationships/hyperlink" Target="https://github.com/pltrdy/rouge" TargetMode="External"/><Relationship Id="rId37" Type="http://schemas.openxmlformats.org/officeDocument/2006/relationships/image" Target="media/image11.emf"/><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yperlink" Target="https://studfiles.net/preview/5229454/" TargetMode="External"/><Relationship Id="rId28" Type="http://schemas.openxmlformats.org/officeDocument/2006/relationships/hyperlink" Target="https://gazeta.ru" TargetMode="External"/><Relationship Id="rId36" Type="http://schemas.openxmlformats.org/officeDocument/2006/relationships/hyperlink" Target="https://github.com/laleopal/TEXTCOMP/tree/master/inpt" TargetMode="External"/><Relationship Id="rId10" Type="http://schemas.openxmlformats.org/officeDocument/2006/relationships/image" Target="media/image2.emf"/><Relationship Id="rId19" Type="http://schemas.openxmlformats.org/officeDocument/2006/relationships/hyperlink" Target="http://dazor.narod.ru/russkie/slovari/orfograficheskij/orfograficheskij-spisok-sokraschenij.htm" TargetMode="External"/><Relationship Id="rId31" Type="http://schemas.openxmlformats.org/officeDocument/2006/relationships/hyperlink" Target="https://github.com/vintagentleman/PM-TX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https://ru.wiktionary.org/wiki/" TargetMode="External"/><Relationship Id="rId27" Type="http://schemas.openxmlformats.org/officeDocument/2006/relationships/hyperlink" Target="https://ria.ru" TargetMode="External"/><Relationship Id="rId30" Type="http://schemas.openxmlformats.org/officeDocument/2006/relationships/hyperlink" Target="http://opencorpora.org/?page=downloads" TargetMode="External"/><Relationship Id="rId35" Type="http://schemas.openxmlformats.org/officeDocument/2006/relationships/hyperlink" Target="https://github.com/laleopal/TEXTCOMP"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image" Target="media/image9.emf"/><Relationship Id="rId25" Type="http://schemas.openxmlformats.org/officeDocument/2006/relationships/hyperlink" Target="http://www.ruscorpora.ru/" TargetMode="External"/><Relationship Id="rId33" Type="http://schemas.openxmlformats.org/officeDocument/2006/relationships/hyperlink" Target="http://project.phil.spbu.ru/RussNet/index_ru.shtml"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E4"/>
    <w:rsid w:val="00172454"/>
    <w:rsid w:val="00616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FE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F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3434-B284-4959-ABB9-CEC4EAA5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11013</TotalTime>
  <Pages>54</Pages>
  <Words>12712</Words>
  <Characters>72460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Арина</cp:lastModifiedBy>
  <cp:revision>559</cp:revision>
  <dcterms:created xsi:type="dcterms:W3CDTF">2018-03-03T09:46:00Z</dcterms:created>
  <dcterms:modified xsi:type="dcterms:W3CDTF">2018-06-04T18:01:00Z</dcterms:modified>
</cp:coreProperties>
</file>