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49" w:rsidRDefault="00655849" w:rsidP="006558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ab/>
        <w:t xml:space="preserve">Отзыв </w:t>
      </w:r>
    </w:p>
    <w:p w:rsidR="00655849" w:rsidRDefault="00655849" w:rsidP="006558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  <w:lang w:eastAsia="ru-RU"/>
        </w:rPr>
        <w:t>о выпускной квалификационной работе Турбиной М.В. «</w:t>
      </w:r>
      <w:r w:rsidRPr="0073731D">
        <w:rPr>
          <w:rFonts w:ascii="Times New Roman" w:eastAsia="SimSun" w:hAnsi="Times New Roman" w:cs="Times New Roman"/>
          <w:sz w:val="28"/>
          <w:szCs w:val="28"/>
          <w:lang w:eastAsia="ru-RU"/>
        </w:rPr>
        <w:t>Использование прецедентных высказываний в немецкой рекламе»</w:t>
      </w:r>
    </w:p>
    <w:p w:rsidR="00655849" w:rsidRDefault="00655849" w:rsidP="006558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55849" w:rsidRDefault="00655849" w:rsidP="006558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первая,  и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вторая составляющие названия </w:t>
      </w:r>
      <w:r w:rsidR="001759C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рецензируемой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ВКР актуальны  и востребованы лингвистами разных школ и направлений, а в соединении друг с другом они становятся интересным</w:t>
      </w:r>
      <w:r w:rsidR="001759C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перспективным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объектом исследования. </w:t>
      </w:r>
    </w:p>
    <w:p w:rsidR="00655849" w:rsidRDefault="00655849" w:rsidP="001759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основные задачи </w:t>
      </w:r>
      <w:r w:rsidRPr="006310AB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входил </w:t>
      </w:r>
      <w:r w:rsidRPr="006310AB">
        <w:rPr>
          <w:rFonts w:ascii="Times New Roman" w:hAnsi="Times New Roman" w:cs="Times New Roman"/>
          <w:sz w:val="28"/>
          <w:szCs w:val="28"/>
        </w:rPr>
        <w:t>анализ рекламных текстов и выявлени</w:t>
      </w:r>
      <w:r>
        <w:rPr>
          <w:rFonts w:ascii="Times New Roman" w:hAnsi="Times New Roman" w:cs="Times New Roman"/>
          <w:sz w:val="28"/>
          <w:szCs w:val="28"/>
        </w:rPr>
        <w:t>е того</w:t>
      </w:r>
      <w:r w:rsidRPr="006310AB">
        <w:rPr>
          <w:rFonts w:ascii="Times New Roman" w:hAnsi="Times New Roman" w:cs="Times New Roman"/>
          <w:sz w:val="28"/>
          <w:szCs w:val="28"/>
        </w:rPr>
        <w:t xml:space="preserve">, как и с какой целью </w:t>
      </w:r>
      <w:r w:rsidR="001759C0">
        <w:rPr>
          <w:rFonts w:ascii="Times New Roman" w:hAnsi="Times New Roman" w:cs="Times New Roman"/>
          <w:sz w:val="28"/>
          <w:szCs w:val="28"/>
        </w:rPr>
        <w:t xml:space="preserve">в них включаются </w:t>
      </w:r>
      <w:r w:rsidRPr="006310AB">
        <w:rPr>
          <w:rFonts w:ascii="Times New Roman" w:hAnsi="Times New Roman" w:cs="Times New Roman"/>
          <w:sz w:val="28"/>
          <w:szCs w:val="28"/>
        </w:rPr>
        <w:t xml:space="preserve">прецедентные единицы </w:t>
      </w:r>
      <w:r w:rsidR="001759C0">
        <w:rPr>
          <w:rFonts w:ascii="Times New Roman" w:hAnsi="Times New Roman" w:cs="Times New Roman"/>
          <w:sz w:val="28"/>
          <w:szCs w:val="28"/>
        </w:rPr>
        <w:t xml:space="preserve">разного вида и </w:t>
      </w:r>
      <w:r w:rsidRPr="006310AB">
        <w:rPr>
          <w:rFonts w:ascii="Times New Roman" w:hAnsi="Times New Roman" w:cs="Times New Roman"/>
          <w:sz w:val="28"/>
          <w:szCs w:val="28"/>
        </w:rPr>
        <w:t>каким образом они воздействуют на потребителя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849" w:rsidRDefault="00655849" w:rsidP="001759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работе последовательно рассматриваются вопросы, составляющие операционную базу исследования: понятия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прецедентности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как </w:t>
      </w:r>
      <w:r w:rsidRPr="00135EFF">
        <w:rPr>
          <w:rFonts w:ascii="Times New Roman" w:eastAsia="Calibri" w:hAnsi="Times New Roman" w:cs="Times New Roman"/>
          <w:sz w:val="28"/>
          <w:szCs w:val="28"/>
        </w:rPr>
        <w:t>национально-</w:t>
      </w:r>
      <w:proofErr w:type="spellStart"/>
      <w:r w:rsidRPr="00135EFF">
        <w:rPr>
          <w:rFonts w:ascii="Times New Roman" w:eastAsia="Calibri" w:hAnsi="Times New Roman" w:cs="Times New Roman"/>
          <w:sz w:val="28"/>
          <w:szCs w:val="28"/>
        </w:rPr>
        <w:t>лингвокультурного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феномена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основные </w:t>
      </w:r>
      <w:r w:rsidR="001759C0">
        <w:rPr>
          <w:rFonts w:ascii="Times New Roman" w:eastAsia="SimSun" w:hAnsi="Times New Roman" w:cs="Times New Roman"/>
          <w:sz w:val="28"/>
          <w:szCs w:val="28"/>
          <w:lang w:eastAsia="ru-RU"/>
        </w:rPr>
        <w:t>типы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35EFF">
        <w:rPr>
          <w:rFonts w:ascii="Times New Roman" w:eastAsia="Calibri" w:hAnsi="Times New Roman" w:cs="Times New Roman"/>
          <w:sz w:val="28"/>
          <w:szCs w:val="28"/>
        </w:rPr>
        <w:t>прецедентны</w:t>
      </w:r>
      <w:r w:rsidR="001759C0">
        <w:rPr>
          <w:rFonts w:ascii="Times New Roman" w:eastAsia="Calibri" w:hAnsi="Times New Roman" w:cs="Times New Roman"/>
          <w:sz w:val="28"/>
          <w:szCs w:val="28"/>
        </w:rPr>
        <w:t>х</w:t>
      </w:r>
      <w:r w:rsidRPr="00135EFF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sz w:val="28"/>
          <w:szCs w:val="28"/>
        </w:rPr>
        <w:t>, их</w:t>
      </w:r>
      <w:r w:rsidR="001759C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структура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связь  между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прецедентностью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интертекстуальностью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1759C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также </w:t>
      </w:r>
      <w:r w:rsidR="001759C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специфические особенности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реклам</w:t>
      </w:r>
      <w:r w:rsidR="001759C0">
        <w:rPr>
          <w:rFonts w:ascii="Times New Roman" w:eastAsia="SimSun" w:hAnsi="Times New Roman" w:cs="Times New Roman"/>
          <w:sz w:val="28"/>
          <w:szCs w:val="28"/>
          <w:lang w:eastAsia="ru-RU"/>
        </w:rPr>
        <w:t>ы.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759C0">
        <w:rPr>
          <w:rFonts w:ascii="Times New Roman" w:eastAsia="SimSun" w:hAnsi="Times New Roman" w:cs="Times New Roman"/>
          <w:sz w:val="28"/>
          <w:szCs w:val="28"/>
          <w:lang w:eastAsia="ru-RU"/>
        </w:rPr>
        <w:t>Эти вопросы стали предметом достаточно последовательного и логичного обсуждения в первой главе ВКР.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Вторая глава содержит собственно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нализ рекламных текстов с прецедентными вставками. Здесь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М.В.Турбина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 использовании </w:t>
      </w:r>
      <w:r w:rsidRPr="00135EFF">
        <w:rPr>
          <w:rFonts w:ascii="Times New Roman" w:eastAsia="Calibri" w:hAnsi="Times New Roman" w:cs="Times New Roman"/>
          <w:sz w:val="28"/>
          <w:szCs w:val="28"/>
        </w:rPr>
        <w:t>прецедентны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35EFF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рекламе проводит разграничения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Pr="00135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35EFF">
        <w:rPr>
          <w:rFonts w:ascii="Times New Roman" w:eastAsia="Calibri" w:hAnsi="Times New Roman" w:cs="Times New Roman"/>
          <w:sz w:val="28"/>
          <w:szCs w:val="28"/>
        </w:rPr>
        <w:t>аимствование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135EFF">
        <w:rPr>
          <w:rFonts w:ascii="Times New Roman" w:eastAsia="Calibri" w:hAnsi="Times New Roman" w:cs="Times New Roman"/>
          <w:sz w:val="28"/>
          <w:szCs w:val="28"/>
        </w:rPr>
        <w:t xml:space="preserve"> синтаксических структур</w:t>
      </w:r>
      <w:r>
        <w:rPr>
          <w:rFonts w:ascii="Times New Roman" w:eastAsia="Calibri" w:hAnsi="Times New Roman" w:cs="Times New Roman"/>
          <w:sz w:val="28"/>
          <w:szCs w:val="28"/>
        </w:rPr>
        <w:t>, заимст</w:t>
      </w:r>
      <w:r w:rsidRPr="00135EFF">
        <w:rPr>
          <w:rFonts w:ascii="Times New Roman" w:eastAsia="Calibri" w:hAnsi="Times New Roman" w:cs="Times New Roman"/>
          <w:sz w:val="28"/>
          <w:szCs w:val="28"/>
        </w:rPr>
        <w:t>вование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35EFF">
        <w:rPr>
          <w:rFonts w:ascii="Times New Roman" w:eastAsia="Calibri" w:hAnsi="Times New Roman" w:cs="Times New Roman"/>
          <w:sz w:val="28"/>
          <w:szCs w:val="28"/>
        </w:rPr>
        <w:t xml:space="preserve"> отдельных лексических 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полным </w:t>
      </w:r>
      <w:r w:rsidRPr="00135EFF">
        <w:rPr>
          <w:rFonts w:ascii="Times New Roman" w:eastAsia="Calibri" w:hAnsi="Times New Roman" w:cs="Times New Roman"/>
          <w:sz w:val="28"/>
          <w:szCs w:val="28"/>
        </w:rPr>
        <w:t>заимствование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35EFF">
        <w:rPr>
          <w:rFonts w:ascii="Times New Roman" w:eastAsia="Calibri" w:hAnsi="Times New Roman" w:cs="Times New Roman"/>
          <w:sz w:val="28"/>
          <w:szCs w:val="28"/>
        </w:rPr>
        <w:t xml:space="preserve"> (цитирование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35EF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</w:t>
      </w:r>
      <w:r w:rsidRPr="00135EFF">
        <w:rPr>
          <w:rFonts w:ascii="Times New Roman" w:eastAsia="Calibri" w:hAnsi="Times New Roman" w:cs="Times New Roman"/>
          <w:sz w:val="28"/>
          <w:szCs w:val="28"/>
        </w:rPr>
        <w:t>рафическ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35EFF">
        <w:rPr>
          <w:rFonts w:ascii="Times New Roman" w:eastAsia="Calibri" w:hAnsi="Times New Roman" w:cs="Times New Roman"/>
          <w:sz w:val="28"/>
          <w:szCs w:val="28"/>
        </w:rPr>
        <w:t xml:space="preserve"> отсылк</w:t>
      </w:r>
      <w:r>
        <w:rPr>
          <w:rFonts w:ascii="Times New Roman" w:eastAsia="Calibri" w:hAnsi="Times New Roman" w:cs="Times New Roman"/>
          <w:sz w:val="28"/>
          <w:szCs w:val="28"/>
        </w:rPr>
        <w:t>ой. Именно в такой последовательности, обусловленной количеством (а не статистикой, как пишет автор) соответствующих собранных автором примеров</w:t>
      </w:r>
      <w:r w:rsidR="001759C0">
        <w:rPr>
          <w:rFonts w:ascii="Times New Roman" w:eastAsia="Calibri" w:hAnsi="Times New Roman" w:cs="Times New Roman"/>
          <w:sz w:val="28"/>
          <w:szCs w:val="28"/>
        </w:rPr>
        <w:t xml:space="preserve"> проводится описание особенностей их включения в текст рекламы.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9C0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proofErr w:type="gramStart"/>
      <w:r w:rsidR="001759C0">
        <w:rPr>
          <w:rFonts w:ascii="Times New Roman" w:eastAsia="Calibri" w:hAnsi="Times New Roman" w:cs="Times New Roman"/>
          <w:sz w:val="28"/>
          <w:szCs w:val="28"/>
        </w:rPr>
        <w:t>указано,  рассматриваются</w:t>
      </w:r>
      <w:proofErr w:type="gramEnd"/>
      <w:r w:rsidR="00175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1F1D12">
        <w:rPr>
          <w:rFonts w:ascii="Times New Roman" w:eastAsia="Calibri" w:hAnsi="Times New Roman" w:cs="Times New Roman"/>
          <w:sz w:val="28"/>
          <w:szCs w:val="28"/>
        </w:rPr>
        <w:t xml:space="preserve"> примеров.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849" w:rsidRDefault="00655849" w:rsidP="001F1D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отличается чрезвычайной лаконичностью, что ни в коей мере не умаляет ее достоинств.  Задачи работы выполнены, поставленная ц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 достигнута. Выводы работы обоснованы, базируются на проделанном анализе и не вызывают возражений. К достоинствам работы относится и Приложение,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котором демонстрируются самые яркие иллюстрации </w:t>
      </w:r>
      <w:r w:rsidR="001F1D1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="001F1D12">
        <w:rPr>
          <w:rFonts w:ascii="Times New Roman" w:eastAsia="Calibri" w:hAnsi="Times New Roman" w:cs="Times New Roman"/>
          <w:sz w:val="28"/>
          <w:szCs w:val="28"/>
        </w:rPr>
        <w:t>проведенному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1F1D1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5849" w:rsidRDefault="00655849" w:rsidP="006558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Предложенная тема настолько </w:t>
      </w:r>
      <w:r w:rsidR="001F1D12">
        <w:rPr>
          <w:rFonts w:ascii="Times New Roman" w:eastAsia="Calibri" w:hAnsi="Times New Roman" w:cs="Times New Roman"/>
          <w:sz w:val="28"/>
          <w:szCs w:val="28"/>
        </w:rPr>
        <w:t xml:space="preserve">интересна </w:t>
      </w:r>
      <w:r>
        <w:rPr>
          <w:rFonts w:ascii="Times New Roman" w:eastAsia="Calibri" w:hAnsi="Times New Roman" w:cs="Times New Roman"/>
          <w:sz w:val="28"/>
          <w:szCs w:val="28"/>
        </w:rPr>
        <w:t>для читателя (и рецензента), что увлекательность и неоднозначность ма</w:t>
      </w:r>
      <w:r w:rsidR="001F1D12">
        <w:rPr>
          <w:rFonts w:ascii="Times New Roman" w:eastAsia="Calibri" w:hAnsi="Times New Roman" w:cs="Times New Roman"/>
          <w:sz w:val="28"/>
          <w:szCs w:val="28"/>
        </w:rPr>
        <w:t>териала и его анализ зачастую с</w:t>
      </w:r>
      <w:r>
        <w:rPr>
          <w:rFonts w:ascii="Times New Roman" w:eastAsia="Calibri" w:hAnsi="Times New Roman" w:cs="Times New Roman"/>
          <w:sz w:val="28"/>
          <w:szCs w:val="28"/>
        </w:rPr>
        <w:t>крывают некоторые возможные критические   замечания. Я тоже находилась под влиянием материала и проверяла на себе воздействие тех или иных трактовок автора, чаще всего соглашаясь с ним, хотя и не всегда.</w:t>
      </w:r>
    </w:p>
    <w:p w:rsidR="00655849" w:rsidRDefault="00655849" w:rsidP="006558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Мои вопросы и замечания сводятся к следующим: </w:t>
      </w:r>
    </w:p>
    <w:p w:rsidR="00655849" w:rsidRDefault="00655849" w:rsidP="0065584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Материал исследования. Автор сообщает, что он собирался методом сплошной выборки. Какова была выборка? Откуда? В списке указаны только зашифрованные интернет-источники. В конце работы фигурируют в качестве примеров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видео-ролики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5849" w:rsidRDefault="00655849" w:rsidP="0065584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Методика определения и выделения прецедентной единицы. Какова она? Если с </w:t>
      </w:r>
      <w:r w:rsidRPr="00482A80">
        <w:rPr>
          <w:rFonts w:ascii="Times New Roman" w:eastAsia="Calibri" w:hAnsi="Times New Roman" w:cs="Times New Roman"/>
          <w:sz w:val="28"/>
          <w:szCs w:val="28"/>
          <w:lang w:val="de-DE"/>
        </w:rPr>
        <w:t>Aschenputtel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 и другими сказочными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литературными 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персонажами она очевидна, то как быть с такими сентенциями, как </w:t>
      </w:r>
      <w:r w:rsidRPr="00482A80">
        <w:rPr>
          <w:rFonts w:ascii="Times New Roman" w:eastAsia="Calibri" w:hAnsi="Times New Roman" w:cs="Times New Roman"/>
          <w:sz w:val="28"/>
          <w:szCs w:val="28"/>
          <w:lang w:val="de-DE"/>
        </w:rPr>
        <w:t>Kinder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A80">
        <w:rPr>
          <w:rFonts w:ascii="Times New Roman" w:eastAsia="Calibri" w:hAnsi="Times New Roman" w:cs="Times New Roman"/>
          <w:sz w:val="28"/>
          <w:szCs w:val="28"/>
          <w:lang w:val="de-DE"/>
        </w:rPr>
        <w:t>brauchen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A80">
        <w:rPr>
          <w:rFonts w:ascii="Times New Roman" w:eastAsia="Calibri" w:hAnsi="Times New Roman" w:cs="Times New Roman"/>
          <w:sz w:val="28"/>
          <w:szCs w:val="28"/>
          <w:lang w:val="de-DE"/>
        </w:rPr>
        <w:t>Platz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82A80">
        <w:rPr>
          <w:rFonts w:ascii="Times New Roman" w:eastAsia="Calibri" w:hAnsi="Times New Roman" w:cs="Times New Roman"/>
          <w:sz w:val="28"/>
          <w:szCs w:val="28"/>
          <w:lang w:val="de-DE"/>
        </w:rPr>
        <w:t>VW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или  </w:t>
      </w:r>
      <w:r w:rsidRPr="00482A80">
        <w:rPr>
          <w:rFonts w:ascii="Times New Roman" w:eastAsia="Calibri" w:hAnsi="Times New Roman" w:cs="Times New Roman"/>
          <w:sz w:val="28"/>
          <w:szCs w:val="28"/>
          <w:lang w:val="de-DE"/>
        </w:rPr>
        <w:t>Aus</w:t>
      </w:r>
      <w:proofErr w:type="gramEnd"/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A80">
        <w:rPr>
          <w:rFonts w:ascii="Times New Roman" w:eastAsia="Calibri" w:hAnsi="Times New Roman" w:cs="Times New Roman"/>
          <w:sz w:val="28"/>
          <w:szCs w:val="28"/>
          <w:lang w:val="de-DE"/>
        </w:rPr>
        <w:t>Liebe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A80">
        <w:rPr>
          <w:rFonts w:ascii="Times New Roman" w:eastAsia="Calibri" w:hAnsi="Times New Roman" w:cs="Times New Roman"/>
          <w:sz w:val="28"/>
          <w:szCs w:val="28"/>
          <w:lang w:val="de-DE"/>
        </w:rPr>
        <w:t>zum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A80">
        <w:rPr>
          <w:rFonts w:ascii="Times New Roman" w:eastAsia="Calibri" w:hAnsi="Times New Roman" w:cs="Times New Roman"/>
          <w:sz w:val="28"/>
          <w:szCs w:val="28"/>
          <w:lang w:val="de-DE"/>
        </w:rPr>
        <w:t>Automobil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.  Последний пример </w:t>
      </w:r>
      <w:r>
        <w:rPr>
          <w:rFonts w:ascii="Times New Roman" w:eastAsia="Calibri" w:hAnsi="Times New Roman" w:cs="Times New Roman"/>
          <w:sz w:val="28"/>
          <w:szCs w:val="28"/>
        </w:rPr>
        <w:t>автор трактует как заимствование из рекламы стирального порошка (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Persil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Aus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Liebe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zur</w:t>
      </w:r>
      <w:r w:rsidRPr="00482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W</w:t>
      </w:r>
      <w:r w:rsidRPr="00482A80">
        <w:rPr>
          <w:rFonts w:ascii="Times New Roman" w:eastAsia="Calibri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de-DE"/>
        </w:rPr>
        <w:t>sche</w:t>
      </w:r>
      <w:proofErr w:type="spellEnd"/>
      <w:r w:rsidRPr="00482A8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 На каком основании делается этот вывод?</w:t>
      </w:r>
    </w:p>
    <w:p w:rsidR="00655849" w:rsidRPr="0043703D" w:rsidRDefault="00655849" w:rsidP="0065584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Теоретическая литература. Нет никаких указаний на то, как трактуется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прецедентность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зарубежной лингвистической литературе, например, немецкой.  Из зарубежных авторов в тексте упоминается лишь работа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Nina</w:t>
      </w:r>
      <w:r w:rsidRPr="00437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de-DE"/>
        </w:rPr>
        <w:t>Janich</w:t>
      </w:r>
      <w:proofErr w:type="spellEnd"/>
      <w:r w:rsidRPr="004370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Werbesprache</w:t>
      </w:r>
      <w:r w:rsidRPr="004370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Ein Arbeitsbuch.</w:t>
      </w:r>
    </w:p>
    <w:p w:rsidR="00655849" w:rsidRDefault="00655849" w:rsidP="0065584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я уже говорила, трактовка отдельных примеров меня не сов</w:t>
      </w:r>
      <w:r w:rsidR="001F1D12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ем устроила. Приведу лишь один пример с обувной фирмой</w:t>
      </w:r>
      <w:r w:rsidRPr="00437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Flaek</w:t>
      </w:r>
      <w:proofErr w:type="spellEnd"/>
      <w:r w:rsidRPr="0043703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3703D">
        <w:rPr>
          <w:rFonts w:ascii="Times New Roman" w:eastAsia="Calibri" w:hAnsi="Times New Roman" w:cs="Times New Roman"/>
          <w:sz w:val="28"/>
          <w:szCs w:val="28"/>
        </w:rPr>
        <w:t xml:space="preserve">.39).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Несмотря на Ваше подробное объяснение по сюжету «Золушки», связанное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сестрами</w:t>
      </w:r>
      <w:proofErr w:type="spellEnd"/>
      <w:r w:rsidR="001F1D12">
        <w:rPr>
          <w:rFonts w:ascii="Times New Roman" w:eastAsia="Calibri" w:hAnsi="Times New Roman" w:cs="Times New Roman"/>
          <w:sz w:val="28"/>
          <w:szCs w:val="28"/>
        </w:rPr>
        <w:t xml:space="preserve"> и их примеркой туфельки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 меня эта реклама вызвала ассоциацию, </w:t>
      </w:r>
      <w:r w:rsidR="001F1D12">
        <w:rPr>
          <w:rFonts w:ascii="Times New Roman" w:eastAsia="Calibri" w:hAnsi="Times New Roman" w:cs="Times New Roman"/>
          <w:sz w:val="28"/>
          <w:szCs w:val="28"/>
        </w:rPr>
        <w:t xml:space="preserve">основанную </w:t>
      </w:r>
      <w:r>
        <w:rPr>
          <w:rFonts w:ascii="Times New Roman" w:eastAsia="Calibri" w:hAnsi="Times New Roman" w:cs="Times New Roman"/>
          <w:sz w:val="28"/>
          <w:szCs w:val="28"/>
        </w:rPr>
        <w:t>прежде всего с удобством</w:t>
      </w:r>
      <w:r w:rsidR="001F1D12">
        <w:rPr>
          <w:rFonts w:ascii="Times New Roman" w:eastAsia="Calibri" w:hAnsi="Times New Roman" w:cs="Times New Roman"/>
          <w:sz w:val="28"/>
          <w:szCs w:val="28"/>
        </w:rPr>
        <w:t xml:space="preserve">: Вот если бы Золушка </w:t>
      </w:r>
      <w:proofErr w:type="gramStart"/>
      <w:r w:rsidR="001F1D12">
        <w:rPr>
          <w:rFonts w:ascii="Times New Roman" w:eastAsia="Calibri" w:hAnsi="Times New Roman" w:cs="Times New Roman"/>
          <w:sz w:val="28"/>
          <w:szCs w:val="28"/>
        </w:rPr>
        <w:t xml:space="preserve">надела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туфельки</w:t>
      </w:r>
      <w:proofErr w:type="gramEnd"/>
      <w:r w:rsidR="001F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1D12">
        <w:rPr>
          <w:rFonts w:ascii="Times New Roman" w:eastAsia="Calibri" w:hAnsi="Times New Roman" w:cs="Times New Roman"/>
          <w:sz w:val="28"/>
          <w:szCs w:val="28"/>
        </w:rPr>
        <w:t>этойфиомы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то она их бы не потеряла.</w:t>
      </w:r>
    </w:p>
    <w:p w:rsidR="00655849" w:rsidRDefault="00655849" w:rsidP="0065584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Подвожу итог: работа состоялась, она соответствует требованиям,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предъявляемым к работам такого вида в СПбГУ, а ее автор заслуживает положительной оценки.</w:t>
      </w:r>
    </w:p>
    <w:p w:rsidR="00A24407" w:rsidRDefault="00A24407" w:rsidP="0065584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849" w:rsidRDefault="00655849" w:rsidP="0065584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Рецензент</w:t>
      </w:r>
    </w:p>
    <w:p w:rsidR="00A24407" w:rsidRDefault="00A24407" w:rsidP="0065584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55849">
        <w:rPr>
          <w:rFonts w:ascii="Times New Roman" w:eastAsia="Calibri" w:hAnsi="Times New Roman" w:cs="Times New Roman"/>
          <w:sz w:val="28"/>
          <w:szCs w:val="28"/>
        </w:rPr>
        <w:t xml:space="preserve">.ф.н. профессор </w:t>
      </w:r>
      <w:r>
        <w:rPr>
          <w:rFonts w:ascii="Times New Roman" w:eastAsia="Calibri" w:hAnsi="Times New Roman" w:cs="Times New Roman"/>
          <w:sz w:val="28"/>
          <w:szCs w:val="28"/>
        </w:rPr>
        <w:t>кафедры немецкой филологии</w:t>
      </w:r>
    </w:p>
    <w:p w:rsidR="00A24407" w:rsidRDefault="00A24407" w:rsidP="0065584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СПбГУ</w:t>
      </w:r>
    </w:p>
    <w:p w:rsidR="00A24407" w:rsidRDefault="00A24407" w:rsidP="0065584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407" w:rsidRPr="00A24407" w:rsidRDefault="00A24407" w:rsidP="0065584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Баева Г.А.</w:t>
      </w:r>
    </w:p>
    <w:p w:rsidR="00A24407" w:rsidRPr="00A24407" w:rsidRDefault="00A24407" w:rsidP="00A24407">
      <w:pPr>
        <w:framePr w:h="1342" w:wrap="notBeside" w:vAnchor="text" w:hAnchor="text" w:xAlign="right" w:y="1"/>
        <w:jc w:val="right"/>
        <w:rPr>
          <w:b/>
          <w:sz w:val="2"/>
          <w:szCs w:val="2"/>
        </w:rPr>
      </w:pPr>
      <w:r w:rsidRPr="00A24407">
        <w:rPr>
          <w:b/>
          <w:noProof/>
          <w:lang w:eastAsia="ru-RU"/>
        </w:rPr>
        <w:drawing>
          <wp:inline distT="0" distB="0" distL="0" distR="0">
            <wp:extent cx="1028700" cy="847725"/>
            <wp:effectExtent l="0" t="0" r="0" b="9525"/>
            <wp:docPr id="3" name="Рисунок 3" descr="C:\Users\806188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06188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07" w:rsidRDefault="00655849" w:rsidP="00A24407">
      <w:pPr>
        <w:ind w:left="7080" w:firstLine="708"/>
        <w:jc w:val="both"/>
      </w:pPr>
      <w:r w:rsidRPr="00A2440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2440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F1D12" w:rsidRPr="00A2440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A24407" w:rsidRPr="00A24407" w:rsidRDefault="00A24407" w:rsidP="001F1D12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D12" w:rsidRDefault="001F1D12">
      <w:pPr>
        <w:jc w:val="both"/>
      </w:pPr>
    </w:p>
    <w:sectPr w:rsidR="001F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E0353"/>
    <w:multiLevelType w:val="hybridMultilevel"/>
    <w:tmpl w:val="2E5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49"/>
    <w:rsid w:val="001759C0"/>
    <w:rsid w:val="001F1D12"/>
    <w:rsid w:val="00655849"/>
    <w:rsid w:val="009C7D15"/>
    <w:rsid w:val="00A24407"/>
    <w:rsid w:val="00E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ECD37-F477-4863-A435-79B58165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806188\AppData\Local\Temp\FineReader11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Galina</cp:lastModifiedBy>
  <cp:revision>3</cp:revision>
  <dcterms:created xsi:type="dcterms:W3CDTF">2018-05-28T16:52:00Z</dcterms:created>
  <dcterms:modified xsi:type="dcterms:W3CDTF">2018-05-28T19:42:00Z</dcterms:modified>
</cp:coreProperties>
</file>