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045981" w:rsidP="00045981">
      <w:pPr>
        <w:jc w:val="center"/>
        <w:rPr>
          <w:i/>
          <w:sz w:val="20"/>
          <w:szCs w:val="20"/>
        </w:rPr>
      </w:pPr>
      <w:r w:rsidRPr="001A40E0">
        <w:rPr>
          <w:b/>
          <w:szCs w:val="19"/>
        </w:rPr>
        <w:t>______</w:t>
      </w:r>
      <w:r w:rsidR="0099028D" w:rsidRPr="0099028D">
        <w:t xml:space="preserve"> </w:t>
      </w:r>
      <w:r w:rsidR="0099028D" w:rsidRPr="0099028D">
        <w:rPr>
          <w:b/>
          <w:szCs w:val="19"/>
        </w:rPr>
        <w:t xml:space="preserve">Ларисы Вячеславовны Кузьминой </w:t>
      </w:r>
    </w:p>
    <w:p w:rsidR="00045981" w:rsidRPr="001A40E0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>по теме __</w:t>
      </w:r>
      <w:r w:rsidR="0099028D" w:rsidRPr="0099028D">
        <w:t xml:space="preserve"> </w:t>
      </w:r>
      <w:r w:rsidR="0099028D">
        <w:t>«</w:t>
      </w:r>
      <w:r w:rsidR="0099028D" w:rsidRPr="0099028D">
        <w:rPr>
          <w:b/>
          <w:szCs w:val="19"/>
        </w:rPr>
        <w:t>Магический реализм в творчестве фламандских писателей</w:t>
      </w:r>
      <w:r w:rsidR="0099028D">
        <w:rPr>
          <w:b/>
          <w:szCs w:val="19"/>
        </w:rPr>
        <w:t>»</w:t>
      </w:r>
    </w:p>
    <w:p w:rsidR="0099028D" w:rsidRDefault="0099028D" w:rsidP="00045981">
      <w:pPr>
        <w:spacing w:before="240"/>
      </w:pPr>
    </w:p>
    <w:p w:rsidR="0099028D" w:rsidRDefault="0099028D" w:rsidP="00B55CBA">
      <w:pPr>
        <w:spacing w:before="240"/>
        <w:ind w:firstLine="708"/>
      </w:pPr>
      <w:r>
        <w:t xml:space="preserve">Объектом исследования Ларисы Вячеславовны Кузьминой стали романы двух фламандских писателей </w:t>
      </w:r>
      <w:r w:rsidRPr="0099028D">
        <w:t xml:space="preserve">«Явление </w:t>
      </w:r>
      <w:proofErr w:type="spellStart"/>
      <w:r w:rsidRPr="0099028D">
        <w:t>Йоахима</w:t>
      </w:r>
      <w:proofErr w:type="spellEnd"/>
      <w:r w:rsidRPr="0099028D">
        <w:t xml:space="preserve"> </w:t>
      </w:r>
      <w:proofErr w:type="spellStart"/>
      <w:r w:rsidRPr="0099028D">
        <w:t>Штиллера</w:t>
      </w:r>
      <w:proofErr w:type="spellEnd"/>
      <w:r w:rsidRPr="0099028D">
        <w:t>» (1959</w:t>
      </w:r>
      <w:proofErr w:type="gramStart"/>
      <w:r w:rsidRPr="0099028D">
        <w:t xml:space="preserve">)  </w:t>
      </w:r>
      <w:proofErr w:type="spellStart"/>
      <w:r w:rsidRPr="0099028D">
        <w:t>Хюберта</w:t>
      </w:r>
      <w:proofErr w:type="spellEnd"/>
      <w:proofErr w:type="gramEnd"/>
      <w:r w:rsidRPr="0099028D">
        <w:t xml:space="preserve"> </w:t>
      </w:r>
      <w:proofErr w:type="spellStart"/>
      <w:r w:rsidRPr="0099028D">
        <w:t>Лампо</w:t>
      </w:r>
      <w:proofErr w:type="spellEnd"/>
      <w:r w:rsidRPr="0099028D">
        <w:t xml:space="preserve">  и «Поезд во вла</w:t>
      </w:r>
      <w:r>
        <w:t xml:space="preserve">сти инерции» (1950) Йохана Дэне. Предметом исследования автор работы обозначила </w:t>
      </w:r>
      <w:r w:rsidRPr="0099028D">
        <w:t>выдел</w:t>
      </w:r>
      <w:r>
        <w:t>ение</w:t>
      </w:r>
      <w:r w:rsidRPr="0099028D">
        <w:t xml:space="preserve"> черт магического реализма в данных романах и сопостав</w:t>
      </w:r>
      <w:r>
        <w:t xml:space="preserve">ление </w:t>
      </w:r>
      <w:r w:rsidRPr="0099028D">
        <w:t>особенност</w:t>
      </w:r>
      <w:r>
        <w:t>ей</w:t>
      </w:r>
      <w:r w:rsidRPr="0099028D">
        <w:t xml:space="preserve"> магического реализма у двух писателей</w:t>
      </w:r>
      <w:r>
        <w:t>.</w:t>
      </w:r>
    </w:p>
    <w:p w:rsidR="0099028D" w:rsidRDefault="0099028D" w:rsidP="00B55CBA">
      <w:pPr>
        <w:spacing w:before="240"/>
        <w:ind w:firstLine="708"/>
      </w:pPr>
      <w:r>
        <w:t>Магический реализм – это направление, которое, как совершенно справедливо замечает автор ВКР, принято примерять в первую очередь на произведения целого ряда латиноамериканских авторов</w:t>
      </w:r>
      <w:r w:rsidR="006A1888">
        <w:t xml:space="preserve"> первой половин</w:t>
      </w:r>
      <w:r w:rsidR="001717D6">
        <w:t>ы</w:t>
      </w:r>
      <w:r w:rsidR="006A1888">
        <w:t xml:space="preserve"> ХХ века</w:t>
      </w:r>
      <w:r>
        <w:t xml:space="preserve">, поэтому следует отметить, что поиск и попытка обобщения особенностей аналогичного явление в </w:t>
      </w:r>
      <w:r w:rsidR="006A1888">
        <w:t xml:space="preserve">послевоенной </w:t>
      </w:r>
      <w:r>
        <w:t>литературе на фламандском языке</w:t>
      </w:r>
      <w:r w:rsidR="006A1888">
        <w:t xml:space="preserve"> делает выбранную тему актуальной и интересной. Хочется, однако, отметить, что при несомненном наличии общих типологических признаков в поэтике латиноамериканских писателей и послевоенных романов выбранных бельгийских авторов, проведение полноценного сопоставления и включение их в одно направление в литературе следует считать несколько натянутым в силу временной и территориальной </w:t>
      </w:r>
      <w:proofErr w:type="spellStart"/>
      <w:r w:rsidR="006A1888">
        <w:t>разнесенности</w:t>
      </w:r>
      <w:proofErr w:type="spellEnd"/>
      <w:r w:rsidR="006A1888">
        <w:t xml:space="preserve"> условий формирования этой поэтики. Иными словами, бельгийский и латиноамериканский «магические реализмы» -- это два разных направления. Это косвенно подтверждается и приведенным автором ВКР пространным экскурсом в историю магического реализма в европейском изобразительном искусстве, которое, скорее всего, и повлияло на формирование поэтики </w:t>
      </w:r>
      <w:proofErr w:type="spellStart"/>
      <w:r w:rsidR="006A1888">
        <w:t>Лампо</w:t>
      </w:r>
      <w:proofErr w:type="spellEnd"/>
      <w:r w:rsidR="006A1888">
        <w:t xml:space="preserve"> и Дэне</w:t>
      </w:r>
      <w:r w:rsidR="00641705">
        <w:t>. Кроме того, очевидно, что после второй мировой войны важнейшим фактором, спровоцировавшим обращение писателей в Европе к поэтике иных/магических/</w:t>
      </w:r>
      <w:proofErr w:type="spellStart"/>
      <w:r w:rsidR="00641705">
        <w:t>квази</w:t>
      </w:r>
      <w:proofErr w:type="spellEnd"/>
      <w:r w:rsidR="00641705">
        <w:t xml:space="preserve">- и </w:t>
      </w:r>
      <w:proofErr w:type="spellStart"/>
      <w:r w:rsidR="00641705">
        <w:t>сверхреальностей</w:t>
      </w:r>
      <w:proofErr w:type="spellEnd"/>
      <w:r w:rsidR="00641705">
        <w:t>, и об этом дипломантка также пишет, было разочарование от наступления холодной войны.</w:t>
      </w:r>
    </w:p>
    <w:p w:rsidR="00641705" w:rsidRDefault="00641705" w:rsidP="00B55CBA">
      <w:pPr>
        <w:spacing w:before="240"/>
        <w:ind w:firstLine="708"/>
      </w:pPr>
      <w:r>
        <w:t>В целом, в работе Ларисы Вячеславовны сделана весьма достойная для данного уровня попытка исследования и сопоставления творчества достаточно сложных произведений двух авторов. Обращение к компаративному методу уже само по себе вызывает уважение, поскольку сравнение представляет собой один из наиболее сложных с аналитической точки зрения и требующих предварительной теоретической подготовки подходов в литературоведении. Поэтому отметим, что наиболее удачным фрагментом работы в этой связи является «Заключение», где автор ВКР смогла в итоге выйти на формулирование искомых выводов о сопоставленных литерату</w:t>
      </w:r>
      <w:r w:rsidR="00724B85">
        <w:t>рных произведениях. В «Заключении» Лариса Вячеславовна</w:t>
      </w:r>
      <w:r w:rsidR="00E677CA">
        <w:t xml:space="preserve"> говорит о том, как </w:t>
      </w:r>
      <w:proofErr w:type="spellStart"/>
      <w:r w:rsidR="00E677CA">
        <w:t>Лампо</w:t>
      </w:r>
      <w:proofErr w:type="spellEnd"/>
      <w:r w:rsidR="00E677CA">
        <w:t xml:space="preserve"> и Дэне работают в своих романах с временем, пространством, отношением к манифестациям магического и </w:t>
      </w:r>
      <w:r w:rsidR="001717D6">
        <w:t xml:space="preserve">с </w:t>
      </w:r>
      <w:r w:rsidR="00E677CA">
        <w:t>архетипами.</w:t>
      </w:r>
    </w:p>
    <w:p w:rsidR="00E677CA" w:rsidRDefault="00E677CA" w:rsidP="00B55CBA">
      <w:pPr>
        <w:spacing w:before="240"/>
        <w:ind w:firstLine="708"/>
      </w:pPr>
      <w:r>
        <w:t xml:space="preserve">Автор ВКР без всякого сомнения провела большую работу по сбору и реферативному изложению материала исторического, биографического, историко-культурного материала для своего исследования. Кроме того, </w:t>
      </w:r>
      <w:proofErr w:type="spellStart"/>
      <w:r>
        <w:t>Л.В.Кузьмина</w:t>
      </w:r>
      <w:proofErr w:type="spellEnd"/>
      <w:r>
        <w:t xml:space="preserve"> весьма подробно пересказала в тексте работы содержание романов, </w:t>
      </w:r>
      <w:r w:rsidR="00B55CBA">
        <w:t xml:space="preserve">для начала </w:t>
      </w:r>
      <w:r>
        <w:t>выбрав для анализа обоих текстов такой аспект</w:t>
      </w:r>
      <w:bookmarkStart w:id="0" w:name="_GoBack"/>
      <w:bookmarkEnd w:id="0"/>
      <w:r>
        <w:t xml:space="preserve"> как «Главные персонажи». </w:t>
      </w:r>
      <w:r w:rsidR="00B55CBA">
        <w:t>Но, в</w:t>
      </w:r>
      <w:r>
        <w:t xml:space="preserve"> целом, можно сказать, что части работы, которые мы сейчас упомянули, при очевидной старательности их исполнения следует охарактеризовать, как весьма затянутые. При изложении биографического материала об авторах следует отметить крайне неудачное </w:t>
      </w:r>
      <w:r>
        <w:lastRenderedPageBreak/>
        <w:t xml:space="preserve">сквозное использование глаголов в настоящем времени: «пишет», «рождается», «женится», «работает», «умирает» и так далее. </w:t>
      </w:r>
    </w:p>
    <w:p w:rsidR="00303247" w:rsidRDefault="00303247" w:rsidP="00B55CBA">
      <w:pPr>
        <w:spacing w:before="240"/>
        <w:ind w:firstLine="708"/>
      </w:pPr>
      <w:r>
        <w:t xml:space="preserve">Достаточно интересными представляются выводы Ларисы Вячеславовны об использовании </w:t>
      </w:r>
      <w:proofErr w:type="spellStart"/>
      <w:r>
        <w:t>Лампо</w:t>
      </w:r>
      <w:proofErr w:type="spellEnd"/>
      <w:r>
        <w:t xml:space="preserve"> образа Иисуса Христа для своего романа «Явление </w:t>
      </w:r>
      <w:proofErr w:type="spellStart"/>
      <w:r>
        <w:t>Йоахима</w:t>
      </w:r>
      <w:proofErr w:type="spellEnd"/>
      <w:r>
        <w:t xml:space="preserve"> </w:t>
      </w:r>
      <w:proofErr w:type="spellStart"/>
      <w:r>
        <w:t>Штиллера</w:t>
      </w:r>
      <w:proofErr w:type="spellEnd"/>
      <w:r>
        <w:t xml:space="preserve">». </w:t>
      </w:r>
      <w:r w:rsidR="00B55CBA">
        <w:t xml:space="preserve">Правда, несколько </w:t>
      </w:r>
      <w:r w:rsidR="00E42EC3">
        <w:t>странно выглядит фраза на стр. 33:</w:t>
      </w:r>
      <w:r w:rsidR="00E42EC3" w:rsidRPr="00E42EC3">
        <w:t xml:space="preserve"> </w:t>
      </w:r>
      <w:r w:rsidR="00E42EC3">
        <w:t>«</w:t>
      </w:r>
      <w:r w:rsidR="00E42EC3" w:rsidRPr="00E42EC3">
        <w:t xml:space="preserve">Получается, </w:t>
      </w:r>
      <w:proofErr w:type="spellStart"/>
      <w:r w:rsidR="00E42EC3" w:rsidRPr="00E42EC3">
        <w:t>Йоахим</w:t>
      </w:r>
      <w:proofErr w:type="spellEnd"/>
      <w:r w:rsidR="00E42EC3" w:rsidRPr="00E42EC3">
        <w:t xml:space="preserve"> </w:t>
      </w:r>
      <w:proofErr w:type="spellStart"/>
      <w:r w:rsidR="00E42EC3" w:rsidRPr="00E42EC3">
        <w:t>Штиллер</w:t>
      </w:r>
      <w:proofErr w:type="spellEnd"/>
      <w:r w:rsidR="00E42EC3" w:rsidRPr="00E42EC3">
        <w:t xml:space="preserve"> – это </w:t>
      </w:r>
      <w:r w:rsidR="00E42EC3" w:rsidRPr="00E42EC3">
        <w:rPr>
          <w:i/>
        </w:rPr>
        <w:t>прототип</w:t>
      </w:r>
      <w:r w:rsidR="00E42EC3" w:rsidRPr="00E42EC3">
        <w:t xml:space="preserve"> Иисуса, его воплощение</w:t>
      </w:r>
      <w:r w:rsidR="00E42EC3">
        <w:t xml:space="preserve"> (курсив мой –П.Л.)»</w:t>
      </w:r>
      <w:r w:rsidR="00E42EC3" w:rsidRPr="00E42EC3">
        <w:t>.</w:t>
      </w:r>
      <w:r w:rsidR="00E42EC3">
        <w:t xml:space="preserve"> П</w:t>
      </w:r>
      <w:r>
        <w:t xml:space="preserve">ри этом </w:t>
      </w:r>
      <w:r w:rsidR="00E42EC3">
        <w:t xml:space="preserve">на стр. 38 </w:t>
      </w:r>
      <w:r>
        <w:t xml:space="preserve">автор ВКР как бы извиняется за автора, </w:t>
      </w:r>
      <w:r w:rsidR="00B55CBA">
        <w:t xml:space="preserve">в </w:t>
      </w:r>
      <w:r>
        <w:t xml:space="preserve">романе </w:t>
      </w:r>
      <w:r w:rsidR="00B55CBA">
        <w:t xml:space="preserve">у которого </w:t>
      </w:r>
      <w:r>
        <w:t xml:space="preserve">присутствует такой очевидный </w:t>
      </w:r>
      <w:proofErr w:type="spellStart"/>
      <w:r>
        <w:t>интертекст</w:t>
      </w:r>
      <w:proofErr w:type="spellEnd"/>
      <w:r>
        <w:t>. Цитата</w:t>
      </w:r>
      <w:r w:rsidR="00B55CBA">
        <w:t xml:space="preserve"> со стр.</w:t>
      </w:r>
      <w:r>
        <w:t>: «</w:t>
      </w:r>
      <w:r w:rsidRPr="00303247">
        <w:t>Религиозная тематика так или иначе присутствует, будь то в эпизоде о толковании теологом Нового Завета (и второго пришествия Иисуса) или в эпизоде, когда Ангел распространяет весть о конце света</w:t>
      </w:r>
      <w:proofErr w:type="gramStart"/>
      <w:r w:rsidRPr="00303247">
        <w:t>.</w:t>
      </w:r>
      <w:proofErr w:type="gramEnd"/>
      <w:r w:rsidRPr="00303247">
        <w:t xml:space="preserve"> </w:t>
      </w:r>
      <w:r w:rsidR="00B55CBA" w:rsidRPr="00B55CBA">
        <w:t>[…]</w:t>
      </w:r>
      <w:r w:rsidRPr="00303247">
        <w:t xml:space="preserve">как бы парадоксально это ни звучало, </w:t>
      </w:r>
      <w:r w:rsidRPr="00E42EC3">
        <w:rPr>
          <w:i/>
        </w:rPr>
        <w:t>он не испытывал</w:t>
      </w:r>
      <w:r w:rsidRPr="00303247">
        <w:t xml:space="preserve"> </w:t>
      </w:r>
      <w:r w:rsidR="00B55CBA">
        <w:t>(</w:t>
      </w:r>
      <w:r w:rsidR="00E42EC3" w:rsidRPr="00E42EC3">
        <w:t>курсив мой –</w:t>
      </w:r>
      <w:r w:rsidR="00B55CBA">
        <w:t xml:space="preserve">П.Л.) </w:t>
      </w:r>
      <w:r w:rsidRPr="00303247">
        <w:t xml:space="preserve">необходимость прибегать к использованию христианской веры для избавления </w:t>
      </w:r>
      <w:proofErr w:type="spellStart"/>
      <w:r w:rsidRPr="00303247">
        <w:t>Фрейка</w:t>
      </w:r>
      <w:proofErr w:type="spellEnd"/>
      <w:r w:rsidRPr="00303247">
        <w:t xml:space="preserve"> </w:t>
      </w:r>
      <w:proofErr w:type="spellStart"/>
      <w:r w:rsidRPr="00303247">
        <w:t>Груневельта</w:t>
      </w:r>
      <w:proofErr w:type="spellEnd"/>
      <w:r w:rsidRPr="00303247">
        <w:t xml:space="preserve"> от проблем со страхом</w:t>
      </w:r>
      <w:r>
        <w:t>»</w:t>
      </w:r>
      <w:r w:rsidRPr="00303247">
        <w:t>.</w:t>
      </w:r>
      <w:r>
        <w:t xml:space="preserve"> На наш взгляд уже само слово «Явление» в названии этого романа указывает на евангельский </w:t>
      </w:r>
      <w:proofErr w:type="spellStart"/>
      <w:r>
        <w:t>интертекст</w:t>
      </w:r>
      <w:proofErr w:type="spellEnd"/>
      <w:r>
        <w:t xml:space="preserve"> как на основной и </w:t>
      </w:r>
      <w:r w:rsidR="00B55CBA">
        <w:t>использованный</w:t>
      </w:r>
      <w:r w:rsidR="00B55CBA">
        <w:t xml:space="preserve"> </w:t>
      </w:r>
      <w:r>
        <w:t xml:space="preserve">намеренно. Таким образом, </w:t>
      </w:r>
      <w:r w:rsidR="00E42EC3">
        <w:t xml:space="preserve">изначально </w:t>
      </w:r>
      <w:r>
        <w:t xml:space="preserve">приняв это, </w:t>
      </w:r>
      <w:r w:rsidR="00E42EC3">
        <w:t xml:space="preserve">автору работы </w:t>
      </w:r>
      <w:r>
        <w:t>можно было бы гораздо смелее подойти к этой теме и тем самым усилить аналитическую составляющую исследования.</w:t>
      </w:r>
    </w:p>
    <w:p w:rsidR="00B55CBA" w:rsidRDefault="00B55CBA" w:rsidP="00B55CBA">
      <w:pPr>
        <w:spacing w:before="240"/>
        <w:ind w:firstLine="708"/>
      </w:pPr>
      <w:r>
        <w:t xml:space="preserve">Подытоживая, следует среди серьезных недочетов </w:t>
      </w:r>
      <w:r w:rsidR="005D74D9">
        <w:t xml:space="preserve">рецензируемой </w:t>
      </w:r>
      <w:r>
        <w:t xml:space="preserve">работы отметить неверное </w:t>
      </w:r>
      <w:r>
        <w:t xml:space="preserve">и непоследовательное </w:t>
      </w:r>
      <w:r>
        <w:t xml:space="preserve">оформление сносок и цитат. </w:t>
      </w:r>
      <w:r w:rsidR="00E42EC3">
        <w:t xml:space="preserve">По какой-то причине цитаты как из романов, так и из иной литературы даются курсивом, при этом может быть не дан перевод цитаты или, наоборот, текст оригинала. Номер страницы в романе не указан почти никогда. Характерный пример такой путаницы можно увидеть на стр. 35. </w:t>
      </w:r>
      <w:r w:rsidR="005D74D9">
        <w:t>Портят впечатления, конечно,</w:t>
      </w:r>
      <w:r w:rsidR="00E42EC3">
        <w:t xml:space="preserve"> также многочисленные орфографические ошибки: «</w:t>
      </w:r>
      <w:proofErr w:type="spellStart"/>
      <w:r w:rsidR="00E42EC3">
        <w:t>Эвредика</w:t>
      </w:r>
      <w:proofErr w:type="spellEnd"/>
      <w:r w:rsidR="00E42EC3">
        <w:t>»</w:t>
      </w:r>
      <w:r w:rsidR="005D74D9">
        <w:t xml:space="preserve"> на стр.42</w:t>
      </w:r>
      <w:r w:rsidR="00E42EC3">
        <w:t>, «</w:t>
      </w:r>
      <w:proofErr w:type="spellStart"/>
      <w:r w:rsidR="00E42EC3">
        <w:t>массонство</w:t>
      </w:r>
      <w:proofErr w:type="spellEnd"/>
      <w:r w:rsidR="00E42EC3">
        <w:t>», «</w:t>
      </w:r>
      <w:proofErr w:type="spellStart"/>
      <w:r w:rsidR="00E42EC3">
        <w:t>массоны</w:t>
      </w:r>
      <w:proofErr w:type="spellEnd"/>
      <w:r w:rsidR="00E42EC3">
        <w:t xml:space="preserve">» </w:t>
      </w:r>
      <w:r w:rsidR="005D74D9">
        <w:t>на стр. 56</w:t>
      </w:r>
      <w:r w:rsidR="005D74D9">
        <w:t xml:space="preserve"> и т.д.</w:t>
      </w:r>
    </w:p>
    <w:p w:rsidR="006A1888" w:rsidRDefault="005D74D9" w:rsidP="005D74D9">
      <w:pPr>
        <w:spacing w:before="240"/>
        <w:ind w:firstLine="708"/>
      </w:pPr>
      <w:r>
        <w:t>Структура работы соответствует критериям, принятым в данной области научных исследований, как и представленный в конце, хоть и небезупречно составленный, но вполне состоятельный список использованной литературы. В целом, таким образом, работа производит хорошее впечатление с учетом сложности выбранной темы и очевидным наличием у автора работа интереса к ней, а также потенциала для развития исследовательских навыков в области изучения поэтики романа. На основании чего можно сделать о том, что рецензируемая ВКР соответствует требованиям, предъявляемым к работам такого рода.</w:t>
      </w:r>
    </w:p>
    <w:p w:rsidR="0099028D" w:rsidRDefault="0099028D" w:rsidP="00045981">
      <w:pPr>
        <w:spacing w:before="240"/>
      </w:pPr>
    </w:p>
    <w:p w:rsidR="00045981" w:rsidRPr="001A40E0" w:rsidRDefault="0099028D" w:rsidP="00045981">
      <w:pPr>
        <w:spacing w:before="240"/>
      </w:pPr>
      <w:r w:rsidRPr="001A40E0">
        <w:t xml:space="preserve"> </w:t>
      </w:r>
      <w:r w:rsidR="00045981" w:rsidRPr="001A40E0">
        <w:t>«_</w:t>
      </w:r>
      <w:r>
        <w:t>07</w:t>
      </w:r>
      <w:proofErr w:type="gramStart"/>
      <w:r>
        <w:t>_»_</w:t>
      </w:r>
      <w:proofErr w:type="gramEnd"/>
      <w:r>
        <w:t>июня</w:t>
      </w:r>
      <w:r w:rsidR="00045981" w:rsidRPr="001A40E0">
        <w:t xml:space="preserve"> 20</w:t>
      </w:r>
      <w:r>
        <w:t>18</w:t>
      </w:r>
      <w:r w:rsidR="00045981" w:rsidRPr="001A40E0">
        <w:t xml:space="preserve">    г.          __________________                 __</w:t>
      </w:r>
      <w:r>
        <w:t>Лисовская П.А.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</w:t>
      </w:r>
    </w:p>
    <w:p w:rsidR="00045981" w:rsidRPr="007813E5" w:rsidRDefault="00045981" w:rsidP="00045981">
      <w:pPr>
        <w:jc w:val="center"/>
        <w:rPr>
          <w:i/>
          <w:sz w:val="20"/>
        </w:rPr>
      </w:pP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5981"/>
    <w:rsid w:val="001717D6"/>
    <w:rsid w:val="001A40E0"/>
    <w:rsid w:val="00266CA1"/>
    <w:rsid w:val="002E6374"/>
    <w:rsid w:val="00303247"/>
    <w:rsid w:val="0043666A"/>
    <w:rsid w:val="00485359"/>
    <w:rsid w:val="00553941"/>
    <w:rsid w:val="005D74D9"/>
    <w:rsid w:val="00641705"/>
    <w:rsid w:val="006A1888"/>
    <w:rsid w:val="006A1C55"/>
    <w:rsid w:val="00724B85"/>
    <w:rsid w:val="00742BA2"/>
    <w:rsid w:val="0075328A"/>
    <w:rsid w:val="008F30A7"/>
    <w:rsid w:val="0099028D"/>
    <w:rsid w:val="00B55CBA"/>
    <w:rsid w:val="00E42EC3"/>
    <w:rsid w:val="00E677C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03C3E-1CF2-4333-8E3F-1F0542D0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A508-F608-4D1E-B310-F9579CF8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Полина</cp:lastModifiedBy>
  <cp:revision>4</cp:revision>
  <cp:lastPrinted>2017-04-07T12:21:00Z</cp:lastPrinted>
  <dcterms:created xsi:type="dcterms:W3CDTF">2018-06-07T08:29:00Z</dcterms:created>
  <dcterms:modified xsi:type="dcterms:W3CDTF">2018-06-07T11:10:00Z</dcterms:modified>
</cp:coreProperties>
</file>