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B0" w:rsidRDefault="00FC3908" w:rsidP="00FC3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C3908" w:rsidRDefault="00FC3908" w:rsidP="00FC3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выпускной квалификационной работе</w:t>
      </w:r>
    </w:p>
    <w:p w:rsidR="00FC3908" w:rsidRDefault="00FC3908" w:rsidP="00FC3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 46.03.01-История</w:t>
      </w:r>
    </w:p>
    <w:p w:rsidR="00FC3908" w:rsidRDefault="00FC3908" w:rsidP="00FC3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FC3908" w:rsidRDefault="00FC3908" w:rsidP="00FC3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по профилю Отечественная истории</w:t>
      </w:r>
    </w:p>
    <w:p w:rsidR="00FC3908" w:rsidRDefault="00FC3908" w:rsidP="00FC3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обучающегося 4 курса В.М. Михайлова «Письма ленинградцев в Продовольственную комиссию Военного Совета Ленинградского фронта как источник по изучению обороны и блокады Ленинграда».</w:t>
      </w:r>
    </w:p>
    <w:p w:rsidR="00FC3908" w:rsidRDefault="00FC3908" w:rsidP="00FC3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08" w:rsidRDefault="00FC3908" w:rsidP="00FC3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продовольственн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ого положения населения осажденного Ленинграда в годы Великой Отечественной войны, как справедливо отмечает автор выпускной квалификационной работы, вплоть до последнего времени была одной из наименее изученных проблем Ленинградской блокады. И связано это было с тем, что многие источники по этой важной теме оставались на секретном хранении. </w:t>
      </w:r>
    </w:p>
    <w:p w:rsidR="00FC3908" w:rsidRDefault="00FC3908" w:rsidP="00FC3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заявленной В.М. Михайловым выпускной квалификационной работы стали письма ленинградцев в Продовольственную комиссию Военного Совета Ленинградского фронта, материалы которой стали доступны только в последние годы.  В.М. Михайлов не ограничился только документами, опубликованными недавно исследователями, но и познакомился с подлинниками этих писем в Центральном государственном архиве историко-политических документов Санкт Петербурга в фонде Продовольственной комиссии Военного Совета Ленинградского фронта. Поэтому работа В.М. Михайлова носит самостоятельный и оригинальный характер. Можно согласиться с ним в целом со сделанными наблюдениями и выводами, хотя они могли бы быть более развернутыми и сопоставленными с наблюдениями предшественников.</w:t>
      </w:r>
    </w:p>
    <w:p w:rsidR="00FC3908" w:rsidRDefault="00FC3908" w:rsidP="003645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выпускной квалификационной работы В.М. Михайлова дает основание считать, что в ней раскрыта заявленная тема и сама работа таким образом соответствует предъявленным к выпускной квалификационной работе </w:t>
      </w:r>
      <w:r w:rsidR="00364585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  <w:proofErr w:type="spellStart"/>
      <w:r w:rsidR="0036458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64585">
        <w:rPr>
          <w:rFonts w:ascii="Times New Roman" w:hAnsi="Times New Roman" w:cs="Times New Roman"/>
          <w:sz w:val="28"/>
          <w:szCs w:val="28"/>
        </w:rPr>
        <w:t xml:space="preserve"> по профилю «Отечественная история».</w:t>
      </w:r>
    </w:p>
    <w:p w:rsidR="00364585" w:rsidRDefault="00364585" w:rsidP="003645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2018 г.           </w:t>
      </w:r>
    </w:p>
    <w:p w:rsidR="00364585" w:rsidRDefault="00364585" w:rsidP="0036458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Научный руководитель, </w:t>
      </w:r>
    </w:p>
    <w:p w:rsidR="00364585" w:rsidRDefault="00364585" w:rsidP="0036458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исторических наук, </w:t>
      </w:r>
    </w:p>
    <w:p w:rsidR="00364585" w:rsidRDefault="00364585" w:rsidP="0036458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Новейшей истории России</w:t>
      </w:r>
    </w:p>
    <w:p w:rsidR="00364585" w:rsidRPr="00FC3908" w:rsidRDefault="00364585" w:rsidP="0036458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Г.Л. Соболев</w:t>
      </w:r>
    </w:p>
    <w:sectPr w:rsidR="00364585" w:rsidRPr="00FC3908" w:rsidSect="00204A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08"/>
    <w:rsid w:val="00204AB0"/>
    <w:rsid w:val="00364585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D86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2018-05-17T09:48:00Z</dcterms:created>
  <dcterms:modified xsi:type="dcterms:W3CDTF">2018-05-17T10:03:00Z</dcterms:modified>
</cp:coreProperties>
</file>