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39D2" w:rsidRPr="00046092" w:rsidRDefault="007139D2" w:rsidP="00046092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046092">
        <w:rPr>
          <w:rFonts w:ascii="Times New Roman" w:hAnsi="Times New Roman"/>
          <w:sz w:val="24"/>
          <w:szCs w:val="24"/>
        </w:rPr>
        <w:t>Санкт-Петербургский государственный университет</w:t>
      </w:r>
    </w:p>
    <w:p w:rsidR="007139D2" w:rsidRPr="00046092" w:rsidRDefault="007139D2" w:rsidP="00046092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046092">
        <w:rPr>
          <w:rFonts w:ascii="Times New Roman" w:hAnsi="Times New Roman"/>
          <w:sz w:val="24"/>
          <w:szCs w:val="24"/>
        </w:rPr>
        <w:t>Биологический факультет</w:t>
      </w:r>
    </w:p>
    <w:p w:rsidR="007139D2" w:rsidRPr="00046092" w:rsidRDefault="007139D2" w:rsidP="00046092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046092">
        <w:rPr>
          <w:rFonts w:ascii="Times New Roman" w:hAnsi="Times New Roman"/>
          <w:sz w:val="24"/>
          <w:szCs w:val="24"/>
        </w:rPr>
        <w:t>Кафедра биохимии</w:t>
      </w:r>
    </w:p>
    <w:p w:rsidR="007139D2" w:rsidRDefault="007139D2" w:rsidP="00046092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7139D2" w:rsidRPr="00046092" w:rsidRDefault="007139D2" w:rsidP="00046092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7139D2" w:rsidRPr="00046092" w:rsidRDefault="007139D2" w:rsidP="00046092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7139D2" w:rsidRPr="00046092" w:rsidRDefault="007139D2" w:rsidP="00046092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046092">
        <w:rPr>
          <w:rFonts w:ascii="Times New Roman" w:hAnsi="Times New Roman"/>
          <w:sz w:val="24"/>
          <w:szCs w:val="24"/>
        </w:rPr>
        <w:t>Макарова Тамара Олеговна</w:t>
      </w:r>
    </w:p>
    <w:p w:rsidR="007139D2" w:rsidRPr="00046092" w:rsidRDefault="007139D2" w:rsidP="00046092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046092">
        <w:rPr>
          <w:rFonts w:ascii="Times New Roman" w:hAnsi="Times New Roman"/>
          <w:sz w:val="24"/>
          <w:szCs w:val="24"/>
        </w:rPr>
        <w:t>Изучение биологической активности пептидов слюны человека</w:t>
      </w:r>
    </w:p>
    <w:p w:rsidR="007139D2" w:rsidRPr="00046092" w:rsidRDefault="007139D2" w:rsidP="00046092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046092">
        <w:rPr>
          <w:rFonts w:ascii="Times New Roman" w:hAnsi="Times New Roman"/>
          <w:sz w:val="24"/>
          <w:szCs w:val="24"/>
        </w:rPr>
        <w:t xml:space="preserve">Выпускная квалификационная работа </w:t>
      </w:r>
    </w:p>
    <w:p w:rsidR="007139D2" w:rsidRPr="00046092" w:rsidRDefault="007139D2" w:rsidP="00046092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046092">
        <w:rPr>
          <w:rFonts w:ascii="Times New Roman" w:hAnsi="Times New Roman"/>
          <w:sz w:val="24"/>
          <w:szCs w:val="24"/>
        </w:rPr>
        <w:t>по направлению подготовки Биология, основная образовательная программа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46092">
        <w:rPr>
          <w:rFonts w:ascii="Times New Roman" w:hAnsi="Times New Roman"/>
          <w:sz w:val="24"/>
          <w:szCs w:val="24"/>
        </w:rPr>
        <w:t>бакалавриата</w:t>
      </w:r>
      <w:proofErr w:type="spellEnd"/>
    </w:p>
    <w:p w:rsidR="007139D2" w:rsidRPr="00046092" w:rsidRDefault="007139D2" w:rsidP="00046092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7139D2" w:rsidRPr="00046092" w:rsidRDefault="007139D2" w:rsidP="00046092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046092">
        <w:rPr>
          <w:rFonts w:ascii="Times New Roman" w:hAnsi="Times New Roman"/>
          <w:sz w:val="24"/>
          <w:szCs w:val="24"/>
        </w:rPr>
        <w:t xml:space="preserve">Научный руководитель: </w:t>
      </w:r>
    </w:p>
    <w:p w:rsidR="007139D2" w:rsidRPr="00046092" w:rsidRDefault="007139D2" w:rsidP="00046092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046092">
        <w:rPr>
          <w:rFonts w:ascii="Times New Roman" w:hAnsi="Times New Roman"/>
          <w:sz w:val="24"/>
          <w:szCs w:val="24"/>
        </w:rPr>
        <w:t>Профессор кафедры биохимии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gramStart"/>
      <w:r>
        <w:rPr>
          <w:rFonts w:ascii="Times New Roman" w:hAnsi="Times New Roman"/>
          <w:sz w:val="24"/>
          <w:szCs w:val="24"/>
        </w:rPr>
        <w:t>д.б</w:t>
      </w:r>
      <w:proofErr w:type="gramEnd"/>
      <w:r>
        <w:rPr>
          <w:rFonts w:ascii="Times New Roman" w:hAnsi="Times New Roman"/>
          <w:sz w:val="24"/>
          <w:szCs w:val="24"/>
        </w:rPr>
        <w:t xml:space="preserve">.н. </w:t>
      </w:r>
      <w:r w:rsidRPr="00046092">
        <w:rPr>
          <w:rFonts w:ascii="Times New Roman" w:hAnsi="Times New Roman"/>
          <w:sz w:val="24"/>
          <w:szCs w:val="24"/>
        </w:rPr>
        <w:t>Шамова</w:t>
      </w:r>
      <w:r>
        <w:rPr>
          <w:rFonts w:ascii="Times New Roman" w:hAnsi="Times New Roman"/>
          <w:sz w:val="24"/>
          <w:szCs w:val="24"/>
        </w:rPr>
        <w:t xml:space="preserve"> Ольга Валерьевна</w:t>
      </w:r>
    </w:p>
    <w:p w:rsidR="007139D2" w:rsidRPr="00046092" w:rsidRDefault="007139D2" w:rsidP="00046092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7139D2" w:rsidRPr="00046092" w:rsidRDefault="007139D2" w:rsidP="00046092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046092">
        <w:rPr>
          <w:rFonts w:ascii="Times New Roman" w:hAnsi="Times New Roman"/>
          <w:sz w:val="24"/>
          <w:szCs w:val="24"/>
        </w:rPr>
        <w:t>Работа выполнена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в</w:t>
      </w:r>
      <w:proofErr w:type="gramEnd"/>
    </w:p>
    <w:p w:rsidR="007139D2" w:rsidRPr="00046092" w:rsidRDefault="007139D2" w:rsidP="00046092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</w:t>
      </w:r>
      <w:r w:rsidRPr="00046092">
        <w:rPr>
          <w:rFonts w:ascii="Times New Roman" w:hAnsi="Times New Roman"/>
          <w:sz w:val="24"/>
          <w:szCs w:val="24"/>
        </w:rPr>
        <w:t>аборатории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046092">
        <w:rPr>
          <w:rFonts w:ascii="Times New Roman" w:hAnsi="Times New Roman"/>
          <w:sz w:val="24"/>
          <w:szCs w:val="24"/>
        </w:rPr>
        <w:t>дизайна и синтеза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046092">
        <w:rPr>
          <w:rFonts w:ascii="Times New Roman" w:hAnsi="Times New Roman"/>
          <w:sz w:val="24"/>
          <w:szCs w:val="24"/>
        </w:rPr>
        <w:t xml:space="preserve">биологически активных пептидов </w:t>
      </w:r>
    </w:p>
    <w:p w:rsidR="007139D2" w:rsidRPr="00046092" w:rsidRDefault="007139D2" w:rsidP="00046092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046092">
        <w:rPr>
          <w:rFonts w:ascii="Times New Roman" w:hAnsi="Times New Roman"/>
          <w:sz w:val="24"/>
          <w:szCs w:val="24"/>
        </w:rPr>
        <w:t xml:space="preserve">Отдела общей патологии и патофизиологии </w:t>
      </w:r>
    </w:p>
    <w:p w:rsidR="007139D2" w:rsidRPr="00046092" w:rsidRDefault="007139D2" w:rsidP="00046092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ФГБНУ «</w:t>
      </w:r>
      <w:r w:rsidRPr="00046092">
        <w:rPr>
          <w:rFonts w:ascii="Times New Roman" w:hAnsi="Times New Roman"/>
          <w:sz w:val="24"/>
          <w:szCs w:val="24"/>
        </w:rPr>
        <w:t>Инст</w:t>
      </w:r>
      <w:r>
        <w:rPr>
          <w:rFonts w:ascii="Times New Roman" w:hAnsi="Times New Roman"/>
          <w:sz w:val="24"/>
          <w:szCs w:val="24"/>
        </w:rPr>
        <w:t>итут экспериментальной медицины»</w:t>
      </w:r>
    </w:p>
    <w:p w:rsidR="007139D2" w:rsidRPr="00046092" w:rsidRDefault="00BD7E46" w:rsidP="00046092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(зав. лабораторией и о</w:t>
      </w:r>
      <w:r w:rsidR="007139D2" w:rsidRPr="00046092">
        <w:rPr>
          <w:rFonts w:ascii="Times New Roman" w:hAnsi="Times New Roman"/>
          <w:sz w:val="24"/>
          <w:szCs w:val="24"/>
        </w:rPr>
        <w:t xml:space="preserve">тделом </w:t>
      </w:r>
      <w:proofErr w:type="gramStart"/>
      <w:r w:rsidR="007139D2" w:rsidRPr="00046092">
        <w:rPr>
          <w:rFonts w:ascii="Times New Roman" w:hAnsi="Times New Roman"/>
          <w:sz w:val="24"/>
          <w:szCs w:val="24"/>
        </w:rPr>
        <w:t>д.б</w:t>
      </w:r>
      <w:proofErr w:type="gramEnd"/>
      <w:r w:rsidR="007139D2" w:rsidRPr="00046092">
        <w:rPr>
          <w:rFonts w:ascii="Times New Roman" w:hAnsi="Times New Roman"/>
          <w:sz w:val="24"/>
          <w:szCs w:val="24"/>
        </w:rPr>
        <w:t>.н., доцент  Шамова О.В.)</w:t>
      </w:r>
    </w:p>
    <w:p w:rsidR="007139D2" w:rsidRPr="00046092" w:rsidRDefault="007139D2" w:rsidP="00046092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7139D2" w:rsidRPr="00895E78" w:rsidRDefault="007139D2" w:rsidP="009F3B57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7139D2" w:rsidRPr="00BD7E46" w:rsidRDefault="007139D2" w:rsidP="009F3B57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7139D2" w:rsidRPr="00BD7E46" w:rsidRDefault="007139D2" w:rsidP="009F3B57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7139D2" w:rsidRDefault="007139D2" w:rsidP="009F3B57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7139D2" w:rsidRPr="00046092" w:rsidRDefault="007139D2" w:rsidP="009F3B57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046092">
        <w:rPr>
          <w:rFonts w:ascii="Times New Roman" w:hAnsi="Times New Roman"/>
          <w:sz w:val="24"/>
          <w:szCs w:val="24"/>
        </w:rPr>
        <w:t>Санкт-Петербург</w:t>
      </w:r>
    </w:p>
    <w:p w:rsidR="007139D2" w:rsidRPr="0061501A" w:rsidRDefault="007139D2" w:rsidP="008034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46092">
        <w:rPr>
          <w:rFonts w:ascii="Times New Roman" w:hAnsi="Times New Roman"/>
          <w:sz w:val="24"/>
          <w:szCs w:val="24"/>
        </w:rPr>
        <w:t>2018</w:t>
      </w: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7139D2" w:rsidRPr="0045319F" w:rsidRDefault="007139D2">
      <w:pPr>
        <w:pStyle w:val="14"/>
        <w:tabs>
          <w:tab w:val="right" w:leader="dot" w:pos="9628"/>
        </w:tabs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fldChar w:fldCharType="begin"/>
      </w:r>
      <w:r>
        <w:rPr>
          <w:rFonts w:ascii="Times New Roman" w:hAnsi="Times New Roman"/>
          <w:b/>
          <w:bCs/>
          <w:sz w:val="24"/>
          <w:szCs w:val="24"/>
        </w:rPr>
        <w:instrText xml:space="preserve"> TOC \o "1-3" \h \z \u </w:instrText>
      </w:r>
      <w:r>
        <w:rPr>
          <w:rFonts w:ascii="Times New Roman" w:hAnsi="Times New Roman"/>
          <w:b/>
          <w:bCs/>
          <w:sz w:val="24"/>
          <w:szCs w:val="24"/>
        </w:rPr>
        <w:fldChar w:fldCharType="separate"/>
      </w:r>
      <w:hyperlink w:anchor="_Toc514947385" w:history="1">
        <w:r w:rsidRPr="0045319F">
          <w:rPr>
            <w:rStyle w:val="a3"/>
            <w:rFonts w:ascii="Times New Roman" w:hAnsi="Times New Roman"/>
            <w:noProof/>
            <w:sz w:val="24"/>
            <w:szCs w:val="24"/>
          </w:rPr>
          <w:t>ПЕРЕЧЕНЬ УСЛОВНЫХ ОБОЗНАЧЕНИЙ</w:t>
        </w:r>
        <w:r w:rsidRPr="0045319F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45319F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45319F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_Toc514947385 \h </w:instrText>
        </w:r>
        <w:r w:rsidRPr="0045319F">
          <w:rPr>
            <w:rFonts w:ascii="Times New Roman" w:hAnsi="Times New Roman"/>
            <w:noProof/>
            <w:webHidden/>
            <w:sz w:val="24"/>
            <w:szCs w:val="24"/>
          </w:rPr>
        </w:r>
        <w:r w:rsidRPr="0045319F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Pr="0045319F">
          <w:rPr>
            <w:rFonts w:ascii="Times New Roman" w:hAnsi="Times New Roman"/>
            <w:noProof/>
            <w:webHidden/>
            <w:sz w:val="24"/>
            <w:szCs w:val="24"/>
          </w:rPr>
          <w:t>4</w:t>
        </w:r>
        <w:r w:rsidRPr="0045319F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7139D2" w:rsidRPr="0045319F" w:rsidRDefault="001D4200">
      <w:pPr>
        <w:pStyle w:val="14"/>
        <w:tabs>
          <w:tab w:val="right" w:leader="dot" w:pos="9628"/>
        </w:tabs>
        <w:rPr>
          <w:rFonts w:ascii="Times New Roman" w:hAnsi="Times New Roman"/>
          <w:noProof/>
          <w:sz w:val="24"/>
          <w:szCs w:val="24"/>
        </w:rPr>
      </w:pPr>
      <w:hyperlink w:anchor="_Toc514947386" w:history="1">
        <w:r w:rsidR="007139D2" w:rsidRPr="0045319F">
          <w:rPr>
            <w:rStyle w:val="a3"/>
            <w:rFonts w:ascii="Times New Roman" w:hAnsi="Times New Roman"/>
            <w:noProof/>
            <w:sz w:val="24"/>
            <w:szCs w:val="24"/>
          </w:rPr>
          <w:t>ВВЕДЕНИЕ</w:t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_Toc514947386 \h </w:instrText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t>5</w:t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7139D2" w:rsidRPr="0045319F" w:rsidRDefault="001D4200">
      <w:pPr>
        <w:pStyle w:val="14"/>
        <w:tabs>
          <w:tab w:val="right" w:leader="dot" w:pos="9628"/>
        </w:tabs>
        <w:rPr>
          <w:rFonts w:ascii="Times New Roman" w:hAnsi="Times New Roman"/>
          <w:noProof/>
          <w:sz w:val="24"/>
          <w:szCs w:val="24"/>
        </w:rPr>
      </w:pPr>
      <w:hyperlink w:anchor="_Toc514947387" w:history="1">
        <w:r w:rsidR="007139D2" w:rsidRPr="0045319F">
          <w:rPr>
            <w:rStyle w:val="a3"/>
            <w:rFonts w:ascii="Times New Roman" w:hAnsi="Times New Roman"/>
            <w:noProof/>
            <w:sz w:val="24"/>
            <w:szCs w:val="24"/>
            <w:lang w:val="en-US"/>
          </w:rPr>
          <w:t>1.</w:t>
        </w:r>
        <w:r w:rsidR="007139D2" w:rsidRPr="0045319F">
          <w:rPr>
            <w:rStyle w:val="a3"/>
            <w:rFonts w:ascii="Times New Roman" w:hAnsi="Times New Roman"/>
            <w:bCs/>
            <w:noProof/>
            <w:sz w:val="24"/>
            <w:szCs w:val="24"/>
          </w:rPr>
          <w:t>ОБЗОР ЛИТЕРАТУРЫ</w:t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_Toc514947387 \h </w:instrText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t>7</w:t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7139D2" w:rsidRPr="0045319F" w:rsidRDefault="007139D2">
      <w:pPr>
        <w:pStyle w:val="22"/>
        <w:tabs>
          <w:tab w:val="right" w:leader="dot" w:pos="9628"/>
        </w:tabs>
        <w:rPr>
          <w:rFonts w:ascii="Times New Roman" w:hAnsi="Times New Roman"/>
          <w:noProof/>
          <w:sz w:val="24"/>
          <w:szCs w:val="24"/>
        </w:rPr>
      </w:pPr>
      <w:r w:rsidRPr="00895E78">
        <w:rPr>
          <w:sz w:val="24"/>
          <w:szCs w:val="24"/>
        </w:rPr>
        <w:t>1.1.</w:t>
      </w:r>
      <w:r>
        <w:t xml:space="preserve"> </w:t>
      </w:r>
      <w:hyperlink w:anchor="_Toc514947388" w:history="1">
        <w:r w:rsidRPr="0045319F">
          <w:rPr>
            <w:rStyle w:val="a3"/>
            <w:rFonts w:ascii="Times New Roman" w:hAnsi="Times New Roman"/>
            <w:bCs/>
            <w:noProof/>
            <w:sz w:val="24"/>
            <w:szCs w:val="24"/>
          </w:rPr>
          <w:t>Белковый состав слюны</w:t>
        </w:r>
        <w:r w:rsidRPr="0045319F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45319F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45319F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_Toc514947388 \h </w:instrText>
        </w:r>
        <w:r w:rsidRPr="0045319F">
          <w:rPr>
            <w:rFonts w:ascii="Times New Roman" w:hAnsi="Times New Roman"/>
            <w:noProof/>
            <w:webHidden/>
            <w:sz w:val="24"/>
            <w:szCs w:val="24"/>
          </w:rPr>
        </w:r>
        <w:r w:rsidRPr="0045319F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Pr="0045319F">
          <w:rPr>
            <w:rFonts w:ascii="Times New Roman" w:hAnsi="Times New Roman"/>
            <w:noProof/>
            <w:webHidden/>
            <w:sz w:val="24"/>
            <w:szCs w:val="24"/>
          </w:rPr>
          <w:t>7</w:t>
        </w:r>
        <w:r w:rsidRPr="0045319F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7139D2" w:rsidRPr="00895E78" w:rsidRDefault="007139D2">
      <w:pPr>
        <w:pStyle w:val="22"/>
        <w:tabs>
          <w:tab w:val="right" w:leader="dot" w:pos="9628"/>
        </w:tabs>
        <w:rPr>
          <w:rFonts w:ascii="Times New Roman" w:hAnsi="Times New Roman"/>
          <w:noProof/>
          <w:sz w:val="24"/>
          <w:szCs w:val="24"/>
        </w:rPr>
      </w:pPr>
      <w:r w:rsidRPr="00895E78">
        <w:rPr>
          <w:sz w:val="24"/>
          <w:szCs w:val="24"/>
        </w:rPr>
        <w:t xml:space="preserve">1.2. </w:t>
      </w:r>
      <w:hyperlink w:anchor="_Toc514947389" w:history="1">
        <w:r w:rsidRPr="00895E78">
          <w:rPr>
            <w:rStyle w:val="a3"/>
            <w:rFonts w:ascii="Times New Roman" w:hAnsi="Times New Roman"/>
            <w:bCs/>
            <w:noProof/>
            <w:sz w:val="24"/>
            <w:szCs w:val="24"/>
          </w:rPr>
          <w:t>Характеристика отдельных групп белков слюны</w:t>
        </w:r>
        <w:r w:rsidRPr="00895E78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895E78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895E78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_Toc514947389 \h </w:instrText>
        </w:r>
        <w:r w:rsidRPr="00895E78">
          <w:rPr>
            <w:rFonts w:ascii="Times New Roman" w:hAnsi="Times New Roman"/>
            <w:noProof/>
            <w:webHidden/>
            <w:sz w:val="24"/>
            <w:szCs w:val="24"/>
          </w:rPr>
        </w:r>
        <w:r w:rsidRPr="00895E78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Pr="00895E78">
          <w:rPr>
            <w:rFonts w:ascii="Times New Roman" w:hAnsi="Times New Roman"/>
            <w:noProof/>
            <w:webHidden/>
            <w:sz w:val="24"/>
            <w:szCs w:val="24"/>
          </w:rPr>
          <w:t>8</w:t>
        </w:r>
        <w:r w:rsidRPr="00895E78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7139D2" w:rsidRPr="00895E78" w:rsidRDefault="001D4200">
      <w:pPr>
        <w:pStyle w:val="32"/>
        <w:tabs>
          <w:tab w:val="right" w:leader="dot" w:pos="9628"/>
        </w:tabs>
        <w:rPr>
          <w:rFonts w:ascii="Times New Roman" w:hAnsi="Times New Roman"/>
          <w:noProof/>
          <w:sz w:val="24"/>
          <w:szCs w:val="24"/>
        </w:rPr>
      </w:pPr>
      <w:hyperlink w:anchor="_Toc514947390" w:history="1">
        <w:r w:rsidR="007139D2" w:rsidRPr="00895E78">
          <w:rPr>
            <w:rStyle w:val="a3"/>
            <w:rFonts w:ascii="Times New Roman" w:hAnsi="Times New Roman"/>
            <w:bCs/>
            <w:noProof/>
            <w:sz w:val="24"/>
            <w:szCs w:val="24"/>
          </w:rPr>
          <w:t>1.2.1. Альбумины слюны</w:t>
        </w:r>
        <w:r w:rsidR="007139D2" w:rsidRPr="00895E78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7139D2" w:rsidRPr="00895E78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7139D2" w:rsidRPr="00895E78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_Toc514947390 \h </w:instrText>
        </w:r>
        <w:r w:rsidR="007139D2" w:rsidRPr="00895E78">
          <w:rPr>
            <w:rFonts w:ascii="Times New Roman" w:hAnsi="Times New Roman"/>
            <w:noProof/>
            <w:webHidden/>
            <w:sz w:val="24"/>
            <w:szCs w:val="24"/>
          </w:rPr>
        </w:r>
        <w:r w:rsidR="007139D2" w:rsidRPr="00895E78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7139D2" w:rsidRPr="00895E78">
          <w:rPr>
            <w:rFonts w:ascii="Times New Roman" w:hAnsi="Times New Roman"/>
            <w:noProof/>
            <w:webHidden/>
            <w:sz w:val="24"/>
            <w:szCs w:val="24"/>
          </w:rPr>
          <w:t>8</w:t>
        </w:r>
        <w:r w:rsidR="007139D2" w:rsidRPr="00895E78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7139D2" w:rsidRPr="00895E78" w:rsidRDefault="001D4200">
      <w:pPr>
        <w:pStyle w:val="32"/>
        <w:tabs>
          <w:tab w:val="left" w:pos="1320"/>
          <w:tab w:val="right" w:leader="dot" w:pos="9628"/>
        </w:tabs>
        <w:rPr>
          <w:rFonts w:ascii="Times New Roman" w:hAnsi="Times New Roman"/>
          <w:noProof/>
          <w:sz w:val="24"/>
          <w:szCs w:val="24"/>
        </w:rPr>
      </w:pPr>
      <w:hyperlink w:anchor="_Toc514947391" w:history="1">
        <w:r w:rsidR="007139D2" w:rsidRPr="00895E78">
          <w:rPr>
            <w:rStyle w:val="a3"/>
            <w:rFonts w:ascii="Times New Roman" w:hAnsi="Times New Roman"/>
            <w:bCs/>
            <w:noProof/>
            <w:sz w:val="24"/>
            <w:szCs w:val="24"/>
          </w:rPr>
          <w:t>1.2.2. Пролин-богатые белки слюны</w:t>
        </w:r>
        <w:r w:rsidR="007139D2" w:rsidRPr="00895E78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7139D2" w:rsidRPr="00895E78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7139D2" w:rsidRPr="00895E78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_Toc514947391 \h </w:instrText>
        </w:r>
        <w:r w:rsidR="007139D2" w:rsidRPr="00895E78">
          <w:rPr>
            <w:rFonts w:ascii="Times New Roman" w:hAnsi="Times New Roman"/>
            <w:noProof/>
            <w:webHidden/>
            <w:sz w:val="24"/>
            <w:szCs w:val="24"/>
          </w:rPr>
        </w:r>
        <w:r w:rsidR="007139D2" w:rsidRPr="00895E78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7139D2" w:rsidRPr="00895E78">
          <w:rPr>
            <w:rFonts w:ascii="Times New Roman" w:hAnsi="Times New Roman"/>
            <w:noProof/>
            <w:webHidden/>
            <w:sz w:val="24"/>
            <w:szCs w:val="24"/>
          </w:rPr>
          <w:t>9</w:t>
        </w:r>
        <w:r w:rsidR="007139D2" w:rsidRPr="00895E78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7139D2" w:rsidRPr="00895E78" w:rsidRDefault="001D4200">
      <w:pPr>
        <w:pStyle w:val="32"/>
        <w:tabs>
          <w:tab w:val="right" w:leader="dot" w:pos="9628"/>
        </w:tabs>
        <w:rPr>
          <w:rFonts w:ascii="Times New Roman" w:hAnsi="Times New Roman"/>
          <w:noProof/>
          <w:sz w:val="24"/>
          <w:szCs w:val="24"/>
        </w:rPr>
      </w:pPr>
      <w:hyperlink w:anchor="_Toc514947392" w:history="1">
        <w:r w:rsidR="007139D2" w:rsidRPr="00895E78">
          <w:rPr>
            <w:rStyle w:val="a3"/>
            <w:rFonts w:ascii="Times New Roman" w:hAnsi="Times New Roman"/>
            <w:bCs/>
            <w:noProof/>
            <w:sz w:val="24"/>
            <w:szCs w:val="24"/>
          </w:rPr>
          <w:t>1.2.3. Тирозин-богатые белки</w:t>
        </w:r>
        <w:r w:rsidR="007139D2" w:rsidRPr="00895E78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7139D2" w:rsidRPr="00895E78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7139D2" w:rsidRPr="00895E78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_Toc514947392 \h </w:instrText>
        </w:r>
        <w:r w:rsidR="007139D2" w:rsidRPr="00895E78">
          <w:rPr>
            <w:rFonts w:ascii="Times New Roman" w:hAnsi="Times New Roman"/>
            <w:noProof/>
            <w:webHidden/>
            <w:sz w:val="24"/>
            <w:szCs w:val="24"/>
          </w:rPr>
        </w:r>
        <w:r w:rsidR="007139D2" w:rsidRPr="00895E78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7139D2" w:rsidRPr="00895E78">
          <w:rPr>
            <w:rFonts w:ascii="Times New Roman" w:hAnsi="Times New Roman"/>
            <w:noProof/>
            <w:webHidden/>
            <w:sz w:val="24"/>
            <w:szCs w:val="24"/>
          </w:rPr>
          <w:t>10</w:t>
        </w:r>
        <w:r w:rsidR="007139D2" w:rsidRPr="00895E78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7139D2" w:rsidRPr="00895E78" w:rsidRDefault="001D4200">
      <w:pPr>
        <w:pStyle w:val="22"/>
        <w:tabs>
          <w:tab w:val="right" w:leader="dot" w:pos="9628"/>
        </w:tabs>
        <w:rPr>
          <w:rFonts w:ascii="Times New Roman" w:hAnsi="Times New Roman"/>
          <w:noProof/>
          <w:sz w:val="24"/>
          <w:szCs w:val="24"/>
        </w:rPr>
      </w:pPr>
      <w:hyperlink w:anchor="_Toc514947393" w:history="1">
        <w:r w:rsidR="007139D2" w:rsidRPr="00895E78">
          <w:rPr>
            <w:rStyle w:val="a3"/>
            <w:rFonts w:ascii="Times New Roman" w:hAnsi="Times New Roman"/>
            <w:bCs/>
            <w:noProof/>
            <w:sz w:val="24"/>
            <w:szCs w:val="24"/>
          </w:rPr>
          <w:t>1.3. Антимикробные пептиды</w:t>
        </w:r>
        <w:r w:rsidR="007139D2" w:rsidRPr="00895E78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7139D2" w:rsidRPr="00895E78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7139D2" w:rsidRPr="00895E78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_Toc514947393 \h </w:instrText>
        </w:r>
        <w:r w:rsidR="007139D2" w:rsidRPr="00895E78">
          <w:rPr>
            <w:rFonts w:ascii="Times New Roman" w:hAnsi="Times New Roman"/>
            <w:noProof/>
            <w:webHidden/>
            <w:sz w:val="24"/>
            <w:szCs w:val="24"/>
          </w:rPr>
        </w:r>
        <w:r w:rsidR="007139D2" w:rsidRPr="00895E78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7139D2" w:rsidRPr="00895E78">
          <w:rPr>
            <w:rFonts w:ascii="Times New Roman" w:hAnsi="Times New Roman"/>
            <w:noProof/>
            <w:webHidden/>
            <w:sz w:val="24"/>
            <w:szCs w:val="24"/>
          </w:rPr>
          <w:t>10</w:t>
        </w:r>
        <w:r w:rsidR="007139D2" w:rsidRPr="00895E78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7139D2" w:rsidRPr="00895E78" w:rsidRDefault="001D4200">
      <w:pPr>
        <w:pStyle w:val="32"/>
        <w:tabs>
          <w:tab w:val="right" w:leader="dot" w:pos="9628"/>
        </w:tabs>
        <w:rPr>
          <w:rFonts w:ascii="Times New Roman" w:hAnsi="Times New Roman"/>
          <w:noProof/>
          <w:sz w:val="24"/>
          <w:szCs w:val="24"/>
        </w:rPr>
      </w:pPr>
      <w:hyperlink w:anchor="_Toc514947394" w:history="1">
        <w:r w:rsidR="007139D2" w:rsidRPr="00895E78">
          <w:rPr>
            <w:rStyle w:val="a3"/>
            <w:rFonts w:ascii="Times New Roman" w:hAnsi="Times New Roman"/>
            <w:noProof/>
            <w:sz w:val="24"/>
            <w:szCs w:val="24"/>
          </w:rPr>
          <w:t>1.3.1. Классификация антимикробных пептидов</w:t>
        </w:r>
        <w:r w:rsidR="007139D2" w:rsidRPr="00895E78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7139D2" w:rsidRPr="00895E78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7139D2" w:rsidRPr="00895E78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_Toc514947394 \h </w:instrText>
        </w:r>
        <w:r w:rsidR="007139D2" w:rsidRPr="00895E78">
          <w:rPr>
            <w:rFonts w:ascii="Times New Roman" w:hAnsi="Times New Roman"/>
            <w:noProof/>
            <w:webHidden/>
            <w:sz w:val="24"/>
            <w:szCs w:val="24"/>
          </w:rPr>
        </w:r>
        <w:r w:rsidR="007139D2" w:rsidRPr="00895E78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7139D2" w:rsidRPr="00895E78">
          <w:rPr>
            <w:rFonts w:ascii="Times New Roman" w:hAnsi="Times New Roman"/>
            <w:noProof/>
            <w:webHidden/>
            <w:sz w:val="24"/>
            <w:szCs w:val="24"/>
          </w:rPr>
          <w:t>11</w:t>
        </w:r>
        <w:r w:rsidR="007139D2" w:rsidRPr="00895E78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7139D2" w:rsidRPr="00895E78" w:rsidRDefault="001D4200">
      <w:pPr>
        <w:pStyle w:val="32"/>
        <w:tabs>
          <w:tab w:val="right" w:leader="dot" w:pos="9628"/>
        </w:tabs>
        <w:rPr>
          <w:rFonts w:ascii="Times New Roman" w:hAnsi="Times New Roman"/>
          <w:noProof/>
          <w:sz w:val="24"/>
          <w:szCs w:val="24"/>
        </w:rPr>
      </w:pPr>
      <w:hyperlink w:anchor="_Toc514947395" w:history="1">
        <w:r w:rsidR="007139D2" w:rsidRPr="00895E78">
          <w:rPr>
            <w:rStyle w:val="a3"/>
            <w:rFonts w:ascii="Times New Roman" w:hAnsi="Times New Roman"/>
            <w:noProof/>
            <w:sz w:val="24"/>
            <w:szCs w:val="24"/>
          </w:rPr>
          <w:t>1.3.2. Механизмы действия антимикробных пептидов</w:t>
        </w:r>
        <w:r w:rsidR="007139D2" w:rsidRPr="00895E78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7139D2" w:rsidRPr="00895E78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7139D2" w:rsidRPr="00895E78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_Toc514947395 \h </w:instrText>
        </w:r>
        <w:r w:rsidR="007139D2" w:rsidRPr="00895E78">
          <w:rPr>
            <w:rFonts w:ascii="Times New Roman" w:hAnsi="Times New Roman"/>
            <w:noProof/>
            <w:webHidden/>
            <w:sz w:val="24"/>
            <w:szCs w:val="24"/>
          </w:rPr>
        </w:r>
        <w:r w:rsidR="007139D2" w:rsidRPr="00895E78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7139D2" w:rsidRPr="00895E78">
          <w:rPr>
            <w:rFonts w:ascii="Times New Roman" w:hAnsi="Times New Roman"/>
            <w:noProof/>
            <w:webHidden/>
            <w:sz w:val="24"/>
            <w:szCs w:val="24"/>
          </w:rPr>
          <w:t>11</w:t>
        </w:r>
        <w:r w:rsidR="007139D2" w:rsidRPr="00895E78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7139D2" w:rsidRPr="00895E78" w:rsidRDefault="001D4200">
      <w:pPr>
        <w:pStyle w:val="32"/>
        <w:tabs>
          <w:tab w:val="right" w:leader="dot" w:pos="9628"/>
        </w:tabs>
        <w:rPr>
          <w:rFonts w:ascii="Times New Roman" w:hAnsi="Times New Roman"/>
          <w:noProof/>
          <w:sz w:val="24"/>
          <w:szCs w:val="24"/>
        </w:rPr>
      </w:pPr>
      <w:hyperlink w:anchor="_Toc514947396" w:history="1">
        <w:r w:rsidR="007139D2" w:rsidRPr="00895E78">
          <w:rPr>
            <w:rStyle w:val="a3"/>
            <w:rFonts w:ascii="Times New Roman" w:hAnsi="Times New Roman"/>
            <w:noProof/>
            <w:sz w:val="24"/>
            <w:szCs w:val="24"/>
          </w:rPr>
          <w:t>1.3.3. Другие биологические свойства АМП</w:t>
        </w:r>
        <w:r w:rsidR="007139D2" w:rsidRPr="00895E78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7139D2" w:rsidRPr="00895E78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7139D2" w:rsidRPr="00895E78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_Toc514947396 \h </w:instrText>
        </w:r>
        <w:r w:rsidR="007139D2" w:rsidRPr="00895E78">
          <w:rPr>
            <w:rFonts w:ascii="Times New Roman" w:hAnsi="Times New Roman"/>
            <w:noProof/>
            <w:webHidden/>
            <w:sz w:val="24"/>
            <w:szCs w:val="24"/>
          </w:rPr>
        </w:r>
        <w:r w:rsidR="007139D2" w:rsidRPr="00895E78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7139D2" w:rsidRPr="00895E78">
          <w:rPr>
            <w:rFonts w:ascii="Times New Roman" w:hAnsi="Times New Roman"/>
            <w:noProof/>
            <w:webHidden/>
            <w:sz w:val="24"/>
            <w:szCs w:val="24"/>
          </w:rPr>
          <w:t>13</w:t>
        </w:r>
        <w:r w:rsidR="007139D2" w:rsidRPr="00895E78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7139D2" w:rsidRPr="0045319F" w:rsidRDefault="001D4200">
      <w:pPr>
        <w:pStyle w:val="32"/>
        <w:tabs>
          <w:tab w:val="right" w:leader="dot" w:pos="9628"/>
        </w:tabs>
        <w:rPr>
          <w:rFonts w:ascii="Times New Roman" w:hAnsi="Times New Roman"/>
          <w:noProof/>
          <w:sz w:val="24"/>
          <w:szCs w:val="24"/>
        </w:rPr>
      </w:pPr>
      <w:hyperlink w:anchor="_Toc514947397" w:history="1">
        <w:r w:rsidR="007139D2" w:rsidRPr="00895E78">
          <w:rPr>
            <w:rStyle w:val="a3"/>
            <w:rFonts w:ascii="Times New Roman" w:hAnsi="Times New Roman"/>
            <w:noProof/>
            <w:sz w:val="24"/>
            <w:szCs w:val="24"/>
          </w:rPr>
          <w:t>1.3.4. Антимикробные пептиды слюны человека</w:t>
        </w:r>
        <w:r w:rsidR="007139D2" w:rsidRPr="00895E78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7139D2" w:rsidRPr="00895E78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7139D2" w:rsidRPr="00895E78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_Toc514947397 \h </w:instrText>
        </w:r>
        <w:r w:rsidR="007139D2" w:rsidRPr="00895E78">
          <w:rPr>
            <w:rFonts w:ascii="Times New Roman" w:hAnsi="Times New Roman"/>
            <w:noProof/>
            <w:webHidden/>
            <w:sz w:val="24"/>
            <w:szCs w:val="24"/>
          </w:rPr>
        </w:r>
        <w:r w:rsidR="007139D2" w:rsidRPr="00895E78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7139D2" w:rsidRPr="00895E78">
          <w:rPr>
            <w:rFonts w:ascii="Times New Roman" w:hAnsi="Times New Roman"/>
            <w:noProof/>
            <w:webHidden/>
            <w:sz w:val="24"/>
            <w:szCs w:val="24"/>
          </w:rPr>
          <w:t>13</w:t>
        </w:r>
        <w:r w:rsidR="007139D2" w:rsidRPr="00895E78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7139D2" w:rsidRPr="0045319F" w:rsidRDefault="001D4200">
      <w:pPr>
        <w:pStyle w:val="22"/>
        <w:tabs>
          <w:tab w:val="right" w:leader="dot" w:pos="9628"/>
        </w:tabs>
        <w:rPr>
          <w:rFonts w:ascii="Times New Roman" w:hAnsi="Times New Roman"/>
          <w:noProof/>
          <w:sz w:val="24"/>
          <w:szCs w:val="24"/>
        </w:rPr>
      </w:pPr>
      <w:hyperlink w:anchor="_Toc514947398" w:history="1">
        <w:r w:rsidR="007139D2">
          <w:rPr>
            <w:rStyle w:val="a3"/>
            <w:rFonts w:ascii="Times New Roman" w:hAnsi="Times New Roman"/>
            <w:noProof/>
            <w:sz w:val="24"/>
            <w:szCs w:val="24"/>
            <w:shd w:val="clear" w:color="auto" w:fill="FFFFFF"/>
          </w:rPr>
          <w:t>1.4.</w:t>
        </w:r>
        <w:r w:rsidR="007139D2" w:rsidRPr="0045319F">
          <w:rPr>
            <w:rStyle w:val="a3"/>
            <w:rFonts w:ascii="Times New Roman" w:hAnsi="Times New Roman"/>
            <w:noProof/>
            <w:sz w:val="24"/>
            <w:szCs w:val="24"/>
            <w:shd w:val="clear" w:color="auto" w:fill="FFFFFF"/>
          </w:rPr>
          <w:t xml:space="preserve"> Пролин-богатые АМП</w:t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_Toc514947398 \h </w:instrText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t>16</w:t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7139D2" w:rsidRPr="0045319F" w:rsidRDefault="001D4200">
      <w:pPr>
        <w:pStyle w:val="32"/>
        <w:tabs>
          <w:tab w:val="right" w:leader="dot" w:pos="9628"/>
        </w:tabs>
        <w:rPr>
          <w:rFonts w:ascii="Times New Roman" w:hAnsi="Times New Roman"/>
          <w:noProof/>
          <w:sz w:val="24"/>
          <w:szCs w:val="24"/>
        </w:rPr>
      </w:pPr>
      <w:hyperlink w:anchor="_Toc514947399" w:history="1">
        <w:r w:rsidR="007139D2">
          <w:rPr>
            <w:rStyle w:val="a3"/>
            <w:rFonts w:ascii="Times New Roman" w:hAnsi="Times New Roman"/>
            <w:noProof/>
            <w:sz w:val="24"/>
            <w:szCs w:val="24"/>
          </w:rPr>
          <w:t>1.4</w:t>
        </w:r>
        <w:r w:rsidR="007139D2" w:rsidRPr="0045319F">
          <w:rPr>
            <w:rStyle w:val="a3"/>
            <w:rFonts w:ascii="Times New Roman" w:hAnsi="Times New Roman"/>
            <w:noProof/>
            <w:sz w:val="24"/>
            <w:szCs w:val="24"/>
          </w:rPr>
          <w:t>.1</w:t>
        </w:r>
        <w:r w:rsidR="007139D2">
          <w:rPr>
            <w:rStyle w:val="a3"/>
            <w:rFonts w:ascii="Times New Roman" w:hAnsi="Times New Roman"/>
            <w:noProof/>
            <w:sz w:val="24"/>
            <w:szCs w:val="24"/>
          </w:rPr>
          <w:t>.</w:t>
        </w:r>
        <w:r w:rsidR="007139D2" w:rsidRPr="0045319F">
          <w:rPr>
            <w:rStyle w:val="a3"/>
            <w:rFonts w:ascii="Times New Roman" w:hAnsi="Times New Roman"/>
            <w:noProof/>
            <w:sz w:val="24"/>
            <w:szCs w:val="24"/>
          </w:rPr>
          <w:t xml:space="preserve"> Пролин-богатые пептиды слюны человека</w:t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_Toc514947399 \h </w:instrText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t>17</w:t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7139D2" w:rsidRPr="0045319F" w:rsidRDefault="001D4200">
      <w:pPr>
        <w:pStyle w:val="14"/>
        <w:tabs>
          <w:tab w:val="right" w:leader="dot" w:pos="9628"/>
        </w:tabs>
        <w:rPr>
          <w:rFonts w:ascii="Times New Roman" w:hAnsi="Times New Roman"/>
          <w:noProof/>
          <w:sz w:val="24"/>
          <w:szCs w:val="24"/>
        </w:rPr>
      </w:pPr>
      <w:hyperlink w:anchor="_Toc514947400" w:history="1">
        <w:r w:rsidR="007139D2" w:rsidRPr="0045319F">
          <w:rPr>
            <w:rStyle w:val="a3"/>
            <w:rFonts w:ascii="Times New Roman" w:hAnsi="Times New Roman"/>
            <w:noProof/>
            <w:sz w:val="24"/>
            <w:szCs w:val="24"/>
          </w:rPr>
          <w:t>2 МАТЕРИАЛЫ И МЕТОДЫ ИССЛЕДОВАНИЯ</w:t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_Toc514947400 \h </w:instrText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t>19</w:t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7139D2" w:rsidRPr="0045319F" w:rsidRDefault="001D4200">
      <w:pPr>
        <w:pStyle w:val="22"/>
        <w:tabs>
          <w:tab w:val="right" w:leader="dot" w:pos="9628"/>
        </w:tabs>
        <w:rPr>
          <w:rFonts w:ascii="Times New Roman" w:hAnsi="Times New Roman"/>
          <w:noProof/>
          <w:sz w:val="24"/>
          <w:szCs w:val="24"/>
        </w:rPr>
      </w:pPr>
      <w:hyperlink w:anchor="_Toc514947401" w:history="1">
        <w:r w:rsidR="007139D2" w:rsidRPr="0045319F">
          <w:rPr>
            <w:rStyle w:val="a3"/>
            <w:rFonts w:ascii="Times New Roman" w:hAnsi="Times New Roman"/>
            <w:noProof/>
            <w:sz w:val="24"/>
            <w:szCs w:val="24"/>
          </w:rPr>
          <w:t>2.1</w:t>
        </w:r>
        <w:r w:rsidR="007139D2">
          <w:rPr>
            <w:rStyle w:val="a3"/>
            <w:rFonts w:ascii="Times New Roman" w:hAnsi="Times New Roman"/>
            <w:noProof/>
            <w:sz w:val="24"/>
            <w:szCs w:val="24"/>
          </w:rPr>
          <w:t>.</w:t>
        </w:r>
        <w:r w:rsidR="007139D2" w:rsidRPr="0045319F">
          <w:rPr>
            <w:rStyle w:val="a3"/>
            <w:rFonts w:ascii="Times New Roman" w:hAnsi="Times New Roman"/>
            <w:noProof/>
            <w:sz w:val="24"/>
            <w:szCs w:val="24"/>
          </w:rPr>
          <w:t xml:space="preserve">  Получение и подготовка пробы слюны человека</w:t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_Toc514947401 \h </w:instrText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t>19</w:t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7139D2" w:rsidRPr="0045319F" w:rsidRDefault="001D4200">
      <w:pPr>
        <w:pStyle w:val="22"/>
        <w:tabs>
          <w:tab w:val="left" w:pos="880"/>
          <w:tab w:val="right" w:leader="dot" w:pos="9628"/>
        </w:tabs>
        <w:rPr>
          <w:rFonts w:ascii="Times New Roman" w:hAnsi="Times New Roman"/>
          <w:noProof/>
          <w:sz w:val="24"/>
          <w:szCs w:val="24"/>
        </w:rPr>
      </w:pPr>
      <w:hyperlink w:anchor="_Toc514947402" w:history="1">
        <w:r w:rsidR="007139D2" w:rsidRPr="0045319F">
          <w:rPr>
            <w:rStyle w:val="a3"/>
            <w:rFonts w:ascii="Times New Roman" w:hAnsi="Times New Roman"/>
            <w:noProof/>
            <w:sz w:val="24"/>
            <w:szCs w:val="24"/>
          </w:rPr>
          <w:t>2.2</w:t>
        </w:r>
        <w:r w:rsidR="007139D2">
          <w:rPr>
            <w:rStyle w:val="a3"/>
            <w:rFonts w:ascii="Times New Roman" w:hAnsi="Times New Roman"/>
            <w:noProof/>
            <w:sz w:val="24"/>
            <w:szCs w:val="24"/>
          </w:rPr>
          <w:t>.</w:t>
        </w:r>
        <w:r w:rsidR="007139D2" w:rsidRPr="0045319F">
          <w:rPr>
            <w:rFonts w:ascii="Times New Roman" w:hAnsi="Times New Roman"/>
            <w:noProof/>
            <w:sz w:val="24"/>
            <w:szCs w:val="24"/>
          </w:rPr>
          <w:tab/>
        </w:r>
        <w:r w:rsidR="007139D2" w:rsidRPr="0045319F">
          <w:rPr>
            <w:rStyle w:val="a3"/>
            <w:rFonts w:ascii="Times New Roman" w:hAnsi="Times New Roman"/>
            <w:bCs/>
            <w:noProof/>
            <w:sz w:val="24"/>
            <w:szCs w:val="24"/>
          </w:rPr>
          <w:t>Высокоэффективная жидкостная хроматография</w:t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_Toc514947402 \h </w:instrText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t>19</w:t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7139D2" w:rsidRPr="0045319F" w:rsidRDefault="001D4200">
      <w:pPr>
        <w:pStyle w:val="22"/>
        <w:tabs>
          <w:tab w:val="left" w:pos="880"/>
          <w:tab w:val="right" w:leader="dot" w:pos="9628"/>
        </w:tabs>
        <w:rPr>
          <w:rFonts w:ascii="Times New Roman" w:hAnsi="Times New Roman"/>
          <w:noProof/>
          <w:sz w:val="24"/>
          <w:szCs w:val="24"/>
        </w:rPr>
      </w:pPr>
      <w:hyperlink w:anchor="_Toc514947403" w:history="1">
        <w:r w:rsidR="007139D2" w:rsidRPr="0045319F">
          <w:rPr>
            <w:rStyle w:val="a3"/>
            <w:rFonts w:ascii="Times New Roman" w:hAnsi="Times New Roman"/>
            <w:bCs/>
            <w:noProof/>
            <w:sz w:val="24"/>
            <w:szCs w:val="24"/>
          </w:rPr>
          <w:t>2.3</w:t>
        </w:r>
        <w:r w:rsidR="007139D2">
          <w:rPr>
            <w:rStyle w:val="a3"/>
            <w:rFonts w:ascii="Times New Roman" w:hAnsi="Times New Roman"/>
            <w:bCs/>
            <w:noProof/>
            <w:sz w:val="24"/>
            <w:szCs w:val="24"/>
          </w:rPr>
          <w:t>.</w:t>
        </w:r>
        <w:r w:rsidR="007139D2" w:rsidRPr="0045319F">
          <w:rPr>
            <w:rFonts w:ascii="Times New Roman" w:hAnsi="Times New Roman"/>
            <w:noProof/>
            <w:sz w:val="24"/>
            <w:szCs w:val="24"/>
          </w:rPr>
          <w:tab/>
        </w:r>
        <w:r w:rsidR="007139D2" w:rsidRPr="0045319F">
          <w:rPr>
            <w:rStyle w:val="a3"/>
            <w:rFonts w:ascii="Times New Roman" w:hAnsi="Times New Roman"/>
            <w:bCs/>
            <w:noProof/>
            <w:sz w:val="24"/>
            <w:szCs w:val="24"/>
          </w:rPr>
          <w:t>Электрофоретический анализ белков и пептидов</w:t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_Toc514947403 \h </w:instrText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t>19</w:t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7139D2" w:rsidRPr="0045319F" w:rsidRDefault="001D4200">
      <w:pPr>
        <w:pStyle w:val="32"/>
        <w:tabs>
          <w:tab w:val="right" w:leader="dot" w:pos="9628"/>
        </w:tabs>
        <w:rPr>
          <w:rFonts w:ascii="Times New Roman" w:hAnsi="Times New Roman"/>
          <w:noProof/>
          <w:sz w:val="24"/>
          <w:szCs w:val="24"/>
        </w:rPr>
      </w:pPr>
      <w:hyperlink w:anchor="_Toc514947404" w:history="1">
        <w:r w:rsidR="007139D2" w:rsidRPr="0045319F">
          <w:rPr>
            <w:rStyle w:val="a3"/>
            <w:rFonts w:ascii="Times New Roman" w:hAnsi="Times New Roman"/>
            <w:bCs/>
            <w:noProof/>
            <w:sz w:val="24"/>
            <w:szCs w:val="24"/>
          </w:rPr>
          <w:t>2.3.1</w:t>
        </w:r>
        <w:r w:rsidR="007139D2">
          <w:rPr>
            <w:rStyle w:val="a3"/>
            <w:rFonts w:ascii="Times New Roman" w:hAnsi="Times New Roman"/>
            <w:bCs/>
            <w:noProof/>
            <w:sz w:val="24"/>
            <w:szCs w:val="24"/>
          </w:rPr>
          <w:t>.</w:t>
        </w:r>
        <w:r w:rsidR="007139D2" w:rsidRPr="0045319F">
          <w:rPr>
            <w:rStyle w:val="a3"/>
            <w:rFonts w:ascii="Times New Roman" w:hAnsi="Times New Roman"/>
            <w:bCs/>
            <w:noProof/>
            <w:sz w:val="24"/>
            <w:szCs w:val="24"/>
          </w:rPr>
          <w:t xml:space="preserve"> Электрофорез в кислой буферной системе в присутствии мочевины</w:t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_Toc514947404 \h </w:instrText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t>19</w:t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7139D2" w:rsidRPr="0045319F" w:rsidRDefault="001D4200">
      <w:pPr>
        <w:pStyle w:val="32"/>
        <w:tabs>
          <w:tab w:val="right" w:leader="dot" w:pos="9628"/>
        </w:tabs>
        <w:rPr>
          <w:rFonts w:ascii="Times New Roman" w:hAnsi="Times New Roman"/>
          <w:noProof/>
          <w:sz w:val="24"/>
          <w:szCs w:val="24"/>
        </w:rPr>
      </w:pPr>
      <w:hyperlink w:anchor="_Toc514947405" w:history="1">
        <w:r w:rsidR="007139D2" w:rsidRPr="0045319F">
          <w:rPr>
            <w:rStyle w:val="a3"/>
            <w:rFonts w:ascii="Times New Roman" w:hAnsi="Times New Roman"/>
            <w:bCs/>
            <w:noProof/>
            <w:sz w:val="24"/>
            <w:szCs w:val="24"/>
          </w:rPr>
          <w:t>2.3.2</w:t>
        </w:r>
        <w:r w:rsidR="007139D2">
          <w:rPr>
            <w:rStyle w:val="a3"/>
            <w:rFonts w:ascii="Times New Roman" w:hAnsi="Times New Roman"/>
            <w:bCs/>
            <w:noProof/>
            <w:sz w:val="24"/>
            <w:szCs w:val="24"/>
          </w:rPr>
          <w:t>.</w:t>
        </w:r>
        <w:r w:rsidR="007139D2" w:rsidRPr="0045319F">
          <w:rPr>
            <w:rStyle w:val="a3"/>
            <w:rFonts w:ascii="Times New Roman" w:hAnsi="Times New Roman"/>
            <w:bCs/>
            <w:noProof/>
            <w:sz w:val="24"/>
            <w:szCs w:val="24"/>
          </w:rPr>
          <w:t xml:space="preserve"> Электрофорез в присутствии додецил сульфата натрия</w:t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_Toc514947405 \h </w:instrText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t>20</w:t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7139D2" w:rsidRPr="0045319F" w:rsidRDefault="001D4200">
      <w:pPr>
        <w:pStyle w:val="22"/>
        <w:tabs>
          <w:tab w:val="right" w:leader="dot" w:pos="9628"/>
        </w:tabs>
        <w:rPr>
          <w:rFonts w:ascii="Times New Roman" w:hAnsi="Times New Roman"/>
          <w:noProof/>
          <w:sz w:val="24"/>
          <w:szCs w:val="24"/>
        </w:rPr>
      </w:pPr>
      <w:hyperlink w:anchor="_Toc514947406" w:history="1">
        <w:r w:rsidR="007139D2" w:rsidRPr="0045319F">
          <w:rPr>
            <w:rStyle w:val="a3"/>
            <w:rFonts w:ascii="Times New Roman" w:hAnsi="Times New Roman"/>
            <w:noProof/>
            <w:sz w:val="24"/>
            <w:szCs w:val="24"/>
          </w:rPr>
          <w:t>2.4</w:t>
        </w:r>
        <w:r w:rsidR="007139D2">
          <w:rPr>
            <w:rStyle w:val="a3"/>
            <w:rFonts w:ascii="Times New Roman" w:hAnsi="Times New Roman"/>
            <w:noProof/>
            <w:sz w:val="24"/>
            <w:szCs w:val="24"/>
          </w:rPr>
          <w:t>.</w:t>
        </w:r>
        <w:r w:rsidR="007139D2" w:rsidRPr="0045319F">
          <w:rPr>
            <w:rStyle w:val="a3"/>
            <w:rFonts w:ascii="Times New Roman" w:hAnsi="Times New Roman"/>
            <w:noProof/>
            <w:sz w:val="24"/>
            <w:szCs w:val="24"/>
          </w:rPr>
          <w:t xml:space="preserve"> Методы оценки влияния белков и пептидов слюны на микроорганизмы</w:t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_Toc514947406 \h </w:instrText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t>21</w:t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7139D2" w:rsidRPr="0045319F" w:rsidRDefault="001D4200">
      <w:pPr>
        <w:pStyle w:val="32"/>
        <w:tabs>
          <w:tab w:val="right" w:leader="dot" w:pos="9628"/>
        </w:tabs>
        <w:rPr>
          <w:rFonts w:ascii="Times New Roman" w:hAnsi="Times New Roman"/>
          <w:noProof/>
          <w:sz w:val="24"/>
          <w:szCs w:val="24"/>
        </w:rPr>
      </w:pPr>
      <w:hyperlink w:anchor="_Toc514947407" w:history="1">
        <w:r w:rsidR="007139D2" w:rsidRPr="0045319F">
          <w:rPr>
            <w:rStyle w:val="a3"/>
            <w:rFonts w:ascii="Times New Roman" w:hAnsi="Times New Roman"/>
            <w:noProof/>
            <w:sz w:val="24"/>
            <w:szCs w:val="24"/>
          </w:rPr>
          <w:t>2.4.1</w:t>
        </w:r>
        <w:r w:rsidR="007139D2">
          <w:rPr>
            <w:rStyle w:val="a3"/>
            <w:rFonts w:ascii="Times New Roman" w:hAnsi="Times New Roman"/>
            <w:noProof/>
            <w:sz w:val="24"/>
            <w:szCs w:val="24"/>
          </w:rPr>
          <w:t>.</w:t>
        </w:r>
        <w:r w:rsidR="007139D2" w:rsidRPr="0045319F">
          <w:rPr>
            <w:rStyle w:val="a3"/>
            <w:rFonts w:ascii="Times New Roman" w:hAnsi="Times New Roman"/>
            <w:noProof/>
            <w:sz w:val="24"/>
            <w:szCs w:val="24"/>
          </w:rPr>
          <w:t xml:space="preserve"> Оценка антимикробной активности методом серийных разведений в жидкой питательной среде, содержащей микроорганизмы</w:t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_Toc514947407 \h </w:instrText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t>21</w:t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7139D2" w:rsidRPr="0045319F" w:rsidRDefault="001D4200">
      <w:pPr>
        <w:pStyle w:val="32"/>
        <w:tabs>
          <w:tab w:val="right" w:leader="dot" w:pos="9628"/>
        </w:tabs>
        <w:rPr>
          <w:rFonts w:ascii="Times New Roman" w:hAnsi="Times New Roman"/>
          <w:noProof/>
          <w:sz w:val="24"/>
          <w:szCs w:val="24"/>
        </w:rPr>
      </w:pPr>
      <w:hyperlink w:anchor="_Toc514947408" w:history="1">
        <w:r w:rsidR="007139D2" w:rsidRPr="0045319F">
          <w:rPr>
            <w:rStyle w:val="a3"/>
            <w:rFonts w:ascii="Times New Roman" w:hAnsi="Times New Roman"/>
            <w:noProof/>
            <w:sz w:val="24"/>
            <w:szCs w:val="24"/>
          </w:rPr>
          <w:t>2.4.2</w:t>
        </w:r>
        <w:r w:rsidR="007139D2">
          <w:rPr>
            <w:rStyle w:val="a3"/>
            <w:rFonts w:ascii="Times New Roman" w:hAnsi="Times New Roman"/>
            <w:noProof/>
            <w:sz w:val="24"/>
            <w:szCs w:val="24"/>
          </w:rPr>
          <w:t>.</w:t>
        </w:r>
        <w:r w:rsidR="007139D2" w:rsidRPr="0045319F">
          <w:rPr>
            <w:rStyle w:val="a3"/>
            <w:rFonts w:ascii="Times New Roman" w:hAnsi="Times New Roman"/>
            <w:noProof/>
            <w:sz w:val="24"/>
            <w:szCs w:val="24"/>
          </w:rPr>
          <w:t xml:space="preserve">  Оценка антимикробной активности белковых фракций в жидкой питательной среде, содержащей микроорганизмы</w:t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_Toc514947408 \h </w:instrText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t>22</w:t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7139D2" w:rsidRPr="0045319F" w:rsidRDefault="001D4200">
      <w:pPr>
        <w:pStyle w:val="32"/>
        <w:tabs>
          <w:tab w:val="right" w:leader="dot" w:pos="9628"/>
        </w:tabs>
        <w:rPr>
          <w:rFonts w:ascii="Times New Roman" w:hAnsi="Times New Roman"/>
          <w:noProof/>
          <w:sz w:val="24"/>
          <w:szCs w:val="24"/>
        </w:rPr>
      </w:pPr>
      <w:hyperlink w:anchor="_Toc514947409" w:history="1">
        <w:r w:rsidR="007139D2" w:rsidRPr="0045319F">
          <w:rPr>
            <w:rStyle w:val="a3"/>
            <w:rFonts w:ascii="Times New Roman" w:hAnsi="Times New Roman"/>
            <w:noProof/>
            <w:sz w:val="24"/>
            <w:szCs w:val="24"/>
          </w:rPr>
          <w:t>2.4.3</w:t>
        </w:r>
        <w:r w:rsidR="007139D2">
          <w:rPr>
            <w:rStyle w:val="a3"/>
            <w:rFonts w:ascii="Times New Roman" w:hAnsi="Times New Roman"/>
            <w:noProof/>
            <w:sz w:val="24"/>
            <w:szCs w:val="24"/>
          </w:rPr>
          <w:t>.</w:t>
        </w:r>
        <w:r w:rsidR="007139D2" w:rsidRPr="0045319F">
          <w:rPr>
            <w:rStyle w:val="a3"/>
            <w:rFonts w:ascii="Times New Roman" w:hAnsi="Times New Roman"/>
            <w:noProof/>
            <w:sz w:val="24"/>
            <w:szCs w:val="24"/>
          </w:rPr>
          <w:t xml:space="preserve"> Оценка совместного антимикробного действия исследуемых пептидов методом серийных разведений по принципу "шахматной доски"</w:t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_Toc514947409 \h </w:instrText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t>22</w:t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7139D2" w:rsidRPr="0045319F" w:rsidRDefault="001D4200">
      <w:pPr>
        <w:pStyle w:val="22"/>
        <w:tabs>
          <w:tab w:val="left" w:pos="880"/>
          <w:tab w:val="right" w:leader="dot" w:pos="9628"/>
        </w:tabs>
        <w:rPr>
          <w:rFonts w:ascii="Times New Roman" w:hAnsi="Times New Roman"/>
          <w:noProof/>
          <w:sz w:val="24"/>
          <w:szCs w:val="24"/>
        </w:rPr>
      </w:pPr>
      <w:hyperlink w:anchor="_Toc514947410" w:history="1">
        <w:r w:rsidR="007139D2" w:rsidRPr="0045319F">
          <w:rPr>
            <w:rStyle w:val="a3"/>
            <w:rFonts w:ascii="Times New Roman" w:hAnsi="Times New Roman"/>
            <w:noProof/>
            <w:sz w:val="24"/>
            <w:szCs w:val="24"/>
          </w:rPr>
          <w:t>2.5</w:t>
        </w:r>
        <w:r w:rsidR="007139D2">
          <w:rPr>
            <w:rStyle w:val="a3"/>
            <w:rFonts w:ascii="Times New Roman" w:hAnsi="Times New Roman"/>
            <w:noProof/>
            <w:sz w:val="24"/>
            <w:szCs w:val="24"/>
          </w:rPr>
          <w:t>.</w:t>
        </w:r>
        <w:r w:rsidR="007139D2" w:rsidRPr="0045319F">
          <w:rPr>
            <w:rFonts w:ascii="Times New Roman" w:hAnsi="Times New Roman"/>
            <w:noProof/>
            <w:sz w:val="24"/>
            <w:szCs w:val="24"/>
          </w:rPr>
          <w:tab/>
        </w:r>
        <w:r w:rsidR="007139D2" w:rsidRPr="0045319F">
          <w:rPr>
            <w:rStyle w:val="a3"/>
            <w:rFonts w:ascii="Times New Roman" w:hAnsi="Times New Roman"/>
            <w:noProof/>
            <w:sz w:val="24"/>
            <w:szCs w:val="24"/>
          </w:rPr>
          <w:t>Масс-спектрометрия</w:t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_Toc514947410 \h </w:instrText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t>23</w:t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7139D2" w:rsidRPr="0045319F" w:rsidRDefault="001D4200">
      <w:pPr>
        <w:pStyle w:val="22"/>
        <w:tabs>
          <w:tab w:val="right" w:leader="dot" w:pos="9628"/>
        </w:tabs>
        <w:rPr>
          <w:rFonts w:ascii="Times New Roman" w:hAnsi="Times New Roman"/>
          <w:noProof/>
          <w:sz w:val="24"/>
          <w:szCs w:val="24"/>
        </w:rPr>
      </w:pPr>
      <w:hyperlink w:anchor="_Toc514947411" w:history="1">
        <w:r w:rsidR="007139D2" w:rsidRPr="0045319F">
          <w:rPr>
            <w:rStyle w:val="a3"/>
            <w:rFonts w:ascii="Times New Roman" w:hAnsi="Times New Roman"/>
            <w:noProof/>
            <w:sz w:val="24"/>
            <w:szCs w:val="24"/>
          </w:rPr>
          <w:t>2.6</w:t>
        </w:r>
        <w:r w:rsidR="007139D2">
          <w:rPr>
            <w:rStyle w:val="a3"/>
            <w:rFonts w:ascii="Times New Roman" w:hAnsi="Times New Roman"/>
            <w:noProof/>
            <w:sz w:val="24"/>
            <w:szCs w:val="24"/>
          </w:rPr>
          <w:t>.</w:t>
        </w:r>
        <w:r w:rsidR="007139D2" w:rsidRPr="0045319F">
          <w:rPr>
            <w:rStyle w:val="a3"/>
            <w:rFonts w:ascii="Times New Roman" w:hAnsi="Times New Roman"/>
            <w:noProof/>
            <w:sz w:val="24"/>
            <w:szCs w:val="24"/>
          </w:rPr>
          <w:t xml:space="preserve"> </w:t>
        </w:r>
        <w:r w:rsidR="00BD7E46">
          <w:rPr>
            <w:rStyle w:val="a3"/>
            <w:rFonts w:ascii="Times New Roman" w:hAnsi="Times New Roman"/>
            <w:noProof/>
            <w:sz w:val="24"/>
            <w:szCs w:val="24"/>
          </w:rPr>
          <w:t xml:space="preserve">   </w:t>
        </w:r>
        <w:r w:rsidR="007139D2" w:rsidRPr="0045319F">
          <w:rPr>
            <w:rStyle w:val="a3"/>
            <w:rFonts w:ascii="Times New Roman" w:hAnsi="Times New Roman"/>
            <w:noProof/>
            <w:sz w:val="24"/>
            <w:szCs w:val="24"/>
          </w:rPr>
          <w:t>Статистическая обработка результатов</w:t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_Toc514947411 \h </w:instrText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t>23</w:t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7139D2" w:rsidRPr="0045319F" w:rsidRDefault="001D4200">
      <w:pPr>
        <w:pStyle w:val="14"/>
        <w:tabs>
          <w:tab w:val="left" w:pos="440"/>
          <w:tab w:val="right" w:leader="dot" w:pos="9628"/>
        </w:tabs>
        <w:rPr>
          <w:rFonts w:ascii="Times New Roman" w:hAnsi="Times New Roman"/>
          <w:noProof/>
          <w:sz w:val="24"/>
          <w:szCs w:val="24"/>
        </w:rPr>
      </w:pPr>
      <w:hyperlink w:anchor="_Toc514947412" w:history="1">
        <w:r w:rsidR="007139D2" w:rsidRPr="0045319F">
          <w:rPr>
            <w:rStyle w:val="a3"/>
            <w:rFonts w:ascii="Times New Roman" w:hAnsi="Times New Roman"/>
            <w:bCs/>
            <w:noProof/>
            <w:sz w:val="24"/>
            <w:szCs w:val="24"/>
          </w:rPr>
          <w:t>3.</w:t>
        </w:r>
        <w:r w:rsidR="007139D2" w:rsidRPr="0045319F">
          <w:rPr>
            <w:rFonts w:ascii="Times New Roman" w:hAnsi="Times New Roman"/>
            <w:noProof/>
            <w:sz w:val="24"/>
            <w:szCs w:val="24"/>
          </w:rPr>
          <w:tab/>
        </w:r>
        <w:r w:rsidR="007139D2" w:rsidRPr="0045319F">
          <w:rPr>
            <w:rStyle w:val="a3"/>
            <w:rFonts w:ascii="Times New Roman" w:hAnsi="Times New Roman"/>
            <w:bCs/>
            <w:noProof/>
            <w:sz w:val="24"/>
            <w:szCs w:val="24"/>
          </w:rPr>
          <w:t>РЕЗУЛЬТАТЫ ИССЛЕДОВАНИЙ</w:t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_Toc514947412 \h </w:instrText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t>24</w:t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7139D2" w:rsidRPr="0045319F" w:rsidRDefault="001D4200">
      <w:pPr>
        <w:pStyle w:val="22"/>
        <w:tabs>
          <w:tab w:val="right" w:leader="dot" w:pos="9628"/>
        </w:tabs>
        <w:rPr>
          <w:rFonts w:ascii="Times New Roman" w:hAnsi="Times New Roman"/>
          <w:noProof/>
          <w:sz w:val="24"/>
          <w:szCs w:val="24"/>
        </w:rPr>
      </w:pPr>
      <w:hyperlink w:anchor="_Toc514947413" w:history="1">
        <w:r w:rsidR="007139D2" w:rsidRPr="0045319F">
          <w:rPr>
            <w:rStyle w:val="a3"/>
            <w:rFonts w:ascii="Times New Roman" w:hAnsi="Times New Roman"/>
            <w:noProof/>
            <w:sz w:val="24"/>
            <w:szCs w:val="24"/>
          </w:rPr>
          <w:t>3.1</w:t>
        </w:r>
        <w:r w:rsidR="007139D2">
          <w:rPr>
            <w:rStyle w:val="a3"/>
            <w:rFonts w:ascii="Times New Roman" w:hAnsi="Times New Roman"/>
            <w:noProof/>
            <w:sz w:val="24"/>
            <w:szCs w:val="24"/>
          </w:rPr>
          <w:t>.</w:t>
        </w:r>
        <w:r w:rsidR="007139D2" w:rsidRPr="0045319F">
          <w:rPr>
            <w:rStyle w:val="a3"/>
            <w:rFonts w:ascii="Times New Roman" w:hAnsi="Times New Roman"/>
            <w:noProof/>
            <w:sz w:val="24"/>
            <w:szCs w:val="24"/>
          </w:rPr>
          <w:t xml:space="preserve"> Исследование пептидного состава слюны</w:t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_Toc514947413 \h </w:instrText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t>24</w:t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7139D2" w:rsidRPr="0045319F" w:rsidRDefault="001D4200">
      <w:pPr>
        <w:pStyle w:val="22"/>
        <w:tabs>
          <w:tab w:val="left" w:pos="880"/>
          <w:tab w:val="right" w:leader="dot" w:pos="9628"/>
        </w:tabs>
        <w:rPr>
          <w:rFonts w:ascii="Times New Roman" w:hAnsi="Times New Roman"/>
          <w:noProof/>
          <w:sz w:val="24"/>
          <w:szCs w:val="24"/>
        </w:rPr>
      </w:pPr>
      <w:hyperlink w:anchor="_Toc514947414" w:history="1">
        <w:r w:rsidR="007139D2" w:rsidRPr="0045319F">
          <w:rPr>
            <w:rStyle w:val="a3"/>
            <w:rFonts w:ascii="Times New Roman" w:hAnsi="Times New Roman"/>
            <w:noProof/>
            <w:sz w:val="24"/>
            <w:szCs w:val="24"/>
          </w:rPr>
          <w:t>3.2</w:t>
        </w:r>
        <w:r w:rsidR="007139D2">
          <w:rPr>
            <w:rStyle w:val="a3"/>
            <w:rFonts w:ascii="Times New Roman" w:hAnsi="Times New Roman"/>
            <w:noProof/>
            <w:sz w:val="24"/>
            <w:szCs w:val="24"/>
          </w:rPr>
          <w:t>.</w:t>
        </w:r>
        <w:r w:rsidR="007139D2" w:rsidRPr="0045319F">
          <w:rPr>
            <w:rFonts w:ascii="Times New Roman" w:hAnsi="Times New Roman"/>
            <w:noProof/>
            <w:sz w:val="24"/>
            <w:szCs w:val="24"/>
          </w:rPr>
          <w:tab/>
        </w:r>
        <w:r w:rsidR="007139D2" w:rsidRPr="0045319F">
          <w:rPr>
            <w:rStyle w:val="a3"/>
            <w:rFonts w:ascii="Times New Roman" w:hAnsi="Times New Roman"/>
            <w:noProof/>
            <w:sz w:val="24"/>
            <w:szCs w:val="24"/>
          </w:rPr>
          <w:t>Оценка антимикробной активности пептидов слюны человека</w:t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_Toc514947414 \h </w:instrText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t>29</w:t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7139D2" w:rsidRPr="0045319F" w:rsidRDefault="001D4200">
      <w:pPr>
        <w:pStyle w:val="32"/>
        <w:tabs>
          <w:tab w:val="left" w:pos="1320"/>
          <w:tab w:val="right" w:leader="dot" w:pos="9628"/>
        </w:tabs>
        <w:rPr>
          <w:rFonts w:ascii="Times New Roman" w:hAnsi="Times New Roman"/>
          <w:noProof/>
          <w:sz w:val="24"/>
          <w:szCs w:val="24"/>
        </w:rPr>
      </w:pPr>
      <w:hyperlink w:anchor="_Toc514947415" w:history="1">
        <w:r w:rsidR="007139D2" w:rsidRPr="0045319F">
          <w:rPr>
            <w:rStyle w:val="a3"/>
            <w:rFonts w:ascii="Times New Roman" w:hAnsi="Times New Roman"/>
            <w:noProof/>
            <w:sz w:val="24"/>
            <w:szCs w:val="24"/>
          </w:rPr>
          <w:t>3.2.1</w:t>
        </w:r>
        <w:r w:rsidR="007139D2">
          <w:rPr>
            <w:rStyle w:val="a3"/>
            <w:rFonts w:ascii="Times New Roman" w:hAnsi="Times New Roman"/>
            <w:noProof/>
            <w:sz w:val="24"/>
            <w:szCs w:val="24"/>
          </w:rPr>
          <w:t>.</w:t>
        </w:r>
        <w:r w:rsidR="007139D2" w:rsidRPr="0045319F">
          <w:rPr>
            <w:rFonts w:ascii="Times New Roman" w:hAnsi="Times New Roman"/>
            <w:noProof/>
            <w:sz w:val="24"/>
            <w:szCs w:val="24"/>
          </w:rPr>
          <w:tab/>
        </w:r>
        <w:r w:rsidR="007139D2" w:rsidRPr="0045319F">
          <w:rPr>
            <w:rStyle w:val="a3"/>
            <w:rFonts w:ascii="Times New Roman" w:hAnsi="Times New Roman"/>
            <w:noProof/>
            <w:sz w:val="24"/>
            <w:szCs w:val="24"/>
          </w:rPr>
          <w:t>Оценка антимикробной активности индивидуальных фракций пептидов</w:t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_Toc514947415 \h </w:instrText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t>29</w:t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7139D2" w:rsidRPr="0045319F" w:rsidRDefault="001D4200">
      <w:pPr>
        <w:pStyle w:val="32"/>
        <w:tabs>
          <w:tab w:val="left" w:pos="1320"/>
          <w:tab w:val="right" w:leader="dot" w:pos="9628"/>
        </w:tabs>
        <w:rPr>
          <w:rFonts w:ascii="Times New Roman" w:hAnsi="Times New Roman"/>
          <w:noProof/>
          <w:sz w:val="24"/>
          <w:szCs w:val="24"/>
        </w:rPr>
      </w:pPr>
      <w:hyperlink w:anchor="_Toc514947416" w:history="1">
        <w:r w:rsidR="007139D2" w:rsidRPr="0045319F">
          <w:rPr>
            <w:rStyle w:val="a3"/>
            <w:rFonts w:ascii="Times New Roman" w:hAnsi="Times New Roman"/>
            <w:noProof/>
            <w:sz w:val="24"/>
            <w:szCs w:val="24"/>
          </w:rPr>
          <w:t>3.2.2</w:t>
        </w:r>
        <w:r w:rsidR="007139D2">
          <w:rPr>
            <w:rStyle w:val="a3"/>
            <w:rFonts w:ascii="Times New Roman" w:hAnsi="Times New Roman"/>
            <w:noProof/>
            <w:sz w:val="24"/>
            <w:szCs w:val="24"/>
          </w:rPr>
          <w:t>.</w:t>
        </w:r>
        <w:r w:rsidR="007139D2" w:rsidRPr="0045319F">
          <w:rPr>
            <w:rFonts w:ascii="Times New Roman" w:hAnsi="Times New Roman"/>
            <w:noProof/>
            <w:sz w:val="24"/>
            <w:szCs w:val="24"/>
          </w:rPr>
          <w:tab/>
        </w:r>
        <w:r w:rsidR="007139D2" w:rsidRPr="0045319F">
          <w:rPr>
            <w:rStyle w:val="a3"/>
            <w:rFonts w:ascii="Times New Roman" w:hAnsi="Times New Roman"/>
            <w:noProof/>
            <w:sz w:val="24"/>
            <w:szCs w:val="24"/>
          </w:rPr>
          <w:t>Оценка совместного действия пептидов</w:t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_Toc514947416 \h </w:instrText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t>30</w:t>
        </w:r>
        <w:r w:rsidR="007139D2" w:rsidRPr="0045319F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7139D2" w:rsidRDefault="007139D2">
      <w:pPr>
        <w:pStyle w:val="14"/>
        <w:tabs>
          <w:tab w:val="right" w:leader="dot" w:pos="9628"/>
        </w:tabs>
        <w:rPr>
          <w:noProof/>
        </w:rPr>
      </w:pPr>
      <w:r w:rsidRPr="00895E78">
        <w:rPr>
          <w:rFonts w:ascii="Times New Roman" w:hAnsi="Times New Roman"/>
          <w:sz w:val="24"/>
          <w:szCs w:val="24"/>
        </w:rPr>
        <w:lastRenderedPageBreak/>
        <w:t>4.</w:t>
      </w:r>
      <w:r w:rsidRPr="004B1292">
        <w:rPr>
          <w:rFonts w:ascii="Times New Roman" w:hAnsi="Times New Roman"/>
          <w:sz w:val="24"/>
          <w:szCs w:val="24"/>
        </w:rPr>
        <w:t xml:space="preserve"> </w:t>
      </w:r>
      <w:hyperlink w:anchor="_Toc514947417" w:history="1">
        <w:r w:rsidRPr="0045319F">
          <w:rPr>
            <w:rStyle w:val="a3"/>
            <w:rFonts w:ascii="Times New Roman" w:hAnsi="Times New Roman"/>
            <w:noProof/>
            <w:sz w:val="24"/>
            <w:szCs w:val="24"/>
          </w:rPr>
          <w:t>ОБСУЖДЕНИЕ</w:t>
        </w:r>
        <w:r w:rsidRPr="0045319F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45319F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45319F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_Toc514947417 \h </w:instrText>
        </w:r>
        <w:r w:rsidRPr="0045319F">
          <w:rPr>
            <w:rFonts w:ascii="Times New Roman" w:hAnsi="Times New Roman"/>
            <w:noProof/>
            <w:webHidden/>
            <w:sz w:val="24"/>
            <w:szCs w:val="24"/>
          </w:rPr>
        </w:r>
        <w:r w:rsidRPr="0045319F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Pr="0045319F">
          <w:rPr>
            <w:rFonts w:ascii="Times New Roman" w:hAnsi="Times New Roman"/>
            <w:noProof/>
            <w:webHidden/>
            <w:sz w:val="24"/>
            <w:szCs w:val="24"/>
          </w:rPr>
          <w:t>32</w:t>
        </w:r>
        <w:r w:rsidRPr="0045319F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7139D2" w:rsidRDefault="001D4200">
      <w:pPr>
        <w:pStyle w:val="14"/>
        <w:tabs>
          <w:tab w:val="right" w:leader="dot" w:pos="9628"/>
        </w:tabs>
        <w:rPr>
          <w:noProof/>
        </w:rPr>
      </w:pPr>
      <w:hyperlink w:anchor="_Toc514947418" w:history="1">
        <w:r w:rsidR="007139D2" w:rsidRPr="00B910A0">
          <w:rPr>
            <w:rStyle w:val="a3"/>
            <w:rFonts w:ascii="Times New Roman" w:hAnsi="Times New Roman"/>
            <w:noProof/>
          </w:rPr>
          <w:t>ВЫВОДЫ</w:t>
        </w:r>
        <w:r w:rsidR="007139D2">
          <w:rPr>
            <w:noProof/>
            <w:webHidden/>
          </w:rPr>
          <w:tab/>
        </w:r>
        <w:r w:rsidR="007139D2">
          <w:rPr>
            <w:noProof/>
            <w:webHidden/>
          </w:rPr>
          <w:fldChar w:fldCharType="begin"/>
        </w:r>
        <w:r w:rsidR="007139D2">
          <w:rPr>
            <w:noProof/>
            <w:webHidden/>
          </w:rPr>
          <w:instrText xml:space="preserve"> PAGEREF _Toc514947418 \h </w:instrText>
        </w:r>
        <w:r w:rsidR="007139D2">
          <w:rPr>
            <w:noProof/>
            <w:webHidden/>
          </w:rPr>
        </w:r>
        <w:r w:rsidR="007139D2">
          <w:rPr>
            <w:noProof/>
            <w:webHidden/>
          </w:rPr>
          <w:fldChar w:fldCharType="separate"/>
        </w:r>
        <w:r w:rsidR="007139D2">
          <w:rPr>
            <w:noProof/>
            <w:webHidden/>
          </w:rPr>
          <w:t>33</w:t>
        </w:r>
        <w:r w:rsidR="007139D2">
          <w:rPr>
            <w:noProof/>
            <w:webHidden/>
          </w:rPr>
          <w:fldChar w:fldCharType="end"/>
        </w:r>
      </w:hyperlink>
    </w:p>
    <w:p w:rsidR="007139D2" w:rsidRDefault="001D4200">
      <w:pPr>
        <w:pStyle w:val="14"/>
        <w:tabs>
          <w:tab w:val="right" w:leader="dot" w:pos="9628"/>
        </w:tabs>
        <w:rPr>
          <w:noProof/>
        </w:rPr>
      </w:pPr>
      <w:hyperlink w:anchor="_Toc514947419" w:history="1">
        <w:r w:rsidR="007139D2" w:rsidRPr="00B910A0">
          <w:rPr>
            <w:rStyle w:val="a3"/>
            <w:rFonts w:ascii="Times New Roman" w:hAnsi="Times New Roman"/>
            <w:noProof/>
          </w:rPr>
          <w:t>СПИСОК ЛИТЕРАТУРЫ</w:t>
        </w:r>
        <w:r w:rsidR="007139D2">
          <w:rPr>
            <w:noProof/>
            <w:webHidden/>
          </w:rPr>
          <w:tab/>
        </w:r>
        <w:r w:rsidR="007139D2">
          <w:rPr>
            <w:noProof/>
            <w:webHidden/>
          </w:rPr>
          <w:fldChar w:fldCharType="begin"/>
        </w:r>
        <w:r w:rsidR="007139D2">
          <w:rPr>
            <w:noProof/>
            <w:webHidden/>
          </w:rPr>
          <w:instrText xml:space="preserve"> PAGEREF _Toc514947419 \h </w:instrText>
        </w:r>
        <w:r w:rsidR="007139D2">
          <w:rPr>
            <w:noProof/>
            <w:webHidden/>
          </w:rPr>
        </w:r>
        <w:r w:rsidR="007139D2">
          <w:rPr>
            <w:noProof/>
            <w:webHidden/>
          </w:rPr>
          <w:fldChar w:fldCharType="separate"/>
        </w:r>
        <w:r w:rsidR="007139D2">
          <w:rPr>
            <w:noProof/>
            <w:webHidden/>
          </w:rPr>
          <w:t>34</w:t>
        </w:r>
        <w:r w:rsidR="007139D2">
          <w:rPr>
            <w:noProof/>
            <w:webHidden/>
          </w:rPr>
          <w:fldChar w:fldCharType="end"/>
        </w:r>
      </w:hyperlink>
    </w:p>
    <w:p w:rsidR="007139D2" w:rsidRDefault="007139D2">
      <w:pPr>
        <w:spacing w:after="0" w:line="240" w:lineRule="auto"/>
        <w:rPr>
          <w:rFonts w:ascii="Times New Roman" w:hAnsi="Times New Roman" w:cs="Times New Roman"/>
          <w:color w:val="365F91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fldChar w:fldCharType="end"/>
      </w: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7139D2" w:rsidRDefault="007139D2" w:rsidP="00D2282B">
      <w:pPr>
        <w:pStyle w:val="1"/>
        <w:spacing w:line="360" w:lineRule="auto"/>
        <w:rPr>
          <w:rFonts w:ascii="Times New Roman" w:hAnsi="Times New Roman" w:cs="Times New Roman"/>
          <w:bCs w:val="0"/>
          <w:color w:val="000000"/>
          <w:sz w:val="24"/>
          <w:szCs w:val="24"/>
        </w:rPr>
      </w:pPr>
      <w:bookmarkStart w:id="0" w:name="_Toc514947385"/>
      <w:r w:rsidRPr="0045319F">
        <w:rPr>
          <w:rFonts w:ascii="Times New Roman" w:hAnsi="Times New Roman" w:cs="Times New Roman"/>
          <w:bCs w:val="0"/>
          <w:color w:val="000000"/>
          <w:sz w:val="24"/>
          <w:szCs w:val="24"/>
        </w:rPr>
        <w:lastRenderedPageBreak/>
        <w:t>ПЕРЕЧЕНЬ УСЛОВНЫХ ОБОЗНАЧЕНИЙ</w:t>
      </w:r>
      <w:bookmarkEnd w:id="0"/>
    </w:p>
    <w:p w:rsidR="007139D2" w:rsidRDefault="007139D2" w:rsidP="00D2282B">
      <w:pPr>
        <w:tabs>
          <w:tab w:val="left" w:pos="1701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АМП – антимикробные пептиды</w:t>
      </w:r>
    </w:p>
    <w:p w:rsidR="007139D2" w:rsidRDefault="007139D2" w:rsidP="00D2282B">
      <w:pPr>
        <w:tabs>
          <w:tab w:val="left" w:pos="1701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ББП — белки, богатые </w:t>
      </w:r>
      <w:proofErr w:type="spellStart"/>
      <w:r>
        <w:rPr>
          <w:rFonts w:ascii="Times New Roman" w:hAnsi="Times New Roman"/>
          <w:bCs/>
          <w:sz w:val="24"/>
          <w:szCs w:val="24"/>
        </w:rPr>
        <w:t>пролином</w:t>
      </w:r>
      <w:proofErr w:type="spellEnd"/>
    </w:p>
    <w:p w:rsidR="007139D2" w:rsidRDefault="007139D2" w:rsidP="00D2282B">
      <w:pPr>
        <w:tabs>
          <w:tab w:val="left" w:pos="1701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</w:t>
      </w:r>
      <w:proofErr w:type="gramStart"/>
      <w:r>
        <w:rPr>
          <w:rFonts w:ascii="Times New Roman" w:hAnsi="Times New Roman"/>
          <w:sz w:val="24"/>
          <w:szCs w:val="24"/>
        </w:rPr>
        <w:t>Е-</w:t>
      </w:r>
      <w:proofErr w:type="gramEnd"/>
      <w:r>
        <w:rPr>
          <w:rFonts w:ascii="Times New Roman" w:hAnsi="Times New Roman"/>
          <w:sz w:val="24"/>
          <w:szCs w:val="24"/>
        </w:rPr>
        <w:t xml:space="preserve"> колониеобразующие единицы</w:t>
      </w:r>
    </w:p>
    <w:p w:rsidR="007139D2" w:rsidRDefault="007139D2" w:rsidP="00D2282B">
      <w:pPr>
        <w:tabs>
          <w:tab w:val="left" w:pos="1701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МИК – минимальная ингибирующая концентрация</w:t>
      </w:r>
    </w:p>
    <w:p w:rsidR="007139D2" w:rsidRDefault="007139D2" w:rsidP="00D2282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ОФ ВЭЖХ – обращено-фазовая высокоэффективная жидкостная хроматография</w:t>
      </w:r>
    </w:p>
    <w:p w:rsidR="007139D2" w:rsidRDefault="007139D2" w:rsidP="00D2282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ПААГ – полиакриламидный гель</w:t>
      </w:r>
    </w:p>
    <w:p w:rsidR="007139D2" w:rsidRDefault="007139D2" w:rsidP="00D2282B">
      <w:pPr>
        <w:tabs>
          <w:tab w:val="left" w:pos="1701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ПББ – </w:t>
      </w:r>
      <w:proofErr w:type="spellStart"/>
      <w:r>
        <w:rPr>
          <w:rFonts w:ascii="Times New Roman" w:hAnsi="Times New Roman"/>
          <w:sz w:val="24"/>
          <w:szCs w:val="24"/>
        </w:rPr>
        <w:t>пролин</w:t>
      </w:r>
      <w:proofErr w:type="spellEnd"/>
      <w:r>
        <w:rPr>
          <w:rFonts w:ascii="Times New Roman" w:hAnsi="Times New Roman"/>
          <w:sz w:val="24"/>
          <w:szCs w:val="24"/>
        </w:rPr>
        <w:t>-богатый белок</w:t>
      </w:r>
    </w:p>
    <w:p w:rsidR="007139D2" w:rsidRDefault="007139D2" w:rsidP="00D2282B">
      <w:pPr>
        <w:tabs>
          <w:tab w:val="left" w:pos="1701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ПБП – </w:t>
      </w:r>
      <w:proofErr w:type="spellStart"/>
      <w:r>
        <w:rPr>
          <w:rFonts w:ascii="Times New Roman" w:hAnsi="Times New Roman"/>
          <w:sz w:val="24"/>
          <w:szCs w:val="24"/>
        </w:rPr>
        <w:t>пролин</w:t>
      </w:r>
      <w:proofErr w:type="spellEnd"/>
      <w:r>
        <w:rPr>
          <w:rFonts w:ascii="Times New Roman" w:hAnsi="Times New Roman"/>
          <w:sz w:val="24"/>
          <w:szCs w:val="24"/>
        </w:rPr>
        <w:t>-богатый пептид</w:t>
      </w:r>
    </w:p>
    <w:p w:rsidR="007139D2" w:rsidRPr="0045319F" w:rsidRDefault="007139D2" w:rsidP="00B401E9">
      <w:pPr>
        <w:pStyle w:val="1"/>
        <w:rPr>
          <w:rFonts w:ascii="Times New Roman" w:hAnsi="Times New Roman" w:cs="Times New Roman"/>
          <w:bCs w:val="0"/>
          <w:color w:val="000000"/>
          <w:sz w:val="24"/>
          <w:szCs w:val="24"/>
        </w:rPr>
      </w:pPr>
    </w:p>
    <w:p w:rsidR="007139D2" w:rsidRDefault="007139D2" w:rsidP="0080347F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7139D2" w:rsidRPr="003E453C" w:rsidRDefault="007139D2" w:rsidP="003E453C">
      <w:pPr>
        <w:spacing w:after="120" w:line="240" w:lineRule="auto"/>
        <w:ind w:firstLine="709"/>
        <w:rPr>
          <w:b/>
        </w:rPr>
      </w:pPr>
      <w:r>
        <w:rPr>
          <w:b/>
        </w:rPr>
        <w:br w:type="page"/>
      </w:r>
      <w:bookmarkStart w:id="1" w:name="_Toc514947386"/>
      <w:r w:rsidRPr="003E453C">
        <w:rPr>
          <w:rFonts w:ascii="Times New Roman" w:hAnsi="Times New Roman" w:cs="Times New Roman"/>
          <w:b/>
          <w:bCs/>
          <w:sz w:val="24"/>
          <w:szCs w:val="24"/>
        </w:rPr>
        <w:lastRenderedPageBreak/>
        <w:t>ВВЕДЕНИЕ</w:t>
      </w:r>
      <w:bookmarkEnd w:id="1"/>
    </w:p>
    <w:p w:rsidR="007139D2" w:rsidRPr="00415701" w:rsidRDefault="007139D2" w:rsidP="0081166E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Слюна - это важная биологическая жидкость, выполняющая множество функций, среди которых: работа в качестве смазочного материала для понижения трения, поддержка оптимального уровня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pH</w:t>
      </w:r>
      <w:r>
        <w:rPr>
          <w:rFonts w:ascii="Times New Roman" w:hAnsi="Times New Roman" w:cs="Times New Roman"/>
          <w:bCs/>
          <w:sz w:val="24"/>
          <w:szCs w:val="24"/>
        </w:rPr>
        <w:t xml:space="preserve">, осуществление начальных этапов пищеварения, способствование образованию пищевых комков, предотвращение эрозии и деминерализации зубов, а также адгезии на их поверхности микроорганизмов, обеспечение вкусовых ощущений. Отдельно, в виду её бесспорной важности, стоит защитная функция, ведь ротовая полость выступает в качестве основного пути проникновения </w:t>
      </w:r>
      <w:r w:rsidRPr="00043BBD">
        <w:rPr>
          <w:rFonts w:ascii="Times New Roman" w:hAnsi="Times New Roman" w:cs="Times New Roman"/>
          <w:bCs/>
          <w:sz w:val="24"/>
          <w:szCs w:val="24"/>
        </w:rPr>
        <w:t>патогенных бактерий в организм. Однако</w:t>
      </w:r>
      <w:r>
        <w:rPr>
          <w:rFonts w:ascii="Times New Roman" w:hAnsi="Times New Roman" w:cs="Times New Roman"/>
          <w:bCs/>
          <w:sz w:val="24"/>
          <w:szCs w:val="24"/>
        </w:rPr>
        <w:t xml:space="preserve">, несмотря на факт попадания в ротовую полость различных групп микроорганизмов, потенциально способных вызвать инфекционные заболевания, в норме этого не происходит. Действительно, слюна, действуя как компонент естественной защиты организма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против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внешних патогенов, выполняет </w:t>
      </w:r>
      <w:r w:rsidRPr="00895E78">
        <w:rPr>
          <w:rFonts w:ascii="Times New Roman" w:hAnsi="Times New Roman" w:cs="Times New Roman"/>
          <w:bCs/>
          <w:sz w:val="24"/>
          <w:szCs w:val="24"/>
        </w:rPr>
        <w:t>эту</w:t>
      </w:r>
      <w:r>
        <w:rPr>
          <w:rFonts w:ascii="Times New Roman" w:hAnsi="Times New Roman" w:cs="Times New Roman"/>
          <w:bCs/>
          <w:sz w:val="24"/>
          <w:szCs w:val="24"/>
        </w:rPr>
        <w:t xml:space="preserve"> свою функцию с поразительной эффективностью. Её компоненты обладают противомикробными, противовирусными и противогрибковыми </w:t>
      </w:r>
      <w:r w:rsidRPr="0081166E">
        <w:rPr>
          <w:rFonts w:ascii="Times New Roman" w:hAnsi="Times New Roman" w:cs="Times New Roman"/>
          <w:bCs/>
          <w:sz w:val="24"/>
          <w:szCs w:val="24"/>
        </w:rPr>
        <w:t>свойствами; играют важную роль в поддержании здоровья человека в целом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1166E">
        <w:rPr>
          <w:rFonts w:ascii="Times New Roman" w:hAnsi="Times New Roman" w:cs="Times New Roman"/>
          <w:bCs/>
          <w:sz w:val="24"/>
          <w:szCs w:val="24"/>
        </w:rPr>
        <w:t>(</w:t>
      </w:r>
      <w:proofErr w:type="spellStart"/>
      <w:r w:rsidRPr="0081166E">
        <w:rPr>
          <w:rFonts w:ascii="Times New Roman" w:hAnsi="Times New Roman" w:cs="Times New Roman"/>
          <w:sz w:val="24"/>
          <w:szCs w:val="24"/>
          <w:lang w:val="en-US"/>
        </w:rPr>
        <w:t>Huq</w:t>
      </w:r>
      <w:proofErr w:type="spellEnd"/>
      <w:r w:rsidRPr="0081166E">
        <w:rPr>
          <w:rFonts w:ascii="Times New Roman" w:hAnsi="Times New Roman" w:cs="Times New Roman"/>
          <w:sz w:val="24"/>
          <w:szCs w:val="24"/>
        </w:rPr>
        <w:t xml:space="preserve">, 2007; </w:t>
      </w:r>
      <w:proofErr w:type="spellStart"/>
      <w:r w:rsidRPr="0081166E">
        <w:rPr>
          <w:rFonts w:ascii="Times New Roman" w:hAnsi="Times New Roman" w:cs="Times New Roman"/>
          <w:sz w:val="24"/>
          <w:szCs w:val="24"/>
          <w:lang w:val="en-US"/>
        </w:rPr>
        <w:t>Pfaffe</w:t>
      </w:r>
      <w:proofErr w:type="spellEnd"/>
      <w:r w:rsidRPr="0081166E">
        <w:rPr>
          <w:rFonts w:ascii="Times New Roman" w:hAnsi="Times New Roman" w:cs="Times New Roman"/>
          <w:sz w:val="24"/>
          <w:szCs w:val="24"/>
        </w:rPr>
        <w:t xml:space="preserve">, 2011; </w:t>
      </w:r>
      <w:proofErr w:type="spellStart"/>
      <w:r w:rsidRPr="0081166E">
        <w:rPr>
          <w:rFonts w:ascii="Times New Roman" w:hAnsi="Times New Roman" w:cs="Times New Roman"/>
          <w:sz w:val="24"/>
          <w:szCs w:val="24"/>
          <w:lang w:val="en-US"/>
        </w:rPr>
        <w:t>Castagnola</w:t>
      </w:r>
      <w:proofErr w:type="spellEnd"/>
      <w:r w:rsidRPr="0081166E">
        <w:rPr>
          <w:rFonts w:ascii="Times New Roman" w:hAnsi="Times New Roman" w:cs="Times New Roman"/>
          <w:sz w:val="24"/>
          <w:szCs w:val="24"/>
        </w:rPr>
        <w:t xml:space="preserve">, 2011; </w:t>
      </w:r>
      <w:r w:rsidRPr="0081166E">
        <w:rPr>
          <w:rFonts w:ascii="Times New Roman" w:hAnsi="Times New Roman" w:cs="Times New Roman"/>
          <w:sz w:val="24"/>
          <w:szCs w:val="24"/>
          <w:lang w:val="en-US"/>
        </w:rPr>
        <w:t>Carpenter</w:t>
      </w:r>
      <w:r w:rsidRPr="0081166E">
        <w:rPr>
          <w:rFonts w:ascii="Times New Roman" w:hAnsi="Times New Roman" w:cs="Times New Roman"/>
          <w:sz w:val="24"/>
          <w:szCs w:val="24"/>
        </w:rPr>
        <w:t xml:space="preserve">, 2013; </w:t>
      </w:r>
      <w:proofErr w:type="spellStart"/>
      <w:r w:rsidRPr="0081166E">
        <w:rPr>
          <w:rFonts w:ascii="Times New Roman" w:hAnsi="Times New Roman" w:cs="Times New Roman"/>
          <w:sz w:val="24"/>
          <w:szCs w:val="24"/>
          <w:lang w:val="en-US"/>
        </w:rPr>
        <w:t>Zasloff</w:t>
      </w:r>
      <w:proofErr w:type="spellEnd"/>
      <w:r w:rsidRPr="0081166E">
        <w:rPr>
          <w:rFonts w:ascii="Times New Roman" w:hAnsi="Times New Roman" w:cs="Times New Roman"/>
          <w:sz w:val="24"/>
          <w:szCs w:val="24"/>
        </w:rPr>
        <w:t>, 2002</w:t>
      </w:r>
      <w:r w:rsidRPr="0081166E">
        <w:rPr>
          <w:rFonts w:ascii="Times New Roman" w:hAnsi="Times New Roman" w:cs="Times New Roman"/>
          <w:bCs/>
          <w:sz w:val="24"/>
          <w:szCs w:val="24"/>
        </w:rPr>
        <w:t>)</w:t>
      </w:r>
      <w:r w:rsidRPr="0081166E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81166E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81166E">
        <w:rPr>
          <w:rFonts w:ascii="Times New Roman" w:hAnsi="Times New Roman" w:cs="Times New Roman"/>
          <w:bCs/>
          <w:sz w:val="24"/>
          <w:szCs w:val="24"/>
        </w:rPr>
        <w:t>Так, компонентом слюны являются</w:t>
      </w:r>
      <w:r w:rsidRPr="0081166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4B1292">
        <w:rPr>
          <w:rFonts w:ascii="Times New Roman" w:hAnsi="Times New Roman" w:cs="Times New Roman"/>
          <w:bCs/>
          <w:color w:val="000000"/>
          <w:sz w:val="24"/>
          <w:szCs w:val="24"/>
        </w:rPr>
        <w:t>а</w:t>
      </w:r>
      <w:r w:rsidRPr="0081166E">
        <w:rPr>
          <w:rFonts w:ascii="Times New Roman" w:hAnsi="Times New Roman" w:cs="Times New Roman"/>
          <w:color w:val="000000"/>
          <w:sz w:val="24"/>
          <w:szCs w:val="24"/>
        </w:rPr>
        <w:t>нтимикробные пептиды (АМП) врожденного иммунитета,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представляю</w:t>
      </w:r>
      <w:r w:rsidRPr="00895E78">
        <w:rPr>
          <w:rFonts w:ascii="Times New Roman" w:hAnsi="Times New Roman" w:cs="Times New Roman"/>
          <w:color w:val="000000"/>
          <w:sz w:val="24"/>
          <w:szCs w:val="24"/>
        </w:rPr>
        <w:t>щие</w:t>
      </w:r>
      <w:r w:rsidRPr="0081166E">
        <w:rPr>
          <w:rFonts w:ascii="Times New Roman" w:hAnsi="Times New Roman" w:cs="Times New Roman"/>
          <w:color w:val="000000"/>
          <w:sz w:val="24"/>
          <w:szCs w:val="24"/>
        </w:rPr>
        <w:t xml:space="preserve"> собой небольшие </w:t>
      </w:r>
      <w:r>
        <w:rPr>
          <w:rFonts w:ascii="Times New Roman" w:hAnsi="Times New Roman" w:cs="Times New Roman"/>
          <w:color w:val="000000"/>
          <w:sz w:val="24"/>
          <w:szCs w:val="24"/>
        </w:rPr>
        <w:t>катионные пептиды с массой до 10</w:t>
      </w:r>
      <w:r w:rsidRPr="0081166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1166E">
        <w:rPr>
          <w:rFonts w:ascii="Times New Roman" w:hAnsi="Times New Roman" w:cs="Times New Roman"/>
          <w:color w:val="000000"/>
          <w:sz w:val="24"/>
          <w:szCs w:val="24"/>
        </w:rPr>
        <w:t>кДа</w:t>
      </w:r>
      <w:proofErr w:type="spellEnd"/>
      <w:r w:rsidRPr="0081166E">
        <w:rPr>
          <w:rFonts w:ascii="Times New Roman" w:hAnsi="Times New Roman" w:cs="Times New Roman"/>
          <w:color w:val="000000"/>
          <w:sz w:val="24"/>
          <w:szCs w:val="24"/>
        </w:rPr>
        <w:t>. К числу АМП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слюны человека относятся альф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895E78"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и бета-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дефенсины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кателицидины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гистатины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и др. Кроме того, в</w:t>
      </w:r>
      <w:r w:rsidRPr="00415701">
        <w:rPr>
          <w:rFonts w:ascii="Times New Roman" w:hAnsi="Times New Roman" w:cs="Times New Roman"/>
          <w:bCs/>
          <w:sz w:val="24"/>
          <w:szCs w:val="24"/>
        </w:rPr>
        <w:t xml:space="preserve"> секретах сл</w:t>
      </w:r>
      <w:r>
        <w:rPr>
          <w:rFonts w:ascii="Times New Roman" w:hAnsi="Times New Roman" w:cs="Times New Roman"/>
          <w:bCs/>
          <w:sz w:val="24"/>
          <w:szCs w:val="24"/>
        </w:rPr>
        <w:t>юнных желез содержится большое количество</w:t>
      </w:r>
      <w:r w:rsidRPr="00415701">
        <w:rPr>
          <w:rFonts w:ascii="Times New Roman" w:hAnsi="Times New Roman" w:cs="Times New Roman"/>
          <w:bCs/>
          <w:sz w:val="24"/>
          <w:szCs w:val="24"/>
        </w:rPr>
        <w:t xml:space="preserve"> белков и пептидов, часть которых хорошо изучена, но многие остаются совершенно не исследованными</w:t>
      </w:r>
      <w:r w:rsidRPr="00895E78">
        <w:rPr>
          <w:rFonts w:ascii="Times New Roman" w:hAnsi="Times New Roman" w:cs="Times New Roman"/>
          <w:bCs/>
          <w:sz w:val="24"/>
          <w:szCs w:val="24"/>
        </w:rPr>
        <w:t>,</w:t>
      </w:r>
      <w:r w:rsidRPr="00415701">
        <w:rPr>
          <w:rFonts w:ascii="Times New Roman" w:hAnsi="Times New Roman" w:cs="Times New Roman"/>
          <w:bCs/>
          <w:sz w:val="24"/>
          <w:szCs w:val="24"/>
        </w:rPr>
        <w:t xml:space="preserve"> и их функция не понятна. </w:t>
      </w:r>
    </w:p>
    <w:p w:rsidR="007139D2" w:rsidRPr="00415701" w:rsidRDefault="007139D2" w:rsidP="0041570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5701">
        <w:rPr>
          <w:rFonts w:ascii="Times New Roman" w:hAnsi="Times New Roman" w:cs="Times New Roman"/>
          <w:bCs/>
          <w:sz w:val="24"/>
          <w:szCs w:val="24"/>
        </w:rPr>
        <w:t xml:space="preserve">Одними из мажорных компонентов секретов слюнных желез являются </w:t>
      </w:r>
      <w:proofErr w:type="spellStart"/>
      <w:r w:rsidRPr="00ED1E15">
        <w:rPr>
          <w:rFonts w:ascii="Times New Roman" w:hAnsi="Times New Roman" w:cs="Times New Roman"/>
          <w:bCs/>
          <w:sz w:val="24"/>
          <w:szCs w:val="24"/>
        </w:rPr>
        <w:t>пролин</w:t>
      </w:r>
      <w:proofErr w:type="spellEnd"/>
      <w:r w:rsidRPr="00ED1E15">
        <w:rPr>
          <w:rFonts w:ascii="Times New Roman" w:hAnsi="Times New Roman" w:cs="Times New Roman"/>
          <w:bCs/>
          <w:sz w:val="24"/>
          <w:szCs w:val="24"/>
        </w:rPr>
        <w:t>-богатые пептиды.</w:t>
      </w:r>
      <w:r w:rsidRPr="00415701">
        <w:rPr>
          <w:rFonts w:ascii="Times New Roman" w:hAnsi="Times New Roman" w:cs="Times New Roman"/>
          <w:bCs/>
          <w:sz w:val="24"/>
          <w:szCs w:val="24"/>
        </w:rPr>
        <w:t xml:space="preserve"> У ряда видов животных </w:t>
      </w:r>
      <w:proofErr w:type="spellStart"/>
      <w:r w:rsidRPr="00415701">
        <w:rPr>
          <w:rFonts w:ascii="Times New Roman" w:hAnsi="Times New Roman" w:cs="Times New Roman"/>
          <w:bCs/>
          <w:sz w:val="24"/>
          <w:szCs w:val="24"/>
        </w:rPr>
        <w:t>пролин</w:t>
      </w:r>
      <w:proofErr w:type="spellEnd"/>
      <w:r w:rsidRPr="00415701">
        <w:rPr>
          <w:rFonts w:ascii="Times New Roman" w:hAnsi="Times New Roman" w:cs="Times New Roman"/>
          <w:bCs/>
          <w:sz w:val="24"/>
          <w:szCs w:val="24"/>
        </w:rPr>
        <w:t xml:space="preserve">-богатые пептиды (ПБП) содержатся в фагоцитах и играют роль основных противомикробных факторов. У человека ПБП отсутствуют в </w:t>
      </w:r>
      <w:proofErr w:type="spellStart"/>
      <w:r w:rsidRPr="00415701">
        <w:rPr>
          <w:rFonts w:ascii="Times New Roman" w:hAnsi="Times New Roman" w:cs="Times New Roman"/>
          <w:bCs/>
          <w:sz w:val="24"/>
          <w:szCs w:val="24"/>
        </w:rPr>
        <w:t>фагоцитирующих</w:t>
      </w:r>
      <w:proofErr w:type="spellEnd"/>
      <w:r w:rsidRPr="00415701">
        <w:rPr>
          <w:rFonts w:ascii="Times New Roman" w:hAnsi="Times New Roman" w:cs="Times New Roman"/>
          <w:bCs/>
          <w:sz w:val="24"/>
          <w:szCs w:val="24"/>
        </w:rPr>
        <w:t xml:space="preserve"> клетках, но содержат</w:t>
      </w:r>
      <w:proofErr w:type="gramStart"/>
      <w:r w:rsidRPr="00415701">
        <w:rPr>
          <w:rFonts w:ascii="Times New Roman" w:hAnsi="Times New Roman" w:cs="Times New Roman"/>
          <w:bCs/>
          <w:sz w:val="24"/>
          <w:szCs w:val="24"/>
          <w:lang w:val="en-US"/>
        </w:rPr>
        <w:t>c</w:t>
      </w:r>
      <w:proofErr w:type="gramEnd"/>
      <w:r w:rsidRPr="00415701">
        <w:rPr>
          <w:rFonts w:ascii="Times New Roman" w:hAnsi="Times New Roman" w:cs="Times New Roman"/>
          <w:bCs/>
          <w:sz w:val="24"/>
          <w:szCs w:val="24"/>
        </w:rPr>
        <w:t xml:space="preserve">я в слюне. </w:t>
      </w:r>
    </w:p>
    <w:p w:rsidR="007139D2" w:rsidRPr="00415701" w:rsidRDefault="007139D2" w:rsidP="0041570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Изучение антибактериальной</w:t>
      </w:r>
      <w:r w:rsidRPr="00415701">
        <w:rPr>
          <w:rFonts w:ascii="Times New Roman" w:hAnsi="Times New Roman" w:cs="Times New Roman"/>
          <w:bCs/>
          <w:sz w:val="24"/>
          <w:szCs w:val="24"/>
        </w:rPr>
        <w:t xml:space="preserve"> активности ПБП слюны человека, в том числе при их совместном действии с АМП, поможет понять </w:t>
      </w:r>
      <w:r w:rsidRPr="00ED1E15">
        <w:rPr>
          <w:rFonts w:ascii="Times New Roman" w:hAnsi="Times New Roman" w:cs="Times New Roman"/>
          <w:bCs/>
          <w:sz w:val="24"/>
          <w:szCs w:val="24"/>
        </w:rPr>
        <w:t>биологическую значимость этих соединений, а в перспективе, возможно, и создать на их основе новые комбинированные антимикробные препараты для обработки полости</w:t>
      </w:r>
      <w:r w:rsidRPr="00415701">
        <w:rPr>
          <w:rFonts w:ascii="Times New Roman" w:hAnsi="Times New Roman" w:cs="Times New Roman"/>
          <w:bCs/>
          <w:sz w:val="24"/>
          <w:szCs w:val="24"/>
        </w:rPr>
        <w:t xml:space="preserve"> рта при развитии инфекционного процесса.</w:t>
      </w:r>
      <w:r>
        <w:rPr>
          <w:rFonts w:ascii="Times New Roman" w:hAnsi="Times New Roman" w:cs="Times New Roman"/>
          <w:bCs/>
          <w:sz w:val="24"/>
          <w:szCs w:val="24"/>
        </w:rPr>
        <w:t xml:space="preserve"> Поэтому детальное исследование биологической активности ПБП слюны является </w:t>
      </w:r>
      <w:r w:rsidRPr="00ED1E15">
        <w:rPr>
          <w:rFonts w:ascii="Times New Roman" w:hAnsi="Times New Roman" w:cs="Times New Roman"/>
          <w:b/>
          <w:bCs/>
          <w:i/>
          <w:sz w:val="24"/>
          <w:szCs w:val="24"/>
        </w:rPr>
        <w:t>актуальной задачей</w:t>
      </w:r>
      <w:r>
        <w:rPr>
          <w:rFonts w:ascii="Times New Roman" w:hAnsi="Times New Roman" w:cs="Times New Roman"/>
          <w:bCs/>
          <w:sz w:val="24"/>
          <w:szCs w:val="24"/>
        </w:rPr>
        <w:t xml:space="preserve"> биохимии и экспериментальной медицины.</w:t>
      </w:r>
    </w:p>
    <w:p w:rsidR="007139D2" w:rsidRDefault="007139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Целью</w:t>
      </w:r>
      <w:r>
        <w:rPr>
          <w:rFonts w:ascii="Times New Roman" w:hAnsi="Times New Roman" w:cs="Times New Roman"/>
          <w:bCs/>
          <w:sz w:val="24"/>
          <w:szCs w:val="24"/>
        </w:rPr>
        <w:t xml:space="preserve"> данной работы является оценка антимикробной активности белков и пептидов слюны человека, а также анализ </w:t>
      </w:r>
      <w:r>
        <w:rPr>
          <w:rFonts w:ascii="Times New Roman" w:hAnsi="Times New Roman" w:cs="Times New Roman"/>
          <w:sz w:val="24"/>
          <w:szCs w:val="24"/>
        </w:rPr>
        <w:t xml:space="preserve">сочетанного антибактериального действия синтетических аналогов пептидов, содержащихся в слюне (фрагмента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пролин</w:t>
      </w:r>
      <w:proofErr w:type="spellEnd"/>
      <w:r>
        <w:rPr>
          <w:rFonts w:ascii="Times New Roman" w:hAnsi="Times New Roman" w:cs="Times New Roman"/>
          <w:sz w:val="24"/>
          <w:szCs w:val="24"/>
        </w:rPr>
        <w:t>-богатого белка Р-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F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кателицидина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LL</w:t>
      </w:r>
      <w:r>
        <w:rPr>
          <w:rFonts w:ascii="Times New Roman" w:hAnsi="Times New Roman" w:cs="Times New Roman"/>
          <w:sz w:val="24"/>
          <w:szCs w:val="24"/>
        </w:rPr>
        <w:t xml:space="preserve">-37, </w:t>
      </w:r>
      <w:proofErr w:type="spellStart"/>
      <w:r>
        <w:rPr>
          <w:rFonts w:ascii="Times New Roman" w:hAnsi="Times New Roman" w:cs="Times New Roman"/>
          <w:sz w:val="24"/>
          <w:szCs w:val="24"/>
        </w:rPr>
        <w:t>гистатина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5).</w:t>
      </w:r>
    </w:p>
    <w:p w:rsidR="007139D2" w:rsidRDefault="007139D2">
      <w:pPr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Для достижения поставленной цели необходимо было решить следующие </w:t>
      </w:r>
      <w:r>
        <w:rPr>
          <w:rFonts w:ascii="Times New Roman" w:hAnsi="Times New Roman"/>
          <w:b/>
          <w:color w:val="000000"/>
          <w:sz w:val="24"/>
          <w:szCs w:val="24"/>
        </w:rPr>
        <w:t>задачи</w:t>
      </w:r>
      <w:r>
        <w:rPr>
          <w:rFonts w:ascii="Times New Roman" w:hAnsi="Times New Roman"/>
          <w:color w:val="000000"/>
          <w:sz w:val="24"/>
          <w:szCs w:val="24"/>
        </w:rPr>
        <w:t>:</w:t>
      </w:r>
    </w:p>
    <w:p w:rsidR="007139D2" w:rsidRDefault="007139D2">
      <w:pPr>
        <w:pStyle w:val="13"/>
        <w:numPr>
          <w:ilvl w:val="0"/>
          <w:numId w:val="2"/>
        </w:numPr>
        <w:spacing w:after="160" w:line="360" w:lineRule="auto"/>
        <w:jc w:val="both"/>
      </w:pPr>
      <w:r>
        <w:rPr>
          <w:rFonts w:ascii="Times New Roman" w:hAnsi="Times New Roman"/>
          <w:sz w:val="24"/>
          <w:szCs w:val="24"/>
        </w:rPr>
        <w:lastRenderedPageBreak/>
        <w:t xml:space="preserve">Разделение белков слюны человека с помощью обращено-фазовой высокоэффективной жидкостной хроматографии (ОФ ВЭЖХ) и последующий электрофоретический анализ белкового состава полученных фракций. </w:t>
      </w:r>
    </w:p>
    <w:p w:rsidR="007139D2" w:rsidRDefault="007139D2">
      <w:pPr>
        <w:pStyle w:val="13"/>
        <w:numPr>
          <w:ilvl w:val="0"/>
          <w:numId w:val="2"/>
        </w:numPr>
        <w:spacing w:after="16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Оценка антимикробной активности белков и пептидов во фракциях, полученных после </w:t>
      </w:r>
      <w:proofErr w:type="spellStart"/>
      <w:r>
        <w:rPr>
          <w:rFonts w:ascii="Times New Roman" w:hAnsi="Times New Roman"/>
          <w:sz w:val="24"/>
          <w:szCs w:val="24"/>
        </w:rPr>
        <w:t>хроматографического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разделения, масс-спектрометрический анализ состава фракций, в которых выявляется антимикробная активность, в отношении грамотрицательных и грамположительных  бактерий.</w:t>
      </w:r>
    </w:p>
    <w:p w:rsidR="007139D2" w:rsidRDefault="007139D2">
      <w:pPr>
        <w:pStyle w:val="13"/>
        <w:numPr>
          <w:ilvl w:val="0"/>
          <w:numId w:val="2"/>
        </w:numPr>
        <w:spacing w:after="16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Анализ состава фракций, имеющих антимикробную активность: на основании данных масс-спектрометрии сравнение молекулярных масс пептидов в этих фракциях с массами пептидов, описанных в литературе (фрагменты </w:t>
      </w:r>
      <w:proofErr w:type="spellStart"/>
      <w:r>
        <w:rPr>
          <w:rFonts w:ascii="Times New Roman" w:hAnsi="Times New Roman"/>
          <w:sz w:val="24"/>
          <w:szCs w:val="24"/>
        </w:rPr>
        <w:t>пролин</w:t>
      </w:r>
      <w:proofErr w:type="spellEnd"/>
      <w:r>
        <w:rPr>
          <w:rFonts w:ascii="Times New Roman" w:hAnsi="Times New Roman"/>
          <w:sz w:val="24"/>
          <w:szCs w:val="24"/>
        </w:rPr>
        <w:t xml:space="preserve">-богатых белков слюны человека, антимикробные пептиды), с целью выяснения, какие соединения могут определять проявление антимикробной активности в слюне человека. </w:t>
      </w:r>
    </w:p>
    <w:p w:rsidR="007139D2" w:rsidRDefault="007139D2">
      <w:pPr>
        <w:pStyle w:val="13"/>
        <w:numPr>
          <w:ilvl w:val="0"/>
          <w:numId w:val="2"/>
        </w:numPr>
        <w:spacing w:after="16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Оценка антимикробной активности синтетических аналогов пептидов, содержащихся в слюне (</w:t>
      </w:r>
      <w:proofErr w:type="spellStart"/>
      <w:r>
        <w:rPr>
          <w:rFonts w:ascii="Times New Roman" w:hAnsi="Times New Roman"/>
          <w:sz w:val="24"/>
          <w:szCs w:val="24"/>
        </w:rPr>
        <w:t>кателицидина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LL</w:t>
      </w:r>
      <w:r>
        <w:rPr>
          <w:rFonts w:ascii="Times New Roman" w:hAnsi="Times New Roman"/>
          <w:sz w:val="24"/>
          <w:szCs w:val="24"/>
        </w:rPr>
        <w:t xml:space="preserve">-37, </w:t>
      </w:r>
      <w:proofErr w:type="spellStart"/>
      <w:r>
        <w:rPr>
          <w:rFonts w:ascii="Times New Roman" w:hAnsi="Times New Roman"/>
          <w:sz w:val="24"/>
          <w:szCs w:val="24"/>
        </w:rPr>
        <w:t>гистатина</w:t>
      </w:r>
      <w:proofErr w:type="spellEnd"/>
      <w:r>
        <w:rPr>
          <w:rFonts w:ascii="Times New Roman" w:hAnsi="Times New Roman"/>
          <w:sz w:val="24"/>
          <w:szCs w:val="24"/>
        </w:rPr>
        <w:t xml:space="preserve"> 5, фрагмента </w:t>
      </w:r>
      <w:proofErr w:type="spellStart"/>
      <w:r>
        <w:rPr>
          <w:rFonts w:ascii="Times New Roman" w:hAnsi="Times New Roman"/>
          <w:sz w:val="24"/>
          <w:szCs w:val="24"/>
        </w:rPr>
        <w:t>пролин</w:t>
      </w:r>
      <w:proofErr w:type="spellEnd"/>
      <w:r>
        <w:rPr>
          <w:rFonts w:ascii="Times New Roman" w:hAnsi="Times New Roman"/>
          <w:sz w:val="24"/>
          <w:szCs w:val="24"/>
        </w:rPr>
        <w:t>-богатого белка Р-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F</w:t>
      </w:r>
      <w:proofErr w:type="gramEnd"/>
      <w:r>
        <w:rPr>
          <w:rFonts w:ascii="Times New Roman" w:hAnsi="Times New Roman"/>
          <w:sz w:val="24"/>
          <w:szCs w:val="24"/>
        </w:rPr>
        <w:t>), а также их совместного действия на грамотрицательные и грамположительные бактерии.</w:t>
      </w:r>
    </w:p>
    <w:p w:rsidR="007139D2" w:rsidRDefault="007139D2" w:rsidP="00E57457">
      <w:pPr>
        <w:pStyle w:val="13"/>
        <w:spacing w:after="160" w:line="360" w:lineRule="auto"/>
        <w:ind w:left="708"/>
        <w:jc w:val="both"/>
        <w:rPr>
          <w:rFonts w:ascii="Times New Roman" w:hAnsi="Times New Roman"/>
          <w:sz w:val="24"/>
          <w:szCs w:val="24"/>
        </w:rPr>
      </w:pPr>
    </w:p>
    <w:p w:rsidR="007139D2" w:rsidRDefault="007139D2" w:rsidP="00D72A6B">
      <w:pPr>
        <w:pStyle w:val="13"/>
        <w:spacing w:after="160" w:line="360" w:lineRule="auto"/>
        <w:ind w:left="708" w:firstLine="708"/>
        <w:jc w:val="both"/>
        <w:rPr>
          <w:rFonts w:ascii="Times New Roman" w:hAnsi="Times New Roman"/>
          <w:sz w:val="24"/>
          <w:szCs w:val="24"/>
        </w:rPr>
      </w:pPr>
      <w:r w:rsidRPr="00043BBD">
        <w:rPr>
          <w:rFonts w:ascii="Times New Roman" w:hAnsi="Times New Roman"/>
          <w:sz w:val="24"/>
          <w:szCs w:val="24"/>
        </w:rPr>
        <w:t xml:space="preserve">Таким образом, в результате выполнения задач работы будут получены новые данные о защитных свойствах компонентов слюны человека, впервые будет исследовано совместное антибактериальное действие фрагмента катионного </w:t>
      </w:r>
      <w:proofErr w:type="spellStart"/>
      <w:r w:rsidRPr="00043BBD">
        <w:rPr>
          <w:rFonts w:ascii="Times New Roman" w:hAnsi="Times New Roman"/>
          <w:sz w:val="24"/>
          <w:szCs w:val="24"/>
        </w:rPr>
        <w:t>пролин</w:t>
      </w:r>
      <w:proofErr w:type="spellEnd"/>
      <w:r w:rsidRPr="00043BBD">
        <w:rPr>
          <w:rFonts w:ascii="Times New Roman" w:hAnsi="Times New Roman"/>
          <w:sz w:val="24"/>
          <w:szCs w:val="24"/>
        </w:rPr>
        <w:t xml:space="preserve">-богатого белка слюны и антимикробных пептидов, что предоставит новую информацию для выяснения роли </w:t>
      </w:r>
      <w:proofErr w:type="spellStart"/>
      <w:r w:rsidRPr="00043BBD">
        <w:rPr>
          <w:rFonts w:ascii="Times New Roman" w:hAnsi="Times New Roman"/>
          <w:sz w:val="24"/>
          <w:szCs w:val="24"/>
        </w:rPr>
        <w:t>пролин</w:t>
      </w:r>
      <w:proofErr w:type="spellEnd"/>
      <w:r w:rsidRPr="00043BBD">
        <w:rPr>
          <w:rFonts w:ascii="Times New Roman" w:hAnsi="Times New Roman"/>
          <w:sz w:val="24"/>
          <w:szCs w:val="24"/>
        </w:rPr>
        <w:t xml:space="preserve">-богатых белков в </w:t>
      </w:r>
      <w:proofErr w:type="spellStart"/>
      <w:r w:rsidRPr="00043BBD">
        <w:rPr>
          <w:rFonts w:ascii="Times New Roman" w:hAnsi="Times New Roman"/>
          <w:sz w:val="24"/>
          <w:szCs w:val="24"/>
        </w:rPr>
        <w:t>противоинфекционной</w:t>
      </w:r>
      <w:proofErr w:type="spellEnd"/>
      <w:r w:rsidRPr="00043BBD">
        <w:rPr>
          <w:rFonts w:ascii="Times New Roman" w:hAnsi="Times New Roman"/>
          <w:sz w:val="24"/>
          <w:szCs w:val="24"/>
        </w:rPr>
        <w:t xml:space="preserve"> защите.</w:t>
      </w:r>
    </w:p>
    <w:p w:rsidR="007139D2" w:rsidRPr="00043BBD" w:rsidRDefault="007139D2" w:rsidP="003E453C">
      <w:pPr>
        <w:pStyle w:val="13"/>
        <w:spacing w:after="0" w:line="36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  <w:r>
        <w:br w:type="page"/>
      </w:r>
      <w:bookmarkStart w:id="2" w:name="_Toc514947387"/>
      <w:r w:rsidRPr="00244A74">
        <w:rPr>
          <w:rFonts w:ascii="Times New Roman" w:hAnsi="Times New Roman"/>
          <w:sz w:val="24"/>
          <w:szCs w:val="24"/>
        </w:rPr>
        <w:lastRenderedPageBreak/>
        <w:t>1.</w:t>
      </w:r>
      <w:r w:rsidRPr="00043BBD">
        <w:rPr>
          <w:rFonts w:ascii="Times New Roman" w:hAnsi="Times New Roman"/>
          <w:b/>
          <w:bCs/>
          <w:sz w:val="24"/>
          <w:szCs w:val="24"/>
        </w:rPr>
        <w:t>ОБЗОР ЛИТЕРАТУРЫ</w:t>
      </w:r>
      <w:bookmarkEnd w:id="2"/>
    </w:p>
    <w:p w:rsidR="007139D2" w:rsidRDefault="007139D2" w:rsidP="00B401E9">
      <w:pPr>
        <w:pStyle w:val="13"/>
        <w:spacing w:line="360" w:lineRule="auto"/>
        <w:ind w:left="360"/>
        <w:jc w:val="center"/>
        <w:outlineLvl w:val="1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1.1</w:t>
      </w:r>
      <w:bookmarkStart w:id="3" w:name="_Toc514947388"/>
      <w:r>
        <w:rPr>
          <w:rFonts w:ascii="Times New Roman" w:hAnsi="Times New Roman"/>
          <w:b/>
          <w:bCs/>
          <w:sz w:val="24"/>
          <w:szCs w:val="24"/>
        </w:rPr>
        <w:t>. Белковый состав слюны</w:t>
      </w:r>
      <w:bookmarkEnd w:id="3"/>
    </w:p>
    <w:p w:rsidR="007139D2" w:rsidRPr="003C0DAC" w:rsidRDefault="007139D2">
      <w:pPr>
        <w:pStyle w:val="13"/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Слюна представляет собой секрет трех пар слюнных желез: околоушных, подъязычных и подчелюстных, а так же множества мелких железок, расположенных по всей поверхности слизистого эпителия полости рта. Однако</w:t>
      </w:r>
      <w:proofErr w:type="gramStart"/>
      <w:r>
        <w:rPr>
          <w:rFonts w:ascii="Times New Roman" w:hAnsi="Times New Roman"/>
          <w:bCs/>
          <w:sz w:val="24"/>
          <w:szCs w:val="24"/>
        </w:rPr>
        <w:t>,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в полости рта находится жидкость, отличающаяся по составу от смеси секретов желез. Её, в свою очередь, принято называть смешанной слюной, или ротовой жидкостью; в ней присутствуют компоненты плазмы крови, бактерии, продукты их жизнедеятельности и жидкость из </w:t>
      </w:r>
      <w:proofErr w:type="spellStart"/>
      <w:r>
        <w:rPr>
          <w:rFonts w:ascii="Times New Roman" w:hAnsi="Times New Roman"/>
          <w:bCs/>
          <w:sz w:val="24"/>
          <w:szCs w:val="24"/>
        </w:rPr>
        <w:t>десневых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бороздок </w:t>
      </w:r>
      <w:r w:rsidRPr="003C0DAC">
        <w:rPr>
          <w:rFonts w:ascii="Times New Roman" w:hAnsi="Times New Roman"/>
          <w:bCs/>
          <w:sz w:val="24"/>
          <w:szCs w:val="24"/>
        </w:rPr>
        <w:t>(</w:t>
      </w:r>
      <w:r w:rsidRPr="003C0DAC">
        <w:rPr>
          <w:rFonts w:ascii="Times New Roman" w:hAnsi="Times New Roman"/>
          <w:sz w:val="24"/>
          <w:szCs w:val="24"/>
          <w:lang w:val="en-US"/>
        </w:rPr>
        <w:t>Zhang</w:t>
      </w:r>
      <w:r w:rsidRPr="003C0DAC">
        <w:rPr>
          <w:rFonts w:ascii="Times New Roman" w:hAnsi="Times New Roman"/>
          <w:sz w:val="24"/>
          <w:szCs w:val="24"/>
        </w:rPr>
        <w:t xml:space="preserve">, 2013; </w:t>
      </w:r>
      <w:proofErr w:type="spellStart"/>
      <w:r w:rsidRPr="003C0DAC">
        <w:rPr>
          <w:rFonts w:ascii="Times New Roman" w:hAnsi="Times New Roman"/>
          <w:sz w:val="24"/>
          <w:szCs w:val="24"/>
        </w:rPr>
        <w:t>Кочурова</w:t>
      </w:r>
      <w:proofErr w:type="spellEnd"/>
      <w:r w:rsidRPr="003C0DAC">
        <w:rPr>
          <w:rFonts w:ascii="Times New Roman" w:hAnsi="Times New Roman"/>
          <w:sz w:val="24"/>
          <w:szCs w:val="24"/>
        </w:rPr>
        <w:t xml:space="preserve"> Е.В. 2014</w:t>
      </w:r>
      <w:r w:rsidRPr="003C0DAC">
        <w:rPr>
          <w:rFonts w:ascii="Times New Roman" w:hAnsi="Times New Roman"/>
          <w:bCs/>
          <w:sz w:val="24"/>
          <w:szCs w:val="24"/>
        </w:rPr>
        <w:t>).</w:t>
      </w:r>
    </w:p>
    <w:p w:rsidR="007139D2" w:rsidRDefault="007139D2">
      <w:pPr>
        <w:pStyle w:val="13"/>
        <w:spacing w:line="360" w:lineRule="auto"/>
        <w:ind w:left="0" w:firstLine="709"/>
        <w:jc w:val="both"/>
      </w:pPr>
      <w:r>
        <w:rPr>
          <w:rFonts w:ascii="Times New Roman" w:hAnsi="Times New Roman"/>
          <w:bCs/>
          <w:sz w:val="24"/>
          <w:szCs w:val="24"/>
        </w:rPr>
        <w:t>На сегодняшний день известно порядка 2000 белков и пептидов</w:t>
      </w:r>
      <w:r w:rsidR="001D4200" w:rsidRPr="001D4200">
        <w:rPr>
          <w:rFonts w:ascii="Times New Roman" w:hAnsi="Times New Roman"/>
          <w:bCs/>
          <w:sz w:val="24"/>
          <w:szCs w:val="24"/>
        </w:rPr>
        <w:t xml:space="preserve"> </w:t>
      </w:r>
      <w:r w:rsidRPr="001D4BB9">
        <w:rPr>
          <w:rFonts w:ascii="Times New Roman" w:hAnsi="Times New Roman"/>
          <w:bCs/>
          <w:sz w:val="24"/>
          <w:szCs w:val="24"/>
        </w:rPr>
        <w:t>слюны</w:t>
      </w:r>
      <w:r>
        <w:rPr>
          <w:rFonts w:ascii="Times New Roman" w:hAnsi="Times New Roman"/>
          <w:bCs/>
          <w:sz w:val="24"/>
          <w:szCs w:val="24"/>
        </w:rPr>
        <w:t xml:space="preserve">, и считается, что </w:t>
      </w:r>
      <w:proofErr w:type="spellStart"/>
      <w:r>
        <w:rPr>
          <w:rFonts w:ascii="Times New Roman" w:hAnsi="Times New Roman"/>
          <w:bCs/>
          <w:sz w:val="24"/>
          <w:szCs w:val="24"/>
        </w:rPr>
        <w:t>протеом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слюны уже изучен в достаточно полном объеме. Чуть менее половины секретируемых слюнными железами  белков имеют низкую молекулярную массу </w:t>
      </w:r>
      <w:r w:rsidRPr="003C0DAC">
        <w:rPr>
          <w:rFonts w:ascii="Times New Roman" w:hAnsi="Times New Roman"/>
          <w:bCs/>
          <w:sz w:val="24"/>
          <w:szCs w:val="24"/>
        </w:rPr>
        <w:t>(</w:t>
      </w:r>
      <w:proofErr w:type="spellStart"/>
      <w:r w:rsidRPr="003C0DAC">
        <w:rPr>
          <w:rFonts w:ascii="Times New Roman" w:hAnsi="Times New Roman"/>
          <w:bCs/>
          <w:sz w:val="24"/>
          <w:szCs w:val="24"/>
          <w:lang w:val="en-US"/>
        </w:rPr>
        <w:t>Ruhl</w:t>
      </w:r>
      <w:proofErr w:type="spellEnd"/>
      <w:r w:rsidRPr="003C0DAC">
        <w:rPr>
          <w:rFonts w:ascii="Times New Roman" w:hAnsi="Times New Roman"/>
          <w:bCs/>
          <w:sz w:val="24"/>
          <w:szCs w:val="24"/>
        </w:rPr>
        <w:t xml:space="preserve">, 2012; </w:t>
      </w:r>
      <w:proofErr w:type="spellStart"/>
      <w:r w:rsidRPr="003C0DAC">
        <w:rPr>
          <w:rFonts w:ascii="Times New Roman" w:hAnsi="Times New Roman"/>
          <w:bCs/>
          <w:sz w:val="24"/>
          <w:szCs w:val="24"/>
          <w:lang w:val="en-US"/>
        </w:rPr>
        <w:t>Spelmann</w:t>
      </w:r>
      <w:proofErr w:type="spellEnd"/>
      <w:r w:rsidRPr="003C0DAC">
        <w:rPr>
          <w:rFonts w:ascii="Times New Roman" w:hAnsi="Times New Roman"/>
          <w:bCs/>
          <w:sz w:val="24"/>
          <w:szCs w:val="24"/>
        </w:rPr>
        <w:t xml:space="preserve">, 2011; </w:t>
      </w:r>
      <w:r w:rsidRPr="003C0DAC">
        <w:rPr>
          <w:rFonts w:ascii="Times New Roman" w:hAnsi="Times New Roman"/>
          <w:sz w:val="24"/>
          <w:szCs w:val="24"/>
          <w:lang w:val="en-US"/>
        </w:rPr>
        <w:t>Amado</w:t>
      </w:r>
      <w:r w:rsidRPr="003C0DAC">
        <w:rPr>
          <w:rFonts w:ascii="Times New Roman" w:hAnsi="Times New Roman"/>
          <w:sz w:val="24"/>
          <w:szCs w:val="24"/>
        </w:rPr>
        <w:t>, 2005</w:t>
      </w:r>
      <w:r w:rsidRPr="003C0DAC">
        <w:rPr>
          <w:rFonts w:ascii="Times New Roman" w:hAnsi="Times New Roman"/>
          <w:bCs/>
          <w:sz w:val="24"/>
          <w:szCs w:val="24"/>
        </w:rPr>
        <w:t>).</w:t>
      </w:r>
    </w:p>
    <w:p w:rsidR="007139D2" w:rsidRDefault="007139D2">
      <w:pPr>
        <w:pStyle w:val="13"/>
        <w:spacing w:line="360" w:lineRule="auto"/>
        <w:ind w:left="0"/>
        <w:jc w:val="both"/>
      </w:pPr>
      <w:r>
        <w:rPr>
          <w:rFonts w:ascii="Times New Roman" w:hAnsi="Times New Roman"/>
          <w:bCs/>
          <w:sz w:val="24"/>
          <w:szCs w:val="24"/>
        </w:rPr>
        <w:tab/>
        <w:t xml:space="preserve">Основную массу (около 90%) по сухому остатку всех белков слюны составляют  полиморфные по составу группы белков: муцины, </w:t>
      </w:r>
      <w:proofErr w:type="spellStart"/>
      <w:r>
        <w:rPr>
          <w:rFonts w:ascii="Times New Roman" w:hAnsi="Times New Roman"/>
          <w:bCs/>
          <w:sz w:val="24"/>
          <w:szCs w:val="24"/>
        </w:rPr>
        <w:t>проли</w:t>
      </w:r>
      <w:proofErr w:type="gramStart"/>
      <w:r>
        <w:rPr>
          <w:rFonts w:ascii="Times New Roman" w:hAnsi="Times New Roman"/>
          <w:bCs/>
          <w:sz w:val="24"/>
          <w:szCs w:val="24"/>
        </w:rPr>
        <w:t>н</w:t>
      </w:r>
      <w:proofErr w:type="spellEnd"/>
      <w:r>
        <w:rPr>
          <w:rFonts w:ascii="Times New Roman" w:hAnsi="Times New Roman"/>
          <w:bCs/>
          <w:sz w:val="24"/>
          <w:szCs w:val="24"/>
        </w:rPr>
        <w:t>-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и тирозин-богатые белки, </w:t>
      </w:r>
      <w:proofErr w:type="spellStart"/>
      <w:r>
        <w:rPr>
          <w:rFonts w:ascii="Times New Roman" w:hAnsi="Times New Roman"/>
          <w:bCs/>
          <w:sz w:val="24"/>
          <w:szCs w:val="24"/>
        </w:rPr>
        <w:t>гистатины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Cs/>
          <w:sz w:val="24"/>
          <w:szCs w:val="24"/>
        </w:rPr>
        <w:t>статзерины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, анионные и катионные гликопротеины. Большинство белков, синтезируемых </w:t>
      </w:r>
      <w:r w:rsidRPr="00895E78">
        <w:rPr>
          <w:rFonts w:ascii="Times New Roman" w:hAnsi="Times New Roman"/>
          <w:bCs/>
          <w:sz w:val="24"/>
          <w:szCs w:val="24"/>
        </w:rPr>
        <w:t>слюнными</w:t>
      </w:r>
      <w:r>
        <w:rPr>
          <w:rFonts w:ascii="Times New Roman" w:hAnsi="Times New Roman"/>
          <w:bCs/>
          <w:sz w:val="24"/>
          <w:szCs w:val="24"/>
        </w:rPr>
        <w:t xml:space="preserve"> железами, имеют в своей структуре специфический углеводный фрагмент, который может </w:t>
      </w:r>
      <w:r w:rsidRPr="00895E78">
        <w:rPr>
          <w:rFonts w:ascii="Times New Roman" w:hAnsi="Times New Roman"/>
          <w:bCs/>
          <w:sz w:val="24"/>
          <w:szCs w:val="24"/>
        </w:rPr>
        <w:t>со</w:t>
      </w:r>
      <w:r>
        <w:rPr>
          <w:rFonts w:ascii="Times New Roman" w:hAnsi="Times New Roman"/>
          <w:bCs/>
          <w:sz w:val="24"/>
          <w:szCs w:val="24"/>
        </w:rPr>
        <w:t xml:space="preserve">ставлять до 70% от их общей массы. В жидкости ротовой </w:t>
      </w:r>
      <w:r w:rsidRPr="001D4BB9">
        <w:rPr>
          <w:rFonts w:ascii="Times New Roman" w:hAnsi="Times New Roman"/>
          <w:bCs/>
          <w:sz w:val="24"/>
          <w:szCs w:val="24"/>
        </w:rPr>
        <w:t>полости</w:t>
      </w:r>
      <w:r>
        <w:rPr>
          <w:rFonts w:ascii="Times New Roman" w:hAnsi="Times New Roman"/>
          <w:bCs/>
          <w:sz w:val="24"/>
          <w:szCs w:val="24"/>
        </w:rPr>
        <w:t xml:space="preserve"> также содержатся ферменты: </w:t>
      </w:r>
      <w:proofErr w:type="gramStart"/>
      <w:r>
        <w:rPr>
          <w:rFonts w:ascii="Times New Roman" w:hAnsi="Times New Roman"/>
          <w:bCs/>
          <w:sz w:val="24"/>
          <w:szCs w:val="24"/>
        </w:rPr>
        <w:t>α-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амилаза, матриксные </w:t>
      </w:r>
      <w:proofErr w:type="spellStart"/>
      <w:r>
        <w:rPr>
          <w:rFonts w:ascii="Times New Roman" w:hAnsi="Times New Roman"/>
          <w:bCs/>
          <w:sz w:val="24"/>
          <w:szCs w:val="24"/>
        </w:rPr>
        <w:t>металлопротеазы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Cs/>
          <w:sz w:val="24"/>
          <w:szCs w:val="24"/>
        </w:rPr>
        <w:t>пероксидаза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и другие; гормоны, среди которых  </w:t>
      </w:r>
      <w:proofErr w:type="spellStart"/>
      <w:r>
        <w:rPr>
          <w:rFonts w:ascii="Times New Roman" w:hAnsi="Times New Roman"/>
          <w:bCs/>
          <w:sz w:val="24"/>
          <w:szCs w:val="24"/>
        </w:rPr>
        <w:t>соматотропин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,  пролактин и   мелатонин   </w:t>
      </w:r>
      <w:r w:rsidRPr="003C0DAC">
        <w:rPr>
          <w:rFonts w:ascii="Times New Roman" w:hAnsi="Times New Roman"/>
          <w:bCs/>
          <w:sz w:val="24"/>
          <w:szCs w:val="24"/>
        </w:rPr>
        <w:t>(</w:t>
      </w:r>
      <w:r w:rsidRPr="003C0DAC">
        <w:rPr>
          <w:rFonts w:ascii="Times New Roman" w:hAnsi="Times New Roman"/>
          <w:sz w:val="24"/>
          <w:szCs w:val="24"/>
          <w:lang w:val="en-US"/>
        </w:rPr>
        <w:t>Cuevas</w:t>
      </w:r>
      <w:r w:rsidRPr="003C0DAC">
        <w:rPr>
          <w:rFonts w:ascii="Times New Roman" w:hAnsi="Times New Roman"/>
          <w:sz w:val="24"/>
          <w:szCs w:val="24"/>
        </w:rPr>
        <w:t>-</w:t>
      </w:r>
      <w:r w:rsidRPr="003C0DAC">
        <w:rPr>
          <w:rFonts w:ascii="Times New Roman" w:hAnsi="Times New Roman"/>
          <w:sz w:val="24"/>
          <w:szCs w:val="24"/>
          <w:lang w:val="en-US"/>
        </w:rPr>
        <w:t>C</w:t>
      </w:r>
      <w:r w:rsidRPr="003C0DAC">
        <w:rPr>
          <w:rFonts w:ascii="Times New Roman" w:hAnsi="Times New Roman"/>
          <w:sz w:val="24"/>
          <w:szCs w:val="24"/>
        </w:rPr>
        <w:t>ó</w:t>
      </w:r>
      <w:proofErr w:type="spellStart"/>
      <w:r w:rsidRPr="003C0DAC">
        <w:rPr>
          <w:rFonts w:ascii="Times New Roman" w:hAnsi="Times New Roman"/>
          <w:sz w:val="24"/>
          <w:szCs w:val="24"/>
          <w:lang w:val="en-US"/>
        </w:rPr>
        <w:t>rdoba</w:t>
      </w:r>
      <w:proofErr w:type="spellEnd"/>
      <w:r w:rsidRPr="003C0DAC">
        <w:rPr>
          <w:rFonts w:ascii="Times New Roman" w:hAnsi="Times New Roman"/>
          <w:sz w:val="24"/>
          <w:szCs w:val="24"/>
        </w:rPr>
        <w:t>, 2014; Колесов С.А., 2010</w:t>
      </w:r>
      <w:r w:rsidRPr="003C0DAC">
        <w:rPr>
          <w:rFonts w:ascii="Times New Roman" w:hAnsi="Times New Roman"/>
          <w:bCs/>
          <w:sz w:val="24"/>
          <w:szCs w:val="24"/>
        </w:rPr>
        <w:t>).</w:t>
      </w:r>
      <w:r>
        <w:rPr>
          <w:rFonts w:ascii="Times New Roman" w:hAnsi="Times New Roman"/>
          <w:bCs/>
          <w:sz w:val="24"/>
          <w:szCs w:val="24"/>
        </w:rPr>
        <w:t xml:space="preserve"> Множество плазматических </w:t>
      </w:r>
      <w:r w:rsidRPr="00895E78">
        <w:rPr>
          <w:rFonts w:ascii="Times New Roman" w:hAnsi="Times New Roman"/>
          <w:bCs/>
          <w:sz w:val="24"/>
          <w:szCs w:val="24"/>
        </w:rPr>
        <w:t>компонентов</w:t>
      </w:r>
      <w:r>
        <w:rPr>
          <w:rFonts w:ascii="Times New Roman" w:hAnsi="Times New Roman"/>
          <w:bCs/>
          <w:sz w:val="24"/>
          <w:szCs w:val="24"/>
        </w:rPr>
        <w:t xml:space="preserve">, таких как альбумин, </w:t>
      </w:r>
      <w:proofErr w:type="spellStart"/>
      <w:r>
        <w:rPr>
          <w:rFonts w:ascii="Times New Roman" w:hAnsi="Times New Roman"/>
          <w:bCs/>
          <w:sz w:val="24"/>
          <w:szCs w:val="24"/>
        </w:rPr>
        <w:t>трансферин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, иммуноглобулины </w:t>
      </w:r>
      <w:r>
        <w:rPr>
          <w:rFonts w:ascii="Times New Roman" w:hAnsi="Times New Roman"/>
          <w:bCs/>
          <w:sz w:val="24"/>
          <w:szCs w:val="24"/>
          <w:lang w:val="en-US"/>
        </w:rPr>
        <w:t>G</w:t>
      </w:r>
      <w:r>
        <w:rPr>
          <w:rFonts w:ascii="Times New Roman" w:hAnsi="Times New Roman"/>
          <w:bCs/>
          <w:sz w:val="24"/>
          <w:szCs w:val="24"/>
        </w:rPr>
        <w:t xml:space="preserve"> и М попадают в смешанную слюну из жидкости </w:t>
      </w:r>
      <w:proofErr w:type="spellStart"/>
      <w:r>
        <w:rPr>
          <w:rFonts w:ascii="Times New Roman" w:hAnsi="Times New Roman"/>
          <w:bCs/>
          <w:sz w:val="24"/>
          <w:szCs w:val="24"/>
        </w:rPr>
        <w:t>десневой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бороздки. Диаграмма процентного содержания белков в слюне представлена на рисунке 1.</w:t>
      </w:r>
    </w:p>
    <w:p w:rsidR="007139D2" w:rsidRDefault="007139D2">
      <w:pPr>
        <w:pStyle w:val="13"/>
        <w:spacing w:line="360" w:lineRule="auto"/>
        <w:ind w:left="0"/>
        <w:jc w:val="both"/>
      </w:pPr>
    </w:p>
    <w:p w:rsidR="007139D2" w:rsidRDefault="00BD7E46">
      <w:pPr>
        <w:pStyle w:val="13"/>
        <w:spacing w:line="360" w:lineRule="auto"/>
        <w:ind w:left="0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100965</wp:posOffset>
                </wp:positionV>
                <wp:extent cx="2057400" cy="2400300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4200" w:rsidRPr="007257A2" w:rsidRDefault="001D4200" w:rsidP="007257A2">
                            <w:pPr>
                              <w:pStyle w:val="13"/>
                              <w:spacing w:line="360" w:lineRule="auto"/>
                              <w:ind w:left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257A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Рис</w:t>
                            </w:r>
                            <w:r w:rsidR="007257A2" w:rsidRPr="007257A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унок </w:t>
                            </w:r>
                            <w:r w:rsidRPr="007257A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</w:t>
                            </w:r>
                            <w:r w:rsidR="007257A2" w:rsidRPr="007257A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7257A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Диаграмма процентного содержания белков в слюне человека (Вавилова Т.П., 2014).</w:t>
                            </w:r>
                          </w:p>
                          <w:p w:rsidR="001D4200" w:rsidRDefault="001D420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6pt;margin-top:7.95pt;width:162pt;height:189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" stroked="f">
                <v:textbox>
                  <w:txbxContent>
                    <w:p w:rsidR="001D4200" w:rsidRPr="007257A2" w:rsidRDefault="001D4200" w:rsidP="007257A2">
                      <w:pPr>
                        <w:pStyle w:val="13"/>
                        <w:spacing w:line="360" w:lineRule="auto"/>
                        <w:ind w:left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7257A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Рис</w:t>
                      </w:r>
                      <w:r w:rsidR="007257A2" w:rsidRPr="007257A2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унок </w:t>
                      </w:r>
                      <w:r w:rsidRPr="007257A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1</w:t>
                      </w:r>
                      <w:r w:rsidR="007257A2" w:rsidRPr="007257A2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. </w:t>
                      </w:r>
                      <w:r w:rsidRPr="007257A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Диаграмма процентного содержания белков в слюне человека (Вавилова Т.П., 2014).</w:t>
                      </w:r>
                    </w:p>
                    <w:p w:rsidR="001D4200" w:rsidRDefault="001D4200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4037965" cy="2231390"/>
            <wp:effectExtent l="0" t="0" r="635" b="0"/>
            <wp:docPr id="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965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D2" w:rsidRDefault="007139D2">
      <w:pPr>
        <w:pStyle w:val="13"/>
        <w:spacing w:line="36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7139D2" w:rsidRPr="009A47B1" w:rsidRDefault="007139D2">
      <w:pPr>
        <w:pStyle w:val="13"/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 xml:space="preserve">Остальные 10% белков слюны представляют собой секрет эпителиальных клеток </w:t>
      </w:r>
      <w:r w:rsidRPr="009A47B1">
        <w:rPr>
          <w:rFonts w:ascii="Times New Roman" w:hAnsi="Times New Roman"/>
          <w:bCs/>
          <w:sz w:val="24"/>
          <w:szCs w:val="24"/>
        </w:rPr>
        <w:t>слизистой оболочки, мелких железок и микрофлоры полости рта; источники некоторых белков до сих пор не известны (</w:t>
      </w:r>
      <w:proofErr w:type="spellStart"/>
      <w:r w:rsidRPr="009A47B1">
        <w:rPr>
          <w:rFonts w:ascii="Times New Roman" w:hAnsi="Times New Roman"/>
          <w:bCs/>
          <w:sz w:val="24"/>
          <w:szCs w:val="24"/>
          <w:lang w:val="en-US"/>
        </w:rPr>
        <w:t>Castagnola</w:t>
      </w:r>
      <w:proofErr w:type="spellEnd"/>
      <w:r w:rsidRPr="009A47B1">
        <w:rPr>
          <w:rFonts w:ascii="Times New Roman" w:hAnsi="Times New Roman"/>
          <w:bCs/>
          <w:sz w:val="24"/>
          <w:szCs w:val="24"/>
        </w:rPr>
        <w:t xml:space="preserve">, 2012). </w:t>
      </w:r>
    </w:p>
    <w:p w:rsidR="007139D2" w:rsidRPr="009A47B1" w:rsidRDefault="007139D2">
      <w:pPr>
        <w:pStyle w:val="13"/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65E0D">
        <w:rPr>
          <w:rFonts w:ascii="Times New Roman" w:hAnsi="Times New Roman"/>
          <w:bCs/>
          <w:sz w:val="24"/>
          <w:szCs w:val="24"/>
        </w:rPr>
        <w:t>Показано</w:t>
      </w:r>
      <w:r w:rsidRPr="009A47B1">
        <w:rPr>
          <w:rFonts w:ascii="Times New Roman" w:hAnsi="Times New Roman"/>
          <w:bCs/>
          <w:sz w:val="24"/>
          <w:szCs w:val="24"/>
        </w:rPr>
        <w:t>, что большинство слюнных белков выделяются всеми крупными железами ротовой полости, но секреция некоторых из них осуществляется лишь ограниченной группой желез. Например, только околоушные железы секретирую</w:t>
      </w:r>
      <w:r w:rsidRPr="00065E0D">
        <w:rPr>
          <w:rFonts w:ascii="Times New Roman" w:hAnsi="Times New Roman"/>
          <w:bCs/>
          <w:sz w:val="24"/>
          <w:szCs w:val="24"/>
        </w:rPr>
        <w:t>т</w:t>
      </w:r>
      <w:r w:rsidRPr="009A47B1">
        <w:rPr>
          <w:rFonts w:ascii="Times New Roman" w:hAnsi="Times New Roman"/>
          <w:bCs/>
          <w:sz w:val="24"/>
          <w:szCs w:val="24"/>
        </w:rPr>
        <w:t xml:space="preserve"> основные </w:t>
      </w:r>
      <w:proofErr w:type="spellStart"/>
      <w:r w:rsidRPr="009A47B1">
        <w:rPr>
          <w:rFonts w:ascii="Times New Roman" w:hAnsi="Times New Roman"/>
          <w:bCs/>
          <w:sz w:val="24"/>
          <w:szCs w:val="24"/>
        </w:rPr>
        <w:t>пролин</w:t>
      </w:r>
      <w:proofErr w:type="spellEnd"/>
      <w:r w:rsidRPr="009A47B1">
        <w:rPr>
          <w:rFonts w:ascii="Times New Roman" w:hAnsi="Times New Roman"/>
          <w:bCs/>
          <w:sz w:val="24"/>
          <w:szCs w:val="24"/>
        </w:rPr>
        <w:t xml:space="preserve">-богатые пептиды, </w:t>
      </w:r>
      <w:proofErr w:type="spellStart"/>
      <w:r w:rsidRPr="009A47B1">
        <w:rPr>
          <w:rFonts w:ascii="Times New Roman" w:hAnsi="Times New Roman"/>
          <w:bCs/>
          <w:sz w:val="24"/>
          <w:szCs w:val="24"/>
        </w:rPr>
        <w:t>цистатин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r w:rsidRPr="009A47B1">
        <w:rPr>
          <w:rFonts w:ascii="Times New Roman" w:hAnsi="Times New Roman"/>
          <w:bCs/>
          <w:sz w:val="24"/>
          <w:szCs w:val="24"/>
          <w:lang w:val="en-US"/>
        </w:rPr>
        <w:t>S</w:t>
      </w:r>
      <w:r w:rsidRPr="009A47B1">
        <w:rPr>
          <w:rFonts w:ascii="Times New Roman" w:hAnsi="Times New Roman"/>
          <w:bCs/>
          <w:sz w:val="24"/>
          <w:szCs w:val="24"/>
        </w:rPr>
        <w:t xml:space="preserve">-типа выделяется подчелюстными и подъязычными железами, а кислые </w:t>
      </w:r>
      <w:proofErr w:type="spellStart"/>
      <w:r w:rsidRPr="009A47B1">
        <w:rPr>
          <w:rFonts w:ascii="Times New Roman" w:hAnsi="Times New Roman"/>
          <w:bCs/>
          <w:sz w:val="24"/>
          <w:szCs w:val="24"/>
        </w:rPr>
        <w:t>пролин</w:t>
      </w:r>
      <w:proofErr w:type="spellEnd"/>
      <w:r w:rsidRPr="009A47B1">
        <w:rPr>
          <w:rFonts w:ascii="Times New Roman" w:hAnsi="Times New Roman"/>
          <w:bCs/>
          <w:sz w:val="24"/>
          <w:szCs w:val="24"/>
        </w:rPr>
        <w:t xml:space="preserve">-богатые белки и </w:t>
      </w:r>
      <w:proofErr w:type="spellStart"/>
      <w:r w:rsidRPr="009A47B1">
        <w:rPr>
          <w:rFonts w:ascii="Times New Roman" w:hAnsi="Times New Roman"/>
          <w:bCs/>
          <w:sz w:val="24"/>
          <w:szCs w:val="24"/>
        </w:rPr>
        <w:t>стат</w:t>
      </w:r>
      <w:r>
        <w:rPr>
          <w:rFonts w:ascii="Times New Roman" w:hAnsi="Times New Roman"/>
          <w:bCs/>
          <w:sz w:val="24"/>
          <w:szCs w:val="24"/>
        </w:rPr>
        <w:t>з</w:t>
      </w:r>
      <w:r w:rsidRPr="009A47B1">
        <w:rPr>
          <w:rFonts w:ascii="Times New Roman" w:hAnsi="Times New Roman"/>
          <w:bCs/>
          <w:sz w:val="24"/>
          <w:szCs w:val="24"/>
        </w:rPr>
        <w:t>ерин</w:t>
      </w:r>
      <w:proofErr w:type="spellEnd"/>
      <w:r w:rsidRPr="009A47B1">
        <w:rPr>
          <w:rFonts w:ascii="Times New Roman" w:hAnsi="Times New Roman"/>
          <w:bCs/>
          <w:sz w:val="24"/>
          <w:szCs w:val="24"/>
        </w:rPr>
        <w:t xml:space="preserve"> секретируется тремя железами, но в разных количествах (</w:t>
      </w:r>
      <w:proofErr w:type="spellStart"/>
      <w:r w:rsidRPr="009A47B1">
        <w:rPr>
          <w:rFonts w:ascii="Times New Roman" w:hAnsi="Times New Roman"/>
          <w:sz w:val="24"/>
          <w:szCs w:val="24"/>
          <w:lang w:val="en-US"/>
        </w:rPr>
        <w:t>Messana</w:t>
      </w:r>
      <w:proofErr w:type="spellEnd"/>
      <w:r w:rsidRPr="009A47B1">
        <w:rPr>
          <w:rFonts w:ascii="Times New Roman" w:hAnsi="Times New Roman"/>
          <w:sz w:val="24"/>
          <w:szCs w:val="24"/>
        </w:rPr>
        <w:t>, 2008</w:t>
      </w:r>
      <w:r w:rsidRPr="009A47B1">
        <w:rPr>
          <w:rFonts w:ascii="Times New Roman" w:hAnsi="Times New Roman"/>
          <w:bCs/>
          <w:sz w:val="24"/>
          <w:szCs w:val="24"/>
        </w:rPr>
        <w:t>).</w:t>
      </w:r>
    </w:p>
    <w:p w:rsidR="007139D2" w:rsidRDefault="007139D2">
      <w:pPr>
        <w:pStyle w:val="13"/>
        <w:spacing w:line="360" w:lineRule="auto"/>
        <w:ind w:left="0" w:firstLine="709"/>
        <w:jc w:val="both"/>
      </w:pPr>
      <w:r>
        <w:rPr>
          <w:rFonts w:ascii="Times New Roman" w:hAnsi="Times New Roman"/>
          <w:bCs/>
          <w:sz w:val="24"/>
          <w:szCs w:val="24"/>
        </w:rPr>
        <w:t xml:space="preserve">Большинство белков слюны подвергается сложной пост-трансляционной модификации, которая может включать в себя </w:t>
      </w:r>
      <w:proofErr w:type="spellStart"/>
      <w:r>
        <w:rPr>
          <w:rFonts w:ascii="Times New Roman" w:hAnsi="Times New Roman"/>
          <w:bCs/>
          <w:sz w:val="24"/>
          <w:szCs w:val="24"/>
        </w:rPr>
        <w:t>гликозилирование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Cs/>
          <w:sz w:val="24"/>
          <w:szCs w:val="24"/>
        </w:rPr>
        <w:t>фосфолирирование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Cs/>
          <w:sz w:val="24"/>
          <w:szCs w:val="24"/>
        </w:rPr>
        <w:t>ацетилирование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Cs/>
          <w:sz w:val="24"/>
          <w:szCs w:val="24"/>
        </w:rPr>
        <w:t>убиквитинирование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Cs/>
          <w:sz w:val="24"/>
          <w:szCs w:val="24"/>
        </w:rPr>
        <w:t>дезаминирование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Cs/>
          <w:sz w:val="24"/>
          <w:szCs w:val="24"/>
        </w:rPr>
        <w:t>сульфатирование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и </w:t>
      </w:r>
      <w:proofErr w:type="gramStart"/>
      <w:r>
        <w:rPr>
          <w:rFonts w:ascii="Times New Roman" w:hAnsi="Times New Roman"/>
          <w:bCs/>
          <w:sz w:val="24"/>
          <w:szCs w:val="24"/>
        </w:rPr>
        <w:t>протеолитический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процессинг. Благодаря процессам модификации увеличивается структурное, </w:t>
      </w:r>
      <w:proofErr w:type="gramStart"/>
      <w:r>
        <w:rPr>
          <w:rFonts w:ascii="Times New Roman" w:hAnsi="Times New Roman"/>
          <w:bCs/>
          <w:sz w:val="24"/>
          <w:szCs w:val="24"/>
        </w:rPr>
        <w:t>а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следовательно и функциональное, разнообразие </w:t>
      </w:r>
      <w:proofErr w:type="spellStart"/>
      <w:r>
        <w:rPr>
          <w:rFonts w:ascii="Times New Roman" w:hAnsi="Times New Roman"/>
          <w:bCs/>
          <w:sz w:val="24"/>
          <w:szCs w:val="24"/>
        </w:rPr>
        <w:t>протеома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слюны, они имеют важное значение в оценке состояния и динамики слюны как биологической системы и состояния всего организма </w:t>
      </w:r>
      <w:r w:rsidRPr="009A47B1">
        <w:rPr>
          <w:rFonts w:ascii="Times New Roman" w:hAnsi="Times New Roman"/>
          <w:bCs/>
          <w:sz w:val="24"/>
          <w:szCs w:val="24"/>
        </w:rPr>
        <w:t>(</w:t>
      </w:r>
      <w:r w:rsidRPr="009A47B1">
        <w:rPr>
          <w:rFonts w:ascii="Times New Roman" w:hAnsi="Times New Roman"/>
          <w:sz w:val="24"/>
          <w:szCs w:val="24"/>
          <w:lang w:val="en-US"/>
        </w:rPr>
        <w:t>Oppenheim</w:t>
      </w:r>
      <w:r w:rsidRPr="009A47B1">
        <w:rPr>
          <w:rFonts w:ascii="Times New Roman" w:hAnsi="Times New Roman"/>
          <w:sz w:val="24"/>
          <w:szCs w:val="24"/>
        </w:rPr>
        <w:t xml:space="preserve">, 2007; </w:t>
      </w:r>
      <w:proofErr w:type="spellStart"/>
      <w:r w:rsidRPr="009A47B1">
        <w:rPr>
          <w:rFonts w:ascii="Times New Roman" w:hAnsi="Times New Roman"/>
          <w:sz w:val="24"/>
          <w:szCs w:val="24"/>
          <w:lang w:val="en-US"/>
        </w:rPr>
        <w:t>Helmerhorst</w:t>
      </w:r>
      <w:proofErr w:type="spellEnd"/>
      <w:r w:rsidRPr="009A47B1">
        <w:rPr>
          <w:rFonts w:ascii="Times New Roman" w:hAnsi="Times New Roman"/>
          <w:sz w:val="24"/>
          <w:szCs w:val="24"/>
        </w:rPr>
        <w:t>, 2007</w:t>
      </w:r>
      <w:r w:rsidRPr="009A47B1">
        <w:rPr>
          <w:rFonts w:ascii="Times New Roman" w:hAnsi="Times New Roman"/>
          <w:bCs/>
          <w:sz w:val="24"/>
          <w:szCs w:val="24"/>
        </w:rPr>
        <w:t>).</w:t>
      </w:r>
    </w:p>
    <w:p w:rsidR="007139D2" w:rsidRDefault="007139D2">
      <w:pPr>
        <w:pStyle w:val="13"/>
        <w:spacing w:line="360" w:lineRule="auto"/>
        <w:ind w:left="0" w:firstLine="709"/>
        <w:jc w:val="both"/>
      </w:pPr>
      <w:r>
        <w:rPr>
          <w:rFonts w:ascii="Times New Roman" w:hAnsi="Times New Roman"/>
          <w:bCs/>
          <w:sz w:val="24"/>
          <w:szCs w:val="24"/>
        </w:rPr>
        <w:t xml:space="preserve">Показано, что белковый состав слюны меняется в зависимости от состояния организма. Поскольку слюна является </w:t>
      </w:r>
      <w:proofErr w:type="spellStart"/>
      <w:r>
        <w:rPr>
          <w:rFonts w:ascii="Times New Roman" w:hAnsi="Times New Roman"/>
          <w:bCs/>
          <w:sz w:val="24"/>
          <w:szCs w:val="24"/>
        </w:rPr>
        <w:t>ульрафильтратом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плазмы крови, определенные изменения её состава можно использовать в качестве диагностических признаков различных заболеваний, среди которых: злокачественные опухоли молочных желез, различных тканей в области головы и шеи; вирусные заболевания (ВИЧ, </w:t>
      </w:r>
      <w:proofErr w:type="spellStart"/>
      <w:r>
        <w:rPr>
          <w:rFonts w:ascii="Times New Roman" w:hAnsi="Times New Roman"/>
          <w:bCs/>
          <w:sz w:val="24"/>
          <w:szCs w:val="24"/>
        </w:rPr>
        <w:t>парентальные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вирусные гепатиты).  Также анализ состава слюнной жидкости в некоторых случаях может способствовать оценке психологического состояния больного или степени его наркотической зависимости </w:t>
      </w:r>
      <w:r w:rsidRPr="009A47B1">
        <w:rPr>
          <w:rFonts w:ascii="Times New Roman" w:hAnsi="Times New Roman"/>
          <w:bCs/>
          <w:sz w:val="24"/>
          <w:szCs w:val="24"/>
        </w:rPr>
        <w:t>(</w:t>
      </w:r>
      <w:r w:rsidRPr="009A47B1">
        <w:rPr>
          <w:rFonts w:ascii="Times New Roman" w:hAnsi="Times New Roman"/>
          <w:sz w:val="24"/>
          <w:szCs w:val="24"/>
          <w:lang w:val="en-US"/>
        </w:rPr>
        <w:t>Schulz</w:t>
      </w:r>
      <w:r w:rsidRPr="009A47B1">
        <w:rPr>
          <w:rFonts w:ascii="Times New Roman" w:hAnsi="Times New Roman"/>
          <w:sz w:val="24"/>
          <w:szCs w:val="24"/>
        </w:rPr>
        <w:t xml:space="preserve">, 2013; </w:t>
      </w:r>
      <w:r w:rsidRPr="009A47B1">
        <w:rPr>
          <w:rFonts w:ascii="Times New Roman" w:hAnsi="Times New Roman"/>
          <w:sz w:val="24"/>
          <w:szCs w:val="24"/>
          <w:lang w:val="en-US"/>
        </w:rPr>
        <w:t>Zhang</w:t>
      </w:r>
      <w:r w:rsidRPr="009A47B1">
        <w:rPr>
          <w:rFonts w:ascii="Times New Roman" w:hAnsi="Times New Roman"/>
          <w:sz w:val="24"/>
          <w:szCs w:val="24"/>
        </w:rPr>
        <w:t>, 2013</w:t>
      </w:r>
      <w:r w:rsidRPr="009A47B1">
        <w:rPr>
          <w:rFonts w:ascii="Times New Roman" w:hAnsi="Times New Roman"/>
          <w:bCs/>
          <w:sz w:val="24"/>
          <w:szCs w:val="24"/>
        </w:rPr>
        <w:t>).</w:t>
      </w:r>
    </w:p>
    <w:p w:rsidR="007139D2" w:rsidRDefault="007139D2">
      <w:pPr>
        <w:pStyle w:val="13"/>
        <w:spacing w:line="360" w:lineRule="auto"/>
        <w:ind w:left="0" w:firstLine="709"/>
        <w:jc w:val="center"/>
        <w:rPr>
          <w:rFonts w:ascii="Times New Roman" w:hAnsi="Times New Roman"/>
          <w:bCs/>
          <w:sz w:val="24"/>
          <w:szCs w:val="24"/>
        </w:rPr>
      </w:pPr>
    </w:p>
    <w:p w:rsidR="007139D2" w:rsidRDefault="007139D2" w:rsidP="00B401E9">
      <w:pPr>
        <w:pStyle w:val="13"/>
        <w:spacing w:line="360" w:lineRule="auto"/>
        <w:ind w:left="0" w:firstLine="709"/>
        <w:jc w:val="center"/>
        <w:outlineLvl w:val="1"/>
        <w:rPr>
          <w:rFonts w:ascii="Times New Roman" w:hAnsi="Times New Roman"/>
          <w:b/>
          <w:bCs/>
          <w:sz w:val="24"/>
          <w:szCs w:val="24"/>
        </w:rPr>
      </w:pPr>
      <w:r w:rsidRPr="00065E0D">
        <w:rPr>
          <w:rFonts w:ascii="Times New Roman" w:hAnsi="Times New Roman"/>
          <w:b/>
          <w:bCs/>
          <w:sz w:val="24"/>
          <w:szCs w:val="24"/>
        </w:rPr>
        <w:t>1.2</w:t>
      </w:r>
      <w:bookmarkStart w:id="4" w:name="_Toc514947389"/>
      <w:r w:rsidRPr="00065E0D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b/>
          <w:bCs/>
          <w:sz w:val="24"/>
          <w:szCs w:val="24"/>
        </w:rPr>
        <w:t xml:space="preserve"> Характеристика отдельных групп белков слюны</w:t>
      </w:r>
      <w:bookmarkEnd w:id="4"/>
    </w:p>
    <w:p w:rsidR="007139D2" w:rsidRDefault="007139D2" w:rsidP="00B401E9">
      <w:pPr>
        <w:pStyle w:val="13"/>
        <w:spacing w:line="360" w:lineRule="auto"/>
        <w:ind w:left="0"/>
        <w:jc w:val="center"/>
        <w:outlineLvl w:val="2"/>
        <w:rPr>
          <w:rFonts w:ascii="Times New Roman" w:hAnsi="Times New Roman"/>
          <w:b/>
          <w:bCs/>
          <w:sz w:val="24"/>
          <w:szCs w:val="24"/>
        </w:rPr>
      </w:pPr>
      <w:bookmarkStart w:id="5" w:name="_Toc514947390"/>
      <w:r w:rsidRPr="00065E0D">
        <w:rPr>
          <w:rFonts w:ascii="Times New Roman" w:hAnsi="Times New Roman"/>
          <w:b/>
          <w:bCs/>
          <w:sz w:val="24"/>
          <w:szCs w:val="24"/>
        </w:rPr>
        <w:t>1.2.1.</w:t>
      </w:r>
      <w:r>
        <w:rPr>
          <w:rFonts w:ascii="Times New Roman" w:hAnsi="Times New Roman"/>
          <w:b/>
          <w:bCs/>
          <w:sz w:val="24"/>
          <w:szCs w:val="24"/>
        </w:rPr>
        <w:t xml:space="preserve"> Альбумины слюны</w:t>
      </w:r>
      <w:bookmarkEnd w:id="5"/>
    </w:p>
    <w:p w:rsidR="007139D2" w:rsidRDefault="007139D2">
      <w:pPr>
        <w:pStyle w:val="13"/>
        <w:tabs>
          <w:tab w:val="left" w:pos="851"/>
        </w:tabs>
        <w:spacing w:line="360" w:lineRule="auto"/>
        <w:ind w:left="0" w:firstLine="709"/>
        <w:jc w:val="both"/>
      </w:pPr>
      <w:r>
        <w:rPr>
          <w:rFonts w:ascii="Times New Roman" w:hAnsi="Times New Roman"/>
          <w:bCs/>
          <w:sz w:val="24"/>
          <w:szCs w:val="24"/>
        </w:rPr>
        <w:t xml:space="preserve">Альбумины - это основные белки плазмы крови, на их долю приходится больше половины сухого веса всех белков плазмы. Молекула альбумина </w:t>
      </w:r>
      <w:r w:rsidRPr="00065E0D">
        <w:rPr>
          <w:rFonts w:ascii="Times New Roman" w:hAnsi="Times New Roman"/>
          <w:bCs/>
          <w:sz w:val="24"/>
          <w:szCs w:val="24"/>
        </w:rPr>
        <w:t xml:space="preserve">состоит из одной полипептидной </w:t>
      </w:r>
      <w:proofErr w:type="gramStart"/>
      <w:r w:rsidRPr="00065E0D">
        <w:rPr>
          <w:rFonts w:ascii="Times New Roman" w:hAnsi="Times New Roman"/>
          <w:bCs/>
          <w:sz w:val="24"/>
          <w:szCs w:val="24"/>
        </w:rPr>
        <w:t>цепи</w:t>
      </w:r>
      <w:proofErr w:type="gramEnd"/>
      <w:r w:rsidRPr="00065E0D">
        <w:rPr>
          <w:rFonts w:ascii="Times New Roman" w:hAnsi="Times New Roman"/>
          <w:bCs/>
          <w:sz w:val="24"/>
          <w:szCs w:val="24"/>
        </w:rPr>
        <w:t xml:space="preserve"> отрицательно заряженной при физиологических условиях</w:t>
      </w:r>
      <w:r>
        <w:rPr>
          <w:rFonts w:ascii="Times New Roman" w:hAnsi="Times New Roman"/>
          <w:bCs/>
          <w:sz w:val="24"/>
          <w:szCs w:val="24"/>
        </w:rPr>
        <w:t xml:space="preserve"> с молекулярной массой порядка 40–52 </w:t>
      </w:r>
      <w:proofErr w:type="spellStart"/>
      <w:r>
        <w:rPr>
          <w:rFonts w:ascii="Times New Roman" w:hAnsi="Times New Roman"/>
          <w:bCs/>
          <w:sz w:val="24"/>
          <w:szCs w:val="24"/>
        </w:rPr>
        <w:t>кДа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. Альбумины можно обнаружить также и в смешанной слюне, но в данном случае эта группа белков не является количественно доминирующей, в отличие от белков фракции </w:t>
      </w:r>
      <w:proofErr w:type="gramStart"/>
      <w:r>
        <w:rPr>
          <w:rFonts w:ascii="Times New Roman" w:hAnsi="Times New Roman"/>
          <w:bCs/>
          <w:sz w:val="24"/>
          <w:szCs w:val="24"/>
        </w:rPr>
        <w:t>β–</w:t>
      </w:r>
      <w:proofErr w:type="gramEnd"/>
      <w:r>
        <w:rPr>
          <w:rFonts w:ascii="Times New Roman" w:hAnsi="Times New Roman"/>
          <w:bCs/>
          <w:sz w:val="24"/>
          <w:szCs w:val="24"/>
        </w:rPr>
        <w:t>глобулинов.</w:t>
      </w:r>
    </w:p>
    <w:p w:rsidR="007139D2" w:rsidRDefault="007139D2">
      <w:pPr>
        <w:pStyle w:val="13"/>
        <w:tabs>
          <w:tab w:val="left" w:pos="851"/>
        </w:tabs>
        <w:spacing w:line="360" w:lineRule="auto"/>
        <w:ind w:left="0" w:firstLine="709"/>
        <w:jc w:val="both"/>
      </w:pPr>
      <w:r>
        <w:rPr>
          <w:rFonts w:ascii="Times New Roman" w:hAnsi="Times New Roman"/>
          <w:bCs/>
          <w:sz w:val="24"/>
          <w:szCs w:val="24"/>
        </w:rPr>
        <w:t xml:space="preserve">В ротовую жидкость альбумины могут попадать не только из плазмы крови. Еще в 1997 году было показано, что секреция альбуминов в ротовую полость может </w:t>
      </w:r>
      <w:r>
        <w:rPr>
          <w:rFonts w:ascii="Times New Roman" w:hAnsi="Times New Roman"/>
          <w:bCs/>
          <w:sz w:val="24"/>
          <w:szCs w:val="24"/>
        </w:rPr>
        <w:lastRenderedPageBreak/>
        <w:t xml:space="preserve">осуществляться клетками эпителия, а также некоторыми группами микроорганизмов </w:t>
      </w:r>
      <w:r w:rsidRPr="009A47B1">
        <w:rPr>
          <w:rFonts w:ascii="Times New Roman" w:hAnsi="Times New Roman"/>
          <w:bCs/>
          <w:color w:val="000000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Вавилова Т.</w:t>
      </w:r>
      <w:r w:rsidRPr="009A47B1">
        <w:rPr>
          <w:rFonts w:ascii="Times New Roman" w:hAnsi="Times New Roman"/>
          <w:sz w:val="24"/>
          <w:szCs w:val="24"/>
        </w:rPr>
        <w:t>П., 2014</w:t>
      </w:r>
      <w:r w:rsidRPr="009A47B1">
        <w:rPr>
          <w:rFonts w:ascii="Times New Roman" w:hAnsi="Times New Roman"/>
          <w:bCs/>
          <w:color w:val="000000"/>
          <w:sz w:val="24"/>
          <w:szCs w:val="24"/>
        </w:rPr>
        <w:t>)</w:t>
      </w:r>
      <w:r w:rsidRPr="009A47B1">
        <w:rPr>
          <w:rFonts w:ascii="Times New Roman" w:hAnsi="Times New Roman"/>
          <w:bCs/>
          <w:sz w:val="24"/>
          <w:szCs w:val="24"/>
        </w:rPr>
        <w:t>.</w:t>
      </w:r>
      <w:r>
        <w:rPr>
          <w:rFonts w:ascii="Times New Roman" w:hAnsi="Times New Roman"/>
          <w:bCs/>
          <w:sz w:val="24"/>
          <w:szCs w:val="24"/>
        </w:rPr>
        <w:t xml:space="preserve"> По этой причине, количественные флуктуации альбуминов в слюне могут служить диагностическим признаком при некоторых патологических состояниях: например, их количество повышено относительно </w:t>
      </w:r>
      <w:proofErr w:type="gramStart"/>
      <w:r>
        <w:rPr>
          <w:rFonts w:ascii="Times New Roman" w:hAnsi="Times New Roman"/>
          <w:bCs/>
          <w:sz w:val="24"/>
          <w:szCs w:val="24"/>
        </w:rPr>
        <w:t>нормального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при периодонтите и воспалении слюнных желез</w:t>
      </w:r>
      <w:r w:rsidRPr="009A47B1">
        <w:rPr>
          <w:rFonts w:ascii="Times New Roman" w:hAnsi="Times New Roman"/>
          <w:bCs/>
          <w:sz w:val="24"/>
          <w:szCs w:val="24"/>
        </w:rPr>
        <w:t xml:space="preserve"> (</w:t>
      </w:r>
      <w:r w:rsidRPr="009A47B1">
        <w:rPr>
          <w:rFonts w:ascii="Times New Roman" w:hAnsi="Times New Roman"/>
          <w:sz w:val="24"/>
          <w:szCs w:val="24"/>
          <w:lang w:val="en-US"/>
        </w:rPr>
        <w:t>G</w:t>
      </w:r>
      <w:r w:rsidRPr="009A47B1">
        <w:rPr>
          <w:rFonts w:ascii="Times New Roman" w:hAnsi="Times New Roman"/>
          <w:sz w:val="24"/>
          <w:szCs w:val="24"/>
        </w:rPr>
        <w:t>ü</w:t>
      </w:r>
      <w:proofErr w:type="spellStart"/>
      <w:r w:rsidRPr="009A47B1">
        <w:rPr>
          <w:rFonts w:ascii="Times New Roman" w:hAnsi="Times New Roman"/>
          <w:sz w:val="24"/>
          <w:szCs w:val="24"/>
          <w:lang w:val="en-US"/>
        </w:rPr>
        <w:t>liz</w:t>
      </w:r>
      <w:proofErr w:type="spellEnd"/>
      <w:r w:rsidRPr="009A47B1">
        <w:rPr>
          <w:rFonts w:ascii="Times New Roman" w:hAnsi="Times New Roman"/>
          <w:sz w:val="24"/>
          <w:szCs w:val="24"/>
        </w:rPr>
        <w:t>, 2015</w:t>
      </w:r>
      <w:r w:rsidRPr="009A47B1">
        <w:rPr>
          <w:rFonts w:ascii="Times New Roman" w:hAnsi="Times New Roman"/>
          <w:bCs/>
          <w:sz w:val="24"/>
          <w:szCs w:val="24"/>
        </w:rPr>
        <w:t>).</w:t>
      </w:r>
    </w:p>
    <w:p w:rsidR="007139D2" w:rsidRDefault="007139D2">
      <w:pPr>
        <w:pStyle w:val="13"/>
        <w:tabs>
          <w:tab w:val="left" w:pos="851"/>
        </w:tabs>
        <w:spacing w:line="360" w:lineRule="auto"/>
        <w:ind w:left="0" w:firstLine="709"/>
        <w:jc w:val="both"/>
      </w:pPr>
      <w:r>
        <w:rPr>
          <w:rFonts w:ascii="Times New Roman" w:hAnsi="Times New Roman"/>
          <w:bCs/>
          <w:sz w:val="24"/>
          <w:szCs w:val="24"/>
        </w:rPr>
        <w:t>Для большинства белков слюны плазматического происхождения, и альбумины не являются</w:t>
      </w:r>
      <w:r w:rsidRPr="00065E0D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исключением, характерны возрастные изменения, вызванные, к примеру, присоединением различных </w:t>
      </w:r>
      <w:proofErr w:type="spellStart"/>
      <w:r>
        <w:rPr>
          <w:rFonts w:ascii="Times New Roman" w:hAnsi="Times New Roman"/>
          <w:bCs/>
          <w:sz w:val="24"/>
          <w:szCs w:val="24"/>
        </w:rPr>
        <w:t>лигандов</w:t>
      </w:r>
      <w:proofErr w:type="spellEnd"/>
      <w:r>
        <w:rPr>
          <w:rFonts w:ascii="Times New Roman" w:hAnsi="Times New Roman"/>
          <w:bCs/>
          <w:sz w:val="24"/>
          <w:szCs w:val="24"/>
        </w:rPr>
        <w:t>, что сопровождается  проявлением его модифицированных форм. Подобные изменения на молекулярном уровне, будучи не связанными с возрастом, могут, в том числе, служить диагностическим признаком различных патологий органов пищеварительной системы (</w:t>
      </w:r>
      <w:proofErr w:type="spellStart"/>
      <w:r>
        <w:rPr>
          <w:rFonts w:ascii="Times New Roman" w:hAnsi="Times New Roman"/>
          <w:bCs/>
          <w:sz w:val="24"/>
          <w:szCs w:val="24"/>
          <w:lang w:val="en-US"/>
        </w:rPr>
        <w:t>Praffe</w:t>
      </w:r>
      <w:proofErr w:type="spellEnd"/>
      <w:r w:rsidRPr="00F016F6">
        <w:rPr>
          <w:rFonts w:ascii="Times New Roman" w:hAnsi="Times New Roman"/>
          <w:bCs/>
          <w:sz w:val="24"/>
          <w:szCs w:val="24"/>
        </w:rPr>
        <w:t>, 2011</w:t>
      </w:r>
      <w:r>
        <w:rPr>
          <w:rFonts w:ascii="Times New Roman" w:hAnsi="Times New Roman"/>
          <w:bCs/>
          <w:sz w:val="24"/>
          <w:szCs w:val="24"/>
        </w:rPr>
        <w:t xml:space="preserve">). При заболеваниях полости рта и патологиях органов пищеварения содержание модифицированного альбумина в слюне повышается, например, при развитии катарального гингивита у детей его концентрация повышается </w:t>
      </w:r>
      <w:proofErr w:type="gramStart"/>
      <w:r>
        <w:rPr>
          <w:rFonts w:ascii="Times New Roman" w:hAnsi="Times New Roman"/>
          <w:bCs/>
          <w:sz w:val="24"/>
          <w:szCs w:val="24"/>
        </w:rPr>
        <w:t>в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от 1,7 до 2,2 </w:t>
      </w:r>
      <w:proofErr w:type="gramStart"/>
      <w:r>
        <w:rPr>
          <w:rFonts w:ascii="Times New Roman" w:hAnsi="Times New Roman"/>
          <w:bCs/>
          <w:sz w:val="24"/>
          <w:szCs w:val="24"/>
        </w:rPr>
        <w:t>раза</w:t>
      </w:r>
      <w:proofErr w:type="gramEnd"/>
      <w:r w:rsidRPr="00C46B84">
        <w:rPr>
          <w:rFonts w:ascii="Times New Roman" w:hAnsi="Times New Roman"/>
          <w:bCs/>
          <w:sz w:val="24"/>
          <w:szCs w:val="24"/>
        </w:rPr>
        <w:t xml:space="preserve"> </w:t>
      </w:r>
      <w:r w:rsidRPr="009A47B1">
        <w:rPr>
          <w:rFonts w:ascii="Times New Roman" w:hAnsi="Times New Roman"/>
          <w:bCs/>
          <w:color w:val="000000"/>
          <w:sz w:val="24"/>
          <w:szCs w:val="24"/>
        </w:rPr>
        <w:t>(</w:t>
      </w:r>
      <w:r w:rsidRPr="009A47B1">
        <w:rPr>
          <w:rFonts w:ascii="Times New Roman" w:hAnsi="Times New Roman"/>
          <w:sz w:val="24"/>
          <w:szCs w:val="24"/>
        </w:rPr>
        <w:t>Вавилова Т. П., 2014</w:t>
      </w:r>
      <w:r w:rsidRPr="009A47B1">
        <w:rPr>
          <w:rFonts w:ascii="Times New Roman" w:hAnsi="Times New Roman"/>
          <w:bCs/>
          <w:color w:val="000000"/>
          <w:sz w:val="24"/>
          <w:szCs w:val="24"/>
        </w:rPr>
        <w:t>)</w:t>
      </w:r>
      <w:r>
        <w:rPr>
          <w:rFonts w:ascii="Times New Roman" w:hAnsi="Times New Roman"/>
          <w:bCs/>
          <w:sz w:val="24"/>
          <w:szCs w:val="24"/>
        </w:rPr>
        <w:t xml:space="preserve">. </w:t>
      </w:r>
    </w:p>
    <w:p w:rsidR="007139D2" w:rsidRDefault="007139D2">
      <w:pPr>
        <w:pStyle w:val="13"/>
        <w:tabs>
          <w:tab w:val="left" w:pos="851"/>
        </w:tabs>
        <w:spacing w:line="36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7139D2" w:rsidRPr="0061501A" w:rsidRDefault="007139D2" w:rsidP="005A4F54">
      <w:pPr>
        <w:pStyle w:val="13"/>
        <w:tabs>
          <w:tab w:val="left" w:pos="851"/>
        </w:tabs>
        <w:spacing w:line="360" w:lineRule="auto"/>
        <w:jc w:val="center"/>
        <w:outlineLvl w:val="2"/>
        <w:rPr>
          <w:rFonts w:ascii="Times New Roman" w:hAnsi="Times New Roman"/>
          <w:bCs/>
          <w:sz w:val="24"/>
          <w:szCs w:val="24"/>
        </w:rPr>
      </w:pPr>
      <w:bookmarkStart w:id="6" w:name="_Toc514947391"/>
      <w:r w:rsidRPr="00065E0D">
        <w:rPr>
          <w:rFonts w:ascii="Times New Roman" w:hAnsi="Times New Roman"/>
          <w:b/>
          <w:bCs/>
          <w:sz w:val="24"/>
          <w:szCs w:val="24"/>
        </w:rPr>
        <w:t>1.2.2.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1D4BB9">
        <w:rPr>
          <w:rFonts w:ascii="Times New Roman" w:hAnsi="Times New Roman"/>
          <w:b/>
          <w:bCs/>
          <w:sz w:val="24"/>
          <w:szCs w:val="24"/>
        </w:rPr>
        <w:t>Пролин</w:t>
      </w:r>
      <w:proofErr w:type="spellEnd"/>
      <w:r w:rsidRPr="001D4BB9">
        <w:rPr>
          <w:rFonts w:ascii="Times New Roman" w:hAnsi="Times New Roman"/>
          <w:b/>
          <w:bCs/>
          <w:sz w:val="24"/>
          <w:szCs w:val="24"/>
        </w:rPr>
        <w:t>-богатые</w:t>
      </w:r>
      <w:r>
        <w:rPr>
          <w:rFonts w:ascii="Times New Roman" w:hAnsi="Times New Roman"/>
          <w:b/>
          <w:bCs/>
          <w:sz w:val="24"/>
          <w:szCs w:val="24"/>
        </w:rPr>
        <w:t xml:space="preserve"> белки слюны</w:t>
      </w:r>
      <w:bookmarkEnd w:id="6"/>
    </w:p>
    <w:p w:rsidR="007139D2" w:rsidRDefault="007139D2">
      <w:pPr>
        <w:pStyle w:val="13"/>
        <w:tabs>
          <w:tab w:val="left" w:pos="851"/>
        </w:tabs>
        <w:spacing w:line="360" w:lineRule="auto"/>
        <w:ind w:left="0" w:firstLine="709"/>
        <w:jc w:val="both"/>
      </w:pPr>
      <w:r>
        <w:rPr>
          <w:rFonts w:ascii="Times New Roman" w:hAnsi="Times New Roman"/>
          <w:bCs/>
          <w:sz w:val="24"/>
          <w:szCs w:val="24"/>
        </w:rPr>
        <w:t xml:space="preserve">Околоушные железы в основном (порядка 70% от всего секрета) секретируют </w:t>
      </w:r>
      <w:proofErr w:type="spellStart"/>
      <w:r>
        <w:rPr>
          <w:rFonts w:ascii="Times New Roman" w:hAnsi="Times New Roman"/>
          <w:bCs/>
          <w:sz w:val="24"/>
          <w:szCs w:val="24"/>
        </w:rPr>
        <w:t>пролин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-богатые белки (ББП — Белки Богатые </w:t>
      </w:r>
      <w:proofErr w:type="spellStart"/>
      <w:r>
        <w:rPr>
          <w:rFonts w:ascii="Times New Roman" w:hAnsi="Times New Roman"/>
          <w:bCs/>
          <w:sz w:val="24"/>
          <w:szCs w:val="24"/>
        </w:rPr>
        <w:t>Пролином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). Молекулярная масса данной группы белков варьирует в пределах 6-12 </w:t>
      </w:r>
      <w:proofErr w:type="spellStart"/>
      <w:r>
        <w:rPr>
          <w:rFonts w:ascii="Times New Roman" w:hAnsi="Times New Roman"/>
          <w:bCs/>
          <w:sz w:val="24"/>
          <w:szCs w:val="24"/>
        </w:rPr>
        <w:t>кДа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. При значении </w:t>
      </w:r>
      <w:proofErr w:type="spellStart"/>
      <w:r>
        <w:rPr>
          <w:rFonts w:ascii="Times New Roman" w:hAnsi="Times New Roman"/>
          <w:bCs/>
          <w:sz w:val="24"/>
          <w:szCs w:val="24"/>
        </w:rPr>
        <w:t>pH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, </w:t>
      </w:r>
      <w:proofErr w:type="gramStart"/>
      <w:r>
        <w:rPr>
          <w:rFonts w:ascii="Times New Roman" w:hAnsi="Times New Roman"/>
          <w:bCs/>
          <w:sz w:val="24"/>
          <w:szCs w:val="24"/>
        </w:rPr>
        <w:t>соответствующему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слюнной жидкости, </w:t>
      </w:r>
      <w:r w:rsidRPr="00065E0D">
        <w:rPr>
          <w:rFonts w:ascii="Times New Roman" w:hAnsi="Times New Roman"/>
          <w:bCs/>
          <w:sz w:val="24"/>
          <w:szCs w:val="24"/>
        </w:rPr>
        <w:t>эти</w:t>
      </w:r>
      <w:r>
        <w:rPr>
          <w:rFonts w:ascii="Times New Roman" w:hAnsi="Times New Roman"/>
          <w:bCs/>
          <w:sz w:val="24"/>
          <w:szCs w:val="24"/>
        </w:rPr>
        <w:t xml:space="preserve"> белки можно поделить на три группы: кислые, основные (</w:t>
      </w:r>
      <w:r w:rsidRPr="001D4BB9">
        <w:rPr>
          <w:rFonts w:ascii="Times New Roman" w:hAnsi="Times New Roman"/>
          <w:bCs/>
          <w:sz w:val="24"/>
          <w:szCs w:val="24"/>
        </w:rPr>
        <w:t>катионные</w:t>
      </w:r>
      <w:r>
        <w:rPr>
          <w:rFonts w:ascii="Times New Roman" w:hAnsi="Times New Roman"/>
          <w:bCs/>
          <w:sz w:val="24"/>
          <w:szCs w:val="24"/>
        </w:rPr>
        <w:t xml:space="preserve">) и нейтральные. Их относительное содержание в слюне подвержено возрастным изменениям: у детей в возрасте 6 месяцев в слюне появляются предшественники ББП, затем, приблизительно в возрасте полутора лет, в слюну начинают секретироваться функционально активные </w:t>
      </w:r>
      <w:proofErr w:type="spellStart"/>
      <w:r>
        <w:rPr>
          <w:rFonts w:ascii="Times New Roman" w:hAnsi="Times New Roman"/>
          <w:bCs/>
          <w:sz w:val="24"/>
          <w:szCs w:val="24"/>
        </w:rPr>
        <w:t>протеиназы</w:t>
      </w:r>
      <w:proofErr w:type="spellEnd"/>
      <w:r>
        <w:rPr>
          <w:rFonts w:ascii="Times New Roman" w:hAnsi="Times New Roman"/>
          <w:bCs/>
          <w:sz w:val="24"/>
          <w:szCs w:val="24"/>
        </w:rPr>
        <w:t>, что приводит к появлению белков всех трех групп, однако их относительная конце</w:t>
      </w:r>
      <w:r w:rsidRPr="001D4BB9">
        <w:rPr>
          <w:rFonts w:ascii="Times New Roman" w:hAnsi="Times New Roman"/>
          <w:bCs/>
          <w:sz w:val="24"/>
          <w:szCs w:val="24"/>
        </w:rPr>
        <w:t>н</w:t>
      </w:r>
      <w:r>
        <w:rPr>
          <w:rFonts w:ascii="Times New Roman" w:hAnsi="Times New Roman"/>
          <w:bCs/>
          <w:sz w:val="24"/>
          <w:szCs w:val="24"/>
        </w:rPr>
        <w:t xml:space="preserve">трация все ещё варьирует. </w:t>
      </w:r>
      <w:proofErr w:type="gramStart"/>
      <w:r>
        <w:rPr>
          <w:rFonts w:ascii="Times New Roman" w:hAnsi="Times New Roman"/>
          <w:bCs/>
          <w:sz w:val="24"/>
          <w:szCs w:val="24"/>
        </w:rPr>
        <w:t>К примеру, основные ББП обретают стабильный уровень концентрации, соответствующий таковому у взрослого человека, лишь к  12 годам.</w:t>
      </w:r>
      <w:proofErr w:type="gramEnd"/>
    </w:p>
    <w:p w:rsidR="007139D2" w:rsidRDefault="007139D2">
      <w:pPr>
        <w:pStyle w:val="13"/>
        <w:tabs>
          <w:tab w:val="left" w:pos="851"/>
        </w:tabs>
        <w:spacing w:line="360" w:lineRule="auto"/>
        <w:ind w:left="0" w:firstLine="709"/>
        <w:jc w:val="both"/>
      </w:pPr>
      <w:r>
        <w:rPr>
          <w:rFonts w:ascii="Times New Roman" w:hAnsi="Times New Roman"/>
          <w:bCs/>
          <w:sz w:val="24"/>
          <w:szCs w:val="24"/>
        </w:rPr>
        <w:t xml:space="preserve">Кислые ББП  могут адсорбироваться на поверхности эмали, и в данном случае являются компонентами приобретенной пелликулы зуба. Они функционируют в качестве своеобразного барьера: с одной стороны, они  предотвращают преждевременную деминерализацию зуба, а с другой, будучи в комплексе с белком </w:t>
      </w:r>
      <w:proofErr w:type="spellStart"/>
      <w:r>
        <w:rPr>
          <w:rFonts w:ascii="Times New Roman" w:hAnsi="Times New Roman"/>
          <w:bCs/>
          <w:sz w:val="24"/>
          <w:szCs w:val="24"/>
        </w:rPr>
        <w:t>статзерином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 - излишнее осаждение минералов на поверхности эмали посредством образования связей при низких значениях </w:t>
      </w:r>
      <w:proofErr w:type="spellStart"/>
      <w:r>
        <w:rPr>
          <w:rFonts w:ascii="Times New Roman" w:hAnsi="Times New Roman"/>
          <w:bCs/>
          <w:sz w:val="24"/>
          <w:szCs w:val="24"/>
        </w:rPr>
        <w:t>pH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с гидроксиапатитом. Таким образом, кислые ББП поддерживают постоянство количества кальция и фосфора в зубной эмали.</w:t>
      </w:r>
    </w:p>
    <w:p w:rsidR="007139D2" w:rsidRDefault="007139D2">
      <w:pPr>
        <w:pStyle w:val="13"/>
        <w:tabs>
          <w:tab w:val="left" w:pos="851"/>
        </w:tabs>
        <w:spacing w:line="36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>
        <w:rPr>
          <w:rFonts w:ascii="Times New Roman" w:hAnsi="Times New Roman"/>
          <w:bCs/>
          <w:sz w:val="24"/>
          <w:szCs w:val="24"/>
        </w:rPr>
        <w:lastRenderedPageBreak/>
        <w:t>Нейтральные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или </w:t>
      </w:r>
      <w:proofErr w:type="spellStart"/>
      <w:r>
        <w:rPr>
          <w:rFonts w:ascii="Times New Roman" w:hAnsi="Times New Roman"/>
          <w:bCs/>
          <w:sz w:val="24"/>
          <w:szCs w:val="24"/>
        </w:rPr>
        <w:t>гликозилированные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ББП принимают участие в формировании и смачивании пищевого комка. </w:t>
      </w:r>
    </w:p>
    <w:p w:rsidR="007139D2" w:rsidRPr="009A47B1" w:rsidRDefault="007139D2">
      <w:pPr>
        <w:pStyle w:val="13"/>
        <w:tabs>
          <w:tab w:val="left" w:pos="851"/>
        </w:tabs>
        <w:spacing w:line="36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1D4BB9">
        <w:rPr>
          <w:rFonts w:ascii="Times New Roman" w:hAnsi="Times New Roman"/>
          <w:bCs/>
          <w:sz w:val="24"/>
          <w:szCs w:val="24"/>
        </w:rPr>
        <w:t>Функции основных ББП до сих пор остаются малоизученными</w:t>
      </w:r>
      <w:r>
        <w:rPr>
          <w:rFonts w:ascii="Times New Roman" w:hAnsi="Times New Roman"/>
          <w:bCs/>
          <w:sz w:val="24"/>
          <w:szCs w:val="24"/>
        </w:rPr>
        <w:t>.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Известно, что они способны связывать танины пищи и таким образом защищают слизистую полости рта от их негативного действия. </w:t>
      </w:r>
      <w:r w:rsidRPr="001D4BB9">
        <w:rPr>
          <w:rFonts w:ascii="Times New Roman" w:hAnsi="Times New Roman"/>
          <w:bCs/>
          <w:sz w:val="24"/>
          <w:szCs w:val="24"/>
        </w:rPr>
        <w:t>Помимо этого, предполагается, что присутствие белков данная группы в высокой концентрации</w:t>
      </w:r>
      <w:r>
        <w:rPr>
          <w:rFonts w:ascii="Times New Roman" w:hAnsi="Times New Roman"/>
          <w:bCs/>
          <w:sz w:val="24"/>
          <w:szCs w:val="24"/>
        </w:rPr>
        <w:t xml:space="preserve"> придает вязкость и эластичность слюне </w:t>
      </w:r>
      <w:r w:rsidRPr="009A47B1">
        <w:rPr>
          <w:rFonts w:ascii="Times New Roman" w:hAnsi="Times New Roman"/>
          <w:bCs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Вавилова Т.</w:t>
      </w:r>
      <w:r w:rsidRPr="009A47B1">
        <w:rPr>
          <w:rFonts w:ascii="Times New Roman" w:hAnsi="Times New Roman"/>
          <w:sz w:val="24"/>
          <w:szCs w:val="24"/>
        </w:rPr>
        <w:t>П., 2014</w:t>
      </w:r>
      <w:r>
        <w:rPr>
          <w:rFonts w:ascii="Times New Roman" w:hAnsi="Times New Roman"/>
          <w:bCs/>
          <w:sz w:val="24"/>
          <w:szCs w:val="24"/>
        </w:rPr>
        <w:t>).</w:t>
      </w:r>
    </w:p>
    <w:p w:rsidR="007139D2" w:rsidRDefault="007139D2">
      <w:pPr>
        <w:pStyle w:val="13"/>
        <w:tabs>
          <w:tab w:val="left" w:pos="851"/>
        </w:tabs>
        <w:spacing w:line="36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7139D2" w:rsidRPr="00AB4251" w:rsidRDefault="007139D2" w:rsidP="00B401E9">
      <w:pPr>
        <w:pStyle w:val="13"/>
        <w:tabs>
          <w:tab w:val="left" w:pos="851"/>
        </w:tabs>
        <w:spacing w:line="360" w:lineRule="auto"/>
        <w:ind w:left="0" w:firstLine="709"/>
        <w:jc w:val="center"/>
        <w:outlineLvl w:val="2"/>
        <w:rPr>
          <w:b/>
        </w:rPr>
      </w:pPr>
      <w:bookmarkStart w:id="7" w:name="_Toc514947392"/>
      <w:r w:rsidRPr="00065E0D">
        <w:rPr>
          <w:rFonts w:ascii="Times New Roman" w:hAnsi="Times New Roman"/>
          <w:b/>
          <w:bCs/>
          <w:sz w:val="24"/>
          <w:szCs w:val="24"/>
        </w:rPr>
        <w:t>1.2.3.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gramStart"/>
      <w:r w:rsidRPr="00AB4251">
        <w:rPr>
          <w:rFonts w:ascii="Times New Roman" w:hAnsi="Times New Roman"/>
          <w:b/>
          <w:bCs/>
          <w:sz w:val="24"/>
          <w:szCs w:val="24"/>
        </w:rPr>
        <w:t>Тироз</w:t>
      </w:r>
      <w:r>
        <w:rPr>
          <w:rFonts w:ascii="Times New Roman" w:hAnsi="Times New Roman"/>
          <w:b/>
          <w:bCs/>
          <w:sz w:val="24"/>
          <w:szCs w:val="24"/>
        </w:rPr>
        <w:t>и</w:t>
      </w:r>
      <w:r w:rsidRPr="00AB4251">
        <w:rPr>
          <w:rFonts w:ascii="Times New Roman" w:hAnsi="Times New Roman"/>
          <w:b/>
          <w:bCs/>
          <w:sz w:val="24"/>
          <w:szCs w:val="24"/>
        </w:rPr>
        <w:t>н-богатые</w:t>
      </w:r>
      <w:proofErr w:type="gramEnd"/>
      <w:r w:rsidRPr="00AB4251">
        <w:rPr>
          <w:rFonts w:ascii="Times New Roman" w:hAnsi="Times New Roman"/>
          <w:b/>
          <w:bCs/>
          <w:sz w:val="24"/>
          <w:szCs w:val="24"/>
        </w:rPr>
        <w:t xml:space="preserve"> белки</w:t>
      </w:r>
      <w:bookmarkEnd w:id="7"/>
    </w:p>
    <w:p w:rsidR="007139D2" w:rsidRDefault="007139D2">
      <w:pPr>
        <w:pStyle w:val="13"/>
        <w:spacing w:line="360" w:lineRule="auto"/>
        <w:ind w:left="0" w:firstLine="709"/>
        <w:jc w:val="both"/>
      </w:pPr>
      <w:r w:rsidRPr="00065E0D">
        <w:rPr>
          <w:rFonts w:ascii="Times New Roman" w:hAnsi="Times New Roman"/>
          <w:bCs/>
          <w:sz w:val="24"/>
          <w:szCs w:val="24"/>
        </w:rPr>
        <w:t xml:space="preserve">Белки, богатые тирозином, или </w:t>
      </w:r>
      <w:proofErr w:type="spellStart"/>
      <w:r w:rsidRPr="00065E0D">
        <w:rPr>
          <w:rFonts w:ascii="Times New Roman" w:hAnsi="Times New Roman"/>
          <w:bCs/>
          <w:sz w:val="24"/>
          <w:szCs w:val="24"/>
        </w:rPr>
        <w:t>статзерины</w:t>
      </w:r>
      <w:proofErr w:type="spellEnd"/>
      <w:r w:rsidRPr="00065E0D">
        <w:rPr>
          <w:rFonts w:ascii="Times New Roman" w:hAnsi="Times New Roman"/>
          <w:bCs/>
          <w:sz w:val="24"/>
          <w:szCs w:val="24"/>
        </w:rPr>
        <w:t xml:space="preserve">, представляют собой </w:t>
      </w:r>
      <w:proofErr w:type="spellStart"/>
      <w:r w:rsidRPr="00065E0D">
        <w:rPr>
          <w:rFonts w:ascii="Times New Roman" w:hAnsi="Times New Roman"/>
          <w:bCs/>
          <w:sz w:val="24"/>
          <w:szCs w:val="24"/>
        </w:rPr>
        <w:t>фосфопротеины</w:t>
      </w:r>
      <w:proofErr w:type="spellEnd"/>
      <w:r w:rsidRPr="00065E0D">
        <w:rPr>
          <w:rFonts w:ascii="Times New Roman" w:hAnsi="Times New Roman"/>
          <w:bCs/>
          <w:sz w:val="24"/>
          <w:szCs w:val="24"/>
        </w:rPr>
        <w:t xml:space="preserve"> с молекулярной массой 5,38 </w:t>
      </w:r>
      <w:proofErr w:type="spellStart"/>
      <w:r w:rsidRPr="00065E0D">
        <w:rPr>
          <w:rFonts w:ascii="Times New Roman" w:hAnsi="Times New Roman"/>
          <w:bCs/>
          <w:sz w:val="24"/>
          <w:szCs w:val="24"/>
        </w:rPr>
        <w:t>кДа</w:t>
      </w:r>
      <w:proofErr w:type="spellEnd"/>
      <w:r w:rsidRPr="00065E0D">
        <w:rPr>
          <w:rFonts w:ascii="Times New Roman" w:hAnsi="Times New Roman"/>
          <w:bCs/>
          <w:sz w:val="24"/>
          <w:szCs w:val="24"/>
        </w:rPr>
        <w:t xml:space="preserve">, способные образовывать связи в N-концевой области с гидроксиапатитом зубной эмали; их секреция осуществляется околоушными слюнными железами. В их составе находится до 15% </w:t>
      </w:r>
      <w:proofErr w:type="spellStart"/>
      <w:r w:rsidRPr="00065E0D">
        <w:rPr>
          <w:rFonts w:ascii="Times New Roman" w:hAnsi="Times New Roman"/>
          <w:bCs/>
          <w:sz w:val="24"/>
          <w:szCs w:val="24"/>
        </w:rPr>
        <w:t>пролина</w:t>
      </w:r>
      <w:proofErr w:type="spellEnd"/>
      <w:r w:rsidRPr="00065E0D">
        <w:rPr>
          <w:rFonts w:ascii="Times New Roman" w:hAnsi="Times New Roman"/>
          <w:bCs/>
          <w:sz w:val="24"/>
          <w:szCs w:val="24"/>
        </w:rPr>
        <w:t xml:space="preserve"> и около 25% остатков</w:t>
      </w:r>
      <w:r>
        <w:rPr>
          <w:rFonts w:ascii="Times New Roman" w:hAnsi="Times New Roman"/>
          <w:bCs/>
          <w:sz w:val="24"/>
          <w:szCs w:val="24"/>
        </w:rPr>
        <w:t xml:space="preserve"> кислых аминокислот. Они учувствуют в ингибировании отложения фосфорно-кальциевых солей на поверхности зубов, ротовой полости и в слюнных железах. </w:t>
      </w:r>
      <w:proofErr w:type="spellStart"/>
      <w:r>
        <w:rPr>
          <w:rFonts w:ascii="Times New Roman" w:hAnsi="Times New Roman"/>
          <w:bCs/>
          <w:sz w:val="24"/>
          <w:szCs w:val="24"/>
        </w:rPr>
        <w:t>Статзерины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связывают кальций и препятствуют его осаждению и образованию </w:t>
      </w:r>
      <w:proofErr w:type="spellStart"/>
      <w:r>
        <w:rPr>
          <w:rFonts w:ascii="Times New Roman" w:hAnsi="Times New Roman"/>
          <w:bCs/>
          <w:sz w:val="24"/>
          <w:szCs w:val="24"/>
        </w:rPr>
        <w:t>гидроксиаппатитов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в слюне еще в фазе образования затравки будущего кристалла.  Так же вместе с </w:t>
      </w:r>
      <w:proofErr w:type="spellStart"/>
      <w:r>
        <w:rPr>
          <w:rFonts w:ascii="Times New Roman" w:hAnsi="Times New Roman"/>
          <w:bCs/>
          <w:sz w:val="24"/>
          <w:szCs w:val="24"/>
        </w:rPr>
        <w:t>гистатинами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они способны подавлять рост аэробных и анаэробных бактерий. </w:t>
      </w:r>
      <w:proofErr w:type="spellStart"/>
      <w:r>
        <w:rPr>
          <w:rFonts w:ascii="Times New Roman" w:hAnsi="Times New Roman"/>
          <w:bCs/>
          <w:sz w:val="24"/>
          <w:szCs w:val="24"/>
        </w:rPr>
        <w:t>Статзерины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могут принимать участие в формировании </w:t>
      </w:r>
      <w:proofErr w:type="spellStart"/>
      <w:r>
        <w:rPr>
          <w:rFonts w:ascii="Times New Roman" w:hAnsi="Times New Roman"/>
          <w:bCs/>
          <w:sz w:val="24"/>
          <w:szCs w:val="24"/>
        </w:rPr>
        <w:t>гетеротипных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комплексов с муцином-1, α-амилазой, кислыми </w:t>
      </w:r>
      <w:proofErr w:type="spellStart"/>
      <w:r>
        <w:rPr>
          <w:rFonts w:ascii="Times New Roman" w:hAnsi="Times New Roman"/>
          <w:bCs/>
          <w:sz w:val="24"/>
          <w:szCs w:val="24"/>
        </w:rPr>
        <w:t>пролин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-богатыми белками, которые защищают зубные ткани от повреждения </w:t>
      </w:r>
      <w:r w:rsidRPr="009A47B1">
        <w:rPr>
          <w:rFonts w:ascii="Times New Roman" w:hAnsi="Times New Roman"/>
          <w:bCs/>
          <w:color w:val="000000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Вавилова Т.</w:t>
      </w:r>
      <w:r w:rsidRPr="009A47B1">
        <w:rPr>
          <w:rFonts w:ascii="Times New Roman" w:hAnsi="Times New Roman"/>
          <w:sz w:val="24"/>
          <w:szCs w:val="24"/>
        </w:rPr>
        <w:t>П., 2014</w:t>
      </w:r>
      <w:r w:rsidRPr="009A47B1">
        <w:rPr>
          <w:rFonts w:ascii="Times New Roman" w:hAnsi="Times New Roman"/>
          <w:bCs/>
          <w:color w:val="000000"/>
          <w:sz w:val="24"/>
          <w:szCs w:val="24"/>
        </w:rPr>
        <w:t>)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7139D2" w:rsidRDefault="007139D2">
      <w:pPr>
        <w:pStyle w:val="13"/>
        <w:spacing w:line="36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7139D2" w:rsidRDefault="007139D2" w:rsidP="00B401E9">
      <w:pPr>
        <w:pStyle w:val="13"/>
        <w:spacing w:after="0" w:line="360" w:lineRule="auto"/>
        <w:ind w:left="0" w:firstLine="709"/>
        <w:jc w:val="center"/>
        <w:outlineLvl w:val="1"/>
        <w:rPr>
          <w:rFonts w:ascii="Times New Roman" w:hAnsi="Times New Roman"/>
          <w:b/>
          <w:bCs/>
          <w:sz w:val="24"/>
          <w:szCs w:val="24"/>
        </w:rPr>
      </w:pPr>
      <w:bookmarkStart w:id="8" w:name="_Toc514947393"/>
      <w:r>
        <w:rPr>
          <w:rFonts w:ascii="Times New Roman" w:hAnsi="Times New Roman"/>
          <w:b/>
          <w:bCs/>
          <w:sz w:val="24"/>
          <w:szCs w:val="24"/>
        </w:rPr>
        <w:t>1.3. Антимикробные пептиды</w:t>
      </w:r>
      <w:bookmarkEnd w:id="8"/>
    </w:p>
    <w:p w:rsidR="007139D2" w:rsidRDefault="007139D2" w:rsidP="0061501A">
      <w:pPr>
        <w:spacing w:after="0" w:line="360" w:lineRule="auto"/>
        <w:jc w:val="both"/>
        <w:rPr>
          <w:rFonts w:ascii="Times New Roman" w:hAnsi="Times New Roman" w:cs="Times New Roman"/>
          <w:color w:val="212121"/>
          <w:sz w:val="24"/>
          <w:szCs w:val="24"/>
        </w:rPr>
      </w:pPr>
      <w:r>
        <w:tab/>
      </w:r>
      <w:r>
        <w:rPr>
          <w:rFonts w:ascii="Times New Roman" w:hAnsi="Times New Roman" w:cs="Times New Roman"/>
          <w:sz w:val="24"/>
          <w:szCs w:val="24"/>
        </w:rPr>
        <w:t xml:space="preserve">Антимикробные пептиды являются мажорными компонентами системы </w:t>
      </w:r>
      <w:r w:rsidRPr="001D4BB9">
        <w:rPr>
          <w:rFonts w:ascii="Times New Roman" w:hAnsi="Times New Roman" w:cs="Times New Roman"/>
          <w:sz w:val="24"/>
          <w:szCs w:val="24"/>
        </w:rPr>
        <w:t>врожденного иммунитета</w:t>
      </w:r>
      <w:r>
        <w:rPr>
          <w:rFonts w:ascii="Times New Roman" w:hAnsi="Times New Roman" w:cs="Times New Roman"/>
          <w:sz w:val="24"/>
          <w:szCs w:val="24"/>
        </w:rPr>
        <w:t>, которые есть у многих животных: от беспозвоночных до млекопитающих</w:t>
      </w:r>
      <w:r w:rsidR="00942201" w:rsidRPr="00942201">
        <w:rPr>
          <w:rFonts w:ascii="Times New Roman" w:hAnsi="Times New Roman" w:cs="Times New Roman"/>
          <w:sz w:val="24"/>
          <w:szCs w:val="24"/>
        </w:rPr>
        <w:t xml:space="preserve"> </w:t>
      </w:r>
      <w:r w:rsidRPr="009A47B1">
        <w:rPr>
          <w:rFonts w:ascii="Times New Roman" w:hAnsi="Times New Roman" w:cs="Times New Roman"/>
          <w:color w:val="212121"/>
          <w:sz w:val="24"/>
          <w:szCs w:val="24"/>
        </w:rPr>
        <w:t>(</w:t>
      </w:r>
      <w:proofErr w:type="spellStart"/>
      <w:r w:rsidRPr="009A47B1">
        <w:rPr>
          <w:rFonts w:ascii="Times New Roman" w:hAnsi="Times New Roman" w:cs="Times New Roman"/>
          <w:sz w:val="24"/>
          <w:szCs w:val="24"/>
          <w:lang w:val="en-US"/>
        </w:rPr>
        <w:t>Zasloff</w:t>
      </w:r>
      <w:proofErr w:type="spellEnd"/>
      <w:r w:rsidRPr="009A47B1">
        <w:rPr>
          <w:rFonts w:ascii="Times New Roman" w:hAnsi="Times New Roman" w:cs="Times New Roman"/>
          <w:color w:val="212121"/>
          <w:sz w:val="24"/>
          <w:szCs w:val="24"/>
        </w:rPr>
        <w:t xml:space="preserve">, 2002; </w:t>
      </w:r>
      <w:r w:rsidRPr="009A47B1">
        <w:rPr>
          <w:rFonts w:ascii="Times New Roman" w:hAnsi="Times New Roman" w:cs="Times New Roman"/>
          <w:sz w:val="24"/>
          <w:szCs w:val="24"/>
          <w:lang w:val="en-US"/>
        </w:rPr>
        <w:t>Dale</w:t>
      </w:r>
      <w:r w:rsidRPr="009A47B1">
        <w:rPr>
          <w:rFonts w:ascii="Times New Roman" w:hAnsi="Times New Roman" w:cs="Times New Roman"/>
          <w:color w:val="212121"/>
          <w:sz w:val="24"/>
          <w:szCs w:val="24"/>
        </w:rPr>
        <w:t xml:space="preserve">, 2006; </w:t>
      </w:r>
      <w:r w:rsidRPr="009A47B1">
        <w:rPr>
          <w:rFonts w:ascii="Times New Roman" w:hAnsi="Times New Roman" w:cs="Times New Roman"/>
          <w:sz w:val="24"/>
          <w:szCs w:val="24"/>
          <w:lang w:val="en-US"/>
        </w:rPr>
        <w:t>Martin</w:t>
      </w:r>
      <w:r w:rsidRPr="009A47B1">
        <w:rPr>
          <w:rFonts w:ascii="Times New Roman" w:hAnsi="Times New Roman" w:cs="Times New Roman"/>
          <w:color w:val="212121"/>
          <w:sz w:val="24"/>
          <w:szCs w:val="24"/>
        </w:rPr>
        <w:t>, 2015)</w:t>
      </w:r>
      <w:r>
        <w:rPr>
          <w:rFonts w:ascii="Times New Roman" w:hAnsi="Times New Roman" w:cs="Times New Roman"/>
          <w:color w:val="212121"/>
          <w:sz w:val="24"/>
          <w:szCs w:val="24"/>
        </w:rPr>
        <w:t>.</w:t>
      </w:r>
    </w:p>
    <w:p w:rsidR="007139D2" w:rsidRDefault="007139D2">
      <w:pPr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color w:val="212121"/>
          <w:sz w:val="24"/>
          <w:szCs w:val="24"/>
        </w:rPr>
        <w:t xml:space="preserve">У высших позвоночных до возникновения адаптивного иммунитета развилась </w:t>
      </w:r>
      <w:r w:rsidRPr="001D4BB9">
        <w:rPr>
          <w:rFonts w:ascii="Times New Roman" w:hAnsi="Times New Roman" w:cs="Times New Roman"/>
          <w:color w:val="212121"/>
          <w:sz w:val="24"/>
          <w:szCs w:val="24"/>
        </w:rPr>
        <w:t>относительно</w:t>
      </w:r>
      <w:r>
        <w:rPr>
          <w:rFonts w:ascii="Times New Roman" w:hAnsi="Times New Roman" w:cs="Times New Roman"/>
          <w:color w:val="212121"/>
          <w:sz w:val="24"/>
          <w:szCs w:val="24"/>
        </w:rPr>
        <w:t xml:space="preserve"> более простая и </w:t>
      </w:r>
      <w:r w:rsidRPr="001D4BB9">
        <w:rPr>
          <w:rFonts w:ascii="Times New Roman" w:hAnsi="Times New Roman" w:cs="Times New Roman"/>
          <w:color w:val="212121"/>
          <w:sz w:val="24"/>
          <w:szCs w:val="24"/>
        </w:rPr>
        <w:t>менее</w:t>
      </w:r>
      <w:r>
        <w:rPr>
          <w:rFonts w:ascii="Times New Roman" w:hAnsi="Times New Roman" w:cs="Times New Roman"/>
          <w:color w:val="212121"/>
          <w:sz w:val="24"/>
          <w:szCs w:val="24"/>
        </w:rPr>
        <w:t xml:space="preserve"> специфическая система защиты – врожденный иммунитет; у многих организмов она по-прежнему остается основной частью иммунной системы. Одним из основных действующих элементов врожденного иммунитета </w:t>
      </w:r>
      <w:r w:rsidRPr="003E2A0F">
        <w:rPr>
          <w:rFonts w:ascii="Times New Roman" w:hAnsi="Times New Roman" w:cs="Times New Roman"/>
          <w:color w:val="212121"/>
          <w:sz w:val="24"/>
          <w:szCs w:val="24"/>
        </w:rPr>
        <w:t>для</w:t>
      </w:r>
      <w:r>
        <w:rPr>
          <w:rFonts w:ascii="Times New Roman" w:hAnsi="Times New Roman" w:cs="Times New Roman"/>
          <w:color w:val="212121"/>
          <w:sz w:val="24"/>
          <w:szCs w:val="24"/>
        </w:rPr>
        <w:t xml:space="preserve"> защиты против патогенных грамположительных и грамотрицательных бактерий является группа катионных пептидов, получивших название  антимикробные пептиды (АМП) </w:t>
      </w:r>
      <w:r w:rsidRPr="009A47B1">
        <w:rPr>
          <w:rFonts w:ascii="Times New Roman" w:hAnsi="Times New Roman" w:cs="Times New Roman"/>
          <w:color w:val="212121"/>
          <w:sz w:val="24"/>
          <w:szCs w:val="24"/>
        </w:rPr>
        <w:t>(</w:t>
      </w:r>
      <w:proofErr w:type="spellStart"/>
      <w:r w:rsidRPr="009A47B1">
        <w:rPr>
          <w:rFonts w:ascii="Times New Roman" w:hAnsi="Times New Roman" w:cs="Times New Roman"/>
          <w:sz w:val="24"/>
          <w:szCs w:val="24"/>
          <w:lang w:val="en-US"/>
        </w:rPr>
        <w:t>Akalin</w:t>
      </w:r>
      <w:proofErr w:type="spellEnd"/>
      <w:r w:rsidRPr="009A47B1">
        <w:rPr>
          <w:rFonts w:ascii="Times New Roman" w:hAnsi="Times New Roman" w:cs="Times New Roman"/>
          <w:color w:val="212121"/>
          <w:sz w:val="24"/>
          <w:szCs w:val="24"/>
        </w:rPr>
        <w:t>, 1993;</w:t>
      </w:r>
      <w:r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  <w:proofErr w:type="spellStart"/>
      <w:r w:rsidRPr="009A47B1">
        <w:rPr>
          <w:rFonts w:ascii="Times New Roman" w:hAnsi="Times New Roman" w:cs="Times New Roman"/>
          <w:color w:val="212121"/>
          <w:sz w:val="24"/>
          <w:szCs w:val="24"/>
          <w:lang w:val="en-US"/>
        </w:rPr>
        <w:t>Allaker</w:t>
      </w:r>
      <w:proofErr w:type="spellEnd"/>
      <w:r w:rsidRPr="009A47B1">
        <w:rPr>
          <w:rFonts w:ascii="Times New Roman" w:hAnsi="Times New Roman" w:cs="Times New Roman"/>
          <w:color w:val="212121"/>
          <w:sz w:val="24"/>
          <w:szCs w:val="24"/>
        </w:rPr>
        <w:t xml:space="preserve">, 1999; </w:t>
      </w:r>
      <w:proofErr w:type="spellStart"/>
      <w:r w:rsidRPr="009A47B1">
        <w:rPr>
          <w:rFonts w:ascii="Times New Roman" w:hAnsi="Times New Roman" w:cs="Times New Roman"/>
          <w:sz w:val="24"/>
          <w:szCs w:val="24"/>
          <w:lang w:val="en-US"/>
        </w:rPr>
        <w:t>Allgrove</w:t>
      </w:r>
      <w:proofErr w:type="spellEnd"/>
      <w:r w:rsidRPr="009A47B1">
        <w:rPr>
          <w:rFonts w:ascii="Times New Roman" w:hAnsi="Times New Roman" w:cs="Times New Roman"/>
          <w:color w:val="212121"/>
          <w:sz w:val="24"/>
          <w:szCs w:val="24"/>
        </w:rPr>
        <w:t>, 2008)</w:t>
      </w:r>
      <w:r>
        <w:rPr>
          <w:rFonts w:ascii="Times New Roman" w:hAnsi="Times New Roman" w:cs="Times New Roman"/>
          <w:color w:val="212121"/>
          <w:sz w:val="24"/>
          <w:szCs w:val="24"/>
        </w:rPr>
        <w:t xml:space="preserve">. </w:t>
      </w:r>
      <w:r w:rsidRPr="001D4BB9">
        <w:rPr>
          <w:rFonts w:ascii="Times New Roman" w:hAnsi="Times New Roman" w:cs="Times New Roman"/>
          <w:color w:val="212121"/>
          <w:sz w:val="24"/>
          <w:szCs w:val="24"/>
        </w:rPr>
        <w:t>Механизмы действия АМП в основном связаны</w:t>
      </w:r>
      <w:r>
        <w:rPr>
          <w:rFonts w:ascii="Times New Roman" w:hAnsi="Times New Roman" w:cs="Times New Roman"/>
          <w:color w:val="212121"/>
          <w:sz w:val="24"/>
          <w:szCs w:val="24"/>
        </w:rPr>
        <w:t xml:space="preserve"> с нарушением структуры мембран микроорганизмов</w:t>
      </w:r>
      <w:r w:rsidRPr="009A47B1">
        <w:rPr>
          <w:rFonts w:ascii="Times New Roman" w:hAnsi="Times New Roman" w:cs="Times New Roman"/>
          <w:color w:val="212121"/>
          <w:sz w:val="24"/>
          <w:szCs w:val="24"/>
        </w:rPr>
        <w:t xml:space="preserve"> (</w:t>
      </w:r>
      <w:r w:rsidRPr="009A47B1">
        <w:rPr>
          <w:rFonts w:ascii="Times New Roman" w:hAnsi="Times New Roman" w:cs="Times New Roman"/>
          <w:color w:val="212121"/>
          <w:sz w:val="24"/>
          <w:szCs w:val="24"/>
          <w:lang w:val="en-US"/>
        </w:rPr>
        <w:t>Quinones</w:t>
      </w:r>
      <w:r w:rsidRPr="009A47B1">
        <w:rPr>
          <w:rFonts w:ascii="Times New Roman" w:hAnsi="Times New Roman" w:cs="Times New Roman"/>
          <w:color w:val="212121"/>
          <w:sz w:val="24"/>
          <w:szCs w:val="24"/>
        </w:rPr>
        <w:t>-</w:t>
      </w:r>
      <w:proofErr w:type="spellStart"/>
      <w:r w:rsidRPr="009A47B1">
        <w:rPr>
          <w:rFonts w:ascii="Times New Roman" w:hAnsi="Times New Roman" w:cs="Times New Roman"/>
          <w:color w:val="212121"/>
          <w:sz w:val="24"/>
          <w:szCs w:val="24"/>
          <w:lang w:val="en-US"/>
        </w:rPr>
        <w:t>Mateu</w:t>
      </w:r>
      <w:proofErr w:type="spellEnd"/>
      <w:r w:rsidRPr="009A47B1">
        <w:rPr>
          <w:rFonts w:ascii="Times New Roman" w:hAnsi="Times New Roman" w:cs="Times New Roman"/>
          <w:color w:val="212121"/>
          <w:sz w:val="24"/>
          <w:szCs w:val="24"/>
        </w:rPr>
        <w:t xml:space="preserve">, 2003; </w:t>
      </w:r>
      <w:proofErr w:type="spellStart"/>
      <w:r w:rsidRPr="009A47B1">
        <w:rPr>
          <w:rFonts w:ascii="Times New Roman" w:hAnsi="Times New Roman" w:cs="Times New Roman"/>
          <w:color w:val="212121"/>
          <w:sz w:val="24"/>
          <w:szCs w:val="24"/>
          <w:lang w:val="en-US"/>
        </w:rPr>
        <w:t>Sinha</w:t>
      </w:r>
      <w:proofErr w:type="spellEnd"/>
      <w:r w:rsidRPr="009A47B1">
        <w:rPr>
          <w:rFonts w:ascii="Times New Roman" w:hAnsi="Times New Roman" w:cs="Times New Roman"/>
          <w:color w:val="212121"/>
          <w:sz w:val="24"/>
          <w:szCs w:val="24"/>
        </w:rPr>
        <w:t xml:space="preserve">, 2003; </w:t>
      </w:r>
      <w:r w:rsidRPr="009A47B1">
        <w:rPr>
          <w:rFonts w:ascii="Times New Roman" w:hAnsi="Times New Roman" w:cs="Times New Roman"/>
          <w:color w:val="212121"/>
          <w:sz w:val="24"/>
          <w:szCs w:val="24"/>
          <w:lang w:val="en-US"/>
        </w:rPr>
        <w:t>Wang</w:t>
      </w:r>
      <w:r w:rsidRPr="009A47B1">
        <w:rPr>
          <w:rFonts w:ascii="Times New Roman" w:hAnsi="Times New Roman" w:cs="Times New Roman"/>
          <w:color w:val="212121"/>
          <w:sz w:val="24"/>
          <w:szCs w:val="24"/>
        </w:rPr>
        <w:t xml:space="preserve">, 2004; </w:t>
      </w:r>
      <w:proofErr w:type="spellStart"/>
      <w:r w:rsidRPr="009A47B1">
        <w:rPr>
          <w:rFonts w:ascii="Times New Roman" w:hAnsi="Times New Roman" w:cs="Times New Roman"/>
          <w:color w:val="212121"/>
          <w:sz w:val="24"/>
          <w:szCs w:val="24"/>
          <w:lang w:val="en-US"/>
        </w:rPr>
        <w:t>Yasin</w:t>
      </w:r>
      <w:proofErr w:type="spellEnd"/>
      <w:r w:rsidRPr="009A47B1">
        <w:rPr>
          <w:rFonts w:ascii="Times New Roman" w:hAnsi="Times New Roman" w:cs="Times New Roman"/>
          <w:color w:val="212121"/>
          <w:sz w:val="24"/>
          <w:szCs w:val="24"/>
        </w:rPr>
        <w:t>, 2004</w:t>
      </w:r>
      <w:r>
        <w:rPr>
          <w:rFonts w:ascii="Times New Roman" w:hAnsi="Times New Roman" w:cs="Times New Roman"/>
          <w:color w:val="212121"/>
          <w:sz w:val="24"/>
          <w:szCs w:val="24"/>
        </w:rPr>
        <w:t xml:space="preserve">; </w:t>
      </w:r>
      <w:r w:rsidRPr="009A47B1">
        <w:rPr>
          <w:rFonts w:ascii="Times New Roman" w:hAnsi="Times New Roman" w:cs="Times New Roman"/>
          <w:sz w:val="24"/>
          <w:szCs w:val="24"/>
          <w:lang w:val="en-US"/>
        </w:rPr>
        <w:t>Gordon</w:t>
      </w:r>
      <w:r w:rsidRPr="009A47B1">
        <w:rPr>
          <w:rFonts w:ascii="Times New Roman" w:hAnsi="Times New Roman" w:cs="Times New Roman"/>
          <w:color w:val="212121"/>
          <w:sz w:val="24"/>
          <w:szCs w:val="24"/>
        </w:rPr>
        <w:t>, 2005</w:t>
      </w:r>
      <w:r w:rsidRPr="009A47B1">
        <w:rPr>
          <w:rFonts w:ascii="Times New Roman" w:hAnsi="Times New Roman" w:cs="Times New Roman"/>
          <w:color w:val="212121"/>
          <w:sz w:val="24"/>
          <w:szCs w:val="24"/>
          <w:lang w:val="en-US"/>
        </w:rPr>
        <w:t>a</w:t>
      </w:r>
      <w:r w:rsidRPr="009A47B1">
        <w:rPr>
          <w:rFonts w:ascii="Times New Roman" w:hAnsi="Times New Roman" w:cs="Times New Roman"/>
          <w:color w:val="212121"/>
          <w:sz w:val="24"/>
          <w:szCs w:val="24"/>
        </w:rPr>
        <w:t xml:space="preserve">, </w:t>
      </w:r>
      <w:r w:rsidRPr="009A47B1">
        <w:rPr>
          <w:rFonts w:ascii="Times New Roman" w:hAnsi="Times New Roman" w:cs="Times New Roman"/>
          <w:color w:val="212121"/>
          <w:sz w:val="24"/>
          <w:szCs w:val="24"/>
          <w:lang w:val="en-US"/>
        </w:rPr>
        <w:t>b</w:t>
      </w:r>
      <w:r w:rsidRPr="009A47B1">
        <w:rPr>
          <w:rFonts w:ascii="Times New Roman" w:hAnsi="Times New Roman" w:cs="Times New Roman"/>
          <w:color w:val="212121"/>
          <w:sz w:val="24"/>
          <w:szCs w:val="24"/>
        </w:rPr>
        <w:t>).</w:t>
      </w:r>
    </w:p>
    <w:p w:rsidR="007139D2" w:rsidRDefault="007139D2">
      <w:pPr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color w:val="212121"/>
          <w:sz w:val="24"/>
          <w:szCs w:val="24"/>
        </w:rPr>
        <w:lastRenderedPageBreak/>
        <w:t xml:space="preserve">АМП широко </w:t>
      </w:r>
      <w:r w:rsidRPr="00065E0D">
        <w:rPr>
          <w:rFonts w:ascii="Times New Roman" w:hAnsi="Times New Roman" w:cs="Times New Roman"/>
          <w:color w:val="212121"/>
          <w:sz w:val="24"/>
          <w:szCs w:val="24"/>
        </w:rPr>
        <w:t>представлены</w:t>
      </w:r>
      <w:r>
        <w:rPr>
          <w:rFonts w:ascii="Times New Roman" w:hAnsi="Times New Roman" w:cs="Times New Roman"/>
          <w:color w:val="212121"/>
          <w:sz w:val="24"/>
          <w:szCs w:val="24"/>
        </w:rPr>
        <w:t xml:space="preserve"> в организме человека: они содержатся в слюне, на поверхности эпителиальных оболочек, а также в определенных гранулах нейтрофилов. За счет их активности обеспечивается защита слизистых оболочек от патогенных микроорганизмов </w:t>
      </w:r>
      <w:r w:rsidRPr="00E94E39">
        <w:rPr>
          <w:rFonts w:ascii="Times New Roman" w:hAnsi="Times New Roman" w:cs="Times New Roman"/>
          <w:color w:val="212121"/>
          <w:sz w:val="24"/>
          <w:szCs w:val="24"/>
        </w:rPr>
        <w:t>(</w:t>
      </w:r>
      <w:proofErr w:type="spellStart"/>
      <w:r w:rsidRPr="009A47B1">
        <w:rPr>
          <w:rFonts w:ascii="Times New Roman" w:hAnsi="Times New Roman" w:cs="Times New Roman"/>
          <w:sz w:val="24"/>
          <w:szCs w:val="24"/>
          <w:lang w:val="en-US"/>
        </w:rPr>
        <w:t>Zasloff</w:t>
      </w:r>
      <w:proofErr w:type="spellEnd"/>
      <w:r w:rsidRPr="009A47B1">
        <w:rPr>
          <w:rFonts w:ascii="Times New Roman" w:hAnsi="Times New Roman" w:cs="Times New Roman"/>
          <w:color w:val="212121"/>
          <w:sz w:val="24"/>
          <w:szCs w:val="24"/>
        </w:rPr>
        <w:t>, 2002</w:t>
      </w:r>
      <w:r w:rsidRPr="00E94E39">
        <w:rPr>
          <w:rFonts w:ascii="Times New Roman" w:hAnsi="Times New Roman" w:cs="Times New Roman"/>
          <w:color w:val="212121"/>
          <w:sz w:val="24"/>
          <w:szCs w:val="24"/>
        </w:rPr>
        <w:t xml:space="preserve">; </w:t>
      </w:r>
      <w:r w:rsidRPr="00E94E39">
        <w:rPr>
          <w:rFonts w:ascii="Times New Roman" w:hAnsi="Times New Roman" w:cs="Times New Roman"/>
          <w:color w:val="212121"/>
          <w:sz w:val="24"/>
          <w:szCs w:val="24"/>
          <w:lang w:val="en-US"/>
        </w:rPr>
        <w:t>Gordon</w:t>
      </w:r>
      <w:r w:rsidRPr="00E94E39">
        <w:rPr>
          <w:rFonts w:ascii="Times New Roman" w:hAnsi="Times New Roman" w:cs="Times New Roman"/>
          <w:color w:val="212121"/>
          <w:sz w:val="24"/>
          <w:szCs w:val="24"/>
        </w:rPr>
        <w:t>, 2005</w:t>
      </w:r>
      <w:r w:rsidRPr="00E94E39">
        <w:rPr>
          <w:rFonts w:ascii="Times New Roman" w:hAnsi="Times New Roman" w:cs="Times New Roman"/>
          <w:color w:val="212121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color w:val="212121"/>
          <w:sz w:val="24"/>
          <w:szCs w:val="24"/>
        </w:rPr>
        <w:t>,</w:t>
      </w:r>
      <w:r w:rsidRPr="00E94E39">
        <w:rPr>
          <w:rFonts w:ascii="Times New Roman" w:hAnsi="Times New Roman" w:cs="Times New Roman"/>
          <w:color w:val="212121"/>
          <w:sz w:val="24"/>
          <w:szCs w:val="24"/>
          <w:lang w:val="en-US"/>
        </w:rPr>
        <w:t>b</w:t>
      </w:r>
      <w:r w:rsidRPr="00E94E39">
        <w:rPr>
          <w:rFonts w:ascii="Times New Roman" w:hAnsi="Times New Roman" w:cs="Times New Roman"/>
          <w:color w:val="212121"/>
          <w:sz w:val="24"/>
          <w:szCs w:val="24"/>
        </w:rPr>
        <w:t>)</w:t>
      </w:r>
      <w:r>
        <w:rPr>
          <w:rFonts w:ascii="Times New Roman" w:hAnsi="Times New Roman" w:cs="Times New Roman"/>
          <w:color w:val="212121"/>
          <w:sz w:val="24"/>
          <w:szCs w:val="24"/>
        </w:rPr>
        <w:t xml:space="preserve">. </w:t>
      </w:r>
      <w:r w:rsidRPr="001D4BB9">
        <w:rPr>
          <w:rFonts w:ascii="Times New Roman" w:hAnsi="Times New Roman" w:cs="Times New Roman"/>
          <w:color w:val="212121"/>
          <w:sz w:val="24"/>
          <w:szCs w:val="24"/>
        </w:rPr>
        <w:t>Большинство антимикробных пептидов высших эукариот</w:t>
      </w:r>
      <w:r>
        <w:rPr>
          <w:rFonts w:ascii="Times New Roman" w:hAnsi="Times New Roman" w:cs="Times New Roman"/>
          <w:color w:val="212121"/>
          <w:sz w:val="24"/>
          <w:szCs w:val="24"/>
        </w:rPr>
        <w:t xml:space="preserve"> образуются путем протеолитического расщепления молекул-предшественников, и содержат сигнальную последовательность для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</w:rPr>
        <w:t>посттрансляционной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</w:rPr>
        <w:t xml:space="preserve"> модификации </w:t>
      </w:r>
      <w:r w:rsidRPr="00E94E39">
        <w:rPr>
          <w:rFonts w:ascii="Times New Roman" w:hAnsi="Times New Roman" w:cs="Times New Roman"/>
          <w:color w:val="212121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</w:rPr>
        <w:t>Dale</w:t>
      </w:r>
      <w:proofErr w:type="spellEnd"/>
      <w:r w:rsidRPr="00E94E39">
        <w:rPr>
          <w:rFonts w:ascii="Times New Roman" w:hAnsi="Times New Roman" w:cs="Times New Roman"/>
          <w:color w:val="212121"/>
          <w:sz w:val="24"/>
          <w:szCs w:val="24"/>
        </w:rPr>
        <w:t>, 2006).</w:t>
      </w:r>
    </w:p>
    <w:p w:rsidR="007139D2" w:rsidRDefault="007139D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12121"/>
          <w:sz w:val="24"/>
          <w:szCs w:val="24"/>
        </w:rPr>
      </w:pPr>
    </w:p>
    <w:p w:rsidR="007139D2" w:rsidRPr="00B401E9" w:rsidRDefault="007139D2" w:rsidP="00B401E9">
      <w:pPr>
        <w:pStyle w:val="3"/>
        <w:jc w:val="center"/>
        <w:rPr>
          <w:rFonts w:ascii="Times New Roman" w:hAnsi="Times New Roman"/>
          <w:sz w:val="24"/>
          <w:szCs w:val="24"/>
        </w:rPr>
      </w:pPr>
      <w:bookmarkStart w:id="9" w:name="_Toc514947394"/>
      <w:r>
        <w:rPr>
          <w:rFonts w:ascii="Times New Roman" w:hAnsi="Times New Roman"/>
          <w:color w:val="212121"/>
          <w:sz w:val="24"/>
          <w:szCs w:val="24"/>
        </w:rPr>
        <w:t>1.3</w:t>
      </w:r>
      <w:r w:rsidRPr="00B401E9">
        <w:rPr>
          <w:rFonts w:ascii="Times New Roman" w:hAnsi="Times New Roman"/>
          <w:color w:val="212121"/>
          <w:sz w:val="24"/>
          <w:szCs w:val="24"/>
        </w:rPr>
        <w:t>.1</w:t>
      </w:r>
      <w:r>
        <w:rPr>
          <w:rFonts w:ascii="Times New Roman" w:hAnsi="Times New Roman"/>
          <w:color w:val="212121"/>
          <w:sz w:val="24"/>
          <w:szCs w:val="24"/>
        </w:rPr>
        <w:t>.</w:t>
      </w:r>
      <w:r w:rsidRPr="00B401E9">
        <w:rPr>
          <w:rFonts w:ascii="Times New Roman" w:hAnsi="Times New Roman"/>
          <w:color w:val="212121"/>
          <w:sz w:val="24"/>
          <w:szCs w:val="24"/>
        </w:rPr>
        <w:t xml:space="preserve"> Классификация антимикробных пептидов</w:t>
      </w:r>
      <w:bookmarkEnd w:id="9"/>
    </w:p>
    <w:p w:rsidR="007139D2" w:rsidRDefault="007139D2">
      <w:pPr>
        <w:spacing w:line="360" w:lineRule="auto"/>
        <w:ind w:firstLine="851"/>
        <w:jc w:val="both"/>
      </w:pPr>
      <w:r>
        <w:rPr>
          <w:rFonts w:ascii="Times New Roman" w:hAnsi="Times New Roman" w:cs="Times New Roman"/>
          <w:color w:val="212121"/>
          <w:sz w:val="24"/>
          <w:szCs w:val="24"/>
        </w:rPr>
        <w:t xml:space="preserve">Антимикробные пептиды </w:t>
      </w:r>
      <w:r w:rsidRPr="00065E0D">
        <w:rPr>
          <w:rFonts w:ascii="Times New Roman" w:hAnsi="Times New Roman" w:cs="Times New Roman"/>
          <w:color w:val="212121"/>
          <w:sz w:val="24"/>
          <w:szCs w:val="24"/>
        </w:rPr>
        <w:t>представляют</w:t>
      </w:r>
      <w:r>
        <w:rPr>
          <w:rFonts w:ascii="Times New Roman" w:hAnsi="Times New Roman" w:cs="Times New Roman"/>
          <w:color w:val="212121"/>
          <w:sz w:val="24"/>
          <w:szCs w:val="24"/>
        </w:rPr>
        <w:t xml:space="preserve"> достаточно большой и разрозненный класс пептидов, поэтому существует несколько их классификаций, но самой распространённой является классификация по вторичной структуре молекулы пептида. Согласно данной классификации АМП делятся на следующие группы:</w:t>
      </w:r>
    </w:p>
    <w:p w:rsidR="007139D2" w:rsidRDefault="007139D2">
      <w:pPr>
        <w:pStyle w:val="13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color w:val="212121"/>
          <w:sz w:val="24"/>
          <w:szCs w:val="24"/>
        </w:rPr>
      </w:pPr>
      <w:r>
        <w:rPr>
          <w:rFonts w:ascii="Times New Roman" w:hAnsi="Times New Roman"/>
          <w:color w:val="212121"/>
          <w:sz w:val="24"/>
          <w:szCs w:val="24"/>
        </w:rPr>
        <w:t xml:space="preserve">Линейные, содержащие </w:t>
      </w:r>
      <w:proofErr w:type="gramStart"/>
      <w:r>
        <w:rPr>
          <w:rFonts w:ascii="Times New Roman" w:hAnsi="Times New Roman"/>
          <w:color w:val="212121"/>
          <w:sz w:val="24"/>
          <w:szCs w:val="24"/>
        </w:rPr>
        <w:t>α-</w:t>
      </w:r>
      <w:proofErr w:type="gramEnd"/>
      <w:r>
        <w:rPr>
          <w:rFonts w:ascii="Times New Roman" w:hAnsi="Times New Roman"/>
          <w:color w:val="212121"/>
          <w:sz w:val="24"/>
          <w:szCs w:val="24"/>
        </w:rPr>
        <w:t>спирали,</w:t>
      </w:r>
    </w:p>
    <w:p w:rsidR="007139D2" w:rsidRDefault="007139D2">
      <w:pPr>
        <w:pStyle w:val="13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color w:val="212121"/>
          <w:sz w:val="24"/>
          <w:szCs w:val="24"/>
        </w:rPr>
      </w:pPr>
      <w:r>
        <w:rPr>
          <w:rFonts w:ascii="Times New Roman" w:hAnsi="Times New Roman"/>
          <w:color w:val="212121"/>
          <w:sz w:val="24"/>
          <w:szCs w:val="24"/>
        </w:rPr>
        <w:t xml:space="preserve">Содержащие </w:t>
      </w:r>
      <w:proofErr w:type="spellStart"/>
      <w:r>
        <w:rPr>
          <w:rFonts w:ascii="Times New Roman" w:hAnsi="Times New Roman"/>
          <w:color w:val="212121"/>
          <w:sz w:val="24"/>
          <w:szCs w:val="24"/>
        </w:rPr>
        <w:t>дисульфитные</w:t>
      </w:r>
      <w:proofErr w:type="spellEnd"/>
      <w:r>
        <w:rPr>
          <w:rFonts w:ascii="Times New Roman" w:hAnsi="Times New Roman"/>
          <w:color w:val="212121"/>
          <w:sz w:val="24"/>
          <w:szCs w:val="24"/>
        </w:rPr>
        <w:t xml:space="preserve"> связи, которые стабилизируют </w:t>
      </w:r>
      <w:proofErr w:type="gramStart"/>
      <w:r>
        <w:rPr>
          <w:rFonts w:ascii="Times New Roman" w:hAnsi="Times New Roman"/>
          <w:color w:val="212121"/>
          <w:sz w:val="24"/>
          <w:szCs w:val="24"/>
        </w:rPr>
        <w:t>β-</w:t>
      </w:r>
      <w:proofErr w:type="gramEnd"/>
      <w:r>
        <w:rPr>
          <w:rFonts w:ascii="Times New Roman" w:hAnsi="Times New Roman"/>
          <w:color w:val="212121"/>
          <w:sz w:val="24"/>
          <w:szCs w:val="24"/>
        </w:rPr>
        <w:t>слои,</w:t>
      </w:r>
    </w:p>
    <w:p w:rsidR="007139D2" w:rsidRPr="00CC7D89" w:rsidRDefault="007139D2">
      <w:pPr>
        <w:pStyle w:val="13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color w:val="212121"/>
          <w:sz w:val="24"/>
          <w:szCs w:val="24"/>
        </w:rPr>
      </w:pPr>
      <w:r w:rsidRPr="00CC7D89">
        <w:rPr>
          <w:rFonts w:ascii="Times New Roman" w:hAnsi="Times New Roman"/>
          <w:color w:val="212121"/>
          <w:sz w:val="24"/>
          <w:szCs w:val="24"/>
        </w:rPr>
        <w:t>Циклические или содержащие в своем составе петли</w:t>
      </w:r>
    </w:p>
    <w:p w:rsidR="007139D2" w:rsidRPr="00CC7D89" w:rsidRDefault="007139D2">
      <w:pPr>
        <w:pStyle w:val="13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color w:val="212121"/>
          <w:sz w:val="24"/>
          <w:szCs w:val="24"/>
        </w:rPr>
      </w:pPr>
      <w:r w:rsidRPr="00CC7D89">
        <w:rPr>
          <w:rFonts w:ascii="Times New Roman" w:hAnsi="Times New Roman"/>
          <w:color w:val="212121"/>
          <w:sz w:val="24"/>
          <w:szCs w:val="24"/>
        </w:rPr>
        <w:t xml:space="preserve">С неупорядоченной структурой, </w:t>
      </w:r>
      <w:proofErr w:type="gramStart"/>
      <w:r w:rsidRPr="00CC7D89">
        <w:rPr>
          <w:rFonts w:ascii="Times New Roman" w:hAnsi="Times New Roman"/>
          <w:color w:val="212121"/>
          <w:sz w:val="24"/>
          <w:szCs w:val="24"/>
        </w:rPr>
        <w:t>насыщенные</w:t>
      </w:r>
      <w:proofErr w:type="gramEnd"/>
      <w:r w:rsidRPr="00CC7D89">
        <w:rPr>
          <w:rFonts w:ascii="Times New Roman" w:hAnsi="Times New Roman"/>
          <w:color w:val="212121"/>
          <w:sz w:val="24"/>
          <w:szCs w:val="24"/>
        </w:rPr>
        <w:t xml:space="preserve"> определенной аминокислотой (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Boman</w:t>
      </w:r>
      <w:proofErr w:type="spellEnd"/>
      <w:r>
        <w:rPr>
          <w:rFonts w:ascii="Times New Roman" w:hAnsi="Times New Roman"/>
          <w:sz w:val="24"/>
          <w:szCs w:val="24"/>
        </w:rPr>
        <w:t>, 2003</w:t>
      </w:r>
      <w:r w:rsidRPr="00CC7D89">
        <w:rPr>
          <w:rFonts w:ascii="Times New Roman" w:hAnsi="Times New Roman"/>
          <w:color w:val="212121"/>
          <w:sz w:val="24"/>
          <w:szCs w:val="24"/>
        </w:rPr>
        <w:t xml:space="preserve">). </w:t>
      </w:r>
    </w:p>
    <w:p w:rsidR="007139D2" w:rsidRPr="00B401E9" w:rsidRDefault="007139D2" w:rsidP="00B401E9">
      <w:pPr>
        <w:pStyle w:val="3"/>
        <w:jc w:val="center"/>
        <w:rPr>
          <w:rFonts w:ascii="Times New Roman" w:hAnsi="Times New Roman"/>
          <w:color w:val="212121"/>
          <w:sz w:val="24"/>
          <w:szCs w:val="24"/>
        </w:rPr>
      </w:pPr>
      <w:bookmarkStart w:id="10" w:name="_Toc514947395"/>
      <w:r>
        <w:rPr>
          <w:rFonts w:ascii="Times New Roman" w:hAnsi="Times New Roman"/>
          <w:color w:val="212121"/>
          <w:sz w:val="24"/>
          <w:szCs w:val="24"/>
        </w:rPr>
        <w:t>1.3</w:t>
      </w:r>
      <w:r w:rsidRPr="00B401E9">
        <w:rPr>
          <w:rFonts w:ascii="Times New Roman" w:hAnsi="Times New Roman"/>
          <w:color w:val="212121"/>
          <w:sz w:val="24"/>
          <w:szCs w:val="24"/>
        </w:rPr>
        <w:t>.2</w:t>
      </w:r>
      <w:r>
        <w:rPr>
          <w:rFonts w:ascii="Times New Roman" w:hAnsi="Times New Roman"/>
          <w:color w:val="212121"/>
          <w:sz w:val="24"/>
          <w:szCs w:val="24"/>
        </w:rPr>
        <w:t>.</w:t>
      </w:r>
      <w:r w:rsidRPr="00B401E9">
        <w:rPr>
          <w:rFonts w:ascii="Times New Roman" w:hAnsi="Times New Roman"/>
          <w:color w:val="212121"/>
          <w:sz w:val="24"/>
          <w:szCs w:val="24"/>
        </w:rPr>
        <w:t xml:space="preserve"> Механизмы действия антимикробных пептидов</w:t>
      </w:r>
      <w:bookmarkEnd w:id="10"/>
    </w:p>
    <w:p w:rsidR="007139D2" w:rsidRDefault="007139D2" w:rsidP="0061501A">
      <w:pPr>
        <w:widowControl w:val="0"/>
        <w:spacing w:after="0" w:line="360" w:lineRule="auto"/>
        <w:ind w:firstLine="539"/>
        <w:jc w:val="both"/>
      </w:pPr>
      <w:r>
        <w:rPr>
          <w:rFonts w:ascii="Times New Roman" w:hAnsi="Times New Roman" w:cs="Times New Roman"/>
          <w:color w:val="212121"/>
          <w:sz w:val="24"/>
          <w:szCs w:val="24"/>
        </w:rPr>
        <w:t xml:space="preserve">Известно, что механизм действия антимикробных пептидов обеспечивается в основном за счет </w:t>
      </w:r>
      <w:r w:rsidRPr="00CC7D89">
        <w:rPr>
          <w:rFonts w:ascii="Times New Roman" w:hAnsi="Times New Roman" w:cs="Times New Roman"/>
          <w:color w:val="212121"/>
          <w:sz w:val="24"/>
          <w:szCs w:val="24"/>
        </w:rPr>
        <w:t>их</w:t>
      </w:r>
      <w:r>
        <w:rPr>
          <w:rFonts w:ascii="Times New Roman" w:hAnsi="Times New Roman" w:cs="Times New Roman"/>
          <w:color w:val="212121"/>
          <w:sz w:val="24"/>
          <w:szCs w:val="24"/>
        </w:rPr>
        <w:t xml:space="preserve"> способности связываться с мембраной </w:t>
      </w:r>
      <w:r w:rsidRPr="001D4BB9">
        <w:rPr>
          <w:rFonts w:ascii="Times New Roman" w:hAnsi="Times New Roman" w:cs="Times New Roman"/>
          <w:color w:val="212121"/>
          <w:sz w:val="24"/>
          <w:szCs w:val="24"/>
        </w:rPr>
        <w:t>и разрушать ее</w:t>
      </w:r>
      <w:r>
        <w:rPr>
          <w:rFonts w:ascii="Times New Roman" w:hAnsi="Times New Roman" w:cs="Times New Roman"/>
          <w:color w:val="212121"/>
          <w:sz w:val="24"/>
          <w:szCs w:val="24"/>
        </w:rPr>
        <w:t>, но в качестве мишен</w:t>
      </w:r>
      <w:r w:rsidRPr="00CC7D89">
        <w:rPr>
          <w:rFonts w:ascii="Times New Roman" w:hAnsi="Times New Roman" w:cs="Times New Roman"/>
          <w:color w:val="212121"/>
          <w:sz w:val="24"/>
          <w:szCs w:val="24"/>
        </w:rPr>
        <w:t>ей</w:t>
      </w:r>
      <w:r>
        <w:rPr>
          <w:rFonts w:ascii="Times New Roman" w:hAnsi="Times New Roman" w:cs="Times New Roman"/>
          <w:color w:val="212121"/>
          <w:sz w:val="24"/>
          <w:szCs w:val="24"/>
        </w:rPr>
        <w:t xml:space="preserve"> могут </w:t>
      </w:r>
      <w:r w:rsidRPr="001D4BB9">
        <w:rPr>
          <w:rFonts w:ascii="Times New Roman" w:hAnsi="Times New Roman" w:cs="Times New Roman"/>
          <w:color w:val="212121"/>
          <w:sz w:val="24"/>
          <w:szCs w:val="24"/>
        </w:rPr>
        <w:t>служить</w:t>
      </w:r>
      <w:r>
        <w:rPr>
          <w:rFonts w:ascii="Times New Roman" w:hAnsi="Times New Roman" w:cs="Times New Roman"/>
          <w:color w:val="212121"/>
          <w:sz w:val="24"/>
          <w:szCs w:val="24"/>
        </w:rPr>
        <w:t xml:space="preserve"> и внутриклеточные компоненты. Так, действие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</w:rPr>
        <w:t>дефенсинов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</w:rPr>
        <w:t>протегринов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</w:rPr>
        <w:t>кателици</w:t>
      </w:r>
      <w:r w:rsidRPr="001D4BB9">
        <w:rPr>
          <w:rFonts w:ascii="Times New Roman" w:hAnsi="Times New Roman" w:cs="Times New Roman"/>
          <w:color w:val="212121"/>
          <w:sz w:val="24"/>
          <w:szCs w:val="24"/>
        </w:rPr>
        <w:t>д</w:t>
      </w:r>
      <w:r>
        <w:rPr>
          <w:rFonts w:ascii="Times New Roman" w:hAnsi="Times New Roman" w:cs="Times New Roman"/>
          <w:color w:val="212121"/>
          <w:sz w:val="24"/>
          <w:szCs w:val="24"/>
        </w:rPr>
        <w:t>ина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</w:rPr>
        <w:t xml:space="preserve"> человека </w:t>
      </w:r>
      <w:r>
        <w:rPr>
          <w:rFonts w:ascii="Times New Roman" w:hAnsi="Times New Roman" w:cs="Times New Roman"/>
          <w:color w:val="212121"/>
          <w:sz w:val="24"/>
          <w:szCs w:val="24"/>
          <w:lang w:val="en-US"/>
        </w:rPr>
        <w:t>LL</w:t>
      </w:r>
      <w:r>
        <w:rPr>
          <w:rFonts w:ascii="Times New Roman" w:hAnsi="Times New Roman" w:cs="Times New Roman"/>
          <w:color w:val="212121"/>
          <w:sz w:val="24"/>
          <w:szCs w:val="24"/>
        </w:rPr>
        <w:t xml:space="preserve">-37 опосредовано повреждением мембран бактерий, в то время как пептиды, богатые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</w:rPr>
        <w:t>пролином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</w:rPr>
        <w:t xml:space="preserve">, скорее всего, взаимодействуют с внутриклеточными мишенями </w:t>
      </w:r>
      <w:r w:rsidRPr="00E719A2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E719A2">
        <w:rPr>
          <w:rFonts w:ascii="Times New Roman" w:hAnsi="Times New Roman" w:cs="Times New Roman"/>
          <w:sz w:val="24"/>
          <w:szCs w:val="24"/>
          <w:lang w:val="en-US"/>
        </w:rPr>
        <w:t>Brogden</w:t>
      </w:r>
      <w:proofErr w:type="spellEnd"/>
      <w:r w:rsidRPr="00E719A2">
        <w:rPr>
          <w:rFonts w:ascii="Times New Roman" w:hAnsi="Times New Roman" w:cs="Times New Roman"/>
          <w:sz w:val="24"/>
          <w:szCs w:val="24"/>
        </w:rPr>
        <w:t xml:space="preserve"> 2005; </w:t>
      </w:r>
      <w:proofErr w:type="spellStart"/>
      <w:r w:rsidRPr="00E719A2">
        <w:rPr>
          <w:rFonts w:ascii="Times New Roman" w:hAnsi="Times New Roman" w:cs="Times New Roman"/>
          <w:sz w:val="24"/>
          <w:szCs w:val="24"/>
          <w:lang w:val="en-US"/>
        </w:rPr>
        <w:t>Jenssen</w:t>
      </w:r>
      <w:proofErr w:type="spellEnd"/>
      <w:r w:rsidRPr="00E719A2">
        <w:rPr>
          <w:rFonts w:ascii="Times New Roman" w:hAnsi="Times New Roman" w:cs="Times New Roman"/>
          <w:sz w:val="24"/>
          <w:szCs w:val="24"/>
        </w:rPr>
        <w:t>, 2006;</w:t>
      </w:r>
      <w:proofErr w:type="spellStart"/>
      <w:r w:rsidRPr="00E719A2">
        <w:rPr>
          <w:rFonts w:ascii="Times New Roman" w:hAnsi="Times New Roman" w:cs="Times New Roman"/>
          <w:sz w:val="24"/>
          <w:szCs w:val="24"/>
          <w:lang w:val="en-US"/>
        </w:rPr>
        <w:t>Yeaman</w:t>
      </w:r>
      <w:proofErr w:type="spellEnd"/>
      <w:r>
        <w:rPr>
          <w:rFonts w:ascii="Times New Roman" w:hAnsi="Times New Roman" w:cs="Times New Roman"/>
          <w:sz w:val="24"/>
          <w:szCs w:val="24"/>
        </w:rPr>
        <w:t>, 2003</w:t>
      </w:r>
      <w:r w:rsidRPr="00E719A2">
        <w:rPr>
          <w:rFonts w:ascii="Times New Roman" w:hAnsi="Times New Roman" w:cs="Times New Roman"/>
          <w:sz w:val="24"/>
          <w:szCs w:val="24"/>
        </w:rPr>
        <w:t>)</w:t>
      </w:r>
      <w:r w:rsidRPr="00080A51">
        <w:rPr>
          <w:rFonts w:ascii="Times New Roman" w:hAnsi="Times New Roman" w:cs="Times New Roman"/>
          <w:sz w:val="24"/>
          <w:szCs w:val="24"/>
        </w:rPr>
        <w:t>.</w:t>
      </w:r>
    </w:p>
    <w:p w:rsidR="007139D2" w:rsidRDefault="007139D2">
      <w:pPr>
        <w:widowControl w:val="0"/>
        <w:spacing w:after="0" w:line="360" w:lineRule="auto"/>
        <w:ind w:firstLine="53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За счет </w:t>
      </w:r>
      <w:proofErr w:type="spellStart"/>
      <w:r>
        <w:rPr>
          <w:rFonts w:ascii="Times New Roman" w:hAnsi="Times New Roman" w:cs="Times New Roman"/>
          <w:sz w:val="24"/>
          <w:szCs w:val="24"/>
        </w:rPr>
        <w:t>амфипатичности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молекулы АМП способны встраиваться в липидные мембраны, тем самым нарушая их целостность. Процесс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инактивации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бактерий можно разделить на следующие этапы. На первом этапе молекулы АМП за счет электростатического взаимодействия связывают</w:t>
      </w:r>
      <w:r w:rsidRPr="00CC7D89">
        <w:rPr>
          <w:rFonts w:ascii="Times New Roman" w:hAnsi="Times New Roman" w:cs="Times New Roman"/>
          <w:sz w:val="24"/>
          <w:szCs w:val="24"/>
        </w:rPr>
        <w:t>ся</w:t>
      </w:r>
      <w:r>
        <w:rPr>
          <w:rFonts w:ascii="Times New Roman" w:hAnsi="Times New Roman" w:cs="Times New Roman"/>
          <w:sz w:val="24"/>
          <w:szCs w:val="24"/>
        </w:rPr>
        <w:t xml:space="preserve"> с мембраной бактерии: положительно заряженные аминокислоты АМП взаимодействуют с фосфатными группами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тейхоевых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липотейхоевых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кислот, которые находятся в клеточной оболочке грамположительных бактерий,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липополисахаридов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грамотрицательных</w:t>
      </w:r>
      <w:r w:rsidRPr="00E159A7">
        <w:rPr>
          <w:rFonts w:ascii="Times New Roman" w:hAnsi="Times New Roman" w:cs="Times New Roman"/>
          <w:sz w:val="24"/>
          <w:szCs w:val="24"/>
        </w:rPr>
        <w:t xml:space="preserve"> </w:t>
      </w:r>
      <w:r w:rsidRPr="00E719A2">
        <w:rPr>
          <w:rFonts w:ascii="Times New Roman" w:hAnsi="Times New Roman"/>
          <w:color w:val="000000"/>
          <w:sz w:val="24"/>
          <w:szCs w:val="24"/>
        </w:rPr>
        <w:t>(</w:t>
      </w:r>
      <w:proofErr w:type="spellStart"/>
      <w:r w:rsidRPr="00E719A2">
        <w:rPr>
          <w:rFonts w:ascii="Times New Roman" w:hAnsi="Times New Roman"/>
          <w:color w:val="000000"/>
          <w:sz w:val="24"/>
          <w:szCs w:val="24"/>
          <w:lang w:val="en-US"/>
        </w:rPr>
        <w:t>Pasupuleti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,</w:t>
      </w:r>
      <w:r w:rsidRPr="00E719A2">
        <w:rPr>
          <w:rFonts w:ascii="Times New Roman" w:hAnsi="Times New Roman"/>
          <w:color w:val="000000"/>
          <w:sz w:val="24"/>
          <w:szCs w:val="24"/>
        </w:rPr>
        <w:t>2012)</w:t>
      </w:r>
      <w:r>
        <w:rPr>
          <w:rFonts w:ascii="Times New Roman" w:hAnsi="Times New Roman"/>
          <w:color w:val="000000"/>
          <w:sz w:val="24"/>
          <w:szCs w:val="24"/>
        </w:rPr>
        <w:t xml:space="preserve">.  Второй этап – процесс проникновения молекулы АМП через бактериальную капсулу, состоящую из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пептидогликана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, еще не достаточно изучен. Следующий этап – это собственно нарушение </w:t>
      </w: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структуры </w:t>
      </w:r>
      <w:r w:rsidRPr="001D4BB9">
        <w:rPr>
          <w:rFonts w:ascii="Times New Roman" w:hAnsi="Times New Roman"/>
          <w:color w:val="000000"/>
          <w:sz w:val="24"/>
          <w:szCs w:val="24"/>
        </w:rPr>
        <w:t>цитоплазматической</w:t>
      </w:r>
      <w:r>
        <w:rPr>
          <w:rFonts w:ascii="Times New Roman" w:hAnsi="Times New Roman"/>
          <w:color w:val="000000"/>
          <w:sz w:val="24"/>
          <w:szCs w:val="24"/>
        </w:rPr>
        <w:t xml:space="preserve"> мембраны микробной клетки за счет встраивания в нее молекул АМП, и, как следствие, гибель данной бактерии.</w:t>
      </w:r>
    </w:p>
    <w:p w:rsidR="007139D2" w:rsidRDefault="007139D2">
      <w:pPr>
        <w:widowControl w:val="0"/>
        <w:spacing w:after="0" w:line="360" w:lineRule="auto"/>
        <w:ind w:firstLine="539"/>
        <w:jc w:val="both"/>
      </w:pPr>
      <w:r>
        <w:rPr>
          <w:rFonts w:ascii="Times New Roman" w:hAnsi="Times New Roman"/>
          <w:color w:val="000000"/>
          <w:sz w:val="24"/>
          <w:szCs w:val="24"/>
        </w:rPr>
        <w:t xml:space="preserve">На сегодняшний день существует три модели, которые описывают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мембранолитическое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действие АМП: модель бочки, модель тора и ковровый механизм (Рис. 2).</w:t>
      </w:r>
    </w:p>
    <w:p w:rsidR="007139D2" w:rsidRDefault="007139D2">
      <w:pPr>
        <w:widowControl w:val="0"/>
        <w:spacing w:after="0" w:line="36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Механизм бочки, или поры, характерен для АМП, которые токсичны в отношении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эукариотических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клеток и мало специфичны в отношении бактерий.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При достижении определенной концентрации АМП на поверхности мембраны, молекулы пептида начинают встраиваться своими гидрофобными участками в липидный слой, а гидрофильные формируют </w:t>
      </w:r>
      <w:r w:rsidRPr="00CC7D89">
        <w:rPr>
          <w:rFonts w:ascii="Times New Roman" w:hAnsi="Times New Roman" w:cs="Times New Roman"/>
          <w:sz w:val="24"/>
          <w:szCs w:val="24"/>
        </w:rPr>
        <w:t>внутреннюю поверхность образовавшийся поры.</w:t>
      </w:r>
      <w:proofErr w:type="gramEnd"/>
      <w:r w:rsidRPr="00CC7D89">
        <w:rPr>
          <w:rFonts w:ascii="Times New Roman" w:hAnsi="Times New Roman" w:cs="Times New Roman"/>
          <w:sz w:val="24"/>
          <w:szCs w:val="24"/>
        </w:rPr>
        <w:t xml:space="preserve">  За счет этого клеточные компоненты вытекают наружу, и клетка погибает.</w:t>
      </w:r>
    </w:p>
    <w:p w:rsidR="007139D2" w:rsidRDefault="007139D2">
      <w:pPr>
        <w:widowControl w:val="0"/>
        <w:spacing w:after="0" w:line="360" w:lineRule="auto"/>
        <w:ind w:firstLine="53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Модель </w:t>
      </w:r>
      <w:r w:rsidRPr="001D4BB9">
        <w:rPr>
          <w:rFonts w:ascii="Times New Roman" w:hAnsi="Times New Roman" w:cs="Times New Roman"/>
          <w:sz w:val="24"/>
          <w:szCs w:val="24"/>
        </w:rPr>
        <w:t>тороидальной поры</w:t>
      </w:r>
      <w:r>
        <w:rPr>
          <w:rFonts w:ascii="Times New Roman" w:hAnsi="Times New Roman" w:cs="Times New Roman"/>
          <w:sz w:val="24"/>
          <w:szCs w:val="24"/>
        </w:rPr>
        <w:t xml:space="preserve"> заключается в том, что молекулы адсорбированных на мембране пептидов формируют поры таким образом, что гидрофильные области молекул АМП </w:t>
      </w:r>
      <w:proofErr w:type="spellStart"/>
      <w:r>
        <w:rPr>
          <w:rFonts w:ascii="Times New Roman" w:hAnsi="Times New Roman" w:cs="Times New Roman"/>
          <w:sz w:val="24"/>
          <w:szCs w:val="24"/>
        </w:rPr>
        <w:t>электростатически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связываются с головками фосфолипидов мембраны. Получается, что такие поры ориентированы вдоль плоскости мембраны. </w:t>
      </w:r>
    </w:p>
    <w:p w:rsidR="007139D2" w:rsidRDefault="007139D2">
      <w:pPr>
        <w:widowControl w:val="0"/>
        <w:spacing w:after="0" w:line="360" w:lineRule="auto"/>
        <w:ind w:firstLine="539"/>
        <w:jc w:val="both"/>
      </w:pPr>
      <w:r w:rsidRPr="00CC7D89">
        <w:rPr>
          <w:rFonts w:ascii="Times New Roman" w:hAnsi="Times New Roman" w:cs="Times New Roman"/>
          <w:sz w:val="24"/>
          <w:szCs w:val="24"/>
        </w:rPr>
        <w:t>Согласно ковровому механизму молекулы пептидов образуют своеобразный «ковер»</w:t>
      </w:r>
      <w:r>
        <w:rPr>
          <w:rFonts w:ascii="Times New Roman" w:hAnsi="Times New Roman" w:cs="Times New Roman"/>
          <w:sz w:val="24"/>
          <w:szCs w:val="24"/>
        </w:rPr>
        <w:t xml:space="preserve"> на поверхности мембраны бактерии. Молекулы АМП адсорбируются на мембране бактерии параллельно ее поверхности, образовывая сплошной слой. Затем клеточная мембрана разрывается с образованием мицелл </w:t>
      </w:r>
      <w:r w:rsidRPr="00E719A2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E719A2">
        <w:rPr>
          <w:rFonts w:ascii="Times New Roman" w:hAnsi="Times New Roman" w:cs="Times New Roman"/>
          <w:sz w:val="24"/>
          <w:szCs w:val="24"/>
        </w:rPr>
        <w:t>Жаркова</w:t>
      </w:r>
      <w:proofErr w:type="spellEnd"/>
      <w:r w:rsidRPr="00E719A2">
        <w:rPr>
          <w:rFonts w:ascii="Times New Roman" w:hAnsi="Times New Roman" w:cs="Times New Roman"/>
          <w:sz w:val="24"/>
          <w:szCs w:val="24"/>
        </w:rPr>
        <w:t xml:space="preserve"> М. С., 2014; </w:t>
      </w:r>
      <w:proofErr w:type="spellStart"/>
      <w:r w:rsidRPr="00E719A2">
        <w:rPr>
          <w:rFonts w:ascii="Times New Roman" w:hAnsi="Times New Roman" w:cs="Times New Roman"/>
          <w:sz w:val="24"/>
          <w:szCs w:val="24"/>
          <w:lang w:val="en-US"/>
        </w:rPr>
        <w:t>Naseem</w:t>
      </w:r>
      <w:proofErr w:type="spellEnd"/>
      <w:r w:rsidRPr="00E719A2">
        <w:rPr>
          <w:rFonts w:ascii="Times New Roman" w:hAnsi="Times New Roman" w:cs="Times New Roman"/>
          <w:sz w:val="24"/>
          <w:szCs w:val="24"/>
        </w:rPr>
        <w:t>, 2015).</w:t>
      </w:r>
    </w:p>
    <w:p w:rsidR="007139D2" w:rsidRDefault="00BD7E46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047615" cy="2362835"/>
            <wp:effectExtent l="0" t="0" r="63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D2" w:rsidRPr="007257A2" w:rsidRDefault="007139D2" w:rsidP="007257A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57A2">
        <w:rPr>
          <w:rFonts w:ascii="Times New Roman" w:hAnsi="Times New Roman" w:cs="Times New Roman"/>
          <w:sz w:val="24"/>
          <w:szCs w:val="24"/>
        </w:rPr>
        <w:t>Рис</w:t>
      </w:r>
      <w:r w:rsidR="007257A2" w:rsidRPr="007257A2">
        <w:rPr>
          <w:rFonts w:ascii="Times New Roman" w:hAnsi="Times New Roman" w:cs="Times New Roman"/>
          <w:sz w:val="24"/>
          <w:szCs w:val="24"/>
        </w:rPr>
        <w:t>унок</w:t>
      </w:r>
      <w:r w:rsidRPr="007257A2">
        <w:rPr>
          <w:rFonts w:ascii="Times New Roman" w:hAnsi="Times New Roman" w:cs="Times New Roman"/>
          <w:sz w:val="24"/>
          <w:szCs w:val="24"/>
        </w:rPr>
        <w:t xml:space="preserve"> 2. Различные механизмы влияния АМП на липидные мембраны бактерий. </w:t>
      </w:r>
      <w:r w:rsidRPr="007257A2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7257A2">
        <w:rPr>
          <w:rFonts w:ascii="Times New Roman" w:hAnsi="Times New Roman" w:cs="Times New Roman"/>
          <w:sz w:val="24"/>
          <w:szCs w:val="24"/>
        </w:rPr>
        <w:t xml:space="preserve"> – механизм бочки, </w:t>
      </w:r>
      <w:r w:rsidRPr="007257A2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7257A2">
        <w:rPr>
          <w:rFonts w:ascii="Times New Roman" w:hAnsi="Times New Roman" w:cs="Times New Roman"/>
          <w:sz w:val="24"/>
          <w:szCs w:val="24"/>
        </w:rPr>
        <w:t xml:space="preserve"> – ковровый механизм, с – механизм тороидальной поры (</w:t>
      </w:r>
      <w:proofErr w:type="spellStart"/>
      <w:r w:rsidRPr="007257A2">
        <w:rPr>
          <w:rFonts w:ascii="Times New Roman" w:hAnsi="Times New Roman" w:cs="Times New Roman"/>
          <w:sz w:val="24"/>
          <w:szCs w:val="24"/>
          <w:lang w:val="en-US"/>
        </w:rPr>
        <w:t>Naseem</w:t>
      </w:r>
      <w:proofErr w:type="spellEnd"/>
      <w:r w:rsidRPr="007257A2">
        <w:rPr>
          <w:rFonts w:ascii="Times New Roman" w:hAnsi="Times New Roman" w:cs="Times New Roman"/>
          <w:sz w:val="24"/>
          <w:szCs w:val="24"/>
        </w:rPr>
        <w:t>, 2015).</w:t>
      </w:r>
    </w:p>
    <w:p w:rsidR="007139D2" w:rsidRDefault="007139D2">
      <w:pPr>
        <w:spacing w:line="360" w:lineRule="auto"/>
        <w:ind w:firstLine="567"/>
        <w:rPr>
          <w:rFonts w:ascii="Times New Roman" w:hAnsi="Times New Roman" w:cs="Times New Roman"/>
          <w:color w:val="212121"/>
          <w:sz w:val="24"/>
          <w:szCs w:val="24"/>
        </w:rPr>
      </w:pPr>
      <w:r>
        <w:rPr>
          <w:rFonts w:ascii="Times New Roman" w:hAnsi="Times New Roman" w:cs="Times New Roman"/>
          <w:color w:val="212121"/>
          <w:sz w:val="24"/>
          <w:szCs w:val="24"/>
        </w:rPr>
        <w:t xml:space="preserve">Так же некоторые АМП способны вызывать бактериальную </w:t>
      </w:r>
      <w:r w:rsidRPr="001D4BB9">
        <w:rPr>
          <w:rFonts w:ascii="Times New Roman" w:hAnsi="Times New Roman" w:cs="Times New Roman"/>
          <w:color w:val="212121"/>
          <w:sz w:val="24"/>
          <w:szCs w:val="24"/>
        </w:rPr>
        <w:t>гибель</w:t>
      </w:r>
      <w:r>
        <w:rPr>
          <w:rFonts w:ascii="Times New Roman" w:hAnsi="Times New Roman" w:cs="Times New Roman"/>
          <w:color w:val="212121"/>
          <w:sz w:val="24"/>
          <w:szCs w:val="24"/>
        </w:rPr>
        <w:t xml:space="preserve">, не воздействуя на мембрану, а путем взаимодействия с внутриклеточными компонентами. АМП могут влиять на такие важные процессы как: синтез мембранных белков и ДНК, взаимодействие белков с ДНК, образование перекиси водорода, синтез клеточной стенки </w:t>
      </w:r>
      <w:r w:rsidRPr="00E719A2">
        <w:rPr>
          <w:rFonts w:ascii="Times New Roman" w:hAnsi="Times New Roman" w:cs="Times New Roman"/>
          <w:color w:val="212121"/>
          <w:sz w:val="24"/>
          <w:szCs w:val="24"/>
        </w:rPr>
        <w:t>(</w:t>
      </w:r>
      <w:proofErr w:type="spellStart"/>
      <w:r w:rsidRPr="00E719A2">
        <w:rPr>
          <w:rFonts w:ascii="Times New Roman" w:hAnsi="Times New Roman" w:cs="Times New Roman"/>
          <w:sz w:val="24"/>
          <w:szCs w:val="24"/>
          <w:lang w:val="en-US"/>
        </w:rPr>
        <w:t>DeSmet</w:t>
      </w:r>
      <w:proofErr w:type="spellEnd"/>
      <w:r w:rsidRPr="00E719A2">
        <w:rPr>
          <w:rFonts w:ascii="Times New Roman" w:hAnsi="Times New Roman" w:cs="Times New Roman"/>
          <w:sz w:val="24"/>
          <w:szCs w:val="24"/>
        </w:rPr>
        <w:t>, 2005</w:t>
      </w:r>
      <w:r w:rsidRPr="00E719A2">
        <w:rPr>
          <w:rFonts w:ascii="Times New Roman" w:hAnsi="Times New Roman" w:cs="Times New Roman"/>
          <w:color w:val="212121"/>
          <w:sz w:val="24"/>
          <w:szCs w:val="24"/>
        </w:rPr>
        <w:t>).</w:t>
      </w:r>
    </w:p>
    <w:p w:rsidR="007139D2" w:rsidRDefault="007139D2">
      <w:pPr>
        <w:spacing w:line="360" w:lineRule="auto"/>
        <w:ind w:firstLine="567"/>
      </w:pPr>
    </w:p>
    <w:p w:rsidR="007139D2" w:rsidRPr="00B401E9" w:rsidRDefault="007139D2" w:rsidP="00B401E9">
      <w:pPr>
        <w:pStyle w:val="3"/>
        <w:jc w:val="center"/>
      </w:pPr>
      <w:bookmarkStart w:id="11" w:name="_Toc514947396"/>
      <w:r>
        <w:rPr>
          <w:rFonts w:ascii="Times New Roman" w:hAnsi="Times New Roman"/>
          <w:color w:val="212121"/>
          <w:sz w:val="24"/>
          <w:szCs w:val="24"/>
        </w:rPr>
        <w:t>1.3</w:t>
      </w:r>
      <w:r w:rsidRPr="00B401E9">
        <w:rPr>
          <w:rFonts w:ascii="Times New Roman" w:hAnsi="Times New Roman"/>
          <w:color w:val="212121"/>
          <w:sz w:val="24"/>
          <w:szCs w:val="24"/>
        </w:rPr>
        <w:t>.3</w:t>
      </w:r>
      <w:r>
        <w:rPr>
          <w:rFonts w:ascii="Times New Roman" w:hAnsi="Times New Roman"/>
          <w:color w:val="212121"/>
          <w:sz w:val="24"/>
          <w:szCs w:val="24"/>
        </w:rPr>
        <w:t>.</w:t>
      </w:r>
      <w:r w:rsidRPr="00B401E9">
        <w:rPr>
          <w:rFonts w:ascii="Times New Roman" w:hAnsi="Times New Roman"/>
          <w:color w:val="212121"/>
          <w:sz w:val="24"/>
          <w:szCs w:val="24"/>
        </w:rPr>
        <w:t xml:space="preserve"> Другие биологические свойства АМП</w:t>
      </w:r>
      <w:bookmarkEnd w:id="11"/>
    </w:p>
    <w:p w:rsidR="007139D2" w:rsidRDefault="007139D2" w:rsidP="0020471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212121"/>
          <w:sz w:val="24"/>
          <w:szCs w:val="24"/>
        </w:rPr>
      </w:pPr>
      <w:r>
        <w:rPr>
          <w:rFonts w:ascii="Times New Roman" w:hAnsi="Times New Roman" w:cs="Times New Roman"/>
          <w:color w:val="212121"/>
          <w:sz w:val="24"/>
          <w:szCs w:val="24"/>
        </w:rPr>
        <w:t xml:space="preserve">Некоторые антимикробные пептиды способны оказывать </w:t>
      </w:r>
      <w:r w:rsidRPr="0020471D">
        <w:rPr>
          <w:rFonts w:ascii="Times New Roman" w:hAnsi="Times New Roman" w:cs="Times New Roman"/>
          <w:color w:val="212121"/>
          <w:sz w:val="24"/>
          <w:szCs w:val="24"/>
        </w:rPr>
        <w:t>антимикотическое действие,</w:t>
      </w:r>
      <w:r>
        <w:rPr>
          <w:rFonts w:ascii="Times New Roman" w:hAnsi="Times New Roman" w:cs="Times New Roman"/>
          <w:color w:val="212121"/>
          <w:sz w:val="24"/>
          <w:szCs w:val="24"/>
        </w:rPr>
        <w:t xml:space="preserve"> например, α-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</w:rPr>
        <w:t>дефенсины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</w:rPr>
        <w:t>кателицидин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12121"/>
          <w:sz w:val="24"/>
          <w:szCs w:val="24"/>
          <w:lang w:val="en-US"/>
        </w:rPr>
        <w:t>LL</w:t>
      </w:r>
      <w:r>
        <w:rPr>
          <w:rFonts w:ascii="Times New Roman" w:hAnsi="Times New Roman" w:cs="Times New Roman"/>
          <w:color w:val="212121"/>
          <w:sz w:val="24"/>
          <w:szCs w:val="24"/>
        </w:rPr>
        <w:t xml:space="preserve">-37 и гистатин-5 проявляют активность против грибов рода </w:t>
      </w:r>
      <w:r>
        <w:rPr>
          <w:rFonts w:ascii="Times New Roman" w:hAnsi="Times New Roman" w:cs="Times New Roman"/>
          <w:i/>
          <w:color w:val="212121"/>
          <w:sz w:val="24"/>
          <w:szCs w:val="24"/>
          <w:lang w:val="en-US"/>
        </w:rPr>
        <w:t>Candida</w:t>
      </w:r>
      <w:r w:rsidRPr="00E719A2">
        <w:rPr>
          <w:rFonts w:ascii="Times New Roman" w:hAnsi="Times New Roman" w:cs="Times New Roman"/>
          <w:color w:val="212121"/>
          <w:sz w:val="24"/>
          <w:szCs w:val="24"/>
        </w:rPr>
        <w:t xml:space="preserve"> (</w:t>
      </w:r>
      <w:proofErr w:type="spellStart"/>
      <w:r w:rsidRPr="00E719A2">
        <w:rPr>
          <w:rFonts w:ascii="Times New Roman" w:hAnsi="Times New Roman" w:cs="Times New Roman"/>
          <w:sz w:val="24"/>
          <w:szCs w:val="24"/>
          <w:lang w:val="en-US"/>
        </w:rPr>
        <w:t>Naseem</w:t>
      </w:r>
      <w:proofErr w:type="spellEnd"/>
      <w:r w:rsidRPr="00E719A2">
        <w:rPr>
          <w:rFonts w:ascii="Times New Roman" w:hAnsi="Times New Roman" w:cs="Times New Roman"/>
          <w:sz w:val="24"/>
          <w:szCs w:val="24"/>
        </w:rPr>
        <w:t>, 2015</w:t>
      </w:r>
      <w:r w:rsidRPr="00E719A2">
        <w:rPr>
          <w:rFonts w:ascii="Times New Roman" w:hAnsi="Times New Roman" w:cs="Times New Roman"/>
          <w:color w:val="212121"/>
          <w:sz w:val="24"/>
          <w:szCs w:val="24"/>
        </w:rPr>
        <w:t>).</w:t>
      </w:r>
    </w:p>
    <w:p w:rsidR="007139D2" w:rsidRDefault="007139D2" w:rsidP="0020471D">
      <w:pPr>
        <w:spacing w:after="0" w:line="360" w:lineRule="auto"/>
        <w:ind w:firstLine="567"/>
        <w:jc w:val="both"/>
      </w:pPr>
      <w:r>
        <w:rPr>
          <w:rFonts w:ascii="Times New Roman" w:hAnsi="Times New Roman" w:cs="Times New Roman"/>
          <w:color w:val="212121"/>
          <w:sz w:val="24"/>
          <w:szCs w:val="24"/>
        </w:rPr>
        <w:t xml:space="preserve">Антимикробные пептиды способны </w:t>
      </w:r>
      <w:r w:rsidRPr="0020471D">
        <w:rPr>
          <w:rFonts w:ascii="Times New Roman" w:hAnsi="Times New Roman" w:cs="Times New Roman"/>
          <w:color w:val="212121"/>
          <w:sz w:val="24"/>
          <w:szCs w:val="24"/>
        </w:rPr>
        <w:t>привлекать иммунокомпетентные клетки</w:t>
      </w:r>
      <w:r>
        <w:rPr>
          <w:rFonts w:ascii="Times New Roman" w:hAnsi="Times New Roman" w:cs="Times New Roman"/>
          <w:color w:val="212121"/>
          <w:sz w:val="24"/>
          <w:szCs w:val="24"/>
        </w:rPr>
        <w:t xml:space="preserve"> в очаг воспаления. Например,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</w:rPr>
        <w:t>кателицидин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</w:rPr>
        <w:t xml:space="preserve"> человека </w:t>
      </w:r>
      <w:r>
        <w:rPr>
          <w:rFonts w:ascii="Times New Roman" w:hAnsi="Times New Roman" w:cs="Times New Roman"/>
          <w:color w:val="212121"/>
          <w:sz w:val="24"/>
          <w:szCs w:val="24"/>
          <w:lang w:val="en-US"/>
        </w:rPr>
        <w:t>LL</w:t>
      </w:r>
      <w:r>
        <w:rPr>
          <w:rFonts w:ascii="Times New Roman" w:hAnsi="Times New Roman" w:cs="Times New Roman"/>
          <w:color w:val="212121"/>
          <w:sz w:val="24"/>
          <w:szCs w:val="24"/>
        </w:rPr>
        <w:t xml:space="preserve">-37 является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</w:rPr>
        <w:t>хемоаттрактантом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</w:rPr>
        <w:t xml:space="preserve"> для </w:t>
      </w:r>
      <w:r w:rsidRPr="001D4BB9">
        <w:rPr>
          <w:rFonts w:ascii="Times New Roman" w:hAnsi="Times New Roman" w:cs="Times New Roman"/>
          <w:color w:val="212121"/>
          <w:sz w:val="24"/>
          <w:szCs w:val="24"/>
        </w:rPr>
        <w:t>Т-лимфоцитов</w:t>
      </w:r>
      <w:r>
        <w:rPr>
          <w:rFonts w:ascii="Times New Roman" w:hAnsi="Times New Roman" w:cs="Times New Roman"/>
          <w:color w:val="212121"/>
          <w:sz w:val="24"/>
          <w:szCs w:val="24"/>
        </w:rPr>
        <w:t xml:space="preserve">, моноцитов и нейтрофилов. Так же АМП могут привлекать иммунные клетки в очаг </w:t>
      </w:r>
      <w:r w:rsidRPr="00CC7D89">
        <w:rPr>
          <w:rFonts w:ascii="Times New Roman" w:hAnsi="Times New Roman" w:cs="Times New Roman"/>
          <w:color w:val="212121"/>
          <w:sz w:val="24"/>
          <w:szCs w:val="24"/>
        </w:rPr>
        <w:t>посредством использования</w:t>
      </w:r>
      <w:r>
        <w:rPr>
          <w:rFonts w:ascii="Times New Roman" w:hAnsi="Times New Roman" w:cs="Times New Roman"/>
          <w:color w:val="212121"/>
          <w:sz w:val="24"/>
          <w:szCs w:val="24"/>
        </w:rPr>
        <w:t xml:space="preserve"> механизмов приобретенного иммунитета, активируя тучные клетки (</w:t>
      </w:r>
      <w:proofErr w:type="spellStart"/>
      <w:r w:rsidRPr="00E719A2">
        <w:rPr>
          <w:rFonts w:ascii="Times New Roman" w:hAnsi="Times New Roman" w:cs="Times New Roman"/>
          <w:sz w:val="24"/>
          <w:szCs w:val="24"/>
        </w:rPr>
        <w:t>Жаркова</w:t>
      </w:r>
      <w:proofErr w:type="spellEnd"/>
      <w:r w:rsidRPr="00E719A2">
        <w:rPr>
          <w:rFonts w:ascii="Times New Roman" w:hAnsi="Times New Roman" w:cs="Times New Roman"/>
          <w:sz w:val="24"/>
          <w:szCs w:val="24"/>
        </w:rPr>
        <w:t xml:space="preserve"> М. С., 2014</w:t>
      </w:r>
      <w:r>
        <w:rPr>
          <w:rFonts w:ascii="Times New Roman" w:hAnsi="Times New Roman" w:cs="Times New Roman"/>
          <w:color w:val="212121"/>
          <w:sz w:val="24"/>
          <w:szCs w:val="24"/>
        </w:rPr>
        <w:t>).</w:t>
      </w:r>
    </w:p>
    <w:p w:rsidR="007139D2" w:rsidRDefault="007139D2" w:rsidP="0020471D">
      <w:pPr>
        <w:spacing w:after="0" w:line="360" w:lineRule="auto"/>
        <w:ind w:firstLine="567"/>
        <w:jc w:val="both"/>
      </w:pPr>
      <w:r>
        <w:rPr>
          <w:rFonts w:ascii="Times New Roman" w:hAnsi="Times New Roman" w:cs="Times New Roman"/>
          <w:color w:val="212121"/>
          <w:sz w:val="24"/>
          <w:szCs w:val="24"/>
        </w:rPr>
        <w:t xml:space="preserve">Большинство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</w:rPr>
        <w:t>мембранотропных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</w:rPr>
        <w:t xml:space="preserve"> АМП в концентрациях выше, чем то необходимо для проявления антимикробной активности,  оказывает </w:t>
      </w:r>
      <w:r w:rsidRPr="0020471D">
        <w:rPr>
          <w:rFonts w:ascii="Times New Roman" w:hAnsi="Times New Roman" w:cs="Times New Roman"/>
          <w:color w:val="212121"/>
          <w:sz w:val="24"/>
          <w:szCs w:val="24"/>
        </w:rPr>
        <w:t>токсичное действие в отношении опухолевых, и, хотя и</w:t>
      </w:r>
      <w:r>
        <w:rPr>
          <w:rFonts w:ascii="Times New Roman" w:hAnsi="Times New Roman" w:cs="Times New Roman"/>
          <w:color w:val="212121"/>
          <w:sz w:val="24"/>
          <w:szCs w:val="24"/>
        </w:rPr>
        <w:t xml:space="preserve"> в меньшей степени, нормальных </w:t>
      </w:r>
      <w:r w:rsidRPr="0020471D">
        <w:rPr>
          <w:rFonts w:ascii="Times New Roman" w:hAnsi="Times New Roman" w:cs="Times New Roman"/>
          <w:color w:val="212121"/>
          <w:sz w:val="24"/>
          <w:szCs w:val="24"/>
        </w:rPr>
        <w:t>клеток организма.</w:t>
      </w:r>
      <w:r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</w:p>
    <w:p w:rsidR="007139D2" w:rsidRDefault="007139D2" w:rsidP="0020471D">
      <w:pPr>
        <w:spacing w:after="0" w:line="360" w:lineRule="auto"/>
        <w:ind w:firstLine="567"/>
        <w:jc w:val="both"/>
      </w:pPr>
      <w:r>
        <w:rPr>
          <w:rFonts w:ascii="Times New Roman" w:hAnsi="Times New Roman" w:cs="Times New Roman"/>
          <w:color w:val="212121"/>
          <w:sz w:val="24"/>
          <w:szCs w:val="24"/>
        </w:rPr>
        <w:t>Известно два механизма действия АМП на опухолевые клетки: пептиды способны образовывать неселективные ионные каналы в  клеточной мембране (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</w:rPr>
        <w:t>дефенсины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</w:rPr>
        <w:t xml:space="preserve">) или проникать через </w:t>
      </w:r>
      <w:proofErr w:type="gramStart"/>
      <w:r>
        <w:rPr>
          <w:rFonts w:ascii="Times New Roman" w:hAnsi="Times New Roman" w:cs="Times New Roman"/>
          <w:color w:val="212121"/>
          <w:sz w:val="24"/>
          <w:szCs w:val="24"/>
        </w:rPr>
        <w:t>последнюю</w:t>
      </w:r>
      <w:proofErr w:type="gramEnd"/>
      <w:r>
        <w:rPr>
          <w:rFonts w:ascii="Times New Roman" w:hAnsi="Times New Roman" w:cs="Times New Roman"/>
          <w:color w:val="212121"/>
          <w:sz w:val="24"/>
          <w:szCs w:val="24"/>
        </w:rPr>
        <w:t xml:space="preserve"> и способствовать запуску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</w:rPr>
        <w:t>апоптоза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</w:rPr>
        <w:t xml:space="preserve"> (Шамова О.В., 2007).</w:t>
      </w:r>
    </w:p>
    <w:p w:rsidR="007139D2" w:rsidRDefault="007139D2">
      <w:pPr>
        <w:spacing w:after="0" w:line="360" w:lineRule="auto"/>
        <w:ind w:firstLine="539"/>
        <w:jc w:val="both"/>
      </w:pPr>
      <w:r>
        <w:rPr>
          <w:rFonts w:ascii="Times New Roman" w:hAnsi="Times New Roman" w:cs="Times New Roman"/>
          <w:color w:val="212121"/>
          <w:sz w:val="24"/>
          <w:szCs w:val="24"/>
        </w:rPr>
        <w:t>Причины селективности пептидов в отношении опухолевых клеток  прояснены не полностью. В литературе высказывается два основных предположения: 1) во внешнем слое мембраны опухолевой клетки повышается содержание отрицательно заряженных фосфолипидов, что способствует взаимодействию с ними катионных пептидов (</w:t>
      </w:r>
      <w:proofErr w:type="spellStart"/>
      <w:r w:rsidRPr="00E719A2">
        <w:rPr>
          <w:rFonts w:ascii="Times New Roman" w:hAnsi="Times New Roman" w:cs="Times New Roman"/>
          <w:sz w:val="24"/>
          <w:szCs w:val="24"/>
        </w:rPr>
        <w:t>Жаркова</w:t>
      </w:r>
      <w:proofErr w:type="spellEnd"/>
      <w:r w:rsidRPr="00E719A2">
        <w:rPr>
          <w:rFonts w:ascii="Times New Roman" w:hAnsi="Times New Roman" w:cs="Times New Roman"/>
          <w:sz w:val="24"/>
          <w:szCs w:val="24"/>
        </w:rPr>
        <w:t xml:space="preserve"> М. С., 2014</w:t>
      </w:r>
      <w:r>
        <w:rPr>
          <w:rFonts w:ascii="Times New Roman" w:hAnsi="Times New Roman" w:cs="Times New Roman"/>
          <w:color w:val="212121"/>
          <w:sz w:val="24"/>
          <w:szCs w:val="24"/>
        </w:rPr>
        <w:t xml:space="preserve">) и 2) за счет </w:t>
      </w:r>
      <w:proofErr w:type="gramStart"/>
      <w:r>
        <w:rPr>
          <w:rFonts w:ascii="Times New Roman" w:hAnsi="Times New Roman" w:cs="Times New Roman"/>
          <w:color w:val="212121"/>
          <w:sz w:val="24"/>
          <w:szCs w:val="24"/>
        </w:rPr>
        <w:t>увеличения площади поверхности мембраны опухолевой клетки</w:t>
      </w:r>
      <w:proofErr w:type="gramEnd"/>
      <w:r>
        <w:rPr>
          <w:rFonts w:ascii="Times New Roman" w:hAnsi="Times New Roman" w:cs="Times New Roman"/>
          <w:color w:val="212121"/>
          <w:sz w:val="24"/>
          <w:szCs w:val="24"/>
        </w:rPr>
        <w:t xml:space="preserve"> большее количество АМП способны к адсорбции не её мембране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E719A2">
        <w:rPr>
          <w:rFonts w:ascii="Times New Roman" w:hAnsi="Times New Roman" w:cs="Times New Roman"/>
          <w:sz w:val="24"/>
          <w:szCs w:val="24"/>
          <w:lang w:val="en-US"/>
        </w:rPr>
        <w:t>Guiliani</w:t>
      </w:r>
      <w:proofErr w:type="spellEnd"/>
      <w:r w:rsidRPr="00E719A2">
        <w:rPr>
          <w:rFonts w:ascii="Times New Roman" w:hAnsi="Times New Roman" w:cs="Times New Roman"/>
          <w:sz w:val="24"/>
          <w:szCs w:val="24"/>
        </w:rPr>
        <w:t>,</w:t>
      </w:r>
      <w:r w:rsidRPr="00CC7D89">
        <w:rPr>
          <w:rFonts w:ascii="Times New Roman" w:hAnsi="Times New Roman" w:cs="Times New Roman"/>
          <w:sz w:val="24"/>
          <w:szCs w:val="24"/>
        </w:rPr>
        <w:t xml:space="preserve"> </w:t>
      </w:r>
      <w:r w:rsidRPr="00E719A2">
        <w:rPr>
          <w:rFonts w:ascii="Times New Roman" w:hAnsi="Times New Roman" w:cs="Times New Roman"/>
          <w:sz w:val="24"/>
          <w:szCs w:val="24"/>
        </w:rPr>
        <w:t>2007;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E719A2">
        <w:rPr>
          <w:rFonts w:ascii="Times New Roman" w:hAnsi="Times New Roman" w:cs="Times New Roman"/>
          <w:sz w:val="24"/>
          <w:szCs w:val="24"/>
          <w:lang w:val="en-US"/>
        </w:rPr>
        <w:t>Hoskin</w:t>
      </w:r>
      <w:proofErr w:type="spellEnd"/>
      <w:r>
        <w:rPr>
          <w:rFonts w:ascii="Times New Roman" w:hAnsi="Times New Roman" w:cs="Times New Roman"/>
          <w:sz w:val="24"/>
          <w:szCs w:val="24"/>
        </w:rPr>
        <w:t>, 2008).</w:t>
      </w:r>
      <w:proofErr w:type="gramEnd"/>
    </w:p>
    <w:p w:rsidR="007139D2" w:rsidRDefault="007139D2">
      <w:pPr>
        <w:spacing w:after="0" w:line="36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лизисе большого числа бактерий в кровь попадает значительное количество компонентов их клеточных стенок, что может вызывать усиленный иммунный ответ. Показано, что АМП способны нейтрализовать данные эффекты путем взаимодействия со свободными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липополисахаридами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(эндотоксин грамотрицательных бактерий) и со свободными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тейхоевыми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липотейхоевыми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кислотами (эндотоксин грамположительных бактерий) (</w:t>
      </w:r>
      <w:proofErr w:type="spellStart"/>
      <w:r w:rsidRPr="00E719A2">
        <w:rPr>
          <w:rFonts w:ascii="Times New Roman" w:hAnsi="Times New Roman" w:cs="Times New Roman"/>
          <w:sz w:val="24"/>
          <w:szCs w:val="24"/>
        </w:rPr>
        <w:t>Жаркова</w:t>
      </w:r>
      <w:proofErr w:type="spellEnd"/>
      <w:r w:rsidRPr="00E719A2">
        <w:rPr>
          <w:rFonts w:ascii="Times New Roman" w:hAnsi="Times New Roman" w:cs="Times New Roman"/>
          <w:sz w:val="24"/>
          <w:szCs w:val="24"/>
        </w:rPr>
        <w:t xml:space="preserve"> М. С., 2014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7139D2" w:rsidRPr="00B401E9" w:rsidRDefault="007139D2" w:rsidP="003E453C">
      <w:pPr>
        <w:pStyle w:val="3"/>
        <w:spacing w:after="240"/>
        <w:jc w:val="center"/>
        <w:rPr>
          <w:rFonts w:ascii="Times New Roman" w:hAnsi="Times New Roman"/>
          <w:sz w:val="24"/>
          <w:szCs w:val="24"/>
        </w:rPr>
      </w:pPr>
      <w:bookmarkStart w:id="12" w:name="_Toc514947397"/>
      <w:r>
        <w:rPr>
          <w:rFonts w:ascii="Times New Roman" w:hAnsi="Times New Roman"/>
          <w:sz w:val="24"/>
          <w:szCs w:val="24"/>
        </w:rPr>
        <w:t>1.3</w:t>
      </w:r>
      <w:r w:rsidRPr="00B401E9">
        <w:rPr>
          <w:rFonts w:ascii="Times New Roman" w:hAnsi="Times New Roman"/>
          <w:sz w:val="24"/>
          <w:szCs w:val="24"/>
        </w:rPr>
        <w:t>.4</w:t>
      </w:r>
      <w:r>
        <w:rPr>
          <w:rFonts w:ascii="Times New Roman" w:hAnsi="Times New Roman"/>
          <w:sz w:val="24"/>
          <w:szCs w:val="24"/>
        </w:rPr>
        <w:t>.</w:t>
      </w:r>
      <w:r w:rsidRPr="00B401E9">
        <w:rPr>
          <w:rFonts w:ascii="Times New Roman" w:hAnsi="Times New Roman"/>
          <w:sz w:val="24"/>
          <w:szCs w:val="24"/>
        </w:rPr>
        <w:t xml:space="preserve"> Антимикробные пептиды слюны человека</w:t>
      </w:r>
      <w:bookmarkEnd w:id="12"/>
    </w:p>
    <w:p w:rsidR="007139D2" w:rsidRDefault="007139D2" w:rsidP="0061501A">
      <w:pPr>
        <w:spacing w:after="0" w:line="36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слюне человека обнаружено несколько классов антимикробных пептидов: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дефенсины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гистатины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кателицидины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en-US"/>
        </w:rPr>
        <w:t>LL</w:t>
      </w:r>
      <w:r>
        <w:rPr>
          <w:rFonts w:ascii="Times New Roman" w:hAnsi="Times New Roman" w:cs="Times New Roman"/>
          <w:sz w:val="24"/>
          <w:szCs w:val="24"/>
        </w:rPr>
        <w:t>-37).</w:t>
      </w:r>
    </w:p>
    <w:p w:rsidR="007139D2" w:rsidRDefault="007139D2">
      <w:pPr>
        <w:spacing w:after="0" w:line="360" w:lineRule="auto"/>
        <w:ind w:firstLine="539"/>
        <w:jc w:val="both"/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Дефенсины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Это семейство коротких катионных пептидов с молекулярной массой 4-5 </w:t>
      </w:r>
      <w:proofErr w:type="spellStart"/>
      <w:r>
        <w:rPr>
          <w:rFonts w:ascii="Times New Roman" w:hAnsi="Times New Roman" w:cs="Times New Roman"/>
          <w:sz w:val="24"/>
          <w:szCs w:val="24"/>
        </w:rPr>
        <w:t>кДа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они содержат 6-8 остатков цистеина, которые способны образовать 3-4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внутримолекулярные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дисульфидные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связи</w:t>
      </w:r>
      <w:r w:rsidR="00EE77A4" w:rsidRPr="00EE77A4">
        <w:rPr>
          <w:rFonts w:ascii="Times New Roman" w:hAnsi="Times New Roman" w:cs="Times New Roman"/>
          <w:sz w:val="24"/>
          <w:szCs w:val="24"/>
        </w:rPr>
        <w:t xml:space="preserve"> </w:t>
      </w:r>
      <w:r w:rsidRPr="00E719A2">
        <w:rPr>
          <w:rFonts w:ascii="Times New Roman" w:hAnsi="Times New Roman" w:cs="Times New Roman"/>
          <w:color w:val="212121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</w:rPr>
        <w:t>White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</w:rPr>
        <w:t xml:space="preserve">, </w:t>
      </w:r>
      <w:r w:rsidRPr="00E719A2">
        <w:rPr>
          <w:rFonts w:ascii="Times New Roman" w:hAnsi="Times New Roman" w:cs="Times New Roman"/>
          <w:color w:val="212121"/>
          <w:sz w:val="24"/>
          <w:szCs w:val="24"/>
        </w:rPr>
        <w:t>1995)</w:t>
      </w:r>
      <w:r>
        <w:rPr>
          <w:rFonts w:ascii="Times New Roman" w:hAnsi="Times New Roman" w:cs="Times New Roman"/>
          <w:color w:val="212121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</w:rPr>
        <w:t>Дефенсины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</w:rPr>
        <w:t xml:space="preserve"> обладают антимикробной, антивирусной и антимикотической </w:t>
      </w:r>
      <w:r w:rsidRPr="00E719A2">
        <w:rPr>
          <w:rFonts w:ascii="Times New Roman" w:hAnsi="Times New Roman" w:cs="Times New Roman"/>
          <w:color w:val="212121"/>
          <w:sz w:val="24"/>
          <w:szCs w:val="24"/>
        </w:rPr>
        <w:t>активностью (</w:t>
      </w:r>
      <w:proofErr w:type="spellStart"/>
      <w:r w:rsidRPr="00E719A2">
        <w:rPr>
          <w:rFonts w:ascii="Times New Roman" w:hAnsi="Times New Roman" w:cs="Times New Roman"/>
          <w:color w:val="212121"/>
          <w:sz w:val="24"/>
          <w:szCs w:val="24"/>
          <w:lang w:val="en-US"/>
        </w:rPr>
        <w:t>Ganz</w:t>
      </w:r>
      <w:proofErr w:type="spellEnd"/>
      <w:r w:rsidRPr="00E719A2">
        <w:rPr>
          <w:rFonts w:ascii="Times New Roman" w:hAnsi="Times New Roman" w:cs="Times New Roman"/>
          <w:color w:val="212121"/>
          <w:sz w:val="24"/>
          <w:szCs w:val="24"/>
        </w:rPr>
        <w:t xml:space="preserve">, 2003; </w:t>
      </w:r>
      <w:r w:rsidRPr="00E719A2">
        <w:rPr>
          <w:rFonts w:ascii="Times New Roman" w:hAnsi="Times New Roman" w:cs="Times New Roman"/>
          <w:color w:val="212121"/>
          <w:sz w:val="24"/>
          <w:szCs w:val="24"/>
          <w:lang w:val="en-US"/>
        </w:rPr>
        <w:t>Wang</w:t>
      </w:r>
      <w:r w:rsidRPr="00E719A2">
        <w:rPr>
          <w:rFonts w:ascii="Times New Roman" w:hAnsi="Times New Roman" w:cs="Times New Roman"/>
          <w:color w:val="212121"/>
          <w:sz w:val="24"/>
          <w:szCs w:val="24"/>
        </w:rPr>
        <w:t xml:space="preserve">, 2004; </w:t>
      </w:r>
      <w:r w:rsidRPr="00E719A2">
        <w:rPr>
          <w:rFonts w:ascii="Times New Roman" w:hAnsi="Times New Roman" w:cs="Times New Roman"/>
          <w:sz w:val="24"/>
          <w:szCs w:val="24"/>
          <w:lang w:val="en-US"/>
        </w:rPr>
        <w:t>Diamond</w:t>
      </w:r>
      <w:r w:rsidRPr="00E719A2">
        <w:rPr>
          <w:rFonts w:ascii="Times New Roman" w:hAnsi="Times New Roman" w:cs="Times New Roman"/>
          <w:sz w:val="24"/>
          <w:szCs w:val="24"/>
        </w:rPr>
        <w:t>, 2011</w:t>
      </w:r>
      <w:r w:rsidRPr="00E719A2">
        <w:rPr>
          <w:rFonts w:ascii="Times New Roman" w:hAnsi="Times New Roman" w:cs="Times New Roman"/>
          <w:color w:val="212121"/>
          <w:sz w:val="24"/>
          <w:szCs w:val="24"/>
        </w:rPr>
        <w:t>).</w:t>
      </w:r>
    </w:p>
    <w:p w:rsidR="007139D2" w:rsidRPr="00080A51" w:rsidRDefault="007139D2">
      <w:pPr>
        <w:spacing w:after="0" w:line="360" w:lineRule="auto"/>
        <w:ind w:firstLine="539"/>
        <w:jc w:val="both"/>
        <w:rPr>
          <w:rFonts w:ascii="Times New Roman" w:hAnsi="Times New Roman" w:cs="Times New Roman"/>
          <w:color w:val="21212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Классификация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дефенсинов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основана на их вторичной структуре. Выделяют три подкласса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дефенсинов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 xml:space="preserve">: α-, β-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и θ-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дефенсины</w:t>
      </w:r>
      <w:proofErr w:type="spellEnd"/>
      <w:r w:rsidR="00EE77A4" w:rsidRPr="00EE77A4">
        <w:rPr>
          <w:rFonts w:ascii="Times New Roman" w:hAnsi="Times New Roman" w:cs="Times New Roman"/>
          <w:sz w:val="24"/>
          <w:szCs w:val="24"/>
        </w:rPr>
        <w:t xml:space="preserve"> </w:t>
      </w:r>
      <w:r w:rsidRPr="00E719A2"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</w:rPr>
        <w:t>Abiko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</w:rPr>
        <w:t xml:space="preserve">, 2007;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</w:rPr>
        <w:t>Greer</w:t>
      </w:r>
      <w:proofErr w:type="spellEnd"/>
      <w:r w:rsidRPr="00E719A2">
        <w:rPr>
          <w:rFonts w:ascii="Times New Roman" w:hAnsi="Times New Roman" w:cs="Times New Roman"/>
          <w:color w:val="212121"/>
          <w:sz w:val="24"/>
          <w:szCs w:val="24"/>
        </w:rPr>
        <w:t>, 2013)</w:t>
      </w:r>
      <w:r>
        <w:rPr>
          <w:rFonts w:ascii="Times New Roman" w:hAnsi="Times New Roman" w:cs="Times New Roman"/>
          <w:color w:val="212121"/>
          <w:sz w:val="24"/>
          <w:szCs w:val="24"/>
        </w:rPr>
        <w:t>.</w:t>
      </w:r>
    </w:p>
    <w:p w:rsidR="007139D2" w:rsidRPr="00CC7D89" w:rsidRDefault="007139D2">
      <w:pPr>
        <w:spacing w:after="0" w:line="360" w:lineRule="auto"/>
        <w:ind w:firstLine="539"/>
        <w:jc w:val="both"/>
      </w:pPr>
      <w:r>
        <w:rPr>
          <w:rFonts w:ascii="Times New Roman" w:hAnsi="Times New Roman" w:cs="Times New Roman"/>
          <w:color w:val="212121"/>
          <w:sz w:val="24"/>
          <w:szCs w:val="24"/>
        </w:rPr>
        <w:t xml:space="preserve">Первые </w:t>
      </w:r>
      <w:proofErr w:type="gramStart"/>
      <w:r>
        <w:rPr>
          <w:rFonts w:ascii="Times New Roman" w:hAnsi="Times New Roman" w:cs="Times New Roman"/>
          <w:color w:val="212121"/>
          <w:sz w:val="24"/>
          <w:szCs w:val="24"/>
        </w:rPr>
        <w:t>α</w:t>
      </w:r>
      <w:r w:rsidRPr="00080A51">
        <w:rPr>
          <w:rFonts w:ascii="Times New Roman" w:hAnsi="Times New Roman" w:cs="Times New Roman"/>
          <w:color w:val="212121"/>
          <w:sz w:val="24"/>
          <w:szCs w:val="24"/>
        </w:rPr>
        <w:t>-</w:t>
      </w:r>
      <w:proofErr w:type="spellStart"/>
      <w:proofErr w:type="gramEnd"/>
      <w:r>
        <w:rPr>
          <w:rFonts w:ascii="Times New Roman" w:hAnsi="Times New Roman" w:cs="Times New Roman"/>
          <w:color w:val="212121"/>
          <w:sz w:val="24"/>
          <w:szCs w:val="24"/>
        </w:rPr>
        <w:t>дефенсины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</w:rPr>
        <w:t xml:space="preserve"> были выделены из нейтрофилов человека и названы </w:t>
      </w:r>
      <w:r>
        <w:rPr>
          <w:rFonts w:ascii="Times New Roman" w:hAnsi="Times New Roman" w:cs="Times New Roman"/>
          <w:color w:val="212121"/>
          <w:sz w:val="24"/>
          <w:szCs w:val="24"/>
          <w:lang w:val="en-US"/>
        </w:rPr>
        <w:t>HNP</w:t>
      </w:r>
      <w:r w:rsidRPr="00080A51">
        <w:rPr>
          <w:rFonts w:ascii="Times New Roman" w:hAnsi="Times New Roman" w:cs="Times New Roman"/>
          <w:color w:val="212121"/>
          <w:sz w:val="24"/>
          <w:szCs w:val="24"/>
        </w:rPr>
        <w:t>-1</w:t>
      </w:r>
      <w:r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  <w:r w:rsidRPr="00080A51">
        <w:rPr>
          <w:rFonts w:ascii="Times New Roman" w:hAnsi="Times New Roman" w:cs="Times New Roman"/>
          <w:color w:val="21212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human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neutrophil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peptides</w:t>
      </w:r>
      <w:r w:rsidRPr="00080A51">
        <w:rPr>
          <w:rFonts w:ascii="Times New Roman" w:hAnsi="Times New Roman" w:cs="Times New Roman"/>
          <w:color w:val="212121"/>
          <w:sz w:val="24"/>
          <w:szCs w:val="24"/>
        </w:rPr>
        <w:t xml:space="preserve">), </w:t>
      </w:r>
      <w:r>
        <w:rPr>
          <w:rFonts w:ascii="Times New Roman" w:hAnsi="Times New Roman" w:cs="Times New Roman"/>
          <w:color w:val="212121"/>
          <w:sz w:val="24"/>
          <w:szCs w:val="24"/>
          <w:lang w:val="en-US"/>
        </w:rPr>
        <w:t>HNP</w:t>
      </w:r>
      <w:r w:rsidRPr="00080A51">
        <w:rPr>
          <w:rFonts w:ascii="Times New Roman" w:hAnsi="Times New Roman" w:cs="Times New Roman"/>
          <w:color w:val="212121"/>
          <w:sz w:val="24"/>
          <w:szCs w:val="24"/>
        </w:rPr>
        <w:t xml:space="preserve">-2 </w:t>
      </w:r>
      <w:r>
        <w:rPr>
          <w:rFonts w:ascii="Times New Roman" w:hAnsi="Times New Roman" w:cs="Times New Roman"/>
          <w:color w:val="212121"/>
          <w:sz w:val="24"/>
          <w:szCs w:val="24"/>
        </w:rPr>
        <w:t xml:space="preserve">и </w:t>
      </w:r>
      <w:r>
        <w:rPr>
          <w:rFonts w:ascii="Times New Roman" w:hAnsi="Times New Roman" w:cs="Times New Roman"/>
          <w:color w:val="212121"/>
          <w:sz w:val="24"/>
          <w:szCs w:val="24"/>
          <w:lang w:val="en-US"/>
        </w:rPr>
        <w:t>HNP</w:t>
      </w:r>
      <w:r w:rsidRPr="00080A51">
        <w:rPr>
          <w:rFonts w:ascii="Times New Roman" w:hAnsi="Times New Roman" w:cs="Times New Roman"/>
          <w:color w:val="212121"/>
          <w:sz w:val="24"/>
          <w:szCs w:val="24"/>
        </w:rPr>
        <w:t xml:space="preserve">-3 </w:t>
      </w:r>
      <w:r w:rsidRPr="005F3A62">
        <w:rPr>
          <w:rFonts w:ascii="Times New Roman" w:hAnsi="Times New Roman" w:cs="Times New Roman"/>
          <w:color w:val="212121"/>
          <w:sz w:val="24"/>
          <w:szCs w:val="24"/>
        </w:rPr>
        <w:t>(</w:t>
      </w:r>
      <w:proofErr w:type="spellStart"/>
      <w:r w:rsidRPr="005F3A62">
        <w:rPr>
          <w:rFonts w:ascii="Times New Roman" w:hAnsi="Times New Roman" w:cs="Times New Roman"/>
          <w:color w:val="212121"/>
          <w:sz w:val="24"/>
          <w:szCs w:val="24"/>
          <w:lang w:val="en-US"/>
        </w:rPr>
        <w:t>Selsted</w:t>
      </w:r>
      <w:proofErr w:type="spellEnd"/>
      <w:r w:rsidRPr="005F3A62">
        <w:rPr>
          <w:rFonts w:ascii="Times New Roman" w:hAnsi="Times New Roman" w:cs="Times New Roman"/>
          <w:color w:val="212121"/>
          <w:sz w:val="24"/>
          <w:szCs w:val="24"/>
        </w:rPr>
        <w:t>, 1985).</w:t>
      </w:r>
      <w:r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  <w:r w:rsidRPr="00080A51">
        <w:rPr>
          <w:rFonts w:ascii="Times New Roman" w:hAnsi="Times New Roman" w:cs="Times New Roman"/>
          <w:color w:val="212121"/>
          <w:sz w:val="24"/>
          <w:szCs w:val="24"/>
        </w:rPr>
        <w:t>Данные три</w:t>
      </w:r>
      <w:r>
        <w:rPr>
          <w:rFonts w:ascii="Times New Roman" w:hAnsi="Times New Roman" w:cs="Times New Roman"/>
          <w:color w:val="212121"/>
          <w:sz w:val="24"/>
          <w:szCs w:val="24"/>
        </w:rPr>
        <w:t xml:space="preserve"> пептида имеют практически идентичную аминокислотную последовательность за исключением того, что </w:t>
      </w:r>
      <w:r>
        <w:rPr>
          <w:rFonts w:ascii="Times New Roman" w:hAnsi="Times New Roman" w:cs="Times New Roman"/>
          <w:color w:val="212121"/>
          <w:sz w:val="24"/>
          <w:szCs w:val="24"/>
          <w:lang w:val="en-US"/>
        </w:rPr>
        <w:t>HNP</w:t>
      </w:r>
      <w:r>
        <w:rPr>
          <w:rFonts w:ascii="Times New Roman" w:hAnsi="Times New Roman" w:cs="Times New Roman"/>
          <w:color w:val="212121"/>
          <w:sz w:val="24"/>
          <w:szCs w:val="24"/>
        </w:rPr>
        <w:t xml:space="preserve">-1 и </w:t>
      </w:r>
      <w:r>
        <w:rPr>
          <w:rFonts w:ascii="Times New Roman" w:hAnsi="Times New Roman" w:cs="Times New Roman"/>
          <w:color w:val="212121"/>
          <w:sz w:val="24"/>
          <w:szCs w:val="24"/>
          <w:lang w:val="en-US"/>
        </w:rPr>
        <w:t>HNP</w:t>
      </w:r>
      <w:r>
        <w:rPr>
          <w:rFonts w:ascii="Times New Roman" w:hAnsi="Times New Roman" w:cs="Times New Roman"/>
          <w:color w:val="212121"/>
          <w:sz w:val="24"/>
          <w:szCs w:val="24"/>
        </w:rPr>
        <w:t xml:space="preserve">-3 имеют по одному дополнительному аминокислотному остатку в </w:t>
      </w:r>
      <w:r>
        <w:rPr>
          <w:rFonts w:ascii="Times New Roman" w:hAnsi="Times New Roman" w:cs="Times New Roman"/>
          <w:color w:val="212121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color w:val="212121"/>
          <w:sz w:val="24"/>
          <w:szCs w:val="24"/>
        </w:rPr>
        <w:t xml:space="preserve"> – концевой области: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</w:rPr>
        <w:t>аланин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</w:rPr>
        <w:t>аспартат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</w:rPr>
        <w:t xml:space="preserve">, соответственно. Несмотря на столь незначительную разницу в последовательности, </w:t>
      </w:r>
      <w:r w:rsidRPr="001D4BB9">
        <w:rPr>
          <w:rFonts w:ascii="Times New Roman" w:hAnsi="Times New Roman" w:cs="Times New Roman"/>
          <w:color w:val="212121"/>
          <w:sz w:val="24"/>
          <w:szCs w:val="24"/>
        </w:rPr>
        <w:t>за</w:t>
      </w:r>
      <w:r>
        <w:rPr>
          <w:rFonts w:ascii="Times New Roman" w:hAnsi="Times New Roman" w:cs="Times New Roman"/>
          <w:color w:val="212121"/>
          <w:sz w:val="24"/>
          <w:szCs w:val="24"/>
        </w:rPr>
        <w:t xml:space="preserve"> счет этих отличий изменяется спектр антимикробной активности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</w:rPr>
        <w:t>дефенсинов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</w:rPr>
        <w:t xml:space="preserve">. Известно, что  </w:t>
      </w:r>
      <w:r>
        <w:rPr>
          <w:rFonts w:ascii="Times New Roman" w:hAnsi="Times New Roman" w:cs="Times New Roman"/>
          <w:color w:val="212121"/>
          <w:sz w:val="24"/>
          <w:szCs w:val="24"/>
          <w:lang w:val="en-US"/>
        </w:rPr>
        <w:t>HNP</w:t>
      </w:r>
      <w:r>
        <w:rPr>
          <w:rFonts w:ascii="Times New Roman" w:hAnsi="Times New Roman" w:cs="Times New Roman"/>
          <w:color w:val="212121"/>
          <w:sz w:val="24"/>
          <w:szCs w:val="24"/>
        </w:rPr>
        <w:t xml:space="preserve">-3 менее </w:t>
      </w:r>
      <w:proofErr w:type="gramStart"/>
      <w:r>
        <w:rPr>
          <w:rFonts w:ascii="Times New Roman" w:hAnsi="Times New Roman" w:cs="Times New Roman"/>
          <w:color w:val="212121"/>
          <w:sz w:val="24"/>
          <w:szCs w:val="24"/>
        </w:rPr>
        <w:t>активен</w:t>
      </w:r>
      <w:proofErr w:type="gramEnd"/>
      <w:r>
        <w:rPr>
          <w:rFonts w:ascii="Times New Roman" w:hAnsi="Times New Roman" w:cs="Times New Roman"/>
          <w:color w:val="212121"/>
          <w:sz w:val="24"/>
          <w:szCs w:val="24"/>
        </w:rPr>
        <w:t xml:space="preserve">, чем </w:t>
      </w:r>
      <w:r>
        <w:rPr>
          <w:rFonts w:ascii="Times New Roman" w:hAnsi="Times New Roman" w:cs="Times New Roman"/>
          <w:color w:val="212121"/>
          <w:sz w:val="24"/>
          <w:szCs w:val="24"/>
          <w:lang w:val="en-US"/>
        </w:rPr>
        <w:t>HNP</w:t>
      </w:r>
      <w:r>
        <w:rPr>
          <w:rFonts w:ascii="Times New Roman" w:hAnsi="Times New Roman" w:cs="Times New Roman"/>
          <w:color w:val="212121"/>
          <w:sz w:val="24"/>
          <w:szCs w:val="24"/>
        </w:rPr>
        <w:t xml:space="preserve">-1 или </w:t>
      </w:r>
      <w:r>
        <w:rPr>
          <w:rFonts w:ascii="Times New Roman" w:hAnsi="Times New Roman" w:cs="Times New Roman"/>
          <w:color w:val="212121"/>
          <w:sz w:val="24"/>
          <w:szCs w:val="24"/>
          <w:lang w:val="en-US"/>
        </w:rPr>
        <w:t>HNP</w:t>
      </w:r>
      <w:r>
        <w:rPr>
          <w:rFonts w:ascii="Times New Roman" w:hAnsi="Times New Roman" w:cs="Times New Roman"/>
          <w:color w:val="212121"/>
          <w:sz w:val="24"/>
          <w:szCs w:val="24"/>
        </w:rPr>
        <w:t xml:space="preserve">-2, в отношении грамотрицательных бактерий </w:t>
      </w:r>
      <w:r w:rsidRPr="005F3A62">
        <w:rPr>
          <w:rFonts w:ascii="Times New Roman" w:hAnsi="Times New Roman" w:cs="Times New Roman"/>
          <w:color w:val="212121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  <w:lang w:val="en-US"/>
        </w:rPr>
        <w:t>Ganz</w:t>
      </w:r>
      <w:proofErr w:type="spellEnd"/>
      <w:r w:rsidRPr="005F3A62">
        <w:rPr>
          <w:rFonts w:ascii="Times New Roman" w:hAnsi="Times New Roman" w:cs="Times New Roman"/>
          <w:color w:val="212121"/>
          <w:sz w:val="24"/>
          <w:szCs w:val="24"/>
        </w:rPr>
        <w:t>, 1985).</w:t>
      </w:r>
      <w:r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</w:rPr>
        <w:t>Дефенсин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</w:rPr>
        <w:t xml:space="preserve"> 4 (</w:t>
      </w:r>
      <w:r>
        <w:rPr>
          <w:rFonts w:ascii="Times New Roman" w:hAnsi="Times New Roman" w:cs="Times New Roman"/>
          <w:color w:val="212121"/>
          <w:sz w:val="24"/>
          <w:szCs w:val="24"/>
          <w:lang w:val="en-US"/>
        </w:rPr>
        <w:t>HNP</w:t>
      </w:r>
      <w:r>
        <w:rPr>
          <w:rFonts w:ascii="Times New Roman" w:hAnsi="Times New Roman" w:cs="Times New Roman"/>
          <w:color w:val="212121"/>
          <w:sz w:val="24"/>
          <w:szCs w:val="24"/>
        </w:rPr>
        <w:t xml:space="preserve">-4) состоит из 33 </w:t>
      </w:r>
      <w:r w:rsidRPr="00CC7D89">
        <w:rPr>
          <w:rFonts w:ascii="Times New Roman" w:hAnsi="Times New Roman" w:cs="Times New Roman"/>
          <w:color w:val="212121"/>
          <w:sz w:val="24"/>
          <w:szCs w:val="24"/>
        </w:rPr>
        <w:t xml:space="preserve">аминокислотных остатков  и так же содержится в нейтрофилах человека. </w:t>
      </w:r>
    </w:p>
    <w:p w:rsidR="007139D2" w:rsidRDefault="007139D2">
      <w:pPr>
        <w:spacing w:after="0" w:line="360" w:lineRule="auto"/>
        <w:ind w:firstLine="539"/>
        <w:jc w:val="both"/>
        <w:rPr>
          <w:rFonts w:ascii="Times New Roman" w:hAnsi="Times New Roman" w:cs="Times New Roman"/>
          <w:color w:val="212121"/>
          <w:sz w:val="24"/>
          <w:szCs w:val="24"/>
        </w:rPr>
      </w:pPr>
      <w:proofErr w:type="spellStart"/>
      <w:r w:rsidRPr="00CC7D89">
        <w:rPr>
          <w:rFonts w:ascii="Times New Roman" w:hAnsi="Times New Roman" w:cs="Times New Roman"/>
          <w:color w:val="212121"/>
          <w:sz w:val="24"/>
          <w:szCs w:val="24"/>
        </w:rPr>
        <w:t>Дефенсины</w:t>
      </w:r>
      <w:proofErr w:type="spellEnd"/>
      <w:r w:rsidRPr="00CC7D89"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  <w:r w:rsidRPr="00CC7D89">
        <w:rPr>
          <w:rFonts w:ascii="Times New Roman" w:hAnsi="Times New Roman" w:cs="Times New Roman"/>
          <w:color w:val="212121"/>
          <w:sz w:val="24"/>
          <w:szCs w:val="24"/>
          <w:lang w:val="en-US"/>
        </w:rPr>
        <w:t>HNP</w:t>
      </w:r>
      <w:r w:rsidRPr="00CC7D89">
        <w:rPr>
          <w:rFonts w:ascii="Times New Roman" w:hAnsi="Times New Roman" w:cs="Times New Roman"/>
          <w:color w:val="212121"/>
          <w:sz w:val="24"/>
          <w:szCs w:val="24"/>
        </w:rPr>
        <w:t xml:space="preserve">-5 и </w:t>
      </w:r>
      <w:r w:rsidRPr="00CC7D89">
        <w:rPr>
          <w:rFonts w:ascii="Times New Roman" w:hAnsi="Times New Roman" w:cs="Times New Roman"/>
          <w:color w:val="212121"/>
          <w:sz w:val="24"/>
          <w:szCs w:val="24"/>
          <w:lang w:val="en-US"/>
        </w:rPr>
        <w:t>HNP</w:t>
      </w:r>
      <w:r w:rsidRPr="00CC7D89">
        <w:rPr>
          <w:rFonts w:ascii="Times New Roman" w:hAnsi="Times New Roman" w:cs="Times New Roman"/>
          <w:color w:val="212121"/>
          <w:sz w:val="24"/>
          <w:szCs w:val="24"/>
        </w:rPr>
        <w:t xml:space="preserve">-6 </w:t>
      </w:r>
      <w:proofErr w:type="gramStart"/>
      <w:r w:rsidRPr="00CC7D89">
        <w:rPr>
          <w:rFonts w:ascii="Times New Roman" w:hAnsi="Times New Roman" w:cs="Times New Roman"/>
          <w:color w:val="212121"/>
          <w:sz w:val="24"/>
          <w:szCs w:val="24"/>
        </w:rPr>
        <w:t>обнаружены</w:t>
      </w:r>
      <w:proofErr w:type="gramEnd"/>
      <w:r w:rsidRPr="00CC7D89">
        <w:rPr>
          <w:rFonts w:ascii="Times New Roman" w:hAnsi="Times New Roman" w:cs="Times New Roman"/>
          <w:color w:val="212121"/>
          <w:sz w:val="24"/>
          <w:szCs w:val="24"/>
        </w:rPr>
        <w:t xml:space="preserve"> в клетках </w:t>
      </w:r>
      <w:proofErr w:type="spellStart"/>
      <w:r w:rsidRPr="00CC7D89">
        <w:rPr>
          <w:rFonts w:ascii="Times New Roman" w:hAnsi="Times New Roman" w:cs="Times New Roman"/>
          <w:color w:val="212121"/>
          <w:sz w:val="24"/>
          <w:szCs w:val="24"/>
        </w:rPr>
        <w:t>Панета</w:t>
      </w:r>
      <w:proofErr w:type="spellEnd"/>
      <w:r w:rsidRPr="00CC7D89">
        <w:rPr>
          <w:rFonts w:ascii="Times New Roman" w:hAnsi="Times New Roman" w:cs="Times New Roman"/>
          <w:color w:val="212121"/>
          <w:sz w:val="24"/>
          <w:szCs w:val="24"/>
        </w:rPr>
        <w:t xml:space="preserve"> тонкого к</w:t>
      </w:r>
      <w:r>
        <w:rPr>
          <w:rFonts w:ascii="Times New Roman" w:hAnsi="Times New Roman" w:cs="Times New Roman"/>
          <w:color w:val="212121"/>
          <w:sz w:val="24"/>
          <w:szCs w:val="24"/>
        </w:rPr>
        <w:t>ишечника и смешанной слюне (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</w:rPr>
        <w:t>Gomes</w:t>
      </w:r>
      <w:proofErr w:type="spellEnd"/>
      <w:r w:rsidRPr="005F3A62">
        <w:rPr>
          <w:rFonts w:ascii="Times New Roman" w:hAnsi="Times New Roman" w:cs="Times New Roman"/>
          <w:color w:val="212121"/>
          <w:sz w:val="24"/>
          <w:szCs w:val="24"/>
        </w:rPr>
        <w:t>, 2010).</w:t>
      </w:r>
    </w:p>
    <w:p w:rsidR="007139D2" w:rsidRPr="005F3A62" w:rsidRDefault="007139D2">
      <w:pPr>
        <w:spacing w:after="0" w:line="36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12121"/>
          <w:sz w:val="24"/>
          <w:szCs w:val="24"/>
        </w:rPr>
        <w:t xml:space="preserve">В норме в слюне больше </w:t>
      </w:r>
      <w:r w:rsidRPr="005F3A62">
        <w:rPr>
          <w:rFonts w:ascii="Times New Roman" w:hAnsi="Times New Roman" w:cs="Times New Roman"/>
          <w:color w:val="212121"/>
          <w:sz w:val="24"/>
          <w:szCs w:val="24"/>
        </w:rPr>
        <w:t xml:space="preserve">всего </w:t>
      </w:r>
      <w:r w:rsidRPr="005F3A62">
        <w:rPr>
          <w:rFonts w:ascii="Times New Roman" w:hAnsi="Times New Roman" w:cs="Times New Roman"/>
          <w:color w:val="212121"/>
          <w:sz w:val="24"/>
          <w:szCs w:val="24"/>
          <w:lang w:val="en-US"/>
        </w:rPr>
        <w:t>HNP</w:t>
      </w:r>
      <w:r w:rsidRPr="005F3A62">
        <w:rPr>
          <w:rFonts w:ascii="Times New Roman" w:hAnsi="Times New Roman" w:cs="Times New Roman"/>
          <w:color w:val="212121"/>
          <w:sz w:val="24"/>
          <w:szCs w:val="24"/>
        </w:rPr>
        <w:t xml:space="preserve">-1-3, в то время как содержание </w:t>
      </w:r>
      <w:r w:rsidRPr="005F3A62">
        <w:rPr>
          <w:rFonts w:ascii="Times New Roman" w:hAnsi="Times New Roman" w:cs="Times New Roman"/>
          <w:color w:val="212121"/>
          <w:sz w:val="24"/>
          <w:szCs w:val="24"/>
          <w:lang w:val="en-US"/>
        </w:rPr>
        <w:t>HNP</w:t>
      </w:r>
      <w:r w:rsidRPr="005F3A62">
        <w:rPr>
          <w:rFonts w:ascii="Times New Roman" w:hAnsi="Times New Roman" w:cs="Times New Roman"/>
          <w:color w:val="212121"/>
          <w:sz w:val="24"/>
          <w:szCs w:val="24"/>
        </w:rPr>
        <w:t>-4 примерно в 100 раз ниже (</w:t>
      </w:r>
      <w:proofErr w:type="spellStart"/>
      <w:r w:rsidRPr="005F3A62">
        <w:rPr>
          <w:rFonts w:ascii="Times New Roman" w:hAnsi="Times New Roman" w:cs="Times New Roman"/>
          <w:color w:val="212121"/>
          <w:sz w:val="24"/>
          <w:szCs w:val="24"/>
        </w:rPr>
        <w:t>Gabay</w:t>
      </w:r>
      <w:proofErr w:type="spellEnd"/>
      <w:r w:rsidRPr="005F3A62">
        <w:rPr>
          <w:rFonts w:ascii="Times New Roman" w:hAnsi="Times New Roman" w:cs="Times New Roman"/>
          <w:color w:val="212121"/>
          <w:sz w:val="24"/>
          <w:szCs w:val="24"/>
        </w:rPr>
        <w:t xml:space="preserve">, 1989).  Концентрация </w:t>
      </w:r>
      <w:r w:rsidRPr="005F3A62">
        <w:rPr>
          <w:rFonts w:ascii="Times New Roman" w:hAnsi="Times New Roman" w:cs="Times New Roman"/>
          <w:color w:val="212121"/>
          <w:sz w:val="24"/>
          <w:szCs w:val="24"/>
          <w:lang w:val="en-US"/>
        </w:rPr>
        <w:t>HNP</w:t>
      </w:r>
      <w:r w:rsidRPr="005F3A62">
        <w:rPr>
          <w:rFonts w:ascii="Times New Roman" w:hAnsi="Times New Roman" w:cs="Times New Roman"/>
          <w:color w:val="212121"/>
          <w:sz w:val="24"/>
          <w:szCs w:val="24"/>
        </w:rPr>
        <w:t xml:space="preserve">-1 повышается при заболеваниях полости рта. Также показано, что уровень </w:t>
      </w:r>
      <w:r w:rsidRPr="005F3A62">
        <w:rPr>
          <w:rFonts w:ascii="Times New Roman" w:hAnsi="Times New Roman" w:cs="Times New Roman"/>
          <w:color w:val="212121"/>
          <w:sz w:val="24"/>
          <w:szCs w:val="24"/>
          <w:lang w:val="en-US"/>
        </w:rPr>
        <w:t>HNP</w:t>
      </w:r>
      <w:r w:rsidRPr="005F3A62">
        <w:rPr>
          <w:rFonts w:ascii="Times New Roman" w:hAnsi="Times New Roman" w:cs="Times New Roman"/>
          <w:color w:val="212121"/>
          <w:sz w:val="24"/>
          <w:szCs w:val="24"/>
        </w:rPr>
        <w:t xml:space="preserve">-1-3 понижен при отсутствии </w:t>
      </w:r>
      <w:proofErr w:type="spellStart"/>
      <w:r w:rsidRPr="00CC7D89">
        <w:rPr>
          <w:rFonts w:ascii="Times New Roman" w:hAnsi="Times New Roman" w:cs="Times New Roman"/>
          <w:color w:val="212121"/>
          <w:sz w:val="24"/>
          <w:szCs w:val="24"/>
        </w:rPr>
        <w:t>десневых</w:t>
      </w:r>
      <w:proofErr w:type="spellEnd"/>
      <w:r w:rsidRPr="00CC7D89">
        <w:rPr>
          <w:rFonts w:ascii="Times New Roman" w:hAnsi="Times New Roman" w:cs="Times New Roman"/>
          <w:color w:val="212121"/>
          <w:sz w:val="24"/>
          <w:szCs w:val="24"/>
        </w:rPr>
        <w:t xml:space="preserve"> выемок</w:t>
      </w:r>
      <w:r w:rsidRPr="005F3A62"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  <w:r w:rsidRPr="005F3A62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spellStart"/>
      <w:r w:rsidRPr="005F3A62">
        <w:rPr>
          <w:rFonts w:ascii="Times New Roman" w:hAnsi="Times New Roman" w:cs="Times New Roman"/>
          <w:color w:val="000000"/>
          <w:sz w:val="24"/>
          <w:szCs w:val="24"/>
        </w:rPr>
        <w:t>Fanali</w:t>
      </w:r>
      <w:proofErr w:type="spellEnd"/>
      <w:r w:rsidRPr="005F3A62">
        <w:rPr>
          <w:rFonts w:ascii="Times New Roman" w:hAnsi="Times New Roman" w:cs="Times New Roman"/>
          <w:color w:val="000000"/>
          <w:sz w:val="24"/>
          <w:szCs w:val="24"/>
        </w:rPr>
        <w:t>, 2007).</w:t>
      </w:r>
    </w:p>
    <w:p w:rsidR="007139D2" w:rsidRPr="00CC7D89" w:rsidRDefault="007139D2">
      <w:pPr>
        <w:pStyle w:val="HTML0"/>
        <w:shd w:val="clear" w:color="auto" w:fill="FFFFFF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3A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Подкласс </w:t>
      </w:r>
      <w:proofErr w:type="gramStart"/>
      <w:r w:rsidRPr="005F3A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β-</w:t>
      </w:r>
      <w:proofErr w:type="spellStart"/>
      <w:proofErr w:type="gramEnd"/>
      <w:r w:rsidRPr="005F3A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дефенсинов</w:t>
      </w:r>
      <w:proofErr w:type="spellEnd"/>
      <w:r w:rsidRPr="005F3A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включает в себя 6 пептидов </w:t>
      </w:r>
      <w:r w:rsidRPr="005F3A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HBD</w:t>
      </w:r>
      <w:r w:rsidRPr="005F3A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1-6. В основном они </w:t>
      </w:r>
      <w:proofErr w:type="spellStart"/>
      <w:r w:rsidRPr="005F3A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экспрессируются</w:t>
      </w:r>
      <w:proofErr w:type="spellEnd"/>
      <w:r w:rsidRPr="005F3A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эпителиальных клетках барьерных тканей, таких как кожа, слизистая рта, носа, дыхательных путей, мочеполовой системы и </w:t>
      </w:r>
      <w:proofErr w:type="spellStart"/>
      <w:r w:rsidRPr="005F3A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желудочно</w:t>
      </w:r>
      <w:proofErr w:type="spellEnd"/>
      <w:r w:rsidRPr="005F3A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–кишечного тракта</w:t>
      </w:r>
      <w:r w:rsidRPr="005F3A62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5F3A62">
        <w:rPr>
          <w:rFonts w:ascii="Times New Roman" w:hAnsi="Times New Roman" w:cs="Times New Roman"/>
          <w:color w:val="000000"/>
          <w:sz w:val="24"/>
          <w:szCs w:val="24"/>
        </w:rPr>
        <w:t>Gorr</w:t>
      </w:r>
      <w:proofErr w:type="spellEnd"/>
      <w:r w:rsidRPr="005F3A62">
        <w:rPr>
          <w:rFonts w:ascii="Times New Roman" w:hAnsi="Times New Roman" w:cs="Times New Roman"/>
          <w:color w:val="000000"/>
          <w:sz w:val="24"/>
          <w:szCs w:val="24"/>
        </w:rPr>
        <w:t>, 2011)</w:t>
      </w:r>
      <w:r w:rsidRPr="005F3A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В слюне </w:t>
      </w:r>
      <w:proofErr w:type="gramStart"/>
      <w:r w:rsidRPr="005F3A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обнаружены</w:t>
      </w:r>
      <w:proofErr w:type="gramEnd"/>
      <w:r w:rsidRPr="005F3A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только </w:t>
      </w:r>
      <w:r w:rsidRPr="005F3A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HBD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1-3. </w:t>
      </w:r>
      <w:r w:rsidRPr="005F3A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HBD</w:t>
      </w:r>
      <w:r w:rsidRPr="005F3A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-1</w:t>
      </w:r>
      <w:proofErr w:type="gramStart"/>
      <w:r w:rsidRPr="005F3A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,2</w:t>
      </w:r>
      <w:proofErr w:type="gramEnd"/>
      <w:r w:rsidRPr="005F3A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5F3A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экспрессируются</w:t>
      </w:r>
      <w:proofErr w:type="spellEnd"/>
      <w:r w:rsidRPr="005F3A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</w:t>
      </w:r>
      <w:proofErr w:type="spellStart"/>
      <w:r w:rsidRPr="005F3A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надбазальном</w:t>
      </w:r>
      <w:proofErr w:type="spellEnd"/>
      <w:r w:rsidRPr="005F3A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слое десны, а </w:t>
      </w:r>
      <w:r w:rsidRPr="005F3A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HBD</w:t>
      </w:r>
      <w:r w:rsidRPr="005F3A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-3 </w:t>
      </w:r>
      <w:proofErr w:type="spellStart"/>
      <w:r w:rsidRPr="005F3A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эксп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</w:t>
      </w:r>
      <w:r w:rsidRPr="005F3A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ессируется</w:t>
      </w:r>
      <w:proofErr w:type="spellEnd"/>
      <w:r w:rsidRPr="005F3A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недифференцированных эпителиальных клетках в базальном слое слизистой ротовой полости  </w:t>
      </w:r>
      <w:r w:rsidRPr="005F3A62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spellStart"/>
      <w:r w:rsidRPr="005F3A62">
        <w:rPr>
          <w:rFonts w:ascii="Times New Roman" w:hAnsi="Times New Roman" w:cs="Times New Roman"/>
          <w:color w:val="000000"/>
          <w:sz w:val="24"/>
          <w:szCs w:val="24"/>
        </w:rPr>
        <w:t>Dale</w:t>
      </w:r>
      <w:proofErr w:type="spellEnd"/>
      <w:r w:rsidRPr="005F3A62">
        <w:rPr>
          <w:rFonts w:ascii="Times New Roman" w:hAnsi="Times New Roman" w:cs="Times New Roman"/>
          <w:color w:val="000000"/>
          <w:sz w:val="24"/>
          <w:szCs w:val="24"/>
        </w:rPr>
        <w:t>, 2001;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F3A62">
        <w:rPr>
          <w:rFonts w:ascii="Times New Roman" w:hAnsi="Times New Roman" w:cs="Times New Roman"/>
          <w:color w:val="212121"/>
          <w:sz w:val="24"/>
          <w:szCs w:val="24"/>
        </w:rPr>
        <w:t>Pisano</w:t>
      </w:r>
      <w:proofErr w:type="spellEnd"/>
      <w:r w:rsidRPr="005F3A62">
        <w:rPr>
          <w:rFonts w:ascii="Times New Roman" w:hAnsi="Times New Roman" w:cs="Times New Roman"/>
          <w:color w:val="212121"/>
          <w:sz w:val="24"/>
          <w:szCs w:val="24"/>
        </w:rPr>
        <w:t>, 2005</w:t>
      </w:r>
      <w:r w:rsidRPr="005F3A62">
        <w:rPr>
          <w:rFonts w:ascii="Times New Roman" w:hAnsi="Times New Roman" w:cs="Times New Roman"/>
          <w:color w:val="000000"/>
          <w:sz w:val="24"/>
          <w:szCs w:val="24"/>
        </w:rPr>
        <w:t xml:space="preserve">). В связи с этим предполагают, что </w:t>
      </w:r>
      <w:r w:rsidRPr="005F3A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HBD</w:t>
      </w:r>
      <w:r w:rsidRPr="005F3A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-1 постоянно присутствует в ротовой жидкости, а </w:t>
      </w:r>
      <w:r w:rsidRPr="005F3A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HBD</w:t>
      </w:r>
      <w:r w:rsidRPr="005F3A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-2 и </w:t>
      </w:r>
      <w:r w:rsidRPr="005F3A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HBD</w:t>
      </w:r>
      <w:r w:rsidRPr="005F3A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-3 выделяется только в ответ на бактериальные </w:t>
      </w:r>
      <w:proofErr w:type="spellStart"/>
      <w:r w:rsidRPr="005F3A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липополисахариды</w:t>
      </w:r>
      <w:proofErr w:type="spellEnd"/>
      <w:r w:rsidRPr="005F3A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</w:t>
      </w:r>
      <w:proofErr w:type="spellStart"/>
      <w:r w:rsidRPr="005F3A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провоспалительные</w:t>
      </w:r>
      <w:proofErr w:type="spellEnd"/>
      <w:r w:rsidRPr="005F3A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медиаторы (</w:t>
      </w:r>
      <w:proofErr w:type="spellStart"/>
      <w:r w:rsidRPr="005F3A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il</w:t>
      </w:r>
      <w:proofErr w:type="spellEnd"/>
      <w:r w:rsidRPr="005F3A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-1</w:t>
      </w:r>
      <w:r w:rsidRPr="005F3A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b</w:t>
      </w:r>
      <w:r w:rsidRPr="005F3A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Pr="005F3A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TNF</w:t>
      </w:r>
      <w:r w:rsidRPr="005F3A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Pr="005F3A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α</w:t>
      </w:r>
      <w:r w:rsidRPr="005F3A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Pr="005F3A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IFN</w:t>
      </w:r>
      <w:r w:rsidRPr="005F3A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Pr="005F3A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c</w:t>
      </w:r>
      <w:r w:rsidRPr="005F3A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 и они бо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лее эффективно убивают </w:t>
      </w:r>
      <w:r w:rsidRPr="00CC7D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патогенные микроорганизмы </w:t>
      </w:r>
      <w:r w:rsidRPr="00CC7D89">
        <w:rPr>
          <w:rFonts w:ascii="Times New Roman" w:hAnsi="Times New Roman" w:cs="Times New Roman"/>
          <w:color w:val="212121"/>
          <w:sz w:val="24"/>
          <w:szCs w:val="24"/>
        </w:rPr>
        <w:t>(</w:t>
      </w:r>
      <w:proofErr w:type="spellStart"/>
      <w:r w:rsidRPr="00CC7D89">
        <w:rPr>
          <w:rFonts w:ascii="Times New Roman" w:hAnsi="Times New Roman" w:cs="Times New Roman"/>
          <w:color w:val="212121"/>
          <w:sz w:val="24"/>
          <w:szCs w:val="24"/>
        </w:rPr>
        <w:t>Krisanaprakornkit</w:t>
      </w:r>
      <w:proofErr w:type="spellEnd"/>
      <w:r w:rsidRPr="00CC7D89">
        <w:rPr>
          <w:rFonts w:ascii="Times New Roman" w:hAnsi="Times New Roman" w:cs="Times New Roman"/>
          <w:color w:val="212121"/>
          <w:sz w:val="24"/>
          <w:szCs w:val="24"/>
        </w:rPr>
        <w:t>, 1998)</w:t>
      </w:r>
      <w:r w:rsidRPr="00CC7D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7139D2" w:rsidRPr="00CC7D89" w:rsidRDefault="007139D2">
      <w:pPr>
        <w:pStyle w:val="HTML0"/>
        <w:shd w:val="clear" w:color="auto" w:fill="FFFFFF"/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139D2" w:rsidRDefault="007139D2">
      <w:pPr>
        <w:pStyle w:val="HTML0"/>
        <w:shd w:val="clear" w:color="auto" w:fill="FFFFFF"/>
        <w:spacing w:line="360" w:lineRule="auto"/>
        <w:ind w:firstLine="567"/>
        <w:jc w:val="both"/>
      </w:pPr>
      <w:proofErr w:type="spellStart"/>
      <w:r w:rsidRPr="00CC7D89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Гистатины</w:t>
      </w:r>
      <w:proofErr w:type="spellEnd"/>
      <w:r w:rsidRPr="00CC7D89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, </w:t>
      </w:r>
      <w:r w:rsidRPr="00CC7D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или пептиды обогащенные гистидином</w:t>
      </w:r>
      <w:r w:rsidRPr="00CC7D89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.</w:t>
      </w:r>
      <w:r w:rsidRPr="00CC7D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Это семейство слюнных низкомолекулярных катионных пептидов, секретируемых околоушными и подчелюстными железами. Они состоят из 7-38 аминокислотных остатков и содержат несколько остатков гистидина.</w:t>
      </w:r>
    </w:p>
    <w:p w:rsidR="007139D2" w:rsidRDefault="007139D2">
      <w:pPr>
        <w:pStyle w:val="HTML0"/>
        <w:shd w:val="clear" w:color="auto" w:fill="FFFFFF"/>
        <w:spacing w:line="360" w:lineRule="auto"/>
        <w:ind w:firstLine="567"/>
        <w:jc w:val="both"/>
      </w:pPr>
      <w:r w:rsidRPr="00C164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В слюне человека найдены три пептида данной группы: </w:t>
      </w:r>
      <w:r w:rsidRPr="00C16476">
        <w:rPr>
          <w:rFonts w:ascii="Times New Roman" w:hAnsi="Times New Roman" w:cs="Times New Roman"/>
          <w:color w:val="212121"/>
          <w:sz w:val="24"/>
          <w:szCs w:val="24"/>
        </w:rPr>
        <w:t xml:space="preserve">His-1, His-3 и His-5 </w:t>
      </w:r>
      <w:r>
        <w:rPr>
          <w:rFonts w:ascii="Times New Roman" w:hAnsi="Times New Roman" w:cs="Times New Roman"/>
          <w:color w:val="212121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</w:rPr>
        <w:t>MacKay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</w:rPr>
        <w:t xml:space="preserve">, 1984;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</w:rPr>
        <w:t>Troxler</w:t>
      </w:r>
      <w:proofErr w:type="spellEnd"/>
      <w:r w:rsidRPr="00C16476">
        <w:rPr>
          <w:rFonts w:ascii="Times New Roman" w:hAnsi="Times New Roman" w:cs="Times New Roman"/>
          <w:color w:val="212121"/>
          <w:sz w:val="24"/>
          <w:szCs w:val="24"/>
        </w:rPr>
        <w:t xml:space="preserve">, 1990). Они обладают противогрибковыми свойствами: способны ингибировать рост </w:t>
      </w:r>
      <w:r w:rsidRPr="00CC7D89">
        <w:rPr>
          <w:rFonts w:ascii="Times New Roman" w:hAnsi="Times New Roman" w:cs="Times New Roman"/>
          <w:color w:val="212121"/>
          <w:sz w:val="24"/>
          <w:szCs w:val="24"/>
        </w:rPr>
        <w:t xml:space="preserve">грибов рода </w:t>
      </w:r>
      <w:r w:rsidRPr="00CC7D89">
        <w:rPr>
          <w:rFonts w:ascii="Times New Roman" w:hAnsi="Times New Roman" w:cs="Times New Roman"/>
          <w:i/>
          <w:color w:val="212121"/>
          <w:sz w:val="24"/>
          <w:szCs w:val="24"/>
          <w:lang w:val="en-US"/>
        </w:rPr>
        <w:t>Candida</w:t>
      </w:r>
      <w:r w:rsidRPr="00CC7D89">
        <w:rPr>
          <w:rFonts w:ascii="Times New Roman" w:hAnsi="Times New Roman" w:cs="Times New Roman"/>
          <w:color w:val="212121"/>
          <w:sz w:val="24"/>
          <w:szCs w:val="24"/>
        </w:rPr>
        <w:t xml:space="preserve">. К примеру, при синдроме </w:t>
      </w:r>
      <w:proofErr w:type="spellStart"/>
      <w:r w:rsidRPr="00CC7D89">
        <w:rPr>
          <w:rFonts w:ascii="Times New Roman" w:hAnsi="Times New Roman" w:cs="Times New Roman"/>
          <w:color w:val="212121"/>
          <w:sz w:val="24"/>
          <w:szCs w:val="24"/>
        </w:rPr>
        <w:t>Шегрена</w:t>
      </w:r>
      <w:proofErr w:type="spellEnd"/>
      <w:r w:rsidRPr="00CC7D89"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  <w:r w:rsidRPr="00CC7D89">
        <w:rPr>
          <w:rFonts w:ascii="Times New Roman" w:hAnsi="Times New Roman" w:cs="Times New Roman"/>
          <w:color w:val="212121"/>
          <w:sz w:val="24"/>
          <w:szCs w:val="24"/>
          <w:lang w:val="en-US"/>
        </w:rPr>
        <w:t>His</w:t>
      </w:r>
      <w:r w:rsidRPr="00CC7D89">
        <w:rPr>
          <w:rFonts w:ascii="Times New Roman" w:hAnsi="Times New Roman" w:cs="Times New Roman"/>
          <w:color w:val="212121"/>
          <w:sz w:val="24"/>
          <w:szCs w:val="24"/>
        </w:rPr>
        <w:t xml:space="preserve">-5 активно ингибирует рост таких патогенных микроорганизмов как </w:t>
      </w:r>
      <w:proofErr w:type="spellStart"/>
      <w:r w:rsidRPr="00CC7D89">
        <w:rPr>
          <w:rFonts w:ascii="Times New Roman" w:hAnsi="Times New Roman" w:cs="Times New Roman"/>
          <w:i/>
          <w:color w:val="212121"/>
          <w:sz w:val="24"/>
          <w:szCs w:val="24"/>
        </w:rPr>
        <w:t>Candida</w:t>
      </w:r>
      <w:proofErr w:type="spellEnd"/>
      <w:r w:rsidRPr="00CC7D89">
        <w:rPr>
          <w:rFonts w:ascii="Times New Roman" w:hAnsi="Times New Roman" w:cs="Times New Roman"/>
          <w:i/>
          <w:color w:val="212121"/>
          <w:sz w:val="24"/>
          <w:szCs w:val="24"/>
        </w:rPr>
        <w:t xml:space="preserve"> </w:t>
      </w:r>
      <w:proofErr w:type="spellStart"/>
      <w:r w:rsidRPr="00CC7D89">
        <w:rPr>
          <w:rFonts w:ascii="Times New Roman" w:hAnsi="Times New Roman" w:cs="Times New Roman"/>
          <w:i/>
          <w:color w:val="212121"/>
          <w:sz w:val="24"/>
          <w:szCs w:val="24"/>
        </w:rPr>
        <w:t>albicans</w:t>
      </w:r>
      <w:proofErr w:type="spellEnd"/>
      <w:r w:rsidRPr="00CC7D89">
        <w:rPr>
          <w:rFonts w:ascii="Times New Roman" w:hAnsi="Times New Roman" w:cs="Times New Roman"/>
          <w:color w:val="212121"/>
          <w:sz w:val="24"/>
          <w:szCs w:val="24"/>
        </w:rPr>
        <w:t xml:space="preserve">, </w:t>
      </w:r>
      <w:r w:rsidRPr="00CC7D89">
        <w:rPr>
          <w:rFonts w:ascii="Times New Roman" w:hAnsi="Times New Roman" w:cs="Times New Roman"/>
          <w:i/>
          <w:color w:val="212121"/>
          <w:sz w:val="24"/>
          <w:szCs w:val="24"/>
          <w:lang w:val="en-US"/>
        </w:rPr>
        <w:t>Candida</w:t>
      </w:r>
      <w:r w:rsidRPr="00CC7D89">
        <w:rPr>
          <w:rFonts w:ascii="Times New Roman" w:hAnsi="Times New Roman" w:cs="Times New Roman"/>
          <w:i/>
          <w:color w:val="212121"/>
          <w:sz w:val="24"/>
          <w:szCs w:val="24"/>
        </w:rPr>
        <w:t xml:space="preserve"> </w:t>
      </w:r>
      <w:proofErr w:type="spellStart"/>
      <w:r w:rsidRPr="00CC7D89">
        <w:rPr>
          <w:rFonts w:ascii="Times New Roman" w:hAnsi="Times New Roman" w:cs="Times New Roman"/>
          <w:i/>
          <w:color w:val="212121"/>
          <w:sz w:val="24"/>
          <w:szCs w:val="24"/>
          <w:lang w:val="en-US"/>
        </w:rPr>
        <w:t>glabrata</w:t>
      </w:r>
      <w:proofErr w:type="spellEnd"/>
      <w:r w:rsidRPr="00CC7D89">
        <w:rPr>
          <w:rFonts w:ascii="Times New Roman" w:hAnsi="Times New Roman" w:cs="Times New Roman"/>
          <w:color w:val="212121"/>
          <w:sz w:val="24"/>
          <w:szCs w:val="24"/>
        </w:rPr>
        <w:t xml:space="preserve">, </w:t>
      </w:r>
      <w:r w:rsidRPr="00CC7D89">
        <w:rPr>
          <w:rFonts w:ascii="Times New Roman" w:hAnsi="Times New Roman" w:cs="Times New Roman"/>
          <w:i/>
          <w:color w:val="212121"/>
          <w:sz w:val="24"/>
          <w:szCs w:val="24"/>
          <w:lang w:val="en-US"/>
        </w:rPr>
        <w:t>Candida</w:t>
      </w:r>
      <w:r w:rsidRPr="00CC7D89">
        <w:rPr>
          <w:rFonts w:ascii="Times New Roman" w:hAnsi="Times New Roman" w:cs="Times New Roman"/>
          <w:i/>
          <w:color w:val="212121"/>
          <w:sz w:val="24"/>
          <w:szCs w:val="24"/>
        </w:rPr>
        <w:t xml:space="preserve"> </w:t>
      </w:r>
      <w:proofErr w:type="spellStart"/>
      <w:r w:rsidRPr="00CC7D89">
        <w:rPr>
          <w:rFonts w:ascii="Times New Roman" w:hAnsi="Times New Roman" w:cs="Times New Roman"/>
          <w:i/>
          <w:color w:val="212121"/>
          <w:sz w:val="24"/>
          <w:szCs w:val="24"/>
          <w:lang w:val="en-US"/>
        </w:rPr>
        <w:t>krusei</w:t>
      </w:r>
      <w:proofErr w:type="spellEnd"/>
      <w:r w:rsidRPr="00CC7D89">
        <w:rPr>
          <w:rFonts w:ascii="Times New Roman" w:hAnsi="Times New Roman" w:cs="Times New Roman"/>
          <w:color w:val="212121"/>
          <w:sz w:val="24"/>
          <w:szCs w:val="24"/>
        </w:rPr>
        <w:t>, что препятствует развитию</w:t>
      </w:r>
      <w:r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  <w:r w:rsidRPr="00C16476">
        <w:rPr>
          <w:rFonts w:ascii="Times New Roman" w:hAnsi="Times New Roman" w:cs="Times New Roman"/>
          <w:color w:val="212121"/>
          <w:sz w:val="24"/>
          <w:szCs w:val="24"/>
        </w:rPr>
        <w:t xml:space="preserve">орального кандидоза </w:t>
      </w:r>
      <w:r>
        <w:rPr>
          <w:rFonts w:ascii="Times New Roman" w:hAnsi="Times New Roman" w:cs="Times New Roman"/>
          <w:color w:val="212121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</w:rPr>
        <w:t>Raj</w:t>
      </w:r>
      <w:proofErr w:type="spellEnd"/>
      <w:r w:rsidRPr="00C16476">
        <w:rPr>
          <w:rFonts w:ascii="Times New Roman" w:hAnsi="Times New Roman" w:cs="Times New Roman"/>
          <w:color w:val="212121"/>
          <w:sz w:val="24"/>
          <w:szCs w:val="24"/>
        </w:rPr>
        <w:t xml:space="preserve">, 1990). Этими же исследователями </w:t>
      </w:r>
      <w:r w:rsidRPr="00CC7D89">
        <w:rPr>
          <w:rFonts w:ascii="Times New Roman" w:hAnsi="Times New Roman" w:cs="Times New Roman"/>
          <w:color w:val="212121"/>
          <w:sz w:val="24"/>
          <w:szCs w:val="24"/>
        </w:rPr>
        <w:t xml:space="preserve">было показано, что средняя часть молекулы </w:t>
      </w:r>
      <w:r w:rsidRPr="00CC7D89">
        <w:rPr>
          <w:rFonts w:ascii="Times New Roman" w:hAnsi="Times New Roman" w:cs="Times New Roman"/>
          <w:color w:val="212121"/>
          <w:sz w:val="24"/>
          <w:szCs w:val="24"/>
          <w:lang w:val="en-US"/>
        </w:rPr>
        <w:t>His</w:t>
      </w:r>
      <w:r w:rsidRPr="00CC7D89">
        <w:rPr>
          <w:rFonts w:ascii="Times New Roman" w:hAnsi="Times New Roman" w:cs="Times New Roman"/>
          <w:color w:val="212121"/>
          <w:sz w:val="24"/>
          <w:szCs w:val="24"/>
        </w:rPr>
        <w:t xml:space="preserve">-3 обладает такой же противогрибковой активностью, как и исходная молекула, в перспективе можно разработать пероральные мази с содержанием </w:t>
      </w:r>
      <w:proofErr w:type="spellStart"/>
      <w:r w:rsidRPr="00CC7D89">
        <w:rPr>
          <w:rFonts w:ascii="Times New Roman" w:hAnsi="Times New Roman" w:cs="Times New Roman"/>
          <w:color w:val="212121"/>
          <w:sz w:val="24"/>
          <w:szCs w:val="24"/>
        </w:rPr>
        <w:t>гистатинов</w:t>
      </w:r>
      <w:proofErr w:type="spellEnd"/>
      <w:r w:rsidRPr="00CC7D89">
        <w:rPr>
          <w:rFonts w:ascii="Times New Roman" w:hAnsi="Times New Roman" w:cs="Times New Roman"/>
          <w:color w:val="212121"/>
          <w:sz w:val="24"/>
          <w:szCs w:val="24"/>
        </w:rPr>
        <w:t xml:space="preserve"> для лечения кандидозов. Механизм действия </w:t>
      </w:r>
      <w:proofErr w:type="spellStart"/>
      <w:r w:rsidRPr="00CC7D89">
        <w:rPr>
          <w:rFonts w:ascii="Times New Roman" w:hAnsi="Times New Roman" w:cs="Times New Roman"/>
          <w:color w:val="212121"/>
          <w:sz w:val="24"/>
          <w:szCs w:val="24"/>
        </w:rPr>
        <w:t>гистатинов</w:t>
      </w:r>
      <w:proofErr w:type="spellEnd"/>
      <w:r w:rsidRPr="00CC7D89">
        <w:rPr>
          <w:rFonts w:ascii="Times New Roman" w:hAnsi="Times New Roman" w:cs="Times New Roman"/>
          <w:color w:val="212121"/>
          <w:sz w:val="24"/>
          <w:szCs w:val="24"/>
        </w:rPr>
        <w:t xml:space="preserve"> хорошо изучен и включает следующие стадии: адсорбция молекул пептида на мембране, проникновение через мембрану внутрь клетки, ингибирование </w:t>
      </w:r>
      <w:proofErr w:type="spellStart"/>
      <w:r w:rsidRPr="00CC7D89">
        <w:rPr>
          <w:rFonts w:ascii="Times New Roman" w:hAnsi="Times New Roman" w:cs="Times New Roman"/>
          <w:color w:val="212121"/>
          <w:sz w:val="24"/>
          <w:szCs w:val="24"/>
        </w:rPr>
        <w:t>митохондриального</w:t>
      </w:r>
      <w:proofErr w:type="spellEnd"/>
      <w:r w:rsidRPr="00CC7D89">
        <w:rPr>
          <w:rFonts w:ascii="Times New Roman" w:hAnsi="Times New Roman" w:cs="Times New Roman"/>
          <w:color w:val="212121"/>
          <w:sz w:val="24"/>
          <w:szCs w:val="24"/>
        </w:rPr>
        <w:t xml:space="preserve"> дыхания в клетке-мишени путем образования активных форм кислорода, что, в свою</w:t>
      </w:r>
      <w:r w:rsidRPr="00C16476">
        <w:rPr>
          <w:rFonts w:ascii="Times New Roman" w:hAnsi="Times New Roman" w:cs="Times New Roman"/>
          <w:color w:val="212121"/>
          <w:sz w:val="24"/>
          <w:szCs w:val="24"/>
        </w:rPr>
        <w:t xml:space="preserve"> очередь, вызывает её гибель </w:t>
      </w:r>
      <w:r>
        <w:rPr>
          <w:rFonts w:ascii="Times New Roman" w:hAnsi="Times New Roman" w:cs="Times New Roman"/>
          <w:color w:val="212121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</w:rPr>
        <w:t>Xu</w:t>
      </w:r>
      <w:proofErr w:type="spellEnd"/>
      <w:r w:rsidRPr="00C16476">
        <w:rPr>
          <w:rFonts w:ascii="Times New Roman" w:hAnsi="Times New Roman" w:cs="Times New Roman"/>
          <w:color w:val="212121"/>
          <w:sz w:val="24"/>
          <w:szCs w:val="24"/>
        </w:rPr>
        <w:t>, 1991). Помимо этого они способны связывать ионы металлов в слюне (</w:t>
      </w:r>
      <w:proofErr w:type="spellStart"/>
      <w:r w:rsidRPr="00C16476">
        <w:rPr>
          <w:rFonts w:ascii="Times New Roman" w:hAnsi="Times New Roman" w:cs="Times New Roman"/>
          <w:color w:val="212121"/>
          <w:sz w:val="24"/>
          <w:szCs w:val="24"/>
          <w:lang w:val="en-US"/>
        </w:rPr>
        <w:t>Bercieretal</w:t>
      </w:r>
      <w:proofErr w:type="spellEnd"/>
      <w:r w:rsidRPr="00C16476">
        <w:rPr>
          <w:rFonts w:ascii="Times New Roman" w:hAnsi="Times New Roman" w:cs="Times New Roman"/>
          <w:color w:val="212121"/>
          <w:sz w:val="24"/>
          <w:szCs w:val="24"/>
        </w:rPr>
        <w:t xml:space="preserve">., 1999; </w:t>
      </w:r>
      <w:proofErr w:type="spellStart"/>
      <w:r w:rsidRPr="00C16476">
        <w:rPr>
          <w:rFonts w:ascii="Times New Roman" w:hAnsi="Times New Roman" w:cs="Times New Roman"/>
          <w:color w:val="212121"/>
          <w:sz w:val="24"/>
          <w:szCs w:val="24"/>
          <w:lang w:val="en-US"/>
        </w:rPr>
        <w:t>Oudhoffetal</w:t>
      </w:r>
      <w:proofErr w:type="spellEnd"/>
      <w:r w:rsidRPr="00C16476">
        <w:rPr>
          <w:rFonts w:ascii="Times New Roman" w:hAnsi="Times New Roman" w:cs="Times New Roman"/>
          <w:color w:val="212121"/>
          <w:sz w:val="24"/>
          <w:szCs w:val="24"/>
        </w:rPr>
        <w:t>., 2009). Так же</w:t>
      </w:r>
      <w:r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12121"/>
          <w:sz w:val="24"/>
          <w:szCs w:val="24"/>
          <w:lang w:val="en-US"/>
        </w:rPr>
        <w:t>His</w:t>
      </w:r>
      <w:r>
        <w:rPr>
          <w:rFonts w:ascii="Times New Roman" w:hAnsi="Times New Roman" w:cs="Times New Roman"/>
          <w:color w:val="212121"/>
          <w:sz w:val="24"/>
          <w:szCs w:val="24"/>
        </w:rPr>
        <w:t xml:space="preserve">-5 обладает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</w:rPr>
        <w:t>цитотоксичностью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</w:rPr>
        <w:t xml:space="preserve"> в отношении опухолевых клеток. </w:t>
      </w:r>
    </w:p>
    <w:p w:rsidR="007139D2" w:rsidRDefault="007139D2">
      <w:pPr>
        <w:pStyle w:val="HTML0"/>
        <w:shd w:val="clear" w:color="auto" w:fill="FFFFFF"/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139D2" w:rsidRPr="00CC7D89" w:rsidRDefault="007139D2">
      <w:pPr>
        <w:pStyle w:val="HTML0"/>
        <w:shd w:val="clear" w:color="auto" w:fill="FFFFFF"/>
        <w:spacing w:line="360" w:lineRule="auto"/>
        <w:ind w:firstLine="567"/>
        <w:jc w:val="both"/>
      </w:pPr>
      <w:proofErr w:type="spellStart"/>
      <w:r w:rsidRPr="00CC7D89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Кателицидины</w:t>
      </w:r>
      <w:proofErr w:type="spellEnd"/>
      <w:r w:rsidRPr="00CC7D89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.</w:t>
      </w:r>
      <w:r w:rsidRPr="00CC7D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Это пептиды из группы линейных молекул, содержащих </w:t>
      </w:r>
      <w:proofErr w:type="gramStart"/>
      <w:r w:rsidRPr="00CC7D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α-</w:t>
      </w:r>
      <w:proofErr w:type="gramEnd"/>
      <w:r w:rsidRPr="00CC7D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спирали. Общим для пептидов данного семейства является то, что молекула-предшественник содержит консервативный </w:t>
      </w:r>
      <w:r w:rsidRPr="00CC7D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N</w:t>
      </w:r>
      <w:r w:rsidRPr="00CC7D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-концевой участок, гомологичный белку </w:t>
      </w:r>
      <w:proofErr w:type="spellStart"/>
      <w:r w:rsidRPr="00CC7D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кателину</w:t>
      </w:r>
      <w:proofErr w:type="spellEnd"/>
      <w:r w:rsidRPr="00CC7D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ингибитору </w:t>
      </w:r>
      <w:proofErr w:type="spellStart"/>
      <w:r w:rsidRPr="00CC7D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катепсина</w:t>
      </w:r>
      <w:proofErr w:type="spellEnd"/>
      <w:r w:rsidRPr="00CC7D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CC7D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L</w:t>
      </w:r>
      <w:r w:rsidR="002D102C" w:rsidRPr="002D10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CC7D89">
        <w:rPr>
          <w:rFonts w:ascii="Times New Roman" w:hAnsi="Times New Roman" w:cs="Times New Roman"/>
          <w:color w:val="212121"/>
          <w:sz w:val="24"/>
          <w:szCs w:val="24"/>
        </w:rPr>
        <w:t>(</w:t>
      </w:r>
      <w:r w:rsidRPr="00CC7D89">
        <w:rPr>
          <w:rFonts w:ascii="Times New Roman" w:hAnsi="Times New Roman" w:cs="Times New Roman"/>
          <w:color w:val="212121"/>
          <w:sz w:val="24"/>
          <w:szCs w:val="24"/>
          <w:lang w:val="en-US"/>
        </w:rPr>
        <w:t>Lehrer</w:t>
      </w:r>
      <w:r w:rsidRPr="00CC7D89">
        <w:rPr>
          <w:rFonts w:ascii="Times New Roman" w:hAnsi="Times New Roman" w:cs="Times New Roman"/>
          <w:color w:val="212121"/>
          <w:sz w:val="24"/>
          <w:szCs w:val="24"/>
        </w:rPr>
        <w:t xml:space="preserve">, 2002; </w:t>
      </w:r>
      <w:proofErr w:type="spellStart"/>
      <w:r w:rsidRPr="00CC7D89">
        <w:rPr>
          <w:rFonts w:ascii="Times New Roman" w:hAnsi="Times New Roman" w:cs="Times New Roman"/>
          <w:color w:val="212121"/>
          <w:sz w:val="24"/>
          <w:szCs w:val="24"/>
          <w:lang w:val="en-US"/>
        </w:rPr>
        <w:t>Kosciuczuk</w:t>
      </w:r>
      <w:proofErr w:type="spellEnd"/>
      <w:r w:rsidRPr="00CC7D89">
        <w:rPr>
          <w:rFonts w:ascii="Times New Roman" w:hAnsi="Times New Roman" w:cs="Times New Roman"/>
          <w:color w:val="212121"/>
          <w:sz w:val="24"/>
          <w:szCs w:val="24"/>
        </w:rPr>
        <w:t>,2012).</w:t>
      </w:r>
    </w:p>
    <w:p w:rsidR="007139D2" w:rsidRDefault="007139D2">
      <w:pPr>
        <w:pStyle w:val="HTML0"/>
        <w:shd w:val="clear" w:color="auto" w:fill="FFFFFF"/>
        <w:spacing w:line="360" w:lineRule="auto"/>
        <w:ind w:firstLine="567"/>
        <w:jc w:val="both"/>
      </w:pPr>
      <w:r w:rsidRPr="00CC7D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слюне, фагоцитах, эпителии дыхательных путей человека имеется лишь один представитель этого семейства – </w:t>
      </w:r>
      <w:proofErr w:type="spellStart"/>
      <w:r w:rsidRPr="00CC7D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кателицидин</w:t>
      </w:r>
      <w:proofErr w:type="spellEnd"/>
      <w:r w:rsidRPr="00CC7D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CC7D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LL</w:t>
      </w:r>
      <w:r w:rsidRPr="00CC7D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-37 </w:t>
      </w:r>
      <w:r w:rsidRPr="00CC7D89">
        <w:rPr>
          <w:rFonts w:ascii="Times New Roman" w:hAnsi="Times New Roman" w:cs="Times New Roman"/>
          <w:color w:val="212121"/>
          <w:sz w:val="24"/>
          <w:szCs w:val="24"/>
        </w:rPr>
        <w:t xml:space="preserve">(Murakami,2002; </w:t>
      </w:r>
      <w:proofErr w:type="spellStart"/>
      <w:r w:rsidRPr="00CC7D89">
        <w:rPr>
          <w:rFonts w:ascii="Times New Roman" w:hAnsi="Times New Roman" w:cs="Times New Roman"/>
          <w:color w:val="212121"/>
          <w:sz w:val="24"/>
          <w:szCs w:val="24"/>
        </w:rPr>
        <w:t>Tecle</w:t>
      </w:r>
      <w:proofErr w:type="spellEnd"/>
      <w:r w:rsidRPr="00CC7D89">
        <w:rPr>
          <w:rFonts w:ascii="Times New Roman" w:hAnsi="Times New Roman" w:cs="Times New Roman"/>
          <w:color w:val="212121"/>
          <w:sz w:val="24"/>
          <w:szCs w:val="24"/>
        </w:rPr>
        <w:t>, 2010)</w:t>
      </w:r>
      <w:r w:rsidRPr="00CC7D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proofErr w:type="spellStart"/>
      <w:r w:rsidRPr="00CC7D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Кателицидины</w:t>
      </w:r>
      <w:proofErr w:type="spellEnd"/>
      <w:r w:rsidRPr="00CC7D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синтезируются и хранятся в секреторных пузырьках в виде молекул-предшественников и при вторжении патогенных микробов расщепляются протеазами на белок </w:t>
      </w:r>
      <w:proofErr w:type="spellStart"/>
      <w:r w:rsidRPr="00CC7D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кателин</w:t>
      </w:r>
      <w:proofErr w:type="spellEnd"/>
      <w:r w:rsidRPr="00CC7D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антимикробный пептид. </w:t>
      </w:r>
      <w:proofErr w:type="gramStart"/>
      <w:r w:rsidRPr="00CC7D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LL</w:t>
      </w:r>
      <w:r w:rsidRPr="00CC7D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-37 состоит из 37 аминокислотных остатков и содержит на </w:t>
      </w:r>
      <w:r w:rsidRPr="00CC7D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N</w:t>
      </w:r>
      <w:r w:rsidRPr="00CC7D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-конце два остатка лейцина </w:t>
      </w:r>
      <w:r w:rsidRPr="00CC7D89">
        <w:rPr>
          <w:rFonts w:ascii="Times New Roman" w:hAnsi="Times New Roman" w:cs="Times New Roman"/>
          <w:color w:val="212121"/>
          <w:sz w:val="24"/>
          <w:szCs w:val="24"/>
        </w:rPr>
        <w:t>(</w:t>
      </w:r>
      <w:proofErr w:type="spellStart"/>
      <w:r w:rsidRPr="00CC7D89">
        <w:rPr>
          <w:rFonts w:ascii="Times New Roman" w:hAnsi="Times New Roman" w:cs="Times New Roman"/>
          <w:color w:val="212121"/>
          <w:sz w:val="24"/>
          <w:szCs w:val="24"/>
        </w:rPr>
        <w:t>Zanetti</w:t>
      </w:r>
      <w:proofErr w:type="spellEnd"/>
      <w:r w:rsidRPr="00CC7D89">
        <w:rPr>
          <w:rFonts w:ascii="Times New Roman" w:hAnsi="Times New Roman" w:cs="Times New Roman"/>
          <w:color w:val="212121"/>
          <w:sz w:val="24"/>
          <w:szCs w:val="24"/>
        </w:rPr>
        <w:t>, 2002)</w:t>
      </w:r>
      <w:r w:rsidRPr="00CC7D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</w:p>
    <w:p w:rsidR="007139D2" w:rsidRDefault="007139D2">
      <w:pPr>
        <w:pStyle w:val="HTML0"/>
        <w:shd w:val="clear" w:color="auto" w:fill="FFFFFF"/>
        <w:spacing w:line="360" w:lineRule="auto"/>
        <w:ind w:firstLine="567"/>
        <w:jc w:val="both"/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LL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-37 является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хемоаттрактантом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для моноцитов, нейтрофилов, тучных клеток и Т-лимфоцитов.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Также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кателицидин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LL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-37 человека имеет высокую активность против грамотрицательных, грамположительных бактерий, вирусов и грибов </w:t>
      </w:r>
      <w:r>
        <w:rPr>
          <w:rFonts w:ascii="Times New Roman" w:hAnsi="Times New Roman" w:cs="Times New Roman"/>
          <w:color w:val="212121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</w:rPr>
        <w:t>Tanaka</w:t>
      </w:r>
      <w:proofErr w:type="spellEnd"/>
      <w:r w:rsidRPr="00C16476">
        <w:rPr>
          <w:rFonts w:ascii="Times New Roman" w:hAnsi="Times New Roman" w:cs="Times New Roman"/>
          <w:color w:val="212121"/>
          <w:sz w:val="24"/>
          <w:szCs w:val="24"/>
        </w:rPr>
        <w:t xml:space="preserve">, 2000; </w:t>
      </w:r>
      <w:proofErr w:type="spellStart"/>
      <w:r w:rsidRPr="00C16476">
        <w:rPr>
          <w:rFonts w:ascii="Times New Roman" w:hAnsi="Times New Roman" w:cs="Times New Roman"/>
          <w:color w:val="212121"/>
          <w:sz w:val="24"/>
          <w:szCs w:val="24"/>
        </w:rPr>
        <w:t>Isogai</w:t>
      </w:r>
      <w:proofErr w:type="spellEnd"/>
      <w:r w:rsidRPr="00C16476">
        <w:rPr>
          <w:rFonts w:ascii="Times New Roman" w:hAnsi="Times New Roman" w:cs="Times New Roman"/>
          <w:color w:val="212121"/>
          <w:sz w:val="24"/>
          <w:szCs w:val="24"/>
        </w:rPr>
        <w:t xml:space="preserve">, 2003; </w:t>
      </w:r>
      <w:r w:rsidRPr="00C16476">
        <w:rPr>
          <w:rFonts w:ascii="Times New Roman" w:hAnsi="Times New Roman" w:cs="Times New Roman"/>
          <w:color w:val="212121"/>
          <w:sz w:val="24"/>
          <w:szCs w:val="24"/>
          <w:lang w:val="en-US"/>
        </w:rPr>
        <w:t>Lo</w:t>
      </w:r>
      <w:r w:rsidRPr="00C16476">
        <w:rPr>
          <w:rFonts w:ascii="Times New Roman" w:hAnsi="Times New Roman" w:cs="Times New Roman"/>
          <w:color w:val="212121"/>
          <w:sz w:val="24"/>
          <w:szCs w:val="24"/>
        </w:rPr>
        <w:t xml:space="preserve">' </w:t>
      </w:r>
      <w:proofErr w:type="spellStart"/>
      <w:r w:rsidRPr="00C16476">
        <w:rPr>
          <w:rFonts w:ascii="Times New Roman" w:hAnsi="Times New Roman" w:cs="Times New Roman"/>
          <w:color w:val="212121"/>
          <w:sz w:val="24"/>
          <w:szCs w:val="24"/>
          <w:lang w:val="en-US"/>
        </w:rPr>
        <w:t>pez</w:t>
      </w:r>
      <w:proofErr w:type="spellEnd"/>
      <w:r w:rsidRPr="00C16476">
        <w:rPr>
          <w:rFonts w:ascii="Times New Roman" w:hAnsi="Times New Roman" w:cs="Times New Roman"/>
          <w:color w:val="212121"/>
          <w:sz w:val="24"/>
          <w:szCs w:val="24"/>
        </w:rPr>
        <w:t>-</w:t>
      </w:r>
      <w:proofErr w:type="spellStart"/>
      <w:r w:rsidRPr="00C16476">
        <w:rPr>
          <w:rFonts w:ascii="Times New Roman" w:hAnsi="Times New Roman" w:cs="Times New Roman"/>
          <w:color w:val="212121"/>
          <w:sz w:val="24"/>
          <w:szCs w:val="24"/>
          <w:lang w:val="en-US"/>
        </w:rPr>
        <w:t>Garc</w:t>
      </w:r>
      <w:proofErr w:type="spellEnd"/>
      <w:r w:rsidRPr="00C16476">
        <w:rPr>
          <w:rFonts w:ascii="Times New Roman" w:hAnsi="Times New Roman" w:cs="Times New Roman"/>
          <w:color w:val="212121"/>
          <w:sz w:val="24"/>
          <w:szCs w:val="24"/>
        </w:rPr>
        <w:t>ı'</w:t>
      </w:r>
      <w:proofErr w:type="spellStart"/>
      <w:r w:rsidRPr="00C16476">
        <w:rPr>
          <w:rFonts w:ascii="Times New Roman" w:hAnsi="Times New Roman" w:cs="Times New Roman"/>
          <w:color w:val="212121"/>
          <w:sz w:val="24"/>
          <w:szCs w:val="24"/>
          <w:lang w:val="en-US"/>
        </w:rPr>
        <w:t>aetal</w:t>
      </w:r>
      <w:proofErr w:type="spellEnd"/>
      <w:r w:rsidRPr="00C16476">
        <w:rPr>
          <w:rFonts w:ascii="Times New Roman" w:hAnsi="Times New Roman" w:cs="Times New Roman"/>
          <w:color w:val="212121"/>
          <w:sz w:val="24"/>
          <w:szCs w:val="24"/>
        </w:rPr>
        <w:t>., 2005)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7139D2" w:rsidRDefault="007139D2">
      <w:pPr>
        <w:pStyle w:val="HTML0"/>
        <w:shd w:val="clear" w:color="auto" w:fill="FFFFFF"/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139D2" w:rsidRDefault="007139D2">
      <w:pPr>
        <w:pStyle w:val="HTML0"/>
        <w:shd w:val="clear" w:color="auto" w:fill="FFFFFF"/>
        <w:spacing w:line="360" w:lineRule="auto"/>
        <w:ind w:firstLine="567"/>
        <w:jc w:val="both"/>
        <w:rPr>
          <w:rFonts w:ascii="Times New Roman" w:hAnsi="Times New Roman" w:cs="Times New Roman"/>
          <w:color w:val="212121"/>
          <w:sz w:val="24"/>
          <w:szCs w:val="24"/>
        </w:rPr>
      </w:pPr>
      <w:proofErr w:type="spellStart"/>
      <w:r w:rsidRPr="00CC7D89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Статзерин</w:t>
      </w:r>
      <w:proofErr w:type="spellEnd"/>
      <w:r w:rsidRPr="00CC7D89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.</w:t>
      </w:r>
      <w:r w:rsidRPr="00CC7D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Пептид, обогащенный гистидином, молекулярн</w:t>
      </w:r>
      <w:r w:rsidR="008300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ая масса которого составляет 5,</w:t>
      </w:r>
      <w:r w:rsidR="00830090" w:rsidRPr="008300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</w:t>
      </w:r>
      <w:r w:rsidRPr="00CC7D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C7D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кДа</w:t>
      </w:r>
      <w:proofErr w:type="spellEnd"/>
      <w:r w:rsidRPr="00CC7D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proofErr w:type="spellStart"/>
      <w:r w:rsidRPr="00CC7D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Статзерин</w:t>
      </w:r>
      <w:proofErr w:type="spellEnd"/>
      <w:r w:rsidRPr="00CC7D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CC7D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обнаружен</w:t>
      </w:r>
      <w:proofErr w:type="gramEnd"/>
      <w:r w:rsidRPr="00CC7D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слюне и жидкости </w:t>
      </w:r>
      <w:proofErr w:type="spellStart"/>
      <w:r w:rsidRPr="00CC7D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десневой</w:t>
      </w:r>
      <w:proofErr w:type="spellEnd"/>
      <w:r w:rsidRPr="00CC7D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бороздки </w:t>
      </w:r>
      <w:r w:rsidRPr="00CC7D89">
        <w:rPr>
          <w:rFonts w:ascii="Times New Roman" w:hAnsi="Times New Roman" w:cs="Times New Roman"/>
          <w:color w:val="212121"/>
          <w:sz w:val="24"/>
          <w:szCs w:val="24"/>
        </w:rPr>
        <w:t>(</w:t>
      </w:r>
      <w:proofErr w:type="spellStart"/>
      <w:r w:rsidRPr="00CC7D89">
        <w:rPr>
          <w:rFonts w:ascii="Times New Roman" w:hAnsi="Times New Roman" w:cs="Times New Roman"/>
          <w:color w:val="212121"/>
          <w:sz w:val="24"/>
          <w:szCs w:val="24"/>
        </w:rPr>
        <w:t>Pisano</w:t>
      </w:r>
      <w:proofErr w:type="spellEnd"/>
      <w:r w:rsidRPr="00CC7D89">
        <w:rPr>
          <w:rFonts w:ascii="Times New Roman" w:hAnsi="Times New Roman" w:cs="Times New Roman"/>
          <w:color w:val="212121"/>
          <w:sz w:val="24"/>
          <w:szCs w:val="24"/>
        </w:rPr>
        <w:t xml:space="preserve">, 2005). </w:t>
      </w:r>
      <w:proofErr w:type="gramStart"/>
      <w:r w:rsidRPr="00CC7D89">
        <w:rPr>
          <w:rFonts w:ascii="Times New Roman" w:hAnsi="Times New Roman" w:cs="Times New Roman"/>
          <w:color w:val="212121"/>
          <w:sz w:val="24"/>
          <w:szCs w:val="24"/>
        </w:rPr>
        <w:t>Он секретируется подчелюстной и околоушной железами</w:t>
      </w:r>
      <w:r>
        <w:rPr>
          <w:rFonts w:ascii="Times New Roman" w:hAnsi="Times New Roman" w:cs="Times New Roman"/>
          <w:color w:val="212121"/>
          <w:sz w:val="24"/>
          <w:szCs w:val="24"/>
        </w:rPr>
        <w:t xml:space="preserve"> и ингибирует рост анаэробных бактерий в полости рта </w:t>
      </w:r>
      <w:r w:rsidRPr="00C16476">
        <w:rPr>
          <w:rFonts w:ascii="Times New Roman" w:hAnsi="Times New Roman" w:cs="Times New Roman"/>
          <w:color w:val="212121"/>
          <w:sz w:val="24"/>
          <w:szCs w:val="24"/>
        </w:rPr>
        <w:t>(</w:t>
      </w:r>
      <w:proofErr w:type="spellStart"/>
      <w:r w:rsidRPr="00C16476">
        <w:rPr>
          <w:rFonts w:ascii="Times New Roman" w:hAnsi="Times New Roman" w:cs="Times New Roman"/>
          <w:color w:val="212121"/>
          <w:sz w:val="24"/>
          <w:szCs w:val="24"/>
          <w:lang w:val="en-US"/>
        </w:rPr>
        <w:t>Vitorino</w:t>
      </w:r>
      <w:proofErr w:type="spellEnd"/>
      <w:r w:rsidRPr="00C16476">
        <w:rPr>
          <w:rFonts w:ascii="Times New Roman" w:hAnsi="Times New Roman" w:cs="Times New Roman"/>
          <w:color w:val="212121"/>
          <w:sz w:val="24"/>
          <w:szCs w:val="24"/>
        </w:rPr>
        <w:t xml:space="preserve">, 2004; </w:t>
      </w:r>
      <w:proofErr w:type="spellStart"/>
      <w:r w:rsidRPr="00C16476">
        <w:rPr>
          <w:rFonts w:ascii="Times New Roman" w:hAnsi="Times New Roman" w:cs="Times New Roman"/>
          <w:color w:val="212121"/>
          <w:sz w:val="24"/>
          <w:szCs w:val="24"/>
          <w:lang w:val="en-US"/>
        </w:rPr>
        <w:t>Wilmarth</w:t>
      </w:r>
      <w:proofErr w:type="spellEnd"/>
      <w:r w:rsidRPr="00C16476">
        <w:rPr>
          <w:rFonts w:ascii="Times New Roman" w:hAnsi="Times New Roman" w:cs="Times New Roman"/>
          <w:color w:val="212121"/>
          <w:sz w:val="24"/>
          <w:szCs w:val="24"/>
        </w:rPr>
        <w:t xml:space="preserve">, 2004; </w:t>
      </w:r>
      <w:proofErr w:type="spellStart"/>
      <w:r w:rsidRPr="00C16476">
        <w:rPr>
          <w:rFonts w:ascii="Times New Roman" w:hAnsi="Times New Roman" w:cs="Times New Roman"/>
          <w:color w:val="212121"/>
          <w:sz w:val="24"/>
          <w:szCs w:val="24"/>
        </w:rPr>
        <w:t>Denny</w:t>
      </w:r>
      <w:proofErr w:type="spellEnd"/>
      <w:r w:rsidRPr="00C16476">
        <w:rPr>
          <w:rFonts w:ascii="Times New Roman" w:hAnsi="Times New Roman" w:cs="Times New Roman"/>
          <w:color w:val="212121"/>
          <w:sz w:val="24"/>
          <w:szCs w:val="24"/>
        </w:rPr>
        <w:t>, 2008).</w:t>
      </w:r>
      <w:proofErr w:type="gramEnd"/>
    </w:p>
    <w:p w:rsidR="007139D2" w:rsidRDefault="007139D2">
      <w:pPr>
        <w:pStyle w:val="HTML0"/>
        <w:shd w:val="clear" w:color="auto" w:fill="FFFFFF"/>
        <w:spacing w:line="360" w:lineRule="auto"/>
        <w:ind w:firstLine="567"/>
        <w:jc w:val="both"/>
        <w:rPr>
          <w:rFonts w:ascii="Times New Roman" w:hAnsi="Times New Roman" w:cs="Times New Roman"/>
          <w:color w:val="212121"/>
          <w:sz w:val="24"/>
          <w:szCs w:val="24"/>
        </w:rPr>
      </w:pPr>
    </w:p>
    <w:p w:rsidR="007139D2" w:rsidRDefault="007139D2">
      <w:pPr>
        <w:pStyle w:val="HTML0"/>
        <w:shd w:val="clear" w:color="auto" w:fill="FFFFFF"/>
        <w:spacing w:line="360" w:lineRule="auto"/>
        <w:ind w:firstLine="567"/>
        <w:jc w:val="both"/>
        <w:rPr>
          <w:rFonts w:ascii="Times New Roman" w:hAnsi="Times New Roman" w:cs="Times New Roman"/>
          <w:color w:val="212121"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color w:val="212121"/>
          <w:sz w:val="24"/>
          <w:szCs w:val="24"/>
        </w:rPr>
        <w:lastRenderedPageBreak/>
        <w:t>Хемокин</w:t>
      </w:r>
      <w:proofErr w:type="spellEnd"/>
      <w:r>
        <w:rPr>
          <w:rFonts w:ascii="Times New Roman" w:hAnsi="Times New Roman" w:cs="Times New Roman"/>
          <w:i/>
          <w:color w:val="212121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i/>
          <w:color w:val="212121"/>
          <w:sz w:val="24"/>
          <w:szCs w:val="24"/>
        </w:rPr>
        <w:t>С-С</w:t>
      </w:r>
      <w:proofErr w:type="gramEnd"/>
      <w:r>
        <w:rPr>
          <w:rFonts w:ascii="Times New Roman" w:hAnsi="Times New Roman" w:cs="Times New Roman"/>
          <w:i/>
          <w:color w:val="212121"/>
          <w:sz w:val="24"/>
          <w:szCs w:val="24"/>
        </w:rPr>
        <w:t xml:space="preserve"> 28 </w:t>
      </w:r>
      <w:r>
        <w:rPr>
          <w:rFonts w:ascii="Times New Roman" w:hAnsi="Times New Roman" w:cs="Times New Roman"/>
          <w:color w:val="212121"/>
          <w:sz w:val="24"/>
          <w:szCs w:val="24"/>
        </w:rPr>
        <w:t xml:space="preserve">состоит из 128 аминокислотных остатков и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</w:rPr>
        <w:t>эксперессируется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</w:rPr>
        <w:t xml:space="preserve"> в </w:t>
      </w:r>
      <w:r w:rsidRPr="00CC7D89">
        <w:rPr>
          <w:rFonts w:ascii="Times New Roman" w:hAnsi="Times New Roman" w:cs="Times New Roman"/>
          <w:color w:val="212121"/>
          <w:sz w:val="24"/>
          <w:szCs w:val="24"/>
        </w:rPr>
        <w:t>различных эпителиальных клетках, включая клетки слюнных желез (</w:t>
      </w:r>
      <w:proofErr w:type="spellStart"/>
      <w:r w:rsidRPr="00CC7D89">
        <w:rPr>
          <w:rFonts w:ascii="Times New Roman" w:hAnsi="Times New Roman" w:cs="Times New Roman"/>
          <w:color w:val="212121"/>
          <w:sz w:val="24"/>
          <w:szCs w:val="24"/>
        </w:rPr>
        <w:t>Denny</w:t>
      </w:r>
      <w:proofErr w:type="spellEnd"/>
      <w:r w:rsidRPr="00CC7D89">
        <w:rPr>
          <w:rFonts w:ascii="Times New Roman" w:hAnsi="Times New Roman" w:cs="Times New Roman"/>
          <w:color w:val="212121"/>
          <w:sz w:val="24"/>
          <w:szCs w:val="24"/>
        </w:rPr>
        <w:t xml:space="preserve">, 2008). </w:t>
      </w:r>
      <w:proofErr w:type="gramStart"/>
      <w:r w:rsidRPr="00CC7D89">
        <w:rPr>
          <w:rFonts w:ascii="Times New Roman" w:hAnsi="Times New Roman" w:cs="Times New Roman"/>
          <w:color w:val="212121"/>
          <w:sz w:val="24"/>
          <w:szCs w:val="24"/>
        </w:rPr>
        <w:t>С-концевой</w:t>
      </w:r>
      <w:proofErr w:type="gramEnd"/>
      <w:r w:rsidRPr="00CC7D89">
        <w:rPr>
          <w:rFonts w:ascii="Times New Roman" w:hAnsi="Times New Roman" w:cs="Times New Roman"/>
          <w:color w:val="212121"/>
          <w:sz w:val="24"/>
          <w:szCs w:val="24"/>
        </w:rPr>
        <w:t xml:space="preserve"> 28 аминокислотный хвост имеет сходство с гистатином-5 и обладает</w:t>
      </w:r>
      <w:r>
        <w:rPr>
          <w:rFonts w:ascii="Times New Roman" w:hAnsi="Times New Roman" w:cs="Times New Roman"/>
          <w:color w:val="212121"/>
          <w:sz w:val="24"/>
          <w:szCs w:val="24"/>
        </w:rPr>
        <w:t xml:space="preserve"> антимикробным действием в отношении большого спектра патогенов </w:t>
      </w:r>
      <w:r w:rsidRPr="00C16476">
        <w:rPr>
          <w:rFonts w:ascii="Times New Roman" w:hAnsi="Times New Roman" w:cs="Times New Roman"/>
          <w:color w:val="212121"/>
          <w:sz w:val="24"/>
          <w:szCs w:val="24"/>
        </w:rPr>
        <w:t>(</w:t>
      </w:r>
      <w:proofErr w:type="spellStart"/>
      <w:r w:rsidRPr="00C16476">
        <w:rPr>
          <w:rFonts w:ascii="Times New Roman" w:hAnsi="Times New Roman" w:cs="Times New Roman"/>
          <w:color w:val="212121"/>
          <w:sz w:val="24"/>
          <w:szCs w:val="24"/>
        </w:rPr>
        <w:t>Hieshima</w:t>
      </w:r>
      <w:proofErr w:type="spellEnd"/>
      <w:r w:rsidRPr="00C16476">
        <w:rPr>
          <w:rFonts w:ascii="Times New Roman" w:hAnsi="Times New Roman" w:cs="Times New Roman"/>
          <w:color w:val="212121"/>
          <w:sz w:val="24"/>
          <w:szCs w:val="24"/>
        </w:rPr>
        <w:t>, 2003).</w:t>
      </w:r>
    </w:p>
    <w:p w:rsidR="007139D2" w:rsidRDefault="007139D2">
      <w:pPr>
        <w:pStyle w:val="HTML0"/>
        <w:shd w:val="clear" w:color="auto" w:fill="FFFFFF"/>
        <w:spacing w:line="360" w:lineRule="auto"/>
        <w:ind w:firstLine="567"/>
        <w:jc w:val="both"/>
        <w:rPr>
          <w:rFonts w:ascii="Times New Roman" w:hAnsi="Times New Roman" w:cs="Times New Roman"/>
          <w:color w:val="212121"/>
          <w:sz w:val="24"/>
          <w:szCs w:val="24"/>
        </w:rPr>
      </w:pPr>
    </w:p>
    <w:p w:rsidR="007139D2" w:rsidRDefault="007139D2">
      <w:pPr>
        <w:pStyle w:val="HTML0"/>
        <w:shd w:val="clear" w:color="auto" w:fill="FFFFFF"/>
        <w:spacing w:line="360" w:lineRule="auto"/>
        <w:ind w:firstLine="567"/>
        <w:jc w:val="both"/>
      </w:pPr>
      <w:proofErr w:type="spellStart"/>
      <w:r>
        <w:rPr>
          <w:rFonts w:ascii="Times New Roman" w:hAnsi="Times New Roman" w:cs="Times New Roman"/>
          <w:i/>
          <w:color w:val="212121"/>
          <w:sz w:val="24"/>
          <w:szCs w:val="24"/>
        </w:rPr>
        <w:t>Азуроцин</w:t>
      </w:r>
      <w:proofErr w:type="spellEnd"/>
      <w:r>
        <w:rPr>
          <w:rFonts w:ascii="Times New Roman" w:hAnsi="Times New Roman" w:cs="Times New Roman"/>
          <w:i/>
          <w:color w:val="2121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12121"/>
          <w:sz w:val="24"/>
          <w:szCs w:val="24"/>
        </w:rPr>
        <w:t xml:space="preserve">катионный антимикробный белок с молекулярной массой 37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</w:rPr>
        <w:t>кДа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</w:rPr>
        <w:t xml:space="preserve">, содержащийся в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</w:rPr>
        <w:t>азурофильных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</w:rPr>
        <w:t xml:space="preserve"> гранулах нейтрофилов. Он состоит из 251 аминокислотного остатка и обладает сильным антибактериальным действием в отношении грамотрицательных бактерий по причине наличие высокой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</w:rPr>
        <w:t>аффинности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</w:rPr>
        <w:t xml:space="preserve"> к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</w:rPr>
        <w:t>липополисахариду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</w:rPr>
        <w:t xml:space="preserve"> их </w:t>
      </w:r>
      <w:r w:rsidRPr="00C16476">
        <w:rPr>
          <w:rFonts w:ascii="Times New Roman" w:hAnsi="Times New Roman" w:cs="Times New Roman"/>
          <w:color w:val="212121"/>
          <w:sz w:val="24"/>
          <w:szCs w:val="24"/>
        </w:rPr>
        <w:t>капсул (</w:t>
      </w:r>
      <w:proofErr w:type="spellStart"/>
      <w:r w:rsidRPr="00C16476">
        <w:rPr>
          <w:rFonts w:ascii="Times New Roman" w:hAnsi="Times New Roman" w:cs="Times New Roman"/>
          <w:color w:val="212121"/>
          <w:sz w:val="24"/>
          <w:szCs w:val="24"/>
        </w:rPr>
        <w:t>Gorr</w:t>
      </w:r>
      <w:proofErr w:type="spellEnd"/>
      <w:r w:rsidRPr="00C16476">
        <w:rPr>
          <w:rFonts w:ascii="Times New Roman" w:hAnsi="Times New Roman" w:cs="Times New Roman"/>
          <w:color w:val="212121"/>
          <w:sz w:val="24"/>
          <w:szCs w:val="24"/>
        </w:rPr>
        <w:t>, 2009;</w:t>
      </w:r>
      <w:r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</w:rPr>
        <w:t>Dhaifalah</w:t>
      </w:r>
      <w:proofErr w:type="spellEnd"/>
      <w:r w:rsidRPr="00C16476">
        <w:rPr>
          <w:rFonts w:ascii="Times New Roman" w:hAnsi="Times New Roman" w:cs="Times New Roman"/>
          <w:color w:val="212121"/>
          <w:sz w:val="24"/>
          <w:szCs w:val="24"/>
        </w:rPr>
        <w:t>, 2014).</w:t>
      </w:r>
    </w:p>
    <w:p w:rsidR="007139D2" w:rsidRDefault="007139D2">
      <w:pPr>
        <w:pStyle w:val="HTML0"/>
        <w:shd w:val="clear" w:color="auto" w:fill="FFFFFF"/>
        <w:spacing w:line="360" w:lineRule="auto"/>
        <w:ind w:firstLine="567"/>
        <w:jc w:val="both"/>
        <w:rPr>
          <w:rFonts w:ascii="Times New Roman" w:hAnsi="Times New Roman" w:cs="Times New Roman"/>
          <w:color w:val="212121"/>
          <w:sz w:val="24"/>
          <w:szCs w:val="24"/>
        </w:rPr>
      </w:pPr>
    </w:p>
    <w:p w:rsidR="007139D2" w:rsidRDefault="007139D2">
      <w:pPr>
        <w:pStyle w:val="HTML0"/>
        <w:shd w:val="clear" w:color="auto" w:fill="FFFFFF"/>
        <w:spacing w:line="360" w:lineRule="auto"/>
        <w:ind w:firstLine="567"/>
        <w:jc w:val="both"/>
      </w:pPr>
      <w:proofErr w:type="spellStart"/>
      <w:r>
        <w:rPr>
          <w:rFonts w:ascii="Times New Roman" w:hAnsi="Times New Roman" w:cs="Times New Roman"/>
          <w:i/>
          <w:color w:val="212121"/>
          <w:sz w:val="24"/>
          <w:szCs w:val="24"/>
        </w:rPr>
        <w:t>Нейропептиды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</w:rPr>
        <w:t xml:space="preserve">. В слюне так же </w:t>
      </w:r>
      <w:proofErr w:type="gramStart"/>
      <w:r>
        <w:rPr>
          <w:rFonts w:ascii="Times New Roman" w:hAnsi="Times New Roman" w:cs="Times New Roman"/>
          <w:color w:val="212121"/>
          <w:sz w:val="24"/>
          <w:szCs w:val="24"/>
        </w:rPr>
        <w:t>обнаружены</w:t>
      </w:r>
      <w:proofErr w:type="gramEnd"/>
      <w:r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</w:rPr>
        <w:t>нейропетиды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</w:rPr>
        <w:t>нейропептид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</w:rPr>
        <w:t xml:space="preserve"> Y и </w:t>
      </w:r>
      <w:r w:rsidRPr="00C16476">
        <w:rPr>
          <w:rFonts w:ascii="Times New Roman" w:hAnsi="Times New Roman" w:cs="Times New Roman"/>
          <w:color w:val="212121"/>
          <w:sz w:val="24"/>
          <w:szCs w:val="24"/>
        </w:rPr>
        <w:t xml:space="preserve">вазоактивный </w:t>
      </w:r>
      <w:proofErr w:type="spellStart"/>
      <w:r w:rsidRPr="00C16476">
        <w:rPr>
          <w:rFonts w:ascii="Times New Roman" w:hAnsi="Times New Roman" w:cs="Times New Roman"/>
          <w:color w:val="212121"/>
          <w:sz w:val="24"/>
          <w:szCs w:val="24"/>
        </w:rPr>
        <w:t>интестинальный</w:t>
      </w:r>
      <w:proofErr w:type="spellEnd"/>
      <w:r w:rsidRPr="00C16476">
        <w:rPr>
          <w:rFonts w:ascii="Times New Roman" w:hAnsi="Times New Roman" w:cs="Times New Roman"/>
          <w:color w:val="212121"/>
          <w:sz w:val="24"/>
          <w:szCs w:val="24"/>
        </w:rPr>
        <w:t xml:space="preserve"> пептид (VIP) (</w:t>
      </w:r>
      <w:proofErr w:type="spellStart"/>
      <w:r w:rsidRPr="00C16476">
        <w:rPr>
          <w:rFonts w:ascii="Times New Roman" w:hAnsi="Times New Roman" w:cs="Times New Roman"/>
          <w:color w:val="212121"/>
          <w:sz w:val="24"/>
          <w:szCs w:val="24"/>
        </w:rPr>
        <w:t>Dawidson</w:t>
      </w:r>
      <w:proofErr w:type="spellEnd"/>
      <w:r w:rsidRPr="00C16476">
        <w:rPr>
          <w:rFonts w:ascii="Times New Roman" w:hAnsi="Times New Roman" w:cs="Times New Roman"/>
          <w:color w:val="212121"/>
          <w:sz w:val="24"/>
          <w:szCs w:val="24"/>
        </w:rPr>
        <w:t xml:space="preserve">, 1997). Но их антимикробные действия ограничены, так как в слюне они содержатся в концентрации (от 2 до 45 </w:t>
      </w:r>
      <w:proofErr w:type="spellStart"/>
      <w:r w:rsidRPr="00C16476">
        <w:rPr>
          <w:rFonts w:ascii="Times New Roman" w:hAnsi="Times New Roman" w:cs="Times New Roman"/>
          <w:color w:val="212121"/>
          <w:sz w:val="24"/>
          <w:szCs w:val="24"/>
        </w:rPr>
        <w:t>пг</w:t>
      </w:r>
      <w:proofErr w:type="spellEnd"/>
      <w:r w:rsidRPr="00C16476">
        <w:rPr>
          <w:rFonts w:ascii="Times New Roman" w:hAnsi="Times New Roman" w:cs="Times New Roman"/>
          <w:color w:val="212121"/>
          <w:sz w:val="24"/>
          <w:szCs w:val="24"/>
        </w:rPr>
        <w:t>/мл) на несколько порядков меньше, чем МИК п</w:t>
      </w:r>
      <w:r>
        <w:rPr>
          <w:rFonts w:ascii="Times New Roman" w:hAnsi="Times New Roman" w:cs="Times New Roman"/>
          <w:color w:val="212121"/>
          <w:sz w:val="24"/>
          <w:szCs w:val="24"/>
        </w:rPr>
        <w:t>ротив</w:t>
      </w:r>
      <w:r w:rsidRPr="00656627">
        <w:rPr>
          <w:rFonts w:ascii="Times New Roman" w:hAnsi="Times New Roman" w:cs="Times New Roman"/>
          <w:color w:val="212121"/>
          <w:sz w:val="24"/>
          <w:szCs w:val="24"/>
        </w:rPr>
        <w:t xml:space="preserve">, например, грибов </w:t>
      </w:r>
      <w:proofErr w:type="spellStart"/>
      <w:r w:rsidRPr="00656627">
        <w:rPr>
          <w:rFonts w:ascii="Times New Roman" w:hAnsi="Times New Roman" w:cs="Times New Roman"/>
          <w:i/>
          <w:color w:val="212121"/>
          <w:sz w:val="24"/>
          <w:szCs w:val="24"/>
        </w:rPr>
        <w:t>Candida</w:t>
      </w:r>
      <w:proofErr w:type="spellEnd"/>
      <w:r w:rsidRPr="00656627">
        <w:rPr>
          <w:rFonts w:ascii="Times New Roman" w:hAnsi="Times New Roman" w:cs="Times New Roman"/>
          <w:i/>
          <w:color w:val="212121"/>
          <w:sz w:val="24"/>
          <w:szCs w:val="24"/>
        </w:rPr>
        <w:t xml:space="preserve"> </w:t>
      </w:r>
      <w:proofErr w:type="spellStart"/>
      <w:r w:rsidRPr="00656627">
        <w:rPr>
          <w:rFonts w:ascii="Times New Roman" w:hAnsi="Times New Roman" w:cs="Times New Roman"/>
          <w:i/>
          <w:color w:val="212121"/>
          <w:sz w:val="24"/>
          <w:szCs w:val="24"/>
        </w:rPr>
        <w:t>albicans</w:t>
      </w:r>
      <w:proofErr w:type="spellEnd"/>
      <w:r w:rsidRPr="00656627">
        <w:rPr>
          <w:rFonts w:ascii="Times New Roman" w:hAnsi="Times New Roman" w:cs="Times New Roman"/>
          <w:color w:val="212121"/>
          <w:sz w:val="24"/>
          <w:szCs w:val="24"/>
        </w:rPr>
        <w:t xml:space="preserve"> (</w:t>
      </w:r>
      <w:proofErr w:type="spellStart"/>
      <w:r w:rsidRPr="00656627">
        <w:rPr>
          <w:rFonts w:ascii="Times New Roman" w:hAnsi="Times New Roman" w:cs="Times New Roman"/>
          <w:color w:val="212121"/>
          <w:sz w:val="24"/>
          <w:szCs w:val="24"/>
        </w:rPr>
        <w:t>Karim</w:t>
      </w:r>
      <w:proofErr w:type="spellEnd"/>
      <w:r w:rsidRPr="00C16476">
        <w:rPr>
          <w:rFonts w:ascii="Times New Roman" w:hAnsi="Times New Roman" w:cs="Times New Roman"/>
          <w:color w:val="212121"/>
          <w:sz w:val="24"/>
          <w:szCs w:val="24"/>
        </w:rPr>
        <w:t>, 2008).</w:t>
      </w:r>
    </w:p>
    <w:p w:rsidR="007139D2" w:rsidRPr="00B401E9" w:rsidRDefault="007139D2" w:rsidP="00535FCE">
      <w:pPr>
        <w:pStyle w:val="2"/>
        <w:spacing w:before="0" w:after="240"/>
        <w:jc w:val="center"/>
      </w:pPr>
      <w:bookmarkStart w:id="13" w:name="_Toc514947398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1.4.</w:t>
      </w:r>
      <w:r w:rsidRPr="00B401E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401E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Пролин</w:t>
      </w:r>
      <w:proofErr w:type="spellEnd"/>
      <w:r w:rsidRPr="00B401E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-богатые АМП</w:t>
      </w:r>
      <w:bookmarkEnd w:id="13"/>
    </w:p>
    <w:p w:rsidR="007139D2" w:rsidRDefault="007139D2" w:rsidP="0061501A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Несмотря на различие во вторичной структуре, все </w:t>
      </w:r>
      <w:proofErr w:type="spellStart"/>
      <w:r w:rsidRPr="001D4BB9">
        <w:rPr>
          <w:rFonts w:ascii="Times New Roman" w:hAnsi="Times New Roman" w:cs="Times New Roman"/>
          <w:sz w:val="24"/>
          <w:szCs w:val="24"/>
        </w:rPr>
        <w:t>пролин</w:t>
      </w:r>
      <w:proofErr w:type="spellEnd"/>
      <w:r w:rsidRPr="001D4BB9">
        <w:rPr>
          <w:rFonts w:ascii="Times New Roman" w:hAnsi="Times New Roman" w:cs="Times New Roman"/>
          <w:sz w:val="24"/>
          <w:szCs w:val="24"/>
        </w:rPr>
        <w:t>-богатые антимикробные пептиды</w:t>
      </w:r>
      <w:r>
        <w:rPr>
          <w:rFonts w:ascii="Times New Roman" w:hAnsi="Times New Roman" w:cs="Times New Roman"/>
          <w:sz w:val="24"/>
          <w:szCs w:val="24"/>
        </w:rPr>
        <w:t xml:space="preserve"> имеют схожие черты: большое содержание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пролина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(30-50%) и высокий суммарный положительный заряд молекулы из-за большого относительного количества остатков аргинина и лизина. Такие АМП были идентифицированы у организмов различных филогенетических групп, от беспозвоночных до млекопитающих. </w:t>
      </w:r>
      <w:r w:rsidRPr="001D4B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Данное семейство пептидов является основным классом АМП у насекомых. У млекопитающих </w:t>
      </w:r>
      <w:proofErr w:type="spellStart"/>
      <w:r w:rsidRPr="001D4B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пролин</w:t>
      </w:r>
      <w:proofErr w:type="spellEnd"/>
      <w:r w:rsidRPr="001D4B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-богатые АМП широко </w:t>
      </w:r>
      <w:proofErr w:type="gramStart"/>
      <w:r w:rsidRPr="001D4B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распространены</w:t>
      </w:r>
      <w:proofErr w:type="gramEnd"/>
      <w:r w:rsidRPr="001D4B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только у животных отряда парнокопытных, где составляют доминирующую группу АМП нейтрофилов. </w:t>
      </w:r>
      <w:proofErr w:type="spellStart"/>
      <w:r w:rsidRPr="001D4B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Пролин</w:t>
      </w:r>
      <w:proofErr w:type="spellEnd"/>
      <w:r w:rsidRPr="001D4B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-богатые пептиды являются мажорным компонентом белков слюны различных отрядов млекопитающих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7139D2" w:rsidRDefault="007139D2" w:rsidP="003D5E20">
      <w:pPr>
        <w:spacing w:after="0" w:line="360" w:lineRule="auto"/>
        <w:ind w:firstLine="567"/>
        <w:jc w:val="both"/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Высокое содержание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пролина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</w:t>
      </w:r>
      <w:r w:rsidRPr="001D4B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аминокислотной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последовательности опосредует наличие особых свойств ПБП.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Известно, что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пролин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-богатые пептиды вступают в белок-белковые взаимодействия </w:t>
      </w:r>
      <w:r w:rsidRPr="00CC7D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 </w:t>
      </w:r>
      <w:r w:rsidRPr="00CC7D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SH</w:t>
      </w:r>
      <w:r w:rsidRPr="00CC7D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3-доменом, также часто называемым </w:t>
      </w:r>
      <w:proofErr w:type="spellStart"/>
      <w:r w:rsidRPr="00CC7D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пролин</w:t>
      </w:r>
      <w:proofErr w:type="spellEnd"/>
      <w:r w:rsidRPr="00CC7D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-распознающим.</w:t>
      </w:r>
      <w:proofErr w:type="gramEnd"/>
      <w:r w:rsidRPr="00CC7D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CC7D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Последний входит в состав многих белков (в том числе протеин-</w:t>
      </w:r>
      <w:proofErr w:type="spellStart"/>
      <w:r w:rsidRPr="00CC7D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киназ</w:t>
      </w:r>
      <w:proofErr w:type="spellEnd"/>
      <w:r w:rsidRPr="00CC7D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), участвующих в ряде важнейших внутриклеточных сигнальных и регуляторных каскадов </w:t>
      </w:r>
      <w:r w:rsidRPr="00CC7D89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CC7D89">
        <w:rPr>
          <w:rFonts w:ascii="Times New Roman" w:hAnsi="Times New Roman" w:cs="Times New Roman"/>
          <w:sz w:val="24"/>
          <w:szCs w:val="24"/>
        </w:rPr>
        <w:t>Makrossian</w:t>
      </w:r>
      <w:proofErr w:type="spellEnd"/>
      <w:r w:rsidRPr="00CC7D89">
        <w:rPr>
          <w:rFonts w:ascii="Times New Roman" w:hAnsi="Times New Roman" w:cs="Times New Roman"/>
          <w:sz w:val="24"/>
          <w:szCs w:val="24"/>
        </w:rPr>
        <w:t xml:space="preserve">, 2004; </w:t>
      </w:r>
      <w:proofErr w:type="spellStart"/>
      <w:r w:rsidRPr="00CC7D89">
        <w:rPr>
          <w:rFonts w:ascii="Times New Roman" w:hAnsi="Times New Roman" w:cs="Times New Roman"/>
          <w:sz w:val="24"/>
          <w:szCs w:val="24"/>
        </w:rPr>
        <w:t>Freund</w:t>
      </w:r>
      <w:proofErr w:type="spellEnd"/>
      <w:r w:rsidRPr="00CC7D89">
        <w:rPr>
          <w:rFonts w:ascii="Times New Roman" w:hAnsi="Times New Roman" w:cs="Times New Roman"/>
          <w:sz w:val="24"/>
          <w:szCs w:val="24"/>
        </w:rPr>
        <w:t>, 2008)</w:t>
      </w:r>
      <w:r w:rsidRPr="00CC7D89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CC7D8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C7D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Нарушения процесса связывания пептидов с </w:t>
      </w:r>
      <w:r w:rsidRPr="00CC7D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SH</w:t>
      </w:r>
      <w:r w:rsidRPr="00CC7D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-3 доменом данных белков может приводить к развитию таких заболеваний, как</w:t>
      </w:r>
      <w:r w:rsidRPr="00CC7D89">
        <w:rPr>
          <w:rFonts w:ascii="Times New Roman" w:hAnsi="Times New Roman" w:cs="Times New Roman"/>
          <w:sz w:val="24"/>
          <w:szCs w:val="24"/>
        </w:rPr>
        <w:t xml:space="preserve"> болезнь </w:t>
      </w:r>
      <w:proofErr w:type="spellStart"/>
      <w:r w:rsidRPr="00CC7D89">
        <w:rPr>
          <w:rFonts w:ascii="Times New Roman" w:hAnsi="Times New Roman" w:cs="Times New Roman"/>
          <w:sz w:val="24"/>
          <w:szCs w:val="24"/>
        </w:rPr>
        <w:t>Хантингтона</w:t>
      </w:r>
      <w:proofErr w:type="spellEnd"/>
      <w:r w:rsidRPr="00CC7D89">
        <w:rPr>
          <w:rFonts w:ascii="Times New Roman" w:hAnsi="Times New Roman" w:cs="Times New Roman"/>
          <w:sz w:val="24"/>
          <w:szCs w:val="24"/>
        </w:rPr>
        <w:t>, болезнь Альцгеймера, а также ряду опухолевых образований (</w:t>
      </w:r>
      <w:proofErr w:type="spellStart"/>
      <w:r w:rsidRPr="00CC7D89">
        <w:rPr>
          <w:rFonts w:ascii="Times New Roman" w:hAnsi="Times New Roman" w:cs="Times New Roman"/>
          <w:sz w:val="24"/>
          <w:szCs w:val="24"/>
        </w:rPr>
        <w:t>Roy</w:t>
      </w:r>
      <w:proofErr w:type="spellEnd"/>
      <w:r w:rsidRPr="00CC7D89">
        <w:rPr>
          <w:rFonts w:ascii="Times New Roman" w:hAnsi="Times New Roman" w:cs="Times New Roman"/>
          <w:sz w:val="24"/>
          <w:szCs w:val="24"/>
        </w:rPr>
        <w:t xml:space="preserve">, 2014, </w:t>
      </w:r>
      <w:proofErr w:type="spellStart"/>
      <w:r w:rsidRPr="00CC7D89">
        <w:rPr>
          <w:rFonts w:ascii="Times New Roman" w:hAnsi="Times New Roman" w:cs="Times New Roman"/>
          <w:sz w:val="24"/>
          <w:szCs w:val="24"/>
        </w:rPr>
        <w:t>Niu</w:t>
      </w:r>
      <w:proofErr w:type="spellEnd"/>
      <w:r w:rsidRPr="00CC7D89">
        <w:rPr>
          <w:rFonts w:ascii="Times New Roman" w:hAnsi="Times New Roman" w:cs="Times New Roman"/>
          <w:sz w:val="24"/>
          <w:szCs w:val="24"/>
        </w:rPr>
        <w:t>, 2016).</w:t>
      </w:r>
    </w:p>
    <w:p w:rsidR="007139D2" w:rsidRDefault="007139D2" w:rsidP="00C80B50">
      <w:pPr>
        <w:spacing w:after="0" w:line="360" w:lineRule="auto"/>
        <w:ind w:firstLine="567"/>
        <w:jc w:val="both"/>
      </w:pPr>
      <w:proofErr w:type="spellStart"/>
      <w:r w:rsidRPr="001D4BB9">
        <w:rPr>
          <w:rFonts w:ascii="Times New Roman" w:hAnsi="Times New Roman" w:cs="Times New Roman"/>
          <w:sz w:val="24"/>
          <w:szCs w:val="24"/>
        </w:rPr>
        <w:lastRenderedPageBreak/>
        <w:t>П</w:t>
      </w:r>
      <w:r>
        <w:rPr>
          <w:rFonts w:ascii="Times New Roman" w:hAnsi="Times New Roman" w:cs="Times New Roman"/>
          <w:sz w:val="24"/>
          <w:szCs w:val="24"/>
        </w:rPr>
        <w:t>ролин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-богатые пептиды врожденного иммунитета обладают антимикробной активностью преимущественно против грамотрицательных бактерий, </w:t>
      </w:r>
      <w:r w:rsidRPr="001D4BB9">
        <w:rPr>
          <w:rFonts w:ascii="Times New Roman" w:hAnsi="Times New Roman" w:cs="Times New Roman"/>
          <w:sz w:val="24"/>
          <w:szCs w:val="24"/>
        </w:rPr>
        <w:t>некоторые АМП проявляют и хемотаксическое действие для клеток иммунной системы.</w:t>
      </w:r>
    </w:p>
    <w:p w:rsidR="007139D2" w:rsidRDefault="007139D2">
      <w:pPr>
        <w:spacing w:after="0" w:line="360" w:lineRule="auto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В отличие от большинства АМП, действие которых обусловлено их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мембранотоксичностью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действие ПБП напрямую зависит от концентрации. Так, если последняя находится на низком </w:t>
      </w:r>
      <w:proofErr w:type="gramStart"/>
      <w:r>
        <w:rPr>
          <w:rFonts w:ascii="Times New Roman" w:hAnsi="Times New Roman" w:cs="Times New Roman"/>
          <w:sz w:val="24"/>
          <w:szCs w:val="24"/>
        </w:rPr>
        <w:t>уровне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близком к </w:t>
      </w:r>
      <w:r w:rsidR="007B6D28">
        <w:rPr>
          <w:rFonts w:ascii="Times New Roman" w:hAnsi="Times New Roman" w:cs="Times New Roman"/>
          <w:sz w:val="24"/>
          <w:szCs w:val="24"/>
        </w:rPr>
        <w:t>МИК</w:t>
      </w:r>
      <w:r>
        <w:rPr>
          <w:rFonts w:ascii="Times New Roman" w:hAnsi="Times New Roman" w:cs="Times New Roman"/>
          <w:sz w:val="24"/>
          <w:szCs w:val="24"/>
        </w:rPr>
        <w:t xml:space="preserve">, происходит нарушение процессов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фолдинга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белка посредством ингибирования функции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шаперона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1647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C16476">
        <w:rPr>
          <w:rFonts w:ascii="Times New Roman" w:hAnsi="Times New Roman" w:cs="Times New Roman"/>
          <w:sz w:val="24"/>
          <w:szCs w:val="24"/>
        </w:rPr>
        <w:t>Podda</w:t>
      </w:r>
      <w:proofErr w:type="spellEnd"/>
      <w:r w:rsidRPr="00C16476">
        <w:rPr>
          <w:rFonts w:ascii="Times New Roman" w:hAnsi="Times New Roman" w:cs="Times New Roman"/>
          <w:sz w:val="24"/>
          <w:szCs w:val="24"/>
        </w:rPr>
        <w:t>, 2006).</w:t>
      </w:r>
      <w:r>
        <w:rPr>
          <w:rFonts w:ascii="Times New Roman" w:hAnsi="Times New Roman" w:cs="Times New Roman"/>
          <w:sz w:val="24"/>
          <w:szCs w:val="24"/>
        </w:rPr>
        <w:t xml:space="preserve"> По последним данным </w:t>
      </w:r>
      <w:r w:rsidRPr="00C1647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C16476">
        <w:rPr>
          <w:rFonts w:ascii="Times New Roman" w:hAnsi="Times New Roman" w:cs="Times New Roman"/>
          <w:sz w:val="24"/>
          <w:szCs w:val="24"/>
        </w:rPr>
        <w:t>Scocchi</w:t>
      </w:r>
      <w:proofErr w:type="spellEnd"/>
      <w:r w:rsidRPr="00C16476">
        <w:rPr>
          <w:rFonts w:ascii="Times New Roman" w:hAnsi="Times New Roman" w:cs="Times New Roman"/>
          <w:sz w:val="24"/>
          <w:szCs w:val="24"/>
        </w:rPr>
        <w:t xml:space="preserve">, 2011; </w:t>
      </w:r>
      <w:proofErr w:type="spellStart"/>
      <w:r w:rsidRPr="00C16476">
        <w:rPr>
          <w:rFonts w:ascii="Times New Roman" w:hAnsi="Times New Roman" w:cs="Times New Roman"/>
          <w:sz w:val="24"/>
          <w:szCs w:val="24"/>
        </w:rPr>
        <w:t>Zahn</w:t>
      </w:r>
      <w:proofErr w:type="spellEnd"/>
      <w:r w:rsidRPr="00C16476">
        <w:rPr>
          <w:rFonts w:ascii="Times New Roman" w:hAnsi="Times New Roman" w:cs="Times New Roman"/>
          <w:sz w:val="24"/>
          <w:szCs w:val="24"/>
        </w:rPr>
        <w:t>, 2014),</w:t>
      </w:r>
      <w:r>
        <w:rPr>
          <w:rFonts w:ascii="Times New Roman" w:hAnsi="Times New Roman" w:cs="Times New Roman"/>
          <w:sz w:val="24"/>
          <w:szCs w:val="24"/>
        </w:rPr>
        <w:t xml:space="preserve"> однако, основной внутриклеточный механизм действия ПБП заключается в блокировании трансляции белка посредством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инактивации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рибосомального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аппарата бактерий. При высоких концентрациях ПБП обретают способность к повреждению клеточной мембраны. Низкая резистентность бактерий к ПБП отчасти объясняется вариабельностью механизма действия в зависимости от концентрации, а также наличием как минимум нескольких внутриклеточных мишеней, связь с которыми нарушает базовые клеточные процессы, необходимые для нормальной жизнедеятельности бактерии. </w:t>
      </w:r>
    </w:p>
    <w:p w:rsidR="007139D2" w:rsidRDefault="007139D2">
      <w:pPr>
        <w:spacing w:after="0" w:line="36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  <w:highlight w:val="white"/>
        </w:rPr>
      </w:pPr>
    </w:p>
    <w:p w:rsidR="007139D2" w:rsidRPr="00B401E9" w:rsidRDefault="007139D2" w:rsidP="00535FCE">
      <w:pPr>
        <w:pStyle w:val="3"/>
        <w:spacing w:after="120"/>
        <w:jc w:val="center"/>
      </w:pPr>
      <w:bookmarkStart w:id="14" w:name="_Toc514947399"/>
      <w:r>
        <w:rPr>
          <w:rFonts w:ascii="Times New Roman" w:hAnsi="Times New Roman"/>
          <w:color w:val="000000"/>
          <w:sz w:val="24"/>
          <w:szCs w:val="24"/>
        </w:rPr>
        <w:t>1.4</w:t>
      </w:r>
      <w:r w:rsidRPr="00B401E9">
        <w:rPr>
          <w:rFonts w:ascii="Times New Roman" w:hAnsi="Times New Roman"/>
          <w:color w:val="000000"/>
          <w:sz w:val="24"/>
          <w:szCs w:val="24"/>
        </w:rPr>
        <w:t>.1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B401E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401E9">
        <w:rPr>
          <w:rFonts w:ascii="Times New Roman" w:hAnsi="Times New Roman"/>
          <w:color w:val="000000"/>
          <w:sz w:val="24"/>
          <w:szCs w:val="24"/>
        </w:rPr>
        <w:t>Пролин</w:t>
      </w:r>
      <w:proofErr w:type="spellEnd"/>
      <w:r w:rsidRPr="00B401E9">
        <w:rPr>
          <w:rFonts w:ascii="Times New Roman" w:hAnsi="Times New Roman"/>
          <w:color w:val="000000"/>
          <w:sz w:val="24"/>
          <w:szCs w:val="24"/>
        </w:rPr>
        <w:t>-богатые пептиды слюны человека</w:t>
      </w:r>
      <w:bookmarkEnd w:id="14"/>
    </w:p>
    <w:p w:rsidR="007139D2" w:rsidRDefault="007139D2">
      <w:pPr>
        <w:pStyle w:val="HTML0"/>
        <w:shd w:val="clear" w:color="auto" w:fill="FFFFFF"/>
        <w:spacing w:line="360" w:lineRule="auto"/>
        <w:ind w:firstLine="567"/>
        <w:jc w:val="both"/>
      </w:pPr>
      <w:r>
        <w:rPr>
          <w:rFonts w:ascii="Times New Roman" w:hAnsi="Times New Roman" w:cs="Times New Roman"/>
          <w:color w:val="212121"/>
          <w:sz w:val="24"/>
          <w:szCs w:val="24"/>
        </w:rPr>
        <w:t xml:space="preserve">У человека до сегодняшнего момента не было обнаружено ПБП в нейтрофилах. С другой стороны, они идентифицированы в секретах </w:t>
      </w:r>
      <w:r w:rsidRPr="00C16476">
        <w:rPr>
          <w:rFonts w:ascii="Times New Roman" w:hAnsi="Times New Roman" w:cs="Times New Roman"/>
          <w:color w:val="212121"/>
          <w:sz w:val="24"/>
          <w:szCs w:val="24"/>
        </w:rPr>
        <w:t xml:space="preserve">слюнных и слезных желез, эпителиальных клетках слизистой оболочки носоглотки и трахеи </w:t>
      </w:r>
      <w:r w:rsidRPr="00C1647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C16476">
        <w:rPr>
          <w:rFonts w:ascii="Times New Roman" w:hAnsi="Times New Roman" w:cs="Times New Roman"/>
          <w:sz w:val="24"/>
          <w:szCs w:val="24"/>
        </w:rPr>
        <w:t>Gorr</w:t>
      </w:r>
      <w:proofErr w:type="spellEnd"/>
      <w:r w:rsidRPr="00C16476">
        <w:rPr>
          <w:rFonts w:ascii="Times New Roman" w:hAnsi="Times New Roman" w:cs="Times New Roman"/>
          <w:sz w:val="24"/>
          <w:szCs w:val="24"/>
        </w:rPr>
        <w:t>, 2011)</w:t>
      </w:r>
      <w:r>
        <w:rPr>
          <w:rFonts w:ascii="Times New Roman" w:hAnsi="Times New Roman" w:cs="Times New Roman"/>
          <w:color w:val="212121"/>
          <w:sz w:val="24"/>
          <w:szCs w:val="24"/>
        </w:rPr>
        <w:t xml:space="preserve">. На сегодняшний день заболевания ротовой полости очень распространены, особенно у людей старшего возраста, что делает задачу нахождения условий максимальной функциональной активности данных пептидов крайне </w:t>
      </w:r>
      <w:r w:rsidRPr="00C16476">
        <w:rPr>
          <w:rFonts w:ascii="Times New Roman" w:hAnsi="Times New Roman" w:cs="Times New Roman"/>
          <w:color w:val="212121"/>
          <w:sz w:val="24"/>
          <w:szCs w:val="24"/>
        </w:rPr>
        <w:t xml:space="preserve">актуальной </w:t>
      </w:r>
      <w:r w:rsidRPr="00C1647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C16476">
        <w:rPr>
          <w:rFonts w:ascii="Times New Roman" w:hAnsi="Times New Roman" w:cs="Times New Roman"/>
          <w:sz w:val="24"/>
          <w:szCs w:val="24"/>
        </w:rPr>
        <w:t>Gulizet</w:t>
      </w:r>
      <w:proofErr w:type="spellEnd"/>
      <w:r w:rsidRPr="00C16476">
        <w:rPr>
          <w:rFonts w:ascii="Times New Roman" w:hAnsi="Times New Roman" w:cs="Times New Roman"/>
          <w:sz w:val="24"/>
          <w:szCs w:val="24"/>
        </w:rPr>
        <w:t>, 2015)</w:t>
      </w:r>
      <w:r w:rsidRPr="00C16476">
        <w:rPr>
          <w:rFonts w:ascii="Times New Roman" w:hAnsi="Times New Roman" w:cs="Times New Roman"/>
          <w:color w:val="212121"/>
          <w:sz w:val="24"/>
          <w:szCs w:val="24"/>
        </w:rPr>
        <w:t>.</w:t>
      </w:r>
      <w:r>
        <w:rPr>
          <w:rFonts w:ascii="Times New Roman" w:hAnsi="Times New Roman" w:cs="Times New Roman"/>
          <w:color w:val="212121"/>
          <w:sz w:val="24"/>
          <w:szCs w:val="24"/>
        </w:rPr>
        <w:t xml:space="preserve"> Качественный состав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</w:rPr>
        <w:t>микробиоты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</w:rPr>
        <w:t xml:space="preserve"> ротовой полости различных индивидов может быть в достаточной степени сходным, однако степень подверженности инфекциям, вызываемым одними и теми же группами организмов, варьирует. Многие исследования показывают, что одним из основных факторов, определяющим вышеуказанную вариабельность, являются флуктуации качественного и количественного состава АМП ротовой полости. Причем данная зависимость имеет сложную природу из-за эффекта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</w:rPr>
        <w:t>синергичности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</w:rPr>
        <w:t xml:space="preserve">: АМП могут взаимно усиливать антибактериальный эффект друг </w:t>
      </w:r>
      <w:r w:rsidRPr="00C16476">
        <w:rPr>
          <w:rFonts w:ascii="Times New Roman" w:hAnsi="Times New Roman" w:cs="Times New Roman"/>
          <w:color w:val="212121"/>
          <w:sz w:val="24"/>
          <w:szCs w:val="24"/>
        </w:rPr>
        <w:t xml:space="preserve">друга </w:t>
      </w:r>
      <w:r w:rsidRPr="00C16476"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Diamond</w:t>
      </w:r>
      <w:proofErr w:type="spellEnd"/>
      <w:r>
        <w:rPr>
          <w:rFonts w:ascii="Times New Roman" w:hAnsi="Times New Roman" w:cs="Times New Roman"/>
          <w:sz w:val="24"/>
          <w:szCs w:val="24"/>
        </w:rPr>
        <w:t>, 2008</w:t>
      </w:r>
      <w:r w:rsidRPr="00C16476">
        <w:rPr>
          <w:rFonts w:ascii="Times New Roman" w:hAnsi="Times New Roman" w:cs="Times New Roman"/>
          <w:sz w:val="24"/>
          <w:szCs w:val="24"/>
        </w:rPr>
        <w:t>)</w:t>
      </w:r>
      <w:r w:rsidRPr="00C16476">
        <w:rPr>
          <w:rFonts w:ascii="Times New Roman" w:hAnsi="Times New Roman" w:cs="Times New Roman"/>
          <w:color w:val="212121"/>
          <w:sz w:val="24"/>
          <w:szCs w:val="24"/>
        </w:rPr>
        <w:t>.</w:t>
      </w:r>
    </w:p>
    <w:p w:rsidR="007139D2" w:rsidRDefault="007139D2">
      <w:pPr>
        <w:pStyle w:val="HTML0"/>
        <w:shd w:val="clear" w:color="auto" w:fill="FFFFFF"/>
        <w:spacing w:line="360" w:lineRule="auto"/>
        <w:ind w:firstLine="567"/>
        <w:jc w:val="both"/>
      </w:pPr>
      <w:r>
        <w:rPr>
          <w:rFonts w:ascii="Times New Roman" w:hAnsi="Times New Roman" w:cs="Times New Roman"/>
          <w:color w:val="212121"/>
          <w:sz w:val="24"/>
          <w:szCs w:val="24"/>
        </w:rPr>
        <w:t xml:space="preserve">Большинство обогащенных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</w:rPr>
        <w:t>пролином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</w:rPr>
        <w:t xml:space="preserve"> пептидов </w:t>
      </w:r>
      <w:proofErr w:type="gramStart"/>
      <w:r>
        <w:rPr>
          <w:rFonts w:ascii="Times New Roman" w:hAnsi="Times New Roman" w:cs="Times New Roman"/>
          <w:color w:val="212121"/>
          <w:sz w:val="24"/>
          <w:szCs w:val="24"/>
        </w:rPr>
        <w:t>человека</w:t>
      </w:r>
      <w:proofErr w:type="gramEnd"/>
      <w:r>
        <w:rPr>
          <w:rFonts w:ascii="Times New Roman" w:hAnsi="Times New Roman" w:cs="Times New Roman"/>
          <w:color w:val="212121"/>
          <w:sz w:val="24"/>
          <w:szCs w:val="24"/>
        </w:rPr>
        <w:t xml:space="preserve"> по сути представляют собой фрагменты больших белковых молекул, которые подверглись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</w:rPr>
        <w:t>протеолизу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</w:rPr>
        <w:t xml:space="preserve">. ПБП в смешанной слюне являются мажорными компонентами и представлены тремя группами: катионные, анионные и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</w:rPr>
        <w:t>гликозилированные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  <w:r w:rsidRPr="00C16476">
        <w:rPr>
          <w:rFonts w:ascii="Times New Roman" w:hAnsi="Times New Roman" w:cs="Times New Roman"/>
          <w:color w:val="212121"/>
          <w:sz w:val="24"/>
          <w:szCs w:val="24"/>
        </w:rPr>
        <w:t xml:space="preserve">пептиды </w:t>
      </w:r>
      <w:r w:rsidRPr="00C1647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C16476">
        <w:rPr>
          <w:rFonts w:ascii="Times New Roman" w:hAnsi="Times New Roman" w:cs="Times New Roman"/>
          <w:sz w:val="24"/>
          <w:szCs w:val="24"/>
        </w:rPr>
        <w:t>Schenkels</w:t>
      </w:r>
      <w:proofErr w:type="spellEnd"/>
      <w:r w:rsidRPr="00C16476">
        <w:rPr>
          <w:rFonts w:ascii="Times New Roman" w:hAnsi="Times New Roman" w:cs="Times New Roman"/>
          <w:sz w:val="24"/>
          <w:szCs w:val="24"/>
        </w:rPr>
        <w:t>, 1995)</w:t>
      </w:r>
      <w:r w:rsidRPr="00C16476">
        <w:rPr>
          <w:rFonts w:ascii="Times New Roman" w:hAnsi="Times New Roman" w:cs="Times New Roman"/>
          <w:color w:val="212121"/>
          <w:sz w:val="24"/>
          <w:szCs w:val="24"/>
        </w:rPr>
        <w:t>.</w:t>
      </w:r>
    </w:p>
    <w:p w:rsidR="007139D2" w:rsidRDefault="007139D2">
      <w:pPr>
        <w:pStyle w:val="HTML0"/>
        <w:shd w:val="clear" w:color="auto" w:fill="FFFFFF"/>
        <w:spacing w:line="360" w:lineRule="auto"/>
        <w:ind w:firstLine="567"/>
        <w:jc w:val="both"/>
      </w:pPr>
      <w:r>
        <w:rPr>
          <w:rFonts w:ascii="Times New Roman" w:hAnsi="Times New Roman" w:cs="Times New Roman"/>
          <w:color w:val="212121"/>
          <w:sz w:val="24"/>
          <w:szCs w:val="24"/>
        </w:rPr>
        <w:lastRenderedPageBreak/>
        <w:t xml:space="preserve">Группа катионных белков включает в себя </w:t>
      </w:r>
      <w:r>
        <w:rPr>
          <w:rFonts w:ascii="Times New Roman" w:hAnsi="Times New Roman" w:cs="Times New Roman"/>
          <w:sz w:val="24"/>
          <w:szCs w:val="24"/>
        </w:rPr>
        <w:t xml:space="preserve">IB-1, IB-4, IB-6, IB-9, P-B, P-H, P-D, P-F и другие. Они представляют собой молекулы массой 10-40 </w:t>
      </w:r>
      <w:proofErr w:type="spellStart"/>
      <w:r>
        <w:rPr>
          <w:rFonts w:ascii="Times New Roman" w:hAnsi="Times New Roman" w:cs="Times New Roman"/>
          <w:sz w:val="24"/>
          <w:szCs w:val="24"/>
        </w:rPr>
        <w:t>кДа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которые при попадании в ротовую полость подвергаются протеолитическому расщеплению до фрагментов 8-25 аминокислотных остатков. Большинство протеаз, осуществляющих это превращение,  имеют бактериальное </w:t>
      </w:r>
      <w:r w:rsidRPr="00C16476">
        <w:rPr>
          <w:rFonts w:ascii="Times New Roman" w:hAnsi="Times New Roman" w:cs="Times New Roman"/>
          <w:sz w:val="24"/>
          <w:szCs w:val="24"/>
        </w:rPr>
        <w:t>происхождение (</w:t>
      </w:r>
      <w:proofErr w:type="spellStart"/>
      <w:r>
        <w:rPr>
          <w:rFonts w:ascii="Times New Roman" w:hAnsi="Times New Roman" w:cs="Times New Roman"/>
          <w:sz w:val="24"/>
          <w:szCs w:val="24"/>
        </w:rPr>
        <w:t>Helmerhorst</w:t>
      </w:r>
      <w:proofErr w:type="spellEnd"/>
      <w:r>
        <w:rPr>
          <w:rFonts w:ascii="Times New Roman" w:hAnsi="Times New Roman" w:cs="Times New Roman"/>
          <w:sz w:val="24"/>
          <w:szCs w:val="24"/>
        </w:rPr>
        <w:t>, 2008</w:t>
      </w:r>
      <w:r w:rsidRPr="00C16476">
        <w:rPr>
          <w:rFonts w:ascii="Times New Roman" w:hAnsi="Times New Roman" w:cs="Times New Roman"/>
          <w:sz w:val="24"/>
          <w:szCs w:val="24"/>
        </w:rPr>
        <w:t>).</w:t>
      </w:r>
    </w:p>
    <w:p w:rsidR="007139D2" w:rsidRDefault="007139D2">
      <w:pPr>
        <w:pStyle w:val="HTML0"/>
        <w:shd w:val="clear" w:color="auto" w:fill="FFFFFF"/>
        <w:spacing w:line="360" w:lineRule="auto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Все перечисленные группы ПБП на настоящий момент являются плохо изученными.</w:t>
      </w:r>
    </w:p>
    <w:p w:rsidR="007139D2" w:rsidRDefault="007139D2">
      <w:pPr>
        <w:pStyle w:val="HTML0"/>
        <w:shd w:val="clear" w:color="auto" w:fill="FFFFFF"/>
        <w:spacing w:line="36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Согласно данным </w:t>
      </w:r>
      <w:r w:rsidRPr="00C1647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C16476">
        <w:rPr>
          <w:rFonts w:ascii="Times New Roman" w:hAnsi="Times New Roman" w:cs="Times New Roman"/>
          <w:sz w:val="24"/>
          <w:szCs w:val="24"/>
        </w:rPr>
        <w:t>Amergonen</w:t>
      </w:r>
      <w:proofErr w:type="spellEnd"/>
      <w:r w:rsidRPr="00C16476">
        <w:rPr>
          <w:rFonts w:ascii="Times New Roman" w:hAnsi="Times New Roman" w:cs="Times New Roman"/>
          <w:sz w:val="24"/>
          <w:szCs w:val="24"/>
        </w:rPr>
        <w:t>, 2002)</w:t>
      </w:r>
      <w:r>
        <w:rPr>
          <w:rFonts w:ascii="Times New Roman" w:hAnsi="Times New Roman" w:cs="Times New Roman"/>
          <w:sz w:val="24"/>
          <w:szCs w:val="24"/>
        </w:rPr>
        <w:t xml:space="preserve"> катионные ПБП способны к проявлению антимикотической активности, однако  последняя низка по сравнению с таковой у АМП фагоцитов. Другой группой исследователей </w:t>
      </w:r>
      <w:r w:rsidRPr="00C1647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C16476">
        <w:rPr>
          <w:rFonts w:ascii="Times New Roman" w:hAnsi="Times New Roman" w:cs="Times New Roman"/>
          <w:sz w:val="24"/>
          <w:szCs w:val="24"/>
        </w:rPr>
        <w:t>Fabian</w:t>
      </w:r>
      <w:proofErr w:type="spellEnd"/>
      <w:r w:rsidRPr="00C16476">
        <w:rPr>
          <w:rFonts w:ascii="Times New Roman" w:hAnsi="Times New Roman" w:cs="Times New Roman"/>
          <w:sz w:val="24"/>
          <w:szCs w:val="24"/>
        </w:rPr>
        <w:t>, 2012)</w:t>
      </w:r>
      <w:r>
        <w:rPr>
          <w:rFonts w:ascii="Times New Roman" w:hAnsi="Times New Roman" w:cs="Times New Roman"/>
          <w:sz w:val="24"/>
          <w:szCs w:val="24"/>
        </w:rPr>
        <w:t xml:space="preserve"> было показано, что протеолитический фрагмент 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1932 белка, обогащенного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пролином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проявляет антивирусную активность и может проникать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эукариотические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клетки.</w:t>
      </w:r>
    </w:p>
    <w:p w:rsidR="007139D2" w:rsidRPr="005B215B" w:rsidRDefault="007139D2">
      <w:pPr>
        <w:pStyle w:val="Default"/>
        <w:spacing w:line="360" w:lineRule="auto"/>
        <w:ind w:firstLine="567"/>
        <w:jc w:val="both"/>
      </w:pPr>
      <w:r>
        <w:t xml:space="preserve">Поскольку в ротовой полости содержится большое количество эндогенных и </w:t>
      </w:r>
      <w:r w:rsidRPr="005B215B">
        <w:t xml:space="preserve">экзогенных (бактериальных) </w:t>
      </w:r>
      <w:r>
        <w:t xml:space="preserve">протеаз, а </w:t>
      </w:r>
      <w:r w:rsidRPr="00CC7D89">
        <w:t>белки-предшественники</w:t>
      </w:r>
      <w:r>
        <w:t xml:space="preserve"> ПБП</w:t>
      </w:r>
      <w:r w:rsidRPr="005B215B">
        <w:t xml:space="preserve"> имеют много сайтов для протеолитического расщепления, </w:t>
      </w:r>
      <w:r>
        <w:t xml:space="preserve">в слюне происходит </w:t>
      </w:r>
      <w:proofErr w:type="spellStart"/>
      <w:r>
        <w:t>протеолиз</w:t>
      </w:r>
      <w:proofErr w:type="spellEnd"/>
      <w:r>
        <w:t xml:space="preserve"> ПББ</w:t>
      </w:r>
      <w:r w:rsidRPr="005B215B">
        <w:t xml:space="preserve"> с образованием  фрагментов различного размера. Было проведено исследование данных фрагментов, которое </w:t>
      </w:r>
      <w:r w:rsidRPr="00C16476">
        <w:t>показало, что не все из них способны к проявлению антимикробной активности (</w:t>
      </w:r>
      <w:proofErr w:type="spellStart"/>
      <w:r w:rsidRPr="00C16476">
        <w:t>Trindade</w:t>
      </w:r>
      <w:proofErr w:type="spellEnd"/>
      <w:r w:rsidRPr="00C16476">
        <w:t>, 2014).</w:t>
      </w:r>
    </w:p>
    <w:p w:rsidR="007139D2" w:rsidRPr="0061501A" w:rsidRDefault="007139D2" w:rsidP="0061501A">
      <w:pPr>
        <w:pStyle w:val="Default"/>
        <w:spacing w:line="360" w:lineRule="auto"/>
        <w:jc w:val="both"/>
      </w:pPr>
      <w:r w:rsidRPr="005B215B">
        <w:rPr>
          <w:shd w:val="clear" w:color="auto" w:fill="FFFFFF"/>
        </w:rPr>
        <w:tab/>
        <w:t>К сожалению, на данный момент количество работ, посвященных изучению ПБП, не столь обширно. Учитывая важность понимания фундаментальных основ функционирования защитных систем ротовой полости, изучение новых аспектов проявления биологической активности белков и пептидов слюны человека, в частности ПБП, является актуальным направлением биомедицинских исследований. Данное направление и стало основным в представленной квалификационной работе.</w:t>
      </w:r>
    </w:p>
    <w:p w:rsidR="007139D2" w:rsidRPr="00B5151B" w:rsidRDefault="007139D2" w:rsidP="00535FCE">
      <w:pPr>
        <w:spacing w:after="120" w:line="240" w:lineRule="auto"/>
        <w:jc w:val="center"/>
      </w:pPr>
      <w:r>
        <w:br w:type="page"/>
      </w:r>
      <w:bookmarkStart w:id="15" w:name="_Toc514947400"/>
      <w:r w:rsidRPr="00535FC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2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 w:rsidRPr="00535FC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МАТЕРИАЛЫ И МЕТОДЫ ИССЛЕДОВАНИЯ</w:t>
      </w:r>
      <w:bookmarkEnd w:id="15"/>
    </w:p>
    <w:p w:rsidR="007139D2" w:rsidRPr="00B401E9" w:rsidRDefault="007139D2" w:rsidP="00535FCE">
      <w:pPr>
        <w:pStyle w:val="2"/>
        <w:spacing w:before="0" w:after="120"/>
        <w:jc w:val="center"/>
        <w:rPr>
          <w:rFonts w:ascii="Times New Roman" w:hAnsi="Times New Roman"/>
          <w:bCs w:val="0"/>
          <w:color w:val="000000"/>
          <w:sz w:val="24"/>
          <w:szCs w:val="24"/>
        </w:rPr>
      </w:pPr>
      <w:bookmarkStart w:id="16" w:name="_Toc514947401"/>
      <w:r w:rsidRPr="00B401E9">
        <w:rPr>
          <w:rFonts w:ascii="Times New Roman" w:hAnsi="Times New Roman"/>
          <w:bCs w:val="0"/>
          <w:color w:val="000000"/>
          <w:sz w:val="24"/>
          <w:szCs w:val="24"/>
        </w:rPr>
        <w:t>2.1</w:t>
      </w:r>
      <w:r>
        <w:rPr>
          <w:rFonts w:ascii="Times New Roman" w:hAnsi="Times New Roman"/>
          <w:bCs w:val="0"/>
          <w:color w:val="000000"/>
          <w:sz w:val="24"/>
          <w:szCs w:val="24"/>
        </w:rPr>
        <w:t>.</w:t>
      </w:r>
      <w:r w:rsidRPr="00B401E9">
        <w:rPr>
          <w:rFonts w:ascii="Times New Roman" w:hAnsi="Times New Roman"/>
          <w:bCs w:val="0"/>
          <w:color w:val="000000"/>
          <w:sz w:val="24"/>
          <w:szCs w:val="24"/>
        </w:rPr>
        <w:t xml:space="preserve"> Получение и подготовка пробы слюны человека</w:t>
      </w:r>
      <w:bookmarkEnd w:id="16"/>
    </w:p>
    <w:p w:rsidR="007139D2" w:rsidRDefault="007139D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Слюну получали методом сплевывания: в течение минуты испытуемый физиологически стимулировал слюноотделение с помощью активных движений языком и имитации процесса жевания, затем сплевывал в стерильную пробирку.  Полученную пробу слюны пропускали через фильтр с размером пор 2 </w:t>
      </w:r>
      <w:proofErr w:type="spellStart"/>
      <w:r>
        <w:rPr>
          <w:rFonts w:ascii="Times New Roman" w:hAnsi="Times New Roman" w:cs="Times New Roman"/>
          <w:sz w:val="24"/>
          <w:szCs w:val="24"/>
        </w:rPr>
        <w:t>нм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7139D2" w:rsidRDefault="007139D2">
      <w:pPr>
        <w:pStyle w:val="21"/>
        <w:spacing w:after="0" w:line="36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</w:p>
    <w:p w:rsidR="007139D2" w:rsidRDefault="007139D2" w:rsidP="001C0FE1">
      <w:pPr>
        <w:pStyle w:val="21"/>
        <w:numPr>
          <w:ilvl w:val="1"/>
          <w:numId w:val="27"/>
        </w:numPr>
        <w:spacing w:after="0" w:line="360" w:lineRule="auto"/>
        <w:jc w:val="center"/>
        <w:outlineLvl w:val="1"/>
        <w:rPr>
          <w:rStyle w:val="a4"/>
          <w:rFonts w:ascii="Times New Roman" w:hAnsi="Times New Roman"/>
          <w:b w:val="0"/>
          <w:sz w:val="24"/>
          <w:szCs w:val="24"/>
        </w:rPr>
      </w:pPr>
      <w:bookmarkStart w:id="17" w:name="_Toc514947402"/>
      <w:r>
        <w:rPr>
          <w:rStyle w:val="a4"/>
          <w:rFonts w:ascii="Times New Roman" w:hAnsi="Times New Roman"/>
          <w:bCs/>
          <w:sz w:val="24"/>
          <w:szCs w:val="24"/>
        </w:rPr>
        <w:t>Высокоэффективная жидкостная хроматография</w:t>
      </w:r>
      <w:bookmarkEnd w:id="17"/>
    </w:p>
    <w:p w:rsidR="007139D2" w:rsidRDefault="007139D2" w:rsidP="00631A05">
      <w:pPr>
        <w:pStyle w:val="ab"/>
        <w:spacing w:beforeAutospacing="0" w:after="0" w:afterAutospacing="0" w:line="360" w:lineRule="auto"/>
        <w:ind w:firstLine="567"/>
        <w:jc w:val="both"/>
      </w:pPr>
      <w:r>
        <w:t xml:space="preserve">Полученную пробу слюны фракционировали, используя обращено-фазовую высокоэффективную жидкостную </w:t>
      </w:r>
      <w:r w:rsidRPr="00CC7D89">
        <w:t xml:space="preserve">хроматографию (ОФ ВЭЖХ), на установке </w:t>
      </w:r>
      <w:r w:rsidRPr="00CC7D89">
        <w:rPr>
          <w:lang w:val="en-US"/>
        </w:rPr>
        <w:t>Gold</w:t>
      </w:r>
      <w:r w:rsidRPr="00CC7D89">
        <w:t xml:space="preserve"> </w:t>
      </w:r>
      <w:r w:rsidRPr="00CC7D89">
        <w:rPr>
          <w:lang w:val="en-US"/>
        </w:rPr>
        <w:t>System</w:t>
      </w:r>
      <w:r w:rsidRPr="00CC7D89">
        <w:t xml:space="preserve">  фирмы </w:t>
      </w:r>
      <w:r w:rsidRPr="00CC7D89">
        <w:rPr>
          <w:lang w:val="en-US"/>
        </w:rPr>
        <w:t>Beckman</w:t>
      </w:r>
      <w:r w:rsidRPr="00CC7D89">
        <w:t xml:space="preserve"> (США). Для разделения белков и пептидов слюны применяли колонку </w:t>
      </w:r>
      <w:proofErr w:type="spellStart"/>
      <w:r w:rsidRPr="00CC7D89">
        <w:rPr>
          <w:lang w:val="en-US"/>
        </w:rPr>
        <w:t>Vydac</w:t>
      </w:r>
      <w:proofErr w:type="spellEnd"/>
      <w:r w:rsidRPr="00CC7D89">
        <w:t xml:space="preserve"> С-18 (4.6 </w:t>
      </w:r>
      <w:r w:rsidRPr="00CC7D89">
        <w:rPr>
          <w:lang w:val="en-US"/>
        </w:rPr>
        <w:t>x</w:t>
      </w:r>
      <w:r w:rsidRPr="00CC7D89">
        <w:t xml:space="preserve">250 мм; 10 х 250 мм; диаметр частиц сорбента 5 мкм) с использованием линейного градиента концентрации вода – </w:t>
      </w:r>
      <w:proofErr w:type="spellStart"/>
      <w:r w:rsidRPr="00CC7D89">
        <w:t>ацетонинтрил</w:t>
      </w:r>
      <w:proofErr w:type="spellEnd"/>
      <w:r w:rsidRPr="00CC7D89">
        <w:t xml:space="preserve">, в качестве </w:t>
      </w:r>
      <w:proofErr w:type="spellStart"/>
      <w:r w:rsidRPr="00CC7D89">
        <w:t>противоиона</w:t>
      </w:r>
      <w:proofErr w:type="spellEnd"/>
      <w:r w:rsidRPr="00CC7D89">
        <w:t xml:space="preserve"> использовалась 0,1% трифторуксусная кислота, скорость потока 1.5 мл/мин, объем фракций 1.5 мл. Фракции высушивали под вакуумом на установке </w:t>
      </w:r>
      <w:proofErr w:type="spellStart"/>
      <w:r w:rsidRPr="00CC7D89">
        <w:rPr>
          <w:lang w:val="en-US"/>
        </w:rPr>
        <w:t>SpeedVak</w:t>
      </w:r>
      <w:proofErr w:type="spellEnd"/>
      <w:r w:rsidRPr="00CC7D89">
        <w:t xml:space="preserve"> фирмы </w:t>
      </w:r>
      <w:r w:rsidRPr="00CC7D89">
        <w:rPr>
          <w:lang w:val="en-US"/>
        </w:rPr>
        <w:t>Savant</w:t>
      </w:r>
      <w:r w:rsidRPr="00CC7D89">
        <w:t xml:space="preserve"> (США), затем растворяли в 0,01% уксусной кислоте. После этого анализировали</w:t>
      </w:r>
      <w:r>
        <w:t xml:space="preserve"> антимикробную активность полученных проб и их белковый состав с помощью аналитического электрофореза и масс-спектрометрии.</w:t>
      </w:r>
    </w:p>
    <w:p w:rsidR="007139D2" w:rsidRPr="001D4BB9" w:rsidRDefault="007139D2" w:rsidP="001C0FE1">
      <w:pPr>
        <w:pStyle w:val="ab"/>
        <w:numPr>
          <w:ilvl w:val="1"/>
          <w:numId w:val="27"/>
        </w:numPr>
        <w:spacing w:after="0" w:afterAutospacing="0" w:line="360" w:lineRule="auto"/>
        <w:jc w:val="center"/>
        <w:outlineLvl w:val="1"/>
        <w:rPr>
          <w:rStyle w:val="a4"/>
          <w:bCs/>
        </w:rPr>
      </w:pPr>
      <w:bookmarkStart w:id="18" w:name="_Toc514947403"/>
      <w:r>
        <w:rPr>
          <w:rStyle w:val="a4"/>
          <w:bCs/>
        </w:rPr>
        <w:t xml:space="preserve"> Электрофоретический анализ белков и пептидов</w:t>
      </w:r>
      <w:bookmarkEnd w:id="18"/>
    </w:p>
    <w:p w:rsidR="007139D2" w:rsidRDefault="007139D2" w:rsidP="00B401E9">
      <w:pPr>
        <w:pStyle w:val="21"/>
        <w:spacing w:after="0" w:line="360" w:lineRule="auto"/>
        <w:ind w:left="1278"/>
        <w:jc w:val="center"/>
        <w:outlineLvl w:val="2"/>
        <w:rPr>
          <w:rStyle w:val="a4"/>
          <w:rFonts w:ascii="Times New Roman" w:hAnsi="Times New Roman"/>
          <w:bCs/>
          <w:sz w:val="24"/>
          <w:szCs w:val="24"/>
        </w:rPr>
      </w:pPr>
      <w:bookmarkStart w:id="19" w:name="_Toc514947404"/>
      <w:r>
        <w:rPr>
          <w:rStyle w:val="a4"/>
          <w:rFonts w:ascii="Times New Roman" w:hAnsi="Times New Roman"/>
          <w:bCs/>
          <w:sz w:val="24"/>
          <w:szCs w:val="24"/>
        </w:rPr>
        <w:t>2.3.1. Электрофорез в кислой буферной системе в присутствии мочевины</w:t>
      </w:r>
      <w:bookmarkEnd w:id="19"/>
    </w:p>
    <w:p w:rsidR="007139D2" w:rsidRDefault="007139D2" w:rsidP="001D4BB9">
      <w:pPr>
        <w:pStyle w:val="21"/>
        <w:spacing w:after="0" w:line="360" w:lineRule="auto"/>
        <w:ind w:left="0" w:firstLine="567"/>
        <w:jc w:val="both"/>
        <w:rPr>
          <w:rStyle w:val="a4"/>
          <w:rFonts w:ascii="Times New Roman" w:hAnsi="Times New Roman"/>
          <w:b w:val="0"/>
          <w:bCs/>
          <w:sz w:val="24"/>
          <w:szCs w:val="24"/>
        </w:rPr>
      </w:pPr>
      <w:r>
        <w:rPr>
          <w:rStyle w:val="a4"/>
          <w:rFonts w:ascii="Times New Roman" w:hAnsi="Times New Roman"/>
          <w:b w:val="0"/>
          <w:bCs/>
          <w:sz w:val="24"/>
          <w:szCs w:val="24"/>
        </w:rPr>
        <w:t xml:space="preserve">Для анализа спектра катионных белков и пептидов в слюне человека использовали метод аналитического электрофореза в кислой буферной системе в присутствии мочевины </w:t>
      </w:r>
      <w:r w:rsidRPr="0081166E">
        <w:rPr>
          <w:rStyle w:val="a4"/>
          <w:rFonts w:ascii="Times New Roman" w:hAnsi="Times New Roman"/>
          <w:b w:val="0"/>
          <w:bCs/>
          <w:sz w:val="24"/>
          <w:szCs w:val="24"/>
        </w:rPr>
        <w:t>(</w:t>
      </w:r>
      <w:proofErr w:type="spellStart"/>
      <w:r w:rsidRPr="0081166E">
        <w:rPr>
          <w:rFonts w:ascii="Times New Roman" w:hAnsi="Times New Roman"/>
          <w:sz w:val="24"/>
          <w:szCs w:val="24"/>
          <w:lang w:val="en-US"/>
        </w:rPr>
        <w:t>Panyim</w:t>
      </w:r>
      <w:proofErr w:type="spellEnd"/>
      <w:r w:rsidRPr="0081166E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1166E">
        <w:rPr>
          <w:rFonts w:ascii="Times New Roman" w:hAnsi="Times New Roman"/>
          <w:sz w:val="24"/>
          <w:szCs w:val="24"/>
          <w:lang w:val="en-US"/>
        </w:rPr>
        <w:t>Chalkley</w:t>
      </w:r>
      <w:proofErr w:type="spellEnd"/>
      <w:r w:rsidRPr="0081166E">
        <w:rPr>
          <w:rFonts w:ascii="Times New Roman" w:hAnsi="Times New Roman"/>
          <w:sz w:val="24"/>
          <w:szCs w:val="24"/>
        </w:rPr>
        <w:t>, 1969</w:t>
      </w:r>
      <w:r w:rsidRPr="0081166E">
        <w:rPr>
          <w:rStyle w:val="a4"/>
          <w:rFonts w:ascii="Times New Roman" w:hAnsi="Times New Roman"/>
          <w:b w:val="0"/>
          <w:bCs/>
          <w:sz w:val="24"/>
          <w:szCs w:val="24"/>
        </w:rPr>
        <w:t>).</w:t>
      </w:r>
    </w:p>
    <w:p w:rsidR="007139D2" w:rsidRDefault="007139D2">
      <w:pPr>
        <w:spacing w:after="0" w:line="360" w:lineRule="auto"/>
        <w:ind w:right="-5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a4"/>
          <w:rFonts w:ascii="Times New Roman" w:hAnsi="Times New Roman"/>
          <w:b w:val="0"/>
          <w:bCs/>
          <w:sz w:val="24"/>
          <w:szCs w:val="24"/>
        </w:rPr>
        <w:t xml:space="preserve">Для электрофореза использовали пластины полиакриламидного геля, которые имели размер </w:t>
      </w:r>
      <w:r>
        <w:rPr>
          <w:rFonts w:ascii="Times New Roman" w:hAnsi="Times New Roman" w:cs="Times New Roman"/>
          <w:sz w:val="24"/>
          <w:szCs w:val="24"/>
        </w:rPr>
        <w:t xml:space="preserve">80x100x0,75 мм и </w:t>
      </w:r>
      <w:r>
        <w:rPr>
          <w:rStyle w:val="a4"/>
          <w:rFonts w:ascii="Times New Roman" w:hAnsi="Times New Roman"/>
          <w:b w:val="0"/>
          <w:bCs/>
          <w:sz w:val="24"/>
          <w:szCs w:val="24"/>
        </w:rPr>
        <w:t xml:space="preserve">следующий состав: </w:t>
      </w:r>
      <w:r>
        <w:rPr>
          <w:rFonts w:ascii="Times New Roman" w:hAnsi="Times New Roman" w:cs="Times New Roman"/>
          <w:sz w:val="24"/>
          <w:szCs w:val="24"/>
        </w:rPr>
        <w:t>12,5% акриламид  (</w:t>
      </w:r>
      <w:r>
        <w:rPr>
          <w:rFonts w:ascii="Times New Roman" w:hAnsi="Times New Roman" w:cs="Times New Roman"/>
          <w:sz w:val="24"/>
          <w:szCs w:val="24"/>
          <w:lang w:val="en-US"/>
        </w:rPr>
        <w:t>Sigma</w:t>
      </w:r>
      <w:r>
        <w:rPr>
          <w:rFonts w:ascii="Times New Roman" w:hAnsi="Times New Roman" w:cs="Times New Roman"/>
          <w:sz w:val="24"/>
          <w:szCs w:val="24"/>
        </w:rPr>
        <w:t xml:space="preserve">, США), 0,325%  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</w:rPr>
        <w:t>-метилен-бис-акриламид (</w:t>
      </w:r>
      <w:r>
        <w:rPr>
          <w:rFonts w:ascii="Times New Roman" w:hAnsi="Times New Roman" w:cs="Times New Roman"/>
          <w:sz w:val="24"/>
          <w:szCs w:val="24"/>
          <w:lang w:val="en-US"/>
        </w:rPr>
        <w:t>Sigma</w:t>
      </w:r>
      <w:r>
        <w:rPr>
          <w:rFonts w:ascii="Times New Roman" w:hAnsi="Times New Roman" w:cs="Times New Roman"/>
          <w:sz w:val="24"/>
          <w:szCs w:val="24"/>
        </w:rPr>
        <w:t xml:space="preserve">, США), 0,025% 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тетраметилэтилендиамин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en-US"/>
        </w:rPr>
        <w:t>Sigma</w:t>
      </w:r>
      <w:r>
        <w:rPr>
          <w:rFonts w:ascii="Times New Roman" w:hAnsi="Times New Roman" w:cs="Times New Roman"/>
          <w:sz w:val="24"/>
          <w:szCs w:val="24"/>
        </w:rPr>
        <w:t>, США), 0,025%  персульфат аммония (</w:t>
      </w:r>
      <w:r>
        <w:rPr>
          <w:rFonts w:ascii="Times New Roman" w:hAnsi="Times New Roman" w:cs="Times New Roman"/>
          <w:sz w:val="24"/>
          <w:szCs w:val="24"/>
          <w:lang w:val="en-US"/>
        </w:rPr>
        <w:t>Sigma</w:t>
      </w:r>
      <w:r>
        <w:rPr>
          <w:rFonts w:ascii="Times New Roman" w:hAnsi="Times New Roman" w:cs="Times New Roman"/>
          <w:sz w:val="24"/>
          <w:szCs w:val="24"/>
        </w:rPr>
        <w:t>, США), 37,56% мочевина (</w:t>
      </w:r>
      <w:r>
        <w:rPr>
          <w:rFonts w:ascii="Times New Roman" w:hAnsi="Times New Roman" w:cs="Times New Roman"/>
          <w:sz w:val="24"/>
          <w:szCs w:val="24"/>
          <w:lang w:val="en-US"/>
        </w:rPr>
        <w:t>Sigma</w:t>
      </w:r>
      <w:r>
        <w:rPr>
          <w:rFonts w:ascii="Times New Roman" w:hAnsi="Times New Roman" w:cs="Times New Roman"/>
          <w:sz w:val="24"/>
          <w:szCs w:val="24"/>
        </w:rPr>
        <w:t>, США), 7,8% уксусная кислота (</w:t>
      </w:r>
      <w:proofErr w:type="spellStart"/>
      <w:r>
        <w:rPr>
          <w:rFonts w:ascii="Times New Roman" w:hAnsi="Times New Roman" w:cs="Times New Roman"/>
          <w:sz w:val="24"/>
          <w:szCs w:val="24"/>
        </w:rPr>
        <w:t>Вектон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Россия). Полимеризация проходила в течение 45-60 минут. Электрофорез проводили в приборе фирмы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Hoeffer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(США).  </w:t>
      </w:r>
      <w:r w:rsidRPr="00CC7D89">
        <w:rPr>
          <w:rFonts w:ascii="Times New Roman" w:hAnsi="Times New Roman" w:cs="Times New Roman"/>
          <w:sz w:val="24"/>
          <w:szCs w:val="24"/>
        </w:rPr>
        <w:t>Раствор 5% уксусной кислоты (</w:t>
      </w:r>
      <w:r w:rsidRPr="00CC7D89">
        <w:rPr>
          <w:rFonts w:ascii="Times New Roman" w:hAnsi="Times New Roman" w:cs="Times New Roman"/>
          <w:sz w:val="24"/>
          <w:szCs w:val="24"/>
          <w:lang w:val="en-US"/>
        </w:rPr>
        <w:t>pH</w:t>
      </w:r>
      <w:r w:rsidRPr="00CC7D89">
        <w:rPr>
          <w:rFonts w:ascii="Times New Roman" w:hAnsi="Times New Roman" w:cs="Times New Roman"/>
          <w:sz w:val="24"/>
          <w:szCs w:val="24"/>
        </w:rPr>
        <w:t xml:space="preserve"> 2,2) использовали в качестве электродного буфера. </w:t>
      </w:r>
      <w:proofErr w:type="spellStart"/>
      <w:r w:rsidRPr="00CC7D89">
        <w:rPr>
          <w:rFonts w:ascii="Times New Roman" w:hAnsi="Times New Roman" w:cs="Times New Roman"/>
          <w:sz w:val="24"/>
          <w:szCs w:val="24"/>
        </w:rPr>
        <w:t>Преэлектрофорез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электрофорез проводили в течении 60 минут, при напряжении 20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/см длины пластины геля. Пробы разбавляли раствором, содержащим 9 М мочевину, 15% уксусную кислоту и 0,09 % метиленового зеленого в соотношении 2:1. За ходом электрофореза следили по продвижению красителя метиленового зеленого. После проведения электрофореза белки и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пептиды в ПААГ окрашивали раствором, содержащим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Кумасси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C7D89">
        <w:rPr>
          <w:rFonts w:ascii="Times New Roman" w:hAnsi="Times New Roman" w:cs="Times New Roman"/>
          <w:sz w:val="24"/>
          <w:szCs w:val="24"/>
        </w:rPr>
        <w:t>бриллиантовый</w:t>
      </w:r>
      <w:proofErr w:type="gramEnd"/>
      <w:r w:rsidRPr="00CC7D89">
        <w:rPr>
          <w:rFonts w:ascii="Times New Roman" w:hAnsi="Times New Roman" w:cs="Times New Roman"/>
          <w:sz w:val="24"/>
          <w:szCs w:val="24"/>
        </w:rPr>
        <w:t xml:space="preserve"> голубой </w:t>
      </w:r>
      <w:r w:rsidRPr="00CC7D89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CC7D89">
        <w:rPr>
          <w:rFonts w:ascii="Times New Roman" w:hAnsi="Times New Roman" w:cs="Times New Roman"/>
          <w:sz w:val="24"/>
          <w:szCs w:val="24"/>
        </w:rPr>
        <w:t xml:space="preserve">-250. Окрашивающий раствор содержал 0.1% </w:t>
      </w:r>
      <w:proofErr w:type="spellStart"/>
      <w:r w:rsidRPr="00CC7D89">
        <w:rPr>
          <w:rFonts w:ascii="Times New Roman" w:hAnsi="Times New Roman" w:cs="Times New Roman"/>
          <w:sz w:val="24"/>
          <w:szCs w:val="24"/>
        </w:rPr>
        <w:t>Кумасси</w:t>
      </w:r>
      <w:proofErr w:type="spellEnd"/>
      <w:r w:rsidRPr="00CC7D89">
        <w:rPr>
          <w:rFonts w:ascii="Times New Roman" w:hAnsi="Times New Roman" w:cs="Times New Roman"/>
          <w:sz w:val="24"/>
          <w:szCs w:val="24"/>
        </w:rPr>
        <w:t xml:space="preserve"> бриллиантового голубого G-</w:t>
      </w:r>
      <w:r>
        <w:rPr>
          <w:rFonts w:ascii="Times New Roman" w:hAnsi="Times New Roman" w:cs="Times New Roman"/>
          <w:sz w:val="24"/>
          <w:szCs w:val="24"/>
        </w:rPr>
        <w:t>250, 27% метанола и 5,7% формалина. Гели помещали в раствор на 20-30 минут, затем избыток красителя отмывали 5% раствором уксусной кислоты.</w:t>
      </w:r>
    </w:p>
    <w:p w:rsidR="007139D2" w:rsidRDefault="007139D2">
      <w:pPr>
        <w:spacing w:after="0" w:line="360" w:lineRule="auto"/>
        <w:ind w:right="-5" w:firstLine="540"/>
        <w:jc w:val="both"/>
        <w:rPr>
          <w:rStyle w:val="a4"/>
          <w:rFonts w:ascii="Times New Roman" w:hAnsi="Times New Roman"/>
          <w:b w:val="0"/>
          <w:sz w:val="24"/>
          <w:szCs w:val="24"/>
        </w:rPr>
      </w:pPr>
    </w:p>
    <w:p w:rsidR="007139D2" w:rsidRDefault="007139D2" w:rsidP="00B401E9">
      <w:pPr>
        <w:pStyle w:val="21"/>
        <w:spacing w:after="0" w:line="360" w:lineRule="auto"/>
        <w:ind w:left="0"/>
        <w:jc w:val="center"/>
        <w:outlineLvl w:val="2"/>
        <w:rPr>
          <w:rStyle w:val="a4"/>
          <w:rFonts w:ascii="Times New Roman" w:hAnsi="Times New Roman"/>
          <w:bCs/>
          <w:sz w:val="24"/>
          <w:szCs w:val="24"/>
        </w:rPr>
      </w:pPr>
      <w:bookmarkStart w:id="20" w:name="_Toc514947405"/>
      <w:r>
        <w:rPr>
          <w:rStyle w:val="a4"/>
          <w:rFonts w:ascii="Times New Roman" w:hAnsi="Times New Roman"/>
          <w:bCs/>
          <w:sz w:val="24"/>
          <w:szCs w:val="24"/>
        </w:rPr>
        <w:t xml:space="preserve">2.3.2 Электрофорез в присутствии </w:t>
      </w:r>
      <w:proofErr w:type="spellStart"/>
      <w:r>
        <w:rPr>
          <w:rStyle w:val="a4"/>
          <w:rFonts w:ascii="Times New Roman" w:hAnsi="Times New Roman"/>
          <w:bCs/>
          <w:sz w:val="24"/>
          <w:szCs w:val="24"/>
        </w:rPr>
        <w:t>додецил</w:t>
      </w:r>
      <w:proofErr w:type="spellEnd"/>
      <w:r>
        <w:rPr>
          <w:rStyle w:val="a4"/>
          <w:rFonts w:ascii="Times New Roman" w:hAnsi="Times New Roman"/>
          <w:bCs/>
          <w:sz w:val="24"/>
          <w:szCs w:val="24"/>
        </w:rPr>
        <w:t xml:space="preserve"> сульфата натрия</w:t>
      </w:r>
      <w:bookmarkEnd w:id="20"/>
    </w:p>
    <w:p w:rsidR="007139D2" w:rsidRDefault="007139D2">
      <w:pPr>
        <w:pStyle w:val="21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Style w:val="a4"/>
          <w:rFonts w:ascii="Times New Roman" w:hAnsi="Times New Roman"/>
          <w:b w:val="0"/>
          <w:bCs/>
          <w:sz w:val="24"/>
          <w:szCs w:val="24"/>
        </w:rPr>
        <w:t xml:space="preserve">Для оценки гетерогенности полученных проб после ОФ ВЭЖХ и приблизительного определения молекулярной массы содержащихся в них белков и пептидов использовали метод электрофореза в полиакриламидном геле в присутствии </w:t>
      </w:r>
      <w:proofErr w:type="spellStart"/>
      <w:r>
        <w:rPr>
          <w:rStyle w:val="a4"/>
          <w:rFonts w:ascii="Times New Roman" w:hAnsi="Times New Roman"/>
          <w:b w:val="0"/>
          <w:bCs/>
          <w:sz w:val="24"/>
          <w:szCs w:val="24"/>
        </w:rPr>
        <w:t>додецил</w:t>
      </w:r>
      <w:proofErr w:type="spellEnd"/>
      <w:r>
        <w:rPr>
          <w:rStyle w:val="a4"/>
          <w:rFonts w:ascii="Times New Roman" w:hAnsi="Times New Roman"/>
          <w:b w:val="0"/>
          <w:bCs/>
          <w:sz w:val="24"/>
          <w:szCs w:val="24"/>
        </w:rPr>
        <w:t xml:space="preserve"> сульфата натрия </w:t>
      </w:r>
      <w:r w:rsidRPr="0081166E">
        <w:rPr>
          <w:rFonts w:ascii="Times New Roman" w:hAnsi="Times New Roman"/>
          <w:sz w:val="24"/>
          <w:szCs w:val="24"/>
        </w:rPr>
        <w:t>(</w:t>
      </w:r>
      <w:proofErr w:type="spellStart"/>
      <w:r w:rsidRPr="0081166E">
        <w:rPr>
          <w:rFonts w:ascii="Times New Roman" w:hAnsi="Times New Roman"/>
          <w:sz w:val="24"/>
          <w:szCs w:val="24"/>
          <w:lang w:val="en-US"/>
        </w:rPr>
        <w:t>Sch</w:t>
      </w:r>
      <w:proofErr w:type="spellEnd"/>
      <w:r w:rsidRPr="0081166E">
        <w:rPr>
          <w:rFonts w:ascii="Times New Roman" w:hAnsi="Times New Roman"/>
          <w:sz w:val="24"/>
          <w:szCs w:val="24"/>
        </w:rPr>
        <w:t>ä</w:t>
      </w:r>
      <w:proofErr w:type="spellStart"/>
      <w:r w:rsidRPr="0081166E">
        <w:rPr>
          <w:rFonts w:ascii="Times New Roman" w:hAnsi="Times New Roman"/>
          <w:sz w:val="24"/>
          <w:szCs w:val="24"/>
          <w:lang w:val="en-US"/>
        </w:rPr>
        <w:t>gger</w:t>
      </w:r>
      <w:proofErr w:type="spellEnd"/>
      <w:r w:rsidRPr="0081166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1166E">
        <w:rPr>
          <w:rFonts w:ascii="Times New Roman" w:hAnsi="Times New Roman"/>
          <w:sz w:val="24"/>
          <w:szCs w:val="24"/>
          <w:lang w:val="en-US"/>
        </w:rPr>
        <w:t>VonJagow</w:t>
      </w:r>
      <w:proofErr w:type="spellEnd"/>
      <w:r w:rsidRPr="0081166E">
        <w:rPr>
          <w:rFonts w:ascii="Times New Roman" w:hAnsi="Times New Roman"/>
          <w:sz w:val="24"/>
          <w:szCs w:val="24"/>
        </w:rPr>
        <w:t>, 1987)</w:t>
      </w:r>
      <w:r>
        <w:rPr>
          <w:rFonts w:ascii="Times New Roman" w:hAnsi="Times New Roman"/>
          <w:sz w:val="24"/>
          <w:szCs w:val="24"/>
        </w:rPr>
        <w:t xml:space="preserve">. Электрофорез проводили в приборе фирмы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Hoeffer</w:t>
      </w:r>
      <w:proofErr w:type="spellEnd"/>
      <w:r>
        <w:rPr>
          <w:rFonts w:ascii="Times New Roman" w:hAnsi="Times New Roman"/>
          <w:sz w:val="24"/>
          <w:szCs w:val="24"/>
        </w:rPr>
        <w:t xml:space="preserve"> (США).</w:t>
      </w:r>
    </w:p>
    <w:p w:rsidR="007139D2" w:rsidRDefault="007139D2">
      <w:pPr>
        <w:pStyle w:val="21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Состав разделяющего геля был следующий: 16% акриламида, 0,5%-N,N’-</w:t>
      </w:r>
      <w:proofErr w:type="spellStart"/>
      <w:r>
        <w:rPr>
          <w:rFonts w:ascii="Times New Roman" w:hAnsi="Times New Roman"/>
          <w:sz w:val="24"/>
          <w:szCs w:val="24"/>
        </w:rPr>
        <w:t>метиленбисакриламида</w:t>
      </w:r>
      <w:proofErr w:type="spellEnd"/>
      <w:r>
        <w:rPr>
          <w:rFonts w:ascii="Times New Roman" w:hAnsi="Times New Roman"/>
          <w:sz w:val="24"/>
          <w:szCs w:val="24"/>
        </w:rPr>
        <w:t xml:space="preserve">, 0,1% </w:t>
      </w:r>
      <w:proofErr w:type="spellStart"/>
      <w:r>
        <w:rPr>
          <w:rFonts w:ascii="Times New Roman" w:hAnsi="Times New Roman"/>
          <w:sz w:val="24"/>
          <w:szCs w:val="24"/>
        </w:rPr>
        <w:t>додецилсульфата</w:t>
      </w:r>
      <w:proofErr w:type="spellEnd"/>
      <w:r>
        <w:rPr>
          <w:rFonts w:ascii="Times New Roman" w:hAnsi="Times New Roman"/>
          <w:sz w:val="24"/>
          <w:szCs w:val="24"/>
        </w:rPr>
        <w:t xml:space="preserve"> натрия в 1М </w:t>
      </w:r>
      <w:proofErr w:type="spellStart"/>
      <w:r>
        <w:rPr>
          <w:rFonts w:ascii="Times New Roman" w:hAnsi="Times New Roman"/>
          <w:sz w:val="24"/>
          <w:szCs w:val="24"/>
        </w:rPr>
        <w:t>трис-</w:t>
      </w:r>
      <w:proofErr w:type="gramStart"/>
      <w:r>
        <w:rPr>
          <w:rFonts w:ascii="Times New Roman" w:hAnsi="Times New Roman"/>
          <w:sz w:val="24"/>
          <w:szCs w:val="24"/>
        </w:rPr>
        <w:t>HCl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буфере, </w:t>
      </w:r>
      <w:proofErr w:type="spellStart"/>
      <w:r>
        <w:rPr>
          <w:rFonts w:ascii="Times New Roman" w:hAnsi="Times New Roman"/>
          <w:sz w:val="24"/>
          <w:szCs w:val="24"/>
        </w:rPr>
        <w:t>pH</w:t>
      </w:r>
      <w:proofErr w:type="spellEnd"/>
      <w:r>
        <w:rPr>
          <w:rFonts w:ascii="Times New Roman" w:hAnsi="Times New Roman"/>
          <w:sz w:val="24"/>
          <w:szCs w:val="24"/>
        </w:rPr>
        <w:t xml:space="preserve"> 8,45, 11% глицерина,  0,05%-N,N,N’,N’-</w:t>
      </w:r>
      <w:proofErr w:type="spellStart"/>
      <w:r>
        <w:rPr>
          <w:rFonts w:ascii="Times New Roman" w:hAnsi="Times New Roman"/>
          <w:sz w:val="24"/>
          <w:szCs w:val="24"/>
        </w:rPr>
        <w:t>тетраметилэтилендиамина</w:t>
      </w:r>
      <w:proofErr w:type="spellEnd"/>
      <w:r>
        <w:rPr>
          <w:rFonts w:ascii="Times New Roman" w:hAnsi="Times New Roman"/>
          <w:sz w:val="24"/>
          <w:szCs w:val="24"/>
        </w:rPr>
        <w:t xml:space="preserve">, 0,05% персульфата аммония. Полимеризация геля проходила   50-60 минут. </w:t>
      </w:r>
    </w:p>
    <w:p w:rsidR="007139D2" w:rsidRPr="00080A51" w:rsidRDefault="007139D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 концентрирующего геля был следующий: 4% акриламида, 0,25% N,N’-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метиленбисакриламида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0,025% 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додецилсульфата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натрия в 0,25М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трис-</w:t>
      </w:r>
      <w:proofErr w:type="gramStart"/>
      <w:r>
        <w:rPr>
          <w:rFonts w:ascii="Times New Roman" w:hAnsi="Times New Roman" w:cs="Times New Roman"/>
          <w:sz w:val="24"/>
          <w:szCs w:val="24"/>
        </w:rPr>
        <w:t>HCl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буфере, </w:t>
      </w:r>
      <w:proofErr w:type="spellStart"/>
      <w:r>
        <w:rPr>
          <w:rFonts w:ascii="Times New Roman" w:hAnsi="Times New Roman" w:cs="Times New Roman"/>
          <w:sz w:val="24"/>
          <w:szCs w:val="24"/>
        </w:rPr>
        <w:t>pH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8,45, 0,08%  N,N,N’,N’-</w:t>
      </w:r>
      <w:proofErr w:type="spellStart"/>
      <w:r>
        <w:rPr>
          <w:rFonts w:ascii="Times New Roman" w:hAnsi="Times New Roman" w:cs="Times New Roman"/>
          <w:sz w:val="24"/>
          <w:szCs w:val="24"/>
        </w:rPr>
        <w:t>тетраметилэтилендиамина</w:t>
      </w:r>
      <w:proofErr w:type="spellEnd"/>
      <w:r>
        <w:rPr>
          <w:rFonts w:ascii="Times New Roman" w:hAnsi="Times New Roman" w:cs="Times New Roman"/>
          <w:sz w:val="24"/>
          <w:szCs w:val="24"/>
        </w:rPr>
        <w:t>, 0,08% персульфата аммония. Полимеризация геля проходила 100-120 минут.</w:t>
      </w:r>
    </w:p>
    <w:p w:rsidR="007139D2" w:rsidRDefault="007139D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Раствор для проб содержал: 2%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додецилсульфата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натрия, 40мМ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дитиотреитол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7% глицерин в 80мМ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трис-</w:t>
      </w:r>
      <w:proofErr w:type="gramStart"/>
      <w:r>
        <w:rPr>
          <w:rFonts w:ascii="Times New Roman" w:hAnsi="Times New Roman" w:cs="Times New Roman"/>
          <w:sz w:val="24"/>
          <w:szCs w:val="24"/>
        </w:rPr>
        <w:t>HCl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буфере, </w:t>
      </w:r>
      <w:proofErr w:type="spellStart"/>
      <w:r>
        <w:rPr>
          <w:rFonts w:ascii="Times New Roman" w:hAnsi="Times New Roman" w:cs="Times New Roman"/>
          <w:sz w:val="24"/>
          <w:szCs w:val="24"/>
        </w:rPr>
        <w:t>pH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8,8. Перед электрофорезом пробы прогревали на водяной бане при 100</w:t>
      </w:r>
      <w:proofErr w:type="gramStart"/>
      <w:r>
        <w:rPr>
          <w:rFonts w:ascii="Times New Roman" w:hAnsi="Times New Roman" w:cs="Times New Roman"/>
          <w:sz w:val="24"/>
          <w:szCs w:val="24"/>
        </w:rPr>
        <w:t>ºС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течение пяти минут.</w:t>
      </w:r>
    </w:p>
    <w:p w:rsidR="007139D2" w:rsidRDefault="007139D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качестве катодного буфера использовали раствор содержащий: 0,1%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додецил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сульфат натрия, 0,1 М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трис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-ОН, 0,1 М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трицин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8,25. В качестве анодного буфера использовали буфер трис-HCl0,2 М, рН 8,9.</w:t>
      </w:r>
    </w:p>
    <w:p w:rsidR="007139D2" w:rsidRDefault="007139D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Электрофорез проводили в пластинах размерами 80x100x0,75 мм, сила тока – 30 мА на гель, длительность 1,5-2 часа</w:t>
      </w:r>
      <w:r w:rsidRPr="00CC7D89">
        <w:rPr>
          <w:rFonts w:ascii="Times New Roman" w:hAnsi="Times New Roman" w:cs="Times New Roman"/>
          <w:sz w:val="24"/>
          <w:szCs w:val="24"/>
        </w:rPr>
        <w:t xml:space="preserve">. За ходом электрофореза следили по продвижению красителя </w:t>
      </w:r>
      <w:proofErr w:type="spellStart"/>
      <w:r w:rsidRPr="00CC7D89">
        <w:rPr>
          <w:rFonts w:ascii="Times New Roman" w:hAnsi="Times New Roman" w:cs="Times New Roman"/>
          <w:sz w:val="24"/>
          <w:szCs w:val="24"/>
        </w:rPr>
        <w:t>бромфенолового</w:t>
      </w:r>
      <w:proofErr w:type="spellEnd"/>
      <w:r w:rsidRPr="00CC7D89">
        <w:rPr>
          <w:rFonts w:ascii="Times New Roman" w:hAnsi="Times New Roman" w:cs="Times New Roman"/>
          <w:sz w:val="24"/>
          <w:szCs w:val="24"/>
        </w:rPr>
        <w:t xml:space="preserve"> синего, который был добавлен в пробы. После электрофореза гели фиксировали в растворе 27%-</w:t>
      </w:r>
      <w:proofErr w:type="spellStart"/>
      <w:r w:rsidRPr="00CC7D89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CC7D89">
        <w:rPr>
          <w:rFonts w:ascii="Times New Roman" w:hAnsi="Times New Roman" w:cs="Times New Roman"/>
          <w:sz w:val="24"/>
          <w:szCs w:val="24"/>
        </w:rPr>
        <w:t xml:space="preserve"> метанола и 5,7%-</w:t>
      </w:r>
      <w:proofErr w:type="spellStart"/>
      <w:r w:rsidRPr="00CC7D89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CC7D89">
        <w:rPr>
          <w:rFonts w:ascii="Times New Roman" w:hAnsi="Times New Roman" w:cs="Times New Roman"/>
          <w:sz w:val="24"/>
          <w:szCs w:val="24"/>
        </w:rPr>
        <w:t xml:space="preserve"> формалина в течение 10-15 минут. Затем окрашивали раствором, содержащим </w:t>
      </w:r>
      <w:proofErr w:type="spellStart"/>
      <w:r w:rsidRPr="00CC7D89">
        <w:rPr>
          <w:rFonts w:ascii="Times New Roman" w:hAnsi="Times New Roman" w:cs="Times New Roman"/>
          <w:sz w:val="24"/>
          <w:szCs w:val="24"/>
        </w:rPr>
        <w:t>Кумасси</w:t>
      </w:r>
      <w:proofErr w:type="spellEnd"/>
      <w:r w:rsidRPr="00CC7D8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C7D89">
        <w:rPr>
          <w:rFonts w:ascii="Times New Roman" w:hAnsi="Times New Roman" w:cs="Times New Roman"/>
          <w:sz w:val="24"/>
          <w:szCs w:val="24"/>
        </w:rPr>
        <w:t>бриллиантовый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голубой G-250, как описано выше. </w:t>
      </w:r>
    </w:p>
    <w:p w:rsidR="007139D2" w:rsidRDefault="007139D2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Набор фирмы «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Fermentas</w:t>
      </w:r>
      <w:proofErr w:type="spellEnd"/>
      <w:r>
        <w:rPr>
          <w:rFonts w:ascii="Times New Roman" w:hAnsi="Times New Roman" w:cs="Times New Roman"/>
          <w:sz w:val="24"/>
          <w:szCs w:val="24"/>
        </w:rPr>
        <w:t>» использовали для определения приблизительной молекулярной массы белков и пептидов в пробах. Набор состоит из следующих белков:</w:t>
      </w:r>
      <w:r>
        <w:rPr>
          <w:rFonts w:ascii="Times New Roman" w:hAnsi="Times New Roman" w:cs="Times New Roman"/>
          <w:color w:val="000000"/>
          <w:sz w:val="24"/>
          <w:szCs w:val="24"/>
        </w:rPr>
        <w:t>100кДа, 35кДа, 20кДа, 10кДа, 5кДа, 3,4кДа.</w:t>
      </w:r>
    </w:p>
    <w:p w:rsidR="007139D2" w:rsidRDefault="007139D2" w:rsidP="001D4BB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139D2" w:rsidRPr="00B401E9" w:rsidRDefault="007139D2" w:rsidP="00B401E9">
      <w:pPr>
        <w:pStyle w:val="2"/>
        <w:jc w:val="center"/>
        <w:rPr>
          <w:rFonts w:ascii="Times New Roman" w:hAnsi="Times New Roman"/>
          <w:color w:val="000000"/>
          <w:sz w:val="24"/>
          <w:szCs w:val="24"/>
        </w:rPr>
      </w:pPr>
      <w:bookmarkStart w:id="21" w:name="_Toc514947406"/>
      <w:r w:rsidRPr="00B401E9">
        <w:rPr>
          <w:rFonts w:ascii="Times New Roman" w:hAnsi="Times New Roman"/>
          <w:color w:val="000000"/>
          <w:sz w:val="24"/>
          <w:szCs w:val="24"/>
        </w:rPr>
        <w:lastRenderedPageBreak/>
        <w:t>2.4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B401E9">
        <w:rPr>
          <w:rFonts w:ascii="Times New Roman" w:hAnsi="Times New Roman"/>
          <w:color w:val="000000"/>
          <w:sz w:val="24"/>
          <w:szCs w:val="24"/>
        </w:rPr>
        <w:t xml:space="preserve"> Методы оценки влияния белков и пептидов слюны на микроорганизмы</w:t>
      </w:r>
      <w:bookmarkEnd w:id="21"/>
    </w:p>
    <w:p w:rsidR="007139D2" w:rsidRPr="00B401E9" w:rsidRDefault="007139D2" w:rsidP="00B401E9">
      <w:pPr>
        <w:pStyle w:val="3"/>
        <w:jc w:val="center"/>
        <w:rPr>
          <w:rFonts w:ascii="Times New Roman" w:hAnsi="Times New Roman"/>
          <w:sz w:val="24"/>
          <w:szCs w:val="24"/>
        </w:rPr>
      </w:pPr>
      <w:bookmarkStart w:id="22" w:name="_Toc514947407"/>
      <w:r w:rsidRPr="00B401E9">
        <w:rPr>
          <w:rFonts w:ascii="Times New Roman" w:hAnsi="Times New Roman"/>
          <w:sz w:val="24"/>
          <w:szCs w:val="24"/>
        </w:rPr>
        <w:t>2.4.1</w:t>
      </w:r>
      <w:r>
        <w:rPr>
          <w:rFonts w:ascii="Times New Roman" w:hAnsi="Times New Roman"/>
          <w:sz w:val="24"/>
          <w:szCs w:val="24"/>
        </w:rPr>
        <w:t>.</w:t>
      </w:r>
      <w:r w:rsidRPr="00B401E9">
        <w:rPr>
          <w:rFonts w:ascii="Times New Roman" w:hAnsi="Times New Roman"/>
          <w:sz w:val="24"/>
          <w:szCs w:val="24"/>
        </w:rPr>
        <w:t xml:space="preserve"> Оценка антимикробной активности методом серийных разведений в жидкой питательной среде, содержащей микроорганизмы</w:t>
      </w:r>
      <w:bookmarkEnd w:id="22"/>
    </w:p>
    <w:p w:rsidR="007139D2" w:rsidRDefault="007139D2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Метод серийных разведений пептидов, содержащихся в слюне человека, в среде с микроорганизмом использовали для определения минимальной ингибирующей  рост бактерий концентрации этих веществ. Использовали модификацию данного метода, предложенную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Тосси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соавторами </w:t>
      </w:r>
      <w:r w:rsidRPr="0081166E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81166E">
        <w:rPr>
          <w:rFonts w:ascii="Times New Roman" w:hAnsi="Times New Roman" w:cs="Times New Roman"/>
          <w:sz w:val="24"/>
          <w:szCs w:val="24"/>
          <w:lang w:val="en-US"/>
        </w:rPr>
        <w:t>Tossi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1166E">
        <w:rPr>
          <w:rFonts w:ascii="Times New Roman" w:hAnsi="Times New Roman" w:cs="Times New Roman"/>
          <w:sz w:val="24"/>
          <w:szCs w:val="24"/>
          <w:lang w:val="en-US"/>
        </w:rPr>
        <w:t>et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1166E">
        <w:rPr>
          <w:rFonts w:ascii="Times New Roman" w:hAnsi="Times New Roman" w:cs="Times New Roman"/>
          <w:sz w:val="24"/>
          <w:szCs w:val="24"/>
        </w:rPr>
        <w:t xml:space="preserve"> </w:t>
      </w:r>
      <w:r w:rsidRPr="0081166E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Pr="0081166E">
        <w:rPr>
          <w:rFonts w:ascii="Times New Roman" w:hAnsi="Times New Roman" w:cs="Times New Roman"/>
          <w:sz w:val="24"/>
          <w:szCs w:val="24"/>
        </w:rPr>
        <w:t>., 1998)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Антимикробную активность изучали в отношении грамотрицательной бактерии 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Escherichia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coli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35р и грамположительной бактерии 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Staphylococcus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aureus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>SG</w:t>
      </w:r>
      <w:r>
        <w:rPr>
          <w:rFonts w:ascii="Times New Roman" w:hAnsi="Times New Roman" w:cs="Times New Roman"/>
          <w:iCs/>
          <w:sz w:val="24"/>
          <w:szCs w:val="24"/>
        </w:rPr>
        <w:t>511.</w:t>
      </w:r>
    </w:p>
    <w:p w:rsidR="007139D2" w:rsidRDefault="007139D2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Бактерии с твёрдой питательной среды пересеивали в  жидкую  питательную среду – 2,1 % Бульон Мюллера-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Хинтона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HiM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>е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dia</w:t>
      </w:r>
      <w:proofErr w:type="spellEnd"/>
      <w:r>
        <w:rPr>
          <w:rFonts w:ascii="Times New Roman" w:hAnsi="Times New Roman" w:cs="Times New Roman"/>
          <w:sz w:val="24"/>
          <w:szCs w:val="24"/>
        </w:rPr>
        <w:t>, Индия). После 18 часовой инкубации при температуре 37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7D89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CC7D89">
        <w:rPr>
          <w:rFonts w:ascii="Times New Roman" w:hAnsi="Times New Roman" w:cs="Times New Roman"/>
          <w:sz w:val="24"/>
          <w:szCs w:val="24"/>
        </w:rPr>
        <w:t>°</w:t>
      </w:r>
      <w:r>
        <w:rPr>
          <w:rFonts w:ascii="Times New Roman" w:hAnsi="Times New Roman" w:cs="Times New Roman"/>
          <w:sz w:val="24"/>
          <w:szCs w:val="24"/>
        </w:rPr>
        <w:t xml:space="preserve"> в термостате на шейкере пересеивали в свежую питательную среду, затем инкубировали  2,5 - 3 часа, чтобы получить культуру микроорганизмов в </w:t>
      </w:r>
      <w:r>
        <w:rPr>
          <w:rFonts w:ascii="Times New Roman" w:hAnsi="Times New Roman"/>
          <w:sz w:val="24"/>
          <w:szCs w:val="24"/>
        </w:rPr>
        <w:t>логарифмической фазе роста</w:t>
      </w:r>
      <w:r>
        <w:rPr>
          <w:rFonts w:ascii="Times New Roman" w:hAnsi="Times New Roman" w:cs="Times New Roman"/>
          <w:sz w:val="24"/>
          <w:szCs w:val="24"/>
        </w:rPr>
        <w:t>. После этого измеряли оптическую плотность (О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 полученной культуры на спектрофотометре СФ-46 при длине волны 620 </w:t>
      </w:r>
      <w:proofErr w:type="spellStart"/>
      <w:r>
        <w:rPr>
          <w:rFonts w:ascii="Times New Roman" w:hAnsi="Times New Roman" w:cs="Times New Roman"/>
          <w:sz w:val="24"/>
          <w:szCs w:val="24"/>
        </w:rPr>
        <w:t>нм</w:t>
      </w:r>
      <w:proofErr w:type="spellEnd"/>
      <w:r>
        <w:rPr>
          <w:rFonts w:ascii="Times New Roman" w:hAnsi="Times New Roman" w:cs="Times New Roman"/>
          <w:sz w:val="24"/>
          <w:szCs w:val="24"/>
        </w:rPr>
        <w:t>, в качестве раствора сравнения использовали  2,1% стерильный бульон Мюллера-</w:t>
      </w:r>
      <w:proofErr w:type="spellStart"/>
      <w:r>
        <w:rPr>
          <w:rFonts w:ascii="Times New Roman" w:hAnsi="Times New Roman" w:cs="Times New Roman"/>
          <w:sz w:val="24"/>
          <w:szCs w:val="24"/>
        </w:rPr>
        <w:t>Хинтона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Затем определяли  количество </w:t>
      </w:r>
      <w:r>
        <w:rPr>
          <w:rFonts w:ascii="Times New Roman" w:hAnsi="Times New Roman"/>
          <w:sz w:val="24"/>
          <w:szCs w:val="24"/>
        </w:rPr>
        <w:t xml:space="preserve">колониеобразующих единиц (КОЕ) по формуле:  1 × </w:t>
      </w:r>
      <w:r>
        <w:rPr>
          <w:rFonts w:ascii="Times New Roman" w:hAnsi="Times New Roman"/>
          <w:sz w:val="24"/>
          <w:szCs w:val="24"/>
          <w:lang w:val="en-US"/>
        </w:rPr>
        <w:t>OD</w:t>
      </w:r>
      <w:r>
        <w:rPr>
          <w:rFonts w:ascii="Times New Roman" w:hAnsi="Times New Roman"/>
          <w:sz w:val="24"/>
          <w:szCs w:val="24"/>
          <w:vertAlign w:val="subscript"/>
        </w:rPr>
        <w:t xml:space="preserve">620 </w:t>
      </w:r>
      <w:r>
        <w:rPr>
          <w:rFonts w:ascii="Times New Roman" w:hAnsi="Times New Roman"/>
          <w:sz w:val="24"/>
          <w:szCs w:val="24"/>
        </w:rPr>
        <w:t>= 2.5×10</w:t>
      </w:r>
      <w:r>
        <w:rPr>
          <w:rFonts w:ascii="Times New Roman" w:hAnsi="Times New Roman"/>
          <w:sz w:val="24"/>
          <w:szCs w:val="24"/>
          <w:vertAlign w:val="superscript"/>
        </w:rPr>
        <w:t xml:space="preserve">8 </w:t>
      </w:r>
      <w:r>
        <w:rPr>
          <w:rFonts w:ascii="Times New Roman" w:hAnsi="Times New Roman"/>
          <w:sz w:val="24"/>
          <w:szCs w:val="24"/>
          <w:lang w:val="en-US"/>
        </w:rPr>
        <w:t>KOE</w:t>
      </w:r>
      <w:r>
        <w:rPr>
          <w:rFonts w:ascii="Times New Roman" w:hAnsi="Times New Roman"/>
          <w:sz w:val="24"/>
          <w:szCs w:val="24"/>
        </w:rPr>
        <w:t>/мл.</w:t>
      </w:r>
      <w:r>
        <w:rPr>
          <w:rFonts w:ascii="Times New Roman" w:hAnsi="Times New Roman" w:cs="Times New Roman"/>
          <w:sz w:val="24"/>
          <w:szCs w:val="24"/>
        </w:rPr>
        <w:t xml:space="preserve"> Исходя из этого, культуру микроорганизмов  разводили стерильным 2,1% бульоном Мюллера-</w:t>
      </w:r>
      <w:proofErr w:type="spellStart"/>
      <w:r>
        <w:rPr>
          <w:rFonts w:ascii="Times New Roman" w:hAnsi="Times New Roman" w:cs="Times New Roman"/>
          <w:sz w:val="24"/>
          <w:szCs w:val="24"/>
        </w:rPr>
        <w:t>Хинтона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до </w:t>
      </w:r>
      <w:r>
        <w:rPr>
          <w:rFonts w:ascii="Times New Roman" w:hAnsi="Times New Roman"/>
          <w:sz w:val="24"/>
          <w:szCs w:val="24"/>
        </w:rPr>
        <w:t>концентрации 1∙10</w:t>
      </w:r>
      <w:r>
        <w:rPr>
          <w:rFonts w:ascii="Times New Roman" w:hAnsi="Times New Roman"/>
          <w:sz w:val="24"/>
          <w:szCs w:val="24"/>
          <w:vertAlign w:val="superscript"/>
        </w:rPr>
        <w:t>5</w:t>
      </w:r>
      <w:r>
        <w:rPr>
          <w:rFonts w:ascii="Times New Roman" w:hAnsi="Times New Roman"/>
          <w:sz w:val="24"/>
          <w:szCs w:val="24"/>
        </w:rPr>
        <w:t xml:space="preserve"> КОЕ/мл.</w:t>
      </w:r>
    </w:p>
    <w:p w:rsidR="007139D2" w:rsidRDefault="007139D2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Двукратные серийные разведения пептидов производили в 0,01 М натрий-фосфатном буфере рН 7,4 и вносили по 5 </w:t>
      </w:r>
      <w:proofErr w:type="spellStart"/>
      <w:r>
        <w:rPr>
          <w:rFonts w:ascii="Times New Roman" w:hAnsi="Times New Roman"/>
          <w:sz w:val="24"/>
          <w:szCs w:val="24"/>
        </w:rPr>
        <w:t>мкл</w:t>
      </w:r>
      <w:proofErr w:type="spellEnd"/>
      <w:r>
        <w:rPr>
          <w:rFonts w:ascii="Times New Roman" w:hAnsi="Times New Roman"/>
          <w:sz w:val="24"/>
          <w:szCs w:val="24"/>
        </w:rPr>
        <w:t xml:space="preserve"> в лунки планшета </w:t>
      </w:r>
      <w:proofErr w:type="spellStart"/>
      <w:r>
        <w:rPr>
          <w:rFonts w:ascii="Times New Roman" w:hAnsi="Times New Roman"/>
          <w:sz w:val="24"/>
          <w:szCs w:val="24"/>
        </w:rPr>
        <w:t>Терасаки</w:t>
      </w:r>
      <w:proofErr w:type="spellEnd"/>
      <w:r>
        <w:rPr>
          <w:rFonts w:ascii="Times New Roman" w:hAnsi="Times New Roman"/>
          <w:sz w:val="24"/>
          <w:szCs w:val="24"/>
        </w:rPr>
        <w:t xml:space="preserve">. Затем туда же вносили по 5 </w:t>
      </w:r>
      <w:proofErr w:type="spellStart"/>
      <w:r>
        <w:rPr>
          <w:rFonts w:ascii="Times New Roman" w:hAnsi="Times New Roman"/>
          <w:sz w:val="24"/>
          <w:szCs w:val="24"/>
        </w:rPr>
        <w:t>мкл</w:t>
      </w:r>
      <w:proofErr w:type="spellEnd"/>
      <w:r>
        <w:rPr>
          <w:rFonts w:ascii="Times New Roman" w:hAnsi="Times New Roman"/>
          <w:sz w:val="24"/>
          <w:szCs w:val="24"/>
        </w:rPr>
        <w:t xml:space="preserve"> полученной суспензии микроорганизмов. Так же в экспериментах использовали два вида  контролей: контроль среды (в лунки вносили буфер, не содержащий бактерии) и контроль бактерий (в лунки вносили суспензию микроорганизмов). Микрокамеры инкубировали при температуре 37</w:t>
      </w:r>
      <w:proofErr w:type="gramStart"/>
      <w:r>
        <w:rPr>
          <w:rFonts w:ascii="Times New Roman" w:hAnsi="Times New Roman"/>
          <w:sz w:val="24"/>
          <w:szCs w:val="24"/>
        </w:rPr>
        <w:t xml:space="preserve"> С</w:t>
      </w:r>
      <w:proofErr w:type="gramEnd"/>
      <w:r>
        <w:rPr>
          <w:rFonts w:ascii="Times New Roman" w:hAnsi="Times New Roman"/>
          <w:sz w:val="24"/>
          <w:szCs w:val="24"/>
        </w:rPr>
        <w:t xml:space="preserve"> в термостате в течение ночи (18-20 часов).</w:t>
      </w:r>
    </w:p>
    <w:p w:rsidR="007139D2" w:rsidRDefault="007139D2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Результаты оценивали на следующий день. За минимальную ингибирующую рост бактерий концентрацию исследуемого пептида принимали наименьшую концентрацию вещества, при которой не наблюдалось роста бактерий в лунке, т.е. полностью ингибировался рост микроорганизмов. Окончательные результаты рассчитывали как медианы на основании данных трех независимых экспериментов, в каждом из которых делали по три опытные параллели проб.</w:t>
      </w:r>
    </w:p>
    <w:p w:rsidR="007139D2" w:rsidRPr="00535FCE" w:rsidRDefault="007139D2" w:rsidP="00535FCE">
      <w:pPr>
        <w:spacing w:after="120" w:line="240" w:lineRule="auto"/>
        <w:jc w:val="center"/>
        <w:rPr>
          <w:b/>
        </w:rPr>
      </w:pPr>
      <w:r>
        <w:br w:type="page"/>
      </w:r>
      <w:bookmarkStart w:id="23" w:name="_Toc514947408"/>
      <w:r w:rsidRPr="00535FCE">
        <w:rPr>
          <w:rFonts w:ascii="Times New Roman" w:hAnsi="Times New Roman"/>
          <w:b/>
          <w:sz w:val="24"/>
          <w:szCs w:val="24"/>
        </w:rPr>
        <w:lastRenderedPageBreak/>
        <w:t>2.4.2. Оценка антимикробной активности белковых фракций в жидкой питательной среде, содержащей микроорганизмы</w:t>
      </w:r>
      <w:bookmarkEnd w:id="23"/>
    </w:p>
    <w:p w:rsidR="007139D2" w:rsidRDefault="007139D2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Данный метод использовался для оценки антимикробной активности полученных фракций после ОФ ВЭЖХ. </w:t>
      </w:r>
      <w:r>
        <w:rPr>
          <w:rFonts w:ascii="Times New Roman" w:hAnsi="Times New Roman" w:cs="Times New Roman"/>
          <w:sz w:val="24"/>
          <w:szCs w:val="24"/>
        </w:rPr>
        <w:t xml:space="preserve">Антимикробную активность изучали в отношении грамотрицательной бактерии 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Escherichia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coli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35р и грамположительной бактерии 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Staphylococcus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aureus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>SG</w:t>
      </w:r>
      <w:r>
        <w:rPr>
          <w:rFonts w:ascii="Times New Roman" w:hAnsi="Times New Roman" w:cs="Times New Roman"/>
          <w:iCs/>
          <w:sz w:val="24"/>
          <w:szCs w:val="24"/>
        </w:rPr>
        <w:t>511.</w:t>
      </w:r>
    </w:p>
    <w:p w:rsidR="007139D2" w:rsidRDefault="007139D2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Культуру микроорганизмов в логарифмической фазе роста получали по алгоритму описанному выше. </w:t>
      </w:r>
    </w:p>
    <w:p w:rsidR="007139D2" w:rsidRDefault="007139D2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В лунки планшета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Терасаки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вносили по 5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мкл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фракции полученной после ОФ ВЭЖХ, затем вносили 5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мкл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полученной культуры микроорганизмов. В результате чего конечный объем фракций составлял 10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мкл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>. Использовали два вида контролей: контроль среды и контроль роста бактерий. Планшеты инкубировали в течение ночи в термостате при 37 С.</w:t>
      </w:r>
    </w:p>
    <w:p w:rsidR="007139D2" w:rsidRDefault="007139D2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Регистрацию результатов проводили на следующий день, визуально оценивая рост бактерий в лунках камеры. Окончательные результаты рассчитывали как медианы из трех независимых экспериментов, в каждом из которых было по две параллели.</w:t>
      </w:r>
    </w:p>
    <w:p w:rsidR="007139D2" w:rsidRDefault="007139D2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139D2" w:rsidRPr="00B401E9" w:rsidRDefault="007139D2" w:rsidP="00B401E9">
      <w:pPr>
        <w:pStyle w:val="3"/>
        <w:jc w:val="center"/>
        <w:rPr>
          <w:rFonts w:ascii="Times New Roman" w:hAnsi="Times New Roman"/>
          <w:bCs w:val="0"/>
          <w:sz w:val="24"/>
          <w:szCs w:val="24"/>
        </w:rPr>
      </w:pPr>
      <w:bookmarkStart w:id="24" w:name="_Toc514947409"/>
      <w:r w:rsidRPr="00B401E9">
        <w:rPr>
          <w:rFonts w:ascii="Times New Roman" w:hAnsi="Times New Roman"/>
          <w:bCs w:val="0"/>
          <w:sz w:val="24"/>
          <w:szCs w:val="24"/>
        </w:rPr>
        <w:t>2.4.3</w:t>
      </w:r>
      <w:r w:rsidRPr="00B401E9">
        <w:rPr>
          <w:rFonts w:ascii="Times New Roman" w:hAnsi="Times New Roman"/>
          <w:sz w:val="24"/>
          <w:szCs w:val="24"/>
        </w:rPr>
        <w:t>Оценка совместного антимикробного действия исследуемых пептидов методом с</w:t>
      </w:r>
      <w:r w:rsidRPr="00B401E9">
        <w:rPr>
          <w:rFonts w:ascii="Times New Roman" w:hAnsi="Times New Roman"/>
          <w:bCs w:val="0"/>
          <w:sz w:val="24"/>
          <w:szCs w:val="24"/>
        </w:rPr>
        <w:t>ерийных разведений по принципу "шахматной доски"</w:t>
      </w:r>
      <w:bookmarkEnd w:id="24"/>
    </w:p>
    <w:p w:rsidR="007139D2" w:rsidRDefault="007139D2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Метод серийного разведения по принципу «Шахматной доски» </w:t>
      </w:r>
      <w:r w:rsidRPr="0081166E">
        <w:rPr>
          <w:rFonts w:ascii="Times New Roman" w:hAnsi="Times New Roman"/>
          <w:sz w:val="24"/>
          <w:szCs w:val="24"/>
        </w:rPr>
        <w:t>(</w:t>
      </w:r>
      <w:proofErr w:type="spellStart"/>
      <w:r w:rsidRPr="0081166E">
        <w:rPr>
          <w:rFonts w:ascii="Times New Roman" w:hAnsi="Times New Roman"/>
          <w:sz w:val="24"/>
          <w:szCs w:val="24"/>
          <w:lang w:val="en-US"/>
        </w:rPr>
        <w:t>Orhanetal</w:t>
      </w:r>
      <w:proofErr w:type="spellEnd"/>
      <w:r w:rsidRPr="0081166E">
        <w:rPr>
          <w:rFonts w:ascii="Times New Roman" w:hAnsi="Times New Roman"/>
          <w:sz w:val="24"/>
          <w:szCs w:val="24"/>
        </w:rPr>
        <w:t>., 2005)</w:t>
      </w:r>
      <w:r>
        <w:rPr>
          <w:rFonts w:ascii="Times New Roman" w:hAnsi="Times New Roman"/>
          <w:sz w:val="24"/>
          <w:szCs w:val="24"/>
        </w:rPr>
        <w:t xml:space="preserve"> использовали для выявления синергических эффектов при исследовании совместного действия пептидов слюны.</w:t>
      </w:r>
    </w:p>
    <w:p w:rsidR="007139D2" w:rsidRDefault="007139D2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Оценку совместного действия пептидов проводили в отношении грамотрицательной бактерии 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Escherichia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coli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35р и грамположительной бактерии 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Staphylococcus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aureus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>SG</w:t>
      </w:r>
      <w:r>
        <w:rPr>
          <w:rFonts w:ascii="Times New Roman" w:hAnsi="Times New Roman" w:cs="Times New Roman"/>
          <w:iCs/>
          <w:sz w:val="24"/>
          <w:szCs w:val="24"/>
        </w:rPr>
        <w:t>511.</w:t>
      </w:r>
    </w:p>
    <w:p w:rsidR="007139D2" w:rsidRDefault="007139D2">
      <w:pPr>
        <w:spacing w:after="0" w:line="36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Культуру микроорганизмов в логарифмической фазе роста получали аналогично описанному выше алгоритму для метода серийных разведений. Согласно методу «шахматной доски» одно из исследуемых веще</w:t>
      </w:r>
      <w:proofErr w:type="gramStart"/>
      <w:r>
        <w:rPr>
          <w:rFonts w:ascii="Times New Roman" w:hAnsi="Times New Roman"/>
          <w:bCs/>
          <w:sz w:val="24"/>
          <w:szCs w:val="24"/>
        </w:rPr>
        <w:t>ств дв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укратно разводиться по горизонтали, а второе по вертикали. В результате этого в каждой лунке экспериментального планшета </w:t>
      </w:r>
      <w:proofErr w:type="spellStart"/>
      <w:r>
        <w:rPr>
          <w:rFonts w:ascii="Times New Roman" w:hAnsi="Times New Roman"/>
          <w:bCs/>
          <w:sz w:val="24"/>
          <w:szCs w:val="24"/>
        </w:rPr>
        <w:t>Терасаки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 получают определенную комбинацию </w:t>
      </w:r>
      <w:r w:rsidRPr="00CC7D89">
        <w:rPr>
          <w:rFonts w:ascii="Times New Roman" w:hAnsi="Times New Roman"/>
          <w:bCs/>
          <w:sz w:val="24"/>
          <w:szCs w:val="24"/>
        </w:rPr>
        <w:t>концентраций исследуемых пептидов. В данной работе проводили упрощенный эксперимент, используя</w:t>
      </w:r>
      <w:r>
        <w:rPr>
          <w:rFonts w:ascii="Times New Roman" w:hAnsi="Times New Roman"/>
          <w:bCs/>
          <w:sz w:val="24"/>
          <w:szCs w:val="24"/>
        </w:rPr>
        <w:t xml:space="preserve"> для второго вещества одну концентрацию. </w:t>
      </w:r>
    </w:p>
    <w:p w:rsidR="007139D2" w:rsidRDefault="007139D2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В лунки микрокамеры </w:t>
      </w:r>
      <w:proofErr w:type="spellStart"/>
      <w:r>
        <w:rPr>
          <w:rFonts w:ascii="Times New Roman" w:hAnsi="Times New Roman"/>
          <w:bCs/>
          <w:sz w:val="24"/>
          <w:szCs w:val="24"/>
        </w:rPr>
        <w:t>Терасаки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вносили по 2 </w:t>
      </w:r>
      <w:proofErr w:type="spellStart"/>
      <w:r>
        <w:rPr>
          <w:rFonts w:ascii="Times New Roman" w:hAnsi="Times New Roman"/>
          <w:bCs/>
          <w:sz w:val="24"/>
          <w:szCs w:val="24"/>
        </w:rPr>
        <w:t>мкл</w:t>
      </w:r>
      <w:proofErr w:type="spellEnd"/>
      <w:r w:rsidR="00451130" w:rsidRPr="00451130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451130">
        <w:rPr>
          <w:rFonts w:ascii="Times New Roman" w:hAnsi="Times New Roman"/>
          <w:bCs/>
          <w:sz w:val="24"/>
          <w:szCs w:val="24"/>
        </w:rPr>
        <w:t>соответующих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разведений исследуемых веществ в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0,01 М натрий-фосфатном буфере рН 7,4. После этого в эти лунки добавляли по 4 </w:t>
      </w:r>
      <w:proofErr w:type="spellStart"/>
      <w:r>
        <w:rPr>
          <w:rFonts w:ascii="Times New Roman" w:hAnsi="Times New Roman"/>
          <w:sz w:val="24"/>
          <w:szCs w:val="24"/>
        </w:rPr>
        <w:t>мкл</w:t>
      </w:r>
      <w:proofErr w:type="spellEnd"/>
      <w:r>
        <w:rPr>
          <w:rFonts w:ascii="Times New Roman" w:hAnsi="Times New Roman"/>
          <w:sz w:val="24"/>
          <w:szCs w:val="24"/>
        </w:rPr>
        <w:t xml:space="preserve"> бактериальной суспен</w:t>
      </w:r>
      <w:r w:rsidR="00451130">
        <w:rPr>
          <w:rFonts w:ascii="Times New Roman" w:hAnsi="Times New Roman"/>
          <w:sz w:val="24"/>
          <w:szCs w:val="24"/>
        </w:rPr>
        <w:t>зии, таким образом, конечный объём</w:t>
      </w:r>
      <w:r>
        <w:rPr>
          <w:rFonts w:ascii="Times New Roman" w:hAnsi="Times New Roman"/>
          <w:sz w:val="24"/>
          <w:szCs w:val="24"/>
        </w:rPr>
        <w:t xml:space="preserve"> пробы  </w:t>
      </w:r>
      <w:r>
        <w:rPr>
          <w:rFonts w:ascii="Times New Roman" w:hAnsi="Times New Roman"/>
          <w:sz w:val="24"/>
          <w:szCs w:val="24"/>
        </w:rPr>
        <w:lastRenderedPageBreak/>
        <w:t xml:space="preserve">составлял 8 </w:t>
      </w:r>
      <w:proofErr w:type="spellStart"/>
      <w:r>
        <w:rPr>
          <w:rFonts w:ascii="Times New Roman" w:hAnsi="Times New Roman"/>
          <w:sz w:val="24"/>
          <w:szCs w:val="24"/>
        </w:rPr>
        <w:t>мкл</w:t>
      </w:r>
      <w:proofErr w:type="spellEnd"/>
      <w:r>
        <w:rPr>
          <w:rFonts w:ascii="Times New Roman" w:hAnsi="Times New Roman"/>
          <w:sz w:val="24"/>
          <w:szCs w:val="24"/>
        </w:rPr>
        <w:t>. Начальная концентрация исследуемого пептида равнялась МИК/2, а второго была постоянной и равнялась МИК/4.</w:t>
      </w:r>
    </w:p>
    <w:p w:rsidR="007139D2" w:rsidRDefault="007139D2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Так же как и в методе серийных разведений использовали два вида контролей среды и бактерий.</w:t>
      </w:r>
    </w:p>
    <w:p w:rsidR="007139D2" w:rsidRDefault="007139D2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Планшеты с пробами инкубировали в термостате при 37</w:t>
      </w:r>
      <w:proofErr w:type="gramStart"/>
      <w:r>
        <w:rPr>
          <w:rFonts w:ascii="Times New Roman" w:hAnsi="Times New Roman"/>
          <w:sz w:val="24"/>
          <w:szCs w:val="24"/>
        </w:rPr>
        <w:t xml:space="preserve"> С</w:t>
      </w:r>
      <w:proofErr w:type="gramEnd"/>
      <w:r>
        <w:rPr>
          <w:rFonts w:ascii="Times New Roman" w:hAnsi="Times New Roman"/>
          <w:sz w:val="24"/>
          <w:szCs w:val="24"/>
        </w:rPr>
        <w:t xml:space="preserve"> в течение ночи. Результаты оценивали на следующий день, не вооруженным глазом оценивали наличие или отсутствие роста бактерий в лунках микрокамеры. Индекс фракционных ингибирующих концентрация является показателем характера совместного действия веществ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(</w:t>
      </w:r>
      <w:proofErr w:type="spellStart"/>
      <w:r w:rsidRPr="0081166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Jacobs</w:t>
      </w:r>
      <w:proofErr w:type="spellEnd"/>
      <w:r w:rsidRPr="0081166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1999)</w:t>
      </w:r>
      <w:r w:rsidRPr="0081166E">
        <w:rPr>
          <w:rFonts w:ascii="Times New Roman" w:hAnsi="Times New Roman"/>
          <w:sz w:val="24"/>
          <w:szCs w:val="24"/>
        </w:rPr>
        <w:t>.</w:t>
      </w:r>
    </w:p>
    <w:p w:rsidR="007139D2" w:rsidRDefault="007139D2">
      <w:pPr>
        <w:spacing w:after="0" w:line="360" w:lineRule="auto"/>
        <w:ind w:firstLine="425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иФИК</w:t>
      </w:r>
      <w:proofErr w:type="spellEnd"/>
      <w:r>
        <w:rPr>
          <w:rFonts w:ascii="Times New Roman" w:hAnsi="Times New Roman"/>
          <w:sz w:val="24"/>
          <w:szCs w:val="24"/>
        </w:rPr>
        <w:t xml:space="preserve"> = ФИК </w:t>
      </w:r>
      <w:r>
        <w:rPr>
          <w:rFonts w:ascii="Times New Roman" w:hAnsi="Times New Roman"/>
          <w:sz w:val="24"/>
          <w:szCs w:val="24"/>
          <w:lang w:val="en-US"/>
        </w:rPr>
        <w:t>A</w:t>
      </w:r>
      <w:r>
        <w:rPr>
          <w:rFonts w:ascii="Times New Roman" w:hAnsi="Times New Roman"/>
          <w:sz w:val="24"/>
          <w:szCs w:val="24"/>
        </w:rPr>
        <w:t xml:space="preserve"> + ФИК </w:t>
      </w:r>
      <w:r>
        <w:rPr>
          <w:rFonts w:ascii="Times New Roman" w:hAnsi="Times New Roman"/>
          <w:sz w:val="24"/>
          <w:szCs w:val="24"/>
          <w:lang w:val="en-US"/>
        </w:rPr>
        <w:t>B</w:t>
      </w:r>
      <w:r>
        <w:rPr>
          <w:rFonts w:ascii="Times New Roman" w:hAnsi="Times New Roman"/>
          <w:sz w:val="24"/>
          <w:szCs w:val="24"/>
        </w:rPr>
        <w:t xml:space="preserve"> = [</w:t>
      </w:r>
      <w:r>
        <w:rPr>
          <w:rFonts w:ascii="Times New Roman" w:hAnsi="Times New Roman"/>
          <w:sz w:val="24"/>
          <w:szCs w:val="24"/>
          <w:lang w:val="en-US"/>
        </w:rPr>
        <w:t>A</w:t>
      </w:r>
      <w:r>
        <w:rPr>
          <w:rFonts w:ascii="Times New Roman" w:hAnsi="Times New Roman"/>
          <w:sz w:val="24"/>
          <w:szCs w:val="24"/>
        </w:rPr>
        <w:t xml:space="preserve">]/[МИК </w:t>
      </w:r>
      <w:r>
        <w:rPr>
          <w:rFonts w:ascii="Times New Roman" w:hAnsi="Times New Roman"/>
          <w:sz w:val="24"/>
          <w:szCs w:val="24"/>
          <w:lang w:val="en-US"/>
        </w:rPr>
        <w:t>A</w:t>
      </w:r>
      <w:r>
        <w:rPr>
          <w:rFonts w:ascii="Times New Roman" w:hAnsi="Times New Roman"/>
          <w:sz w:val="24"/>
          <w:szCs w:val="24"/>
        </w:rPr>
        <w:t>] + [</w:t>
      </w:r>
      <w:r>
        <w:rPr>
          <w:rFonts w:ascii="Times New Roman" w:hAnsi="Times New Roman"/>
          <w:sz w:val="24"/>
          <w:szCs w:val="24"/>
          <w:lang w:val="en-US"/>
        </w:rPr>
        <w:t>B</w:t>
      </w:r>
      <w:r>
        <w:rPr>
          <w:rFonts w:ascii="Times New Roman" w:hAnsi="Times New Roman"/>
          <w:sz w:val="24"/>
          <w:szCs w:val="24"/>
        </w:rPr>
        <w:t xml:space="preserve">]/[МИК </w:t>
      </w:r>
      <w:r>
        <w:rPr>
          <w:rFonts w:ascii="Times New Roman" w:hAnsi="Times New Roman"/>
          <w:sz w:val="24"/>
          <w:szCs w:val="24"/>
          <w:lang w:val="en-US"/>
        </w:rPr>
        <w:t>B</w:t>
      </w:r>
      <w:r>
        <w:rPr>
          <w:rFonts w:ascii="Times New Roman" w:hAnsi="Times New Roman"/>
          <w:sz w:val="24"/>
          <w:szCs w:val="24"/>
        </w:rPr>
        <w:t xml:space="preserve">], где </w:t>
      </w:r>
      <w:proofErr w:type="spellStart"/>
      <w:r>
        <w:rPr>
          <w:rFonts w:ascii="Times New Roman" w:hAnsi="Times New Roman"/>
          <w:sz w:val="24"/>
          <w:szCs w:val="24"/>
        </w:rPr>
        <w:t>где</w:t>
      </w:r>
      <w:proofErr w:type="spellEnd"/>
      <w:r>
        <w:rPr>
          <w:rFonts w:ascii="Times New Roman" w:hAnsi="Times New Roman"/>
          <w:sz w:val="24"/>
          <w:szCs w:val="24"/>
        </w:rPr>
        <w:t xml:space="preserve"> [А] и [В] – концентрации веществ</w:t>
      </w:r>
      <w:proofErr w:type="gramStart"/>
      <w:r>
        <w:rPr>
          <w:rFonts w:ascii="Times New Roman" w:hAnsi="Times New Roman"/>
          <w:sz w:val="24"/>
          <w:szCs w:val="24"/>
        </w:rPr>
        <w:t xml:space="preserve"> А</w:t>
      </w:r>
      <w:proofErr w:type="gramEnd"/>
      <w:r>
        <w:rPr>
          <w:rFonts w:ascii="Times New Roman" w:hAnsi="Times New Roman"/>
          <w:sz w:val="24"/>
          <w:szCs w:val="24"/>
        </w:rPr>
        <w:t xml:space="preserve"> и В соответственно в их смеси (комбинации), ингибирующей рост бактерии.</w:t>
      </w:r>
    </w:p>
    <w:p w:rsidR="007139D2" w:rsidRDefault="007139D2">
      <w:pPr>
        <w:spacing w:after="0" w:line="36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При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иФИК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≤ 0,5, совместное действие препаратов является синергическим,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иФИК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=1 аддитивным </w:t>
      </w:r>
      <w:proofErr w:type="gram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;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</w:t>
      </w:r>
      <w:proofErr w:type="gram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ФИК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&gt; 2 – антагонистическим.</w:t>
      </w:r>
    </w:p>
    <w:p w:rsidR="007139D2" w:rsidRDefault="007139D2">
      <w:pPr>
        <w:spacing w:after="0" w:line="36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139D2" w:rsidRDefault="007139D2" w:rsidP="00B401E9">
      <w:pPr>
        <w:pStyle w:val="13"/>
        <w:numPr>
          <w:ilvl w:val="1"/>
          <w:numId w:val="9"/>
        </w:numPr>
        <w:spacing w:after="0" w:line="36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  <w:bookmarkStart w:id="25" w:name="_Toc514947410"/>
      <w:r>
        <w:rPr>
          <w:rFonts w:ascii="Times New Roman" w:hAnsi="Times New Roman"/>
          <w:b/>
          <w:sz w:val="24"/>
          <w:szCs w:val="24"/>
        </w:rPr>
        <w:t>Масс-спектрометрия</w:t>
      </w:r>
      <w:bookmarkEnd w:id="25"/>
    </w:p>
    <w:p w:rsidR="007139D2" w:rsidRDefault="007139D2" w:rsidP="003E2A0F">
      <w:pPr>
        <w:pStyle w:val="13"/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/>
          <w:color w:val="222222"/>
          <w:sz w:val="24"/>
          <w:szCs w:val="24"/>
        </w:rPr>
      </w:pPr>
      <w:r>
        <w:rPr>
          <w:rFonts w:ascii="Times New Roman" w:hAnsi="Times New Roman"/>
          <w:color w:val="222222"/>
          <w:sz w:val="24"/>
          <w:szCs w:val="24"/>
        </w:rPr>
        <w:t xml:space="preserve">Масс-спектрометрия </w:t>
      </w:r>
      <w:r>
        <w:rPr>
          <w:rFonts w:ascii="Times New Roman" w:hAnsi="Times New Roman"/>
          <w:color w:val="222222"/>
          <w:sz w:val="24"/>
          <w:szCs w:val="24"/>
          <w:lang w:val="en-US"/>
        </w:rPr>
        <w:t>MALDITOF</w:t>
      </w:r>
      <w:r>
        <w:rPr>
          <w:rFonts w:ascii="Times New Roman" w:hAnsi="Times New Roman"/>
          <w:color w:val="222222"/>
          <w:sz w:val="24"/>
          <w:szCs w:val="24"/>
        </w:rPr>
        <w:t xml:space="preserve"> выполнялась в ФГБНУ «Институт экспериментальной медицины». Данные любезно предоставлены д.х.н. Б.Л. </w:t>
      </w:r>
      <w:proofErr w:type="spellStart"/>
      <w:r>
        <w:rPr>
          <w:rFonts w:ascii="Times New Roman" w:hAnsi="Times New Roman"/>
          <w:color w:val="222222"/>
          <w:sz w:val="24"/>
          <w:szCs w:val="24"/>
        </w:rPr>
        <w:t>Мильманом</w:t>
      </w:r>
      <w:proofErr w:type="spellEnd"/>
      <w:r>
        <w:rPr>
          <w:rFonts w:ascii="Times New Roman" w:hAnsi="Times New Roman"/>
          <w:color w:val="222222"/>
          <w:sz w:val="24"/>
          <w:szCs w:val="24"/>
        </w:rPr>
        <w:t>.</w:t>
      </w:r>
    </w:p>
    <w:p w:rsidR="007139D2" w:rsidRDefault="007139D2">
      <w:pPr>
        <w:pStyle w:val="13"/>
        <w:spacing w:after="0" w:line="360" w:lineRule="auto"/>
        <w:ind w:left="786"/>
        <w:jc w:val="both"/>
        <w:rPr>
          <w:rFonts w:ascii="Times New Roman" w:hAnsi="Times New Roman"/>
          <w:sz w:val="24"/>
          <w:szCs w:val="24"/>
        </w:rPr>
      </w:pPr>
    </w:p>
    <w:p w:rsidR="007139D2" w:rsidRDefault="007139D2" w:rsidP="00B401E9">
      <w:pPr>
        <w:pStyle w:val="2"/>
        <w:jc w:val="center"/>
        <w:rPr>
          <w:rFonts w:ascii="Times New Roman" w:hAnsi="Times New Roman"/>
          <w:b w:val="0"/>
          <w:sz w:val="24"/>
          <w:szCs w:val="24"/>
        </w:rPr>
      </w:pPr>
      <w:bookmarkStart w:id="26" w:name="_Toc514947411"/>
      <w:r w:rsidRPr="00B401E9">
        <w:rPr>
          <w:rFonts w:ascii="Times New Roman" w:hAnsi="Times New Roman"/>
          <w:color w:val="000000"/>
          <w:sz w:val="24"/>
          <w:szCs w:val="24"/>
        </w:rPr>
        <w:t>2.6 Статистическая обработка результатов</w:t>
      </w:r>
      <w:bookmarkEnd w:id="26"/>
    </w:p>
    <w:p w:rsidR="007139D2" w:rsidRDefault="007139D2">
      <w:pPr>
        <w:pStyle w:val="BodyText22"/>
        <w:ind w:firstLine="709"/>
        <w:rPr>
          <w:szCs w:val="24"/>
          <w:lang w:eastAsia="en-US"/>
        </w:rPr>
      </w:pPr>
      <w:r>
        <w:rPr>
          <w:szCs w:val="24"/>
          <w:lang w:eastAsia="en-US"/>
        </w:rPr>
        <w:t xml:space="preserve">Значения минимальных ингибирующих концентраций и индексов фракционных ингибирующих концентраций препаратов, представлены как медианы, полученные по данным трех-пяти независимых экспериментов, в каждом из которых использовались две-три параллельные пробы. </w:t>
      </w:r>
    </w:p>
    <w:p w:rsidR="007139D2" w:rsidRDefault="007139D2">
      <w:pPr>
        <w:pStyle w:val="BodyText22"/>
        <w:ind w:firstLine="709"/>
        <w:rPr>
          <w:szCs w:val="24"/>
          <w:lang w:eastAsia="en-US"/>
        </w:rPr>
      </w:pPr>
    </w:p>
    <w:p w:rsidR="007139D2" w:rsidRDefault="007139D2" w:rsidP="00535FCE">
      <w:pPr>
        <w:spacing w:after="0" w:line="240" w:lineRule="auto"/>
        <w:jc w:val="center"/>
      </w:pPr>
      <w:r>
        <w:br w:type="page"/>
      </w:r>
      <w:bookmarkStart w:id="27" w:name="_Toc514947412"/>
      <w:r w:rsidRPr="00535FCE">
        <w:rPr>
          <w:b/>
        </w:rPr>
        <w:lastRenderedPageBreak/>
        <w:t>3.</w:t>
      </w:r>
      <w:r>
        <w:t xml:space="preserve"> </w:t>
      </w:r>
      <w:r w:rsidRPr="00535FC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РЕЗУЛЬТАТЫ ИССЛЕДОВАНИЙ</w:t>
      </w:r>
      <w:bookmarkEnd w:id="27"/>
    </w:p>
    <w:p w:rsidR="007139D2" w:rsidRDefault="007139D2" w:rsidP="0061501A">
      <w:pPr>
        <w:spacing w:after="0"/>
        <w:ind w:left="36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139D2" w:rsidRDefault="007139D2" w:rsidP="00B401E9">
      <w:pPr>
        <w:pStyle w:val="2"/>
        <w:jc w:val="center"/>
        <w:rPr>
          <w:rFonts w:ascii="Times New Roman" w:hAnsi="Times New Roman"/>
          <w:bCs w:val="0"/>
          <w:color w:val="000000"/>
          <w:sz w:val="24"/>
          <w:szCs w:val="24"/>
        </w:rPr>
      </w:pPr>
      <w:bookmarkStart w:id="28" w:name="_Toc514947413"/>
      <w:r w:rsidRPr="00B401E9">
        <w:rPr>
          <w:rFonts w:ascii="Times New Roman" w:hAnsi="Times New Roman"/>
          <w:bCs w:val="0"/>
          <w:color w:val="000000"/>
          <w:sz w:val="24"/>
          <w:szCs w:val="24"/>
        </w:rPr>
        <w:t>3.1 Исследование пептидного состава слюны</w:t>
      </w:r>
      <w:bookmarkEnd w:id="28"/>
    </w:p>
    <w:p w:rsidR="007139D2" w:rsidRPr="00656627" w:rsidRDefault="007139D2" w:rsidP="00656627"/>
    <w:p w:rsidR="007139D2" w:rsidRDefault="007139D2" w:rsidP="0061501A">
      <w:pPr>
        <w:spacing w:after="0" w:line="36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535FCE">
        <w:rPr>
          <w:rFonts w:ascii="Times New Roman" w:hAnsi="Times New Roman"/>
          <w:bCs/>
          <w:sz w:val="24"/>
          <w:szCs w:val="24"/>
        </w:rPr>
        <w:t>Чтобы определить, какие белки слюны вносят наибольший вклад в реализацию антимикробной защиты ротовой полости, было проведено разделение белков и пептидов слюны на фракции с помощью ОФ ВЭЖХ, а затем проведен электрофоретический анализ их белкового состава и оценка антимикробной активности.</w:t>
      </w:r>
      <w:r>
        <w:rPr>
          <w:rFonts w:ascii="Times New Roman" w:hAnsi="Times New Roman"/>
          <w:bCs/>
          <w:sz w:val="24"/>
          <w:szCs w:val="24"/>
        </w:rPr>
        <w:t xml:space="preserve"> Пробу слюны пропускали через фильтр с диаметром пор 2 </w:t>
      </w:r>
      <w:proofErr w:type="spellStart"/>
      <w:r>
        <w:rPr>
          <w:rFonts w:ascii="Times New Roman" w:hAnsi="Times New Roman"/>
          <w:bCs/>
          <w:sz w:val="24"/>
          <w:szCs w:val="24"/>
        </w:rPr>
        <w:t>нм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, а затем наносили ее на </w:t>
      </w:r>
      <w:proofErr w:type="spellStart"/>
      <w:r>
        <w:rPr>
          <w:rFonts w:ascii="Times New Roman" w:hAnsi="Times New Roman"/>
          <w:bCs/>
          <w:sz w:val="24"/>
          <w:szCs w:val="24"/>
        </w:rPr>
        <w:t>хроматог</w:t>
      </w:r>
      <w:r w:rsidR="007B6D28">
        <w:rPr>
          <w:rFonts w:ascii="Times New Roman" w:hAnsi="Times New Roman"/>
          <w:bCs/>
          <w:sz w:val="24"/>
          <w:szCs w:val="24"/>
        </w:rPr>
        <w:t>рафическую</w:t>
      </w:r>
      <w:proofErr w:type="spellEnd"/>
      <w:r w:rsidR="007B6D28">
        <w:rPr>
          <w:rFonts w:ascii="Times New Roman" w:hAnsi="Times New Roman"/>
          <w:bCs/>
          <w:sz w:val="24"/>
          <w:szCs w:val="24"/>
        </w:rPr>
        <w:t xml:space="preserve"> колонку. На рисунке</w:t>
      </w:r>
      <w:r>
        <w:rPr>
          <w:rFonts w:ascii="Times New Roman" w:hAnsi="Times New Roman"/>
          <w:bCs/>
          <w:sz w:val="24"/>
          <w:szCs w:val="24"/>
        </w:rPr>
        <w:t xml:space="preserve"> 3 представлен профиль </w:t>
      </w:r>
      <w:proofErr w:type="spellStart"/>
      <w:r>
        <w:rPr>
          <w:rFonts w:ascii="Times New Roman" w:hAnsi="Times New Roman"/>
          <w:bCs/>
          <w:sz w:val="24"/>
          <w:szCs w:val="24"/>
        </w:rPr>
        <w:t>элюции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белков и пептидов с колонки при проведении хроматографии. </w:t>
      </w:r>
    </w:p>
    <w:p w:rsidR="007139D2" w:rsidRDefault="00BD7E46" w:rsidP="00354E46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4389120" cy="2845435"/>
            <wp:effectExtent l="0" t="0" r="0" b="0"/>
            <wp:docPr id="3" name="Содержимое 6" descr="хромотограм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держимое 6" descr="хромотограмма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D2" w:rsidRPr="007257A2" w:rsidRDefault="007139D2" w:rsidP="002C6B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57A2">
        <w:rPr>
          <w:rFonts w:ascii="Times New Roman" w:hAnsi="Times New Roman" w:cs="Times New Roman"/>
          <w:sz w:val="24"/>
          <w:szCs w:val="24"/>
        </w:rPr>
        <w:t>Рис</w:t>
      </w:r>
      <w:r w:rsidR="007257A2">
        <w:rPr>
          <w:rFonts w:ascii="Times New Roman" w:hAnsi="Times New Roman" w:cs="Times New Roman"/>
          <w:sz w:val="24"/>
          <w:szCs w:val="24"/>
        </w:rPr>
        <w:t>унок</w:t>
      </w:r>
      <w:r w:rsidRPr="007257A2">
        <w:rPr>
          <w:rFonts w:ascii="Times New Roman" w:hAnsi="Times New Roman" w:cs="Times New Roman"/>
          <w:sz w:val="24"/>
          <w:szCs w:val="24"/>
        </w:rPr>
        <w:t xml:space="preserve"> 3. Профиль </w:t>
      </w:r>
      <w:proofErr w:type="spellStart"/>
      <w:r w:rsidRPr="007257A2">
        <w:rPr>
          <w:rFonts w:ascii="Times New Roman" w:hAnsi="Times New Roman" w:cs="Times New Roman"/>
          <w:sz w:val="24"/>
          <w:szCs w:val="24"/>
        </w:rPr>
        <w:t>элюции</w:t>
      </w:r>
      <w:proofErr w:type="spellEnd"/>
      <w:r w:rsidRPr="007257A2">
        <w:rPr>
          <w:rFonts w:ascii="Times New Roman" w:hAnsi="Times New Roman" w:cs="Times New Roman"/>
          <w:sz w:val="24"/>
          <w:szCs w:val="24"/>
        </w:rPr>
        <w:t xml:space="preserve"> белков и пептидов слюны с колонки при проведении ОФ ВЭЖХ (колонка </w:t>
      </w:r>
      <w:proofErr w:type="spellStart"/>
      <w:r w:rsidRPr="007257A2">
        <w:rPr>
          <w:rFonts w:ascii="Times New Roman" w:hAnsi="Times New Roman" w:cs="Times New Roman"/>
          <w:sz w:val="24"/>
          <w:szCs w:val="24"/>
          <w:lang w:val="en-US"/>
        </w:rPr>
        <w:t>VydacC</w:t>
      </w:r>
      <w:proofErr w:type="spellEnd"/>
      <w:r w:rsidRPr="007257A2">
        <w:rPr>
          <w:rFonts w:ascii="Times New Roman" w:hAnsi="Times New Roman" w:cs="Times New Roman"/>
          <w:sz w:val="24"/>
          <w:szCs w:val="24"/>
        </w:rPr>
        <w:t xml:space="preserve">-18, 25 </w:t>
      </w:r>
      <w:r w:rsidRPr="007257A2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7257A2">
        <w:rPr>
          <w:rFonts w:ascii="Times New Roman" w:hAnsi="Times New Roman" w:cs="Times New Roman"/>
          <w:sz w:val="24"/>
          <w:szCs w:val="24"/>
        </w:rPr>
        <w:t xml:space="preserve"> 1 см; линейный градиент концентраций </w:t>
      </w:r>
      <w:proofErr w:type="spellStart"/>
      <w:r w:rsidRPr="007257A2">
        <w:rPr>
          <w:rFonts w:ascii="Times New Roman" w:hAnsi="Times New Roman" w:cs="Times New Roman"/>
          <w:sz w:val="24"/>
          <w:szCs w:val="24"/>
        </w:rPr>
        <w:t>ацетонитрила</w:t>
      </w:r>
      <w:proofErr w:type="spellEnd"/>
      <w:r w:rsidRPr="007257A2">
        <w:rPr>
          <w:rFonts w:ascii="Times New Roman" w:hAnsi="Times New Roman" w:cs="Times New Roman"/>
          <w:sz w:val="24"/>
          <w:szCs w:val="24"/>
        </w:rPr>
        <w:t xml:space="preserve"> (с 0.1% ТФУ)  0 – 60%,  60 мин, 1.5 мл/мин). </w:t>
      </w:r>
    </w:p>
    <w:p w:rsidR="007139D2" w:rsidRDefault="007139D2" w:rsidP="00461F9E">
      <w:pPr>
        <w:spacing w:after="0" w:line="36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Полученные фракции, высушили и </w:t>
      </w:r>
      <w:proofErr w:type="spellStart"/>
      <w:r>
        <w:rPr>
          <w:rFonts w:ascii="Times New Roman" w:hAnsi="Times New Roman"/>
          <w:bCs/>
          <w:sz w:val="24"/>
          <w:szCs w:val="24"/>
        </w:rPr>
        <w:t>перерастворили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в воде с 0,01% уксусной кислотой, затем анализировали их электрофоретическую подвижность и антимикробную активность.</w:t>
      </w:r>
    </w:p>
    <w:p w:rsidR="007139D2" w:rsidRDefault="007139D2" w:rsidP="00461F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проведения электрофореза из фракций отбирали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аликвоты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 15 </w:t>
      </w:r>
      <w:proofErr w:type="spellStart"/>
      <w:r>
        <w:rPr>
          <w:rFonts w:ascii="Times New Roman" w:hAnsi="Times New Roman" w:cs="Times New Roman"/>
          <w:sz w:val="24"/>
          <w:szCs w:val="24"/>
        </w:rPr>
        <w:t>мкл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С </w:t>
      </w:r>
      <w:r w:rsidRPr="00CC7D89">
        <w:rPr>
          <w:rFonts w:ascii="Times New Roman" w:hAnsi="Times New Roman" w:cs="Times New Roman"/>
          <w:sz w:val="24"/>
          <w:szCs w:val="24"/>
        </w:rPr>
        <w:t xml:space="preserve">помощью электрофореза в полиакриламидном геле в присутствии </w:t>
      </w:r>
      <w:proofErr w:type="spellStart"/>
      <w:r w:rsidRPr="00CC7D89">
        <w:rPr>
          <w:rFonts w:ascii="Times New Roman" w:hAnsi="Times New Roman" w:cs="Times New Roman"/>
          <w:sz w:val="24"/>
          <w:szCs w:val="24"/>
        </w:rPr>
        <w:t>додецил</w:t>
      </w:r>
      <w:proofErr w:type="spellEnd"/>
      <w:r w:rsidRPr="00CC7D89">
        <w:rPr>
          <w:rFonts w:ascii="Times New Roman" w:hAnsi="Times New Roman" w:cs="Times New Roman"/>
          <w:sz w:val="24"/>
          <w:szCs w:val="24"/>
        </w:rPr>
        <w:t xml:space="preserve"> сульфата натрия оценили приблизительный состав фракций по молекулярной массе, сравнивая их с молекулярными </w:t>
      </w:r>
      <w:r w:rsidR="007B6D28">
        <w:rPr>
          <w:rFonts w:ascii="Times New Roman" w:hAnsi="Times New Roman" w:cs="Times New Roman"/>
          <w:sz w:val="24"/>
          <w:szCs w:val="24"/>
        </w:rPr>
        <w:t>массами маркерных белков (Рис. 4</w:t>
      </w:r>
      <w:r w:rsidRPr="00CC7D89">
        <w:rPr>
          <w:rFonts w:ascii="Times New Roman" w:hAnsi="Times New Roman" w:cs="Times New Roman"/>
          <w:sz w:val="24"/>
          <w:szCs w:val="24"/>
        </w:rPr>
        <w:t>).</w:t>
      </w:r>
    </w:p>
    <w:p w:rsidR="007139D2" w:rsidRDefault="007139D2" w:rsidP="00461F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139D2" w:rsidRDefault="007257A2" w:rsidP="00461F9E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FA3E8C" wp14:editId="673E51DB">
                <wp:simplePos x="0" y="0"/>
                <wp:positionH relativeFrom="column">
                  <wp:posOffset>2745740</wp:posOffset>
                </wp:positionH>
                <wp:positionV relativeFrom="paragraph">
                  <wp:posOffset>-80645</wp:posOffset>
                </wp:positionV>
                <wp:extent cx="438785" cy="1697355"/>
                <wp:effectExtent l="0" t="0" r="0" b="0"/>
                <wp:wrapNone/>
                <wp:docPr id="19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85" cy="1697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4200" w:rsidRDefault="001D4200" w:rsidP="00461F9E">
                            <w:pPr>
                              <w:pStyle w:val="ab"/>
                              <w:spacing w:beforeAutospacing="0" w:after="0" w:afterAutospacing="0"/>
                              <w:textAlignment w:val="baseline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кДа</w:t>
                            </w:r>
                            <w:proofErr w:type="spellEnd"/>
                          </w:p>
                          <w:p w:rsidR="001D4200" w:rsidRDefault="001D4200" w:rsidP="00461F9E">
                            <w:pPr>
                              <w:pStyle w:val="ab"/>
                              <w:spacing w:beforeAutospacing="0" w:after="0" w:afterAutospacing="0"/>
                              <w:textAlignment w:val="baseline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1D4200" w:rsidRDefault="001D4200" w:rsidP="00461F9E">
                            <w:pPr>
                              <w:pStyle w:val="ab"/>
                              <w:spacing w:beforeAutospacing="0" w:after="0" w:afterAutospacing="0"/>
                              <w:textAlignment w:val="baseline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  <w:p w:rsidR="001D4200" w:rsidRDefault="001D4200" w:rsidP="00461F9E">
                            <w:pPr>
                              <w:pStyle w:val="ab"/>
                              <w:spacing w:beforeAutospacing="0" w:after="0" w:afterAutospacing="0"/>
                              <w:textAlignment w:val="baseline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1D4200" w:rsidRDefault="001D4200" w:rsidP="00461F9E">
                            <w:pPr>
                              <w:pStyle w:val="ab"/>
                              <w:spacing w:beforeAutospacing="0" w:after="0" w:afterAutospacing="0"/>
                              <w:textAlignment w:val="baseline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1D4200" w:rsidRDefault="001D4200" w:rsidP="00461F9E">
                            <w:pPr>
                              <w:pStyle w:val="ab"/>
                              <w:spacing w:beforeAutospacing="0" w:after="0" w:afterAutospacing="0"/>
                              <w:textAlignment w:val="baseline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30</w:t>
                            </w:r>
                          </w:p>
                          <w:p w:rsidR="001D4200" w:rsidRDefault="001D4200" w:rsidP="00461F9E">
                            <w:pPr>
                              <w:pStyle w:val="ab"/>
                              <w:spacing w:beforeAutospacing="0" w:after="0" w:afterAutospacing="0"/>
                              <w:textAlignment w:val="baseline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25</w:t>
                            </w:r>
                          </w:p>
                          <w:p w:rsidR="001D4200" w:rsidRDefault="001D4200" w:rsidP="00461F9E">
                            <w:pPr>
                              <w:pStyle w:val="ab"/>
                              <w:spacing w:beforeAutospacing="0" w:after="0" w:afterAutospacing="0"/>
                              <w:textAlignment w:val="baseline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  <w:p w:rsidR="001D4200" w:rsidRDefault="001D4200" w:rsidP="00461F9E">
                            <w:pPr>
                              <w:pStyle w:val="ab"/>
                              <w:spacing w:beforeAutospacing="0" w:after="0" w:afterAutospacing="0"/>
                              <w:textAlignment w:val="baseline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15</w:t>
                            </w:r>
                          </w:p>
                          <w:p w:rsidR="001D4200" w:rsidRDefault="001D4200" w:rsidP="00461F9E">
                            <w:pPr>
                              <w:pStyle w:val="ab"/>
                              <w:spacing w:beforeAutospacing="0" w:after="0" w:afterAutospacing="0"/>
                              <w:textAlignment w:val="baseline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1D4200" w:rsidRDefault="001D4200" w:rsidP="00461F9E">
                            <w:pPr>
                              <w:pStyle w:val="ab"/>
                              <w:spacing w:beforeAutospacing="0" w:after="0" w:afterAutospacing="0"/>
                              <w:textAlignment w:val="baseline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  <w:p w:rsidR="001D4200" w:rsidRDefault="001D4200" w:rsidP="00461F9E">
                            <w:pPr>
                              <w:pStyle w:val="ab"/>
                              <w:spacing w:beforeAutospacing="0" w:after="0" w:afterAutospacing="0"/>
                              <w:textAlignment w:val="baseline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  <w:p w:rsidR="001D4200" w:rsidRPr="007F22C5" w:rsidRDefault="001D4200" w:rsidP="00461F9E">
                            <w:pPr>
                              <w:pStyle w:val="ab"/>
                              <w:spacing w:beforeAutospacing="0" w:after="0" w:afterAutospacing="0"/>
                              <w:textAlignment w:val="baseline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3,4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Box 10" o:spid="_x0000_s1027" type="#_x0000_t202" style="position:absolute;left:0;text-align:left;margin-left:216.2pt;margin-top:-6.35pt;width:34.55pt;height:133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" filled="f" stroked="f">
                <v:textbox>
                  <w:txbxContent>
                    <w:p w:rsidR="001D4200" w:rsidRDefault="001D4200" w:rsidP="00461F9E">
                      <w:pPr>
                        <w:pStyle w:val="ab"/>
                        <w:spacing w:beforeAutospacing="0" w:after="0" w:afterAutospacing="0"/>
                        <w:textAlignment w:val="baseline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кДа</w:t>
                      </w:r>
                      <w:proofErr w:type="spellEnd"/>
                    </w:p>
                    <w:p w:rsidR="001D4200" w:rsidRDefault="001D4200" w:rsidP="00461F9E">
                      <w:pPr>
                        <w:pStyle w:val="ab"/>
                        <w:spacing w:beforeAutospacing="0" w:after="0" w:afterAutospacing="0"/>
                        <w:textAlignment w:val="baseline"/>
                        <w:rPr>
                          <w:sz w:val="16"/>
                          <w:szCs w:val="16"/>
                        </w:rPr>
                      </w:pPr>
                    </w:p>
                    <w:p w:rsidR="001D4200" w:rsidRDefault="001D4200" w:rsidP="00461F9E">
                      <w:pPr>
                        <w:pStyle w:val="ab"/>
                        <w:spacing w:beforeAutospacing="0" w:after="0" w:afterAutospacing="0"/>
                        <w:textAlignment w:val="baseline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100</w:t>
                      </w:r>
                    </w:p>
                    <w:p w:rsidR="001D4200" w:rsidRDefault="001D4200" w:rsidP="00461F9E">
                      <w:pPr>
                        <w:pStyle w:val="ab"/>
                        <w:spacing w:beforeAutospacing="0" w:after="0" w:afterAutospacing="0"/>
                        <w:textAlignment w:val="baseline"/>
                        <w:rPr>
                          <w:sz w:val="16"/>
                          <w:szCs w:val="16"/>
                        </w:rPr>
                      </w:pPr>
                    </w:p>
                    <w:p w:rsidR="001D4200" w:rsidRDefault="001D4200" w:rsidP="00461F9E">
                      <w:pPr>
                        <w:pStyle w:val="ab"/>
                        <w:spacing w:beforeAutospacing="0" w:after="0" w:afterAutospacing="0"/>
                        <w:textAlignment w:val="baseline"/>
                        <w:rPr>
                          <w:sz w:val="16"/>
                          <w:szCs w:val="16"/>
                        </w:rPr>
                      </w:pPr>
                    </w:p>
                    <w:p w:rsidR="001D4200" w:rsidRDefault="001D4200" w:rsidP="00461F9E">
                      <w:pPr>
                        <w:pStyle w:val="ab"/>
                        <w:spacing w:beforeAutospacing="0" w:after="0" w:afterAutospacing="0"/>
                        <w:textAlignment w:val="baseline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30</w:t>
                      </w:r>
                    </w:p>
                    <w:p w:rsidR="001D4200" w:rsidRDefault="001D4200" w:rsidP="00461F9E">
                      <w:pPr>
                        <w:pStyle w:val="ab"/>
                        <w:spacing w:beforeAutospacing="0" w:after="0" w:afterAutospacing="0"/>
                        <w:textAlignment w:val="baseline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25</w:t>
                      </w:r>
                    </w:p>
                    <w:p w:rsidR="001D4200" w:rsidRDefault="001D4200" w:rsidP="00461F9E">
                      <w:pPr>
                        <w:pStyle w:val="ab"/>
                        <w:spacing w:beforeAutospacing="0" w:after="0" w:afterAutospacing="0"/>
                        <w:textAlignment w:val="baseline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20</w:t>
                      </w:r>
                    </w:p>
                    <w:p w:rsidR="001D4200" w:rsidRDefault="001D4200" w:rsidP="00461F9E">
                      <w:pPr>
                        <w:pStyle w:val="ab"/>
                        <w:spacing w:beforeAutospacing="0" w:after="0" w:afterAutospacing="0"/>
                        <w:textAlignment w:val="baseline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15</w:t>
                      </w:r>
                    </w:p>
                    <w:p w:rsidR="001D4200" w:rsidRDefault="001D4200" w:rsidP="00461F9E">
                      <w:pPr>
                        <w:pStyle w:val="ab"/>
                        <w:spacing w:beforeAutospacing="0" w:after="0" w:afterAutospacing="0"/>
                        <w:textAlignment w:val="baseline"/>
                        <w:rPr>
                          <w:sz w:val="16"/>
                          <w:szCs w:val="16"/>
                        </w:rPr>
                      </w:pPr>
                    </w:p>
                    <w:p w:rsidR="001D4200" w:rsidRDefault="001D4200" w:rsidP="00461F9E">
                      <w:pPr>
                        <w:pStyle w:val="ab"/>
                        <w:spacing w:beforeAutospacing="0" w:after="0" w:afterAutospacing="0"/>
                        <w:textAlignment w:val="baseline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10</w:t>
                      </w:r>
                    </w:p>
                    <w:p w:rsidR="001D4200" w:rsidRDefault="001D4200" w:rsidP="00461F9E">
                      <w:pPr>
                        <w:pStyle w:val="ab"/>
                        <w:spacing w:beforeAutospacing="0" w:after="0" w:afterAutospacing="0"/>
                        <w:textAlignment w:val="baseline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</w:t>
                      </w:r>
                    </w:p>
                    <w:p w:rsidR="001D4200" w:rsidRPr="007F22C5" w:rsidRDefault="001D4200" w:rsidP="00461F9E">
                      <w:pPr>
                        <w:pStyle w:val="ab"/>
                        <w:spacing w:beforeAutospacing="0" w:after="0" w:afterAutospacing="0"/>
                        <w:textAlignment w:val="baseline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3,4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D380AA" wp14:editId="6EFBA1B1">
                <wp:simplePos x="0" y="0"/>
                <wp:positionH relativeFrom="column">
                  <wp:posOffset>3121578</wp:posOffset>
                </wp:positionH>
                <wp:positionV relativeFrom="paragraph">
                  <wp:posOffset>-1633</wp:posOffset>
                </wp:positionV>
                <wp:extent cx="3167380" cy="4340431"/>
                <wp:effectExtent l="0" t="0" r="0" b="3175"/>
                <wp:wrapNone/>
                <wp:docPr id="16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7380" cy="43404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4200" w:rsidRPr="007257A2" w:rsidRDefault="001D4200" w:rsidP="007257A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257A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Рис. </w:t>
                            </w:r>
                            <w:r w:rsidR="007B6D28" w:rsidRPr="007257A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  <w:proofErr w:type="gramStart"/>
                            <w:r w:rsidRPr="007257A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А</w:t>
                            </w:r>
                            <w:proofErr w:type="gramEnd"/>
                            <w:r w:rsidRPr="007257A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и Б </w:t>
                            </w:r>
                            <w:proofErr w:type="spellStart"/>
                            <w:r w:rsidRPr="007257A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электрофорограммы</w:t>
                            </w:r>
                            <w:proofErr w:type="spellEnd"/>
                            <w:r w:rsidRPr="007257A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фракций после проведения электрофореза в присутствии </w:t>
                            </w:r>
                            <w:proofErr w:type="spellStart"/>
                            <w:r w:rsidRPr="007257A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додецил</w:t>
                            </w:r>
                            <w:proofErr w:type="spellEnd"/>
                            <w:r w:rsidRPr="007257A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–сульфата натрия</w:t>
                            </w:r>
                          </w:p>
                          <w:p w:rsidR="001D4200" w:rsidRPr="007257A2" w:rsidRDefault="001D4200" w:rsidP="007257A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tbl>
                            <w:tblPr>
                              <w:tblW w:w="4671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2335"/>
                              <w:gridCol w:w="2336"/>
                            </w:tblGrid>
                            <w:tr w:rsidR="001D4200" w:rsidRPr="007257A2" w:rsidTr="00227EE5">
                              <w:trPr>
                                <w:trHeight w:val="3951"/>
                              </w:trPr>
                              <w:tc>
                                <w:tcPr>
                                  <w:tcW w:w="23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D4200" w:rsidRPr="007257A2" w:rsidRDefault="001D4200" w:rsidP="007257A2">
                                  <w:pPr>
                                    <w:spacing w:after="0"/>
                                    <w:ind w:right="-67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257A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</w:p>
                                <w:p w:rsidR="001D4200" w:rsidRPr="007257A2" w:rsidRDefault="001D4200" w:rsidP="007257A2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257A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 фракция №1</w:t>
                                  </w:r>
                                </w:p>
                                <w:p w:rsidR="001D4200" w:rsidRPr="007257A2" w:rsidRDefault="001D4200" w:rsidP="007257A2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257A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 фракция №2</w:t>
                                  </w:r>
                                </w:p>
                                <w:p w:rsidR="001D4200" w:rsidRPr="007257A2" w:rsidRDefault="001D4200" w:rsidP="007257A2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257A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 фракция № 16</w:t>
                                  </w:r>
                                </w:p>
                                <w:p w:rsidR="001D4200" w:rsidRPr="007257A2" w:rsidRDefault="001D4200" w:rsidP="007257A2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257A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 фракция №17</w:t>
                                  </w:r>
                                </w:p>
                                <w:p w:rsidR="001D4200" w:rsidRPr="007257A2" w:rsidRDefault="001D4200" w:rsidP="007257A2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257A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 фракция №18</w:t>
                                  </w:r>
                                </w:p>
                                <w:p w:rsidR="001D4200" w:rsidRPr="007257A2" w:rsidRDefault="001D4200" w:rsidP="007257A2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257A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6 фракция №20</w:t>
                                  </w:r>
                                </w:p>
                                <w:p w:rsidR="001D4200" w:rsidRPr="007257A2" w:rsidRDefault="001D4200" w:rsidP="007257A2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257A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7 фракция №21</w:t>
                                  </w:r>
                                </w:p>
                                <w:p w:rsidR="001D4200" w:rsidRPr="007257A2" w:rsidRDefault="001D4200" w:rsidP="007257A2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257A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 фракция №22</w:t>
                                  </w:r>
                                </w:p>
                                <w:p w:rsidR="001D4200" w:rsidRPr="007257A2" w:rsidRDefault="001D4200" w:rsidP="007257A2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257A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9 фракция №24</w:t>
                                  </w:r>
                                </w:p>
                                <w:p w:rsidR="001D4200" w:rsidRPr="007257A2" w:rsidRDefault="001D4200" w:rsidP="007257A2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257A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10 фракция №25</w:t>
                                  </w:r>
                                </w:p>
                                <w:p w:rsidR="001D4200" w:rsidRPr="007257A2" w:rsidRDefault="001D4200" w:rsidP="007257A2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257A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11фракция №26</w:t>
                                  </w:r>
                                </w:p>
                                <w:p w:rsidR="001D4200" w:rsidRPr="007257A2" w:rsidRDefault="001D4200" w:rsidP="007257A2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257A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12 фракция №27</w:t>
                                  </w:r>
                                </w:p>
                                <w:p w:rsidR="001D4200" w:rsidRPr="007257A2" w:rsidRDefault="001D4200" w:rsidP="007257A2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257A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13 фракция №29</w:t>
                                  </w:r>
                                </w:p>
                                <w:p w:rsidR="001D4200" w:rsidRPr="007257A2" w:rsidRDefault="001D4200" w:rsidP="007257A2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257A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14 фракция №30</w:t>
                                  </w:r>
                                </w:p>
                                <w:p w:rsidR="001D4200" w:rsidRPr="007257A2" w:rsidRDefault="001D4200" w:rsidP="007257A2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257A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15 маркер молекулярных масс</w:t>
                                  </w:r>
                                </w:p>
                              </w:tc>
                              <w:tc>
                                <w:tcPr>
                                  <w:tcW w:w="23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D4200" w:rsidRPr="007257A2" w:rsidRDefault="001D4200" w:rsidP="007257A2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257A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Б</w:t>
                                  </w:r>
                                </w:p>
                                <w:p w:rsidR="001D4200" w:rsidRPr="007257A2" w:rsidRDefault="001D4200" w:rsidP="007257A2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257A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 фракция №31</w:t>
                                  </w:r>
                                </w:p>
                                <w:p w:rsidR="001D4200" w:rsidRPr="007257A2" w:rsidRDefault="001D4200" w:rsidP="007257A2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257A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 фракция №32</w:t>
                                  </w:r>
                                </w:p>
                                <w:p w:rsidR="001D4200" w:rsidRPr="007257A2" w:rsidRDefault="001D4200" w:rsidP="007257A2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257A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 фракция № 35</w:t>
                                  </w:r>
                                </w:p>
                                <w:p w:rsidR="001D4200" w:rsidRPr="007257A2" w:rsidRDefault="001D4200" w:rsidP="007257A2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257A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 фракция №36</w:t>
                                  </w:r>
                                </w:p>
                                <w:p w:rsidR="001D4200" w:rsidRPr="007257A2" w:rsidRDefault="001D4200" w:rsidP="007257A2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257A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 фракция №38</w:t>
                                  </w:r>
                                </w:p>
                                <w:p w:rsidR="001D4200" w:rsidRPr="007257A2" w:rsidRDefault="001D4200" w:rsidP="007257A2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257A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6 фракция №39</w:t>
                                  </w:r>
                                </w:p>
                                <w:p w:rsidR="001D4200" w:rsidRPr="007257A2" w:rsidRDefault="001D4200" w:rsidP="007257A2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257A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7 фракция №41</w:t>
                                  </w:r>
                                </w:p>
                                <w:p w:rsidR="001D4200" w:rsidRPr="007257A2" w:rsidRDefault="001D4200" w:rsidP="007257A2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257A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 фракция №42</w:t>
                                  </w:r>
                                </w:p>
                                <w:p w:rsidR="001D4200" w:rsidRPr="007257A2" w:rsidRDefault="001D4200" w:rsidP="007257A2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257A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9 фракция №43</w:t>
                                  </w:r>
                                </w:p>
                                <w:p w:rsidR="001D4200" w:rsidRPr="007257A2" w:rsidRDefault="001D4200" w:rsidP="007257A2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257A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10 фракция №44</w:t>
                                  </w:r>
                                </w:p>
                                <w:p w:rsidR="001D4200" w:rsidRPr="007257A2" w:rsidRDefault="001D4200" w:rsidP="007257A2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257A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11фракция №45</w:t>
                                  </w:r>
                                </w:p>
                                <w:p w:rsidR="001D4200" w:rsidRPr="007257A2" w:rsidRDefault="001D4200" w:rsidP="007257A2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257A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12 фракция №49</w:t>
                                  </w:r>
                                </w:p>
                                <w:p w:rsidR="001D4200" w:rsidRPr="007257A2" w:rsidRDefault="001D4200" w:rsidP="007257A2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257A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13 фракция №51</w:t>
                                  </w:r>
                                </w:p>
                                <w:p w:rsidR="001D4200" w:rsidRPr="007257A2" w:rsidRDefault="001D4200" w:rsidP="007257A2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257A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14 фракция №52</w:t>
                                  </w:r>
                                </w:p>
                                <w:p w:rsidR="001D4200" w:rsidRPr="007257A2" w:rsidRDefault="001D4200" w:rsidP="007257A2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257A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15 маркер молекулярных масс</w:t>
                                  </w:r>
                                </w:p>
                              </w:tc>
                            </w:tr>
                          </w:tbl>
                          <w:p w:rsidR="001D4200" w:rsidRPr="007F22C5" w:rsidRDefault="001D4200" w:rsidP="00461F9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1D4200" w:rsidRPr="007F22C5" w:rsidRDefault="001D4200" w:rsidP="00461F9E">
                            <w:pPr>
                              <w:pStyle w:val="ab"/>
                              <w:spacing w:beforeAutospacing="0" w:after="0" w:afterAutospacing="0"/>
                              <w:textAlignment w:val="baseline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45.8pt;margin-top:-.15pt;width:249.4pt;height:34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" filled="f" stroked="f">
                <v:textbox>
                  <w:txbxContent>
                    <w:p w:rsidR="001D4200" w:rsidRPr="007257A2" w:rsidRDefault="001D4200" w:rsidP="007257A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257A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Рис. </w:t>
                      </w:r>
                      <w:r w:rsidR="007B6D28" w:rsidRPr="007257A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  <w:proofErr w:type="gramStart"/>
                      <w:r w:rsidRPr="007257A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А</w:t>
                      </w:r>
                      <w:proofErr w:type="gramEnd"/>
                      <w:r w:rsidRPr="007257A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и Б </w:t>
                      </w:r>
                      <w:proofErr w:type="spellStart"/>
                      <w:r w:rsidRPr="007257A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электрофорограммы</w:t>
                      </w:r>
                      <w:proofErr w:type="spellEnd"/>
                      <w:r w:rsidRPr="007257A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фракций после проведения электрофореза в присутствии </w:t>
                      </w:r>
                      <w:proofErr w:type="spellStart"/>
                      <w:r w:rsidRPr="007257A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додецил</w:t>
                      </w:r>
                      <w:proofErr w:type="spellEnd"/>
                      <w:r w:rsidRPr="007257A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–сульфата натрия</w:t>
                      </w:r>
                    </w:p>
                    <w:p w:rsidR="001D4200" w:rsidRPr="007257A2" w:rsidRDefault="001D4200" w:rsidP="007257A2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tbl>
                      <w:tblPr>
                        <w:tblW w:w="4671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2335"/>
                        <w:gridCol w:w="2336"/>
                      </w:tblGrid>
                      <w:tr w:rsidR="001D4200" w:rsidRPr="007257A2" w:rsidTr="00227EE5">
                        <w:trPr>
                          <w:trHeight w:val="3951"/>
                        </w:trPr>
                        <w:tc>
                          <w:tcPr>
                            <w:tcW w:w="23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D4200" w:rsidRPr="007257A2" w:rsidRDefault="001D4200" w:rsidP="007257A2">
                            <w:pPr>
                              <w:spacing w:after="0"/>
                              <w:ind w:right="-67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257A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</w:p>
                          <w:p w:rsidR="001D4200" w:rsidRPr="007257A2" w:rsidRDefault="001D4200" w:rsidP="007257A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257A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 фракция №1</w:t>
                            </w:r>
                          </w:p>
                          <w:p w:rsidR="001D4200" w:rsidRPr="007257A2" w:rsidRDefault="001D4200" w:rsidP="007257A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257A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 фракция №2</w:t>
                            </w:r>
                          </w:p>
                          <w:p w:rsidR="001D4200" w:rsidRPr="007257A2" w:rsidRDefault="001D4200" w:rsidP="007257A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257A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 фракция № 16</w:t>
                            </w:r>
                          </w:p>
                          <w:p w:rsidR="001D4200" w:rsidRPr="007257A2" w:rsidRDefault="001D4200" w:rsidP="007257A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257A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 фракция №17</w:t>
                            </w:r>
                          </w:p>
                          <w:p w:rsidR="001D4200" w:rsidRPr="007257A2" w:rsidRDefault="001D4200" w:rsidP="007257A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257A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 фракция №18</w:t>
                            </w:r>
                          </w:p>
                          <w:p w:rsidR="001D4200" w:rsidRPr="007257A2" w:rsidRDefault="001D4200" w:rsidP="007257A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257A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 фракция №20</w:t>
                            </w:r>
                          </w:p>
                          <w:p w:rsidR="001D4200" w:rsidRPr="007257A2" w:rsidRDefault="001D4200" w:rsidP="007257A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257A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 фракция №21</w:t>
                            </w:r>
                          </w:p>
                          <w:p w:rsidR="001D4200" w:rsidRPr="007257A2" w:rsidRDefault="001D4200" w:rsidP="007257A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257A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 фракция №22</w:t>
                            </w:r>
                          </w:p>
                          <w:p w:rsidR="001D4200" w:rsidRPr="007257A2" w:rsidRDefault="001D4200" w:rsidP="007257A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257A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 фракция №24</w:t>
                            </w:r>
                          </w:p>
                          <w:p w:rsidR="001D4200" w:rsidRPr="007257A2" w:rsidRDefault="001D4200" w:rsidP="007257A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257A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 фракция №25</w:t>
                            </w:r>
                          </w:p>
                          <w:p w:rsidR="001D4200" w:rsidRPr="007257A2" w:rsidRDefault="001D4200" w:rsidP="007257A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257A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11фракция №26</w:t>
                            </w:r>
                          </w:p>
                          <w:p w:rsidR="001D4200" w:rsidRPr="007257A2" w:rsidRDefault="001D4200" w:rsidP="007257A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257A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12 фракция №27</w:t>
                            </w:r>
                          </w:p>
                          <w:p w:rsidR="001D4200" w:rsidRPr="007257A2" w:rsidRDefault="001D4200" w:rsidP="007257A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257A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13 фракция №29</w:t>
                            </w:r>
                          </w:p>
                          <w:p w:rsidR="001D4200" w:rsidRPr="007257A2" w:rsidRDefault="001D4200" w:rsidP="007257A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257A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14 фракция №30</w:t>
                            </w:r>
                          </w:p>
                          <w:p w:rsidR="001D4200" w:rsidRPr="007257A2" w:rsidRDefault="001D4200" w:rsidP="007257A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257A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15 маркер молекулярных масс</w:t>
                            </w:r>
                          </w:p>
                        </w:tc>
                        <w:tc>
                          <w:tcPr>
                            <w:tcW w:w="23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D4200" w:rsidRPr="007257A2" w:rsidRDefault="001D4200" w:rsidP="007257A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257A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</w:t>
                            </w:r>
                          </w:p>
                          <w:p w:rsidR="001D4200" w:rsidRPr="007257A2" w:rsidRDefault="001D4200" w:rsidP="007257A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257A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 фракция №31</w:t>
                            </w:r>
                          </w:p>
                          <w:p w:rsidR="001D4200" w:rsidRPr="007257A2" w:rsidRDefault="001D4200" w:rsidP="007257A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257A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 фракция №32</w:t>
                            </w:r>
                          </w:p>
                          <w:p w:rsidR="001D4200" w:rsidRPr="007257A2" w:rsidRDefault="001D4200" w:rsidP="007257A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257A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 фракция № 35</w:t>
                            </w:r>
                          </w:p>
                          <w:p w:rsidR="001D4200" w:rsidRPr="007257A2" w:rsidRDefault="001D4200" w:rsidP="007257A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257A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 фракция №36</w:t>
                            </w:r>
                          </w:p>
                          <w:p w:rsidR="001D4200" w:rsidRPr="007257A2" w:rsidRDefault="001D4200" w:rsidP="007257A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257A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 фракция №38</w:t>
                            </w:r>
                          </w:p>
                          <w:p w:rsidR="001D4200" w:rsidRPr="007257A2" w:rsidRDefault="001D4200" w:rsidP="007257A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257A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 фракция №39</w:t>
                            </w:r>
                          </w:p>
                          <w:p w:rsidR="001D4200" w:rsidRPr="007257A2" w:rsidRDefault="001D4200" w:rsidP="007257A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257A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 фракция №41</w:t>
                            </w:r>
                          </w:p>
                          <w:p w:rsidR="001D4200" w:rsidRPr="007257A2" w:rsidRDefault="001D4200" w:rsidP="007257A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257A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 фракция №42</w:t>
                            </w:r>
                          </w:p>
                          <w:p w:rsidR="001D4200" w:rsidRPr="007257A2" w:rsidRDefault="001D4200" w:rsidP="007257A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257A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 фракция №43</w:t>
                            </w:r>
                          </w:p>
                          <w:p w:rsidR="001D4200" w:rsidRPr="007257A2" w:rsidRDefault="001D4200" w:rsidP="007257A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257A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 фракция №44</w:t>
                            </w:r>
                          </w:p>
                          <w:p w:rsidR="001D4200" w:rsidRPr="007257A2" w:rsidRDefault="001D4200" w:rsidP="007257A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257A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11фракция №45</w:t>
                            </w:r>
                          </w:p>
                          <w:p w:rsidR="001D4200" w:rsidRPr="007257A2" w:rsidRDefault="001D4200" w:rsidP="007257A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257A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12 фракция №49</w:t>
                            </w:r>
                          </w:p>
                          <w:p w:rsidR="001D4200" w:rsidRPr="007257A2" w:rsidRDefault="001D4200" w:rsidP="007257A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257A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13 фракция №51</w:t>
                            </w:r>
                          </w:p>
                          <w:p w:rsidR="001D4200" w:rsidRPr="007257A2" w:rsidRDefault="001D4200" w:rsidP="007257A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257A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14 фракция №52</w:t>
                            </w:r>
                          </w:p>
                          <w:p w:rsidR="001D4200" w:rsidRPr="007257A2" w:rsidRDefault="001D4200" w:rsidP="007257A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257A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15 маркер молекулярных масс</w:t>
                            </w:r>
                          </w:p>
                        </w:tc>
                      </w:tr>
                    </w:tbl>
                    <w:p w:rsidR="001D4200" w:rsidRPr="007F22C5" w:rsidRDefault="001D4200" w:rsidP="00461F9E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1D4200" w:rsidRPr="007F22C5" w:rsidRDefault="001D4200" w:rsidP="00461F9E">
                      <w:pPr>
                        <w:pStyle w:val="ab"/>
                        <w:spacing w:beforeAutospacing="0" w:after="0" w:afterAutospacing="0"/>
                        <w:textAlignment w:val="baseline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6D2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76FC63" wp14:editId="5DBD29D2">
                <wp:simplePos x="0" y="0"/>
                <wp:positionH relativeFrom="column">
                  <wp:posOffset>-5080</wp:posOffset>
                </wp:positionH>
                <wp:positionV relativeFrom="paragraph">
                  <wp:posOffset>1565910</wp:posOffset>
                </wp:positionV>
                <wp:extent cx="1295400" cy="325120"/>
                <wp:effectExtent l="0" t="0" r="0" b="0"/>
                <wp:wrapNone/>
                <wp:docPr id="1042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4200" w:rsidRPr="007B6D28" w:rsidRDefault="001D4200" w:rsidP="00461F9E">
                            <w:pPr>
                              <w:pStyle w:val="ab"/>
                              <w:spacing w:beforeAutospacing="0" w:after="0" w:afterAutospacing="0"/>
                              <w:textAlignment w:val="baseline"/>
                              <w:rPr>
                                <w:sz w:val="32"/>
                                <w:szCs w:val="32"/>
                              </w:rPr>
                            </w:pPr>
                            <w:r w:rsidRPr="007B6D28">
                              <w:rPr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А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.4pt;margin-top:123.3pt;width:102pt;height:25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" filled="f" stroked="f">
                <v:textbox style="mso-fit-shape-to-text:t">
                  <w:txbxContent>
                    <w:p w:rsidR="001D4200" w:rsidRPr="007B6D28" w:rsidRDefault="001D4200" w:rsidP="00461F9E">
                      <w:pPr>
                        <w:pStyle w:val="ab"/>
                        <w:spacing w:beforeAutospacing="0" w:after="0" w:afterAutospacing="0"/>
                        <w:textAlignment w:val="baseline"/>
                        <w:rPr>
                          <w:sz w:val="32"/>
                          <w:szCs w:val="32"/>
                        </w:rPr>
                      </w:pPr>
                      <w:r w:rsidRPr="007B6D28">
                        <w:rPr>
                          <w:color w:val="000000"/>
                          <w:kern w:val="24"/>
                          <w:sz w:val="32"/>
                          <w:szCs w:val="32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="00BD7E4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2ACD15" wp14:editId="180A63CA">
            <wp:extent cx="2801620" cy="19094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20" cy="19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7A2" w:rsidRDefault="007257A2" w:rsidP="00461F9E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4FB284" wp14:editId="34805B61">
                <wp:simplePos x="0" y="0"/>
                <wp:positionH relativeFrom="column">
                  <wp:posOffset>2681185</wp:posOffset>
                </wp:positionH>
                <wp:positionV relativeFrom="paragraph">
                  <wp:posOffset>147188</wp:posOffset>
                </wp:positionV>
                <wp:extent cx="438785" cy="1697355"/>
                <wp:effectExtent l="0" t="0" r="0" b="0"/>
                <wp:wrapNone/>
                <wp:docPr id="29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85" cy="1697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4200" w:rsidRPr="007257A2" w:rsidRDefault="001D4200" w:rsidP="00C65AF1">
                            <w:pPr>
                              <w:pStyle w:val="ab"/>
                              <w:spacing w:beforeAutospacing="0" w:after="0" w:afterAutospacing="0"/>
                              <w:textAlignment w:val="baseline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7257A2">
                              <w:rPr>
                                <w:sz w:val="16"/>
                                <w:szCs w:val="16"/>
                              </w:rPr>
                              <w:t>кДа</w:t>
                            </w:r>
                            <w:proofErr w:type="spellEnd"/>
                          </w:p>
                          <w:p w:rsidR="001D4200" w:rsidRDefault="001D4200" w:rsidP="00C65AF1">
                            <w:pPr>
                              <w:pStyle w:val="ab"/>
                              <w:spacing w:beforeAutospacing="0" w:after="0" w:afterAutospacing="0"/>
                              <w:textAlignment w:val="baseline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1D4200" w:rsidRDefault="001D4200" w:rsidP="00C65AF1">
                            <w:pPr>
                              <w:pStyle w:val="ab"/>
                              <w:spacing w:beforeAutospacing="0" w:after="0" w:afterAutospacing="0"/>
                              <w:textAlignment w:val="baseline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  <w:p w:rsidR="001D4200" w:rsidRDefault="001D4200" w:rsidP="00C65AF1">
                            <w:pPr>
                              <w:pStyle w:val="ab"/>
                              <w:spacing w:beforeAutospacing="0" w:after="0" w:afterAutospacing="0"/>
                              <w:textAlignment w:val="baseline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1D4200" w:rsidRDefault="001D4200" w:rsidP="00C65AF1">
                            <w:pPr>
                              <w:pStyle w:val="ab"/>
                              <w:spacing w:beforeAutospacing="0" w:after="0" w:afterAutospacing="0"/>
                              <w:textAlignment w:val="baseline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30</w:t>
                            </w:r>
                          </w:p>
                          <w:p w:rsidR="001D4200" w:rsidRDefault="001D4200" w:rsidP="00C65AF1">
                            <w:pPr>
                              <w:pStyle w:val="ab"/>
                              <w:spacing w:beforeAutospacing="0" w:after="0" w:afterAutospacing="0"/>
                              <w:textAlignment w:val="baseline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25</w:t>
                            </w:r>
                          </w:p>
                          <w:p w:rsidR="001D4200" w:rsidRDefault="001D4200" w:rsidP="00C65AF1">
                            <w:pPr>
                              <w:pStyle w:val="ab"/>
                              <w:spacing w:beforeAutospacing="0" w:after="0" w:afterAutospacing="0"/>
                              <w:textAlignment w:val="baseline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  <w:p w:rsidR="001D4200" w:rsidRDefault="001D4200" w:rsidP="00C65AF1">
                            <w:pPr>
                              <w:pStyle w:val="ab"/>
                              <w:spacing w:beforeAutospacing="0" w:after="0" w:afterAutospacing="0"/>
                              <w:textAlignment w:val="baseline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15</w:t>
                            </w:r>
                          </w:p>
                          <w:p w:rsidR="001D4200" w:rsidRDefault="001D4200" w:rsidP="00C65AF1">
                            <w:pPr>
                              <w:pStyle w:val="ab"/>
                              <w:spacing w:beforeAutospacing="0" w:after="0" w:afterAutospacing="0"/>
                              <w:textAlignment w:val="baseline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1D4200" w:rsidRDefault="001D4200" w:rsidP="00C65AF1">
                            <w:pPr>
                              <w:pStyle w:val="ab"/>
                              <w:spacing w:beforeAutospacing="0" w:after="0" w:afterAutospacing="0"/>
                              <w:textAlignment w:val="baseline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  <w:p w:rsidR="001D4200" w:rsidRDefault="001D4200" w:rsidP="00C65AF1">
                            <w:pPr>
                              <w:pStyle w:val="ab"/>
                              <w:spacing w:beforeAutospacing="0" w:after="0" w:afterAutospacing="0"/>
                              <w:textAlignment w:val="baseline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  <w:p w:rsidR="001D4200" w:rsidRPr="007F22C5" w:rsidRDefault="001D4200" w:rsidP="00C65AF1">
                            <w:pPr>
                              <w:pStyle w:val="ab"/>
                              <w:spacing w:beforeAutospacing="0" w:after="0" w:afterAutospacing="0"/>
                              <w:textAlignment w:val="baseline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3,4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11.1pt;margin-top:11.6pt;width:34.55pt;height:133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" filled="f" stroked="f">
                <v:textbox>
                  <w:txbxContent>
                    <w:p w:rsidR="001D4200" w:rsidRPr="007257A2" w:rsidRDefault="001D4200" w:rsidP="00C65AF1">
                      <w:pPr>
                        <w:pStyle w:val="ab"/>
                        <w:spacing w:beforeAutospacing="0" w:after="0" w:afterAutospacing="0"/>
                        <w:textAlignment w:val="baseline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7257A2">
                        <w:rPr>
                          <w:sz w:val="16"/>
                          <w:szCs w:val="16"/>
                        </w:rPr>
                        <w:t>кДа</w:t>
                      </w:r>
                      <w:proofErr w:type="spellEnd"/>
                    </w:p>
                    <w:p w:rsidR="001D4200" w:rsidRDefault="001D4200" w:rsidP="00C65AF1">
                      <w:pPr>
                        <w:pStyle w:val="ab"/>
                        <w:spacing w:beforeAutospacing="0" w:after="0" w:afterAutospacing="0"/>
                        <w:textAlignment w:val="baseline"/>
                        <w:rPr>
                          <w:sz w:val="16"/>
                          <w:szCs w:val="16"/>
                        </w:rPr>
                      </w:pPr>
                    </w:p>
                    <w:p w:rsidR="001D4200" w:rsidRDefault="001D4200" w:rsidP="00C65AF1">
                      <w:pPr>
                        <w:pStyle w:val="ab"/>
                        <w:spacing w:beforeAutospacing="0" w:after="0" w:afterAutospacing="0"/>
                        <w:textAlignment w:val="baseline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100</w:t>
                      </w:r>
                    </w:p>
                    <w:p w:rsidR="001D4200" w:rsidRDefault="001D4200" w:rsidP="00C65AF1">
                      <w:pPr>
                        <w:pStyle w:val="ab"/>
                        <w:spacing w:beforeAutospacing="0" w:after="0" w:afterAutospacing="0"/>
                        <w:textAlignment w:val="baseline"/>
                        <w:rPr>
                          <w:sz w:val="16"/>
                          <w:szCs w:val="16"/>
                        </w:rPr>
                      </w:pPr>
                    </w:p>
                    <w:p w:rsidR="001D4200" w:rsidRDefault="001D4200" w:rsidP="00C65AF1">
                      <w:pPr>
                        <w:pStyle w:val="ab"/>
                        <w:spacing w:beforeAutospacing="0" w:after="0" w:afterAutospacing="0"/>
                        <w:textAlignment w:val="baseline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30</w:t>
                      </w:r>
                    </w:p>
                    <w:p w:rsidR="001D4200" w:rsidRDefault="001D4200" w:rsidP="00C65AF1">
                      <w:pPr>
                        <w:pStyle w:val="ab"/>
                        <w:spacing w:beforeAutospacing="0" w:after="0" w:afterAutospacing="0"/>
                        <w:textAlignment w:val="baseline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25</w:t>
                      </w:r>
                    </w:p>
                    <w:p w:rsidR="001D4200" w:rsidRDefault="001D4200" w:rsidP="00C65AF1">
                      <w:pPr>
                        <w:pStyle w:val="ab"/>
                        <w:spacing w:beforeAutospacing="0" w:after="0" w:afterAutospacing="0"/>
                        <w:textAlignment w:val="baseline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20</w:t>
                      </w:r>
                    </w:p>
                    <w:p w:rsidR="001D4200" w:rsidRDefault="001D4200" w:rsidP="00C65AF1">
                      <w:pPr>
                        <w:pStyle w:val="ab"/>
                        <w:spacing w:beforeAutospacing="0" w:after="0" w:afterAutospacing="0"/>
                        <w:textAlignment w:val="baseline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15</w:t>
                      </w:r>
                    </w:p>
                    <w:p w:rsidR="001D4200" w:rsidRDefault="001D4200" w:rsidP="00C65AF1">
                      <w:pPr>
                        <w:pStyle w:val="ab"/>
                        <w:spacing w:beforeAutospacing="0" w:after="0" w:afterAutospacing="0"/>
                        <w:textAlignment w:val="baseline"/>
                        <w:rPr>
                          <w:sz w:val="16"/>
                          <w:szCs w:val="16"/>
                        </w:rPr>
                      </w:pPr>
                    </w:p>
                    <w:p w:rsidR="001D4200" w:rsidRDefault="001D4200" w:rsidP="00C65AF1">
                      <w:pPr>
                        <w:pStyle w:val="ab"/>
                        <w:spacing w:beforeAutospacing="0" w:after="0" w:afterAutospacing="0"/>
                        <w:textAlignment w:val="baseline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10</w:t>
                      </w:r>
                    </w:p>
                    <w:p w:rsidR="001D4200" w:rsidRDefault="001D4200" w:rsidP="00C65AF1">
                      <w:pPr>
                        <w:pStyle w:val="ab"/>
                        <w:spacing w:beforeAutospacing="0" w:after="0" w:afterAutospacing="0"/>
                        <w:textAlignment w:val="baseline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</w:t>
                      </w:r>
                    </w:p>
                    <w:p w:rsidR="001D4200" w:rsidRPr="007F22C5" w:rsidRDefault="001D4200" w:rsidP="00C65AF1">
                      <w:pPr>
                        <w:pStyle w:val="ab"/>
                        <w:spacing w:beforeAutospacing="0" w:after="0" w:afterAutospacing="0"/>
                        <w:textAlignment w:val="baseline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3,4</w:t>
                      </w:r>
                    </w:p>
                  </w:txbxContent>
                </v:textbox>
              </v:shape>
            </w:pict>
          </mc:Fallback>
        </mc:AlternateContent>
      </w:r>
    </w:p>
    <w:p w:rsidR="007139D2" w:rsidRDefault="00BD7E46" w:rsidP="00461F9E">
      <w:pPr>
        <w:spacing w:after="0" w:line="36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40869</wp:posOffset>
                </wp:positionH>
                <wp:positionV relativeFrom="paragraph">
                  <wp:posOffset>1518920</wp:posOffset>
                </wp:positionV>
                <wp:extent cx="563245" cy="325120"/>
                <wp:effectExtent l="0" t="0" r="0" b="0"/>
                <wp:wrapNone/>
                <wp:docPr id="15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4200" w:rsidRPr="007F22C5" w:rsidRDefault="001D4200" w:rsidP="00461F9E">
                            <w:pPr>
                              <w:pStyle w:val="ab"/>
                              <w:spacing w:beforeAutospacing="0" w:after="0" w:afterAutospacing="0"/>
                              <w:textAlignment w:val="baseline"/>
                              <w:rPr>
                                <w:sz w:val="32"/>
                                <w:szCs w:val="32"/>
                              </w:rPr>
                            </w:pPr>
                            <w:r w:rsidRPr="00227EE5">
                              <w:rPr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Б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.2pt;margin-top:119.6pt;width:44.35pt;height:25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" filled="f" stroked="f">
                <v:textbox style="mso-fit-shape-to-text:t">
                  <w:txbxContent>
                    <w:p w:rsidR="001D4200" w:rsidRPr="007F22C5" w:rsidRDefault="001D4200" w:rsidP="00461F9E">
                      <w:pPr>
                        <w:pStyle w:val="ab"/>
                        <w:spacing w:beforeAutospacing="0" w:after="0" w:afterAutospacing="0"/>
                        <w:textAlignment w:val="baseline"/>
                        <w:rPr>
                          <w:sz w:val="32"/>
                          <w:szCs w:val="32"/>
                        </w:rPr>
                      </w:pPr>
                      <w:r w:rsidRPr="00227EE5">
                        <w:rPr>
                          <w:color w:val="000000"/>
                          <w:kern w:val="24"/>
                          <w:sz w:val="32"/>
                          <w:szCs w:val="32"/>
                        </w:rPr>
                        <w:t>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50820" cy="1880235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188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D2" w:rsidRDefault="007139D2" w:rsidP="00461F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257A2" w:rsidRDefault="007257A2" w:rsidP="00461F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139D2" w:rsidRDefault="007139D2" w:rsidP="00461F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3CC5">
        <w:rPr>
          <w:rFonts w:ascii="Times New Roman" w:hAnsi="Times New Roman" w:cs="Times New Roman"/>
          <w:sz w:val="24"/>
          <w:szCs w:val="24"/>
        </w:rPr>
        <w:t>По данным аналитического электрофореза в прис</w:t>
      </w:r>
      <w:r>
        <w:rPr>
          <w:rFonts w:ascii="Times New Roman" w:hAnsi="Times New Roman" w:cs="Times New Roman"/>
          <w:sz w:val="24"/>
          <w:szCs w:val="24"/>
        </w:rPr>
        <w:t xml:space="preserve">утствии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додецил</w:t>
      </w:r>
      <w:proofErr w:type="spellEnd"/>
      <w:r>
        <w:rPr>
          <w:rFonts w:ascii="Times New Roman" w:hAnsi="Times New Roman" w:cs="Times New Roman"/>
          <w:sz w:val="24"/>
          <w:szCs w:val="24"/>
        </w:rPr>
        <w:t>-сульфата натрия</w:t>
      </w:r>
      <w:r w:rsidRPr="00333CC5">
        <w:rPr>
          <w:rFonts w:ascii="Times New Roman" w:hAnsi="Times New Roman" w:cs="Times New Roman"/>
          <w:sz w:val="24"/>
          <w:szCs w:val="24"/>
        </w:rPr>
        <w:t xml:space="preserve"> в составе проб, где детектируется антимикробная активность, содержатся преимущественно пептиды и белки с молекулярными массами 3-16 </w:t>
      </w:r>
      <w:proofErr w:type="spellStart"/>
      <w:r w:rsidRPr="00333CC5">
        <w:rPr>
          <w:rFonts w:ascii="Times New Roman" w:hAnsi="Times New Roman" w:cs="Times New Roman"/>
          <w:sz w:val="24"/>
          <w:szCs w:val="24"/>
        </w:rPr>
        <w:t>кДа</w:t>
      </w:r>
      <w:proofErr w:type="spellEnd"/>
      <w:r w:rsidRPr="00333CC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139D2" w:rsidRDefault="007139D2" w:rsidP="00461F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помощью кислого электрофореза в присутствии мочевины оценивали электрофоретическую подвижность пептидов</w:t>
      </w:r>
      <w:r w:rsidR="007B6D28">
        <w:rPr>
          <w:rFonts w:ascii="Times New Roman" w:hAnsi="Times New Roman" w:cs="Times New Roman"/>
          <w:sz w:val="24"/>
          <w:szCs w:val="24"/>
        </w:rPr>
        <w:t xml:space="preserve"> по направлению к катоду (Рис. 5</w:t>
      </w:r>
      <w:r>
        <w:rPr>
          <w:rFonts w:ascii="Times New Roman" w:hAnsi="Times New Roman" w:cs="Times New Roman"/>
          <w:sz w:val="24"/>
          <w:szCs w:val="24"/>
        </w:rPr>
        <w:t>). По данным электрофореза можно сделать вывод о том, что в некоторых фракциях, которые обладают антимикробной активностью, присутствуют компоненты, имеющие более высокую подвижность. На основании этого можно предположить, что у данных компонентов фракций более высокий суммарный положительный заряд.</w:t>
      </w:r>
    </w:p>
    <w:p w:rsidR="007139D2" w:rsidRDefault="007139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139D2" w:rsidRDefault="007139D2" w:rsidP="00461F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139D2" w:rsidRDefault="00BD7E46" w:rsidP="00F22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4249420</wp:posOffset>
                </wp:positionH>
                <wp:positionV relativeFrom="paragraph">
                  <wp:posOffset>2278380</wp:posOffset>
                </wp:positionV>
                <wp:extent cx="1295400" cy="325120"/>
                <wp:effectExtent l="0" t="0" r="0" b="0"/>
                <wp:wrapNone/>
                <wp:docPr id="26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4200" w:rsidRPr="007F22C5" w:rsidRDefault="001D4200" w:rsidP="00F22A27">
                            <w:pPr>
                              <w:pStyle w:val="ab"/>
                              <w:spacing w:beforeAutospacing="0" w:after="0" w:afterAutospacing="0"/>
                              <w:textAlignment w:val="baseline"/>
                              <w:rPr>
                                <w:sz w:val="32"/>
                                <w:szCs w:val="32"/>
                              </w:rPr>
                            </w:pPr>
                            <w:r w:rsidRPr="00227EE5">
                              <w:rPr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Б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34.6pt;margin-top:179.4pt;width:102pt;height:25.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" filled="f" stroked="f">
                <v:textbox style="mso-fit-shape-to-text:t">
                  <w:txbxContent>
                    <w:p w:rsidR="001D4200" w:rsidRPr="007F22C5" w:rsidRDefault="001D4200" w:rsidP="00F22A27">
                      <w:pPr>
                        <w:pStyle w:val="ab"/>
                        <w:spacing w:beforeAutospacing="0" w:after="0" w:afterAutospacing="0"/>
                        <w:textAlignment w:val="baseline"/>
                        <w:rPr>
                          <w:sz w:val="32"/>
                          <w:szCs w:val="32"/>
                        </w:rPr>
                      </w:pPr>
                      <w:r w:rsidRPr="00227EE5">
                        <w:rPr>
                          <w:color w:val="000000"/>
                          <w:kern w:val="24"/>
                          <w:sz w:val="32"/>
                          <w:szCs w:val="32"/>
                        </w:rPr>
                        <w:t>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45085</wp:posOffset>
                </wp:positionH>
                <wp:positionV relativeFrom="paragraph">
                  <wp:posOffset>2250440</wp:posOffset>
                </wp:positionV>
                <wp:extent cx="1295400" cy="325120"/>
                <wp:effectExtent l="0" t="0" r="0" b="0"/>
                <wp:wrapNone/>
                <wp:docPr id="25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4200" w:rsidRPr="007F22C5" w:rsidRDefault="001D4200" w:rsidP="00F22A27">
                            <w:pPr>
                              <w:pStyle w:val="ab"/>
                              <w:spacing w:beforeAutospacing="0" w:after="0" w:afterAutospacing="0"/>
                              <w:textAlignment w:val="baseline"/>
                              <w:rPr>
                                <w:sz w:val="32"/>
                                <w:szCs w:val="32"/>
                              </w:rPr>
                            </w:pPr>
                            <w:r w:rsidRPr="00227EE5">
                              <w:rPr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А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3.55pt;margin-top:177.2pt;width:102pt;height:25.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" filled="f" stroked="f">
                <v:textbox style="mso-fit-shape-to-text:t">
                  <w:txbxContent>
                    <w:p w:rsidR="001D4200" w:rsidRPr="007F22C5" w:rsidRDefault="001D4200" w:rsidP="00F22A27">
                      <w:pPr>
                        <w:pStyle w:val="ab"/>
                        <w:spacing w:beforeAutospacing="0" w:after="0" w:afterAutospacing="0"/>
                        <w:textAlignment w:val="baseline"/>
                        <w:rPr>
                          <w:sz w:val="32"/>
                          <w:szCs w:val="32"/>
                        </w:rPr>
                      </w:pPr>
                      <w:r w:rsidRPr="00227EE5">
                        <w:rPr>
                          <w:color w:val="000000"/>
                          <w:kern w:val="24"/>
                          <w:sz w:val="32"/>
                          <w:szCs w:val="32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01695" cy="2626360"/>
            <wp:effectExtent l="0" t="0" r="8255" b="2540"/>
            <wp:docPr id="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D28">
        <w:rPr>
          <w:rFonts w:ascii="Times New Roman" w:hAnsi="Times New Roman" w:cs="Times New Roman"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72324" cy="2633056"/>
            <wp:effectExtent l="0" t="0" r="0" b="0"/>
            <wp:docPr id="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403" cy="263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D2" w:rsidRDefault="00BD7E46" w:rsidP="00F22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-1633</wp:posOffset>
                </wp:positionH>
                <wp:positionV relativeFrom="paragraph">
                  <wp:posOffset>119100</wp:posOffset>
                </wp:positionV>
                <wp:extent cx="5991225" cy="1894114"/>
                <wp:effectExtent l="0" t="0" r="0" b="0"/>
                <wp:wrapNone/>
                <wp:docPr id="27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18941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4200" w:rsidRPr="007257A2" w:rsidRDefault="007B6D28" w:rsidP="00F22A27">
                            <w:pPr>
                              <w:pStyle w:val="ab"/>
                              <w:spacing w:beforeAutospacing="0" w:after="0" w:afterAutospacing="0"/>
                              <w:jc w:val="both"/>
                              <w:textAlignment w:val="baseline"/>
                            </w:pPr>
                            <w:r w:rsidRPr="007257A2">
                              <w:t>Рис</w:t>
                            </w:r>
                            <w:r w:rsidR="007257A2">
                              <w:t>унок</w:t>
                            </w:r>
                            <w:r w:rsidRPr="007257A2">
                              <w:t xml:space="preserve"> 5</w:t>
                            </w:r>
                            <w:r w:rsidR="007257A2">
                              <w:t>.</w:t>
                            </w:r>
                            <w:r w:rsidRPr="007257A2">
                              <w:t xml:space="preserve"> </w:t>
                            </w:r>
                            <w:r w:rsidR="001D4200" w:rsidRPr="007257A2">
                              <w:t>А и</w:t>
                            </w:r>
                            <w:proofErr w:type="gramStart"/>
                            <w:r w:rsidR="001D4200" w:rsidRPr="007257A2">
                              <w:t xml:space="preserve"> Б</w:t>
                            </w:r>
                            <w:proofErr w:type="gramEnd"/>
                            <w:r w:rsidR="001D4200" w:rsidRPr="007257A2">
                              <w:t xml:space="preserve"> </w:t>
                            </w:r>
                            <w:proofErr w:type="spellStart"/>
                            <w:r w:rsidR="001D4200" w:rsidRPr="007257A2">
                              <w:t>электрофорограммы</w:t>
                            </w:r>
                            <w:proofErr w:type="spellEnd"/>
                            <w:r w:rsidR="001D4200" w:rsidRPr="007257A2">
                              <w:t xml:space="preserve"> фракций после электрофореза в кислой буферной системе в присутствии мочевины.</w:t>
                            </w:r>
                          </w:p>
                          <w:p w:rsidR="001D4200" w:rsidRPr="007257A2" w:rsidRDefault="001D4200" w:rsidP="00F22A27">
                            <w:pPr>
                              <w:pStyle w:val="ab"/>
                              <w:spacing w:beforeAutospacing="0" w:after="0" w:afterAutospacing="0"/>
                              <w:jc w:val="both"/>
                              <w:textAlignment w:val="baseline"/>
                            </w:pP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2108"/>
                              <w:gridCol w:w="2472"/>
                              <w:gridCol w:w="4581"/>
                            </w:tblGrid>
                            <w:tr w:rsidR="001D4200" w:rsidRPr="007257A2" w:rsidTr="00227EE5">
                              <w:tc>
                                <w:tcPr>
                                  <w:tcW w:w="210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D4200" w:rsidRPr="007257A2" w:rsidRDefault="001D4200" w:rsidP="00227EE5">
                                  <w:pPr>
                                    <w:pStyle w:val="ab"/>
                                    <w:spacing w:beforeAutospacing="0" w:after="0" w:afterAutospacing="0"/>
                                    <w:jc w:val="both"/>
                                    <w:textAlignment w:val="baseline"/>
                                  </w:pPr>
                                  <w:r w:rsidRPr="007257A2">
                                    <w:t>А</w:t>
                                  </w:r>
                                </w:p>
                                <w:p w:rsidR="001D4200" w:rsidRPr="007257A2" w:rsidRDefault="001D4200" w:rsidP="00227EE5">
                                  <w:pPr>
                                    <w:pStyle w:val="ab"/>
                                    <w:spacing w:beforeAutospacing="0" w:after="0" w:afterAutospacing="0"/>
                                    <w:jc w:val="both"/>
                                    <w:textAlignment w:val="baseline"/>
                                  </w:pPr>
                                </w:p>
                                <w:p w:rsidR="001D4200" w:rsidRPr="007257A2" w:rsidRDefault="001D4200" w:rsidP="00227EE5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257A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 фракция №38</w:t>
                                  </w:r>
                                </w:p>
                                <w:p w:rsidR="001D4200" w:rsidRPr="007257A2" w:rsidRDefault="001D4200" w:rsidP="00227EE5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257A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 фракция №39</w:t>
                                  </w:r>
                                </w:p>
                                <w:p w:rsidR="001D4200" w:rsidRPr="007257A2" w:rsidRDefault="001D4200" w:rsidP="00227EE5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257A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 фракция № 41</w:t>
                                  </w:r>
                                </w:p>
                                <w:p w:rsidR="001D4200" w:rsidRPr="007257A2" w:rsidRDefault="001D4200" w:rsidP="00227EE5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257A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 фракция №42</w:t>
                                  </w:r>
                                </w:p>
                                <w:p w:rsidR="001D4200" w:rsidRPr="007257A2" w:rsidRDefault="001D4200" w:rsidP="00227EE5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257A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 фракция №43</w:t>
                                  </w:r>
                                </w:p>
                                <w:p w:rsidR="001D4200" w:rsidRPr="007257A2" w:rsidRDefault="001D4200" w:rsidP="00227EE5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D4200" w:rsidRPr="007257A2" w:rsidRDefault="001D4200" w:rsidP="00227EE5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D4200" w:rsidRPr="007257A2" w:rsidRDefault="001D4200" w:rsidP="00227EE5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D4200" w:rsidRPr="007257A2" w:rsidRDefault="001D4200" w:rsidP="00227EE5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257A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6 фракция №44</w:t>
                                  </w:r>
                                </w:p>
                                <w:p w:rsidR="001D4200" w:rsidRPr="007257A2" w:rsidRDefault="001D4200" w:rsidP="00227EE5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257A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7 фракция №45</w:t>
                                  </w:r>
                                </w:p>
                                <w:p w:rsidR="001D4200" w:rsidRPr="007257A2" w:rsidRDefault="001D4200" w:rsidP="00227EE5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257A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 фракция №46</w:t>
                                  </w:r>
                                </w:p>
                                <w:p w:rsidR="001D4200" w:rsidRPr="007257A2" w:rsidRDefault="001D4200" w:rsidP="00227EE5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257A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9 фракция№47</w:t>
                                  </w:r>
                                </w:p>
                                <w:p w:rsidR="001D4200" w:rsidRPr="007257A2" w:rsidRDefault="001D4200" w:rsidP="00227EE5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257A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10 фракция № 49</w:t>
                                  </w:r>
                                </w:p>
                                <w:p w:rsidR="001D4200" w:rsidRPr="007257A2" w:rsidRDefault="001D4200" w:rsidP="00227EE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D4200" w:rsidRPr="007257A2" w:rsidRDefault="001D4200" w:rsidP="00227EE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D4200" w:rsidRPr="007257A2" w:rsidRDefault="001D4200" w:rsidP="00227EE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D4200" w:rsidRPr="007257A2" w:rsidRDefault="001D4200" w:rsidP="00227EE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D4200" w:rsidRPr="007257A2" w:rsidRDefault="001D4200" w:rsidP="00227EE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D4200" w:rsidRPr="007257A2" w:rsidRDefault="001D4200" w:rsidP="00227EE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D4200" w:rsidRPr="007257A2" w:rsidRDefault="001D4200" w:rsidP="00227EE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D4200" w:rsidRPr="007257A2" w:rsidRDefault="001D4200" w:rsidP="00227EE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D4200" w:rsidRPr="007257A2" w:rsidRDefault="001D4200" w:rsidP="00227EE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D4200" w:rsidRPr="007257A2" w:rsidRDefault="001D4200" w:rsidP="00227EE5">
                                  <w:pPr>
                                    <w:pStyle w:val="ab"/>
                                    <w:spacing w:beforeAutospacing="0" w:after="0" w:afterAutospacing="0"/>
                                    <w:jc w:val="both"/>
                                    <w:textAlignment w:val="baseline"/>
                                  </w:pPr>
                                </w:p>
                              </w:tc>
                              <w:tc>
                                <w:tcPr>
                                  <w:tcW w:w="45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D4200" w:rsidRPr="007257A2" w:rsidRDefault="001D4200" w:rsidP="00227EE5">
                                  <w:pPr>
                                    <w:pStyle w:val="ab"/>
                                    <w:spacing w:beforeAutospacing="0" w:after="0" w:afterAutospacing="0"/>
                                    <w:jc w:val="both"/>
                                    <w:textAlignment w:val="baseline"/>
                                  </w:pPr>
                                  <w:r w:rsidRPr="007257A2">
                                    <w:t xml:space="preserve">                                      Б</w:t>
                                  </w:r>
                                </w:p>
                                <w:p w:rsidR="001D4200" w:rsidRPr="007257A2" w:rsidRDefault="001D4200" w:rsidP="00227EE5">
                                  <w:pPr>
                                    <w:pStyle w:val="ab"/>
                                    <w:spacing w:beforeAutospacing="0" w:after="0" w:afterAutospacing="0"/>
                                    <w:jc w:val="both"/>
                                    <w:textAlignment w:val="baseline"/>
                                  </w:pPr>
                                </w:p>
                                <w:p w:rsidR="001D4200" w:rsidRPr="007257A2" w:rsidRDefault="001D4200" w:rsidP="00227EE5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257A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                               1 фракция №50</w:t>
                                  </w:r>
                                </w:p>
                                <w:p w:rsidR="001D4200" w:rsidRPr="007257A2" w:rsidRDefault="001D4200" w:rsidP="00227EE5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257A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                               2 фракция №51</w:t>
                                  </w:r>
                                </w:p>
                                <w:p w:rsidR="001D4200" w:rsidRPr="007257A2" w:rsidRDefault="001D4200" w:rsidP="00227EE5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257A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                               3 фракция № 53</w:t>
                                  </w:r>
                                </w:p>
                                <w:p w:rsidR="001D4200" w:rsidRPr="007257A2" w:rsidRDefault="001D4200" w:rsidP="00227EE5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257A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                               4 фракция №54</w:t>
                                  </w:r>
                                </w:p>
                                <w:p w:rsidR="001D4200" w:rsidRPr="007257A2" w:rsidRDefault="001D4200" w:rsidP="00227EE5">
                                  <w:pPr>
                                    <w:pStyle w:val="ab"/>
                                    <w:spacing w:beforeAutospacing="0" w:after="0" w:afterAutospacing="0"/>
                                    <w:jc w:val="both"/>
                                    <w:textAlignment w:val="baseline"/>
                                  </w:pPr>
                                </w:p>
                              </w:tc>
                            </w:tr>
                            <w:tr w:rsidR="001D4200" w:rsidTr="00227EE5">
                              <w:tc>
                                <w:tcPr>
                                  <w:tcW w:w="4580" w:type="dxa"/>
                                  <w:gridSpan w:val="2"/>
                                </w:tcPr>
                                <w:p w:rsidR="001D4200" w:rsidRPr="00227EE5" w:rsidRDefault="001D4200" w:rsidP="00227EE5">
                                  <w:pPr>
                                    <w:pStyle w:val="ab"/>
                                    <w:spacing w:beforeAutospacing="0" w:after="0" w:afterAutospacing="0"/>
                                    <w:jc w:val="both"/>
                                    <w:textAlignment w:val="baseline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81" w:type="dxa"/>
                                  <w:tcBorders>
                                    <w:top w:val="nil"/>
                                  </w:tcBorders>
                                </w:tcPr>
                                <w:p w:rsidR="001D4200" w:rsidRPr="00227EE5" w:rsidRDefault="001D4200" w:rsidP="00227EE5">
                                  <w:pPr>
                                    <w:pStyle w:val="ab"/>
                                    <w:spacing w:beforeAutospacing="0" w:after="0" w:afterAutospacing="0"/>
                                    <w:jc w:val="both"/>
                                    <w:textAlignment w:val="baseline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D4200" w:rsidRPr="00DC5CAC" w:rsidRDefault="001D4200" w:rsidP="00F22A27">
                            <w:pPr>
                              <w:pStyle w:val="ab"/>
                              <w:spacing w:beforeAutospacing="0" w:after="0" w:afterAutospacing="0"/>
                              <w:jc w:val="both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-.15pt;margin-top:9.4pt;width:471.75pt;height:149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" filled="f" stroked="f">
                <v:textbox>
                  <w:txbxContent>
                    <w:p w:rsidR="001D4200" w:rsidRPr="007257A2" w:rsidRDefault="007B6D28" w:rsidP="00F22A27">
                      <w:pPr>
                        <w:pStyle w:val="ab"/>
                        <w:spacing w:beforeAutospacing="0" w:after="0" w:afterAutospacing="0"/>
                        <w:jc w:val="both"/>
                        <w:textAlignment w:val="baseline"/>
                      </w:pPr>
                      <w:r w:rsidRPr="007257A2">
                        <w:t>Рис</w:t>
                      </w:r>
                      <w:r w:rsidR="007257A2">
                        <w:t>унок</w:t>
                      </w:r>
                      <w:r w:rsidRPr="007257A2">
                        <w:t xml:space="preserve"> 5</w:t>
                      </w:r>
                      <w:r w:rsidR="007257A2">
                        <w:t>.</w:t>
                      </w:r>
                      <w:r w:rsidRPr="007257A2">
                        <w:t xml:space="preserve"> </w:t>
                      </w:r>
                      <w:r w:rsidR="001D4200" w:rsidRPr="007257A2">
                        <w:t>А и</w:t>
                      </w:r>
                      <w:proofErr w:type="gramStart"/>
                      <w:r w:rsidR="001D4200" w:rsidRPr="007257A2">
                        <w:t xml:space="preserve"> Б</w:t>
                      </w:r>
                      <w:proofErr w:type="gramEnd"/>
                      <w:r w:rsidR="001D4200" w:rsidRPr="007257A2">
                        <w:t xml:space="preserve"> </w:t>
                      </w:r>
                      <w:proofErr w:type="spellStart"/>
                      <w:r w:rsidR="001D4200" w:rsidRPr="007257A2">
                        <w:t>электрофорограммы</w:t>
                      </w:r>
                      <w:proofErr w:type="spellEnd"/>
                      <w:r w:rsidR="001D4200" w:rsidRPr="007257A2">
                        <w:t xml:space="preserve"> фракций после электрофореза в кислой буферной системе в присутствии мочевины.</w:t>
                      </w:r>
                    </w:p>
                    <w:p w:rsidR="001D4200" w:rsidRPr="007257A2" w:rsidRDefault="001D4200" w:rsidP="00F22A27">
                      <w:pPr>
                        <w:pStyle w:val="ab"/>
                        <w:spacing w:beforeAutospacing="0" w:after="0" w:afterAutospacing="0"/>
                        <w:jc w:val="both"/>
                        <w:textAlignment w:val="baseline"/>
                      </w:pPr>
                    </w:p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2108"/>
                        <w:gridCol w:w="2472"/>
                        <w:gridCol w:w="4581"/>
                      </w:tblGrid>
                      <w:tr w:rsidR="001D4200" w:rsidRPr="007257A2" w:rsidTr="00227EE5">
                        <w:tc>
                          <w:tcPr>
                            <w:tcW w:w="210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D4200" w:rsidRPr="007257A2" w:rsidRDefault="001D4200" w:rsidP="00227EE5">
                            <w:pPr>
                              <w:pStyle w:val="ab"/>
                              <w:spacing w:beforeAutospacing="0" w:after="0" w:afterAutospacing="0"/>
                              <w:jc w:val="both"/>
                              <w:textAlignment w:val="baseline"/>
                            </w:pPr>
                            <w:r w:rsidRPr="007257A2">
                              <w:t>А</w:t>
                            </w:r>
                          </w:p>
                          <w:p w:rsidR="001D4200" w:rsidRPr="007257A2" w:rsidRDefault="001D4200" w:rsidP="00227EE5">
                            <w:pPr>
                              <w:pStyle w:val="ab"/>
                              <w:spacing w:beforeAutospacing="0" w:after="0" w:afterAutospacing="0"/>
                              <w:jc w:val="both"/>
                              <w:textAlignment w:val="baseline"/>
                            </w:pPr>
                          </w:p>
                          <w:p w:rsidR="001D4200" w:rsidRPr="007257A2" w:rsidRDefault="001D4200" w:rsidP="00227EE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257A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 фракция №38</w:t>
                            </w:r>
                          </w:p>
                          <w:p w:rsidR="001D4200" w:rsidRPr="007257A2" w:rsidRDefault="001D4200" w:rsidP="00227EE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257A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 фракция №39</w:t>
                            </w:r>
                          </w:p>
                          <w:p w:rsidR="001D4200" w:rsidRPr="007257A2" w:rsidRDefault="001D4200" w:rsidP="00227EE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257A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 фракция № 41</w:t>
                            </w:r>
                          </w:p>
                          <w:p w:rsidR="001D4200" w:rsidRPr="007257A2" w:rsidRDefault="001D4200" w:rsidP="00227EE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257A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 фракция №42</w:t>
                            </w:r>
                          </w:p>
                          <w:p w:rsidR="001D4200" w:rsidRPr="007257A2" w:rsidRDefault="001D4200" w:rsidP="00227EE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257A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 фракция №43</w:t>
                            </w:r>
                          </w:p>
                          <w:p w:rsidR="001D4200" w:rsidRPr="007257A2" w:rsidRDefault="001D4200" w:rsidP="00227EE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4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D4200" w:rsidRPr="007257A2" w:rsidRDefault="001D4200" w:rsidP="00227EE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D4200" w:rsidRPr="007257A2" w:rsidRDefault="001D4200" w:rsidP="00227EE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D4200" w:rsidRPr="007257A2" w:rsidRDefault="001D4200" w:rsidP="00227EE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257A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 фракция №44</w:t>
                            </w:r>
                          </w:p>
                          <w:p w:rsidR="001D4200" w:rsidRPr="007257A2" w:rsidRDefault="001D4200" w:rsidP="00227EE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257A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 фракция №45</w:t>
                            </w:r>
                          </w:p>
                          <w:p w:rsidR="001D4200" w:rsidRPr="007257A2" w:rsidRDefault="001D4200" w:rsidP="00227EE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257A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 фракция №46</w:t>
                            </w:r>
                          </w:p>
                          <w:p w:rsidR="001D4200" w:rsidRPr="007257A2" w:rsidRDefault="001D4200" w:rsidP="00227EE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257A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 фракция№47</w:t>
                            </w:r>
                          </w:p>
                          <w:p w:rsidR="001D4200" w:rsidRPr="007257A2" w:rsidRDefault="001D4200" w:rsidP="00227EE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257A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 фракция № 49</w:t>
                            </w:r>
                          </w:p>
                          <w:p w:rsidR="001D4200" w:rsidRPr="007257A2" w:rsidRDefault="001D4200" w:rsidP="00227EE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D4200" w:rsidRPr="007257A2" w:rsidRDefault="001D4200" w:rsidP="00227EE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D4200" w:rsidRPr="007257A2" w:rsidRDefault="001D4200" w:rsidP="00227EE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D4200" w:rsidRPr="007257A2" w:rsidRDefault="001D4200" w:rsidP="00227EE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D4200" w:rsidRPr="007257A2" w:rsidRDefault="001D4200" w:rsidP="00227EE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D4200" w:rsidRPr="007257A2" w:rsidRDefault="001D4200" w:rsidP="00227EE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D4200" w:rsidRPr="007257A2" w:rsidRDefault="001D4200" w:rsidP="00227EE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D4200" w:rsidRPr="007257A2" w:rsidRDefault="001D4200" w:rsidP="00227EE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D4200" w:rsidRPr="007257A2" w:rsidRDefault="001D4200" w:rsidP="00227EE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D4200" w:rsidRPr="007257A2" w:rsidRDefault="001D4200" w:rsidP="00227EE5">
                            <w:pPr>
                              <w:pStyle w:val="ab"/>
                              <w:spacing w:beforeAutospacing="0" w:after="0" w:afterAutospacing="0"/>
                              <w:jc w:val="both"/>
                              <w:textAlignment w:val="baseline"/>
                            </w:pPr>
                          </w:p>
                        </w:tc>
                        <w:tc>
                          <w:tcPr>
                            <w:tcW w:w="45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D4200" w:rsidRPr="007257A2" w:rsidRDefault="001D4200" w:rsidP="00227EE5">
                            <w:pPr>
                              <w:pStyle w:val="ab"/>
                              <w:spacing w:beforeAutospacing="0" w:after="0" w:afterAutospacing="0"/>
                              <w:jc w:val="both"/>
                              <w:textAlignment w:val="baseline"/>
                            </w:pPr>
                            <w:r w:rsidRPr="007257A2">
                              <w:t xml:space="preserve">                                      Б</w:t>
                            </w:r>
                          </w:p>
                          <w:p w:rsidR="001D4200" w:rsidRPr="007257A2" w:rsidRDefault="001D4200" w:rsidP="00227EE5">
                            <w:pPr>
                              <w:pStyle w:val="ab"/>
                              <w:spacing w:beforeAutospacing="0" w:after="0" w:afterAutospacing="0"/>
                              <w:jc w:val="both"/>
                              <w:textAlignment w:val="baseline"/>
                            </w:pPr>
                          </w:p>
                          <w:p w:rsidR="001D4200" w:rsidRPr="007257A2" w:rsidRDefault="001D4200" w:rsidP="00227EE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257A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 1 фракция №50</w:t>
                            </w:r>
                          </w:p>
                          <w:p w:rsidR="001D4200" w:rsidRPr="007257A2" w:rsidRDefault="001D4200" w:rsidP="00227EE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257A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 2 фракция №51</w:t>
                            </w:r>
                          </w:p>
                          <w:p w:rsidR="001D4200" w:rsidRPr="007257A2" w:rsidRDefault="001D4200" w:rsidP="00227EE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257A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 3 фракция № 53</w:t>
                            </w:r>
                          </w:p>
                          <w:p w:rsidR="001D4200" w:rsidRPr="007257A2" w:rsidRDefault="001D4200" w:rsidP="00227EE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257A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 4 фракция №54</w:t>
                            </w:r>
                          </w:p>
                          <w:p w:rsidR="001D4200" w:rsidRPr="007257A2" w:rsidRDefault="001D4200" w:rsidP="00227EE5">
                            <w:pPr>
                              <w:pStyle w:val="ab"/>
                              <w:spacing w:beforeAutospacing="0" w:after="0" w:afterAutospacing="0"/>
                              <w:jc w:val="both"/>
                              <w:textAlignment w:val="baseline"/>
                            </w:pPr>
                          </w:p>
                        </w:tc>
                      </w:tr>
                      <w:tr w:rsidR="001D4200" w:rsidTr="00227EE5">
                        <w:tc>
                          <w:tcPr>
                            <w:tcW w:w="4580" w:type="dxa"/>
                            <w:gridSpan w:val="2"/>
                          </w:tcPr>
                          <w:p w:rsidR="001D4200" w:rsidRPr="00227EE5" w:rsidRDefault="001D4200" w:rsidP="00227EE5">
                            <w:pPr>
                              <w:pStyle w:val="ab"/>
                              <w:spacing w:beforeAutospacing="0" w:after="0" w:afterAutospacing="0"/>
                              <w:jc w:val="both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581" w:type="dxa"/>
                            <w:tcBorders>
                              <w:top w:val="nil"/>
                            </w:tcBorders>
                          </w:tcPr>
                          <w:p w:rsidR="001D4200" w:rsidRPr="00227EE5" w:rsidRDefault="001D4200" w:rsidP="00227EE5">
                            <w:pPr>
                              <w:pStyle w:val="ab"/>
                              <w:spacing w:beforeAutospacing="0" w:after="0" w:afterAutospacing="0"/>
                              <w:jc w:val="both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1D4200" w:rsidRPr="00DC5CAC" w:rsidRDefault="001D4200" w:rsidP="00F22A27">
                      <w:pPr>
                        <w:pStyle w:val="ab"/>
                        <w:spacing w:beforeAutospacing="0" w:after="0" w:afterAutospacing="0"/>
                        <w:jc w:val="both"/>
                        <w:textAlignment w:val="baseline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139D2" w:rsidRDefault="007139D2" w:rsidP="00F22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39D2" w:rsidRDefault="007139D2" w:rsidP="00F22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39D2" w:rsidRDefault="007139D2" w:rsidP="00F22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39D2" w:rsidRDefault="007139D2" w:rsidP="00F22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39D2" w:rsidRDefault="007139D2" w:rsidP="00F22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39D2" w:rsidRDefault="007139D2" w:rsidP="00F22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39D2" w:rsidRDefault="007139D2" w:rsidP="00F22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39D2" w:rsidRDefault="007139D2" w:rsidP="00F22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39D2" w:rsidRDefault="007139D2" w:rsidP="00F22A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39D2" w:rsidRDefault="007139D2" w:rsidP="00C65AF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139D2" w:rsidRDefault="007139D2" w:rsidP="00C65AF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139D2" w:rsidRDefault="007139D2" w:rsidP="00C65AF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Результаты масс-спектрометрического анализа представлены на рисунках 6 и 7. Во фракциях №1 - № 20 наблюдались слабые пики. К сожалению, получившееся пики не четкие, поэтому ошибка полученных данных примерно ± несколько десятков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Д</w:t>
      </w:r>
      <w:proofErr w:type="gramEnd"/>
      <w:r>
        <w:rPr>
          <w:rFonts w:ascii="Times New Roman" w:hAnsi="Times New Roman" w:cs="Times New Roman"/>
          <w:sz w:val="24"/>
          <w:szCs w:val="24"/>
        </w:rPr>
        <w:t>а. В дальнейшем мы повторим эти эксперименты и более точно установим молекулярные массы.</w:t>
      </w:r>
    </w:p>
    <w:p w:rsidR="007139D2" w:rsidRDefault="007139D2" w:rsidP="00F22A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основании данных масс-спектрометрии видно, что кажд</w:t>
      </w:r>
      <w:r w:rsidR="00BD7E46">
        <w:rPr>
          <w:rFonts w:ascii="Times New Roman" w:hAnsi="Times New Roman" w:cs="Times New Roman"/>
          <w:sz w:val="24"/>
          <w:szCs w:val="24"/>
        </w:rPr>
        <w:t>ая из полученных фракций содержи</w:t>
      </w:r>
      <w:r>
        <w:rPr>
          <w:rFonts w:ascii="Times New Roman" w:hAnsi="Times New Roman" w:cs="Times New Roman"/>
          <w:sz w:val="24"/>
          <w:szCs w:val="24"/>
        </w:rPr>
        <w:t>т несколько компонентов. Установленные молекулярные массы занесли в сводную таблицу (Таблица 1).</w:t>
      </w:r>
    </w:p>
    <w:p w:rsidR="007139D2" w:rsidRDefault="00BD7E46" w:rsidP="00B21B39">
      <w:pPr>
        <w:spacing w:after="0" w:line="360" w:lineRule="auto"/>
        <w:ind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176497</wp:posOffset>
                </wp:positionH>
                <wp:positionV relativeFrom="paragraph">
                  <wp:posOffset>8281406</wp:posOffset>
                </wp:positionV>
                <wp:extent cx="5763895" cy="863567"/>
                <wp:effectExtent l="0" t="0" r="0" b="0"/>
                <wp:wrapNone/>
                <wp:docPr id="14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3895" cy="8635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4200" w:rsidRPr="007257A2" w:rsidRDefault="001D4200" w:rsidP="007257A2">
                            <w:pPr>
                              <w:pStyle w:val="ab"/>
                              <w:spacing w:beforeAutospacing="0" w:after="0" w:afterAutospacing="0" w:line="360" w:lineRule="auto"/>
                              <w:jc w:val="both"/>
                              <w:textAlignment w:val="baseline"/>
                              <w:rPr>
                                <w:i/>
                                <w:color w:val="000000"/>
                                <w:kern w:val="24"/>
                              </w:rPr>
                            </w:pPr>
                            <w:r w:rsidRPr="007257A2">
                              <w:rPr>
                                <w:color w:val="000000"/>
                                <w:kern w:val="24"/>
                              </w:rPr>
                              <w:t>Рис</w:t>
                            </w:r>
                            <w:r w:rsidR="007257A2" w:rsidRPr="007257A2">
                              <w:rPr>
                                <w:color w:val="000000"/>
                                <w:kern w:val="24"/>
                              </w:rPr>
                              <w:t>унок</w:t>
                            </w:r>
                            <w:r w:rsidRPr="007257A2">
                              <w:rPr>
                                <w:color w:val="000000"/>
                                <w:kern w:val="24"/>
                              </w:rPr>
                              <w:t xml:space="preserve"> 6.</w:t>
                            </w:r>
                            <w:r w:rsidRPr="007257A2">
                              <w:rPr>
                                <w:i/>
                                <w:color w:val="000000"/>
                                <w:kern w:val="24"/>
                              </w:rPr>
                              <w:t xml:space="preserve"> </w:t>
                            </w:r>
                            <w:r w:rsidRPr="007257A2">
                              <w:rPr>
                                <w:color w:val="000000"/>
                                <w:kern w:val="24"/>
                              </w:rPr>
                              <w:t>Масс-спектры пептидов во фракциях 22- 35, полученных после разделения полипептидов слюны человека. Масс-спектрометрический анализ (</w:t>
                            </w:r>
                            <w:r w:rsidRPr="007257A2">
                              <w:rPr>
                                <w:color w:val="000000"/>
                                <w:kern w:val="24"/>
                                <w:lang w:val="en-US"/>
                              </w:rPr>
                              <w:t>MALDITOF</w:t>
                            </w:r>
                            <w:r w:rsidRPr="007257A2">
                              <w:rPr>
                                <w:color w:val="000000"/>
                                <w:kern w:val="24"/>
                              </w:rPr>
                              <w:t>) выполнялся в ФГБНУ «ИЭМ».</w:t>
                            </w:r>
                          </w:p>
                          <w:p w:rsidR="001D4200" w:rsidRPr="00333CC5" w:rsidRDefault="001D4200" w:rsidP="00F22A27">
                            <w:pPr>
                              <w:pStyle w:val="ab"/>
                              <w:spacing w:beforeAutospacing="0" w:after="0" w:afterAutospacing="0"/>
                              <w:ind w:left="-1134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13.9pt;margin-top:652.1pt;width:453.85pt;height:6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" filled="f" stroked="f">
                <v:textbox>
                  <w:txbxContent>
                    <w:p w:rsidR="001D4200" w:rsidRPr="007257A2" w:rsidRDefault="001D4200" w:rsidP="007257A2">
                      <w:pPr>
                        <w:pStyle w:val="ab"/>
                        <w:spacing w:beforeAutospacing="0" w:after="0" w:afterAutospacing="0" w:line="360" w:lineRule="auto"/>
                        <w:jc w:val="both"/>
                        <w:textAlignment w:val="baseline"/>
                        <w:rPr>
                          <w:i/>
                          <w:color w:val="000000"/>
                          <w:kern w:val="24"/>
                        </w:rPr>
                      </w:pPr>
                      <w:r w:rsidRPr="007257A2">
                        <w:rPr>
                          <w:color w:val="000000"/>
                          <w:kern w:val="24"/>
                        </w:rPr>
                        <w:t>Рис</w:t>
                      </w:r>
                      <w:r w:rsidR="007257A2" w:rsidRPr="007257A2">
                        <w:rPr>
                          <w:color w:val="000000"/>
                          <w:kern w:val="24"/>
                        </w:rPr>
                        <w:t>унок</w:t>
                      </w:r>
                      <w:r w:rsidRPr="007257A2">
                        <w:rPr>
                          <w:color w:val="000000"/>
                          <w:kern w:val="24"/>
                        </w:rPr>
                        <w:t xml:space="preserve"> 6.</w:t>
                      </w:r>
                      <w:r w:rsidRPr="007257A2">
                        <w:rPr>
                          <w:i/>
                          <w:color w:val="000000"/>
                          <w:kern w:val="24"/>
                        </w:rPr>
                        <w:t xml:space="preserve"> </w:t>
                      </w:r>
                      <w:r w:rsidRPr="007257A2">
                        <w:rPr>
                          <w:color w:val="000000"/>
                          <w:kern w:val="24"/>
                        </w:rPr>
                        <w:t>Масс-спектры пептидов во фракциях 22- 35, полученных после разделения полипептидов слюны человека. Масс-спектрометрический анализ (</w:t>
                      </w:r>
                      <w:r w:rsidRPr="007257A2">
                        <w:rPr>
                          <w:color w:val="000000"/>
                          <w:kern w:val="24"/>
                          <w:lang w:val="en-US"/>
                        </w:rPr>
                        <w:t>MALDITOF</w:t>
                      </w:r>
                      <w:r w:rsidRPr="007257A2">
                        <w:rPr>
                          <w:color w:val="000000"/>
                          <w:kern w:val="24"/>
                        </w:rPr>
                        <w:t>) выполнялся в ФГБНУ «ИЭМ».</w:t>
                      </w:r>
                    </w:p>
                    <w:p w:rsidR="001D4200" w:rsidRPr="00333CC5" w:rsidRDefault="001D4200" w:rsidP="00F22A27">
                      <w:pPr>
                        <w:pStyle w:val="ab"/>
                        <w:spacing w:beforeAutospacing="0" w:after="0" w:afterAutospacing="0"/>
                        <w:ind w:left="-1134"/>
                        <w:textAlignment w:val="baseline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15330" cy="82219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81370" cy="8302625"/>
            <wp:effectExtent l="0" t="0" r="5080" b="3175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370" cy="830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D2" w:rsidRDefault="00BD7E46" w:rsidP="00333CC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176497</wp:posOffset>
                </wp:positionH>
                <wp:positionV relativeFrom="paragraph">
                  <wp:posOffset>95793</wp:posOffset>
                </wp:positionV>
                <wp:extent cx="5763895" cy="801585"/>
                <wp:effectExtent l="0" t="0" r="0" b="0"/>
                <wp:wrapNone/>
                <wp:docPr id="17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3895" cy="801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4200" w:rsidRPr="007257A2" w:rsidRDefault="007257A2" w:rsidP="007257A2">
                            <w:pPr>
                              <w:pStyle w:val="ab"/>
                              <w:spacing w:beforeAutospacing="0" w:after="0" w:afterAutospacing="0" w:line="360" w:lineRule="auto"/>
                              <w:jc w:val="both"/>
                              <w:textAlignment w:val="baseline"/>
                              <w:rPr>
                                <w:i/>
                                <w:color w:val="000000"/>
                                <w:kern w:val="24"/>
                              </w:rPr>
                            </w:pPr>
                            <w:r w:rsidRPr="007257A2">
                              <w:rPr>
                                <w:color w:val="000000"/>
                                <w:kern w:val="24"/>
                              </w:rPr>
                              <w:t>Рисунок 7</w:t>
                            </w:r>
                            <w:r w:rsidR="001D4200" w:rsidRPr="007257A2">
                              <w:rPr>
                                <w:color w:val="000000"/>
                                <w:kern w:val="24"/>
                              </w:rPr>
                              <w:t>.</w:t>
                            </w:r>
                            <w:r w:rsidR="001D4200" w:rsidRPr="007257A2">
                              <w:rPr>
                                <w:i/>
                                <w:color w:val="000000"/>
                                <w:kern w:val="24"/>
                              </w:rPr>
                              <w:t xml:space="preserve"> </w:t>
                            </w:r>
                            <w:r w:rsidR="001D4200" w:rsidRPr="007257A2">
                              <w:rPr>
                                <w:color w:val="000000"/>
                                <w:kern w:val="24"/>
                              </w:rPr>
                              <w:t>Масс-спектры пептидов во фракциях 36-49 , полученных после разделения полипептидов слюны человека. Масс-спектрометрический анализ (</w:t>
                            </w:r>
                            <w:r w:rsidR="001D4200" w:rsidRPr="007257A2">
                              <w:rPr>
                                <w:color w:val="000000"/>
                                <w:kern w:val="24"/>
                                <w:lang w:val="en-US"/>
                              </w:rPr>
                              <w:t>MALDITOF</w:t>
                            </w:r>
                            <w:r w:rsidR="001D4200" w:rsidRPr="007257A2">
                              <w:rPr>
                                <w:color w:val="000000"/>
                                <w:kern w:val="24"/>
                              </w:rPr>
                              <w:t>) выполнялся в ФГБНУ «ИЭМ».</w:t>
                            </w:r>
                          </w:p>
                          <w:p w:rsidR="001D4200" w:rsidRPr="00333CC5" w:rsidRDefault="001D4200" w:rsidP="00B21B39">
                            <w:pPr>
                              <w:pStyle w:val="ab"/>
                              <w:spacing w:beforeAutospacing="0" w:after="0" w:afterAutospacing="0"/>
                              <w:ind w:left="-1134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13.9pt;margin-top:7.55pt;width:453.85pt;height:63.1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" filled="f" stroked="f">
                <v:textbox>
                  <w:txbxContent>
                    <w:p w:rsidR="001D4200" w:rsidRPr="007257A2" w:rsidRDefault="007257A2" w:rsidP="007257A2">
                      <w:pPr>
                        <w:pStyle w:val="ab"/>
                        <w:spacing w:beforeAutospacing="0" w:after="0" w:afterAutospacing="0" w:line="360" w:lineRule="auto"/>
                        <w:jc w:val="both"/>
                        <w:textAlignment w:val="baseline"/>
                        <w:rPr>
                          <w:i/>
                          <w:color w:val="000000"/>
                          <w:kern w:val="24"/>
                        </w:rPr>
                      </w:pPr>
                      <w:r w:rsidRPr="007257A2">
                        <w:rPr>
                          <w:color w:val="000000"/>
                          <w:kern w:val="24"/>
                        </w:rPr>
                        <w:t>Рисунок 7</w:t>
                      </w:r>
                      <w:r w:rsidR="001D4200" w:rsidRPr="007257A2">
                        <w:rPr>
                          <w:color w:val="000000"/>
                          <w:kern w:val="24"/>
                        </w:rPr>
                        <w:t>.</w:t>
                      </w:r>
                      <w:r w:rsidR="001D4200" w:rsidRPr="007257A2">
                        <w:rPr>
                          <w:i/>
                          <w:color w:val="000000"/>
                          <w:kern w:val="24"/>
                        </w:rPr>
                        <w:t xml:space="preserve"> </w:t>
                      </w:r>
                      <w:r w:rsidR="001D4200" w:rsidRPr="007257A2">
                        <w:rPr>
                          <w:color w:val="000000"/>
                          <w:kern w:val="24"/>
                        </w:rPr>
                        <w:t>Масс-спектры пептидов во фракциях 36-49 , полученных после разделения полипептидов слюны человека. Масс-спектрометрический анализ (</w:t>
                      </w:r>
                      <w:r w:rsidR="001D4200" w:rsidRPr="007257A2">
                        <w:rPr>
                          <w:color w:val="000000"/>
                          <w:kern w:val="24"/>
                          <w:lang w:val="en-US"/>
                        </w:rPr>
                        <w:t>MALDITOF</w:t>
                      </w:r>
                      <w:r w:rsidR="001D4200" w:rsidRPr="007257A2">
                        <w:rPr>
                          <w:color w:val="000000"/>
                          <w:kern w:val="24"/>
                        </w:rPr>
                        <w:t>) выполнялся в ФГБНУ «ИЭМ».</w:t>
                      </w:r>
                    </w:p>
                    <w:p w:rsidR="001D4200" w:rsidRPr="00333CC5" w:rsidRDefault="001D4200" w:rsidP="00B21B39">
                      <w:pPr>
                        <w:pStyle w:val="ab"/>
                        <w:spacing w:beforeAutospacing="0" w:after="0" w:afterAutospacing="0"/>
                        <w:ind w:left="-1134"/>
                        <w:textAlignment w:val="baseline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139D2" w:rsidRDefault="007139D2" w:rsidP="00333CC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139D2" w:rsidRDefault="007139D2" w:rsidP="00333CC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173"/>
        <w:tblW w:w="95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9"/>
        <w:gridCol w:w="957"/>
        <w:gridCol w:w="957"/>
        <w:gridCol w:w="957"/>
        <w:gridCol w:w="957"/>
        <w:gridCol w:w="957"/>
        <w:gridCol w:w="959"/>
        <w:gridCol w:w="959"/>
        <w:gridCol w:w="959"/>
        <w:gridCol w:w="959"/>
      </w:tblGrid>
      <w:tr w:rsidR="007139D2" w:rsidTr="00E159A7">
        <w:trPr>
          <w:trHeight w:val="245"/>
        </w:trPr>
        <w:tc>
          <w:tcPr>
            <w:tcW w:w="959" w:type="dxa"/>
            <w:vAlign w:val="center"/>
          </w:tcPr>
          <w:p w:rsidR="007139D2" w:rsidRPr="00227EE5" w:rsidRDefault="007139D2" w:rsidP="00227E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Номер фракции</w:t>
            </w:r>
          </w:p>
        </w:tc>
        <w:tc>
          <w:tcPr>
            <w:tcW w:w="957" w:type="dxa"/>
            <w:vAlign w:val="center"/>
          </w:tcPr>
          <w:p w:rsidR="007139D2" w:rsidRPr="00227EE5" w:rsidRDefault="007139D2" w:rsidP="00227EE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957" w:type="dxa"/>
            <w:vAlign w:val="center"/>
          </w:tcPr>
          <w:p w:rsidR="007139D2" w:rsidRPr="00227EE5" w:rsidRDefault="007139D2" w:rsidP="00227EE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957" w:type="dxa"/>
            <w:vAlign w:val="center"/>
          </w:tcPr>
          <w:p w:rsidR="007139D2" w:rsidRPr="00227EE5" w:rsidRDefault="007139D2" w:rsidP="00227EE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957" w:type="dxa"/>
            <w:vAlign w:val="center"/>
          </w:tcPr>
          <w:p w:rsidR="007139D2" w:rsidRPr="00227EE5" w:rsidRDefault="007139D2" w:rsidP="00227EE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957" w:type="dxa"/>
            <w:vAlign w:val="center"/>
          </w:tcPr>
          <w:p w:rsidR="007139D2" w:rsidRPr="00227EE5" w:rsidRDefault="007139D2" w:rsidP="00227EE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959" w:type="dxa"/>
            <w:vAlign w:val="center"/>
          </w:tcPr>
          <w:p w:rsidR="007139D2" w:rsidRPr="00227EE5" w:rsidRDefault="007139D2" w:rsidP="00227EE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959" w:type="dxa"/>
            <w:vAlign w:val="center"/>
          </w:tcPr>
          <w:p w:rsidR="007139D2" w:rsidRPr="00227EE5" w:rsidRDefault="007139D2" w:rsidP="00227EE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</w:t>
            </w:r>
          </w:p>
        </w:tc>
        <w:tc>
          <w:tcPr>
            <w:tcW w:w="959" w:type="dxa"/>
            <w:vAlign w:val="center"/>
          </w:tcPr>
          <w:p w:rsidR="007139D2" w:rsidRPr="00227EE5" w:rsidRDefault="007139D2" w:rsidP="00227EE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959" w:type="dxa"/>
            <w:vAlign w:val="center"/>
          </w:tcPr>
          <w:p w:rsidR="007139D2" w:rsidRPr="00227EE5" w:rsidRDefault="007139D2" w:rsidP="00227EE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</w:t>
            </w:r>
          </w:p>
        </w:tc>
      </w:tr>
      <w:tr w:rsidR="007139D2" w:rsidTr="00E159A7">
        <w:trPr>
          <w:trHeight w:val="817"/>
        </w:trPr>
        <w:tc>
          <w:tcPr>
            <w:tcW w:w="959" w:type="dxa"/>
            <w:vAlign w:val="center"/>
          </w:tcPr>
          <w:p w:rsidR="007139D2" w:rsidRPr="00227EE5" w:rsidRDefault="007139D2" w:rsidP="00227E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sz w:val="18"/>
                <w:szCs w:val="18"/>
              </w:rPr>
              <w:t>Масса, Да</w:t>
            </w:r>
          </w:p>
        </w:tc>
        <w:tc>
          <w:tcPr>
            <w:tcW w:w="957" w:type="dxa"/>
          </w:tcPr>
          <w:p w:rsidR="007139D2" w:rsidRPr="00227EE5" w:rsidRDefault="007139D2" w:rsidP="00227E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3834.5</w:t>
            </w:r>
          </w:p>
          <w:p w:rsidR="007139D2" w:rsidRPr="00227EE5" w:rsidRDefault="007139D2" w:rsidP="00227E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3981.2</w:t>
            </w:r>
          </w:p>
          <w:p w:rsidR="007139D2" w:rsidRPr="00227EE5" w:rsidRDefault="007139D2" w:rsidP="00227E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7" w:type="dxa"/>
          </w:tcPr>
          <w:p w:rsidR="007139D2" w:rsidRPr="00227EE5" w:rsidRDefault="007139D2" w:rsidP="00227E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3320.4</w:t>
            </w:r>
          </w:p>
          <w:p w:rsidR="007139D2" w:rsidRPr="00227EE5" w:rsidRDefault="007139D2" w:rsidP="00227E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3720.1</w:t>
            </w:r>
          </w:p>
          <w:p w:rsidR="007139D2" w:rsidRPr="00227EE5" w:rsidRDefault="007139D2" w:rsidP="00227E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7" w:type="dxa"/>
          </w:tcPr>
          <w:p w:rsidR="007139D2" w:rsidRPr="00227EE5" w:rsidRDefault="007139D2" w:rsidP="00227E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3295.2</w:t>
            </w:r>
          </w:p>
          <w:p w:rsidR="007139D2" w:rsidRPr="00227EE5" w:rsidRDefault="007139D2" w:rsidP="00227E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4009.3</w:t>
            </w:r>
          </w:p>
          <w:p w:rsidR="007139D2" w:rsidRPr="00227EE5" w:rsidRDefault="007139D2" w:rsidP="00227E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4079.8</w:t>
            </w:r>
          </w:p>
          <w:p w:rsidR="007139D2" w:rsidRPr="00227EE5" w:rsidRDefault="007139D2" w:rsidP="00227E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4206.6</w:t>
            </w:r>
          </w:p>
          <w:p w:rsidR="007139D2" w:rsidRPr="00227EE5" w:rsidRDefault="007139D2" w:rsidP="00227E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4494.5</w:t>
            </w:r>
          </w:p>
          <w:p w:rsidR="007139D2" w:rsidRPr="00227EE5" w:rsidRDefault="007139D2" w:rsidP="00227E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7" w:type="dxa"/>
          </w:tcPr>
          <w:p w:rsidR="007139D2" w:rsidRPr="00227EE5" w:rsidRDefault="007139D2" w:rsidP="00227E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3498.6</w:t>
            </w:r>
          </w:p>
          <w:p w:rsidR="007139D2" w:rsidRPr="00227EE5" w:rsidRDefault="007139D2" w:rsidP="00227E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3810.0</w:t>
            </w:r>
          </w:p>
          <w:p w:rsidR="007139D2" w:rsidRPr="00227EE5" w:rsidRDefault="007139D2" w:rsidP="00227E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3937.0</w:t>
            </w:r>
          </w:p>
          <w:p w:rsidR="007139D2" w:rsidRPr="00227EE5" w:rsidRDefault="007139D2" w:rsidP="00227E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4058.6</w:t>
            </w:r>
          </w:p>
          <w:p w:rsidR="007139D2" w:rsidRPr="00227EE5" w:rsidRDefault="007139D2" w:rsidP="00227E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4250.4</w:t>
            </w:r>
          </w:p>
          <w:p w:rsidR="007139D2" w:rsidRPr="00227EE5" w:rsidRDefault="007139D2" w:rsidP="00227E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4376.0</w:t>
            </w:r>
          </w:p>
          <w:p w:rsidR="007139D2" w:rsidRPr="00227EE5" w:rsidRDefault="007139D2" w:rsidP="00227E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4532.6</w:t>
            </w:r>
          </w:p>
        </w:tc>
        <w:tc>
          <w:tcPr>
            <w:tcW w:w="957" w:type="dxa"/>
          </w:tcPr>
          <w:p w:rsidR="007139D2" w:rsidRPr="00227EE5" w:rsidRDefault="007139D2" w:rsidP="00227E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3752.5</w:t>
            </w:r>
          </w:p>
          <w:p w:rsidR="007139D2" w:rsidRPr="00227EE5" w:rsidRDefault="007139D2" w:rsidP="00227E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3931.0</w:t>
            </w:r>
          </w:p>
          <w:p w:rsidR="007139D2" w:rsidRPr="00227EE5" w:rsidRDefault="007139D2" w:rsidP="00227E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4245.3</w:t>
            </w:r>
          </w:p>
          <w:p w:rsidR="007139D2" w:rsidRPr="00227EE5" w:rsidRDefault="007139D2" w:rsidP="00227E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4373.5</w:t>
            </w:r>
          </w:p>
          <w:p w:rsidR="007139D2" w:rsidRPr="00227EE5" w:rsidRDefault="007139D2" w:rsidP="00227E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4440.6</w:t>
            </w:r>
          </w:p>
          <w:p w:rsidR="007139D2" w:rsidRPr="00227EE5" w:rsidRDefault="007139D2" w:rsidP="00227E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4528.9</w:t>
            </w:r>
          </w:p>
          <w:p w:rsidR="007139D2" w:rsidRPr="00227EE5" w:rsidRDefault="007139D2" w:rsidP="00227E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4666.4</w:t>
            </w:r>
          </w:p>
        </w:tc>
        <w:tc>
          <w:tcPr>
            <w:tcW w:w="959" w:type="dxa"/>
          </w:tcPr>
          <w:p w:rsidR="007139D2" w:rsidRPr="00227EE5" w:rsidRDefault="007139D2" w:rsidP="00227E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4193.0</w:t>
            </w:r>
          </w:p>
          <w:p w:rsidR="007139D2" w:rsidRPr="00227EE5" w:rsidRDefault="007139D2" w:rsidP="00227E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4661.1</w:t>
            </w:r>
          </w:p>
          <w:p w:rsidR="007139D2" w:rsidRPr="00227EE5" w:rsidRDefault="007139D2" w:rsidP="00227E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9" w:type="dxa"/>
          </w:tcPr>
          <w:p w:rsidR="007139D2" w:rsidRPr="00227EE5" w:rsidRDefault="007139D2" w:rsidP="00227E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3804.7</w:t>
            </w:r>
          </w:p>
          <w:p w:rsidR="007139D2" w:rsidRPr="00227EE5" w:rsidRDefault="007139D2" w:rsidP="00227E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4531.5</w:t>
            </w:r>
          </w:p>
          <w:p w:rsidR="007139D2" w:rsidRPr="00227EE5" w:rsidRDefault="007139D2" w:rsidP="00227E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4605.9</w:t>
            </w:r>
          </w:p>
          <w:p w:rsidR="007139D2" w:rsidRPr="00227EE5" w:rsidRDefault="007139D2" w:rsidP="00227E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9" w:type="dxa"/>
          </w:tcPr>
          <w:p w:rsidR="007139D2" w:rsidRPr="00227EE5" w:rsidRDefault="007139D2" w:rsidP="00227E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3227.3</w:t>
            </w:r>
          </w:p>
          <w:p w:rsidR="007139D2" w:rsidRPr="00227EE5" w:rsidRDefault="007139D2" w:rsidP="00227E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3736.7</w:t>
            </w:r>
          </w:p>
          <w:p w:rsidR="007139D2" w:rsidRPr="00227EE5" w:rsidRDefault="007139D2" w:rsidP="00227E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3803.9</w:t>
            </w:r>
          </w:p>
          <w:p w:rsidR="007139D2" w:rsidRPr="00227EE5" w:rsidRDefault="007139D2" w:rsidP="00227E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4332.4</w:t>
            </w:r>
          </w:p>
          <w:p w:rsidR="007139D2" w:rsidRPr="00227EE5" w:rsidRDefault="007139D2" w:rsidP="00227E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9" w:type="dxa"/>
          </w:tcPr>
          <w:p w:rsidR="007139D2" w:rsidRPr="00227EE5" w:rsidRDefault="007139D2" w:rsidP="00227E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3368.6</w:t>
            </w:r>
          </w:p>
          <w:p w:rsidR="007139D2" w:rsidRPr="00227EE5" w:rsidRDefault="007139D2" w:rsidP="00227E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3933.1</w:t>
            </w:r>
          </w:p>
          <w:p w:rsidR="007139D2" w:rsidRPr="00227EE5" w:rsidRDefault="007139D2" w:rsidP="00227E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4314.8</w:t>
            </w:r>
          </w:p>
          <w:p w:rsidR="007139D2" w:rsidRPr="00227EE5" w:rsidRDefault="007139D2" w:rsidP="00227E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139D2" w:rsidTr="00E159A7">
        <w:trPr>
          <w:trHeight w:val="245"/>
        </w:trPr>
        <w:tc>
          <w:tcPr>
            <w:tcW w:w="959" w:type="dxa"/>
            <w:vAlign w:val="center"/>
          </w:tcPr>
          <w:p w:rsidR="007139D2" w:rsidRPr="00227EE5" w:rsidRDefault="007139D2" w:rsidP="00227E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sz w:val="18"/>
                <w:szCs w:val="18"/>
              </w:rPr>
              <w:t>Номер фракции</w:t>
            </w:r>
          </w:p>
        </w:tc>
        <w:tc>
          <w:tcPr>
            <w:tcW w:w="957" w:type="dxa"/>
            <w:vAlign w:val="center"/>
          </w:tcPr>
          <w:p w:rsidR="007139D2" w:rsidRPr="00227EE5" w:rsidRDefault="007139D2" w:rsidP="00227EE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</w:t>
            </w:r>
          </w:p>
        </w:tc>
        <w:tc>
          <w:tcPr>
            <w:tcW w:w="957" w:type="dxa"/>
            <w:vAlign w:val="center"/>
          </w:tcPr>
          <w:p w:rsidR="007139D2" w:rsidRPr="00227EE5" w:rsidRDefault="007139D2" w:rsidP="00227EE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</w:t>
            </w:r>
          </w:p>
        </w:tc>
        <w:tc>
          <w:tcPr>
            <w:tcW w:w="957" w:type="dxa"/>
            <w:vAlign w:val="center"/>
          </w:tcPr>
          <w:p w:rsidR="007139D2" w:rsidRPr="00227EE5" w:rsidRDefault="007139D2" w:rsidP="00227EE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</w:t>
            </w:r>
          </w:p>
        </w:tc>
        <w:tc>
          <w:tcPr>
            <w:tcW w:w="957" w:type="dxa"/>
            <w:vAlign w:val="center"/>
          </w:tcPr>
          <w:p w:rsidR="007139D2" w:rsidRPr="00227EE5" w:rsidRDefault="007139D2" w:rsidP="00227EE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</w:t>
            </w:r>
          </w:p>
        </w:tc>
        <w:tc>
          <w:tcPr>
            <w:tcW w:w="957" w:type="dxa"/>
            <w:vAlign w:val="center"/>
          </w:tcPr>
          <w:p w:rsidR="007139D2" w:rsidRPr="00227EE5" w:rsidRDefault="007139D2" w:rsidP="00227EE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</w:t>
            </w:r>
          </w:p>
        </w:tc>
        <w:tc>
          <w:tcPr>
            <w:tcW w:w="959" w:type="dxa"/>
            <w:vAlign w:val="center"/>
          </w:tcPr>
          <w:p w:rsidR="007139D2" w:rsidRPr="00227EE5" w:rsidRDefault="007139D2" w:rsidP="00227EE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</w:t>
            </w:r>
          </w:p>
        </w:tc>
        <w:tc>
          <w:tcPr>
            <w:tcW w:w="959" w:type="dxa"/>
            <w:vAlign w:val="center"/>
          </w:tcPr>
          <w:p w:rsidR="007139D2" w:rsidRPr="00227EE5" w:rsidRDefault="007139D2" w:rsidP="00227EE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44</w:t>
            </w:r>
          </w:p>
        </w:tc>
        <w:tc>
          <w:tcPr>
            <w:tcW w:w="959" w:type="dxa"/>
            <w:vAlign w:val="center"/>
          </w:tcPr>
          <w:p w:rsidR="007139D2" w:rsidRPr="00227EE5" w:rsidRDefault="007139D2" w:rsidP="00227EE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</w:t>
            </w:r>
          </w:p>
        </w:tc>
        <w:tc>
          <w:tcPr>
            <w:tcW w:w="959" w:type="dxa"/>
            <w:vAlign w:val="center"/>
          </w:tcPr>
          <w:p w:rsidR="007139D2" w:rsidRPr="00227EE5" w:rsidRDefault="007139D2" w:rsidP="00227EE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</w:t>
            </w:r>
          </w:p>
        </w:tc>
      </w:tr>
      <w:tr w:rsidR="007139D2" w:rsidTr="00E159A7">
        <w:trPr>
          <w:trHeight w:val="1606"/>
        </w:trPr>
        <w:tc>
          <w:tcPr>
            <w:tcW w:w="959" w:type="dxa"/>
            <w:vAlign w:val="center"/>
          </w:tcPr>
          <w:p w:rsidR="007139D2" w:rsidRPr="00227EE5" w:rsidRDefault="007139D2" w:rsidP="00227E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sz w:val="18"/>
                <w:szCs w:val="18"/>
              </w:rPr>
              <w:t>Масса, Да</w:t>
            </w:r>
          </w:p>
        </w:tc>
        <w:tc>
          <w:tcPr>
            <w:tcW w:w="957" w:type="dxa"/>
          </w:tcPr>
          <w:p w:rsidR="007139D2" w:rsidRPr="00227EE5" w:rsidRDefault="007139D2" w:rsidP="00227E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3366.6</w:t>
            </w:r>
          </w:p>
          <w:p w:rsidR="007139D2" w:rsidRPr="00227EE5" w:rsidRDefault="007139D2" w:rsidP="00227E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4650.6</w:t>
            </w:r>
          </w:p>
          <w:p w:rsidR="007139D2" w:rsidRPr="00227EE5" w:rsidRDefault="007139D2" w:rsidP="00227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7" w:type="dxa"/>
          </w:tcPr>
          <w:p w:rsidR="007139D2" w:rsidRPr="00227EE5" w:rsidRDefault="007139D2" w:rsidP="00227E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3666.1</w:t>
            </w:r>
          </w:p>
          <w:p w:rsidR="007139D2" w:rsidRPr="00227EE5" w:rsidRDefault="007139D2" w:rsidP="00227E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3999.7</w:t>
            </w:r>
          </w:p>
          <w:p w:rsidR="007139D2" w:rsidRPr="00227EE5" w:rsidRDefault="007139D2" w:rsidP="00227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7" w:type="dxa"/>
          </w:tcPr>
          <w:p w:rsidR="007139D2" w:rsidRPr="00227EE5" w:rsidRDefault="007139D2" w:rsidP="00227E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3295.0</w:t>
            </w:r>
          </w:p>
          <w:p w:rsidR="007139D2" w:rsidRPr="00227EE5" w:rsidRDefault="007139D2" w:rsidP="00227E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3445.5</w:t>
            </w:r>
          </w:p>
          <w:p w:rsidR="007139D2" w:rsidRPr="00227EE5" w:rsidRDefault="007139D2" w:rsidP="00227E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3601.3</w:t>
            </w:r>
          </w:p>
          <w:p w:rsidR="007139D2" w:rsidRPr="00227EE5" w:rsidRDefault="007139D2" w:rsidP="00227E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4095.1</w:t>
            </w:r>
          </w:p>
          <w:p w:rsidR="007139D2" w:rsidRPr="00227EE5" w:rsidRDefault="007139D2" w:rsidP="00227E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4513.0</w:t>
            </w:r>
          </w:p>
          <w:p w:rsidR="007139D2" w:rsidRPr="00227EE5" w:rsidRDefault="007139D2" w:rsidP="00227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7" w:type="dxa"/>
          </w:tcPr>
          <w:p w:rsidR="007139D2" w:rsidRPr="00227EE5" w:rsidRDefault="007139D2" w:rsidP="00227E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3273.2</w:t>
            </w:r>
          </w:p>
          <w:p w:rsidR="007139D2" w:rsidRPr="00227EE5" w:rsidRDefault="007139D2" w:rsidP="00227E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3304.4</w:t>
            </w:r>
          </w:p>
          <w:p w:rsidR="007139D2" w:rsidRPr="00227EE5" w:rsidRDefault="007139D2" w:rsidP="00227E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3435.1</w:t>
            </w:r>
          </w:p>
          <w:p w:rsidR="007139D2" w:rsidRPr="00227EE5" w:rsidRDefault="007139D2" w:rsidP="00227E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3618.1</w:t>
            </w:r>
          </w:p>
          <w:p w:rsidR="007139D2" w:rsidRPr="00227EE5" w:rsidRDefault="007139D2" w:rsidP="00227E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3724.2</w:t>
            </w:r>
          </w:p>
          <w:p w:rsidR="007139D2" w:rsidRPr="00227EE5" w:rsidRDefault="007139D2" w:rsidP="00227E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3827.5</w:t>
            </w:r>
          </w:p>
          <w:p w:rsidR="007139D2" w:rsidRPr="00227EE5" w:rsidRDefault="007139D2" w:rsidP="00227E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4342.0</w:t>
            </w:r>
          </w:p>
          <w:p w:rsidR="007139D2" w:rsidRPr="00227EE5" w:rsidRDefault="007139D2" w:rsidP="00227E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4434.2</w:t>
            </w:r>
          </w:p>
          <w:p w:rsidR="007139D2" w:rsidRPr="00227EE5" w:rsidRDefault="007139D2" w:rsidP="00227E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4549.6</w:t>
            </w:r>
          </w:p>
          <w:p w:rsidR="007139D2" w:rsidRPr="00227EE5" w:rsidRDefault="007139D2" w:rsidP="00227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7" w:type="dxa"/>
          </w:tcPr>
          <w:p w:rsidR="007139D2" w:rsidRPr="00227EE5" w:rsidRDefault="007139D2" w:rsidP="00227E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3253.1</w:t>
            </w:r>
          </w:p>
          <w:p w:rsidR="007139D2" w:rsidRPr="00227EE5" w:rsidRDefault="007139D2" w:rsidP="00227E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3436.5</w:t>
            </w:r>
          </w:p>
          <w:p w:rsidR="007139D2" w:rsidRPr="00227EE5" w:rsidRDefault="007139D2" w:rsidP="00227E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3678.3</w:t>
            </w:r>
          </w:p>
          <w:p w:rsidR="007139D2" w:rsidRPr="00227EE5" w:rsidRDefault="007139D2" w:rsidP="00227E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4545.3</w:t>
            </w:r>
          </w:p>
          <w:p w:rsidR="007139D2" w:rsidRPr="00227EE5" w:rsidRDefault="007139D2" w:rsidP="00227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9" w:type="dxa"/>
          </w:tcPr>
          <w:p w:rsidR="007139D2" w:rsidRPr="00227EE5" w:rsidRDefault="007139D2" w:rsidP="00227E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3254.7</w:t>
            </w:r>
          </w:p>
          <w:p w:rsidR="007139D2" w:rsidRPr="00227EE5" w:rsidRDefault="007139D2" w:rsidP="00227E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3440.8</w:t>
            </w:r>
          </w:p>
          <w:p w:rsidR="007139D2" w:rsidRPr="00227EE5" w:rsidRDefault="007139D2" w:rsidP="00227E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3588.1</w:t>
            </w:r>
          </w:p>
          <w:p w:rsidR="007139D2" w:rsidRPr="00227EE5" w:rsidRDefault="007139D2" w:rsidP="00227E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3801.0</w:t>
            </w:r>
          </w:p>
          <w:p w:rsidR="007139D2" w:rsidRPr="00227EE5" w:rsidRDefault="007139D2" w:rsidP="00227E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3972.3</w:t>
            </w:r>
          </w:p>
          <w:p w:rsidR="007139D2" w:rsidRPr="00227EE5" w:rsidRDefault="007139D2" w:rsidP="00227E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4129.3</w:t>
            </w:r>
          </w:p>
          <w:p w:rsidR="007139D2" w:rsidRPr="00227EE5" w:rsidRDefault="007139D2" w:rsidP="00227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9" w:type="dxa"/>
          </w:tcPr>
          <w:p w:rsidR="007139D2" w:rsidRPr="00227EE5" w:rsidRDefault="007139D2" w:rsidP="00227E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3313.0</w:t>
            </w:r>
          </w:p>
          <w:p w:rsidR="007139D2" w:rsidRPr="00227EE5" w:rsidRDefault="007139D2" w:rsidP="00227E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3523.0</w:t>
            </w:r>
          </w:p>
          <w:p w:rsidR="007139D2" w:rsidRPr="00227EE5" w:rsidRDefault="007139D2" w:rsidP="00227E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3638.9</w:t>
            </w:r>
          </w:p>
          <w:p w:rsidR="007139D2" w:rsidRPr="00227EE5" w:rsidRDefault="007139D2" w:rsidP="00227E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399.4</w:t>
            </w:r>
          </w:p>
          <w:p w:rsidR="007139D2" w:rsidRPr="00227EE5" w:rsidRDefault="007139D2" w:rsidP="00227E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3971.7</w:t>
            </w:r>
          </w:p>
          <w:p w:rsidR="007139D2" w:rsidRPr="00227EE5" w:rsidRDefault="007139D2" w:rsidP="00227E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4189.5</w:t>
            </w:r>
          </w:p>
          <w:p w:rsidR="007139D2" w:rsidRPr="00227EE5" w:rsidRDefault="007139D2" w:rsidP="00227E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4436.4</w:t>
            </w:r>
          </w:p>
          <w:p w:rsidR="007139D2" w:rsidRPr="00227EE5" w:rsidRDefault="007139D2" w:rsidP="00227E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4611.2</w:t>
            </w:r>
          </w:p>
          <w:p w:rsidR="007139D2" w:rsidRPr="00227EE5" w:rsidRDefault="007139D2" w:rsidP="00227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9" w:type="dxa"/>
          </w:tcPr>
          <w:p w:rsidR="007139D2" w:rsidRPr="00227EE5" w:rsidRDefault="007139D2" w:rsidP="00227E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3370.2</w:t>
            </w:r>
          </w:p>
          <w:p w:rsidR="007139D2" w:rsidRPr="00227EE5" w:rsidRDefault="007139D2" w:rsidP="00227E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3523.6</w:t>
            </w:r>
          </w:p>
          <w:p w:rsidR="007139D2" w:rsidRPr="00227EE5" w:rsidRDefault="007139D2" w:rsidP="00227E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3743.6</w:t>
            </w:r>
          </w:p>
          <w:p w:rsidR="007139D2" w:rsidRPr="00227EE5" w:rsidRDefault="007139D2" w:rsidP="00227E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3878.5</w:t>
            </w:r>
          </w:p>
          <w:p w:rsidR="007139D2" w:rsidRPr="00227EE5" w:rsidRDefault="007139D2" w:rsidP="00227E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4033.1</w:t>
            </w:r>
          </w:p>
          <w:p w:rsidR="007139D2" w:rsidRPr="00227EE5" w:rsidRDefault="007139D2" w:rsidP="00227E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4189.7</w:t>
            </w:r>
          </w:p>
          <w:p w:rsidR="007139D2" w:rsidRPr="00227EE5" w:rsidRDefault="007139D2" w:rsidP="00227E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4365.9</w:t>
            </w:r>
          </w:p>
          <w:p w:rsidR="007139D2" w:rsidRPr="00227EE5" w:rsidRDefault="007139D2" w:rsidP="00227E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4611.6</w:t>
            </w:r>
          </w:p>
          <w:p w:rsidR="007139D2" w:rsidRPr="00227EE5" w:rsidRDefault="007139D2" w:rsidP="00227E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9" w:type="dxa"/>
          </w:tcPr>
          <w:p w:rsidR="007139D2" w:rsidRPr="00227EE5" w:rsidRDefault="007139D2" w:rsidP="00227E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3311.7</w:t>
            </w:r>
          </w:p>
          <w:p w:rsidR="007139D2" w:rsidRPr="00227EE5" w:rsidRDefault="007139D2" w:rsidP="00227E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3585.8</w:t>
            </w:r>
          </w:p>
          <w:p w:rsidR="007139D2" w:rsidRPr="00227EE5" w:rsidRDefault="007139D2" w:rsidP="00227E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3876.8</w:t>
            </w:r>
          </w:p>
          <w:p w:rsidR="007139D2" w:rsidRPr="00227EE5" w:rsidRDefault="007139D2" w:rsidP="00227E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4030.8</w:t>
            </w:r>
          </w:p>
          <w:p w:rsidR="007139D2" w:rsidRPr="00227EE5" w:rsidRDefault="007139D2" w:rsidP="00227E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4433.6</w:t>
            </w:r>
          </w:p>
          <w:p w:rsidR="007139D2" w:rsidRPr="00227EE5" w:rsidRDefault="007139D2" w:rsidP="00227E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4607.4</w:t>
            </w:r>
          </w:p>
          <w:p w:rsidR="007139D2" w:rsidRPr="00227EE5" w:rsidRDefault="007139D2" w:rsidP="00227E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5796.5</w:t>
            </w:r>
          </w:p>
          <w:p w:rsidR="007139D2" w:rsidRPr="00227EE5" w:rsidRDefault="007139D2" w:rsidP="00227E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7153.6</w:t>
            </w:r>
          </w:p>
          <w:p w:rsidR="007139D2" w:rsidRPr="00227EE5" w:rsidRDefault="007139D2" w:rsidP="00227E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9546.1</w:t>
            </w:r>
          </w:p>
          <w:p w:rsidR="007139D2" w:rsidRPr="00227EE5" w:rsidRDefault="007139D2" w:rsidP="00227E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14300.8</w:t>
            </w:r>
          </w:p>
          <w:p w:rsidR="007139D2" w:rsidRPr="00227EE5" w:rsidRDefault="007139D2" w:rsidP="00227EE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21897.9</w:t>
            </w:r>
          </w:p>
          <w:p w:rsidR="007139D2" w:rsidRPr="00227EE5" w:rsidRDefault="007139D2" w:rsidP="00227EE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27EE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29067.6</w:t>
            </w:r>
          </w:p>
        </w:tc>
      </w:tr>
    </w:tbl>
    <w:p w:rsidR="007139D2" w:rsidRPr="007257A2" w:rsidRDefault="007139D2" w:rsidP="007257A2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257A2">
        <w:rPr>
          <w:rFonts w:ascii="Times New Roman" w:hAnsi="Times New Roman" w:cs="Times New Roman"/>
          <w:sz w:val="24"/>
          <w:szCs w:val="24"/>
        </w:rPr>
        <w:t>Таблица 1. Сводная таблица данных масс-спектрометрии.</w:t>
      </w:r>
    </w:p>
    <w:p w:rsidR="007139D2" w:rsidRPr="007D0387" w:rsidRDefault="007139D2" w:rsidP="00333CC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7139D2" w:rsidRPr="007753DF" w:rsidRDefault="007139D2" w:rsidP="00F22A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Показано, что в ряде фракций проявляется антимикробная активность в отношении грамотрицательных и грамположительных бактерий (Схема 1 и 2). Номер фракции соответствуют минуте ее выхода с </w:t>
      </w:r>
      <w:proofErr w:type="spellStart"/>
      <w:r>
        <w:rPr>
          <w:rFonts w:ascii="Times New Roman" w:hAnsi="Times New Roman" w:cs="Times New Roman"/>
          <w:sz w:val="24"/>
          <w:szCs w:val="24"/>
        </w:rPr>
        <w:t>хроматографической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колонки. Зеленым цветом отмечены активные фракции, то есть рост микробов в данных лунках микрокамеры не наблюдался, красным те лунки, где </w:t>
      </w:r>
      <w:r w:rsidRPr="00CC7D89">
        <w:rPr>
          <w:rFonts w:ascii="Times New Roman" w:hAnsi="Times New Roman" w:cs="Times New Roman"/>
          <w:sz w:val="24"/>
          <w:szCs w:val="24"/>
        </w:rPr>
        <w:t>бактерии выросли – антимикробная</w:t>
      </w:r>
      <w:r>
        <w:rPr>
          <w:rFonts w:ascii="Times New Roman" w:hAnsi="Times New Roman" w:cs="Times New Roman"/>
          <w:sz w:val="24"/>
          <w:szCs w:val="24"/>
        </w:rPr>
        <w:t xml:space="preserve"> активность не выявлялась. Фракции №1, №2, №22, № 25, №29, №41 и № 49 обладали антимикробной активностью против грамположительной бактерии </w:t>
      </w:r>
      <w:r w:rsidRPr="007753DF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7753DF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7753DF">
        <w:rPr>
          <w:rFonts w:ascii="Times New Roman" w:hAnsi="Times New Roman" w:cs="Times New Roman"/>
          <w:i/>
          <w:sz w:val="24"/>
          <w:szCs w:val="24"/>
          <w:lang w:val="en-US"/>
        </w:rPr>
        <w:t>aureus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SG</w:t>
      </w:r>
      <w:r w:rsidRPr="007753DF">
        <w:rPr>
          <w:rFonts w:ascii="Times New Roman" w:hAnsi="Times New Roman" w:cs="Times New Roman"/>
          <w:sz w:val="24"/>
          <w:szCs w:val="24"/>
        </w:rPr>
        <w:t>511</w:t>
      </w:r>
      <w:r>
        <w:rPr>
          <w:rFonts w:ascii="Times New Roman" w:hAnsi="Times New Roman" w:cs="Times New Roman"/>
          <w:sz w:val="24"/>
          <w:szCs w:val="24"/>
        </w:rPr>
        <w:t xml:space="preserve">, а фракции </w:t>
      </w:r>
      <w:proofErr w:type="gramStart"/>
      <w:r>
        <w:rPr>
          <w:rFonts w:ascii="Times New Roman" w:hAnsi="Times New Roman" w:cs="Times New Roman"/>
          <w:sz w:val="24"/>
          <w:szCs w:val="24"/>
        </w:rPr>
        <w:t>по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номерами №2, №22, №29 и № 42 обладали активностью против грамотрицательной бактерии </w:t>
      </w:r>
      <w:r w:rsidRPr="007753DF">
        <w:rPr>
          <w:rFonts w:ascii="Times New Roman" w:hAnsi="Times New Roman" w:cs="Times New Roman"/>
          <w:i/>
          <w:sz w:val="24"/>
          <w:szCs w:val="24"/>
          <w:lang w:val="en-US"/>
        </w:rPr>
        <w:t>E</w:t>
      </w:r>
      <w:r w:rsidRPr="007753DF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7753DF">
        <w:rPr>
          <w:rFonts w:ascii="Times New Roman" w:hAnsi="Times New Roman" w:cs="Times New Roman"/>
          <w:i/>
          <w:sz w:val="24"/>
          <w:szCs w:val="24"/>
          <w:lang w:val="en-US"/>
        </w:rPr>
        <w:t>coli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ML</w:t>
      </w:r>
      <w:r w:rsidRPr="007753DF">
        <w:rPr>
          <w:rFonts w:ascii="Times New Roman" w:hAnsi="Times New Roman" w:cs="Times New Roman"/>
          <w:sz w:val="24"/>
          <w:szCs w:val="24"/>
        </w:rPr>
        <w:t>35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7753DF">
        <w:rPr>
          <w:rFonts w:ascii="Times New Roman" w:hAnsi="Times New Roman" w:cs="Times New Roman"/>
          <w:sz w:val="24"/>
          <w:szCs w:val="24"/>
        </w:rPr>
        <w:t>.</w:t>
      </w:r>
    </w:p>
    <w:p w:rsidR="007139D2" w:rsidRDefault="00BD7E46" w:rsidP="00F22A27">
      <w:pPr>
        <w:spacing w:line="360" w:lineRule="auto"/>
        <w:ind w:left="-426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57744</wp:posOffset>
                </wp:positionH>
                <wp:positionV relativeFrom="paragraph">
                  <wp:posOffset>2448849</wp:posOffset>
                </wp:positionV>
                <wp:extent cx="6074228" cy="1205345"/>
                <wp:effectExtent l="0" t="0" r="0" b="0"/>
                <wp:wrapNone/>
                <wp:docPr id="24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4228" cy="1205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4200" w:rsidRPr="007257A2" w:rsidRDefault="001D4200" w:rsidP="007257A2">
                            <w:pPr>
                              <w:pStyle w:val="ab"/>
                              <w:spacing w:beforeAutospacing="0" w:after="0" w:afterAutospacing="0" w:line="360" w:lineRule="auto"/>
                              <w:jc w:val="both"/>
                              <w:textAlignment w:val="baseline"/>
                              <w:rPr>
                                <w:color w:val="000000"/>
                                <w:kern w:val="24"/>
                              </w:rPr>
                            </w:pPr>
                            <w:r w:rsidRPr="007257A2">
                              <w:rPr>
                                <w:color w:val="000000"/>
                                <w:kern w:val="24"/>
                              </w:rPr>
                              <w:t>Схема 1</w:t>
                            </w:r>
                            <w:r w:rsidRPr="007257A2">
                              <w:rPr>
                                <w:i/>
                                <w:color w:val="000000"/>
                                <w:kern w:val="24"/>
                              </w:rPr>
                              <w:t xml:space="preserve">. </w:t>
                            </w:r>
                            <w:r w:rsidRPr="007257A2">
                              <w:rPr>
                                <w:color w:val="000000"/>
                                <w:kern w:val="24"/>
                              </w:rPr>
                              <w:t xml:space="preserve">Схема камер </w:t>
                            </w:r>
                            <w:proofErr w:type="spellStart"/>
                            <w:r w:rsidRPr="007257A2">
                              <w:rPr>
                                <w:color w:val="000000"/>
                                <w:kern w:val="24"/>
                              </w:rPr>
                              <w:t>Терасаки</w:t>
                            </w:r>
                            <w:proofErr w:type="spellEnd"/>
                            <w:r w:rsidRPr="007257A2">
                              <w:rPr>
                                <w:color w:val="000000"/>
                                <w:kern w:val="24"/>
                              </w:rPr>
                              <w:t xml:space="preserve"> при проведении антимикробного теста в жидкой питательной среде (бульон Мюллера-</w:t>
                            </w:r>
                            <w:proofErr w:type="spellStart"/>
                            <w:r w:rsidRPr="007257A2">
                              <w:rPr>
                                <w:color w:val="000000"/>
                                <w:kern w:val="24"/>
                              </w:rPr>
                              <w:t>Хинтона</w:t>
                            </w:r>
                            <w:proofErr w:type="spellEnd"/>
                            <w:r w:rsidRPr="007257A2">
                              <w:rPr>
                                <w:color w:val="000000"/>
                                <w:kern w:val="24"/>
                              </w:rPr>
                              <w:t>).</w:t>
                            </w:r>
                          </w:p>
                          <w:p w:rsidR="001D4200" w:rsidRPr="007257A2" w:rsidRDefault="001D4200" w:rsidP="007257A2">
                            <w:pPr>
                              <w:pStyle w:val="ab"/>
                              <w:spacing w:beforeAutospacing="0" w:after="0" w:afterAutospacing="0" w:line="360" w:lineRule="auto"/>
                              <w:jc w:val="both"/>
                              <w:textAlignment w:val="baseline"/>
                              <w:rPr>
                                <w:i/>
                                <w:color w:val="000000"/>
                                <w:kern w:val="24"/>
                              </w:rPr>
                            </w:pPr>
                            <w:r w:rsidRPr="007257A2">
                              <w:rPr>
                                <w:color w:val="000000"/>
                                <w:kern w:val="24"/>
                              </w:rPr>
                              <w:t>*Номера соответствуют минуте выхода фракции с колонки. Зеленым цветом отмечены лунки, в которых рост бактерий не наблюдался, красным -  где бактерии выросли.</w:t>
                            </w:r>
                          </w:p>
                          <w:p w:rsidR="001D4200" w:rsidRPr="00333CC5" w:rsidRDefault="001D4200" w:rsidP="00DD5CF6">
                            <w:pPr>
                              <w:pStyle w:val="ab"/>
                              <w:spacing w:beforeAutospacing="0" w:after="0" w:afterAutospacing="0"/>
                              <w:ind w:left="-1134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4.55pt;margin-top:192.8pt;width:478.3pt;height:94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" filled="f" stroked="f">
                <v:textbox>
                  <w:txbxContent>
                    <w:p w:rsidR="001D4200" w:rsidRPr="007257A2" w:rsidRDefault="001D4200" w:rsidP="007257A2">
                      <w:pPr>
                        <w:pStyle w:val="ab"/>
                        <w:spacing w:beforeAutospacing="0" w:after="0" w:afterAutospacing="0" w:line="360" w:lineRule="auto"/>
                        <w:jc w:val="both"/>
                        <w:textAlignment w:val="baseline"/>
                        <w:rPr>
                          <w:color w:val="000000"/>
                          <w:kern w:val="24"/>
                        </w:rPr>
                      </w:pPr>
                      <w:r w:rsidRPr="007257A2">
                        <w:rPr>
                          <w:color w:val="000000"/>
                          <w:kern w:val="24"/>
                        </w:rPr>
                        <w:t>Схема 1</w:t>
                      </w:r>
                      <w:r w:rsidRPr="007257A2">
                        <w:rPr>
                          <w:i/>
                          <w:color w:val="000000"/>
                          <w:kern w:val="24"/>
                        </w:rPr>
                        <w:t xml:space="preserve">. </w:t>
                      </w:r>
                      <w:r w:rsidRPr="007257A2">
                        <w:rPr>
                          <w:color w:val="000000"/>
                          <w:kern w:val="24"/>
                        </w:rPr>
                        <w:t xml:space="preserve">Схема камер </w:t>
                      </w:r>
                      <w:proofErr w:type="spellStart"/>
                      <w:r w:rsidRPr="007257A2">
                        <w:rPr>
                          <w:color w:val="000000"/>
                          <w:kern w:val="24"/>
                        </w:rPr>
                        <w:t>Терасаки</w:t>
                      </w:r>
                      <w:proofErr w:type="spellEnd"/>
                      <w:r w:rsidRPr="007257A2">
                        <w:rPr>
                          <w:color w:val="000000"/>
                          <w:kern w:val="24"/>
                        </w:rPr>
                        <w:t xml:space="preserve"> при проведении антимикробного теста в жидкой питательной среде (бульон Мюллера-</w:t>
                      </w:r>
                      <w:proofErr w:type="spellStart"/>
                      <w:r w:rsidRPr="007257A2">
                        <w:rPr>
                          <w:color w:val="000000"/>
                          <w:kern w:val="24"/>
                        </w:rPr>
                        <w:t>Хинтона</w:t>
                      </w:r>
                      <w:proofErr w:type="spellEnd"/>
                      <w:r w:rsidRPr="007257A2">
                        <w:rPr>
                          <w:color w:val="000000"/>
                          <w:kern w:val="24"/>
                        </w:rPr>
                        <w:t>).</w:t>
                      </w:r>
                    </w:p>
                    <w:p w:rsidR="001D4200" w:rsidRPr="007257A2" w:rsidRDefault="001D4200" w:rsidP="007257A2">
                      <w:pPr>
                        <w:pStyle w:val="ab"/>
                        <w:spacing w:beforeAutospacing="0" w:after="0" w:afterAutospacing="0" w:line="360" w:lineRule="auto"/>
                        <w:jc w:val="both"/>
                        <w:textAlignment w:val="baseline"/>
                        <w:rPr>
                          <w:i/>
                          <w:color w:val="000000"/>
                          <w:kern w:val="24"/>
                        </w:rPr>
                      </w:pPr>
                      <w:r w:rsidRPr="007257A2">
                        <w:rPr>
                          <w:color w:val="000000"/>
                          <w:kern w:val="24"/>
                        </w:rPr>
                        <w:t>*Номера соответствуют минуте выхода фракции с колонки. Зеленым цветом отмечены лунки, в которых рост бактерий не наблюдался, красным -  где бактерии выросли.</w:t>
                      </w:r>
                    </w:p>
                    <w:p w:rsidR="001D4200" w:rsidRPr="00333CC5" w:rsidRDefault="001D4200" w:rsidP="00DD5CF6">
                      <w:pPr>
                        <w:pStyle w:val="ab"/>
                        <w:spacing w:beforeAutospacing="0" w:after="0" w:afterAutospacing="0"/>
                        <w:ind w:left="-1134"/>
                        <w:textAlignment w:val="baseline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23845" cy="2369820"/>
            <wp:effectExtent l="0" t="0" r="0" b="0"/>
            <wp:docPr id="10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45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82470" cy="2289810"/>
            <wp:effectExtent l="0" t="0" r="0" b="0"/>
            <wp:docPr id="11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7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D2" w:rsidRPr="00B73767" w:rsidRDefault="007139D2" w:rsidP="00F22A27">
      <w:pPr>
        <w:spacing w:line="360" w:lineRule="auto"/>
        <w:ind w:left="-426"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7139D2" w:rsidRDefault="007139D2" w:rsidP="00F22A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139D2" w:rsidRDefault="007139D2" w:rsidP="001D3EBE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Таким образом, были выявлены фракции, содержащие полипептиды, обладающие антимикробной активностью. Также перед нами стояла задача - определить какие пептиды могут содержаться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фракциях. По данным статей и баз данных (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UniProt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Knowlegebase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  <w:lang w:val="en-US"/>
        </w:rPr>
        <w:t>PDB</w:t>
      </w:r>
      <w:r w:rsidRPr="00BD7E46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  <w:lang w:val="en-US"/>
        </w:rPr>
        <w:t>Protein</w:t>
      </w:r>
      <w:r w:rsidRPr="00BD7E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Data</w:t>
      </w:r>
      <w:r w:rsidRPr="00BD7E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Bank</w:t>
      </w:r>
      <w:r>
        <w:rPr>
          <w:rFonts w:ascii="Times New Roman" w:hAnsi="Times New Roman" w:cs="Times New Roman"/>
          <w:sz w:val="24"/>
          <w:szCs w:val="24"/>
        </w:rPr>
        <w:t>), а так же данных</w:t>
      </w:r>
      <w:r w:rsidRPr="00BD7E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 массах протеолитических фрагментов белков слюны, которые любезно предоставила О.Н. Рогачева, был проведен поиск пептидов с соответствующими массами в п</w:t>
      </w:r>
      <w:r w:rsidR="00AF3938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лученных нами фракциях слюны.</w:t>
      </w:r>
    </w:p>
    <w:p w:rsidR="007139D2" w:rsidRPr="00282710" w:rsidRDefault="007139D2" w:rsidP="00930E4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Ниже приводятся м</w:t>
      </w:r>
      <w:r w:rsidRPr="00282710">
        <w:rPr>
          <w:rFonts w:ascii="Times New Roman" w:hAnsi="Times New Roman" w:cs="Times New Roman"/>
          <w:sz w:val="24"/>
          <w:szCs w:val="24"/>
        </w:rPr>
        <w:t xml:space="preserve">ассы </w:t>
      </w:r>
      <w:r>
        <w:rPr>
          <w:rFonts w:ascii="Times New Roman" w:hAnsi="Times New Roman" w:cs="Times New Roman"/>
          <w:sz w:val="24"/>
          <w:szCs w:val="24"/>
        </w:rPr>
        <w:t xml:space="preserve">описанных в литературе антимикробных </w:t>
      </w:r>
      <w:r w:rsidRPr="00282710">
        <w:rPr>
          <w:rFonts w:ascii="Times New Roman" w:hAnsi="Times New Roman" w:cs="Times New Roman"/>
          <w:sz w:val="24"/>
          <w:szCs w:val="24"/>
        </w:rPr>
        <w:t>пептидов, которые</w:t>
      </w:r>
      <w:r>
        <w:rPr>
          <w:rFonts w:ascii="Times New Roman" w:hAnsi="Times New Roman" w:cs="Times New Roman"/>
          <w:sz w:val="24"/>
          <w:szCs w:val="24"/>
        </w:rPr>
        <w:t xml:space="preserve">, как сообщалось, </w:t>
      </w:r>
      <w:r w:rsidRPr="00282710">
        <w:rPr>
          <w:rFonts w:ascii="Times New Roman" w:hAnsi="Times New Roman" w:cs="Times New Roman"/>
          <w:sz w:val="24"/>
          <w:szCs w:val="24"/>
        </w:rPr>
        <w:t xml:space="preserve"> присутствуют в слюне: </w:t>
      </w:r>
    </w:p>
    <w:p w:rsidR="007139D2" w:rsidRPr="00930E40" w:rsidRDefault="007139D2" w:rsidP="00930E4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930E40">
        <w:rPr>
          <w:rFonts w:ascii="Times New Roman" w:hAnsi="Times New Roman" w:cs="Times New Roman"/>
          <w:b/>
          <w:sz w:val="24"/>
          <w:szCs w:val="24"/>
        </w:rPr>
        <w:t xml:space="preserve">Альфа </w:t>
      </w:r>
      <w:proofErr w:type="spellStart"/>
      <w:r w:rsidRPr="00930E40">
        <w:rPr>
          <w:rFonts w:ascii="Times New Roman" w:hAnsi="Times New Roman" w:cs="Times New Roman"/>
          <w:b/>
          <w:sz w:val="24"/>
          <w:szCs w:val="24"/>
        </w:rPr>
        <w:t>дефенсины</w:t>
      </w:r>
      <w:proofErr w:type="spellEnd"/>
      <w:r w:rsidRPr="00930E40">
        <w:rPr>
          <w:rFonts w:ascii="Times New Roman" w:hAnsi="Times New Roman" w:cs="Times New Roman"/>
          <w:sz w:val="24"/>
          <w:szCs w:val="24"/>
        </w:rPr>
        <w:t xml:space="preserve">:  </w:t>
      </w:r>
      <w:r w:rsidRPr="00930E40">
        <w:rPr>
          <w:rFonts w:ascii="Times New Roman" w:hAnsi="Times New Roman" w:cs="Times New Roman"/>
          <w:sz w:val="24"/>
          <w:szCs w:val="24"/>
          <w:lang w:val="pt-BR"/>
        </w:rPr>
        <w:t>HNP-1 - 3448 Da</w:t>
      </w:r>
    </w:p>
    <w:p w:rsidR="007139D2" w:rsidRPr="00930E40" w:rsidRDefault="007139D2" w:rsidP="00930E4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930E40">
        <w:rPr>
          <w:rFonts w:ascii="Times New Roman" w:hAnsi="Times New Roman" w:cs="Times New Roman"/>
          <w:sz w:val="24"/>
          <w:szCs w:val="24"/>
          <w:lang w:val="pt-BR"/>
        </w:rPr>
        <w:t xml:space="preserve">                                  </w:t>
      </w:r>
      <w:r w:rsidR="00BD7E46" w:rsidRPr="00930E40">
        <w:rPr>
          <w:rFonts w:ascii="Times New Roman" w:hAnsi="Times New Roman" w:cs="Times New Roman"/>
          <w:sz w:val="24"/>
          <w:szCs w:val="24"/>
          <w:lang w:val="pt-BR"/>
        </w:rPr>
        <w:t xml:space="preserve">   </w:t>
      </w:r>
      <w:r w:rsidRPr="00930E40">
        <w:rPr>
          <w:rFonts w:ascii="Times New Roman" w:hAnsi="Times New Roman" w:cs="Times New Roman"/>
          <w:sz w:val="24"/>
          <w:szCs w:val="24"/>
          <w:lang w:val="pt-BR"/>
        </w:rPr>
        <w:t>HNP-2 – 3371 Da</w:t>
      </w:r>
    </w:p>
    <w:p w:rsidR="007139D2" w:rsidRPr="00930E40" w:rsidRDefault="007139D2" w:rsidP="00930E4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930E40">
        <w:rPr>
          <w:rFonts w:ascii="Times New Roman" w:hAnsi="Times New Roman" w:cs="Times New Roman"/>
          <w:sz w:val="24"/>
          <w:szCs w:val="24"/>
          <w:lang w:val="pt-BR"/>
        </w:rPr>
        <w:t xml:space="preserve">                                  </w:t>
      </w:r>
      <w:r w:rsidR="00BD7E46" w:rsidRPr="00930E40">
        <w:rPr>
          <w:rFonts w:ascii="Times New Roman" w:hAnsi="Times New Roman" w:cs="Times New Roman"/>
          <w:sz w:val="24"/>
          <w:szCs w:val="24"/>
          <w:lang w:val="pt-BR"/>
        </w:rPr>
        <w:t xml:space="preserve">   </w:t>
      </w:r>
      <w:r w:rsidRPr="00930E40">
        <w:rPr>
          <w:rFonts w:ascii="Times New Roman" w:hAnsi="Times New Roman" w:cs="Times New Roman"/>
          <w:sz w:val="24"/>
          <w:szCs w:val="24"/>
          <w:lang w:val="pt-BR"/>
        </w:rPr>
        <w:t>HNP-3 – 3486 Da</w:t>
      </w:r>
    </w:p>
    <w:p w:rsidR="007139D2" w:rsidRPr="00930E40" w:rsidRDefault="007139D2" w:rsidP="00930E40">
      <w:pPr>
        <w:spacing w:after="0" w:line="360" w:lineRule="auto"/>
        <w:jc w:val="both"/>
        <w:rPr>
          <w:sz w:val="24"/>
          <w:szCs w:val="24"/>
          <w:lang w:val="pt-BR"/>
        </w:rPr>
      </w:pPr>
      <w:r w:rsidRPr="00930E40">
        <w:rPr>
          <w:rFonts w:ascii="Times New Roman" w:hAnsi="Times New Roman" w:cs="Times New Roman"/>
          <w:b/>
          <w:sz w:val="24"/>
          <w:szCs w:val="24"/>
        </w:rPr>
        <w:t>Бета</w:t>
      </w:r>
      <w:r w:rsidRPr="00930E40">
        <w:rPr>
          <w:rFonts w:ascii="Times New Roman" w:hAnsi="Times New Roman" w:cs="Times New Roman"/>
          <w:b/>
          <w:sz w:val="24"/>
          <w:szCs w:val="24"/>
          <w:lang w:val="pt-BR"/>
        </w:rPr>
        <w:t xml:space="preserve"> </w:t>
      </w:r>
      <w:proofErr w:type="spellStart"/>
      <w:r w:rsidRPr="00930E40">
        <w:rPr>
          <w:rFonts w:ascii="Times New Roman" w:hAnsi="Times New Roman" w:cs="Times New Roman"/>
          <w:b/>
          <w:sz w:val="24"/>
          <w:szCs w:val="24"/>
        </w:rPr>
        <w:t>дефенсины</w:t>
      </w:r>
      <w:proofErr w:type="spellEnd"/>
      <w:r w:rsidRPr="00930E40">
        <w:rPr>
          <w:rFonts w:ascii="Times New Roman" w:hAnsi="Times New Roman" w:cs="Times New Roman"/>
          <w:sz w:val="24"/>
          <w:szCs w:val="24"/>
          <w:lang w:val="pt-BR"/>
        </w:rPr>
        <w:t xml:space="preserve">: </w:t>
      </w:r>
      <w:r w:rsidR="00930E40" w:rsidRPr="00930E40">
        <w:rPr>
          <w:rFonts w:ascii="Times New Roman" w:hAnsi="Times New Roman" w:cs="Times New Roman"/>
          <w:sz w:val="24"/>
          <w:szCs w:val="24"/>
          <w:lang w:val="pt-BR"/>
        </w:rPr>
        <w:t xml:space="preserve">  </w:t>
      </w:r>
      <w:r w:rsidRPr="00930E4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930E40" w:rsidRPr="00930E40">
        <w:rPr>
          <w:rFonts w:ascii="Times New Roman" w:hAnsi="Times New Roman" w:cs="Times New Roman"/>
          <w:sz w:val="24"/>
          <w:szCs w:val="24"/>
          <w:lang w:val="pt-BR"/>
        </w:rPr>
        <w:t xml:space="preserve">  </w:t>
      </w:r>
      <w:r w:rsidRPr="00930E40">
        <w:rPr>
          <w:rFonts w:ascii="Times New Roman" w:hAnsi="Times New Roman" w:cs="Times New Roman"/>
          <w:sz w:val="24"/>
          <w:szCs w:val="24"/>
          <w:lang w:val="pt-BR"/>
        </w:rPr>
        <w:t>hBD1 – 3926 Da</w:t>
      </w:r>
    </w:p>
    <w:p w:rsidR="007139D2" w:rsidRPr="00930E40" w:rsidRDefault="007139D2" w:rsidP="00930E40">
      <w:pPr>
        <w:spacing w:after="0" w:line="360" w:lineRule="auto"/>
        <w:jc w:val="both"/>
        <w:rPr>
          <w:sz w:val="24"/>
          <w:szCs w:val="24"/>
          <w:lang w:val="pt-BR"/>
        </w:rPr>
      </w:pPr>
      <w:r w:rsidRPr="00930E40">
        <w:rPr>
          <w:rFonts w:ascii="Times New Roman" w:hAnsi="Times New Roman" w:cs="Times New Roman"/>
          <w:sz w:val="24"/>
          <w:szCs w:val="24"/>
          <w:lang w:val="pt-BR"/>
        </w:rPr>
        <w:t xml:space="preserve">                                  </w:t>
      </w:r>
      <w:r w:rsidR="00BD7E46" w:rsidRPr="00930E4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930E40" w:rsidRPr="00930E40">
        <w:rPr>
          <w:rFonts w:ascii="Times New Roman" w:hAnsi="Times New Roman" w:cs="Times New Roman"/>
          <w:sz w:val="24"/>
          <w:szCs w:val="24"/>
          <w:lang w:val="pt-BR"/>
        </w:rPr>
        <w:t xml:space="preserve">  </w:t>
      </w:r>
      <w:r w:rsidRPr="00930E40">
        <w:rPr>
          <w:rFonts w:ascii="Times New Roman" w:hAnsi="Times New Roman" w:cs="Times New Roman"/>
          <w:sz w:val="24"/>
          <w:szCs w:val="24"/>
          <w:lang w:val="pt-BR"/>
        </w:rPr>
        <w:t>hBD2 – 4325 Da</w:t>
      </w:r>
    </w:p>
    <w:p w:rsidR="007139D2" w:rsidRPr="00930E40" w:rsidRDefault="007139D2" w:rsidP="00930E4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930E40">
        <w:rPr>
          <w:rFonts w:ascii="Times New Roman" w:hAnsi="Times New Roman" w:cs="Times New Roman"/>
          <w:sz w:val="24"/>
          <w:szCs w:val="24"/>
          <w:lang w:val="pt-BR"/>
        </w:rPr>
        <w:t xml:space="preserve">                                  </w:t>
      </w:r>
      <w:r w:rsidR="00930E40" w:rsidRPr="00930E40">
        <w:rPr>
          <w:rFonts w:ascii="Times New Roman" w:hAnsi="Times New Roman" w:cs="Times New Roman"/>
          <w:sz w:val="24"/>
          <w:szCs w:val="24"/>
          <w:lang w:val="pt-BR"/>
        </w:rPr>
        <w:t xml:space="preserve">  </w:t>
      </w:r>
      <w:r w:rsidR="00BD7E46" w:rsidRPr="00930E4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930E40">
        <w:rPr>
          <w:rFonts w:ascii="Times New Roman" w:hAnsi="Times New Roman" w:cs="Times New Roman"/>
          <w:sz w:val="24"/>
          <w:szCs w:val="24"/>
          <w:lang w:val="pt-BR"/>
        </w:rPr>
        <w:t>hBD3 – 5161 Da</w:t>
      </w:r>
    </w:p>
    <w:p w:rsidR="007139D2" w:rsidRPr="00930E40" w:rsidRDefault="007139D2" w:rsidP="00930E40">
      <w:pPr>
        <w:pStyle w:val="ab"/>
        <w:spacing w:beforeAutospacing="0" w:after="0" w:afterAutospacing="0" w:line="360" w:lineRule="auto"/>
        <w:rPr>
          <w:lang w:val="pt-BR"/>
        </w:rPr>
      </w:pPr>
      <w:proofErr w:type="spellStart"/>
      <w:r w:rsidRPr="00930E40">
        <w:rPr>
          <w:b/>
        </w:rPr>
        <w:t>Катецилидины</w:t>
      </w:r>
      <w:proofErr w:type="spellEnd"/>
      <w:r w:rsidRPr="00930E40">
        <w:rPr>
          <w:b/>
          <w:lang w:val="pt-BR"/>
        </w:rPr>
        <w:t>:</w:t>
      </w:r>
      <w:r w:rsidRPr="00930E40">
        <w:rPr>
          <w:lang w:val="pt-BR"/>
        </w:rPr>
        <w:t xml:space="preserve">    </w:t>
      </w:r>
      <w:r w:rsidR="00930E40" w:rsidRPr="00930E40">
        <w:rPr>
          <w:lang w:val="pt-BR"/>
        </w:rPr>
        <w:t xml:space="preserve">   </w:t>
      </w:r>
      <w:r w:rsidRPr="00930E40">
        <w:rPr>
          <w:lang w:val="pt-BR"/>
        </w:rPr>
        <w:t xml:space="preserve"> LL-37 – 4491 Da </w:t>
      </w:r>
    </w:p>
    <w:p w:rsidR="007139D2" w:rsidRPr="00930E40" w:rsidRDefault="007139D2" w:rsidP="00930E40">
      <w:pPr>
        <w:pStyle w:val="ab"/>
        <w:spacing w:beforeAutospacing="0" w:after="0" w:afterAutospacing="0" w:line="360" w:lineRule="auto"/>
        <w:rPr>
          <w:lang w:val="pt-BR"/>
        </w:rPr>
      </w:pPr>
      <w:r w:rsidRPr="00930E40">
        <w:rPr>
          <w:lang w:val="pt-BR"/>
        </w:rPr>
        <w:t xml:space="preserve">                                  </w:t>
      </w:r>
      <w:r w:rsidR="00930E40" w:rsidRPr="00930E40">
        <w:rPr>
          <w:lang w:val="pt-BR"/>
        </w:rPr>
        <w:t xml:space="preserve">  </w:t>
      </w:r>
      <w:r w:rsidRPr="00930E40">
        <w:t>Фрагмент</w:t>
      </w:r>
      <w:r w:rsidRPr="00930E40">
        <w:rPr>
          <w:lang w:val="pt-BR"/>
        </w:rPr>
        <w:t xml:space="preserve"> LL-37 (KS27)-3326 Da</w:t>
      </w:r>
    </w:p>
    <w:p w:rsidR="007139D2" w:rsidRPr="00930E40" w:rsidRDefault="007139D2" w:rsidP="00930E40">
      <w:pPr>
        <w:pStyle w:val="ab"/>
        <w:spacing w:beforeAutospacing="0" w:after="0" w:afterAutospacing="0" w:line="360" w:lineRule="auto"/>
      </w:pPr>
      <w:r w:rsidRPr="00930E40">
        <w:rPr>
          <w:lang w:val="pt-BR"/>
        </w:rPr>
        <w:t xml:space="preserve">                                  </w:t>
      </w:r>
      <w:r w:rsidR="00930E40" w:rsidRPr="00930E40">
        <w:t xml:space="preserve">  </w:t>
      </w:r>
      <w:r w:rsidRPr="00930E40">
        <w:t xml:space="preserve">Фрагмент </w:t>
      </w:r>
      <w:r w:rsidRPr="00930E40">
        <w:rPr>
          <w:lang w:val="en-US"/>
        </w:rPr>
        <w:t>LL</w:t>
      </w:r>
      <w:r w:rsidRPr="00930E40">
        <w:t>-37 (</w:t>
      </w:r>
      <w:r w:rsidRPr="00930E40">
        <w:rPr>
          <w:lang w:val="en-US"/>
        </w:rPr>
        <w:t>KS</w:t>
      </w:r>
      <w:r w:rsidRPr="00930E40">
        <w:t xml:space="preserve">30)- 3343 </w:t>
      </w:r>
      <w:r w:rsidRPr="00930E40">
        <w:rPr>
          <w:lang w:val="en-US"/>
        </w:rPr>
        <w:t>Da</w:t>
      </w:r>
    </w:p>
    <w:p w:rsidR="007139D2" w:rsidRPr="00930E40" w:rsidRDefault="007139D2" w:rsidP="00930E40">
      <w:pPr>
        <w:spacing w:after="0" w:line="360" w:lineRule="auto"/>
        <w:jc w:val="both"/>
        <w:rPr>
          <w:sz w:val="24"/>
          <w:szCs w:val="24"/>
        </w:rPr>
      </w:pPr>
      <w:proofErr w:type="spellStart"/>
      <w:r w:rsidRPr="00930E40">
        <w:rPr>
          <w:rFonts w:ascii="Times New Roman" w:hAnsi="Times New Roman" w:cs="Times New Roman"/>
          <w:b/>
          <w:sz w:val="24"/>
          <w:szCs w:val="24"/>
        </w:rPr>
        <w:t>Гистатины</w:t>
      </w:r>
      <w:proofErr w:type="spellEnd"/>
      <w:r w:rsidRPr="00930E40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930E40" w:rsidRPr="00930E40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Pr="00930E40">
        <w:rPr>
          <w:rFonts w:ascii="Times New Roman" w:hAnsi="Times New Roman" w:cs="Times New Roman"/>
          <w:sz w:val="24"/>
          <w:szCs w:val="24"/>
        </w:rPr>
        <w:t xml:space="preserve">Гистатин-1 - 6962 </w:t>
      </w:r>
      <w:proofErr w:type="spellStart"/>
      <w:r w:rsidRPr="00930E40">
        <w:rPr>
          <w:rFonts w:ascii="Times New Roman" w:hAnsi="Times New Roman" w:cs="Times New Roman"/>
          <w:sz w:val="24"/>
          <w:szCs w:val="24"/>
        </w:rPr>
        <w:t>Da</w:t>
      </w:r>
      <w:proofErr w:type="spellEnd"/>
    </w:p>
    <w:p w:rsidR="007139D2" w:rsidRPr="00930E40" w:rsidRDefault="007139D2" w:rsidP="00930E40">
      <w:pPr>
        <w:pStyle w:val="ab"/>
        <w:spacing w:beforeAutospacing="0" w:after="0" w:afterAutospacing="0" w:line="360" w:lineRule="auto"/>
        <w:ind w:left="360"/>
        <w:jc w:val="both"/>
      </w:pPr>
      <w:r w:rsidRPr="00930E40">
        <w:t xml:space="preserve">              </w:t>
      </w:r>
      <w:r w:rsidR="00BD7E46" w:rsidRPr="00930E40">
        <w:t xml:space="preserve"> </w:t>
      </w:r>
      <w:r w:rsidRPr="00930E40">
        <w:t xml:space="preserve">  </w:t>
      </w:r>
      <w:r w:rsidR="00930E40" w:rsidRPr="00930E40">
        <w:t xml:space="preserve">             </w:t>
      </w:r>
      <w:r w:rsidRPr="00930E40">
        <w:t xml:space="preserve">Гистатин-5 – 3036 </w:t>
      </w:r>
      <w:r w:rsidRPr="00930E40">
        <w:rPr>
          <w:lang w:val="en-US"/>
        </w:rPr>
        <w:t>Da</w:t>
      </w:r>
    </w:p>
    <w:p w:rsidR="007139D2" w:rsidRPr="00930E40" w:rsidRDefault="007139D2" w:rsidP="00586AB4">
      <w:pPr>
        <w:pStyle w:val="ab"/>
        <w:spacing w:beforeAutospacing="0" w:after="0" w:afterAutospacing="0" w:line="336" w:lineRule="auto"/>
        <w:jc w:val="both"/>
      </w:pPr>
      <w:r w:rsidRPr="00930E40">
        <w:t>Лизоцим – 14297</w:t>
      </w:r>
      <w:r w:rsidRPr="00930E40">
        <w:rPr>
          <w:lang w:val="en-US"/>
        </w:rPr>
        <w:t>Da</w:t>
      </w:r>
    </w:p>
    <w:p w:rsidR="007139D2" w:rsidRPr="00930E40" w:rsidRDefault="007139D2" w:rsidP="00586AB4">
      <w:pPr>
        <w:pStyle w:val="ab"/>
        <w:spacing w:beforeAutospacing="0" w:after="0" w:afterAutospacing="0" w:line="336" w:lineRule="auto"/>
        <w:jc w:val="both"/>
      </w:pPr>
      <w:proofErr w:type="spellStart"/>
      <w:r w:rsidRPr="00930E40">
        <w:t>Лактоферрицин</w:t>
      </w:r>
      <w:proofErr w:type="spellEnd"/>
      <w:r w:rsidRPr="00930E40">
        <w:t xml:space="preserve"> – 3019 </w:t>
      </w:r>
      <w:r w:rsidRPr="00930E40">
        <w:rPr>
          <w:lang w:val="en-US"/>
        </w:rPr>
        <w:t>Da</w:t>
      </w:r>
    </w:p>
    <w:p w:rsidR="007139D2" w:rsidRPr="00282710" w:rsidRDefault="007139D2" w:rsidP="007102C0">
      <w:pPr>
        <w:pStyle w:val="ab"/>
        <w:spacing w:beforeAutospacing="0" w:after="0" w:afterAutospacing="0" w:line="336" w:lineRule="auto"/>
        <w:ind w:left="360"/>
        <w:jc w:val="both"/>
      </w:pPr>
      <w:proofErr w:type="spellStart"/>
      <w:r w:rsidRPr="007102C0">
        <w:rPr>
          <w:b/>
          <w:bCs/>
        </w:rPr>
        <w:t>Пролин</w:t>
      </w:r>
      <w:proofErr w:type="spellEnd"/>
      <w:r w:rsidRPr="007102C0">
        <w:rPr>
          <w:b/>
          <w:bCs/>
        </w:rPr>
        <w:t>-богатые катионные полипептиды</w:t>
      </w:r>
      <w:r w:rsidRPr="00282710">
        <w:rPr>
          <w:bCs/>
        </w:rPr>
        <w:t>:</w:t>
      </w:r>
    </w:p>
    <w:p w:rsidR="007139D2" w:rsidRPr="00975AEB" w:rsidRDefault="007139D2" w:rsidP="007102C0">
      <w:pPr>
        <w:pStyle w:val="ab"/>
        <w:spacing w:beforeAutospacing="0" w:after="0" w:afterAutospacing="0" w:line="336" w:lineRule="auto"/>
        <w:ind w:left="360"/>
        <w:jc w:val="both"/>
        <w:rPr>
          <w:lang w:val="pt-BR"/>
        </w:rPr>
      </w:pPr>
      <w:r w:rsidRPr="00975AEB">
        <w:rPr>
          <w:lang w:val="pt-BR"/>
        </w:rPr>
        <w:t>IB1   9525 Da</w:t>
      </w:r>
    </w:p>
    <w:p w:rsidR="007139D2" w:rsidRPr="00975AEB" w:rsidRDefault="007139D2" w:rsidP="007102C0">
      <w:pPr>
        <w:pStyle w:val="ab"/>
        <w:spacing w:beforeAutospacing="0" w:after="0" w:afterAutospacing="0" w:line="336" w:lineRule="auto"/>
        <w:ind w:left="360"/>
        <w:jc w:val="both"/>
        <w:rPr>
          <w:lang w:val="pt-BR"/>
        </w:rPr>
      </w:pPr>
      <w:r w:rsidRPr="00975AEB">
        <w:rPr>
          <w:lang w:val="pt-BR"/>
        </w:rPr>
        <w:t>IB6   11494 Da</w:t>
      </w:r>
    </w:p>
    <w:p w:rsidR="007139D2" w:rsidRPr="00975AEB" w:rsidRDefault="007139D2" w:rsidP="007102C0">
      <w:pPr>
        <w:pStyle w:val="ab"/>
        <w:spacing w:beforeAutospacing="0" w:after="0" w:afterAutospacing="0" w:line="336" w:lineRule="auto"/>
        <w:ind w:left="360"/>
        <w:jc w:val="both"/>
        <w:rPr>
          <w:lang w:val="pt-BR"/>
        </w:rPr>
      </w:pPr>
      <w:r w:rsidRPr="00975AEB">
        <w:rPr>
          <w:lang w:val="pt-BR"/>
        </w:rPr>
        <w:t xml:space="preserve">Peptide P-H    5571 Da </w:t>
      </w:r>
    </w:p>
    <w:p w:rsidR="007139D2" w:rsidRPr="00975AEB" w:rsidRDefault="007139D2" w:rsidP="007102C0">
      <w:pPr>
        <w:pStyle w:val="ab"/>
        <w:spacing w:beforeAutospacing="0" w:after="0" w:afterAutospacing="0" w:line="336" w:lineRule="auto"/>
        <w:ind w:left="360"/>
        <w:jc w:val="both"/>
        <w:rPr>
          <w:lang w:val="pt-BR"/>
        </w:rPr>
      </w:pPr>
      <w:r w:rsidRPr="00975AEB">
        <w:rPr>
          <w:lang w:val="pt-BR"/>
        </w:rPr>
        <w:t xml:space="preserve">Peptide P-D    6946 Da </w:t>
      </w:r>
    </w:p>
    <w:p w:rsidR="007139D2" w:rsidRPr="00975AEB" w:rsidRDefault="007139D2" w:rsidP="007102C0">
      <w:pPr>
        <w:pStyle w:val="ab"/>
        <w:spacing w:beforeAutospacing="0" w:after="0" w:afterAutospacing="0" w:line="336" w:lineRule="auto"/>
        <w:ind w:left="360"/>
        <w:jc w:val="both"/>
        <w:rPr>
          <w:lang w:val="pt-BR"/>
        </w:rPr>
      </w:pPr>
      <w:r w:rsidRPr="00975AEB">
        <w:rPr>
          <w:lang w:val="pt-BR"/>
        </w:rPr>
        <w:t>Basic peptide P-F   5839 Da</w:t>
      </w:r>
    </w:p>
    <w:p w:rsidR="007139D2" w:rsidRPr="003E2A0F" w:rsidRDefault="007139D2" w:rsidP="007102C0">
      <w:pPr>
        <w:pStyle w:val="ab"/>
        <w:spacing w:beforeAutospacing="0" w:after="0" w:afterAutospacing="0" w:line="336" w:lineRule="auto"/>
        <w:ind w:left="360"/>
        <w:jc w:val="both"/>
        <w:rPr>
          <w:lang w:val="en-US"/>
        </w:rPr>
      </w:pPr>
      <w:r w:rsidRPr="00282710">
        <w:rPr>
          <w:lang w:val="en-US"/>
        </w:rPr>
        <w:t xml:space="preserve">Peptides IB9 and the same peptide P-D 6020 Da </w:t>
      </w:r>
    </w:p>
    <w:p w:rsidR="007139D2" w:rsidRPr="00282710" w:rsidRDefault="007139D2" w:rsidP="007102C0">
      <w:pPr>
        <w:pStyle w:val="ab"/>
        <w:spacing w:beforeAutospacing="0" w:after="0" w:afterAutospacing="0" w:line="336" w:lineRule="auto"/>
        <w:ind w:left="360"/>
        <w:jc w:val="both"/>
      </w:pPr>
      <w:r w:rsidRPr="007102C0">
        <w:rPr>
          <w:b/>
          <w:bCs/>
        </w:rPr>
        <w:t xml:space="preserve">Протеолитические фрагменты </w:t>
      </w:r>
      <w:proofErr w:type="spellStart"/>
      <w:r w:rsidRPr="007102C0">
        <w:rPr>
          <w:b/>
          <w:bCs/>
        </w:rPr>
        <w:t>пролин</w:t>
      </w:r>
      <w:proofErr w:type="spellEnd"/>
      <w:r w:rsidRPr="007102C0">
        <w:rPr>
          <w:b/>
          <w:bCs/>
        </w:rPr>
        <w:t>-богатых белков слюны</w:t>
      </w:r>
      <w:r w:rsidRPr="00282710">
        <w:rPr>
          <w:bCs/>
        </w:rPr>
        <w:t>:</w:t>
      </w:r>
    </w:p>
    <w:p w:rsidR="007139D2" w:rsidRPr="00282710" w:rsidRDefault="007139D2" w:rsidP="00586AB4">
      <w:pPr>
        <w:pStyle w:val="ab"/>
        <w:spacing w:beforeAutospacing="0" w:after="0" w:afterAutospacing="0" w:line="320" w:lineRule="exact"/>
        <w:ind w:left="357"/>
        <w:jc w:val="both"/>
      </w:pPr>
      <w:r w:rsidRPr="00282710">
        <w:rPr>
          <w:lang w:val="en-US"/>
        </w:rPr>
        <w:t>GNKPQGPPPPGKPQGPPAQGGSKSQSARAPPGKPQ</w:t>
      </w:r>
      <w:r w:rsidRPr="00282710">
        <w:t xml:space="preserve"> 3383 </w:t>
      </w:r>
      <w:r w:rsidRPr="00282710">
        <w:rPr>
          <w:lang w:val="en-US"/>
        </w:rPr>
        <w:t>Da</w:t>
      </w:r>
    </w:p>
    <w:p w:rsidR="007139D2" w:rsidRPr="00282710" w:rsidRDefault="007139D2" w:rsidP="00586AB4">
      <w:pPr>
        <w:pStyle w:val="ab"/>
        <w:spacing w:beforeAutospacing="0" w:after="0" w:afterAutospacing="0" w:line="320" w:lineRule="exact"/>
        <w:ind w:left="357"/>
        <w:jc w:val="both"/>
      </w:pPr>
      <w:r w:rsidRPr="00282710">
        <w:rPr>
          <w:lang w:val="en-US"/>
        </w:rPr>
        <w:t>GNKPQGPPPPGKPQGPPAQGGSKSQSARAPPGKP</w:t>
      </w:r>
      <w:r w:rsidRPr="00282710">
        <w:t xml:space="preserve"> 3256 </w:t>
      </w:r>
      <w:r w:rsidRPr="00282710">
        <w:rPr>
          <w:lang w:val="en-US"/>
        </w:rPr>
        <w:t>Da</w:t>
      </w:r>
    </w:p>
    <w:p w:rsidR="007139D2" w:rsidRPr="00282710" w:rsidRDefault="007139D2" w:rsidP="00586AB4">
      <w:pPr>
        <w:pStyle w:val="ab"/>
        <w:spacing w:beforeAutospacing="0" w:after="0" w:afterAutospacing="0" w:line="320" w:lineRule="exact"/>
        <w:ind w:left="357"/>
        <w:jc w:val="both"/>
      </w:pPr>
      <w:r w:rsidRPr="00282710">
        <w:rPr>
          <w:lang w:val="en-US"/>
        </w:rPr>
        <w:t>GPPPQGGNKPQGPPPPGKPQGPPAQGGSKSQSARAPPGK</w:t>
      </w:r>
      <w:r w:rsidRPr="00282710">
        <w:t xml:space="preserve"> 3692 </w:t>
      </w:r>
      <w:r w:rsidRPr="00282710">
        <w:rPr>
          <w:lang w:val="en-US"/>
        </w:rPr>
        <w:t>Da</w:t>
      </w:r>
    </w:p>
    <w:p w:rsidR="007139D2" w:rsidRPr="00282710" w:rsidRDefault="007139D2" w:rsidP="00586AB4">
      <w:pPr>
        <w:pStyle w:val="ab"/>
        <w:spacing w:beforeAutospacing="0" w:after="0" w:afterAutospacing="0" w:line="320" w:lineRule="exact"/>
        <w:ind w:left="357"/>
        <w:jc w:val="both"/>
      </w:pPr>
      <w:r w:rsidRPr="00282710">
        <w:rPr>
          <w:lang w:val="en-US"/>
        </w:rPr>
        <w:t>GGNKPQGPPPPGKPQGPPAQGGSKSQSARAPPGKPQGP</w:t>
      </w:r>
      <w:r w:rsidRPr="00282710">
        <w:t xml:space="preserve"> 3594 </w:t>
      </w:r>
      <w:r w:rsidRPr="00282710">
        <w:rPr>
          <w:lang w:val="en-US"/>
        </w:rPr>
        <w:t>Da</w:t>
      </w:r>
    </w:p>
    <w:p w:rsidR="007139D2" w:rsidRPr="00282710" w:rsidRDefault="007139D2" w:rsidP="00586AB4">
      <w:pPr>
        <w:pStyle w:val="ab"/>
        <w:spacing w:beforeAutospacing="0" w:after="0" w:afterAutospacing="0" w:line="320" w:lineRule="exact"/>
        <w:ind w:left="357"/>
        <w:jc w:val="both"/>
      </w:pPr>
      <w:r w:rsidRPr="00282710">
        <w:rPr>
          <w:lang w:val="en-US"/>
        </w:rPr>
        <w:t>QGGNKPQGPPPPGKPQGPPAQGGSKSQSARAPPGKPQG</w:t>
      </w:r>
      <w:r w:rsidRPr="00282710">
        <w:t xml:space="preserve"> 3625 </w:t>
      </w:r>
      <w:r w:rsidRPr="00282710">
        <w:rPr>
          <w:lang w:val="en-US"/>
        </w:rPr>
        <w:t>Da</w:t>
      </w:r>
    </w:p>
    <w:p w:rsidR="007139D2" w:rsidRPr="00282710" w:rsidRDefault="007139D2" w:rsidP="00586AB4">
      <w:pPr>
        <w:pStyle w:val="ab"/>
        <w:spacing w:beforeAutospacing="0" w:after="0" w:afterAutospacing="0" w:line="320" w:lineRule="exact"/>
        <w:ind w:left="357"/>
        <w:jc w:val="both"/>
      </w:pPr>
      <w:r w:rsidRPr="00282710">
        <w:rPr>
          <w:lang w:val="en-US"/>
        </w:rPr>
        <w:t>QNLNEDVSQEESPSLIAGNPQGAPPQGGNKPQG</w:t>
      </w:r>
      <w:r w:rsidRPr="00282710">
        <w:t xml:space="preserve"> 3358 </w:t>
      </w:r>
      <w:r w:rsidRPr="00282710">
        <w:rPr>
          <w:lang w:val="en-US"/>
        </w:rPr>
        <w:t>Da</w:t>
      </w:r>
    </w:p>
    <w:p w:rsidR="007139D2" w:rsidRPr="00282710" w:rsidRDefault="007139D2" w:rsidP="00586AB4">
      <w:pPr>
        <w:pStyle w:val="ab"/>
        <w:spacing w:beforeAutospacing="0" w:after="0" w:afterAutospacing="0" w:line="320" w:lineRule="exact"/>
        <w:ind w:left="357"/>
        <w:jc w:val="both"/>
      </w:pPr>
      <w:r w:rsidRPr="00282710">
        <w:rPr>
          <w:lang w:val="en-US"/>
        </w:rPr>
        <w:t>PQGPPQQEGNNPQGPPPPAGGNPQQPQAPPAGQPQGPPRP</w:t>
      </w:r>
      <w:r w:rsidRPr="00282710">
        <w:t xml:space="preserve"> 3965 </w:t>
      </w:r>
      <w:r w:rsidRPr="00282710">
        <w:rPr>
          <w:lang w:val="en-US"/>
        </w:rPr>
        <w:t>Da</w:t>
      </w:r>
    </w:p>
    <w:p w:rsidR="007139D2" w:rsidRPr="00282710" w:rsidRDefault="007139D2" w:rsidP="00586AB4">
      <w:pPr>
        <w:pStyle w:val="ab"/>
        <w:spacing w:beforeAutospacing="0" w:after="0" w:afterAutospacing="0" w:line="320" w:lineRule="exact"/>
        <w:ind w:left="357"/>
        <w:jc w:val="both"/>
      </w:pPr>
      <w:r w:rsidRPr="00282710">
        <w:rPr>
          <w:lang w:val="en-US"/>
        </w:rPr>
        <w:t>QGPPQQEGNNPQGPPPPAGGNPQQPQAPPAGQPQGPPRP</w:t>
      </w:r>
      <w:r w:rsidRPr="00282710">
        <w:t xml:space="preserve"> 3868 </w:t>
      </w:r>
      <w:r w:rsidRPr="00282710">
        <w:rPr>
          <w:lang w:val="en-US"/>
        </w:rPr>
        <w:t>Da</w:t>
      </w:r>
    </w:p>
    <w:p w:rsidR="007139D2" w:rsidRPr="00282710" w:rsidRDefault="007139D2" w:rsidP="00586AB4">
      <w:pPr>
        <w:pStyle w:val="ab"/>
        <w:spacing w:beforeAutospacing="0" w:after="0" w:afterAutospacing="0" w:line="320" w:lineRule="exact"/>
        <w:ind w:left="357"/>
        <w:jc w:val="both"/>
      </w:pPr>
      <w:r w:rsidRPr="00282710">
        <w:rPr>
          <w:lang w:val="en-US"/>
        </w:rPr>
        <w:lastRenderedPageBreak/>
        <w:t>GPPQQEGNNPQGPPPPAGGNPQQPQAPPAGQPQGPPRPP</w:t>
      </w:r>
      <w:r w:rsidRPr="00282710">
        <w:t xml:space="preserve"> 3837 </w:t>
      </w:r>
      <w:r w:rsidRPr="00282710">
        <w:rPr>
          <w:lang w:val="en-US"/>
        </w:rPr>
        <w:t>Da</w:t>
      </w:r>
    </w:p>
    <w:p w:rsidR="007139D2" w:rsidRPr="00282710" w:rsidRDefault="007139D2" w:rsidP="00586AB4">
      <w:pPr>
        <w:pStyle w:val="ab"/>
        <w:spacing w:beforeAutospacing="0" w:after="0" w:afterAutospacing="0" w:line="320" w:lineRule="exact"/>
        <w:ind w:left="357"/>
        <w:jc w:val="both"/>
      </w:pPr>
      <w:r w:rsidRPr="00282710">
        <w:rPr>
          <w:lang w:val="en-US"/>
        </w:rPr>
        <w:t>QGPPQQEGNNPQGPPPPAGGNPQQPQAPPAGQPQGPPR</w:t>
      </w:r>
      <w:r w:rsidRPr="003E2A0F">
        <w:t xml:space="preserve"> 3771 </w:t>
      </w:r>
      <w:r w:rsidRPr="00282710">
        <w:rPr>
          <w:lang w:val="en-US"/>
        </w:rPr>
        <w:t>Da</w:t>
      </w:r>
    </w:p>
    <w:p w:rsidR="007139D2" w:rsidRPr="00282710" w:rsidRDefault="007139D2" w:rsidP="00586AB4">
      <w:pPr>
        <w:pStyle w:val="ab"/>
        <w:spacing w:beforeAutospacing="0" w:after="0" w:afterAutospacing="0" w:line="320" w:lineRule="exact"/>
        <w:ind w:left="357"/>
        <w:jc w:val="both"/>
      </w:pPr>
      <w:r w:rsidRPr="00282710">
        <w:rPr>
          <w:lang w:val="en-US"/>
        </w:rPr>
        <w:t>GPPQQEGNNPQGPPPPAGGNPQQPQAPPAGQPQGPPRP</w:t>
      </w:r>
      <w:r w:rsidRPr="00282710">
        <w:t>3740</w:t>
      </w:r>
      <w:r w:rsidRPr="00282710">
        <w:rPr>
          <w:lang w:val="en-US"/>
        </w:rPr>
        <w:t>Da</w:t>
      </w:r>
    </w:p>
    <w:p w:rsidR="007139D2" w:rsidRDefault="007139D2" w:rsidP="00586AB4">
      <w:pPr>
        <w:pStyle w:val="ab"/>
        <w:spacing w:beforeAutospacing="0" w:after="0" w:afterAutospacing="0" w:line="320" w:lineRule="exact"/>
        <w:ind w:left="357"/>
        <w:jc w:val="both"/>
      </w:pPr>
      <w:r w:rsidRPr="00282710">
        <w:rPr>
          <w:lang w:val="en-US"/>
        </w:rPr>
        <w:t>GNNPQGPPPPAGGNPQQPQAPPAGQPQGPPRPP</w:t>
      </w:r>
      <w:r w:rsidRPr="007736A1">
        <w:t xml:space="preserve"> 3200 </w:t>
      </w:r>
      <w:r w:rsidRPr="00282710">
        <w:rPr>
          <w:lang w:val="en-US"/>
        </w:rPr>
        <w:t>Da</w:t>
      </w:r>
    </w:p>
    <w:p w:rsidR="007139D2" w:rsidRDefault="007139D2" w:rsidP="00F22A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139D2" w:rsidRDefault="007139D2" w:rsidP="00A53F14">
      <w:pPr>
        <w:pStyle w:val="ab"/>
        <w:spacing w:beforeAutospacing="0" w:after="0" w:afterAutospacing="0" w:line="360" w:lineRule="auto"/>
        <w:ind w:firstLine="567"/>
        <w:jc w:val="both"/>
      </w:pPr>
      <w:proofErr w:type="gramStart"/>
      <w:r w:rsidRPr="007736A1">
        <w:t xml:space="preserve">В результате анализа </w:t>
      </w:r>
      <w:r>
        <w:t>пептидного состава фракций мы предположили</w:t>
      </w:r>
      <w:r w:rsidRPr="007736A1">
        <w:t>, что</w:t>
      </w:r>
      <w:r>
        <w:t>: в</w:t>
      </w:r>
      <w:r w:rsidRPr="007736A1">
        <w:t>о фракции № 25, воз</w:t>
      </w:r>
      <w:r>
        <w:t>можно, содержится фрагмент ПББ; в</w:t>
      </w:r>
      <w:r w:rsidRPr="007736A1">
        <w:t xml:space="preserve">о фракциях № 26 , № 27, № 32, № 35 -  </w:t>
      </w:r>
      <w:proofErr w:type="spellStart"/>
      <w:r w:rsidRPr="007736A1">
        <w:rPr>
          <w:lang w:val="en-US"/>
        </w:rPr>
        <w:t>hBD</w:t>
      </w:r>
      <w:proofErr w:type="spellEnd"/>
      <w:r w:rsidRPr="007736A1">
        <w:t>2 и фрагменты ПББ</w:t>
      </w:r>
      <w:r>
        <w:t>; в</w:t>
      </w:r>
      <w:r w:rsidRPr="007736A1">
        <w:t>о фракциях № 3</w:t>
      </w:r>
      <w:r>
        <w:t>6, № 39, и № 44 - фрагменты ПББ; в</w:t>
      </w:r>
      <w:r w:rsidRPr="007736A1">
        <w:t>о фракции № 38 -  бета-</w:t>
      </w:r>
      <w:proofErr w:type="spellStart"/>
      <w:r w:rsidRPr="007736A1">
        <w:t>дефенсин</w:t>
      </w:r>
      <w:r w:rsidRPr="007736A1">
        <w:rPr>
          <w:lang w:val="en-US"/>
        </w:rPr>
        <w:t>hBD</w:t>
      </w:r>
      <w:proofErr w:type="spellEnd"/>
      <w:r w:rsidRPr="007736A1">
        <w:t>1</w:t>
      </w:r>
      <w:r>
        <w:t>; в</w:t>
      </w:r>
      <w:r w:rsidRPr="007736A1">
        <w:t>о фракциях № 41 и № 42 - альфа-</w:t>
      </w:r>
      <w:proofErr w:type="spellStart"/>
      <w:r w:rsidRPr="007736A1">
        <w:t>дефенсин</w:t>
      </w:r>
      <w:proofErr w:type="spellEnd"/>
      <w:r w:rsidRPr="007736A1">
        <w:rPr>
          <w:lang w:val="en-US"/>
        </w:rPr>
        <w:t>HNP</w:t>
      </w:r>
      <w:r w:rsidRPr="007736A1">
        <w:t>-1, бета-</w:t>
      </w:r>
      <w:proofErr w:type="spellStart"/>
      <w:r w:rsidRPr="007736A1">
        <w:t>дефенсин</w:t>
      </w:r>
      <w:proofErr w:type="spellEnd"/>
      <w:r>
        <w:t xml:space="preserve"> </w:t>
      </w:r>
      <w:proofErr w:type="spellStart"/>
      <w:r w:rsidRPr="007736A1">
        <w:rPr>
          <w:lang w:val="en-US"/>
        </w:rPr>
        <w:t>hBD</w:t>
      </w:r>
      <w:proofErr w:type="spellEnd"/>
      <w:r>
        <w:t xml:space="preserve">-2, фрагмент </w:t>
      </w:r>
      <w:r w:rsidRPr="007736A1">
        <w:rPr>
          <w:lang w:val="en-US"/>
        </w:rPr>
        <w:t>LL</w:t>
      </w:r>
      <w:r w:rsidRPr="007736A1">
        <w:t>-37 и фрагменты ПББ</w:t>
      </w:r>
      <w:r>
        <w:t>;</w:t>
      </w:r>
      <w:proofErr w:type="gramEnd"/>
      <w:r>
        <w:t xml:space="preserve"> в</w:t>
      </w:r>
      <w:r w:rsidRPr="007736A1">
        <w:t xml:space="preserve">о фракции № 45 -  </w:t>
      </w:r>
      <w:r w:rsidRPr="007736A1">
        <w:rPr>
          <w:lang w:val="en-US"/>
        </w:rPr>
        <w:t>HNP</w:t>
      </w:r>
      <w:r>
        <w:t>-2 и фрагменты ПББ; в</w:t>
      </w:r>
      <w:r w:rsidRPr="007736A1">
        <w:t xml:space="preserve">о фракции № 49 - лизоцим, </w:t>
      </w:r>
      <w:r w:rsidRPr="007736A1">
        <w:rPr>
          <w:lang w:val="en-US"/>
        </w:rPr>
        <w:t>IB</w:t>
      </w:r>
      <w:r w:rsidRPr="007736A1">
        <w:t>6 и фрагменты ПББ.</w:t>
      </w:r>
    </w:p>
    <w:p w:rsidR="007139D2" w:rsidRDefault="007139D2" w:rsidP="007736A1">
      <w:pPr>
        <w:pStyle w:val="ab"/>
        <w:spacing w:beforeAutospacing="0" w:after="0" w:afterAutospacing="0" w:line="360" w:lineRule="auto"/>
        <w:ind w:firstLine="567"/>
        <w:jc w:val="both"/>
      </w:pPr>
    </w:p>
    <w:p w:rsidR="007139D2" w:rsidRDefault="007139D2" w:rsidP="007102C0">
      <w:pPr>
        <w:pStyle w:val="ab"/>
        <w:spacing w:beforeAutospacing="0" w:after="0" w:afterAutospacing="0" w:line="360" w:lineRule="auto"/>
        <w:ind w:left="567"/>
        <w:jc w:val="center"/>
        <w:outlineLvl w:val="1"/>
        <w:rPr>
          <w:b/>
        </w:rPr>
      </w:pPr>
      <w:bookmarkStart w:id="29" w:name="_Toc514947414"/>
      <w:r>
        <w:rPr>
          <w:b/>
        </w:rPr>
        <w:t xml:space="preserve"> 3.2. Оценка антимикробной активности пептидов слюны человека</w:t>
      </w:r>
      <w:bookmarkEnd w:id="29"/>
    </w:p>
    <w:p w:rsidR="007139D2" w:rsidRDefault="007139D2" w:rsidP="00B401E9">
      <w:pPr>
        <w:pStyle w:val="ab"/>
        <w:numPr>
          <w:ilvl w:val="2"/>
          <w:numId w:val="10"/>
        </w:numPr>
        <w:spacing w:beforeAutospacing="0" w:after="0" w:afterAutospacing="0" w:line="360" w:lineRule="auto"/>
        <w:outlineLvl w:val="2"/>
        <w:rPr>
          <w:b/>
        </w:rPr>
      </w:pPr>
      <w:bookmarkStart w:id="30" w:name="_Toc514947415"/>
      <w:r>
        <w:rPr>
          <w:b/>
        </w:rPr>
        <w:t>Оценка антимикробной активности индивидуальных фракций пептидов</w:t>
      </w:r>
      <w:bookmarkEnd w:id="30"/>
    </w:p>
    <w:p w:rsidR="007139D2" w:rsidRDefault="007139D2" w:rsidP="00A53F14">
      <w:pPr>
        <w:pStyle w:val="ab"/>
        <w:spacing w:beforeAutospacing="0" w:after="0" w:afterAutospacing="0" w:line="360" w:lineRule="auto"/>
        <w:ind w:firstLine="567"/>
        <w:jc w:val="both"/>
      </w:pPr>
      <w:r>
        <w:t>Известно, что многие антимикробные пептиды демонстрируют синергическое антимикробное действие в комбинации с другими соединениями, даже если сами по себе  вещества проявляют слабую активность.</w:t>
      </w:r>
    </w:p>
    <w:p w:rsidR="007139D2" w:rsidRDefault="007139D2" w:rsidP="00A53F14">
      <w:pPr>
        <w:pStyle w:val="ab"/>
        <w:spacing w:beforeAutospacing="0" w:after="0" w:afterAutospacing="0" w:line="360" w:lineRule="auto"/>
        <w:ind w:firstLine="567"/>
        <w:jc w:val="both"/>
      </w:pPr>
      <w:r>
        <w:t>В задачи нашей работы входило проверить имеет</w:t>
      </w:r>
      <w:r w:rsidRPr="00CC7D89">
        <w:t>ся</w:t>
      </w:r>
      <w:r>
        <w:t xml:space="preserve"> ли синергическое действие при совместном действии синтетических пептидов слюны и фрагмента </w:t>
      </w:r>
      <w:r w:rsidRPr="00BD7E46">
        <w:t xml:space="preserve">41-63 </w:t>
      </w:r>
      <w:proofErr w:type="spellStart"/>
      <w:r>
        <w:t>пролин</w:t>
      </w:r>
      <w:proofErr w:type="spellEnd"/>
      <w:r>
        <w:t xml:space="preserve">-богатого белка </w:t>
      </w:r>
      <w:r>
        <w:rPr>
          <w:lang w:val="en-US"/>
        </w:rPr>
        <w:t>P</w:t>
      </w:r>
      <w:r w:rsidRPr="00BD7E46">
        <w:t>-</w:t>
      </w:r>
      <w:r>
        <w:rPr>
          <w:lang w:val="en-US"/>
        </w:rPr>
        <w:t>F</w:t>
      </w:r>
      <w:r>
        <w:t>. Для анализа сочетанного антимикробного действия сначала определили активность индивидуальных фракций. Для этого использовали метод серийных разведений в жидкой питательной среде.</w:t>
      </w:r>
    </w:p>
    <w:p w:rsidR="007139D2" w:rsidRDefault="007139D2" w:rsidP="00A53F14">
      <w:pPr>
        <w:pStyle w:val="ab"/>
        <w:spacing w:beforeAutospacing="0" w:after="0" w:afterAutospacing="0" w:line="360" w:lineRule="auto"/>
        <w:ind w:firstLine="567"/>
        <w:jc w:val="both"/>
      </w:pPr>
      <w:r>
        <w:t>Пример эксперимента для определения минимальной ингибирующей концентрации гистатина-5  представлен на схеме 2, при двукратном разведении пептида. За минимальную ингибирующую концентрацию (МИК) принимали наименьшую концентрацию пептида, при которой видимого роста бактерии не было.</w:t>
      </w:r>
    </w:p>
    <w:p w:rsidR="007139D2" w:rsidRDefault="00BD7E46" w:rsidP="000855F7">
      <w:pPr>
        <w:pStyle w:val="ab"/>
        <w:spacing w:beforeAutospacing="0" w:after="0" w:afterAutospacing="0" w:line="360" w:lineRule="auto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3192829</wp:posOffset>
                </wp:positionH>
                <wp:positionV relativeFrom="paragraph">
                  <wp:posOffset>509006</wp:posOffset>
                </wp:positionV>
                <wp:extent cx="3189605" cy="2517569"/>
                <wp:effectExtent l="0" t="0" r="0" b="0"/>
                <wp:wrapNone/>
                <wp:docPr id="2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25175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4200" w:rsidRPr="007257A2" w:rsidRDefault="00930E40" w:rsidP="007257A2">
                            <w:pPr>
                              <w:pStyle w:val="ab"/>
                              <w:spacing w:beforeAutospacing="0" w:after="0" w:afterAutospacing="0" w:line="360" w:lineRule="auto"/>
                              <w:jc w:val="both"/>
                              <w:textAlignment w:val="baseline"/>
                            </w:pPr>
                            <w:r w:rsidRPr="007257A2">
                              <w:t>Схема</w:t>
                            </w:r>
                            <w:r w:rsidR="001D4200" w:rsidRPr="007257A2">
                              <w:t xml:space="preserve"> 2</w:t>
                            </w:r>
                            <w:r w:rsidR="007257A2">
                              <w:t>.</w:t>
                            </w:r>
                            <w:r w:rsidR="001D4200" w:rsidRPr="007257A2">
                              <w:t xml:space="preserve"> Схема камеры </w:t>
                            </w:r>
                            <w:proofErr w:type="spellStart"/>
                            <w:r w:rsidR="001D4200" w:rsidRPr="007257A2">
                              <w:t>Терасаки</w:t>
                            </w:r>
                            <w:proofErr w:type="spellEnd"/>
                            <w:r w:rsidR="001D4200" w:rsidRPr="007257A2">
                              <w:t xml:space="preserve"> при оценке антимикробной активности </w:t>
                            </w:r>
                            <w:proofErr w:type="spellStart"/>
                            <w:r w:rsidR="001D4200" w:rsidRPr="007257A2">
                              <w:t>гистатина</w:t>
                            </w:r>
                            <w:proofErr w:type="spellEnd"/>
                            <w:r w:rsidR="001D4200" w:rsidRPr="007257A2">
                              <w:t xml:space="preserve"> 5.</w:t>
                            </w:r>
                          </w:p>
                          <w:p w:rsidR="001D4200" w:rsidRPr="007257A2" w:rsidRDefault="001D4200" w:rsidP="007257A2">
                            <w:pPr>
                              <w:pStyle w:val="ab"/>
                              <w:spacing w:beforeAutospacing="0" w:after="0" w:afterAutospacing="0" w:line="360" w:lineRule="auto"/>
                              <w:jc w:val="both"/>
                              <w:textAlignment w:val="baseline"/>
                            </w:pPr>
                          </w:p>
                          <w:p w:rsidR="001D4200" w:rsidRPr="007257A2" w:rsidRDefault="001D4200" w:rsidP="007257A2">
                            <w:pPr>
                              <w:pStyle w:val="ab"/>
                              <w:spacing w:beforeAutospacing="0" w:after="0" w:afterAutospacing="0" w:line="360" w:lineRule="auto"/>
                              <w:jc w:val="both"/>
                              <w:textAlignment w:val="baseline"/>
                            </w:pPr>
                            <w:r w:rsidRPr="007257A2">
                              <w:t xml:space="preserve">*- Розовым цветом выделены лунки микрокамеры </w:t>
                            </w:r>
                            <w:proofErr w:type="spellStart"/>
                            <w:r w:rsidRPr="007257A2">
                              <w:t>Терасаки</w:t>
                            </w:r>
                            <w:proofErr w:type="spellEnd"/>
                            <w:r w:rsidRPr="007257A2">
                              <w:t xml:space="preserve">, в которых наблюдался рост бактерий, зеленый цветом – лунки, где рост бактерий не наблюдался – в этих лунках пептид содержался в </w:t>
                            </w:r>
                            <w:r w:rsidRPr="007257A2">
                              <w:rPr>
                                <w:bCs/>
                              </w:rPr>
                              <w:t>минимальной ингибирующей концентрации</w:t>
                            </w:r>
                            <w:r w:rsidRPr="007257A2">
                              <w:t>.</w:t>
                            </w:r>
                          </w:p>
                          <w:p w:rsidR="001D4200" w:rsidRDefault="001D4200" w:rsidP="000855F7">
                            <w:pPr>
                              <w:pStyle w:val="ab"/>
                              <w:spacing w:beforeAutospacing="0" w:after="0" w:afterAutospacing="0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D4200" w:rsidRPr="00DF27DF" w:rsidRDefault="001D4200" w:rsidP="000855F7">
                            <w:pPr>
                              <w:pStyle w:val="ab"/>
                              <w:spacing w:beforeAutospacing="0" w:after="0" w:afterAutospacing="0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251.4pt;margin-top:40.1pt;width:251.15pt;height:198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" filled="f" stroked="f">
                <v:textbox>
                  <w:txbxContent>
                    <w:p w:rsidR="001D4200" w:rsidRPr="007257A2" w:rsidRDefault="00930E40" w:rsidP="007257A2">
                      <w:pPr>
                        <w:pStyle w:val="ab"/>
                        <w:spacing w:beforeAutospacing="0" w:after="0" w:afterAutospacing="0" w:line="360" w:lineRule="auto"/>
                        <w:jc w:val="both"/>
                        <w:textAlignment w:val="baseline"/>
                      </w:pPr>
                      <w:r w:rsidRPr="007257A2">
                        <w:t>Схема</w:t>
                      </w:r>
                      <w:r w:rsidR="001D4200" w:rsidRPr="007257A2">
                        <w:t xml:space="preserve"> 2</w:t>
                      </w:r>
                      <w:r w:rsidR="007257A2">
                        <w:t>.</w:t>
                      </w:r>
                      <w:r w:rsidR="001D4200" w:rsidRPr="007257A2">
                        <w:t xml:space="preserve"> Схема камеры </w:t>
                      </w:r>
                      <w:proofErr w:type="spellStart"/>
                      <w:r w:rsidR="001D4200" w:rsidRPr="007257A2">
                        <w:t>Терасаки</w:t>
                      </w:r>
                      <w:proofErr w:type="spellEnd"/>
                      <w:r w:rsidR="001D4200" w:rsidRPr="007257A2">
                        <w:t xml:space="preserve"> при оценке антимикробной активности </w:t>
                      </w:r>
                      <w:proofErr w:type="spellStart"/>
                      <w:r w:rsidR="001D4200" w:rsidRPr="007257A2">
                        <w:t>гистатина</w:t>
                      </w:r>
                      <w:proofErr w:type="spellEnd"/>
                      <w:r w:rsidR="001D4200" w:rsidRPr="007257A2">
                        <w:t xml:space="preserve"> 5.</w:t>
                      </w:r>
                    </w:p>
                    <w:p w:rsidR="001D4200" w:rsidRPr="007257A2" w:rsidRDefault="001D4200" w:rsidP="007257A2">
                      <w:pPr>
                        <w:pStyle w:val="ab"/>
                        <w:spacing w:beforeAutospacing="0" w:after="0" w:afterAutospacing="0" w:line="360" w:lineRule="auto"/>
                        <w:jc w:val="both"/>
                        <w:textAlignment w:val="baseline"/>
                      </w:pPr>
                    </w:p>
                    <w:p w:rsidR="001D4200" w:rsidRPr="007257A2" w:rsidRDefault="001D4200" w:rsidP="007257A2">
                      <w:pPr>
                        <w:pStyle w:val="ab"/>
                        <w:spacing w:beforeAutospacing="0" w:after="0" w:afterAutospacing="0" w:line="360" w:lineRule="auto"/>
                        <w:jc w:val="both"/>
                        <w:textAlignment w:val="baseline"/>
                      </w:pPr>
                      <w:r w:rsidRPr="007257A2">
                        <w:t xml:space="preserve">*- Розовым цветом выделены лунки микрокамеры </w:t>
                      </w:r>
                      <w:proofErr w:type="spellStart"/>
                      <w:r w:rsidRPr="007257A2">
                        <w:t>Терасаки</w:t>
                      </w:r>
                      <w:proofErr w:type="spellEnd"/>
                      <w:r w:rsidRPr="007257A2">
                        <w:t xml:space="preserve">, в которых наблюдался рост бактерий, зеленый цветом – лунки, где рост бактерий не наблюдался – в этих лунках пептид содержался в </w:t>
                      </w:r>
                      <w:r w:rsidRPr="007257A2">
                        <w:rPr>
                          <w:bCs/>
                        </w:rPr>
                        <w:t>минимальной ингибирующей концентрации</w:t>
                      </w:r>
                      <w:r w:rsidRPr="007257A2">
                        <w:t>.</w:t>
                      </w:r>
                    </w:p>
                    <w:p w:rsidR="001D4200" w:rsidRDefault="001D4200" w:rsidP="000855F7">
                      <w:pPr>
                        <w:pStyle w:val="ab"/>
                        <w:spacing w:beforeAutospacing="0" w:after="0" w:afterAutospacing="0"/>
                        <w:textAlignment w:val="baseline"/>
                        <w:rPr>
                          <w:sz w:val="20"/>
                          <w:szCs w:val="20"/>
                        </w:rPr>
                      </w:pPr>
                    </w:p>
                    <w:p w:rsidR="001D4200" w:rsidRPr="00DF27DF" w:rsidRDefault="001D4200" w:rsidP="000855F7">
                      <w:pPr>
                        <w:pStyle w:val="ab"/>
                        <w:spacing w:beforeAutospacing="0" w:after="0" w:afterAutospacing="0"/>
                        <w:textAlignment w:val="baseline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51130">
        <w:rPr>
          <w:noProof/>
        </w:rPr>
        <w:drawing>
          <wp:inline distT="0" distB="0" distL="0" distR="0">
            <wp:extent cx="3081412" cy="3289465"/>
            <wp:effectExtent l="0" t="0" r="5080" b="6350"/>
            <wp:docPr id="1025" name="Рисунок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571" cy="329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D2" w:rsidRDefault="007139D2" w:rsidP="00DF27DF">
      <w:pPr>
        <w:pStyle w:val="ab"/>
        <w:spacing w:beforeAutospacing="0" w:after="0" w:afterAutospacing="0" w:line="360" w:lineRule="auto"/>
        <w:ind w:firstLine="567"/>
        <w:jc w:val="both"/>
      </w:pPr>
      <w:r>
        <w:t xml:space="preserve">Было проведено четыре независимых эксперимента, в каждом </w:t>
      </w:r>
      <w:proofErr w:type="gramStart"/>
      <w:r>
        <w:t>из</w:t>
      </w:r>
      <w:proofErr w:type="gramEnd"/>
      <w:r>
        <w:t xml:space="preserve"> </w:t>
      </w:r>
      <w:proofErr w:type="gramStart"/>
      <w:r>
        <w:t>которых</w:t>
      </w:r>
      <w:proofErr w:type="gramEnd"/>
      <w:r>
        <w:t xml:space="preserve"> было по три параллели концентрации изучаемого вещества. В результате определили МИК </w:t>
      </w:r>
      <w:proofErr w:type="spellStart"/>
      <w:r>
        <w:t>гистатина</w:t>
      </w:r>
      <w:proofErr w:type="spellEnd"/>
      <w:r>
        <w:t xml:space="preserve">–5 как значение медианы экспериментов, и </w:t>
      </w:r>
      <w:r w:rsidRPr="00CC7D89">
        <w:t>она составляет</w:t>
      </w:r>
      <w:r>
        <w:t xml:space="preserve"> 32 µМ для </w:t>
      </w:r>
      <w:r w:rsidRPr="00AE3192">
        <w:rPr>
          <w:i/>
          <w:lang w:val="en-US"/>
        </w:rPr>
        <w:t>E</w:t>
      </w:r>
      <w:r w:rsidRPr="00AE3192">
        <w:rPr>
          <w:i/>
        </w:rPr>
        <w:t xml:space="preserve">. </w:t>
      </w:r>
      <w:r w:rsidRPr="00AE3192">
        <w:rPr>
          <w:i/>
          <w:lang w:val="en-US"/>
        </w:rPr>
        <w:t>coli</w:t>
      </w:r>
      <w:r>
        <w:rPr>
          <w:i/>
        </w:rPr>
        <w:t xml:space="preserve"> </w:t>
      </w:r>
      <w:r>
        <w:rPr>
          <w:lang w:val="en-US"/>
        </w:rPr>
        <w:t>ML</w:t>
      </w:r>
      <w:r w:rsidRPr="00AE3192">
        <w:t>-35</w:t>
      </w:r>
      <w:r>
        <w:rPr>
          <w:lang w:val="en-US"/>
        </w:rPr>
        <w:t>p</w:t>
      </w:r>
      <w:r>
        <w:t xml:space="preserve"> и </w:t>
      </w:r>
      <w:r w:rsidRPr="00AE3192">
        <w:rPr>
          <w:i/>
          <w:lang w:val="en-US"/>
        </w:rPr>
        <w:t>S</w:t>
      </w:r>
      <w:r w:rsidRPr="00AE3192">
        <w:rPr>
          <w:i/>
        </w:rPr>
        <w:t xml:space="preserve">. </w:t>
      </w:r>
      <w:proofErr w:type="spellStart"/>
      <w:r w:rsidRPr="00AE3192">
        <w:rPr>
          <w:i/>
          <w:lang w:val="en-US"/>
        </w:rPr>
        <w:t>aureus</w:t>
      </w:r>
      <w:proofErr w:type="spellEnd"/>
      <w:r>
        <w:rPr>
          <w:i/>
        </w:rPr>
        <w:t xml:space="preserve"> </w:t>
      </w:r>
      <w:r>
        <w:rPr>
          <w:lang w:val="en-US"/>
        </w:rPr>
        <w:t>SG</w:t>
      </w:r>
      <w:r w:rsidRPr="00270388">
        <w:t>-511</w:t>
      </w:r>
      <w:r>
        <w:t>.</w:t>
      </w:r>
    </w:p>
    <w:p w:rsidR="007139D2" w:rsidRDefault="007139D2" w:rsidP="00DF27DF">
      <w:pPr>
        <w:pStyle w:val="ab"/>
        <w:spacing w:beforeAutospacing="0" w:after="0" w:afterAutospacing="0" w:line="360" w:lineRule="auto"/>
        <w:ind w:firstLine="567"/>
        <w:jc w:val="both"/>
      </w:pPr>
      <w:r>
        <w:t xml:space="preserve">Также определили минимальные ингибирующие концентрации </w:t>
      </w:r>
      <w:proofErr w:type="spellStart"/>
      <w:r>
        <w:t>кателицидина</w:t>
      </w:r>
      <w:proofErr w:type="spellEnd"/>
      <w:r>
        <w:t xml:space="preserve"> </w:t>
      </w:r>
      <w:r>
        <w:rPr>
          <w:lang w:val="en-US"/>
        </w:rPr>
        <w:t>LL</w:t>
      </w:r>
      <w:r w:rsidRPr="00A86D68">
        <w:t xml:space="preserve">-37 </w:t>
      </w:r>
      <w:r>
        <w:t xml:space="preserve">и фрагмента </w:t>
      </w:r>
      <w:proofErr w:type="spellStart"/>
      <w:r>
        <w:t>пролин</w:t>
      </w:r>
      <w:proofErr w:type="spellEnd"/>
      <w:r>
        <w:t xml:space="preserve">-богатого белка </w:t>
      </w:r>
      <w:r>
        <w:rPr>
          <w:lang w:val="en-US"/>
        </w:rPr>
        <w:t>P</w:t>
      </w:r>
      <w:r w:rsidRPr="00A86D68">
        <w:t>-</w:t>
      </w:r>
      <w:r>
        <w:rPr>
          <w:lang w:val="en-US"/>
        </w:rPr>
        <w:t>F</w:t>
      </w:r>
      <w:r w:rsidR="00930E40">
        <w:t xml:space="preserve"> (Таблица 2</w:t>
      </w:r>
      <w:r>
        <w:t>).</w:t>
      </w:r>
    </w:p>
    <w:p w:rsidR="007139D2" w:rsidRDefault="007139D2" w:rsidP="00DF27DF">
      <w:pPr>
        <w:pStyle w:val="ab"/>
        <w:spacing w:beforeAutospacing="0" w:after="0" w:afterAutospacing="0" w:line="360" w:lineRule="auto"/>
        <w:ind w:firstLine="567"/>
        <w:jc w:val="both"/>
      </w:pPr>
    </w:p>
    <w:tbl>
      <w:tblPr>
        <w:tblW w:w="0" w:type="auto"/>
        <w:tblInd w:w="18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72"/>
        <w:gridCol w:w="2414"/>
        <w:gridCol w:w="2126"/>
      </w:tblGrid>
      <w:tr w:rsidR="007139D2" w:rsidTr="00227EE5">
        <w:trPr>
          <w:trHeight w:val="231"/>
        </w:trPr>
        <w:tc>
          <w:tcPr>
            <w:tcW w:w="2372" w:type="dxa"/>
            <w:vMerge w:val="restart"/>
            <w:vAlign w:val="center"/>
          </w:tcPr>
          <w:p w:rsidR="007139D2" w:rsidRDefault="007139D2" w:rsidP="00227EE5">
            <w:pPr>
              <w:pStyle w:val="ab"/>
              <w:spacing w:beforeAutospacing="0" w:after="0" w:afterAutospacing="0" w:line="360" w:lineRule="auto"/>
              <w:jc w:val="center"/>
            </w:pPr>
            <w:r>
              <w:t>Вещество</w:t>
            </w:r>
          </w:p>
        </w:tc>
        <w:tc>
          <w:tcPr>
            <w:tcW w:w="4540" w:type="dxa"/>
            <w:gridSpan w:val="2"/>
            <w:vAlign w:val="center"/>
          </w:tcPr>
          <w:p w:rsidR="007139D2" w:rsidRDefault="007139D2" w:rsidP="00227EE5">
            <w:pPr>
              <w:pStyle w:val="ab"/>
              <w:spacing w:beforeAutospacing="0" w:after="0" w:afterAutospacing="0" w:line="360" w:lineRule="auto"/>
              <w:jc w:val="center"/>
            </w:pPr>
            <w:r>
              <w:t>МИК, µМ</w:t>
            </w:r>
          </w:p>
        </w:tc>
      </w:tr>
      <w:tr w:rsidR="007139D2" w:rsidTr="00227EE5">
        <w:trPr>
          <w:trHeight w:val="184"/>
        </w:trPr>
        <w:tc>
          <w:tcPr>
            <w:tcW w:w="2372" w:type="dxa"/>
            <w:vMerge/>
          </w:tcPr>
          <w:p w:rsidR="007139D2" w:rsidRDefault="007139D2" w:rsidP="00227EE5">
            <w:pPr>
              <w:pStyle w:val="ab"/>
              <w:spacing w:after="0" w:line="360" w:lineRule="auto"/>
              <w:jc w:val="both"/>
            </w:pPr>
          </w:p>
        </w:tc>
        <w:tc>
          <w:tcPr>
            <w:tcW w:w="2414" w:type="dxa"/>
            <w:vAlign w:val="center"/>
          </w:tcPr>
          <w:p w:rsidR="007139D2" w:rsidRDefault="007139D2" w:rsidP="00227EE5">
            <w:pPr>
              <w:pStyle w:val="ab"/>
              <w:spacing w:after="0" w:line="360" w:lineRule="auto"/>
              <w:jc w:val="center"/>
            </w:pPr>
            <w:r w:rsidRPr="00227EE5">
              <w:rPr>
                <w:i/>
                <w:iCs/>
              </w:rPr>
              <w:t xml:space="preserve">S. </w:t>
            </w:r>
            <w:proofErr w:type="spellStart"/>
            <w:r w:rsidRPr="00227EE5">
              <w:rPr>
                <w:i/>
                <w:iCs/>
              </w:rPr>
              <w:t>aureus</w:t>
            </w:r>
            <w:proofErr w:type="spellEnd"/>
            <w:r>
              <w:rPr>
                <w:i/>
                <w:iCs/>
              </w:rPr>
              <w:t xml:space="preserve"> </w:t>
            </w:r>
            <w:r w:rsidRPr="00227EE5">
              <w:rPr>
                <w:lang w:val="en-US"/>
              </w:rPr>
              <w:t>SG-511</w:t>
            </w:r>
          </w:p>
        </w:tc>
        <w:tc>
          <w:tcPr>
            <w:tcW w:w="2126" w:type="dxa"/>
            <w:vAlign w:val="center"/>
          </w:tcPr>
          <w:p w:rsidR="007139D2" w:rsidRDefault="007139D2" w:rsidP="00227EE5">
            <w:pPr>
              <w:pStyle w:val="ab"/>
              <w:spacing w:after="0" w:line="360" w:lineRule="auto"/>
              <w:jc w:val="center"/>
            </w:pPr>
            <w:r w:rsidRPr="00227EE5">
              <w:rPr>
                <w:i/>
                <w:iCs/>
                <w:lang w:val="en-US"/>
              </w:rPr>
              <w:t>E. coli</w:t>
            </w:r>
            <w:r w:rsidRPr="00227EE5">
              <w:rPr>
                <w:lang w:val="en-US"/>
              </w:rPr>
              <w:t xml:space="preserve"> ML-35p</w:t>
            </w:r>
          </w:p>
        </w:tc>
      </w:tr>
      <w:tr w:rsidR="007139D2" w:rsidTr="00227EE5">
        <w:tc>
          <w:tcPr>
            <w:tcW w:w="2372" w:type="dxa"/>
            <w:vAlign w:val="center"/>
          </w:tcPr>
          <w:p w:rsidR="007139D2" w:rsidRDefault="007139D2" w:rsidP="00227EE5">
            <w:pPr>
              <w:pStyle w:val="ab"/>
              <w:spacing w:beforeAutospacing="0" w:after="0" w:afterAutospacing="0" w:line="360" w:lineRule="auto"/>
              <w:jc w:val="center"/>
            </w:pPr>
            <w:proofErr w:type="spellStart"/>
            <w:r>
              <w:t>Гистатин</w:t>
            </w:r>
            <w:proofErr w:type="spellEnd"/>
            <w:r>
              <w:t xml:space="preserve"> 5</w:t>
            </w:r>
          </w:p>
        </w:tc>
        <w:tc>
          <w:tcPr>
            <w:tcW w:w="2414" w:type="dxa"/>
            <w:vAlign w:val="center"/>
          </w:tcPr>
          <w:p w:rsidR="007139D2" w:rsidRPr="00227EE5" w:rsidRDefault="007139D2" w:rsidP="00227EE5">
            <w:pPr>
              <w:pStyle w:val="ab"/>
              <w:spacing w:beforeAutospacing="0" w:after="0" w:afterAutospacing="0" w:line="360" w:lineRule="auto"/>
              <w:jc w:val="center"/>
              <w:rPr>
                <w:lang w:val="en-US"/>
              </w:rPr>
            </w:pPr>
            <w:r w:rsidRPr="00227EE5">
              <w:rPr>
                <w:lang w:val="en-US"/>
              </w:rPr>
              <w:t>32</w:t>
            </w:r>
          </w:p>
        </w:tc>
        <w:tc>
          <w:tcPr>
            <w:tcW w:w="2126" w:type="dxa"/>
            <w:vAlign w:val="center"/>
          </w:tcPr>
          <w:p w:rsidR="007139D2" w:rsidRPr="00227EE5" w:rsidRDefault="007139D2" w:rsidP="00227EE5">
            <w:pPr>
              <w:pStyle w:val="ab"/>
              <w:spacing w:beforeAutospacing="0" w:after="0" w:afterAutospacing="0" w:line="360" w:lineRule="auto"/>
              <w:jc w:val="center"/>
              <w:rPr>
                <w:lang w:val="en-US"/>
              </w:rPr>
            </w:pPr>
            <w:r w:rsidRPr="00227EE5">
              <w:rPr>
                <w:lang w:val="en-US"/>
              </w:rPr>
              <w:t>32</w:t>
            </w:r>
          </w:p>
        </w:tc>
      </w:tr>
      <w:tr w:rsidR="007139D2" w:rsidTr="00227EE5">
        <w:tc>
          <w:tcPr>
            <w:tcW w:w="2372" w:type="dxa"/>
            <w:vAlign w:val="center"/>
          </w:tcPr>
          <w:p w:rsidR="007139D2" w:rsidRPr="00227EE5" w:rsidRDefault="007139D2" w:rsidP="00227EE5">
            <w:pPr>
              <w:pStyle w:val="ab"/>
              <w:spacing w:beforeAutospacing="0" w:after="0" w:afterAutospacing="0" w:line="360" w:lineRule="auto"/>
              <w:jc w:val="center"/>
              <w:rPr>
                <w:lang w:val="en-US"/>
              </w:rPr>
            </w:pPr>
            <w:proofErr w:type="spellStart"/>
            <w:r>
              <w:t>Кателицидин</w:t>
            </w:r>
            <w:proofErr w:type="spellEnd"/>
            <w:r>
              <w:t xml:space="preserve"> </w:t>
            </w:r>
            <w:r w:rsidRPr="00227EE5">
              <w:rPr>
                <w:lang w:val="en-US"/>
              </w:rPr>
              <w:t>LL-37</w:t>
            </w:r>
          </w:p>
        </w:tc>
        <w:tc>
          <w:tcPr>
            <w:tcW w:w="2414" w:type="dxa"/>
            <w:vAlign w:val="center"/>
          </w:tcPr>
          <w:p w:rsidR="007139D2" w:rsidRPr="00227EE5" w:rsidRDefault="007139D2" w:rsidP="00227EE5">
            <w:pPr>
              <w:pStyle w:val="ab"/>
              <w:spacing w:beforeAutospacing="0" w:after="0" w:afterAutospacing="0" w:line="360" w:lineRule="auto"/>
              <w:jc w:val="center"/>
              <w:rPr>
                <w:lang w:val="en-US"/>
              </w:rPr>
            </w:pPr>
            <w:r w:rsidRPr="00227EE5">
              <w:rPr>
                <w:lang w:val="en-US"/>
              </w:rPr>
              <w:t>32</w:t>
            </w:r>
          </w:p>
        </w:tc>
        <w:tc>
          <w:tcPr>
            <w:tcW w:w="2126" w:type="dxa"/>
            <w:vAlign w:val="center"/>
          </w:tcPr>
          <w:p w:rsidR="007139D2" w:rsidRPr="00227EE5" w:rsidRDefault="007139D2" w:rsidP="00227EE5">
            <w:pPr>
              <w:pStyle w:val="ab"/>
              <w:spacing w:beforeAutospacing="0" w:after="0" w:afterAutospacing="0" w:line="360" w:lineRule="auto"/>
              <w:jc w:val="center"/>
              <w:rPr>
                <w:lang w:val="en-US"/>
              </w:rPr>
            </w:pPr>
            <w:r w:rsidRPr="00227EE5">
              <w:rPr>
                <w:lang w:val="en-US"/>
              </w:rPr>
              <w:t>16</w:t>
            </w:r>
          </w:p>
        </w:tc>
      </w:tr>
      <w:tr w:rsidR="007139D2" w:rsidTr="00227EE5">
        <w:tc>
          <w:tcPr>
            <w:tcW w:w="2372" w:type="dxa"/>
            <w:vAlign w:val="center"/>
          </w:tcPr>
          <w:p w:rsidR="007139D2" w:rsidRPr="004B6A6D" w:rsidRDefault="007139D2" w:rsidP="00227EE5">
            <w:pPr>
              <w:pStyle w:val="ab"/>
              <w:spacing w:beforeAutospacing="0" w:after="0" w:afterAutospacing="0" w:line="360" w:lineRule="auto"/>
              <w:jc w:val="center"/>
            </w:pPr>
            <w:r>
              <w:t xml:space="preserve">Фрагмент ПББ </w:t>
            </w:r>
            <w:r w:rsidRPr="00227EE5">
              <w:rPr>
                <w:lang w:val="en-US"/>
              </w:rPr>
              <w:t>P-F</w:t>
            </w:r>
            <w:r>
              <w:t>*</w:t>
            </w:r>
          </w:p>
        </w:tc>
        <w:tc>
          <w:tcPr>
            <w:tcW w:w="2414" w:type="dxa"/>
            <w:vAlign w:val="center"/>
          </w:tcPr>
          <w:p w:rsidR="007139D2" w:rsidRPr="00227EE5" w:rsidRDefault="007139D2" w:rsidP="00227EE5">
            <w:pPr>
              <w:pStyle w:val="ab"/>
              <w:spacing w:beforeAutospacing="0" w:after="0" w:afterAutospacing="0" w:line="360" w:lineRule="auto"/>
              <w:jc w:val="center"/>
              <w:rPr>
                <w:lang w:val="en-US"/>
              </w:rPr>
            </w:pPr>
            <w:r w:rsidRPr="00227EE5">
              <w:rPr>
                <w:lang w:val="en-US"/>
              </w:rPr>
              <w:t>&gt;64</w:t>
            </w:r>
          </w:p>
        </w:tc>
        <w:tc>
          <w:tcPr>
            <w:tcW w:w="2126" w:type="dxa"/>
            <w:vAlign w:val="center"/>
          </w:tcPr>
          <w:p w:rsidR="007139D2" w:rsidRPr="00227EE5" w:rsidRDefault="007139D2" w:rsidP="00227EE5">
            <w:pPr>
              <w:pStyle w:val="ab"/>
              <w:spacing w:beforeAutospacing="0" w:after="0" w:afterAutospacing="0" w:line="360" w:lineRule="auto"/>
              <w:jc w:val="center"/>
              <w:rPr>
                <w:lang w:val="en-US"/>
              </w:rPr>
            </w:pPr>
            <w:r w:rsidRPr="00227EE5">
              <w:rPr>
                <w:lang w:val="en-US"/>
              </w:rPr>
              <w:t>&gt;64</w:t>
            </w:r>
          </w:p>
        </w:tc>
      </w:tr>
    </w:tbl>
    <w:p w:rsidR="007139D2" w:rsidRDefault="00BD7E46" w:rsidP="00A53F14">
      <w:pPr>
        <w:pStyle w:val="ab"/>
        <w:spacing w:beforeAutospacing="0" w:after="0" w:afterAutospacing="0" w:line="360" w:lineRule="auto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-1633</wp:posOffset>
                </wp:positionH>
                <wp:positionV relativeFrom="paragraph">
                  <wp:posOffset>30925</wp:posOffset>
                </wp:positionV>
                <wp:extent cx="6151880" cy="1140031"/>
                <wp:effectExtent l="0" t="0" r="0" b="3175"/>
                <wp:wrapNone/>
                <wp:docPr id="21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1880" cy="11400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4200" w:rsidRPr="007257A2" w:rsidRDefault="001D4200" w:rsidP="007257A2">
                            <w:pPr>
                              <w:pStyle w:val="ab"/>
                              <w:spacing w:beforeAutospacing="0" w:after="0" w:afterAutospacing="0" w:line="360" w:lineRule="auto"/>
                              <w:jc w:val="both"/>
                              <w:textAlignment w:val="baseline"/>
                            </w:pPr>
                            <w:r w:rsidRPr="007257A2">
                              <w:t xml:space="preserve">Таблица </w:t>
                            </w:r>
                            <w:r w:rsidR="00930E40" w:rsidRPr="007257A2">
                              <w:t>2</w:t>
                            </w:r>
                            <w:r w:rsidR="007257A2">
                              <w:t>.</w:t>
                            </w:r>
                            <w:r w:rsidRPr="007257A2">
                              <w:t xml:space="preserve"> Антибактериальная активность синтетических пептидов слюны и фрагмента </w:t>
                            </w:r>
                            <w:proofErr w:type="spellStart"/>
                            <w:r w:rsidRPr="007257A2">
                              <w:t>пролин</w:t>
                            </w:r>
                            <w:proofErr w:type="spellEnd"/>
                            <w:r w:rsidRPr="007257A2">
                              <w:t xml:space="preserve">-богатого белка </w:t>
                            </w:r>
                            <w:r w:rsidRPr="007257A2">
                              <w:rPr>
                                <w:lang w:val="en-US"/>
                              </w:rPr>
                              <w:t>P</w:t>
                            </w:r>
                            <w:r w:rsidRPr="007257A2">
                              <w:t>-</w:t>
                            </w:r>
                            <w:r w:rsidRPr="007257A2">
                              <w:rPr>
                                <w:lang w:val="en-US"/>
                              </w:rPr>
                              <w:t>F</w:t>
                            </w:r>
                            <w:r w:rsidRPr="007257A2">
                              <w:t>. Данные представлены как медианы трех-пяти независимых экспериментов.</w:t>
                            </w:r>
                          </w:p>
                          <w:p w:rsidR="001D4200" w:rsidRPr="007257A2" w:rsidRDefault="001D4200" w:rsidP="007257A2">
                            <w:pPr>
                              <w:pStyle w:val="ab"/>
                              <w:spacing w:beforeAutospacing="0" w:after="0" w:afterAutospacing="0" w:line="360" w:lineRule="auto"/>
                              <w:jc w:val="both"/>
                              <w:textAlignment w:val="baseline"/>
                            </w:pPr>
                            <w:r w:rsidRPr="007257A2">
                              <w:t xml:space="preserve">*-Фрагмент белка </w:t>
                            </w:r>
                            <w:r w:rsidRPr="007257A2">
                              <w:rPr>
                                <w:lang w:val="en-US"/>
                              </w:rPr>
                              <w:t>P</w:t>
                            </w:r>
                            <w:r w:rsidRPr="007257A2">
                              <w:t>-</w:t>
                            </w:r>
                            <w:r w:rsidRPr="007257A2">
                              <w:rPr>
                                <w:lang w:val="en-US"/>
                              </w:rPr>
                              <w:t>F</w:t>
                            </w:r>
                            <w:r w:rsidRPr="007257A2">
                              <w:t>:PPGKPQGPPPQGGSKSRSA</w:t>
                            </w:r>
                          </w:p>
                          <w:p w:rsidR="001D4200" w:rsidRDefault="001D4200" w:rsidP="004F07E0">
                            <w:pPr>
                              <w:pStyle w:val="ab"/>
                              <w:spacing w:beforeAutospacing="0" w:after="0" w:afterAutospacing="0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D4200" w:rsidRPr="004B6A6D" w:rsidRDefault="001D4200" w:rsidP="004F07E0">
                            <w:pPr>
                              <w:pStyle w:val="ab"/>
                              <w:spacing w:beforeAutospacing="0" w:after="0" w:afterAutospacing="0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-.15pt;margin-top:2.45pt;width:484.4pt;height:8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" filled="f" stroked="f">
                <v:textbox>
                  <w:txbxContent>
                    <w:p w:rsidR="001D4200" w:rsidRPr="007257A2" w:rsidRDefault="001D4200" w:rsidP="007257A2">
                      <w:pPr>
                        <w:pStyle w:val="ab"/>
                        <w:spacing w:beforeAutospacing="0" w:after="0" w:afterAutospacing="0" w:line="360" w:lineRule="auto"/>
                        <w:jc w:val="both"/>
                        <w:textAlignment w:val="baseline"/>
                      </w:pPr>
                      <w:r w:rsidRPr="007257A2">
                        <w:t xml:space="preserve">Таблица </w:t>
                      </w:r>
                      <w:r w:rsidR="00930E40" w:rsidRPr="007257A2">
                        <w:t>2</w:t>
                      </w:r>
                      <w:r w:rsidR="007257A2">
                        <w:t>.</w:t>
                      </w:r>
                      <w:r w:rsidRPr="007257A2">
                        <w:t xml:space="preserve"> Антибактериальная активность синтетических пептидов слюны и фрагмента </w:t>
                      </w:r>
                      <w:proofErr w:type="spellStart"/>
                      <w:r w:rsidRPr="007257A2">
                        <w:t>пролин</w:t>
                      </w:r>
                      <w:proofErr w:type="spellEnd"/>
                      <w:r w:rsidRPr="007257A2">
                        <w:t xml:space="preserve">-богатого белка </w:t>
                      </w:r>
                      <w:r w:rsidRPr="007257A2">
                        <w:rPr>
                          <w:lang w:val="en-US"/>
                        </w:rPr>
                        <w:t>P</w:t>
                      </w:r>
                      <w:r w:rsidRPr="007257A2">
                        <w:t>-</w:t>
                      </w:r>
                      <w:r w:rsidRPr="007257A2">
                        <w:rPr>
                          <w:lang w:val="en-US"/>
                        </w:rPr>
                        <w:t>F</w:t>
                      </w:r>
                      <w:r w:rsidRPr="007257A2">
                        <w:t>. Данные представлены как медианы трех-пяти независимых экспериментов.</w:t>
                      </w:r>
                    </w:p>
                    <w:p w:rsidR="001D4200" w:rsidRPr="007257A2" w:rsidRDefault="001D4200" w:rsidP="007257A2">
                      <w:pPr>
                        <w:pStyle w:val="ab"/>
                        <w:spacing w:beforeAutospacing="0" w:after="0" w:afterAutospacing="0" w:line="360" w:lineRule="auto"/>
                        <w:jc w:val="both"/>
                        <w:textAlignment w:val="baseline"/>
                      </w:pPr>
                      <w:r w:rsidRPr="007257A2">
                        <w:t xml:space="preserve">*-Фрагмент белка </w:t>
                      </w:r>
                      <w:r w:rsidRPr="007257A2">
                        <w:rPr>
                          <w:lang w:val="en-US"/>
                        </w:rPr>
                        <w:t>P</w:t>
                      </w:r>
                      <w:r w:rsidRPr="007257A2">
                        <w:t>-</w:t>
                      </w:r>
                      <w:r w:rsidRPr="007257A2">
                        <w:rPr>
                          <w:lang w:val="en-US"/>
                        </w:rPr>
                        <w:t>F</w:t>
                      </w:r>
                      <w:r w:rsidRPr="007257A2">
                        <w:t>:PPGKPQGPPPQGGSKSRSA</w:t>
                      </w:r>
                    </w:p>
                    <w:p w:rsidR="001D4200" w:rsidRDefault="001D4200" w:rsidP="004F07E0">
                      <w:pPr>
                        <w:pStyle w:val="ab"/>
                        <w:spacing w:beforeAutospacing="0" w:after="0" w:afterAutospacing="0"/>
                        <w:textAlignment w:val="baseline"/>
                        <w:rPr>
                          <w:sz w:val="20"/>
                          <w:szCs w:val="20"/>
                        </w:rPr>
                      </w:pPr>
                    </w:p>
                    <w:p w:rsidR="001D4200" w:rsidRPr="004B6A6D" w:rsidRDefault="001D4200" w:rsidP="004F07E0">
                      <w:pPr>
                        <w:pStyle w:val="ab"/>
                        <w:spacing w:beforeAutospacing="0" w:after="0" w:afterAutospacing="0"/>
                        <w:textAlignment w:val="baseline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139D2" w:rsidRDefault="007139D2" w:rsidP="00A53F14">
      <w:pPr>
        <w:pStyle w:val="ab"/>
        <w:spacing w:beforeAutospacing="0" w:after="0" w:afterAutospacing="0" w:line="360" w:lineRule="auto"/>
        <w:rPr>
          <w:b/>
        </w:rPr>
      </w:pPr>
    </w:p>
    <w:p w:rsidR="007139D2" w:rsidRPr="00A53F14" w:rsidRDefault="007139D2" w:rsidP="00A53F14">
      <w:pPr>
        <w:pStyle w:val="ab"/>
        <w:spacing w:beforeAutospacing="0" w:after="0" w:afterAutospacing="0" w:line="360" w:lineRule="auto"/>
        <w:rPr>
          <w:b/>
        </w:rPr>
      </w:pPr>
    </w:p>
    <w:p w:rsidR="007257A2" w:rsidRDefault="007257A2" w:rsidP="00BA2E61">
      <w:pPr>
        <w:pStyle w:val="ab"/>
        <w:spacing w:beforeAutospacing="0" w:after="0" w:afterAutospacing="0" w:line="360" w:lineRule="auto"/>
        <w:ind w:firstLine="567"/>
      </w:pPr>
    </w:p>
    <w:p w:rsidR="007257A2" w:rsidRDefault="007257A2" w:rsidP="00BA2E61">
      <w:pPr>
        <w:pStyle w:val="ab"/>
        <w:spacing w:beforeAutospacing="0" w:after="0" w:afterAutospacing="0" w:line="360" w:lineRule="auto"/>
        <w:ind w:firstLine="567"/>
      </w:pPr>
    </w:p>
    <w:p w:rsidR="007139D2" w:rsidRDefault="007139D2" w:rsidP="00BA2E61">
      <w:pPr>
        <w:pStyle w:val="ab"/>
        <w:spacing w:beforeAutospacing="0" w:after="0" w:afterAutospacing="0" w:line="360" w:lineRule="auto"/>
        <w:ind w:firstLine="567"/>
      </w:pPr>
      <w:r>
        <w:t xml:space="preserve">Полученные данные использовались для оценки совместного действия данных веществ. </w:t>
      </w:r>
    </w:p>
    <w:p w:rsidR="007139D2" w:rsidRPr="007257A2" w:rsidRDefault="007257A2" w:rsidP="007257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br w:type="page"/>
      </w:r>
    </w:p>
    <w:p w:rsidR="007139D2" w:rsidRDefault="007139D2" w:rsidP="00B401E9">
      <w:pPr>
        <w:pStyle w:val="ab"/>
        <w:numPr>
          <w:ilvl w:val="2"/>
          <w:numId w:val="10"/>
        </w:numPr>
        <w:spacing w:beforeAutospacing="0" w:after="0" w:afterAutospacing="0" w:line="360" w:lineRule="auto"/>
        <w:jc w:val="center"/>
        <w:outlineLvl w:val="2"/>
        <w:rPr>
          <w:b/>
        </w:rPr>
      </w:pPr>
      <w:bookmarkStart w:id="31" w:name="_Toc514947416"/>
      <w:r>
        <w:rPr>
          <w:b/>
        </w:rPr>
        <w:lastRenderedPageBreak/>
        <w:t>Оценка совместного действия пептидов</w:t>
      </w:r>
      <w:bookmarkEnd w:id="31"/>
    </w:p>
    <w:p w:rsidR="007139D2" w:rsidRDefault="007139D2" w:rsidP="00C60583">
      <w:pPr>
        <w:pStyle w:val="ab"/>
        <w:spacing w:beforeAutospacing="0" w:after="0" w:afterAutospacing="0" w:line="360" w:lineRule="auto"/>
        <w:ind w:firstLine="567"/>
        <w:jc w:val="both"/>
      </w:pPr>
      <w:r>
        <w:t xml:space="preserve">Для того чтобы оценить совместное действие пептидов использовали упрощённый метод «шахматной» доски: концентрация фрагмента </w:t>
      </w:r>
      <w:proofErr w:type="spellStart"/>
      <w:r>
        <w:t>пролин</w:t>
      </w:r>
      <w:proofErr w:type="spellEnd"/>
      <w:r>
        <w:t xml:space="preserve">-богатого белка </w:t>
      </w:r>
      <w:r>
        <w:rPr>
          <w:lang w:val="en-US"/>
        </w:rPr>
        <w:t>P</w:t>
      </w:r>
      <w:r w:rsidRPr="005E10F8">
        <w:t>-</w:t>
      </w:r>
      <w:r>
        <w:rPr>
          <w:lang w:val="en-US"/>
        </w:rPr>
        <w:t>F</w:t>
      </w:r>
      <w:r w:rsidR="00930E40">
        <w:t xml:space="preserve"> </w:t>
      </w:r>
      <w:r>
        <w:t>была постоянной.</w:t>
      </w:r>
    </w:p>
    <w:p w:rsidR="007139D2" w:rsidRDefault="00930E40" w:rsidP="00C60583">
      <w:pPr>
        <w:pStyle w:val="ab"/>
        <w:spacing w:beforeAutospacing="0" w:after="0" w:afterAutospacing="0" w:line="360" w:lineRule="auto"/>
        <w:ind w:firstLine="567"/>
        <w:jc w:val="both"/>
      </w:pPr>
      <w:r>
        <w:t>На рисунке 8</w:t>
      </w:r>
      <w:r w:rsidR="007139D2">
        <w:t xml:space="preserve"> показан пример одного из опытов по оценке совместного действия </w:t>
      </w:r>
      <w:proofErr w:type="spellStart"/>
      <w:r w:rsidR="007139D2">
        <w:t>кателицидина</w:t>
      </w:r>
      <w:proofErr w:type="spellEnd"/>
      <w:r w:rsidR="007139D2">
        <w:t xml:space="preserve"> </w:t>
      </w:r>
      <w:r w:rsidR="007139D2">
        <w:rPr>
          <w:lang w:val="en-US"/>
        </w:rPr>
        <w:t>LL</w:t>
      </w:r>
      <w:r w:rsidR="007139D2" w:rsidRPr="00BD7E46">
        <w:t xml:space="preserve">-37 </w:t>
      </w:r>
      <w:r w:rsidR="007139D2">
        <w:t xml:space="preserve">и фрагмента </w:t>
      </w:r>
      <w:proofErr w:type="spellStart"/>
      <w:r w:rsidR="007139D2">
        <w:t>пролин</w:t>
      </w:r>
      <w:proofErr w:type="spellEnd"/>
      <w:r w:rsidR="007139D2">
        <w:t xml:space="preserve">-богатого белка человека </w:t>
      </w:r>
      <w:r w:rsidR="007139D2">
        <w:rPr>
          <w:lang w:val="en-US"/>
        </w:rPr>
        <w:t>P</w:t>
      </w:r>
      <w:r w:rsidR="007139D2" w:rsidRPr="00BD7E46">
        <w:t>-</w:t>
      </w:r>
      <w:r w:rsidR="007139D2">
        <w:rPr>
          <w:lang w:val="en-US"/>
        </w:rPr>
        <w:t>F</w:t>
      </w:r>
      <w:r w:rsidR="007139D2" w:rsidRPr="00BD7E46">
        <w:t xml:space="preserve"> </w:t>
      </w:r>
      <w:r w:rsidR="007139D2">
        <w:t>(</w:t>
      </w:r>
      <w:r w:rsidR="007139D2">
        <w:rPr>
          <w:lang w:val="en-US"/>
        </w:rPr>
        <w:t>human</w:t>
      </w:r>
      <w:r w:rsidR="007139D2" w:rsidRPr="00BD7E46">
        <w:t xml:space="preserve"> </w:t>
      </w:r>
      <w:proofErr w:type="spellStart"/>
      <w:r w:rsidR="007139D2">
        <w:rPr>
          <w:lang w:val="en-US"/>
        </w:rPr>
        <w:t>polin</w:t>
      </w:r>
      <w:proofErr w:type="spellEnd"/>
      <w:r w:rsidR="007139D2" w:rsidRPr="00BD7E46">
        <w:t>-</w:t>
      </w:r>
      <w:r w:rsidR="007139D2">
        <w:rPr>
          <w:lang w:val="en-US"/>
        </w:rPr>
        <w:t>rich</w:t>
      </w:r>
      <w:r w:rsidR="007139D2" w:rsidRPr="00BD7E46">
        <w:t xml:space="preserve"> </w:t>
      </w:r>
      <w:r w:rsidR="007139D2">
        <w:rPr>
          <w:lang w:val="en-US"/>
        </w:rPr>
        <w:t>peptide</w:t>
      </w:r>
      <w:r w:rsidR="007139D2" w:rsidRPr="00BD7E46">
        <w:t xml:space="preserve"> – </w:t>
      </w:r>
      <w:r w:rsidR="007139D2">
        <w:rPr>
          <w:lang w:val="en-US"/>
        </w:rPr>
        <w:t>HPRP</w:t>
      </w:r>
      <w:r w:rsidR="007139D2" w:rsidRPr="00BD7E46">
        <w:t>)</w:t>
      </w:r>
      <w:r w:rsidR="007139D2">
        <w:t>. Пептиды брали в концентрациях, в 2 и 4 раза ниже их МИК и оценивали результаты их совместного действия по формуле, приведенной ниже – для расчета индексов фракционных ингибирующих концентрации. Для каждого из сочетаний было проведено три независимых опыта, по три параллели для каждой из исследуемых комбинаций.</w:t>
      </w:r>
    </w:p>
    <w:p w:rsidR="007139D2" w:rsidRDefault="00BD7E46" w:rsidP="005B76C2">
      <w:pPr>
        <w:pStyle w:val="ab"/>
        <w:spacing w:beforeAutospacing="0" w:after="0" w:afterAutospacing="0" w:line="360" w:lineRule="auto"/>
        <w:ind w:left="-426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3816284</wp:posOffset>
                </wp:positionH>
                <wp:positionV relativeFrom="paragraph">
                  <wp:posOffset>647057</wp:posOffset>
                </wp:positionV>
                <wp:extent cx="2628900" cy="2725387"/>
                <wp:effectExtent l="0" t="0" r="0" b="0"/>
                <wp:wrapNone/>
                <wp:docPr id="22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27253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4200" w:rsidRPr="007257A2" w:rsidRDefault="001D4200" w:rsidP="007257A2">
                            <w:pPr>
                              <w:pStyle w:val="ab"/>
                              <w:spacing w:beforeAutospacing="0" w:after="0" w:afterAutospacing="0" w:line="360" w:lineRule="auto"/>
                              <w:jc w:val="both"/>
                              <w:textAlignment w:val="baseline"/>
                            </w:pPr>
                            <w:r w:rsidRPr="007257A2">
                              <w:t>Рис</w:t>
                            </w:r>
                            <w:r w:rsidR="007257A2" w:rsidRPr="007257A2">
                              <w:t>унок</w:t>
                            </w:r>
                            <w:r w:rsidRPr="007257A2">
                              <w:t xml:space="preserve"> </w:t>
                            </w:r>
                            <w:r w:rsidR="00930E40" w:rsidRPr="007257A2">
                              <w:t>8</w:t>
                            </w:r>
                            <w:r w:rsidR="007257A2" w:rsidRPr="007257A2">
                              <w:t>.</w:t>
                            </w:r>
                            <w:r w:rsidRPr="007257A2">
                              <w:t xml:space="preserve"> Пример одного из опытов по оценке совместного действия </w:t>
                            </w:r>
                            <w:proofErr w:type="spellStart"/>
                            <w:r w:rsidRPr="007257A2">
                              <w:t>кателицидина</w:t>
                            </w:r>
                            <w:proofErr w:type="spellEnd"/>
                            <w:r w:rsidRPr="007257A2">
                              <w:t xml:space="preserve"> </w:t>
                            </w:r>
                            <w:r w:rsidRPr="007257A2">
                              <w:rPr>
                                <w:lang w:val="en-US"/>
                              </w:rPr>
                              <w:t>LL</w:t>
                            </w:r>
                            <w:r w:rsidRPr="007257A2">
                              <w:t xml:space="preserve">-37 и фрагмента </w:t>
                            </w:r>
                            <w:proofErr w:type="spellStart"/>
                            <w:r w:rsidRPr="007257A2">
                              <w:t>пролин</w:t>
                            </w:r>
                            <w:proofErr w:type="spellEnd"/>
                            <w:r w:rsidRPr="007257A2">
                              <w:t xml:space="preserve">-богатого белка человека </w:t>
                            </w:r>
                            <w:r w:rsidRPr="007257A2">
                              <w:rPr>
                                <w:lang w:val="en-US"/>
                              </w:rPr>
                              <w:t>P</w:t>
                            </w:r>
                            <w:r w:rsidRPr="007257A2">
                              <w:t>-</w:t>
                            </w:r>
                            <w:r w:rsidRPr="007257A2">
                              <w:rPr>
                                <w:lang w:val="en-US"/>
                              </w:rPr>
                              <w:t>F</w:t>
                            </w:r>
                            <w:r w:rsidRPr="007257A2">
                              <w:t xml:space="preserve"> (</w:t>
                            </w:r>
                            <w:r w:rsidRPr="007257A2">
                              <w:rPr>
                                <w:lang w:val="en-US"/>
                              </w:rPr>
                              <w:t>human</w:t>
                            </w:r>
                            <w:r w:rsidRPr="007257A2">
                              <w:t xml:space="preserve"> </w:t>
                            </w:r>
                            <w:proofErr w:type="spellStart"/>
                            <w:r w:rsidRPr="007257A2">
                              <w:rPr>
                                <w:lang w:val="en-US"/>
                              </w:rPr>
                              <w:t>polin</w:t>
                            </w:r>
                            <w:proofErr w:type="spellEnd"/>
                            <w:r w:rsidRPr="007257A2">
                              <w:t>-</w:t>
                            </w:r>
                            <w:r w:rsidRPr="007257A2">
                              <w:rPr>
                                <w:lang w:val="en-US"/>
                              </w:rPr>
                              <w:t>rich</w:t>
                            </w:r>
                            <w:r w:rsidRPr="007257A2">
                              <w:t xml:space="preserve"> </w:t>
                            </w:r>
                            <w:r w:rsidRPr="007257A2">
                              <w:rPr>
                                <w:lang w:val="en-US"/>
                              </w:rPr>
                              <w:t>peptide</w:t>
                            </w:r>
                            <w:r w:rsidRPr="007257A2">
                              <w:t xml:space="preserve"> – </w:t>
                            </w:r>
                            <w:r w:rsidRPr="007257A2">
                              <w:rPr>
                                <w:lang w:val="en-US"/>
                              </w:rPr>
                              <w:t>HPRP</w:t>
                            </w:r>
                            <w:r w:rsidRPr="007257A2">
                              <w:t xml:space="preserve">). Пептиды брали в концентрациях, в 2 и 4 раза ниже их МИК. Представлена схематически камера </w:t>
                            </w:r>
                            <w:proofErr w:type="spellStart"/>
                            <w:r w:rsidRPr="007257A2">
                              <w:t>Терасаки</w:t>
                            </w:r>
                            <w:proofErr w:type="spellEnd"/>
                            <w:r w:rsidRPr="007257A2">
                              <w:t>, куда вносили пептиды и бактерии в жидкой питательной среде.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300.5pt;margin-top:50.95pt;width:207pt;height:214.6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" filled="f" stroked="f">
                <v:textbox>
                  <w:txbxContent>
                    <w:p w:rsidR="001D4200" w:rsidRPr="007257A2" w:rsidRDefault="001D4200" w:rsidP="007257A2">
                      <w:pPr>
                        <w:pStyle w:val="ab"/>
                        <w:spacing w:beforeAutospacing="0" w:after="0" w:afterAutospacing="0" w:line="360" w:lineRule="auto"/>
                        <w:jc w:val="both"/>
                        <w:textAlignment w:val="baseline"/>
                      </w:pPr>
                      <w:r w:rsidRPr="007257A2">
                        <w:t>Рис</w:t>
                      </w:r>
                      <w:r w:rsidR="007257A2" w:rsidRPr="007257A2">
                        <w:t>унок</w:t>
                      </w:r>
                      <w:r w:rsidRPr="007257A2">
                        <w:t xml:space="preserve"> </w:t>
                      </w:r>
                      <w:r w:rsidR="00930E40" w:rsidRPr="007257A2">
                        <w:t>8</w:t>
                      </w:r>
                      <w:r w:rsidR="007257A2" w:rsidRPr="007257A2">
                        <w:t>.</w:t>
                      </w:r>
                      <w:r w:rsidRPr="007257A2">
                        <w:t xml:space="preserve"> Пример одного из опытов по оценке совместного действия </w:t>
                      </w:r>
                      <w:proofErr w:type="spellStart"/>
                      <w:r w:rsidRPr="007257A2">
                        <w:t>кателицидина</w:t>
                      </w:r>
                      <w:proofErr w:type="spellEnd"/>
                      <w:r w:rsidRPr="007257A2">
                        <w:t xml:space="preserve"> </w:t>
                      </w:r>
                      <w:r w:rsidRPr="007257A2">
                        <w:rPr>
                          <w:lang w:val="en-US"/>
                        </w:rPr>
                        <w:t>LL</w:t>
                      </w:r>
                      <w:r w:rsidRPr="007257A2">
                        <w:t xml:space="preserve">-37 и фрагмента </w:t>
                      </w:r>
                      <w:proofErr w:type="spellStart"/>
                      <w:r w:rsidRPr="007257A2">
                        <w:t>пролин</w:t>
                      </w:r>
                      <w:proofErr w:type="spellEnd"/>
                      <w:r w:rsidRPr="007257A2">
                        <w:t xml:space="preserve">-богатого белка человека </w:t>
                      </w:r>
                      <w:r w:rsidRPr="007257A2">
                        <w:rPr>
                          <w:lang w:val="en-US"/>
                        </w:rPr>
                        <w:t>P</w:t>
                      </w:r>
                      <w:r w:rsidRPr="007257A2">
                        <w:t>-</w:t>
                      </w:r>
                      <w:r w:rsidRPr="007257A2">
                        <w:rPr>
                          <w:lang w:val="en-US"/>
                        </w:rPr>
                        <w:t>F</w:t>
                      </w:r>
                      <w:r w:rsidRPr="007257A2">
                        <w:t xml:space="preserve"> (</w:t>
                      </w:r>
                      <w:r w:rsidRPr="007257A2">
                        <w:rPr>
                          <w:lang w:val="en-US"/>
                        </w:rPr>
                        <w:t>human</w:t>
                      </w:r>
                      <w:r w:rsidRPr="007257A2">
                        <w:t xml:space="preserve"> </w:t>
                      </w:r>
                      <w:proofErr w:type="spellStart"/>
                      <w:r w:rsidRPr="007257A2">
                        <w:rPr>
                          <w:lang w:val="en-US"/>
                        </w:rPr>
                        <w:t>polin</w:t>
                      </w:r>
                      <w:proofErr w:type="spellEnd"/>
                      <w:r w:rsidRPr="007257A2">
                        <w:t>-</w:t>
                      </w:r>
                      <w:r w:rsidRPr="007257A2">
                        <w:rPr>
                          <w:lang w:val="en-US"/>
                        </w:rPr>
                        <w:t>rich</w:t>
                      </w:r>
                      <w:r w:rsidRPr="007257A2">
                        <w:t xml:space="preserve"> </w:t>
                      </w:r>
                      <w:r w:rsidRPr="007257A2">
                        <w:rPr>
                          <w:lang w:val="en-US"/>
                        </w:rPr>
                        <w:t>peptide</w:t>
                      </w:r>
                      <w:r w:rsidRPr="007257A2">
                        <w:t xml:space="preserve"> – </w:t>
                      </w:r>
                      <w:r w:rsidRPr="007257A2">
                        <w:rPr>
                          <w:lang w:val="en-US"/>
                        </w:rPr>
                        <w:t>HPRP</w:t>
                      </w:r>
                      <w:r w:rsidRPr="007257A2">
                        <w:t xml:space="preserve">). Пептиды брали в концентрациях, в 2 и 4 раза ниже их МИК. Представлена схематически камера </w:t>
                      </w:r>
                      <w:proofErr w:type="spellStart"/>
                      <w:r w:rsidRPr="007257A2">
                        <w:t>Терасаки</w:t>
                      </w:r>
                      <w:proofErr w:type="spellEnd"/>
                      <w:r w:rsidRPr="007257A2">
                        <w:t>, куда вносили пептиды и бактерии в жидкой питательной среде.</w:t>
                      </w:r>
                    </w:p>
                  </w:txbxContent>
                </v:textbox>
              </v:shape>
            </w:pict>
          </mc:Fallback>
        </mc:AlternateContent>
      </w:r>
      <w:r w:rsidR="006D659C">
        <w:rPr>
          <w:noProof/>
        </w:rPr>
        <w:drawing>
          <wp:inline distT="0" distB="0" distL="0" distR="0">
            <wp:extent cx="4063831" cy="3455720"/>
            <wp:effectExtent l="0" t="0" r="0" b="0"/>
            <wp:docPr id="1024" name="Рисунок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818" cy="345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D2" w:rsidRDefault="007139D2" w:rsidP="006D659C">
      <w:pPr>
        <w:pStyle w:val="ab"/>
        <w:spacing w:beforeAutospacing="0" w:after="0" w:afterAutospacing="0" w:line="360" w:lineRule="auto"/>
        <w:ind w:firstLine="567"/>
        <w:jc w:val="both"/>
      </w:pPr>
      <w:r>
        <w:t>Для определения характера взаимодействия исследуемых веществ используют индекс фракционной ингибирующей концентрации (</w:t>
      </w:r>
      <w:proofErr w:type="spellStart"/>
      <w:r>
        <w:t>иФИК</w:t>
      </w:r>
      <w:proofErr w:type="spellEnd"/>
      <w:r>
        <w:t>), который рассчитывается по формуле:</w:t>
      </w:r>
    </w:p>
    <w:p w:rsidR="007139D2" w:rsidRPr="00BD7E46" w:rsidRDefault="007139D2" w:rsidP="00535FCE">
      <w:pPr>
        <w:pStyle w:val="ab"/>
        <w:spacing w:beforeAutospacing="0" w:after="0" w:afterAutospacing="0" w:line="360" w:lineRule="auto"/>
        <w:ind w:firstLine="567"/>
        <w:rPr>
          <w:lang w:val="en-US"/>
        </w:rPr>
      </w:pPr>
      <w:proofErr w:type="spellStart"/>
      <w:r>
        <w:t>иФИК</w:t>
      </w:r>
      <w:proofErr w:type="spellEnd"/>
      <w:r w:rsidRPr="00BD7E46">
        <w:rPr>
          <w:lang w:val="en-US"/>
        </w:rPr>
        <w:t xml:space="preserve"> = </w:t>
      </w:r>
      <w:r>
        <w:t>ФИК</w:t>
      </w:r>
      <w:r w:rsidRPr="00BD7E46">
        <w:rPr>
          <w:lang w:val="en-US"/>
        </w:rPr>
        <w:t xml:space="preserve"> </w:t>
      </w:r>
      <w:r>
        <w:rPr>
          <w:lang w:val="en-US"/>
        </w:rPr>
        <w:t>A</w:t>
      </w:r>
      <w:r w:rsidRPr="00BD7E46">
        <w:rPr>
          <w:lang w:val="en-US"/>
        </w:rPr>
        <w:t xml:space="preserve"> + </w:t>
      </w:r>
      <w:r>
        <w:t>ФИК</w:t>
      </w:r>
      <w:r w:rsidRPr="00BD7E46">
        <w:rPr>
          <w:lang w:val="en-US"/>
        </w:rPr>
        <w:t xml:space="preserve"> </w:t>
      </w:r>
      <w:r>
        <w:rPr>
          <w:lang w:val="en-US"/>
        </w:rPr>
        <w:t>B</w:t>
      </w:r>
      <w:r w:rsidRPr="00BD7E46">
        <w:rPr>
          <w:lang w:val="en-US"/>
        </w:rPr>
        <w:t xml:space="preserve"> = [</w:t>
      </w:r>
      <w:r>
        <w:rPr>
          <w:lang w:val="en-US"/>
        </w:rPr>
        <w:t>A</w:t>
      </w:r>
      <w:r w:rsidRPr="00BD7E46">
        <w:rPr>
          <w:lang w:val="en-US"/>
        </w:rPr>
        <w:t>]/[</w:t>
      </w:r>
      <w:r>
        <w:t>МИК</w:t>
      </w:r>
      <w:r w:rsidRPr="00BD7E46">
        <w:rPr>
          <w:lang w:val="en-US"/>
        </w:rPr>
        <w:t xml:space="preserve"> </w:t>
      </w:r>
      <w:r>
        <w:rPr>
          <w:lang w:val="en-US"/>
        </w:rPr>
        <w:t>A</w:t>
      </w:r>
      <w:r w:rsidRPr="00BD7E46">
        <w:rPr>
          <w:lang w:val="en-US"/>
        </w:rPr>
        <w:t>] + [</w:t>
      </w:r>
      <w:r>
        <w:rPr>
          <w:lang w:val="en-US"/>
        </w:rPr>
        <w:t>B</w:t>
      </w:r>
      <w:r w:rsidRPr="00BD7E46">
        <w:rPr>
          <w:lang w:val="en-US"/>
        </w:rPr>
        <w:t>]/[</w:t>
      </w:r>
      <w:r>
        <w:t>МИК</w:t>
      </w:r>
      <w:r w:rsidRPr="00BD7E46">
        <w:rPr>
          <w:lang w:val="en-US"/>
        </w:rPr>
        <w:t xml:space="preserve"> </w:t>
      </w:r>
      <w:r>
        <w:rPr>
          <w:lang w:val="en-US"/>
        </w:rPr>
        <w:t>B</w:t>
      </w:r>
      <w:r w:rsidRPr="00BD7E46">
        <w:rPr>
          <w:lang w:val="en-US"/>
        </w:rPr>
        <w:t>],</w:t>
      </w:r>
    </w:p>
    <w:p w:rsidR="007139D2" w:rsidRDefault="007139D2" w:rsidP="003517A6">
      <w:pPr>
        <w:pStyle w:val="ab"/>
        <w:spacing w:beforeAutospacing="0" w:after="0" w:afterAutospacing="0" w:line="360" w:lineRule="auto"/>
        <w:jc w:val="both"/>
        <w:rPr>
          <w:iCs/>
        </w:rPr>
      </w:pPr>
      <w:r>
        <w:rPr>
          <w:iCs/>
        </w:rPr>
        <w:t xml:space="preserve">где </w:t>
      </w:r>
      <w:r w:rsidRPr="003517A6">
        <w:rPr>
          <w:iCs/>
        </w:rPr>
        <w:t>[А] и [В] – концентрации веществ</w:t>
      </w:r>
      <w:proofErr w:type="gramStart"/>
      <w:r w:rsidRPr="003517A6">
        <w:rPr>
          <w:iCs/>
        </w:rPr>
        <w:t xml:space="preserve"> А</w:t>
      </w:r>
      <w:proofErr w:type="gramEnd"/>
      <w:r w:rsidRPr="003517A6">
        <w:rPr>
          <w:iCs/>
        </w:rPr>
        <w:t xml:space="preserve"> и В</w:t>
      </w:r>
      <w:r>
        <w:rPr>
          <w:iCs/>
        </w:rPr>
        <w:t>,</w:t>
      </w:r>
      <w:r w:rsidRPr="003517A6">
        <w:rPr>
          <w:iCs/>
        </w:rPr>
        <w:t xml:space="preserve"> соответственно в их смеси (комбинации), ингибирующей рост бактерии</w:t>
      </w:r>
      <w:r>
        <w:rPr>
          <w:iCs/>
        </w:rPr>
        <w:t>.</w:t>
      </w:r>
    </w:p>
    <w:p w:rsidR="007139D2" w:rsidRDefault="007139D2" w:rsidP="003517A6">
      <w:pPr>
        <w:pStyle w:val="ab"/>
        <w:spacing w:beforeAutospacing="0" w:after="0" w:afterAutospacing="0" w:line="360" w:lineRule="auto"/>
        <w:ind w:firstLine="567"/>
        <w:jc w:val="both"/>
      </w:pPr>
      <w:proofErr w:type="gramStart"/>
      <w:r>
        <w:rPr>
          <w:iCs/>
        </w:rPr>
        <w:t xml:space="preserve">Если </w:t>
      </w:r>
      <w:proofErr w:type="spellStart"/>
      <w:r>
        <w:rPr>
          <w:iCs/>
        </w:rPr>
        <w:t>иФИК</w:t>
      </w:r>
      <w:proofErr w:type="spellEnd"/>
      <w:r>
        <w:rPr>
          <w:bCs/>
        </w:rPr>
        <w:t>≤ 0.5 совместно действие веществ является синергическим, т. е. соединения усиливают антимикробный эффект друг друга; если 0.5&lt;иФИК≤1- взаимодействие препаратов является аддитивным, т. е. антимикробный эффект веществ аддитивно складывается</w:t>
      </w:r>
      <w:r w:rsidRPr="003517A6">
        <w:rPr>
          <w:bCs/>
        </w:rPr>
        <w:t xml:space="preserve">; </w:t>
      </w:r>
      <w:r>
        <w:rPr>
          <w:bCs/>
        </w:rPr>
        <w:t xml:space="preserve">если 1&lt;иФИК≤2 – взаимодействие индифферентное, т. е. эффекты веществ не зависят от присутствия друг друга; если  </w:t>
      </w:r>
      <w:proofErr w:type="spellStart"/>
      <w:r>
        <w:rPr>
          <w:bCs/>
        </w:rPr>
        <w:t>иФИК</w:t>
      </w:r>
      <w:proofErr w:type="spellEnd"/>
      <w:r>
        <w:rPr>
          <w:bCs/>
        </w:rPr>
        <w:t>&gt; 2 – взаимодействие антагонистическое эффект веществ в комбинации снижается</w:t>
      </w:r>
      <w:r>
        <w:t xml:space="preserve"> (</w:t>
      </w:r>
      <w:r>
        <w:rPr>
          <w:lang w:val="en-US"/>
        </w:rPr>
        <w:t>Jacobs</w:t>
      </w:r>
      <w:r>
        <w:t xml:space="preserve">. </w:t>
      </w:r>
      <w:r w:rsidRPr="003517A6">
        <w:t>1999</w:t>
      </w:r>
      <w:r>
        <w:t>).</w:t>
      </w:r>
      <w:proofErr w:type="gramEnd"/>
    </w:p>
    <w:p w:rsidR="007139D2" w:rsidRDefault="007139D2" w:rsidP="003517A6">
      <w:pPr>
        <w:pStyle w:val="ab"/>
        <w:spacing w:beforeAutospacing="0" w:after="0" w:afterAutospacing="0" w:line="360" w:lineRule="auto"/>
        <w:ind w:firstLine="567"/>
        <w:jc w:val="both"/>
      </w:pPr>
      <w:r>
        <w:t xml:space="preserve">Пример расчета </w:t>
      </w:r>
      <w:proofErr w:type="spellStart"/>
      <w:r>
        <w:t>иФИК</w:t>
      </w:r>
      <w:proofErr w:type="spellEnd"/>
      <w:r>
        <w:t xml:space="preserve"> для комбинации </w:t>
      </w:r>
    </w:p>
    <w:p w:rsidR="007139D2" w:rsidRPr="00BD7E46" w:rsidRDefault="00BD7E46" w:rsidP="003517A6">
      <w:pPr>
        <w:pStyle w:val="ab"/>
        <w:spacing w:beforeAutospacing="0" w:after="0" w:afterAutospacing="0" w:line="360" w:lineRule="auto"/>
        <w:ind w:firstLine="567"/>
        <w:jc w:val="both"/>
      </w:pPr>
      <m:oMathPara>
        <m:oMath>
          <m:r>
            <w:rPr>
              <w:rFonts w:ascii="Cambria Math" w:hAnsi="Cambria Math"/>
            </w:rPr>
            <w:lastRenderedPageBreak/>
            <m:t xml:space="preserve">ФИК индекс 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[МИК LL-37 в комбинации c P-F]</m:t>
              </m:r>
            </m:num>
            <m:den>
              <m:r>
                <w:rPr>
                  <w:rFonts w:ascii="Cambria Math" w:hAnsi="Cambria Math"/>
                  <w:lang w:val="en-US"/>
                </w:rPr>
                <m:t>[</m:t>
              </m:r>
              <m:r>
                <w:rPr>
                  <w:rFonts w:ascii="Cambria Math" w:hAnsi="Cambria Math"/>
                </w:rPr>
                <m:t>МИК LL-37</m:t>
              </m:r>
              <m:r>
                <w:rPr>
                  <w:rFonts w:ascii="Cambria Math" w:hAnsi="Cambria Math"/>
                  <w:lang w:val="en-US"/>
                </w:rPr>
                <m:t>]</m:t>
              </m:r>
            </m:den>
          </m:f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[МИК P-Fв комбинации c LL-37]</m:t>
              </m:r>
            </m:num>
            <m:den>
              <m:r>
                <w:rPr>
                  <w:rFonts w:ascii="Cambria Math" w:hAnsi="Cambria Math"/>
                </w:rPr>
                <m:t>[МИК P-F]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4</m:t>
              </m:r>
            </m:num>
            <m:den>
              <m:r>
                <w:rPr>
                  <w:rFonts w:ascii="Cambria Math" w:hAnsi="Cambria Math"/>
                </w:rPr>
                <m:t>16</m:t>
              </m:r>
            </m:den>
          </m:f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4</m:t>
              </m:r>
            </m:num>
            <m:den>
              <m:r>
                <w:rPr>
                  <w:rFonts w:ascii="Cambria Math" w:hAnsi="Cambria Math"/>
                </w:rPr>
                <m:t>64</m:t>
              </m:r>
            </m:den>
          </m:f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  <w:lang w:val="en-US"/>
            </w:rPr>
            <m:t>0.31</m:t>
          </m:r>
        </m:oMath>
      </m:oMathPara>
    </w:p>
    <w:p w:rsidR="007139D2" w:rsidRDefault="007139D2" w:rsidP="003517A6">
      <w:pPr>
        <w:pStyle w:val="ab"/>
        <w:spacing w:beforeAutospacing="0" w:after="0" w:afterAutospacing="0" w:line="360" w:lineRule="auto"/>
        <w:ind w:firstLine="567"/>
        <w:jc w:val="both"/>
      </w:pPr>
    </w:p>
    <w:p w:rsidR="007139D2" w:rsidRPr="00BD7E46" w:rsidRDefault="007139D2" w:rsidP="00BD7E46">
      <w:pPr>
        <w:pStyle w:val="ab"/>
        <w:spacing w:beforeAutospacing="0" w:after="0" w:afterAutospacing="0" w:line="360" w:lineRule="auto"/>
        <w:ind w:firstLine="567"/>
        <w:jc w:val="both"/>
      </w:pPr>
      <w:r>
        <w:t xml:space="preserve">Таким образом, </w:t>
      </w:r>
      <w:proofErr w:type="spellStart"/>
      <w:r>
        <w:t>кателицидин</w:t>
      </w:r>
      <w:proofErr w:type="spellEnd"/>
      <w:r>
        <w:t xml:space="preserve"> </w:t>
      </w:r>
      <w:r>
        <w:rPr>
          <w:lang w:val="en-US"/>
        </w:rPr>
        <w:t>LL</w:t>
      </w:r>
      <w:r w:rsidRPr="00211C1D">
        <w:t xml:space="preserve">-37 </w:t>
      </w:r>
      <w:r>
        <w:t xml:space="preserve">в комбинации с фрагментом </w:t>
      </w:r>
      <w:proofErr w:type="spellStart"/>
      <w:r>
        <w:t>пролин</w:t>
      </w:r>
      <w:proofErr w:type="spellEnd"/>
      <w:r>
        <w:t xml:space="preserve">-богатого белка оказывает синергический эффект в отношении грамотрицательной бактерии </w:t>
      </w:r>
      <w:r w:rsidRPr="00211C1D">
        <w:rPr>
          <w:i/>
          <w:lang w:val="en-US"/>
        </w:rPr>
        <w:t>E</w:t>
      </w:r>
      <w:r>
        <w:rPr>
          <w:i/>
        </w:rPr>
        <w:t>.</w:t>
      </w:r>
      <w:r w:rsidRPr="00211C1D">
        <w:rPr>
          <w:i/>
          <w:lang w:val="en-US"/>
        </w:rPr>
        <w:t>coli</w:t>
      </w:r>
      <w:r>
        <w:rPr>
          <w:i/>
        </w:rPr>
        <w:t xml:space="preserve"> </w:t>
      </w:r>
      <w:r>
        <w:rPr>
          <w:lang w:val="en-US"/>
        </w:rPr>
        <w:t>ML</w:t>
      </w:r>
      <w:r w:rsidRPr="00211C1D">
        <w:t>35</w:t>
      </w:r>
      <w:r>
        <w:rPr>
          <w:lang w:val="en-US"/>
        </w:rPr>
        <w:t>p</w:t>
      </w:r>
      <w:r w:rsidR="00930E40">
        <w:t>.</w:t>
      </w:r>
    </w:p>
    <w:p w:rsidR="00BD7E46" w:rsidRDefault="007139D2" w:rsidP="00930E40">
      <w:pPr>
        <w:pStyle w:val="ab"/>
        <w:spacing w:beforeAutospacing="0" w:after="0" w:afterAutospacing="0" w:line="360" w:lineRule="auto"/>
        <w:ind w:firstLine="567"/>
        <w:jc w:val="both"/>
      </w:pPr>
      <w:r>
        <w:t xml:space="preserve">Рассчитанные данные </w:t>
      </w:r>
      <w:proofErr w:type="spellStart"/>
      <w:r>
        <w:t>иФИК</w:t>
      </w:r>
      <w:proofErr w:type="spellEnd"/>
      <w:r>
        <w:t xml:space="preserve"> предст</w:t>
      </w:r>
      <w:r w:rsidR="00930E40">
        <w:t>авлены в таблице 3</w:t>
      </w:r>
      <w:r>
        <w:t>.</w:t>
      </w:r>
    </w:p>
    <w:p w:rsidR="007139D2" w:rsidRPr="000810E0" w:rsidRDefault="007139D2" w:rsidP="007605F4">
      <w:pPr>
        <w:pStyle w:val="ab"/>
        <w:spacing w:beforeAutospacing="0" w:after="0" w:afterAutospacing="0"/>
        <w:jc w:val="right"/>
        <w:textAlignment w:val="baseline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60"/>
        <w:gridCol w:w="2551"/>
        <w:gridCol w:w="2410"/>
      </w:tblGrid>
      <w:tr w:rsidR="007139D2" w:rsidTr="00227EE5">
        <w:trPr>
          <w:jc w:val="center"/>
        </w:trPr>
        <w:tc>
          <w:tcPr>
            <w:tcW w:w="2660" w:type="dxa"/>
            <w:vMerge w:val="restart"/>
            <w:vAlign w:val="center"/>
          </w:tcPr>
          <w:p w:rsidR="007139D2" w:rsidRPr="000810E0" w:rsidRDefault="007139D2" w:rsidP="00227EE5">
            <w:pPr>
              <w:pStyle w:val="ab"/>
              <w:spacing w:beforeAutospacing="0" w:after="0" w:afterAutospacing="0" w:line="360" w:lineRule="auto"/>
              <w:jc w:val="center"/>
            </w:pPr>
            <w:r w:rsidRPr="000810E0">
              <w:t>Комбинации</w:t>
            </w:r>
          </w:p>
        </w:tc>
        <w:tc>
          <w:tcPr>
            <w:tcW w:w="4961" w:type="dxa"/>
            <w:gridSpan w:val="2"/>
            <w:vAlign w:val="center"/>
          </w:tcPr>
          <w:p w:rsidR="007139D2" w:rsidRPr="000810E0" w:rsidRDefault="007139D2" w:rsidP="00227EE5">
            <w:pPr>
              <w:pStyle w:val="ab"/>
              <w:spacing w:beforeAutospacing="0" w:after="0" w:afterAutospacing="0" w:line="360" w:lineRule="auto"/>
              <w:jc w:val="center"/>
            </w:pPr>
            <w:proofErr w:type="spellStart"/>
            <w:r w:rsidRPr="00227EE5">
              <w:rPr>
                <w:bCs/>
              </w:rPr>
              <w:t>иФИК</w:t>
            </w:r>
            <w:proofErr w:type="spellEnd"/>
          </w:p>
        </w:tc>
      </w:tr>
      <w:tr w:rsidR="007139D2" w:rsidTr="00227EE5">
        <w:trPr>
          <w:jc w:val="center"/>
        </w:trPr>
        <w:tc>
          <w:tcPr>
            <w:tcW w:w="2660" w:type="dxa"/>
            <w:vMerge/>
            <w:vAlign w:val="center"/>
          </w:tcPr>
          <w:p w:rsidR="007139D2" w:rsidRPr="000810E0" w:rsidRDefault="007139D2" w:rsidP="00227EE5">
            <w:pPr>
              <w:pStyle w:val="ab"/>
              <w:spacing w:beforeAutospacing="0" w:after="0" w:afterAutospacing="0" w:line="360" w:lineRule="auto"/>
              <w:jc w:val="center"/>
            </w:pPr>
          </w:p>
        </w:tc>
        <w:tc>
          <w:tcPr>
            <w:tcW w:w="2551" w:type="dxa"/>
            <w:vAlign w:val="center"/>
          </w:tcPr>
          <w:p w:rsidR="007139D2" w:rsidRPr="000810E0" w:rsidRDefault="007139D2" w:rsidP="00227EE5">
            <w:pPr>
              <w:pStyle w:val="ab"/>
              <w:spacing w:beforeAutospacing="0" w:after="0" w:afterAutospacing="0" w:line="360" w:lineRule="auto"/>
              <w:jc w:val="center"/>
            </w:pPr>
            <w:r w:rsidRPr="00227EE5">
              <w:rPr>
                <w:i/>
                <w:iCs/>
                <w:lang w:val="en-US"/>
              </w:rPr>
              <w:t xml:space="preserve">S. </w:t>
            </w:r>
            <w:proofErr w:type="spellStart"/>
            <w:r w:rsidRPr="00227EE5">
              <w:rPr>
                <w:i/>
                <w:iCs/>
                <w:lang w:val="en-US"/>
              </w:rPr>
              <w:t>aureus</w:t>
            </w:r>
            <w:proofErr w:type="spellEnd"/>
            <w:r w:rsidR="00930E40">
              <w:rPr>
                <w:i/>
                <w:iCs/>
              </w:rPr>
              <w:t xml:space="preserve"> </w:t>
            </w:r>
            <w:r w:rsidR="00930E40">
              <w:rPr>
                <w:lang w:val="en-US"/>
              </w:rPr>
              <w:t>SG</w:t>
            </w:r>
            <w:r w:rsidRPr="00227EE5">
              <w:rPr>
                <w:lang w:val="en-US"/>
              </w:rPr>
              <w:t>511</w:t>
            </w:r>
          </w:p>
        </w:tc>
        <w:tc>
          <w:tcPr>
            <w:tcW w:w="2410" w:type="dxa"/>
            <w:vAlign w:val="center"/>
          </w:tcPr>
          <w:p w:rsidR="007139D2" w:rsidRPr="000810E0" w:rsidRDefault="007139D2" w:rsidP="00227EE5">
            <w:pPr>
              <w:pStyle w:val="ab"/>
              <w:spacing w:beforeAutospacing="0" w:after="0" w:afterAutospacing="0" w:line="360" w:lineRule="auto"/>
              <w:jc w:val="center"/>
            </w:pPr>
            <w:r w:rsidRPr="00227EE5">
              <w:rPr>
                <w:i/>
                <w:iCs/>
                <w:lang w:val="en-US"/>
              </w:rPr>
              <w:t>E. coli</w:t>
            </w:r>
            <w:r w:rsidR="00930E40">
              <w:rPr>
                <w:lang w:val="en-US"/>
              </w:rPr>
              <w:t xml:space="preserve"> ML</w:t>
            </w:r>
            <w:r w:rsidRPr="00227EE5">
              <w:rPr>
                <w:lang w:val="en-US"/>
              </w:rPr>
              <w:t>35p</w:t>
            </w:r>
          </w:p>
        </w:tc>
      </w:tr>
      <w:tr w:rsidR="007139D2" w:rsidTr="00227EE5">
        <w:trPr>
          <w:jc w:val="center"/>
        </w:trPr>
        <w:tc>
          <w:tcPr>
            <w:tcW w:w="2660" w:type="dxa"/>
            <w:vAlign w:val="center"/>
          </w:tcPr>
          <w:p w:rsidR="007139D2" w:rsidRPr="000810E0" w:rsidRDefault="007139D2" w:rsidP="00227EE5">
            <w:pPr>
              <w:pStyle w:val="ab"/>
              <w:spacing w:beforeAutospacing="0" w:after="0" w:afterAutospacing="0" w:line="360" w:lineRule="auto"/>
              <w:jc w:val="center"/>
            </w:pPr>
            <w:r w:rsidRPr="00227EE5">
              <w:rPr>
                <w:lang w:val="en-US"/>
              </w:rPr>
              <w:t>LL-37 + H</w:t>
            </w:r>
            <w:r w:rsidRPr="000810E0">
              <w:t>Р</w:t>
            </w:r>
            <w:r w:rsidRPr="00227EE5">
              <w:rPr>
                <w:lang w:val="en-US"/>
              </w:rPr>
              <w:t>RP</w:t>
            </w:r>
            <w:r>
              <w:t>*</w:t>
            </w:r>
          </w:p>
        </w:tc>
        <w:tc>
          <w:tcPr>
            <w:tcW w:w="2551" w:type="dxa"/>
            <w:vAlign w:val="center"/>
          </w:tcPr>
          <w:p w:rsidR="007139D2" w:rsidRPr="000810E0" w:rsidRDefault="007139D2" w:rsidP="00227EE5">
            <w:pPr>
              <w:pStyle w:val="ab"/>
              <w:spacing w:beforeAutospacing="0" w:after="0" w:afterAutospacing="0" w:line="360" w:lineRule="auto"/>
              <w:jc w:val="center"/>
            </w:pPr>
            <w:r w:rsidRPr="00227EE5">
              <w:rPr>
                <w:bCs/>
              </w:rPr>
              <w:t>0,</w:t>
            </w:r>
            <w:r w:rsidRPr="00227EE5">
              <w:rPr>
                <w:bCs/>
                <w:lang w:val="en-US"/>
              </w:rPr>
              <w:t>31</w:t>
            </w:r>
          </w:p>
        </w:tc>
        <w:tc>
          <w:tcPr>
            <w:tcW w:w="2410" w:type="dxa"/>
            <w:vAlign w:val="center"/>
          </w:tcPr>
          <w:p w:rsidR="007139D2" w:rsidRPr="000810E0" w:rsidRDefault="007139D2" w:rsidP="00227EE5">
            <w:pPr>
              <w:pStyle w:val="ab"/>
              <w:spacing w:beforeAutospacing="0" w:after="0" w:afterAutospacing="0" w:line="360" w:lineRule="auto"/>
              <w:jc w:val="center"/>
            </w:pPr>
            <w:r w:rsidRPr="00227EE5">
              <w:rPr>
                <w:bCs/>
              </w:rPr>
              <w:t>0,</w:t>
            </w:r>
            <w:r w:rsidRPr="00227EE5">
              <w:rPr>
                <w:bCs/>
                <w:lang w:val="en-US"/>
              </w:rPr>
              <w:t>31</w:t>
            </w:r>
          </w:p>
        </w:tc>
      </w:tr>
      <w:tr w:rsidR="007139D2" w:rsidTr="00227EE5">
        <w:trPr>
          <w:jc w:val="center"/>
        </w:trPr>
        <w:tc>
          <w:tcPr>
            <w:tcW w:w="2660" w:type="dxa"/>
            <w:vAlign w:val="center"/>
          </w:tcPr>
          <w:p w:rsidR="007139D2" w:rsidRPr="000810E0" w:rsidRDefault="007139D2" w:rsidP="00227EE5">
            <w:pPr>
              <w:pStyle w:val="ab"/>
              <w:spacing w:beforeAutospacing="0" w:after="0" w:afterAutospacing="0" w:line="360" w:lineRule="auto"/>
              <w:jc w:val="center"/>
            </w:pPr>
            <w:proofErr w:type="spellStart"/>
            <w:r w:rsidRPr="00227EE5">
              <w:rPr>
                <w:lang w:val="en-US"/>
              </w:rPr>
              <w:t>Hist</w:t>
            </w:r>
            <w:proofErr w:type="spellEnd"/>
            <w:r w:rsidRPr="00227EE5">
              <w:rPr>
                <w:lang w:val="en-US"/>
              </w:rPr>
              <w:t xml:space="preserve"> 5 + H</w:t>
            </w:r>
            <w:r w:rsidRPr="000810E0">
              <w:t>Р</w:t>
            </w:r>
            <w:r w:rsidRPr="00227EE5">
              <w:rPr>
                <w:lang w:val="en-US"/>
              </w:rPr>
              <w:t>RP</w:t>
            </w:r>
            <w:r>
              <w:t>*</w:t>
            </w:r>
          </w:p>
        </w:tc>
        <w:tc>
          <w:tcPr>
            <w:tcW w:w="2551" w:type="dxa"/>
            <w:vAlign w:val="center"/>
          </w:tcPr>
          <w:p w:rsidR="007139D2" w:rsidRPr="000810E0" w:rsidRDefault="007139D2" w:rsidP="00227EE5">
            <w:pPr>
              <w:pStyle w:val="ab"/>
              <w:spacing w:beforeAutospacing="0" w:after="0" w:afterAutospacing="0" w:line="360" w:lineRule="auto"/>
              <w:jc w:val="center"/>
            </w:pPr>
            <w:r w:rsidRPr="00227EE5">
              <w:rPr>
                <w:bCs/>
                <w:lang w:val="en-US"/>
              </w:rPr>
              <w:t>0,31</w:t>
            </w:r>
          </w:p>
        </w:tc>
        <w:tc>
          <w:tcPr>
            <w:tcW w:w="2410" w:type="dxa"/>
            <w:vAlign w:val="center"/>
          </w:tcPr>
          <w:p w:rsidR="007139D2" w:rsidRPr="000810E0" w:rsidRDefault="007139D2" w:rsidP="00227EE5">
            <w:pPr>
              <w:pStyle w:val="ab"/>
              <w:spacing w:beforeAutospacing="0" w:after="0" w:afterAutospacing="0" w:line="360" w:lineRule="auto"/>
              <w:jc w:val="center"/>
            </w:pPr>
            <w:r w:rsidRPr="00227EE5">
              <w:rPr>
                <w:bCs/>
                <w:lang w:val="en-US"/>
              </w:rPr>
              <w:t>0</w:t>
            </w:r>
            <w:r w:rsidRPr="00227EE5">
              <w:rPr>
                <w:bCs/>
              </w:rPr>
              <w:t>,</w:t>
            </w:r>
            <w:r w:rsidRPr="00227EE5">
              <w:rPr>
                <w:bCs/>
                <w:lang w:val="en-US"/>
              </w:rPr>
              <w:t>56</w:t>
            </w:r>
          </w:p>
        </w:tc>
      </w:tr>
    </w:tbl>
    <w:p w:rsidR="00BD7E46" w:rsidRDefault="00BD7E46" w:rsidP="009459FE">
      <w:pPr>
        <w:pStyle w:val="ab"/>
        <w:spacing w:beforeAutospacing="0" w:after="0" w:afterAutospacing="0"/>
        <w:textAlignment w:val="baseline"/>
        <w:rPr>
          <w:i/>
          <w:sz w:val="20"/>
          <w:szCs w:val="20"/>
        </w:rPr>
      </w:pPr>
    </w:p>
    <w:p w:rsidR="007139D2" w:rsidRPr="007257A2" w:rsidRDefault="007257A2" w:rsidP="007257A2">
      <w:pPr>
        <w:pStyle w:val="ab"/>
        <w:spacing w:beforeAutospacing="0" w:after="0" w:afterAutospacing="0" w:line="360" w:lineRule="auto"/>
        <w:jc w:val="both"/>
        <w:textAlignment w:val="baselin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705A242" wp14:editId="3E2EA83A">
                <wp:simplePos x="0" y="0"/>
                <wp:positionH relativeFrom="column">
                  <wp:posOffset>-5080</wp:posOffset>
                </wp:positionH>
                <wp:positionV relativeFrom="paragraph">
                  <wp:posOffset>469265</wp:posOffset>
                </wp:positionV>
                <wp:extent cx="6151880" cy="563245"/>
                <wp:effectExtent l="0" t="0" r="0" b="8255"/>
                <wp:wrapNone/>
                <wp:docPr id="23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1880" cy="563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4200" w:rsidRPr="007257A2" w:rsidRDefault="001D4200" w:rsidP="000810E0">
                            <w:pPr>
                              <w:pStyle w:val="ab"/>
                              <w:spacing w:beforeAutospacing="0" w:after="0" w:afterAutospacing="0"/>
                              <w:textAlignment w:val="baseline"/>
                            </w:pPr>
                            <w:r w:rsidRPr="007257A2">
                              <w:t xml:space="preserve">*-Фрагмент белка </w:t>
                            </w:r>
                            <w:r w:rsidRPr="007257A2">
                              <w:rPr>
                                <w:lang w:val="en-US"/>
                              </w:rPr>
                              <w:t>P</w:t>
                            </w:r>
                            <w:r w:rsidRPr="007257A2">
                              <w:t>-</w:t>
                            </w:r>
                            <w:r w:rsidRPr="007257A2">
                              <w:rPr>
                                <w:lang w:val="en-US"/>
                              </w:rPr>
                              <w:t>F</w:t>
                            </w:r>
                            <w:r w:rsidRPr="007257A2">
                              <w:t>:PPGKPQGPPPQGGSKSRSA</w:t>
                            </w:r>
                          </w:p>
                          <w:p w:rsidR="001D4200" w:rsidRDefault="001D4200" w:rsidP="000810E0">
                            <w:pPr>
                              <w:pStyle w:val="ab"/>
                              <w:spacing w:beforeAutospacing="0" w:after="0" w:afterAutospacing="0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D4200" w:rsidRPr="004B6A6D" w:rsidRDefault="001D4200" w:rsidP="000810E0">
                            <w:pPr>
                              <w:pStyle w:val="ab"/>
                              <w:spacing w:beforeAutospacing="0" w:after="0" w:afterAutospacing="0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-.4pt;margin-top:36.95pt;width:484.4pt;height:44.3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" filled="f" stroked="f">
                <v:textbox>
                  <w:txbxContent>
                    <w:p w:rsidR="001D4200" w:rsidRPr="007257A2" w:rsidRDefault="001D4200" w:rsidP="000810E0">
                      <w:pPr>
                        <w:pStyle w:val="ab"/>
                        <w:spacing w:beforeAutospacing="0" w:after="0" w:afterAutospacing="0"/>
                        <w:textAlignment w:val="baseline"/>
                      </w:pPr>
                      <w:r w:rsidRPr="007257A2">
                        <w:t xml:space="preserve">*-Фрагмент белка </w:t>
                      </w:r>
                      <w:r w:rsidRPr="007257A2">
                        <w:rPr>
                          <w:lang w:val="en-US"/>
                        </w:rPr>
                        <w:t>P</w:t>
                      </w:r>
                      <w:r w:rsidRPr="007257A2">
                        <w:t>-</w:t>
                      </w:r>
                      <w:r w:rsidRPr="007257A2">
                        <w:rPr>
                          <w:lang w:val="en-US"/>
                        </w:rPr>
                        <w:t>F</w:t>
                      </w:r>
                      <w:r w:rsidRPr="007257A2">
                        <w:t>:PPGKPQGPPPQGGSKSRSA</w:t>
                      </w:r>
                    </w:p>
                    <w:p w:rsidR="001D4200" w:rsidRDefault="001D4200" w:rsidP="000810E0">
                      <w:pPr>
                        <w:pStyle w:val="ab"/>
                        <w:spacing w:beforeAutospacing="0" w:after="0" w:afterAutospacing="0"/>
                        <w:textAlignment w:val="baseline"/>
                        <w:rPr>
                          <w:sz w:val="20"/>
                          <w:szCs w:val="20"/>
                        </w:rPr>
                      </w:pPr>
                    </w:p>
                    <w:p w:rsidR="001D4200" w:rsidRPr="004B6A6D" w:rsidRDefault="001D4200" w:rsidP="000810E0">
                      <w:pPr>
                        <w:pStyle w:val="ab"/>
                        <w:spacing w:beforeAutospacing="0" w:after="0" w:afterAutospacing="0"/>
                        <w:textAlignment w:val="baseline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139D2" w:rsidRPr="007257A2">
        <w:t xml:space="preserve">Таблица </w:t>
      </w:r>
      <w:r w:rsidR="00930E40" w:rsidRPr="007257A2">
        <w:t>3</w:t>
      </w:r>
      <w:r w:rsidR="007139D2" w:rsidRPr="007257A2">
        <w:t xml:space="preserve">. Индексы фракционной ингибирующей концентрации для сочетанного действия синтетических  пептидов слюны и фрагмента </w:t>
      </w:r>
      <w:proofErr w:type="spellStart"/>
      <w:r w:rsidR="007139D2" w:rsidRPr="007257A2">
        <w:t>пролин</w:t>
      </w:r>
      <w:proofErr w:type="spellEnd"/>
      <w:r w:rsidR="007139D2" w:rsidRPr="007257A2">
        <w:t>-богатого белка.</w:t>
      </w:r>
    </w:p>
    <w:p w:rsidR="007139D2" w:rsidRPr="007736A1" w:rsidRDefault="007139D2" w:rsidP="00282710">
      <w:pPr>
        <w:pStyle w:val="ab"/>
        <w:spacing w:after="0" w:afterAutospacing="0"/>
      </w:pPr>
    </w:p>
    <w:p w:rsidR="007139D2" w:rsidRDefault="007139D2" w:rsidP="00333CC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139D2" w:rsidRDefault="007139D2" w:rsidP="009F231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32" w:name="_GoBack"/>
      <w:bookmarkEnd w:id="32"/>
      <w:r>
        <w:rPr>
          <w:rFonts w:ascii="Times New Roman" w:hAnsi="Times New Roman" w:cs="Times New Roman"/>
          <w:sz w:val="24"/>
          <w:szCs w:val="24"/>
        </w:rPr>
        <w:t>На основании полученных данных можно сделать вывод о том, что при использовании</w:t>
      </w:r>
      <w:r w:rsidRPr="00BD3AC4">
        <w:rPr>
          <w:rFonts w:ascii="Times New Roman" w:hAnsi="Times New Roman" w:cs="Times New Roman"/>
          <w:sz w:val="24"/>
          <w:szCs w:val="24"/>
        </w:rPr>
        <w:t xml:space="preserve"> комбинаций </w:t>
      </w:r>
      <w:proofErr w:type="spellStart"/>
      <w:r w:rsidRPr="00BD3AC4">
        <w:rPr>
          <w:rFonts w:ascii="Times New Roman" w:hAnsi="Times New Roman" w:cs="Times New Roman"/>
          <w:sz w:val="24"/>
          <w:szCs w:val="24"/>
        </w:rPr>
        <w:t>кателицидина</w:t>
      </w:r>
      <w:proofErr w:type="spellEnd"/>
      <w:r w:rsidRPr="00BD3AC4">
        <w:rPr>
          <w:rFonts w:ascii="Times New Roman" w:hAnsi="Times New Roman" w:cs="Times New Roman"/>
          <w:sz w:val="24"/>
          <w:szCs w:val="24"/>
        </w:rPr>
        <w:t xml:space="preserve"> и фрагмента ПББ </w:t>
      </w:r>
      <w:r w:rsidRPr="00BD3AC4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BD3AC4">
        <w:rPr>
          <w:rFonts w:ascii="Times New Roman" w:hAnsi="Times New Roman" w:cs="Times New Roman"/>
          <w:sz w:val="24"/>
          <w:szCs w:val="24"/>
        </w:rPr>
        <w:t>-</w:t>
      </w:r>
      <w:r w:rsidRPr="00BD3AC4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BD3AC4">
        <w:rPr>
          <w:rFonts w:ascii="Times New Roman" w:hAnsi="Times New Roman" w:cs="Times New Roman"/>
          <w:sz w:val="24"/>
          <w:szCs w:val="24"/>
        </w:rPr>
        <w:t xml:space="preserve">  наблюдаются синергические эффекты совместного антимикробного действия в отношении  </w:t>
      </w:r>
      <w:r w:rsidRPr="00BD3AC4">
        <w:rPr>
          <w:rFonts w:ascii="Times New Roman" w:hAnsi="Times New Roman" w:cs="Times New Roman"/>
          <w:i/>
          <w:iCs/>
          <w:sz w:val="24"/>
          <w:szCs w:val="24"/>
          <w:lang w:val="en-US"/>
        </w:rPr>
        <w:t>E</w:t>
      </w:r>
      <w:r w:rsidRPr="00BD3AC4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BD3AC4">
        <w:rPr>
          <w:rFonts w:ascii="Times New Roman" w:hAnsi="Times New Roman" w:cs="Times New Roman"/>
          <w:i/>
          <w:iCs/>
          <w:sz w:val="24"/>
          <w:szCs w:val="24"/>
          <w:lang w:val="en-US"/>
        </w:rPr>
        <w:t>coli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D3AC4">
        <w:rPr>
          <w:rFonts w:ascii="Times New Roman" w:hAnsi="Times New Roman" w:cs="Times New Roman"/>
          <w:sz w:val="24"/>
          <w:szCs w:val="24"/>
          <w:lang w:val="en-US"/>
        </w:rPr>
        <w:t>ML</w:t>
      </w:r>
      <w:r w:rsidRPr="00BD3AC4">
        <w:rPr>
          <w:rFonts w:ascii="Times New Roman" w:hAnsi="Times New Roman" w:cs="Times New Roman"/>
          <w:sz w:val="24"/>
          <w:szCs w:val="24"/>
        </w:rPr>
        <w:t>35</w:t>
      </w:r>
      <w:r w:rsidRPr="00BD3AC4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BD3AC4">
        <w:rPr>
          <w:rFonts w:ascii="Times New Roman" w:hAnsi="Times New Roman" w:cs="Times New Roman"/>
          <w:sz w:val="24"/>
          <w:szCs w:val="24"/>
        </w:rPr>
        <w:t xml:space="preserve"> и </w:t>
      </w:r>
      <w:r w:rsidRPr="009F231C">
        <w:rPr>
          <w:rFonts w:ascii="Times New Roman" w:hAnsi="Times New Roman" w:cs="Times New Roman"/>
          <w:i/>
          <w:iCs/>
          <w:sz w:val="24"/>
          <w:szCs w:val="24"/>
          <w:lang w:val="en-US"/>
        </w:rPr>
        <w:t>S</w:t>
      </w:r>
      <w:r w:rsidRPr="009F231C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proofErr w:type="spellStart"/>
      <w:r w:rsidRPr="009F231C">
        <w:rPr>
          <w:rFonts w:ascii="Times New Roman" w:hAnsi="Times New Roman" w:cs="Times New Roman"/>
          <w:i/>
          <w:iCs/>
          <w:sz w:val="24"/>
          <w:szCs w:val="24"/>
          <w:lang w:val="en-US"/>
        </w:rPr>
        <w:t>aureus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D3AC4">
        <w:rPr>
          <w:rFonts w:ascii="Times New Roman" w:hAnsi="Times New Roman" w:cs="Times New Roman"/>
          <w:sz w:val="24"/>
          <w:szCs w:val="24"/>
          <w:lang w:val="en-US"/>
        </w:rPr>
        <w:t>SG</w:t>
      </w:r>
      <w:r w:rsidRPr="00BD3AC4">
        <w:rPr>
          <w:rFonts w:ascii="Times New Roman" w:hAnsi="Times New Roman" w:cs="Times New Roman"/>
          <w:sz w:val="24"/>
          <w:szCs w:val="24"/>
        </w:rPr>
        <w:t>511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F231C">
        <w:rPr>
          <w:rFonts w:ascii="Times New Roman" w:hAnsi="Times New Roman" w:cs="Times New Roman"/>
          <w:sz w:val="24"/>
          <w:szCs w:val="24"/>
        </w:rPr>
        <w:t xml:space="preserve">а комбинации </w:t>
      </w:r>
      <w:proofErr w:type="spellStart"/>
      <w:r w:rsidRPr="009F231C">
        <w:rPr>
          <w:rFonts w:ascii="Times New Roman" w:hAnsi="Times New Roman" w:cs="Times New Roman"/>
          <w:sz w:val="24"/>
          <w:szCs w:val="24"/>
        </w:rPr>
        <w:t>гистатина</w:t>
      </w:r>
      <w:proofErr w:type="spellEnd"/>
      <w:r w:rsidR="00BD7E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5 и фрагмента P-F – в отношении </w:t>
      </w:r>
      <w:r w:rsidRPr="009F231C">
        <w:rPr>
          <w:rFonts w:ascii="Times New Roman" w:hAnsi="Times New Roman" w:cs="Times New Roman"/>
          <w:i/>
          <w:sz w:val="24"/>
          <w:szCs w:val="24"/>
        </w:rPr>
        <w:t xml:space="preserve">S. </w:t>
      </w:r>
      <w:proofErr w:type="spellStart"/>
      <w:r w:rsidRPr="009F231C">
        <w:rPr>
          <w:rFonts w:ascii="Times New Roman" w:hAnsi="Times New Roman" w:cs="Times New Roman"/>
          <w:i/>
          <w:sz w:val="24"/>
          <w:szCs w:val="24"/>
        </w:rPr>
        <w:t>aureus</w:t>
      </w:r>
      <w:proofErr w:type="spellEnd"/>
      <w:r w:rsidR="00930E4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30E40" w:rsidRPr="00930E40">
        <w:rPr>
          <w:rFonts w:ascii="Times New Roman" w:hAnsi="Times New Roman" w:cs="Times New Roman"/>
          <w:sz w:val="24"/>
          <w:szCs w:val="24"/>
          <w:lang w:val="en-US"/>
        </w:rPr>
        <w:t>SG</w:t>
      </w:r>
      <w:r w:rsidR="00930E40" w:rsidRPr="00930E40">
        <w:rPr>
          <w:rFonts w:ascii="Times New Roman" w:hAnsi="Times New Roman" w:cs="Times New Roman"/>
          <w:sz w:val="24"/>
          <w:szCs w:val="24"/>
        </w:rPr>
        <w:t>511</w:t>
      </w:r>
      <w:r w:rsidRPr="009F231C">
        <w:rPr>
          <w:rFonts w:ascii="Times New Roman" w:hAnsi="Times New Roman" w:cs="Times New Roman"/>
          <w:sz w:val="24"/>
          <w:szCs w:val="24"/>
        </w:rPr>
        <w:t>.</w:t>
      </w:r>
    </w:p>
    <w:p w:rsidR="007139D2" w:rsidRPr="00930E40" w:rsidRDefault="007139D2" w:rsidP="00930E40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br w:type="page"/>
      </w:r>
      <w:bookmarkStart w:id="33" w:name="_Toc514947417"/>
      <w:r w:rsidRPr="00930E40">
        <w:rPr>
          <w:rFonts w:ascii="Times New Roman" w:hAnsi="Times New Roman" w:cs="Times New Roman"/>
          <w:b/>
          <w:sz w:val="24"/>
          <w:szCs w:val="24"/>
        </w:rPr>
        <w:lastRenderedPageBreak/>
        <w:t>4.</w:t>
      </w:r>
      <w:r w:rsidRPr="00930E40">
        <w:rPr>
          <w:rFonts w:ascii="Times New Roman" w:hAnsi="Times New Roman" w:cs="Times New Roman"/>
          <w:sz w:val="24"/>
          <w:szCs w:val="24"/>
        </w:rPr>
        <w:t xml:space="preserve"> </w:t>
      </w:r>
      <w:r w:rsidRPr="00930E40">
        <w:rPr>
          <w:rFonts w:ascii="Times New Roman" w:hAnsi="Times New Roman" w:cs="Times New Roman"/>
          <w:b/>
          <w:sz w:val="24"/>
          <w:szCs w:val="24"/>
        </w:rPr>
        <w:t>ОБСУЖДЕНИЕ</w:t>
      </w:r>
      <w:bookmarkEnd w:id="33"/>
    </w:p>
    <w:p w:rsidR="007139D2" w:rsidRPr="00461F9E" w:rsidRDefault="007139D2" w:rsidP="00461F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1F9E">
        <w:rPr>
          <w:rFonts w:ascii="Times New Roman" w:hAnsi="Times New Roman" w:cs="Times New Roman"/>
          <w:sz w:val="24"/>
          <w:szCs w:val="24"/>
        </w:rPr>
        <w:t>В защите ротовой полости от патогенных микробов принимают участие раз</w:t>
      </w:r>
      <w:r>
        <w:rPr>
          <w:rFonts w:ascii="Times New Roman" w:hAnsi="Times New Roman" w:cs="Times New Roman"/>
          <w:sz w:val="24"/>
          <w:szCs w:val="24"/>
        </w:rPr>
        <w:t>лич</w:t>
      </w:r>
      <w:r w:rsidRPr="00461F9E">
        <w:rPr>
          <w:rFonts w:ascii="Times New Roman" w:hAnsi="Times New Roman" w:cs="Times New Roman"/>
          <w:sz w:val="24"/>
          <w:szCs w:val="24"/>
        </w:rPr>
        <w:t xml:space="preserve">ные факторы, в том числе белки и пептиды. В состав слюны входят ферменты-протеазы, в результате </w:t>
      </w:r>
      <w:proofErr w:type="gramStart"/>
      <w:r w:rsidRPr="00461F9E">
        <w:rPr>
          <w:rFonts w:ascii="Times New Roman" w:hAnsi="Times New Roman" w:cs="Times New Roman"/>
          <w:sz w:val="24"/>
          <w:szCs w:val="24"/>
        </w:rPr>
        <w:t>реализации</w:t>
      </w:r>
      <w:proofErr w:type="gramEnd"/>
      <w:r w:rsidRPr="00461F9E">
        <w:rPr>
          <w:rFonts w:ascii="Times New Roman" w:hAnsi="Times New Roman" w:cs="Times New Roman"/>
          <w:sz w:val="24"/>
          <w:szCs w:val="24"/>
        </w:rPr>
        <w:t xml:space="preserve"> активности которых белки слюны дают начало многообразным пептидным молекулам. Кроме эндогенных </w:t>
      </w:r>
      <w:proofErr w:type="spellStart"/>
      <w:r w:rsidRPr="00461F9E">
        <w:rPr>
          <w:rFonts w:ascii="Times New Roman" w:hAnsi="Times New Roman" w:cs="Times New Roman"/>
          <w:sz w:val="24"/>
          <w:szCs w:val="24"/>
        </w:rPr>
        <w:t>протеиназ</w:t>
      </w:r>
      <w:proofErr w:type="spellEnd"/>
      <w:r w:rsidRPr="00461F9E">
        <w:rPr>
          <w:rFonts w:ascii="Times New Roman" w:hAnsi="Times New Roman" w:cs="Times New Roman"/>
          <w:sz w:val="24"/>
          <w:szCs w:val="24"/>
        </w:rPr>
        <w:t xml:space="preserve">, в слюну могут поступать и бактериальные ферменты, которые тоже вносят вклад в формирование новых пептидов. В ротовую полость секретируются и специализированные защитные соединения – антимикробные пептиды (АМП), которые продуцируются эпителиальными клетками и нейтрофилами, причем концентрация АМП существенно повышается при инициации инфекционного процесса. </w:t>
      </w:r>
    </w:p>
    <w:p w:rsidR="007139D2" w:rsidRPr="00461F9E" w:rsidRDefault="007139D2" w:rsidP="00461F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1F9E">
        <w:rPr>
          <w:rFonts w:ascii="Times New Roman" w:hAnsi="Times New Roman" w:cs="Times New Roman"/>
          <w:sz w:val="24"/>
          <w:szCs w:val="24"/>
        </w:rPr>
        <w:t xml:space="preserve">Инфекции ротовой полости – различные виды стоматита, глоссита, гингивит и др. - представляют в настоящее время серьезную проблему в связи с участившимися случаями снижения иммунной функции организма, вызванного разными причинами. Поэтому исследование факторов, принимающих участие в </w:t>
      </w:r>
      <w:proofErr w:type="spellStart"/>
      <w:r w:rsidRPr="00461F9E">
        <w:rPr>
          <w:rFonts w:ascii="Times New Roman" w:hAnsi="Times New Roman" w:cs="Times New Roman"/>
          <w:sz w:val="24"/>
          <w:szCs w:val="24"/>
        </w:rPr>
        <w:t>противоинфекционной</w:t>
      </w:r>
      <w:proofErr w:type="spellEnd"/>
      <w:r w:rsidRPr="00461F9E">
        <w:rPr>
          <w:rFonts w:ascii="Times New Roman" w:hAnsi="Times New Roman" w:cs="Times New Roman"/>
          <w:sz w:val="24"/>
          <w:szCs w:val="24"/>
        </w:rPr>
        <w:t xml:space="preserve"> защите, является важной задачей биомедицины. Результаты такого исследования могут, как объяснить причины нарушений защитных функций и развития патологии, так и помочь в создании новых сре</w:t>
      </w:r>
      <w:proofErr w:type="gramStart"/>
      <w:r w:rsidRPr="00461F9E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461F9E">
        <w:rPr>
          <w:rFonts w:ascii="Times New Roman" w:hAnsi="Times New Roman" w:cs="Times New Roman"/>
          <w:sz w:val="24"/>
          <w:szCs w:val="24"/>
        </w:rPr>
        <w:t>я обработки полости рта на основе пептидов слюны.</w:t>
      </w:r>
    </w:p>
    <w:p w:rsidR="007139D2" w:rsidRPr="00461F9E" w:rsidRDefault="007139D2" w:rsidP="00461F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1F9E">
        <w:rPr>
          <w:rFonts w:ascii="Times New Roman" w:hAnsi="Times New Roman" w:cs="Times New Roman"/>
          <w:sz w:val="24"/>
          <w:szCs w:val="24"/>
        </w:rPr>
        <w:t xml:space="preserve">В дипломной работе нами были проанализированы компоненты слюны, обладающие антимикробными свойствами. Особое внимание уделялось исследованию возможности участия </w:t>
      </w:r>
      <w:proofErr w:type="spellStart"/>
      <w:r w:rsidRPr="00461F9E">
        <w:rPr>
          <w:rFonts w:ascii="Times New Roman" w:hAnsi="Times New Roman" w:cs="Times New Roman"/>
          <w:sz w:val="24"/>
          <w:szCs w:val="24"/>
        </w:rPr>
        <w:t>пролин</w:t>
      </w:r>
      <w:proofErr w:type="spellEnd"/>
      <w:r w:rsidRPr="00461F9E">
        <w:rPr>
          <w:rFonts w:ascii="Times New Roman" w:hAnsi="Times New Roman" w:cs="Times New Roman"/>
          <w:sz w:val="24"/>
          <w:szCs w:val="24"/>
        </w:rPr>
        <w:t xml:space="preserve">-богатых белков и их фрагментов в обеспечении защитных функций, так как описанные в литературе </w:t>
      </w:r>
      <w:proofErr w:type="spellStart"/>
      <w:r w:rsidRPr="00461F9E">
        <w:rPr>
          <w:rFonts w:ascii="Times New Roman" w:hAnsi="Times New Roman" w:cs="Times New Roman"/>
          <w:sz w:val="24"/>
          <w:szCs w:val="24"/>
        </w:rPr>
        <w:t>пролин</w:t>
      </w:r>
      <w:proofErr w:type="spellEnd"/>
      <w:r w:rsidRPr="00461F9E">
        <w:rPr>
          <w:rFonts w:ascii="Times New Roman" w:hAnsi="Times New Roman" w:cs="Times New Roman"/>
          <w:sz w:val="24"/>
          <w:szCs w:val="24"/>
        </w:rPr>
        <w:t xml:space="preserve">-богатые пептиды (ПБП) нейтрофилов животных обладают высокой </w:t>
      </w:r>
      <w:proofErr w:type="spellStart"/>
      <w:r w:rsidRPr="00461F9E">
        <w:rPr>
          <w:rFonts w:ascii="Times New Roman" w:hAnsi="Times New Roman" w:cs="Times New Roman"/>
          <w:sz w:val="24"/>
          <w:szCs w:val="24"/>
        </w:rPr>
        <w:t>антимикробнй</w:t>
      </w:r>
      <w:proofErr w:type="spellEnd"/>
      <w:r w:rsidRPr="00461F9E">
        <w:rPr>
          <w:rFonts w:ascii="Times New Roman" w:hAnsi="Times New Roman" w:cs="Times New Roman"/>
          <w:sz w:val="24"/>
          <w:szCs w:val="24"/>
        </w:rPr>
        <w:t xml:space="preserve"> активностью. Однако</w:t>
      </w:r>
      <w:proofErr w:type="gramStart"/>
      <w:r w:rsidRPr="00461F9E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461F9E">
        <w:rPr>
          <w:rFonts w:ascii="Times New Roman" w:hAnsi="Times New Roman" w:cs="Times New Roman"/>
          <w:sz w:val="24"/>
          <w:szCs w:val="24"/>
        </w:rPr>
        <w:t xml:space="preserve"> антимикробные свойства ПБП слюны человека остаются малоизученными. Не известно также, оказывают ли ПБП слюны какое-либо влияние на антибактериальные свойства известных </w:t>
      </w:r>
      <w:proofErr w:type="spellStart"/>
      <w:r w:rsidRPr="00461F9E">
        <w:rPr>
          <w:rFonts w:ascii="Times New Roman" w:hAnsi="Times New Roman" w:cs="Times New Roman"/>
          <w:sz w:val="24"/>
          <w:szCs w:val="24"/>
        </w:rPr>
        <w:t>антимиробных</w:t>
      </w:r>
      <w:proofErr w:type="spellEnd"/>
      <w:r w:rsidRPr="00461F9E">
        <w:rPr>
          <w:rFonts w:ascii="Times New Roman" w:hAnsi="Times New Roman" w:cs="Times New Roman"/>
          <w:sz w:val="24"/>
          <w:szCs w:val="24"/>
        </w:rPr>
        <w:t xml:space="preserve"> пептидов, содержащихся в слюне (</w:t>
      </w:r>
      <w:proofErr w:type="spellStart"/>
      <w:r w:rsidRPr="00461F9E">
        <w:rPr>
          <w:rFonts w:ascii="Times New Roman" w:hAnsi="Times New Roman" w:cs="Times New Roman"/>
          <w:sz w:val="24"/>
          <w:szCs w:val="24"/>
        </w:rPr>
        <w:t>кателицидина</w:t>
      </w:r>
      <w:proofErr w:type="spellEnd"/>
      <w:r w:rsidRPr="00461F9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61F9E">
        <w:rPr>
          <w:rFonts w:ascii="Times New Roman" w:hAnsi="Times New Roman" w:cs="Times New Roman"/>
          <w:sz w:val="24"/>
          <w:szCs w:val="24"/>
        </w:rPr>
        <w:t>дефенсинов</w:t>
      </w:r>
      <w:proofErr w:type="spellEnd"/>
      <w:r w:rsidRPr="00461F9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61F9E">
        <w:rPr>
          <w:rFonts w:ascii="Times New Roman" w:hAnsi="Times New Roman" w:cs="Times New Roman"/>
          <w:sz w:val="24"/>
          <w:szCs w:val="24"/>
        </w:rPr>
        <w:t>гистатинов</w:t>
      </w:r>
      <w:proofErr w:type="spellEnd"/>
      <w:r w:rsidRPr="00461F9E">
        <w:rPr>
          <w:rFonts w:ascii="Times New Roman" w:hAnsi="Times New Roman" w:cs="Times New Roman"/>
          <w:sz w:val="24"/>
          <w:szCs w:val="24"/>
        </w:rPr>
        <w:t>)</w:t>
      </w:r>
    </w:p>
    <w:p w:rsidR="007139D2" w:rsidRPr="00461F9E" w:rsidRDefault="007139D2" w:rsidP="00461F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1F9E">
        <w:rPr>
          <w:rFonts w:ascii="Times New Roman" w:hAnsi="Times New Roman" w:cs="Times New Roman"/>
          <w:b/>
          <w:bCs/>
          <w:sz w:val="24"/>
          <w:szCs w:val="24"/>
        </w:rPr>
        <w:t>Целью</w:t>
      </w:r>
      <w:r w:rsidRPr="00461F9E">
        <w:rPr>
          <w:rFonts w:ascii="Times New Roman" w:hAnsi="Times New Roman" w:cs="Times New Roman"/>
          <w:bCs/>
          <w:sz w:val="24"/>
          <w:szCs w:val="24"/>
        </w:rPr>
        <w:t xml:space="preserve"> данного исследования была оценка антимикробной активности белков и пептидов слюны человека, а также анализ </w:t>
      </w:r>
      <w:r w:rsidRPr="00461F9E">
        <w:rPr>
          <w:rFonts w:ascii="Times New Roman" w:hAnsi="Times New Roman" w:cs="Times New Roman"/>
          <w:sz w:val="24"/>
          <w:szCs w:val="24"/>
        </w:rPr>
        <w:t>сочетанного антибактериального действия синтетических аналогов пептидов, содержащихся в слюне.</w:t>
      </w:r>
    </w:p>
    <w:p w:rsidR="007139D2" w:rsidRPr="00461F9E" w:rsidRDefault="007139D2" w:rsidP="00461F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1F9E">
        <w:rPr>
          <w:rFonts w:ascii="Times New Roman" w:hAnsi="Times New Roman" w:cs="Times New Roman"/>
          <w:sz w:val="24"/>
          <w:szCs w:val="24"/>
        </w:rPr>
        <w:t>Чтобы выяснить, какие компоненты жидкой среды ротовой полости обладают антибактериальным действием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61F9E">
        <w:rPr>
          <w:rFonts w:ascii="Times New Roman" w:hAnsi="Times New Roman" w:cs="Times New Roman"/>
          <w:sz w:val="24"/>
          <w:szCs w:val="24"/>
        </w:rPr>
        <w:t xml:space="preserve"> нами было проведено фракционирование полипептидов слюны с помощью высокоэффективной жидкостной хроматографии с последующим анализом антимикробных свойств полученных фракций. Оказалось, что в числе 53 фракций активность выявляется в восьми. При анализе белков, содержащихся в этих фракциях, установлено, что в ряде проб присутствуют пептиды с высокой электрофоретической подвижностью по направлению к катоду в кислой среде, то есть, очевидно, имеющие </w:t>
      </w:r>
      <w:r w:rsidRPr="00461F9E">
        <w:rPr>
          <w:rFonts w:ascii="Times New Roman" w:hAnsi="Times New Roman" w:cs="Times New Roman"/>
          <w:sz w:val="24"/>
          <w:szCs w:val="24"/>
        </w:rPr>
        <w:lastRenderedPageBreak/>
        <w:t xml:space="preserve">высокий суммарный положительный заряд молекул (например, во фракции 49). По данным электрофореза в присутствии </w:t>
      </w:r>
      <w:proofErr w:type="spellStart"/>
      <w:r w:rsidRPr="00461F9E">
        <w:rPr>
          <w:rFonts w:ascii="Times New Roman" w:hAnsi="Times New Roman" w:cs="Times New Roman"/>
          <w:sz w:val="24"/>
          <w:szCs w:val="24"/>
        </w:rPr>
        <w:t>додецил</w:t>
      </w:r>
      <w:proofErr w:type="spellEnd"/>
      <w:r w:rsidRPr="00461F9E">
        <w:rPr>
          <w:rFonts w:ascii="Times New Roman" w:hAnsi="Times New Roman" w:cs="Times New Roman"/>
          <w:sz w:val="24"/>
          <w:szCs w:val="24"/>
        </w:rPr>
        <w:t>-сульфата натрия, в состав активных фракций входят белки и п</w:t>
      </w:r>
      <w:r>
        <w:rPr>
          <w:rFonts w:ascii="Times New Roman" w:hAnsi="Times New Roman" w:cs="Times New Roman"/>
          <w:sz w:val="24"/>
          <w:szCs w:val="24"/>
        </w:rPr>
        <w:t>ептиды с молекулярными массами 3</w:t>
      </w:r>
      <w:r w:rsidRPr="00461F9E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16</w:t>
      </w:r>
      <w:r w:rsidRPr="00461F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1F9E">
        <w:rPr>
          <w:rFonts w:ascii="Times New Roman" w:hAnsi="Times New Roman" w:cs="Times New Roman"/>
          <w:sz w:val="24"/>
          <w:szCs w:val="24"/>
        </w:rPr>
        <w:t>кДа</w:t>
      </w:r>
      <w:proofErr w:type="spellEnd"/>
      <w:r w:rsidRPr="00461F9E">
        <w:rPr>
          <w:rFonts w:ascii="Times New Roman" w:hAnsi="Times New Roman" w:cs="Times New Roman"/>
          <w:sz w:val="24"/>
          <w:szCs w:val="24"/>
        </w:rPr>
        <w:t xml:space="preserve">. Чтобы сделать предположение, что именно за пептиды имеются в этих пробах, проведен масс-спектрометрический их анализ и сравнение полученных данных с данными литературы о массах антимикробных пептидов человека. Наше внимание было сконцентрировано, в основном на полипептидах с молекулярными массами 3-5 </w:t>
      </w:r>
      <w:proofErr w:type="spellStart"/>
      <w:r w:rsidRPr="00461F9E">
        <w:rPr>
          <w:rFonts w:ascii="Times New Roman" w:hAnsi="Times New Roman" w:cs="Times New Roman"/>
          <w:sz w:val="24"/>
          <w:szCs w:val="24"/>
        </w:rPr>
        <w:t>кДа</w:t>
      </w:r>
      <w:proofErr w:type="spellEnd"/>
      <w:r w:rsidRPr="00461F9E">
        <w:rPr>
          <w:rFonts w:ascii="Times New Roman" w:hAnsi="Times New Roman" w:cs="Times New Roman"/>
          <w:sz w:val="24"/>
          <w:szCs w:val="24"/>
        </w:rPr>
        <w:t xml:space="preserve"> и 6-14 </w:t>
      </w:r>
      <w:proofErr w:type="spellStart"/>
      <w:r w:rsidRPr="00461F9E">
        <w:rPr>
          <w:rFonts w:ascii="Times New Roman" w:hAnsi="Times New Roman" w:cs="Times New Roman"/>
          <w:sz w:val="24"/>
          <w:szCs w:val="24"/>
        </w:rPr>
        <w:t>кДа</w:t>
      </w:r>
      <w:proofErr w:type="spellEnd"/>
      <w:r w:rsidRPr="00461F9E">
        <w:rPr>
          <w:rFonts w:ascii="Times New Roman" w:hAnsi="Times New Roman" w:cs="Times New Roman"/>
          <w:sz w:val="24"/>
          <w:szCs w:val="24"/>
        </w:rPr>
        <w:t xml:space="preserve">. Белки с массами более 15 </w:t>
      </w:r>
      <w:proofErr w:type="spellStart"/>
      <w:r w:rsidRPr="00461F9E">
        <w:rPr>
          <w:rFonts w:ascii="Times New Roman" w:hAnsi="Times New Roman" w:cs="Times New Roman"/>
          <w:sz w:val="24"/>
          <w:szCs w:val="24"/>
        </w:rPr>
        <w:t>кДа</w:t>
      </w:r>
      <w:proofErr w:type="spellEnd"/>
      <w:r w:rsidRPr="00461F9E">
        <w:rPr>
          <w:rFonts w:ascii="Times New Roman" w:hAnsi="Times New Roman" w:cs="Times New Roman"/>
          <w:sz w:val="24"/>
          <w:szCs w:val="24"/>
        </w:rPr>
        <w:t xml:space="preserve"> не рассматривали, так как это требовало более сложных подходов для проведения масс-спектрометрического анализа, а также не входило в задачи нашей работы, направленной на исследование антибиотических пептидов, массы которых обычно не превышают 5 </w:t>
      </w:r>
      <w:proofErr w:type="spellStart"/>
      <w:r w:rsidRPr="00461F9E">
        <w:rPr>
          <w:rFonts w:ascii="Times New Roman" w:hAnsi="Times New Roman" w:cs="Times New Roman"/>
          <w:sz w:val="24"/>
          <w:szCs w:val="24"/>
        </w:rPr>
        <w:t>кДа</w:t>
      </w:r>
      <w:proofErr w:type="spellEnd"/>
      <w:r w:rsidRPr="00461F9E">
        <w:rPr>
          <w:rFonts w:ascii="Times New Roman" w:hAnsi="Times New Roman" w:cs="Times New Roman"/>
          <w:sz w:val="24"/>
          <w:szCs w:val="24"/>
        </w:rPr>
        <w:t xml:space="preserve">. Единственным интересующим нас полипептидом, имеющим относительно более высокую молекулярную массу, был лизоцим, роль которого в обеспечении защитных функций различных биологических жидкостей хорошо известна. </w:t>
      </w:r>
    </w:p>
    <w:p w:rsidR="007139D2" w:rsidRPr="00461F9E" w:rsidRDefault="007139D2" w:rsidP="00461F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1F9E">
        <w:rPr>
          <w:rFonts w:ascii="Times New Roman" w:hAnsi="Times New Roman" w:cs="Times New Roman"/>
          <w:sz w:val="24"/>
          <w:szCs w:val="24"/>
        </w:rPr>
        <w:t>На основании полученных данных нами было сделано предположение, что в состав фракций слюны, обладающих антимикробной активностью, входят альфа-</w:t>
      </w:r>
      <w:proofErr w:type="spellStart"/>
      <w:r w:rsidRPr="00461F9E">
        <w:rPr>
          <w:rFonts w:ascii="Times New Roman" w:hAnsi="Times New Roman" w:cs="Times New Roman"/>
          <w:sz w:val="24"/>
          <w:szCs w:val="24"/>
        </w:rPr>
        <w:t>дефенсины</w:t>
      </w:r>
      <w:proofErr w:type="spellEnd"/>
      <w:r w:rsidRPr="00461F9E">
        <w:rPr>
          <w:rFonts w:ascii="Times New Roman" w:hAnsi="Times New Roman" w:cs="Times New Roman"/>
          <w:sz w:val="24"/>
          <w:szCs w:val="24"/>
        </w:rPr>
        <w:t xml:space="preserve"> (</w:t>
      </w:r>
      <w:r w:rsidRPr="00461F9E">
        <w:rPr>
          <w:rFonts w:ascii="Times New Roman" w:hAnsi="Times New Roman" w:cs="Times New Roman"/>
          <w:sz w:val="24"/>
          <w:szCs w:val="24"/>
          <w:lang w:val="en-US"/>
        </w:rPr>
        <w:t>HNP</w:t>
      </w:r>
      <w:r w:rsidRPr="00461F9E">
        <w:rPr>
          <w:rFonts w:ascii="Times New Roman" w:hAnsi="Times New Roman" w:cs="Times New Roman"/>
          <w:sz w:val="24"/>
          <w:szCs w:val="24"/>
        </w:rPr>
        <w:t>-1), бета-</w:t>
      </w:r>
      <w:proofErr w:type="spellStart"/>
      <w:r w:rsidRPr="00461F9E">
        <w:rPr>
          <w:rFonts w:ascii="Times New Roman" w:hAnsi="Times New Roman" w:cs="Times New Roman"/>
          <w:sz w:val="24"/>
          <w:szCs w:val="24"/>
        </w:rPr>
        <w:t>дефенсины</w:t>
      </w:r>
      <w:proofErr w:type="spellEnd"/>
      <w:r w:rsidRPr="00461F9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461F9E">
        <w:rPr>
          <w:rFonts w:ascii="Times New Roman" w:hAnsi="Times New Roman" w:cs="Times New Roman"/>
          <w:sz w:val="24"/>
          <w:szCs w:val="24"/>
          <w:lang w:val="en-US"/>
        </w:rPr>
        <w:t>hBD</w:t>
      </w:r>
      <w:proofErr w:type="spellEnd"/>
      <w:r w:rsidRPr="00461F9E">
        <w:rPr>
          <w:rFonts w:ascii="Times New Roman" w:hAnsi="Times New Roman" w:cs="Times New Roman"/>
          <w:sz w:val="24"/>
          <w:szCs w:val="24"/>
        </w:rPr>
        <w:t xml:space="preserve">2), лизоцим, </w:t>
      </w:r>
      <w:proofErr w:type="spellStart"/>
      <w:r w:rsidRPr="00461F9E">
        <w:rPr>
          <w:rFonts w:ascii="Times New Roman" w:hAnsi="Times New Roman" w:cs="Times New Roman"/>
          <w:sz w:val="24"/>
          <w:szCs w:val="24"/>
        </w:rPr>
        <w:t>кателицидин</w:t>
      </w:r>
      <w:proofErr w:type="spellEnd"/>
      <w:r w:rsidRPr="00461F9E">
        <w:rPr>
          <w:rFonts w:ascii="Times New Roman" w:hAnsi="Times New Roman" w:cs="Times New Roman"/>
          <w:sz w:val="24"/>
          <w:szCs w:val="24"/>
        </w:rPr>
        <w:t xml:space="preserve"> </w:t>
      </w:r>
      <w:r w:rsidRPr="00461F9E">
        <w:rPr>
          <w:rFonts w:ascii="Times New Roman" w:hAnsi="Times New Roman" w:cs="Times New Roman"/>
          <w:sz w:val="24"/>
          <w:szCs w:val="24"/>
          <w:lang w:val="en-US"/>
        </w:rPr>
        <w:t>LL</w:t>
      </w:r>
      <w:r w:rsidRPr="00461F9E">
        <w:rPr>
          <w:rFonts w:ascii="Times New Roman" w:hAnsi="Times New Roman" w:cs="Times New Roman"/>
          <w:sz w:val="24"/>
          <w:szCs w:val="24"/>
        </w:rPr>
        <w:t xml:space="preserve">-37, фрагменты катионных </w:t>
      </w:r>
      <w:proofErr w:type="spellStart"/>
      <w:r w:rsidRPr="00461F9E">
        <w:rPr>
          <w:rFonts w:ascii="Times New Roman" w:hAnsi="Times New Roman" w:cs="Times New Roman"/>
          <w:sz w:val="24"/>
          <w:szCs w:val="24"/>
        </w:rPr>
        <w:t>пролин</w:t>
      </w:r>
      <w:proofErr w:type="spellEnd"/>
      <w:r w:rsidRPr="00461F9E">
        <w:rPr>
          <w:rFonts w:ascii="Times New Roman" w:hAnsi="Times New Roman" w:cs="Times New Roman"/>
          <w:sz w:val="24"/>
          <w:szCs w:val="24"/>
        </w:rPr>
        <w:t>-богатых белков. Получение индивидуальных фракций данных ПБП и изучение их антими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461F9E">
        <w:rPr>
          <w:rFonts w:ascii="Times New Roman" w:hAnsi="Times New Roman" w:cs="Times New Roman"/>
          <w:sz w:val="24"/>
          <w:szCs w:val="24"/>
        </w:rPr>
        <w:t xml:space="preserve">робных свойств войдет в задачи нашей дальнейшей работы. </w:t>
      </w:r>
    </w:p>
    <w:p w:rsidR="007139D2" w:rsidRPr="00461F9E" w:rsidRDefault="007139D2" w:rsidP="00461F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1F9E">
        <w:rPr>
          <w:rFonts w:ascii="Times New Roman" w:hAnsi="Times New Roman" w:cs="Times New Roman"/>
          <w:sz w:val="24"/>
          <w:szCs w:val="24"/>
        </w:rPr>
        <w:t xml:space="preserve">Чтобы выяснить, могут ли ПБП слюны влиять на проявление антимикробных свойств АМП, нами было исследовано сочетанное действие химически синтезированного фрагмента </w:t>
      </w:r>
      <w:proofErr w:type="spellStart"/>
      <w:r w:rsidRPr="00461F9E">
        <w:rPr>
          <w:rFonts w:ascii="Times New Roman" w:hAnsi="Times New Roman" w:cs="Times New Roman"/>
          <w:sz w:val="24"/>
          <w:szCs w:val="24"/>
        </w:rPr>
        <w:t>пролин</w:t>
      </w:r>
      <w:proofErr w:type="spellEnd"/>
      <w:r w:rsidRPr="00461F9E">
        <w:rPr>
          <w:rFonts w:ascii="Times New Roman" w:hAnsi="Times New Roman" w:cs="Times New Roman"/>
          <w:sz w:val="24"/>
          <w:szCs w:val="24"/>
        </w:rPr>
        <w:t xml:space="preserve">-богатого белка </w:t>
      </w:r>
      <w:r w:rsidRPr="00461F9E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461F9E">
        <w:rPr>
          <w:rFonts w:ascii="Times New Roman" w:hAnsi="Times New Roman" w:cs="Times New Roman"/>
          <w:sz w:val="24"/>
          <w:szCs w:val="24"/>
        </w:rPr>
        <w:t>-</w:t>
      </w:r>
      <w:r w:rsidRPr="00461F9E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461F9E">
        <w:rPr>
          <w:rFonts w:ascii="Times New Roman" w:hAnsi="Times New Roman" w:cs="Times New Roman"/>
          <w:sz w:val="24"/>
          <w:szCs w:val="24"/>
        </w:rPr>
        <w:t xml:space="preserve"> с антимикробными пептидами - </w:t>
      </w:r>
      <w:proofErr w:type="spellStart"/>
      <w:r w:rsidRPr="00461F9E">
        <w:rPr>
          <w:rFonts w:ascii="Times New Roman" w:hAnsi="Times New Roman" w:cs="Times New Roman"/>
          <w:sz w:val="24"/>
          <w:szCs w:val="24"/>
        </w:rPr>
        <w:t>кателицидином</w:t>
      </w:r>
      <w:proofErr w:type="spellEnd"/>
      <w:r w:rsidRPr="00461F9E">
        <w:rPr>
          <w:rFonts w:ascii="Times New Roman" w:hAnsi="Times New Roman" w:cs="Times New Roman"/>
          <w:sz w:val="24"/>
          <w:szCs w:val="24"/>
        </w:rPr>
        <w:t xml:space="preserve"> человека </w:t>
      </w:r>
      <w:r w:rsidRPr="00461F9E">
        <w:rPr>
          <w:rFonts w:ascii="Times New Roman" w:hAnsi="Times New Roman" w:cs="Times New Roman"/>
          <w:sz w:val="24"/>
          <w:szCs w:val="24"/>
          <w:lang w:val="en-US"/>
        </w:rPr>
        <w:t>LL</w:t>
      </w:r>
      <w:r w:rsidRPr="00461F9E">
        <w:rPr>
          <w:rFonts w:ascii="Times New Roman" w:hAnsi="Times New Roman" w:cs="Times New Roman"/>
          <w:sz w:val="24"/>
          <w:szCs w:val="24"/>
        </w:rPr>
        <w:t xml:space="preserve">-37 или </w:t>
      </w:r>
      <w:proofErr w:type="spellStart"/>
      <w:r w:rsidRPr="00461F9E">
        <w:rPr>
          <w:rFonts w:ascii="Times New Roman" w:hAnsi="Times New Roman" w:cs="Times New Roman"/>
          <w:sz w:val="24"/>
          <w:szCs w:val="24"/>
        </w:rPr>
        <w:t>гистатином</w:t>
      </w:r>
      <w:proofErr w:type="spellEnd"/>
      <w:r w:rsidRPr="00461F9E">
        <w:rPr>
          <w:rFonts w:ascii="Times New Roman" w:hAnsi="Times New Roman" w:cs="Times New Roman"/>
          <w:sz w:val="24"/>
          <w:szCs w:val="24"/>
        </w:rPr>
        <w:t xml:space="preserve"> 5. Хотя активность исследуемого ПБП была слабовыраженной, но при его совместном действии с </w:t>
      </w:r>
      <w:proofErr w:type="spellStart"/>
      <w:r w:rsidRPr="00461F9E">
        <w:rPr>
          <w:rFonts w:ascii="Times New Roman" w:hAnsi="Times New Roman" w:cs="Times New Roman"/>
          <w:sz w:val="24"/>
          <w:szCs w:val="24"/>
        </w:rPr>
        <w:t>кателицидином</w:t>
      </w:r>
      <w:proofErr w:type="spellEnd"/>
      <w:r w:rsidRPr="00461F9E">
        <w:rPr>
          <w:rFonts w:ascii="Times New Roman" w:hAnsi="Times New Roman" w:cs="Times New Roman"/>
          <w:sz w:val="24"/>
          <w:szCs w:val="24"/>
        </w:rPr>
        <w:t xml:space="preserve">, как и с </w:t>
      </w:r>
      <w:proofErr w:type="spellStart"/>
      <w:r w:rsidRPr="00461F9E">
        <w:rPr>
          <w:rFonts w:ascii="Times New Roman" w:hAnsi="Times New Roman" w:cs="Times New Roman"/>
          <w:sz w:val="24"/>
          <w:szCs w:val="24"/>
        </w:rPr>
        <w:t>гистатином</w:t>
      </w:r>
      <w:proofErr w:type="spellEnd"/>
      <w:r w:rsidRPr="00461F9E">
        <w:rPr>
          <w:rFonts w:ascii="Times New Roman" w:hAnsi="Times New Roman" w:cs="Times New Roman"/>
          <w:sz w:val="24"/>
          <w:szCs w:val="24"/>
        </w:rPr>
        <w:t xml:space="preserve"> 5, наблюдалось синергическое антибактериальное действие, в результате котор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461F9E">
        <w:rPr>
          <w:rFonts w:ascii="Times New Roman" w:hAnsi="Times New Roman" w:cs="Times New Roman"/>
          <w:sz w:val="24"/>
          <w:szCs w:val="24"/>
        </w:rPr>
        <w:t xml:space="preserve">го значительно повышались антибактериальные свойства </w:t>
      </w:r>
      <w:proofErr w:type="spellStart"/>
      <w:r w:rsidRPr="00461F9E">
        <w:rPr>
          <w:rFonts w:ascii="Times New Roman" w:hAnsi="Times New Roman" w:cs="Times New Roman"/>
          <w:sz w:val="24"/>
          <w:szCs w:val="24"/>
        </w:rPr>
        <w:t>кателицидина</w:t>
      </w:r>
      <w:proofErr w:type="spellEnd"/>
      <w:r w:rsidRPr="00461F9E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61F9E">
        <w:rPr>
          <w:rFonts w:ascii="Times New Roman" w:hAnsi="Times New Roman" w:cs="Times New Roman"/>
          <w:sz w:val="24"/>
          <w:szCs w:val="24"/>
        </w:rPr>
        <w:t>гистатина</w:t>
      </w:r>
      <w:proofErr w:type="spellEnd"/>
      <w:r w:rsidRPr="00461F9E">
        <w:rPr>
          <w:rFonts w:ascii="Times New Roman" w:hAnsi="Times New Roman" w:cs="Times New Roman"/>
          <w:sz w:val="24"/>
          <w:szCs w:val="24"/>
        </w:rPr>
        <w:t xml:space="preserve"> 5. Полученные данные позволяют предположить, что </w:t>
      </w:r>
      <w:proofErr w:type="spellStart"/>
      <w:r w:rsidRPr="00461F9E">
        <w:rPr>
          <w:rFonts w:ascii="Times New Roman" w:hAnsi="Times New Roman" w:cs="Times New Roman"/>
          <w:sz w:val="24"/>
          <w:szCs w:val="24"/>
        </w:rPr>
        <w:t>пролин</w:t>
      </w:r>
      <w:proofErr w:type="spellEnd"/>
      <w:r w:rsidRPr="00461F9E">
        <w:rPr>
          <w:rFonts w:ascii="Times New Roman" w:hAnsi="Times New Roman" w:cs="Times New Roman"/>
          <w:sz w:val="24"/>
          <w:szCs w:val="24"/>
        </w:rPr>
        <w:t>-богатые пептиды слюны человека могут участвовать в обеспечении антимикробной защиты ротовой полости, повышая эффективность действия антимикробных пептидов врожденного иммунитета. С практической точки зрения эти результаты работы могут иметь значение при создании различных средств обработки ротовой полости, способствующих повышению антибактериального действия эндогенных защитных систем организма.</w:t>
      </w:r>
    </w:p>
    <w:p w:rsidR="007139D2" w:rsidRPr="006D659C" w:rsidRDefault="007139D2" w:rsidP="006D659C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b/>
        </w:rPr>
        <w:br w:type="page"/>
      </w:r>
      <w:bookmarkStart w:id="34" w:name="_Toc514947418"/>
      <w:r w:rsidRPr="006D659C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 ВЫВОДЫ</w:t>
      </w:r>
      <w:bookmarkEnd w:id="34"/>
    </w:p>
    <w:p w:rsidR="007139D2" w:rsidRPr="000C4A14" w:rsidRDefault="007139D2" w:rsidP="000C4A14">
      <w:pPr>
        <w:pStyle w:val="1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6D659C">
        <w:rPr>
          <w:rFonts w:ascii="Times New Roman" w:hAnsi="Times New Roman" w:cs="Times New Roman"/>
          <w:b w:val="0"/>
          <w:color w:val="000000"/>
          <w:sz w:val="24"/>
          <w:szCs w:val="24"/>
        </w:rPr>
        <w:t>По данным</w:t>
      </w:r>
      <w:r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 аналитических электрофорезов, показано, что в составе фракций, полученных после ОФ ВЭЖХ, детектируются белки и пептиды с суммарным положительным зарядом и</w:t>
      </w:r>
      <w:r w:rsidRPr="00E159A7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 с молекулярными массами 3-16 </w:t>
      </w:r>
      <w:proofErr w:type="spellStart"/>
      <w:r w:rsidRPr="00E159A7">
        <w:rPr>
          <w:rFonts w:ascii="Times New Roman" w:hAnsi="Times New Roman" w:cs="Times New Roman"/>
          <w:b w:val="0"/>
          <w:color w:val="000000"/>
          <w:sz w:val="24"/>
          <w:szCs w:val="24"/>
        </w:rPr>
        <w:t>кДа</w:t>
      </w:r>
      <w:proofErr w:type="spellEnd"/>
      <w:r w:rsidRPr="00E159A7">
        <w:rPr>
          <w:rFonts w:ascii="Times New Roman" w:hAnsi="Times New Roman" w:cs="Times New Roman"/>
          <w:b w:val="0"/>
          <w:color w:val="000000"/>
          <w:sz w:val="24"/>
          <w:szCs w:val="24"/>
        </w:rPr>
        <w:t>.</w:t>
      </w:r>
    </w:p>
    <w:p w:rsidR="007139D2" w:rsidRPr="000C4A14" w:rsidRDefault="007139D2" w:rsidP="000C4A14">
      <w:pPr>
        <w:pStyle w:val="af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4A14">
        <w:rPr>
          <w:rFonts w:ascii="Times New Roman" w:hAnsi="Times New Roman" w:cs="Times New Roman"/>
          <w:sz w:val="24"/>
          <w:szCs w:val="24"/>
        </w:rPr>
        <w:t xml:space="preserve">В составе фракций, полученных после </w:t>
      </w:r>
      <w:proofErr w:type="spellStart"/>
      <w:r w:rsidRPr="000C4A14">
        <w:rPr>
          <w:rFonts w:ascii="Times New Roman" w:hAnsi="Times New Roman" w:cs="Times New Roman"/>
          <w:sz w:val="24"/>
          <w:szCs w:val="24"/>
        </w:rPr>
        <w:t>хроматографического</w:t>
      </w:r>
      <w:proofErr w:type="spellEnd"/>
      <w:r w:rsidRPr="000C4A14">
        <w:rPr>
          <w:rFonts w:ascii="Times New Roman" w:hAnsi="Times New Roman" w:cs="Times New Roman"/>
          <w:sz w:val="24"/>
          <w:szCs w:val="24"/>
        </w:rPr>
        <w:t xml:space="preserve"> разделения белков слюны человека, имеются пробы, содержащие белки с высокой антимикробной активностью в отношении грамотрицательной бактерии </w:t>
      </w:r>
      <w:proofErr w:type="spellStart"/>
      <w:r w:rsidRPr="000C4A14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Escherichia</w:t>
      </w:r>
      <w:proofErr w:type="spellEnd"/>
      <w:r w:rsidRPr="000C4A1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C4A14">
        <w:rPr>
          <w:rFonts w:ascii="Times New Roman" w:hAnsi="Times New Roman" w:cs="Times New Roman"/>
          <w:i/>
          <w:iCs/>
          <w:sz w:val="24"/>
          <w:szCs w:val="24"/>
          <w:lang w:val="en-US"/>
        </w:rPr>
        <w:t>coli</w:t>
      </w:r>
      <w:r w:rsidRPr="000C4A1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C4A14">
        <w:rPr>
          <w:rFonts w:ascii="Times New Roman" w:hAnsi="Times New Roman" w:cs="Times New Roman"/>
          <w:sz w:val="24"/>
          <w:szCs w:val="24"/>
          <w:lang w:val="en-US"/>
        </w:rPr>
        <w:t>ML</w:t>
      </w:r>
      <w:r w:rsidRPr="000C4A14">
        <w:rPr>
          <w:rFonts w:ascii="Times New Roman" w:hAnsi="Times New Roman" w:cs="Times New Roman"/>
          <w:sz w:val="24"/>
          <w:szCs w:val="24"/>
        </w:rPr>
        <w:t>35</w:t>
      </w:r>
      <w:r w:rsidRPr="000C4A14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0C4A14">
        <w:rPr>
          <w:rFonts w:ascii="Times New Roman" w:hAnsi="Times New Roman" w:cs="Times New Roman"/>
          <w:sz w:val="24"/>
          <w:szCs w:val="24"/>
        </w:rPr>
        <w:t xml:space="preserve"> и грамположительной </w:t>
      </w:r>
      <w:r w:rsidRPr="000C4A14">
        <w:rPr>
          <w:rFonts w:ascii="Times New Roman" w:hAnsi="Times New Roman" w:cs="Times New Roman"/>
          <w:i/>
          <w:iCs/>
          <w:sz w:val="24"/>
          <w:szCs w:val="24"/>
          <w:lang w:val="en-US"/>
        </w:rPr>
        <w:t>Staphylococcus</w:t>
      </w:r>
      <w:r w:rsidRPr="000C4A1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C4A14">
        <w:rPr>
          <w:rFonts w:ascii="Times New Roman" w:hAnsi="Times New Roman" w:cs="Times New Roman"/>
          <w:i/>
          <w:iCs/>
          <w:sz w:val="24"/>
          <w:szCs w:val="24"/>
          <w:lang w:val="en-US"/>
        </w:rPr>
        <w:t>aureus</w:t>
      </w:r>
      <w:proofErr w:type="spellEnd"/>
      <w:r w:rsidRPr="000C4A1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C4A14">
        <w:rPr>
          <w:rFonts w:ascii="Times New Roman" w:hAnsi="Times New Roman" w:cs="Times New Roman"/>
          <w:sz w:val="24"/>
          <w:szCs w:val="24"/>
          <w:lang w:val="en-US"/>
        </w:rPr>
        <w:t>SG</w:t>
      </w:r>
      <w:r w:rsidRPr="000C4A14">
        <w:rPr>
          <w:rFonts w:ascii="Times New Roman" w:hAnsi="Times New Roman" w:cs="Times New Roman"/>
          <w:sz w:val="24"/>
          <w:szCs w:val="24"/>
        </w:rPr>
        <w:t>511.</w:t>
      </w:r>
    </w:p>
    <w:p w:rsidR="007139D2" w:rsidRPr="00E77CBE" w:rsidRDefault="007139D2" w:rsidP="00E77CBE">
      <w:pPr>
        <w:pStyle w:val="af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7CBE">
        <w:rPr>
          <w:rFonts w:ascii="Times New Roman" w:hAnsi="Times New Roman" w:cs="Times New Roman"/>
          <w:sz w:val="24"/>
          <w:szCs w:val="24"/>
        </w:rPr>
        <w:t xml:space="preserve">Данные полученные с помощью аналитического электрофореза в присутствии </w:t>
      </w:r>
      <w:proofErr w:type="spellStart"/>
      <w:r w:rsidRPr="00E77CBE">
        <w:rPr>
          <w:rFonts w:ascii="Times New Roman" w:hAnsi="Times New Roman" w:cs="Times New Roman"/>
          <w:sz w:val="24"/>
          <w:szCs w:val="24"/>
        </w:rPr>
        <w:t>додецил</w:t>
      </w:r>
      <w:proofErr w:type="spellEnd"/>
      <w:r w:rsidRPr="00E77CBE">
        <w:rPr>
          <w:rFonts w:ascii="Times New Roman" w:hAnsi="Times New Roman" w:cs="Times New Roman"/>
          <w:sz w:val="24"/>
          <w:szCs w:val="24"/>
        </w:rPr>
        <w:t xml:space="preserve">-сульфата натрия, подтверждаются результатами масс-спектрометрического анализа, на основании которого можно предположить, что фракции, в которых детектируется антимикробная активность, включают </w:t>
      </w:r>
      <w:proofErr w:type="spellStart"/>
      <w:r w:rsidRPr="00E77CBE">
        <w:rPr>
          <w:rFonts w:ascii="Times New Roman" w:hAnsi="Times New Roman" w:cs="Times New Roman"/>
          <w:sz w:val="24"/>
          <w:szCs w:val="24"/>
        </w:rPr>
        <w:t>дефенсины</w:t>
      </w:r>
      <w:proofErr w:type="spellEnd"/>
      <w:r w:rsidRPr="00E77CBE">
        <w:rPr>
          <w:rFonts w:ascii="Times New Roman" w:hAnsi="Times New Roman" w:cs="Times New Roman"/>
          <w:sz w:val="24"/>
          <w:szCs w:val="24"/>
        </w:rPr>
        <w:t xml:space="preserve"> </w:t>
      </w:r>
      <w:r w:rsidRPr="00E77CBE">
        <w:rPr>
          <w:rFonts w:ascii="Times New Roman" w:hAnsi="Times New Roman" w:cs="Times New Roman"/>
          <w:sz w:val="24"/>
          <w:szCs w:val="24"/>
          <w:lang w:val="en-US"/>
        </w:rPr>
        <w:t>HNP</w:t>
      </w:r>
      <w:r w:rsidRPr="00E77CBE">
        <w:rPr>
          <w:rFonts w:ascii="Times New Roman" w:hAnsi="Times New Roman" w:cs="Times New Roman"/>
          <w:sz w:val="24"/>
          <w:szCs w:val="24"/>
        </w:rPr>
        <w:t xml:space="preserve">-1, </w:t>
      </w:r>
      <w:proofErr w:type="spellStart"/>
      <w:r w:rsidRPr="00E77CBE">
        <w:rPr>
          <w:rFonts w:ascii="Times New Roman" w:hAnsi="Times New Roman" w:cs="Times New Roman"/>
          <w:sz w:val="24"/>
          <w:szCs w:val="24"/>
          <w:lang w:val="en-US"/>
        </w:rPr>
        <w:t>hBD</w:t>
      </w:r>
      <w:proofErr w:type="spellEnd"/>
      <w:r w:rsidRPr="00E77CBE">
        <w:rPr>
          <w:rFonts w:ascii="Times New Roman" w:hAnsi="Times New Roman" w:cs="Times New Roman"/>
          <w:sz w:val="24"/>
          <w:szCs w:val="24"/>
        </w:rPr>
        <w:t xml:space="preserve">2, лизоцим, </w:t>
      </w:r>
      <w:proofErr w:type="spellStart"/>
      <w:r w:rsidRPr="00E77CBE">
        <w:rPr>
          <w:rFonts w:ascii="Times New Roman" w:hAnsi="Times New Roman" w:cs="Times New Roman"/>
          <w:sz w:val="24"/>
          <w:szCs w:val="24"/>
        </w:rPr>
        <w:t>кателицидин</w:t>
      </w:r>
      <w:proofErr w:type="spellEnd"/>
      <w:r w:rsidRPr="00E77CBE">
        <w:rPr>
          <w:rFonts w:ascii="Times New Roman" w:hAnsi="Times New Roman" w:cs="Times New Roman"/>
          <w:sz w:val="24"/>
          <w:szCs w:val="24"/>
        </w:rPr>
        <w:t xml:space="preserve"> </w:t>
      </w:r>
      <w:r w:rsidRPr="00E77CBE">
        <w:rPr>
          <w:rFonts w:ascii="Times New Roman" w:hAnsi="Times New Roman" w:cs="Times New Roman"/>
          <w:sz w:val="24"/>
          <w:szCs w:val="24"/>
          <w:lang w:val="en-US"/>
        </w:rPr>
        <w:t>LL</w:t>
      </w:r>
      <w:r w:rsidRPr="00E77CBE">
        <w:rPr>
          <w:rFonts w:ascii="Times New Roman" w:hAnsi="Times New Roman" w:cs="Times New Roman"/>
          <w:sz w:val="24"/>
          <w:szCs w:val="24"/>
        </w:rPr>
        <w:t xml:space="preserve">-37, фрагменты катионных </w:t>
      </w:r>
      <w:proofErr w:type="spellStart"/>
      <w:r w:rsidRPr="00E77CBE">
        <w:rPr>
          <w:rFonts w:ascii="Times New Roman" w:hAnsi="Times New Roman" w:cs="Times New Roman"/>
          <w:sz w:val="24"/>
          <w:szCs w:val="24"/>
        </w:rPr>
        <w:t>пролин</w:t>
      </w:r>
      <w:proofErr w:type="spellEnd"/>
      <w:r w:rsidRPr="00E77CBE">
        <w:rPr>
          <w:rFonts w:ascii="Times New Roman" w:hAnsi="Times New Roman" w:cs="Times New Roman"/>
          <w:sz w:val="24"/>
          <w:szCs w:val="24"/>
        </w:rPr>
        <w:t>-богатых белков.</w:t>
      </w:r>
    </w:p>
    <w:p w:rsidR="007139D2" w:rsidRPr="00E77CBE" w:rsidRDefault="007139D2" w:rsidP="00E77CBE">
      <w:pPr>
        <w:pStyle w:val="af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7CBE">
        <w:rPr>
          <w:rFonts w:ascii="Times New Roman" w:hAnsi="Times New Roman" w:cs="Times New Roman"/>
          <w:sz w:val="24"/>
          <w:szCs w:val="24"/>
        </w:rPr>
        <w:t>Анализ сочетанного антимикробного действия синтетических аналогов пептидов, которые по данным литературы, присутствуют в слюне человека, показал, что при применении комбин</w:t>
      </w:r>
      <w:r w:rsidR="006D659C">
        <w:rPr>
          <w:rFonts w:ascii="Times New Roman" w:hAnsi="Times New Roman" w:cs="Times New Roman"/>
          <w:sz w:val="24"/>
          <w:szCs w:val="24"/>
        </w:rPr>
        <w:t xml:space="preserve">ации </w:t>
      </w:r>
      <w:proofErr w:type="spellStart"/>
      <w:r w:rsidR="006D659C">
        <w:rPr>
          <w:rFonts w:ascii="Times New Roman" w:hAnsi="Times New Roman" w:cs="Times New Roman"/>
          <w:sz w:val="24"/>
          <w:szCs w:val="24"/>
        </w:rPr>
        <w:t>кателицидина</w:t>
      </w:r>
      <w:proofErr w:type="spellEnd"/>
      <w:r w:rsidR="006D659C">
        <w:rPr>
          <w:rFonts w:ascii="Times New Roman" w:hAnsi="Times New Roman" w:cs="Times New Roman"/>
          <w:sz w:val="24"/>
          <w:szCs w:val="24"/>
        </w:rPr>
        <w:t xml:space="preserve"> или гистатина</w:t>
      </w:r>
      <w:r w:rsidR="006D659C" w:rsidRPr="006D659C">
        <w:rPr>
          <w:rFonts w:ascii="Times New Roman" w:hAnsi="Times New Roman" w:cs="Times New Roman"/>
          <w:sz w:val="24"/>
          <w:szCs w:val="24"/>
        </w:rPr>
        <w:t>-</w:t>
      </w:r>
      <w:r w:rsidRPr="00E77CBE">
        <w:rPr>
          <w:rFonts w:ascii="Times New Roman" w:hAnsi="Times New Roman" w:cs="Times New Roman"/>
          <w:sz w:val="24"/>
          <w:szCs w:val="24"/>
        </w:rPr>
        <w:t xml:space="preserve">5 и фрагмента ПББ </w:t>
      </w:r>
      <w:r w:rsidRPr="00E77CBE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E77CBE">
        <w:rPr>
          <w:rFonts w:ascii="Times New Roman" w:hAnsi="Times New Roman" w:cs="Times New Roman"/>
          <w:sz w:val="24"/>
          <w:szCs w:val="24"/>
        </w:rPr>
        <w:t>-</w:t>
      </w:r>
      <w:r w:rsidRPr="00E77CBE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E77CBE">
        <w:rPr>
          <w:rFonts w:ascii="Times New Roman" w:hAnsi="Times New Roman" w:cs="Times New Roman"/>
          <w:sz w:val="24"/>
          <w:szCs w:val="24"/>
        </w:rPr>
        <w:t xml:space="preserve">  наблюдаются синергические эффекты совместного антимикробного действия в отношении  </w:t>
      </w:r>
      <w:r w:rsidRPr="00E77CBE">
        <w:rPr>
          <w:rFonts w:ascii="Times New Roman" w:hAnsi="Times New Roman" w:cs="Times New Roman"/>
          <w:i/>
          <w:iCs/>
          <w:sz w:val="24"/>
          <w:szCs w:val="24"/>
          <w:lang w:val="en-US"/>
        </w:rPr>
        <w:t>E</w:t>
      </w:r>
      <w:r w:rsidRPr="00E77CBE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E77CBE">
        <w:rPr>
          <w:rFonts w:ascii="Times New Roman" w:hAnsi="Times New Roman" w:cs="Times New Roman"/>
          <w:i/>
          <w:iCs/>
          <w:sz w:val="24"/>
          <w:szCs w:val="24"/>
          <w:lang w:val="en-US"/>
        </w:rPr>
        <w:t>coli</w:t>
      </w:r>
      <w:r w:rsidRPr="00E77CB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77CBE">
        <w:rPr>
          <w:rFonts w:ascii="Times New Roman" w:hAnsi="Times New Roman" w:cs="Times New Roman"/>
          <w:sz w:val="24"/>
          <w:szCs w:val="24"/>
          <w:lang w:val="en-US"/>
        </w:rPr>
        <w:t>ML</w:t>
      </w:r>
      <w:r w:rsidRPr="00E77CBE">
        <w:rPr>
          <w:rFonts w:ascii="Times New Roman" w:hAnsi="Times New Roman" w:cs="Times New Roman"/>
          <w:sz w:val="24"/>
          <w:szCs w:val="24"/>
        </w:rPr>
        <w:t>35</w:t>
      </w:r>
      <w:r w:rsidRPr="00E77CBE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E77CBE">
        <w:rPr>
          <w:rFonts w:ascii="Times New Roman" w:hAnsi="Times New Roman" w:cs="Times New Roman"/>
          <w:sz w:val="24"/>
          <w:szCs w:val="24"/>
        </w:rPr>
        <w:t xml:space="preserve"> и </w:t>
      </w:r>
      <w:r w:rsidRPr="00E77CBE">
        <w:rPr>
          <w:rFonts w:ascii="Times New Roman" w:hAnsi="Times New Roman" w:cs="Times New Roman"/>
          <w:i/>
          <w:iCs/>
          <w:sz w:val="24"/>
          <w:szCs w:val="24"/>
          <w:lang w:val="en-US"/>
        </w:rPr>
        <w:t>S</w:t>
      </w:r>
      <w:r w:rsidRPr="00E77CBE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proofErr w:type="spellStart"/>
      <w:r w:rsidRPr="00E77CBE">
        <w:rPr>
          <w:rFonts w:ascii="Times New Roman" w:hAnsi="Times New Roman" w:cs="Times New Roman"/>
          <w:i/>
          <w:iCs/>
          <w:sz w:val="24"/>
          <w:szCs w:val="24"/>
          <w:lang w:val="en-US"/>
        </w:rPr>
        <w:t>aureus</w:t>
      </w:r>
      <w:proofErr w:type="spellEnd"/>
      <w:r w:rsidRPr="00E77CB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77CBE">
        <w:rPr>
          <w:rFonts w:ascii="Times New Roman" w:hAnsi="Times New Roman" w:cs="Times New Roman"/>
          <w:sz w:val="24"/>
          <w:szCs w:val="24"/>
          <w:lang w:val="en-US"/>
        </w:rPr>
        <w:t>SG</w:t>
      </w:r>
      <w:r w:rsidRPr="00E77CBE">
        <w:rPr>
          <w:rFonts w:ascii="Times New Roman" w:hAnsi="Times New Roman" w:cs="Times New Roman"/>
          <w:sz w:val="24"/>
          <w:szCs w:val="24"/>
        </w:rPr>
        <w:t>511.</w:t>
      </w:r>
    </w:p>
    <w:p w:rsidR="007139D2" w:rsidRDefault="007139D2" w:rsidP="00303A97">
      <w:pPr>
        <w:pStyle w:val="af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7139D2" w:rsidRPr="00895929" w:rsidRDefault="007139D2" w:rsidP="00303A97">
      <w:pPr>
        <w:pStyle w:val="af"/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 н</w:t>
      </w:r>
      <w:r w:rsidRPr="00895929">
        <w:rPr>
          <w:rFonts w:ascii="Times New Roman" w:hAnsi="Times New Roman" w:cs="Times New Roman"/>
          <w:sz w:val="24"/>
          <w:szCs w:val="24"/>
        </w:rPr>
        <w:t xml:space="preserve">а основе полученных данных можно предположить, что одним из важных факторов, обеспечивающих антимикробную защиту ротовой полости, является совместное действие антимикробных пептидов врожденного иммунитета (АМП), а также АМП и фрагментов </w:t>
      </w:r>
      <w:proofErr w:type="spellStart"/>
      <w:r w:rsidRPr="00895929">
        <w:rPr>
          <w:rFonts w:ascii="Times New Roman" w:hAnsi="Times New Roman" w:cs="Times New Roman"/>
          <w:sz w:val="24"/>
          <w:szCs w:val="24"/>
        </w:rPr>
        <w:t>пролин</w:t>
      </w:r>
      <w:proofErr w:type="spellEnd"/>
      <w:r w:rsidRPr="00895929">
        <w:rPr>
          <w:rFonts w:ascii="Times New Roman" w:hAnsi="Times New Roman" w:cs="Times New Roman"/>
          <w:sz w:val="24"/>
          <w:szCs w:val="24"/>
        </w:rPr>
        <w:t>-богатых катионных белков слюны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139D2" w:rsidRDefault="007139D2" w:rsidP="00895929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:rsidR="007139D2" w:rsidRDefault="007139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139D2" w:rsidRDefault="007139D2" w:rsidP="00B401E9">
      <w:pPr>
        <w:pStyle w:val="1"/>
        <w:rPr>
          <w:rFonts w:ascii="Times New Roman" w:hAnsi="Times New Roman" w:cs="Times New Roman"/>
          <w:color w:val="000000"/>
          <w:sz w:val="24"/>
          <w:szCs w:val="24"/>
        </w:rPr>
      </w:pPr>
      <w:bookmarkStart w:id="35" w:name="_Toc514947419"/>
      <w:r w:rsidRPr="00B401E9">
        <w:rPr>
          <w:rFonts w:ascii="Times New Roman" w:hAnsi="Times New Roman" w:cs="Times New Roman"/>
          <w:color w:val="000000"/>
          <w:sz w:val="24"/>
          <w:szCs w:val="24"/>
        </w:rPr>
        <w:lastRenderedPageBreak/>
        <w:t>СПИСОК ЛИТЕРАТУРЫ</w:t>
      </w:r>
      <w:bookmarkEnd w:id="35"/>
    </w:p>
    <w:p w:rsidR="007139D2" w:rsidRPr="005B76C2" w:rsidRDefault="007139D2" w:rsidP="00B401E9">
      <w:pPr>
        <w:pStyle w:val="1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7139D2" w:rsidRDefault="007139D2" w:rsidP="00E159A7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74B7E">
        <w:rPr>
          <w:rFonts w:ascii="Times New Roman" w:hAnsi="Times New Roman"/>
          <w:sz w:val="24"/>
          <w:szCs w:val="24"/>
        </w:rPr>
        <w:t xml:space="preserve">Вавилова Т. П., </w:t>
      </w:r>
      <w:proofErr w:type="spellStart"/>
      <w:r w:rsidRPr="00374B7E">
        <w:rPr>
          <w:rFonts w:ascii="Times New Roman" w:hAnsi="Times New Roman"/>
          <w:sz w:val="24"/>
          <w:szCs w:val="24"/>
        </w:rPr>
        <w:t>Янушев</w:t>
      </w:r>
      <w:proofErr w:type="spellEnd"/>
      <w:r w:rsidRPr="00374B7E">
        <w:rPr>
          <w:rFonts w:ascii="Times New Roman" w:hAnsi="Times New Roman"/>
          <w:sz w:val="24"/>
          <w:szCs w:val="24"/>
        </w:rPr>
        <w:t xml:space="preserve"> О.О., Островская И. Г. Слюна. Аналитические возможности и перспективы. </w:t>
      </w:r>
      <w:r w:rsidRPr="0095372F">
        <w:rPr>
          <w:rFonts w:ascii="Times New Roman" w:hAnsi="Times New Roman"/>
          <w:sz w:val="24"/>
          <w:szCs w:val="24"/>
        </w:rPr>
        <w:t>//</w:t>
      </w:r>
      <w:r w:rsidRPr="00374B7E">
        <w:rPr>
          <w:rFonts w:ascii="Times New Roman" w:hAnsi="Times New Roman"/>
          <w:sz w:val="24"/>
          <w:szCs w:val="24"/>
        </w:rPr>
        <w:t xml:space="preserve"> Издательство БИНОМ, 2014. – 312с.</w:t>
      </w:r>
    </w:p>
    <w:p w:rsidR="007139D2" w:rsidRPr="00374B7E" w:rsidRDefault="007139D2" w:rsidP="00E159A7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color w:val="212121"/>
          <w:sz w:val="24"/>
          <w:szCs w:val="24"/>
        </w:rPr>
      </w:pPr>
      <w:proofErr w:type="spellStart"/>
      <w:r w:rsidRPr="00374B7E">
        <w:rPr>
          <w:rFonts w:ascii="Times New Roman" w:hAnsi="Times New Roman"/>
          <w:sz w:val="24"/>
          <w:szCs w:val="24"/>
        </w:rPr>
        <w:t>Жаркова</w:t>
      </w:r>
      <w:proofErr w:type="spellEnd"/>
      <w:r>
        <w:rPr>
          <w:rFonts w:ascii="Times New Roman" w:hAnsi="Times New Roman"/>
          <w:sz w:val="24"/>
          <w:szCs w:val="24"/>
        </w:rPr>
        <w:t xml:space="preserve"> М. </w:t>
      </w:r>
      <w:proofErr w:type="spellStart"/>
      <w:r>
        <w:rPr>
          <w:rFonts w:ascii="Times New Roman" w:hAnsi="Times New Roman"/>
          <w:sz w:val="24"/>
          <w:szCs w:val="24"/>
        </w:rPr>
        <w:t>С.,</w:t>
      </w:r>
      <w:r w:rsidRPr="00374B7E">
        <w:rPr>
          <w:rFonts w:ascii="Times New Roman" w:hAnsi="Times New Roman"/>
          <w:sz w:val="24"/>
          <w:szCs w:val="24"/>
        </w:rPr>
        <w:t>Орлов</w:t>
      </w:r>
      <w:proofErr w:type="spellEnd"/>
      <w:r>
        <w:rPr>
          <w:rFonts w:ascii="Times New Roman" w:hAnsi="Times New Roman"/>
          <w:sz w:val="24"/>
          <w:szCs w:val="24"/>
        </w:rPr>
        <w:t xml:space="preserve"> Д.С., </w:t>
      </w:r>
      <w:proofErr w:type="spellStart"/>
      <w:r w:rsidRPr="00374B7E">
        <w:rPr>
          <w:rFonts w:ascii="Times New Roman" w:hAnsi="Times New Roman"/>
          <w:sz w:val="24"/>
          <w:szCs w:val="24"/>
        </w:rPr>
        <w:t>Кокряков</w:t>
      </w:r>
      <w:proofErr w:type="spellEnd"/>
      <w:r>
        <w:rPr>
          <w:rFonts w:ascii="Times New Roman" w:hAnsi="Times New Roman"/>
          <w:sz w:val="24"/>
          <w:szCs w:val="24"/>
        </w:rPr>
        <w:t xml:space="preserve"> В.Н., </w:t>
      </w:r>
      <w:r w:rsidRPr="00374B7E">
        <w:rPr>
          <w:rFonts w:ascii="Times New Roman" w:hAnsi="Times New Roman"/>
          <w:sz w:val="24"/>
          <w:szCs w:val="24"/>
        </w:rPr>
        <w:t>Шамова</w:t>
      </w:r>
      <w:r>
        <w:rPr>
          <w:rFonts w:ascii="Times New Roman" w:hAnsi="Times New Roman"/>
          <w:sz w:val="24"/>
          <w:szCs w:val="24"/>
        </w:rPr>
        <w:t xml:space="preserve"> О.В. </w:t>
      </w:r>
      <w:r w:rsidRPr="00374B7E">
        <w:rPr>
          <w:rFonts w:ascii="Times New Roman" w:hAnsi="Times New Roman"/>
          <w:sz w:val="24"/>
          <w:szCs w:val="24"/>
        </w:rPr>
        <w:t>АНТИМИКРОБНЫЕПЕПТИДЫМЛЕКОПИТАЮЩИХ</w:t>
      </w:r>
      <w:r w:rsidRPr="0085064B">
        <w:rPr>
          <w:rFonts w:ascii="Times New Roman" w:hAnsi="Times New Roman"/>
          <w:sz w:val="24"/>
          <w:szCs w:val="24"/>
        </w:rPr>
        <w:t xml:space="preserve">: </w:t>
      </w:r>
      <w:r w:rsidRPr="00374B7E">
        <w:rPr>
          <w:rFonts w:ascii="Times New Roman" w:hAnsi="Times New Roman"/>
          <w:sz w:val="24"/>
          <w:szCs w:val="24"/>
        </w:rPr>
        <w:t>КЛАССИФИКАЦИЯ</w:t>
      </w:r>
      <w:r w:rsidRPr="0085064B">
        <w:rPr>
          <w:rFonts w:ascii="Times New Roman" w:hAnsi="Times New Roman"/>
          <w:sz w:val="24"/>
          <w:szCs w:val="24"/>
        </w:rPr>
        <w:t xml:space="preserve">, </w:t>
      </w:r>
      <w:r w:rsidRPr="00374B7E">
        <w:rPr>
          <w:rFonts w:ascii="Times New Roman" w:hAnsi="Times New Roman"/>
          <w:sz w:val="24"/>
          <w:szCs w:val="24"/>
        </w:rPr>
        <w:t>БИОЛОГИЧЕСКАЯРОЛЬ, ПЕРСПЕКТИВЫ ПРАКТИЧЕСКОГО ПРИМЕНЕНИЯ</w:t>
      </w:r>
      <w:r w:rsidRPr="0085064B">
        <w:rPr>
          <w:rFonts w:ascii="Times New Roman" w:hAnsi="Times New Roman"/>
          <w:sz w:val="24"/>
          <w:szCs w:val="24"/>
        </w:rPr>
        <w:t>. //</w:t>
      </w:r>
      <w:r w:rsidRPr="00374B7E">
        <w:rPr>
          <w:rFonts w:ascii="Times New Roman" w:hAnsi="Times New Roman"/>
          <w:sz w:val="24"/>
          <w:szCs w:val="24"/>
        </w:rPr>
        <w:t xml:space="preserve"> Вестник СПбГУ. Сер. 3. 2014. </w:t>
      </w:r>
      <w:proofErr w:type="spellStart"/>
      <w:r w:rsidRPr="00374B7E">
        <w:rPr>
          <w:rFonts w:ascii="Times New Roman" w:hAnsi="Times New Roman"/>
          <w:sz w:val="24"/>
          <w:szCs w:val="24"/>
        </w:rPr>
        <w:t>Вып</w:t>
      </w:r>
      <w:proofErr w:type="spellEnd"/>
      <w:r w:rsidRPr="00374B7E">
        <w:rPr>
          <w:rFonts w:ascii="Times New Roman" w:hAnsi="Times New Roman"/>
          <w:sz w:val="24"/>
          <w:szCs w:val="24"/>
        </w:rPr>
        <w:t>. 1 УДК 577.1; 615.281.9</w:t>
      </w:r>
    </w:p>
    <w:p w:rsidR="007139D2" w:rsidRPr="00DD4137" w:rsidRDefault="007139D2" w:rsidP="00E159A7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374B7E">
        <w:rPr>
          <w:rFonts w:ascii="Times New Roman" w:hAnsi="Times New Roman"/>
          <w:sz w:val="24"/>
          <w:szCs w:val="24"/>
        </w:rPr>
        <w:t xml:space="preserve">Колесов С.А., </w:t>
      </w:r>
      <w:proofErr w:type="spellStart"/>
      <w:r w:rsidRPr="00374B7E">
        <w:rPr>
          <w:rFonts w:ascii="Times New Roman" w:hAnsi="Times New Roman"/>
          <w:sz w:val="24"/>
          <w:szCs w:val="24"/>
        </w:rPr>
        <w:t>Коркоташвили</w:t>
      </w:r>
      <w:proofErr w:type="spellEnd"/>
      <w:r w:rsidRPr="00374B7E">
        <w:rPr>
          <w:rFonts w:ascii="Times New Roman" w:hAnsi="Times New Roman"/>
          <w:sz w:val="24"/>
          <w:szCs w:val="24"/>
        </w:rPr>
        <w:t xml:space="preserve"> Л.В., Широкова Н.Ю. и др. Концентрация </w:t>
      </w:r>
      <w:proofErr w:type="spellStart"/>
      <w:r w:rsidRPr="00374B7E">
        <w:rPr>
          <w:rFonts w:ascii="Times New Roman" w:hAnsi="Times New Roman"/>
          <w:sz w:val="24"/>
          <w:szCs w:val="24"/>
        </w:rPr>
        <w:t>эпидермального</w:t>
      </w:r>
      <w:proofErr w:type="spellEnd"/>
      <w:r w:rsidRPr="00374B7E">
        <w:rPr>
          <w:rFonts w:ascii="Times New Roman" w:hAnsi="Times New Roman"/>
          <w:sz w:val="24"/>
          <w:szCs w:val="24"/>
        </w:rPr>
        <w:t xml:space="preserve"> фактора роста в </w:t>
      </w:r>
      <w:proofErr w:type="spellStart"/>
      <w:r w:rsidRPr="00374B7E">
        <w:rPr>
          <w:rFonts w:ascii="Times New Roman" w:hAnsi="Times New Roman"/>
          <w:sz w:val="24"/>
          <w:szCs w:val="24"/>
        </w:rPr>
        <w:t>биосубстратах</w:t>
      </w:r>
      <w:proofErr w:type="spellEnd"/>
      <w:r>
        <w:rPr>
          <w:rFonts w:ascii="Times New Roman" w:hAnsi="Times New Roman"/>
          <w:sz w:val="24"/>
          <w:szCs w:val="24"/>
        </w:rPr>
        <w:t xml:space="preserve"> и количество макрофагов при за</w:t>
      </w:r>
      <w:r w:rsidRPr="00374B7E">
        <w:rPr>
          <w:rFonts w:ascii="Times New Roman" w:hAnsi="Times New Roman"/>
          <w:sz w:val="24"/>
          <w:szCs w:val="24"/>
        </w:rPr>
        <w:t>живлении дефекта у детей и подростков с язвенной болезнью двенадцатиперстной кишки // Клиническая лабораторная диагностика. 2010. № 11. С. 11.</w:t>
      </w:r>
    </w:p>
    <w:p w:rsidR="007139D2" w:rsidRPr="00D33891" w:rsidRDefault="007139D2" w:rsidP="00E159A7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87636A">
        <w:rPr>
          <w:rFonts w:ascii="Times New Roman" w:hAnsi="Times New Roman"/>
          <w:sz w:val="24"/>
          <w:szCs w:val="24"/>
        </w:rPr>
        <w:t>Кокряков</w:t>
      </w:r>
      <w:proofErr w:type="spellEnd"/>
      <w:r w:rsidRPr="0087636A">
        <w:rPr>
          <w:rFonts w:ascii="Times New Roman" w:hAnsi="Times New Roman"/>
          <w:sz w:val="24"/>
          <w:szCs w:val="24"/>
        </w:rPr>
        <w:t xml:space="preserve"> В.Н. Очерки о врожденном иммунитете. // СПб</w:t>
      </w:r>
      <w:proofErr w:type="gramStart"/>
      <w:r w:rsidRPr="0087636A">
        <w:rPr>
          <w:rFonts w:ascii="Times New Roman" w:hAnsi="Times New Roman"/>
          <w:sz w:val="24"/>
          <w:szCs w:val="24"/>
        </w:rPr>
        <w:t xml:space="preserve">.: </w:t>
      </w:r>
      <w:proofErr w:type="gramEnd"/>
      <w:r w:rsidRPr="0087636A">
        <w:rPr>
          <w:rFonts w:ascii="Times New Roman" w:hAnsi="Times New Roman"/>
          <w:sz w:val="24"/>
          <w:szCs w:val="24"/>
        </w:rPr>
        <w:t xml:space="preserve">Наука, 2006. </w:t>
      </w:r>
      <w:r w:rsidRPr="0087636A">
        <w:rPr>
          <w:rFonts w:ascii="Times New Roman" w:hAnsi="Times New Roman"/>
          <w:sz w:val="24"/>
          <w:szCs w:val="24"/>
          <w:lang w:val="en-US"/>
        </w:rPr>
        <w:t xml:space="preserve">261 </w:t>
      </w:r>
      <w:r w:rsidRPr="0087636A">
        <w:rPr>
          <w:rFonts w:ascii="Times New Roman" w:hAnsi="Times New Roman"/>
          <w:sz w:val="24"/>
          <w:szCs w:val="24"/>
        </w:rPr>
        <w:t>с</w:t>
      </w:r>
      <w:r w:rsidRPr="0087636A">
        <w:rPr>
          <w:rFonts w:ascii="Times New Roman" w:hAnsi="Times New Roman"/>
          <w:sz w:val="24"/>
          <w:szCs w:val="24"/>
          <w:lang w:val="en-US"/>
        </w:rPr>
        <w:t xml:space="preserve">. </w:t>
      </w:r>
    </w:p>
    <w:p w:rsidR="007139D2" w:rsidRDefault="007139D2" w:rsidP="00E159A7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74B7E">
        <w:rPr>
          <w:rFonts w:ascii="Times New Roman" w:hAnsi="Times New Roman"/>
          <w:sz w:val="24"/>
          <w:szCs w:val="24"/>
        </w:rPr>
        <w:t>Кочурова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374B7E">
        <w:rPr>
          <w:rFonts w:ascii="Times New Roman" w:hAnsi="Times New Roman"/>
          <w:sz w:val="24"/>
          <w:szCs w:val="24"/>
        </w:rPr>
        <w:t>Е</w:t>
      </w:r>
      <w:r w:rsidRPr="00AF4E16">
        <w:rPr>
          <w:rFonts w:ascii="Times New Roman" w:hAnsi="Times New Roman"/>
          <w:sz w:val="24"/>
          <w:szCs w:val="24"/>
        </w:rPr>
        <w:t>.</w:t>
      </w:r>
      <w:r w:rsidRPr="00374B7E">
        <w:rPr>
          <w:rFonts w:ascii="Times New Roman" w:hAnsi="Times New Roman"/>
          <w:sz w:val="24"/>
          <w:szCs w:val="24"/>
        </w:rPr>
        <w:t>В</w:t>
      </w:r>
      <w:r w:rsidRPr="00AF4E16">
        <w:rPr>
          <w:rFonts w:ascii="Times New Roman" w:hAnsi="Times New Roman"/>
          <w:sz w:val="24"/>
          <w:szCs w:val="24"/>
        </w:rPr>
        <w:t xml:space="preserve">., </w:t>
      </w:r>
      <w:proofErr w:type="spellStart"/>
      <w:r w:rsidRPr="00374B7E">
        <w:rPr>
          <w:rFonts w:ascii="Times New Roman" w:hAnsi="Times New Roman"/>
          <w:sz w:val="24"/>
          <w:szCs w:val="24"/>
        </w:rPr>
        <w:t>КозловС</w:t>
      </w:r>
      <w:proofErr w:type="spellEnd"/>
      <w:r w:rsidRPr="00AF4E16">
        <w:rPr>
          <w:rFonts w:ascii="Times New Roman" w:hAnsi="Times New Roman"/>
          <w:sz w:val="24"/>
          <w:szCs w:val="24"/>
        </w:rPr>
        <w:t xml:space="preserve">. </w:t>
      </w:r>
      <w:r w:rsidRPr="00374B7E">
        <w:rPr>
          <w:rFonts w:ascii="Times New Roman" w:hAnsi="Times New Roman"/>
          <w:sz w:val="24"/>
          <w:szCs w:val="24"/>
        </w:rPr>
        <w:t>В</w:t>
      </w:r>
      <w:r w:rsidRPr="00AF4E16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374B7E">
        <w:rPr>
          <w:rFonts w:ascii="Times New Roman" w:hAnsi="Times New Roman"/>
          <w:sz w:val="24"/>
          <w:szCs w:val="24"/>
        </w:rPr>
        <w:t>Диагностическиевозможностислюны</w:t>
      </w:r>
      <w:proofErr w:type="spellEnd"/>
      <w:r w:rsidRPr="00AF4E16">
        <w:rPr>
          <w:rFonts w:ascii="Times New Roman" w:hAnsi="Times New Roman"/>
          <w:sz w:val="24"/>
          <w:szCs w:val="24"/>
        </w:rPr>
        <w:t xml:space="preserve">. // </w:t>
      </w:r>
      <w:proofErr w:type="spellStart"/>
      <w:r w:rsidRPr="00374B7E">
        <w:rPr>
          <w:rFonts w:ascii="Times New Roman" w:hAnsi="Times New Roman"/>
          <w:sz w:val="24"/>
          <w:szCs w:val="24"/>
        </w:rPr>
        <w:t>Клиничсека</w:t>
      </w:r>
      <w:r>
        <w:rPr>
          <w:rFonts w:ascii="Times New Roman" w:hAnsi="Times New Roman"/>
          <w:sz w:val="24"/>
          <w:szCs w:val="24"/>
        </w:rPr>
        <w:t>я</w:t>
      </w:r>
      <w:proofErr w:type="spellEnd"/>
      <w:r>
        <w:rPr>
          <w:rFonts w:ascii="Times New Roman" w:hAnsi="Times New Roman"/>
          <w:sz w:val="24"/>
          <w:szCs w:val="24"/>
        </w:rPr>
        <w:t xml:space="preserve"> лабораторная диагностика</w:t>
      </w:r>
      <w:r w:rsidRPr="00AF4E16">
        <w:rPr>
          <w:rFonts w:ascii="Times New Roman" w:hAnsi="Times New Roman"/>
          <w:sz w:val="24"/>
          <w:szCs w:val="24"/>
        </w:rPr>
        <w:t xml:space="preserve"> 2014.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Vol</w:t>
      </w:r>
      <w:proofErr w:type="spellEnd"/>
      <w:r w:rsidRPr="00AF4E16">
        <w:rPr>
          <w:rFonts w:ascii="Times New Roman" w:hAnsi="Times New Roman"/>
          <w:sz w:val="24"/>
          <w:szCs w:val="24"/>
        </w:rPr>
        <w:t xml:space="preserve">.  1 </w:t>
      </w:r>
      <w:r>
        <w:rPr>
          <w:rFonts w:ascii="Times New Roman" w:hAnsi="Times New Roman"/>
          <w:sz w:val="24"/>
          <w:szCs w:val="24"/>
          <w:lang w:val="en-US"/>
        </w:rPr>
        <w:t>F</w:t>
      </w:r>
      <w:r w:rsidRPr="00AF4E16">
        <w:rPr>
          <w:rFonts w:ascii="Times New Roman" w:hAnsi="Times New Roman"/>
          <w:sz w:val="24"/>
          <w:szCs w:val="24"/>
        </w:rPr>
        <w:t>13-5</w:t>
      </w:r>
    </w:p>
    <w:p w:rsidR="007139D2" w:rsidRPr="00B63338" w:rsidRDefault="007139D2" w:rsidP="00E159A7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color w:val="212121"/>
          <w:sz w:val="24"/>
          <w:szCs w:val="24"/>
        </w:rPr>
      </w:pPr>
      <w:r>
        <w:rPr>
          <w:rFonts w:ascii="Times New Roman" w:hAnsi="Times New Roman"/>
          <w:color w:val="212121"/>
          <w:sz w:val="24"/>
          <w:szCs w:val="24"/>
        </w:rPr>
        <w:t xml:space="preserve">Шамова О. В., </w:t>
      </w:r>
      <w:proofErr w:type="spellStart"/>
      <w:r>
        <w:rPr>
          <w:rFonts w:ascii="Times New Roman" w:hAnsi="Times New Roman"/>
          <w:color w:val="212121"/>
          <w:sz w:val="24"/>
          <w:szCs w:val="24"/>
        </w:rPr>
        <w:t>Сакута</w:t>
      </w:r>
      <w:proofErr w:type="spellEnd"/>
      <w:r>
        <w:rPr>
          <w:rFonts w:ascii="Times New Roman" w:hAnsi="Times New Roman"/>
          <w:color w:val="212121"/>
          <w:sz w:val="24"/>
          <w:szCs w:val="24"/>
        </w:rPr>
        <w:t xml:space="preserve"> Г.А., Орлов Д. С., </w:t>
      </w:r>
      <w:proofErr w:type="spellStart"/>
      <w:r>
        <w:rPr>
          <w:rFonts w:ascii="Times New Roman" w:hAnsi="Times New Roman"/>
          <w:color w:val="212121"/>
          <w:sz w:val="24"/>
          <w:szCs w:val="24"/>
        </w:rPr>
        <w:t>Зенин</w:t>
      </w:r>
      <w:proofErr w:type="spellEnd"/>
      <w:r>
        <w:rPr>
          <w:rFonts w:ascii="Times New Roman" w:hAnsi="Times New Roman"/>
          <w:color w:val="212121"/>
          <w:sz w:val="24"/>
          <w:szCs w:val="24"/>
        </w:rPr>
        <w:t xml:space="preserve"> В.В. и </w:t>
      </w:r>
      <w:proofErr w:type="spellStart"/>
      <w:r>
        <w:rPr>
          <w:rFonts w:ascii="Times New Roman" w:hAnsi="Times New Roman"/>
          <w:color w:val="212121"/>
          <w:sz w:val="24"/>
          <w:szCs w:val="24"/>
        </w:rPr>
        <w:t>др</w:t>
      </w:r>
      <w:proofErr w:type="gramStart"/>
      <w:r>
        <w:rPr>
          <w:rFonts w:ascii="Times New Roman" w:hAnsi="Times New Roman"/>
          <w:color w:val="212121"/>
          <w:sz w:val="24"/>
          <w:szCs w:val="24"/>
        </w:rPr>
        <w:t>.Д</w:t>
      </w:r>
      <w:proofErr w:type="gramEnd"/>
      <w:r>
        <w:rPr>
          <w:rFonts w:ascii="Times New Roman" w:hAnsi="Times New Roman"/>
          <w:color w:val="212121"/>
          <w:sz w:val="24"/>
          <w:szCs w:val="24"/>
        </w:rPr>
        <w:t>ействие</w:t>
      </w:r>
      <w:proofErr w:type="spellEnd"/>
      <w:r>
        <w:rPr>
          <w:rFonts w:ascii="Times New Roman" w:hAnsi="Times New Roman"/>
          <w:color w:val="212121"/>
          <w:sz w:val="24"/>
          <w:szCs w:val="24"/>
        </w:rPr>
        <w:t xml:space="preserve"> антимикробных пептидов из </w:t>
      </w:r>
      <w:proofErr w:type="spellStart"/>
      <w:r>
        <w:rPr>
          <w:rFonts w:ascii="Times New Roman" w:hAnsi="Times New Roman"/>
          <w:color w:val="212121"/>
          <w:sz w:val="24"/>
          <w:szCs w:val="24"/>
        </w:rPr>
        <w:t>нейтрофильных</w:t>
      </w:r>
      <w:proofErr w:type="spellEnd"/>
      <w:r>
        <w:rPr>
          <w:rFonts w:ascii="Times New Roman" w:hAnsi="Times New Roman"/>
          <w:color w:val="212121"/>
          <w:sz w:val="24"/>
          <w:szCs w:val="24"/>
        </w:rPr>
        <w:t xml:space="preserve"> гранулоцитов на опухолевые и нормальные клетки в культуре. </w:t>
      </w:r>
      <w:r w:rsidRPr="00B63338">
        <w:rPr>
          <w:rFonts w:ascii="Times New Roman" w:hAnsi="Times New Roman"/>
          <w:color w:val="212121"/>
          <w:sz w:val="24"/>
          <w:szCs w:val="24"/>
        </w:rPr>
        <w:t xml:space="preserve">// </w:t>
      </w:r>
      <w:r>
        <w:rPr>
          <w:rFonts w:ascii="Times New Roman" w:hAnsi="Times New Roman"/>
          <w:color w:val="212121"/>
          <w:sz w:val="24"/>
          <w:szCs w:val="24"/>
        </w:rPr>
        <w:t xml:space="preserve">Жур. Цитология Том 49, 2007. </w:t>
      </w:r>
    </w:p>
    <w:p w:rsidR="007139D2" w:rsidRPr="00DC74BD" w:rsidRDefault="007139D2" w:rsidP="00E159A7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color w:val="212121"/>
          <w:sz w:val="24"/>
          <w:szCs w:val="24"/>
          <w:lang w:val="en-US"/>
        </w:rPr>
      </w:pPr>
      <w:proofErr w:type="spellStart"/>
      <w:proofErr w:type="gramStart"/>
      <w:r w:rsidRPr="00374B7E">
        <w:rPr>
          <w:rFonts w:ascii="Times New Roman" w:hAnsi="Times New Roman"/>
          <w:sz w:val="24"/>
          <w:szCs w:val="24"/>
          <w:lang w:val="en-US"/>
        </w:rPr>
        <w:t>AbikoY</w:t>
      </w:r>
      <w:proofErr w:type="spellEnd"/>
      <w:r w:rsidRPr="00895E78">
        <w:rPr>
          <w:rFonts w:ascii="Times New Roman" w:hAnsi="Times New Roman"/>
          <w:sz w:val="24"/>
          <w:szCs w:val="24"/>
          <w:lang w:val="en-US"/>
        </w:rPr>
        <w:t>.,</w:t>
      </w:r>
      <w:proofErr w:type="gramEnd"/>
      <w:r w:rsidRPr="00895E78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SaitohM</w:t>
      </w:r>
      <w:proofErr w:type="spellEnd"/>
      <w:r w:rsidRPr="00895E78">
        <w:rPr>
          <w:rFonts w:ascii="Times New Roman" w:hAnsi="Times New Roman"/>
          <w:sz w:val="24"/>
          <w:szCs w:val="24"/>
          <w:lang w:val="en-US"/>
        </w:rPr>
        <w:t xml:space="preserve">.,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NishimuraM</w:t>
      </w:r>
      <w:proofErr w:type="spellEnd"/>
      <w:r w:rsidRPr="00895E78">
        <w:rPr>
          <w:rFonts w:ascii="Times New Roman" w:hAnsi="Times New Roman"/>
          <w:sz w:val="24"/>
          <w:szCs w:val="24"/>
          <w:lang w:val="en-US"/>
        </w:rPr>
        <w:t xml:space="preserve">.,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YamazakiM</w:t>
      </w:r>
      <w:proofErr w:type="spellEnd"/>
      <w:r w:rsidRPr="00895E78">
        <w:rPr>
          <w:rFonts w:ascii="Times New Roman" w:hAnsi="Times New Roman"/>
          <w:sz w:val="24"/>
          <w:szCs w:val="24"/>
          <w:lang w:val="en-US"/>
        </w:rPr>
        <w:t xml:space="preserve">.,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SawamuraD</w:t>
      </w:r>
      <w:proofErr w:type="spellEnd"/>
      <w:r w:rsidRPr="00895E78">
        <w:rPr>
          <w:rFonts w:ascii="Times New Roman" w:hAnsi="Times New Roman"/>
          <w:sz w:val="24"/>
          <w:szCs w:val="24"/>
          <w:lang w:val="en-US"/>
        </w:rPr>
        <w:t xml:space="preserve">.,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KakuT</w:t>
      </w:r>
      <w:proofErr w:type="spellEnd"/>
      <w:r w:rsidRPr="00895E78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374B7E">
        <w:rPr>
          <w:rFonts w:ascii="Times New Roman" w:hAnsi="Times New Roman"/>
          <w:sz w:val="24"/>
          <w:szCs w:val="24"/>
          <w:lang w:val="en-US"/>
        </w:rPr>
        <w:t>Role</w:t>
      </w:r>
      <w:r w:rsidRPr="009459FE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74B7E">
        <w:rPr>
          <w:rFonts w:ascii="Times New Roman" w:hAnsi="Times New Roman"/>
          <w:sz w:val="24"/>
          <w:szCs w:val="24"/>
          <w:lang w:val="en-US"/>
        </w:rPr>
        <w:t>of</w:t>
      </w:r>
      <w:r w:rsidRPr="009459FE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74B7E">
        <w:rPr>
          <w:rFonts w:ascii="Times New Roman" w:hAnsi="Times New Roman"/>
          <w:sz w:val="24"/>
          <w:szCs w:val="24"/>
          <w:lang w:val="en-US"/>
        </w:rPr>
        <w:t>beta</w:t>
      </w:r>
      <w:r w:rsidRPr="00975AEB">
        <w:rPr>
          <w:rFonts w:ascii="Times New Roman" w:hAnsi="Times New Roman"/>
          <w:sz w:val="24"/>
          <w:szCs w:val="24"/>
          <w:lang w:val="en-US"/>
        </w:rPr>
        <w:t>-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defensins</w:t>
      </w:r>
      <w:proofErr w:type="spellEnd"/>
      <w:r w:rsidRPr="009459FE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74B7E">
        <w:rPr>
          <w:rFonts w:ascii="Times New Roman" w:hAnsi="Times New Roman"/>
          <w:sz w:val="24"/>
          <w:szCs w:val="24"/>
          <w:lang w:val="en-US"/>
        </w:rPr>
        <w:t>in</w:t>
      </w:r>
      <w:r w:rsidRPr="009459FE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74B7E">
        <w:rPr>
          <w:rFonts w:ascii="Times New Roman" w:hAnsi="Times New Roman"/>
          <w:sz w:val="24"/>
          <w:szCs w:val="24"/>
          <w:lang w:val="en-US"/>
        </w:rPr>
        <w:t>oral</w:t>
      </w:r>
      <w:r w:rsidRPr="009459FE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74B7E">
        <w:rPr>
          <w:rFonts w:ascii="Times New Roman" w:hAnsi="Times New Roman"/>
          <w:sz w:val="24"/>
          <w:szCs w:val="24"/>
          <w:lang w:val="en-US"/>
        </w:rPr>
        <w:t>epithelial</w:t>
      </w:r>
      <w:r w:rsidRPr="009459FE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74B7E">
        <w:rPr>
          <w:rFonts w:ascii="Times New Roman" w:hAnsi="Times New Roman"/>
          <w:sz w:val="24"/>
          <w:szCs w:val="24"/>
          <w:lang w:val="en-US"/>
        </w:rPr>
        <w:t>health</w:t>
      </w:r>
      <w:r w:rsidRPr="009459FE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74B7E">
        <w:rPr>
          <w:rFonts w:ascii="Times New Roman" w:hAnsi="Times New Roman"/>
          <w:sz w:val="24"/>
          <w:szCs w:val="24"/>
          <w:lang w:val="en-US"/>
        </w:rPr>
        <w:t xml:space="preserve">and disease. </w:t>
      </w:r>
      <w:r>
        <w:rPr>
          <w:rFonts w:ascii="Times New Roman" w:hAnsi="Times New Roman"/>
          <w:sz w:val="24"/>
          <w:szCs w:val="24"/>
          <w:lang w:val="en-US"/>
        </w:rPr>
        <w:t xml:space="preserve">// Med. Mol.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Morphol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, 2007. </w:t>
      </w:r>
      <w:r>
        <w:rPr>
          <w:rFonts w:ascii="Times New Roman" w:hAnsi="Times New Roman"/>
          <w:sz w:val="24"/>
          <w:szCs w:val="24"/>
          <w:lang w:val="en-US"/>
        </w:rPr>
        <w:t xml:space="preserve"> Vol. 40 (4) P. </w:t>
      </w:r>
      <w:r w:rsidRPr="00DC74BD">
        <w:rPr>
          <w:rFonts w:ascii="Times New Roman" w:hAnsi="Times New Roman"/>
          <w:sz w:val="24"/>
          <w:szCs w:val="24"/>
          <w:lang w:val="en-US"/>
        </w:rPr>
        <w:t>179–184.</w:t>
      </w:r>
    </w:p>
    <w:p w:rsidR="007139D2" w:rsidRPr="00374B7E" w:rsidRDefault="007139D2" w:rsidP="00E159A7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975AEB">
        <w:rPr>
          <w:rFonts w:ascii="Times New Roman" w:hAnsi="Times New Roman"/>
          <w:sz w:val="24"/>
          <w:szCs w:val="24"/>
          <w:lang w:val="pt-BR"/>
        </w:rPr>
        <w:t xml:space="preserve">Amado F.M.,Vitorino R.M., Domingues P.M. et al. </w:t>
      </w:r>
      <w:r w:rsidRPr="00374B7E">
        <w:rPr>
          <w:rFonts w:ascii="Times New Roman" w:hAnsi="Times New Roman"/>
          <w:sz w:val="24"/>
          <w:szCs w:val="24"/>
          <w:lang w:val="en-US"/>
        </w:rPr>
        <w:t xml:space="preserve">Analysis of the human saliva proteome // Expert. </w:t>
      </w:r>
      <w:r w:rsidRPr="00DD4137">
        <w:rPr>
          <w:rFonts w:ascii="Times New Roman" w:hAnsi="Times New Roman"/>
          <w:sz w:val="24"/>
          <w:szCs w:val="24"/>
          <w:lang w:val="en-US"/>
        </w:rPr>
        <w:t>Rev. Proteomics. 2005. V</w:t>
      </w:r>
      <w:r>
        <w:rPr>
          <w:rFonts w:ascii="Times New Roman" w:hAnsi="Times New Roman"/>
          <w:sz w:val="24"/>
          <w:szCs w:val="24"/>
          <w:lang w:val="en-US"/>
        </w:rPr>
        <w:t>ol</w:t>
      </w:r>
      <w:r w:rsidRPr="00DD4137">
        <w:rPr>
          <w:rFonts w:ascii="Times New Roman" w:hAnsi="Times New Roman"/>
          <w:sz w:val="24"/>
          <w:szCs w:val="24"/>
          <w:lang w:val="en-US"/>
        </w:rPr>
        <w:t xml:space="preserve">. 2. </w:t>
      </w:r>
      <w:r w:rsidRPr="00374B7E">
        <w:rPr>
          <w:rFonts w:ascii="Times New Roman" w:hAnsi="Times New Roman"/>
          <w:sz w:val="24"/>
          <w:szCs w:val="24"/>
        </w:rPr>
        <w:t xml:space="preserve">№ 4. </w:t>
      </w:r>
      <w:r>
        <w:rPr>
          <w:rFonts w:ascii="Times New Roman" w:hAnsi="Times New Roman"/>
          <w:sz w:val="24"/>
          <w:szCs w:val="24"/>
          <w:lang w:val="en-US"/>
        </w:rPr>
        <w:t>P.</w:t>
      </w:r>
      <w:r w:rsidRPr="00374B7E">
        <w:rPr>
          <w:rFonts w:ascii="Times New Roman" w:hAnsi="Times New Roman"/>
          <w:sz w:val="24"/>
          <w:szCs w:val="24"/>
        </w:rPr>
        <w:t>521</w:t>
      </w:r>
    </w:p>
    <w:p w:rsidR="007139D2" w:rsidRPr="003E6126" w:rsidRDefault="007139D2" w:rsidP="00E159A7">
      <w:pPr>
        <w:numPr>
          <w:ilvl w:val="0"/>
          <w:numId w:val="23"/>
        </w:numPr>
        <w:spacing w:after="0" w:line="360" w:lineRule="auto"/>
        <w:jc w:val="both"/>
        <w:rPr>
          <w:lang w:val="en-US"/>
        </w:rPr>
      </w:pP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Akalin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F</w:t>
      </w:r>
      <w:r>
        <w:rPr>
          <w:rFonts w:ascii="Times New Roman" w:hAnsi="Times New Roman"/>
          <w:sz w:val="24"/>
          <w:szCs w:val="24"/>
          <w:lang w:val="en-US"/>
        </w:rPr>
        <w:t xml:space="preserve">.A.,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Bulut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S.,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Yavuzyilmaz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E.</w:t>
      </w:r>
      <w:r w:rsidRPr="00374B7E">
        <w:rPr>
          <w:rFonts w:ascii="Times New Roman" w:hAnsi="Times New Roman"/>
          <w:sz w:val="24"/>
          <w:szCs w:val="24"/>
          <w:lang w:val="en-US"/>
        </w:rPr>
        <w:t xml:space="preserve"> Beta 2-microglobulin levels in serum and saliva of patients with juvenile periodontitis.</w:t>
      </w:r>
      <w:r>
        <w:rPr>
          <w:rFonts w:ascii="Times New Roman" w:hAnsi="Times New Roman"/>
          <w:sz w:val="24"/>
          <w:szCs w:val="24"/>
          <w:lang w:val="en-US"/>
        </w:rPr>
        <w:t xml:space="preserve"> //J. Nihon Univ. Sch. Dent</w:t>
      </w:r>
      <w:r w:rsidRPr="00374B7E">
        <w:rPr>
          <w:rFonts w:ascii="Times New Roman" w:hAnsi="Times New Roman"/>
          <w:sz w:val="24"/>
          <w:szCs w:val="24"/>
          <w:lang w:val="en-US"/>
        </w:rPr>
        <w:t>1993.</w:t>
      </w:r>
      <w:r>
        <w:rPr>
          <w:rFonts w:ascii="Times New Roman" w:hAnsi="Times New Roman"/>
          <w:sz w:val="24"/>
          <w:szCs w:val="24"/>
          <w:lang w:val="en-US"/>
        </w:rPr>
        <w:t xml:space="preserve"> Vol. 35 (4) P.</w:t>
      </w:r>
      <w:r w:rsidRPr="00DD4137">
        <w:rPr>
          <w:rFonts w:ascii="Times New Roman" w:hAnsi="Times New Roman"/>
          <w:sz w:val="24"/>
          <w:szCs w:val="24"/>
          <w:lang w:val="en-US"/>
        </w:rPr>
        <w:t xml:space="preserve"> 230–234</w:t>
      </w:r>
    </w:p>
    <w:p w:rsidR="007139D2" w:rsidRPr="00DD4137" w:rsidRDefault="007139D2" w:rsidP="00E159A7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Allaker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R.P.,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Z</w:t>
      </w:r>
      <w:r>
        <w:rPr>
          <w:rFonts w:ascii="Times New Roman" w:hAnsi="Times New Roman"/>
          <w:sz w:val="24"/>
          <w:szCs w:val="24"/>
          <w:lang w:val="en-US"/>
        </w:rPr>
        <w:t>ihni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C.,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Kapas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S.</w:t>
      </w:r>
      <w:r w:rsidRPr="00374B7E">
        <w:rPr>
          <w:rFonts w:ascii="Times New Roman" w:hAnsi="Times New Roman"/>
          <w:sz w:val="24"/>
          <w:szCs w:val="24"/>
          <w:lang w:val="en-US"/>
        </w:rPr>
        <w:t xml:space="preserve"> An investigation into the antimicrobial effects of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adrenomedull</w:t>
      </w:r>
      <w:proofErr w:type="spellEnd"/>
      <w:r w:rsidRPr="009459FE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74B7E">
        <w:rPr>
          <w:rFonts w:ascii="Times New Roman" w:hAnsi="Times New Roman"/>
          <w:sz w:val="24"/>
          <w:szCs w:val="24"/>
          <w:lang w:val="en-US"/>
        </w:rPr>
        <w:t xml:space="preserve">in on members of the skin, oral, respiratory tract and gut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microflora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 xml:space="preserve"> //FEMS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Immunol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. Med.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Microbiol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374B7E">
        <w:rPr>
          <w:rFonts w:ascii="Times New Roman" w:hAnsi="Times New Roman"/>
          <w:sz w:val="24"/>
          <w:szCs w:val="24"/>
          <w:lang w:val="en-US"/>
        </w:rPr>
        <w:t>1999.</w:t>
      </w:r>
      <w:r>
        <w:rPr>
          <w:rFonts w:ascii="Times New Roman" w:hAnsi="Times New Roman"/>
          <w:sz w:val="24"/>
          <w:szCs w:val="24"/>
          <w:lang w:val="en-US"/>
        </w:rPr>
        <w:t xml:space="preserve"> Vol. </w:t>
      </w:r>
      <w:r w:rsidRPr="00DD4137">
        <w:rPr>
          <w:rFonts w:ascii="Times New Roman" w:hAnsi="Times New Roman"/>
          <w:sz w:val="24"/>
          <w:szCs w:val="24"/>
          <w:lang w:val="en-US"/>
        </w:rPr>
        <w:t>23 (4)</w:t>
      </w:r>
      <w:r>
        <w:rPr>
          <w:rFonts w:ascii="Times New Roman" w:hAnsi="Times New Roman"/>
          <w:sz w:val="24"/>
          <w:szCs w:val="24"/>
          <w:lang w:val="en-US"/>
        </w:rPr>
        <w:t xml:space="preserve"> P.</w:t>
      </w:r>
      <w:r w:rsidRPr="00DD4137">
        <w:rPr>
          <w:rFonts w:ascii="Times New Roman" w:hAnsi="Times New Roman"/>
          <w:sz w:val="24"/>
          <w:szCs w:val="24"/>
          <w:lang w:val="en-US"/>
        </w:rPr>
        <w:t xml:space="preserve"> 289–293.</w:t>
      </w:r>
    </w:p>
    <w:p w:rsidR="007139D2" w:rsidRPr="004708B5" w:rsidRDefault="007139D2" w:rsidP="00E159A7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Allgrove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J.E., Gomes E., Hough J., Gleeson M</w:t>
      </w:r>
      <w:r>
        <w:rPr>
          <w:rFonts w:ascii="Times New Roman" w:hAnsi="Times New Roman"/>
          <w:sz w:val="24"/>
          <w:szCs w:val="24"/>
          <w:lang w:val="en-US"/>
        </w:rPr>
        <w:t>.</w:t>
      </w:r>
      <w:r w:rsidRPr="00374B7E">
        <w:rPr>
          <w:rFonts w:ascii="Times New Roman" w:hAnsi="Times New Roman"/>
          <w:sz w:val="24"/>
          <w:szCs w:val="24"/>
          <w:lang w:val="en-US"/>
        </w:rPr>
        <w:t xml:space="preserve"> Effects of exercise intensity on salivary antimicrobial proteins and markers of stress in active men</w:t>
      </w:r>
      <w:proofErr w:type="gramStart"/>
      <w:r w:rsidRPr="00374B7E">
        <w:rPr>
          <w:rFonts w:ascii="Times New Roman" w:hAnsi="Times New Roman"/>
          <w:sz w:val="24"/>
          <w:szCs w:val="24"/>
          <w:lang w:val="en-US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>/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>/</w:t>
      </w:r>
      <w:r w:rsidRPr="004708B5">
        <w:rPr>
          <w:rFonts w:ascii="Times New Roman" w:hAnsi="Times New Roman"/>
          <w:sz w:val="24"/>
          <w:szCs w:val="24"/>
          <w:lang w:val="en-US"/>
        </w:rPr>
        <w:t xml:space="preserve">J. Sports Sci. </w:t>
      </w:r>
      <w:r w:rsidRPr="00374B7E">
        <w:rPr>
          <w:rFonts w:ascii="Times New Roman" w:hAnsi="Times New Roman"/>
          <w:sz w:val="24"/>
          <w:szCs w:val="24"/>
          <w:lang w:val="en-US"/>
        </w:rPr>
        <w:t>2008</w:t>
      </w:r>
      <w:r>
        <w:rPr>
          <w:rFonts w:ascii="Times New Roman" w:hAnsi="Times New Roman"/>
          <w:sz w:val="24"/>
          <w:szCs w:val="24"/>
          <w:lang w:val="en-US"/>
        </w:rPr>
        <w:t xml:space="preserve">Vol. 26 (6) P. </w:t>
      </w:r>
      <w:r w:rsidRPr="004708B5">
        <w:rPr>
          <w:rFonts w:ascii="Times New Roman" w:hAnsi="Times New Roman"/>
          <w:sz w:val="24"/>
          <w:szCs w:val="24"/>
          <w:lang w:val="en-US"/>
        </w:rPr>
        <w:t>653–661</w:t>
      </w:r>
      <w:r w:rsidRPr="00374B7E">
        <w:rPr>
          <w:rFonts w:ascii="Times New Roman" w:hAnsi="Times New Roman"/>
          <w:sz w:val="24"/>
          <w:szCs w:val="24"/>
          <w:lang w:val="en-US"/>
        </w:rPr>
        <w:t>.</w:t>
      </w:r>
    </w:p>
    <w:p w:rsidR="007139D2" w:rsidRPr="00374B7E" w:rsidRDefault="007139D2" w:rsidP="00E159A7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Amerongen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A.,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Veerman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V. Saliva - the defender of the </w:t>
      </w:r>
      <w:r>
        <w:rPr>
          <w:rFonts w:ascii="Times New Roman" w:hAnsi="Times New Roman"/>
          <w:sz w:val="24"/>
          <w:szCs w:val="24"/>
          <w:lang w:val="en-US"/>
        </w:rPr>
        <w:t xml:space="preserve">oral cavity // Oral Diseases., 2002. </w:t>
      </w:r>
      <w:r w:rsidRPr="00374B7E">
        <w:rPr>
          <w:rFonts w:ascii="Times New Roman" w:hAnsi="Times New Roman"/>
          <w:sz w:val="24"/>
          <w:szCs w:val="24"/>
          <w:lang w:val="en-US"/>
        </w:rPr>
        <w:t xml:space="preserve"> V</w:t>
      </w:r>
      <w:r>
        <w:rPr>
          <w:rFonts w:ascii="Times New Roman" w:hAnsi="Times New Roman"/>
          <w:sz w:val="24"/>
          <w:szCs w:val="24"/>
          <w:lang w:val="en-US"/>
        </w:rPr>
        <w:t>ol. 8.</w:t>
      </w:r>
      <w:r w:rsidRPr="00374B7E">
        <w:rPr>
          <w:rFonts w:ascii="Times New Roman" w:hAnsi="Times New Roman"/>
          <w:sz w:val="24"/>
          <w:szCs w:val="24"/>
          <w:lang w:val="en-US"/>
        </w:rPr>
        <w:t xml:space="preserve"> P. 12-22</w:t>
      </w:r>
      <w:r>
        <w:rPr>
          <w:rFonts w:ascii="Times New Roman" w:hAnsi="Times New Roman"/>
          <w:sz w:val="24"/>
          <w:szCs w:val="24"/>
          <w:lang w:val="en-US"/>
        </w:rPr>
        <w:t>.</w:t>
      </w:r>
    </w:p>
    <w:p w:rsidR="007139D2" w:rsidRPr="00CE15E0" w:rsidRDefault="007139D2" w:rsidP="00E159A7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color w:val="212121"/>
          <w:sz w:val="24"/>
          <w:szCs w:val="24"/>
          <w:lang w:val="en-US"/>
        </w:rPr>
      </w:pP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lastRenderedPageBreak/>
        <w:t>Bercier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J.G., Al-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Hashimi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I.,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Haghighat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N., Rees T.D., Oppenheim, F.G. Salivary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histatins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in patients with recurrent oral candidiasis. </w:t>
      </w:r>
      <w:r>
        <w:rPr>
          <w:rFonts w:ascii="Times New Roman" w:hAnsi="Times New Roman"/>
          <w:sz w:val="24"/>
          <w:szCs w:val="24"/>
          <w:lang w:val="en-US"/>
        </w:rPr>
        <w:t xml:space="preserve">// </w:t>
      </w:r>
      <w:r w:rsidRPr="00374B7E">
        <w:rPr>
          <w:rFonts w:ascii="Times New Roman" w:hAnsi="Times New Roman"/>
          <w:sz w:val="24"/>
          <w:szCs w:val="24"/>
          <w:lang w:val="en-US"/>
        </w:rPr>
        <w:t xml:space="preserve">J. Oral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Pathol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CE15E0">
        <w:rPr>
          <w:rFonts w:ascii="Times New Roman" w:hAnsi="Times New Roman"/>
          <w:sz w:val="24"/>
          <w:szCs w:val="24"/>
          <w:lang w:val="en-US"/>
        </w:rPr>
        <w:t>Med.</w:t>
      </w:r>
      <w:r w:rsidRPr="00374B7E">
        <w:rPr>
          <w:rFonts w:ascii="Times New Roman" w:hAnsi="Times New Roman"/>
          <w:sz w:val="24"/>
          <w:szCs w:val="24"/>
          <w:lang w:val="en-US"/>
        </w:rPr>
        <w:t>, 1999</w:t>
      </w:r>
      <w:r>
        <w:rPr>
          <w:rFonts w:ascii="Times New Roman" w:hAnsi="Times New Roman"/>
          <w:sz w:val="24"/>
          <w:szCs w:val="24"/>
          <w:lang w:val="en-US"/>
        </w:rPr>
        <w:t>. Vol. 28 (1) P.</w:t>
      </w:r>
      <w:r w:rsidRPr="00CE15E0">
        <w:rPr>
          <w:rFonts w:ascii="Times New Roman" w:hAnsi="Times New Roman"/>
          <w:sz w:val="24"/>
          <w:szCs w:val="24"/>
          <w:lang w:val="en-US"/>
        </w:rPr>
        <w:t xml:space="preserve"> 26–29.</w:t>
      </w:r>
    </w:p>
    <w:p w:rsidR="007139D2" w:rsidRPr="000C5BB4" w:rsidRDefault="007139D2" w:rsidP="00E159A7">
      <w:pPr>
        <w:pStyle w:val="af"/>
        <w:numPr>
          <w:ilvl w:val="0"/>
          <w:numId w:val="23"/>
        </w:numPr>
        <w:spacing w:after="0" w:line="360" w:lineRule="auto"/>
        <w:ind w:right="-1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EB5965">
        <w:rPr>
          <w:rFonts w:ascii="Times New Roman" w:hAnsi="Times New Roman"/>
          <w:sz w:val="24"/>
          <w:szCs w:val="24"/>
          <w:lang w:val="en-US"/>
        </w:rPr>
        <w:t>Boman</w:t>
      </w:r>
      <w:proofErr w:type="spellEnd"/>
      <w:r w:rsidRPr="00EB5965">
        <w:rPr>
          <w:rFonts w:ascii="Times New Roman" w:hAnsi="Times New Roman"/>
          <w:sz w:val="24"/>
          <w:szCs w:val="24"/>
          <w:lang w:val="en-US"/>
        </w:rPr>
        <w:t xml:space="preserve"> H. G. Antibacterial peptides: Basic facts and emerging </w:t>
      </w:r>
      <w:proofErr w:type="gramStart"/>
      <w:r w:rsidRPr="00EB5965">
        <w:rPr>
          <w:rFonts w:ascii="Times New Roman" w:hAnsi="Times New Roman"/>
          <w:sz w:val="24"/>
          <w:szCs w:val="24"/>
          <w:lang w:val="en-US"/>
        </w:rPr>
        <w:t>concepts  /</w:t>
      </w:r>
      <w:proofErr w:type="gramEnd"/>
      <w:r w:rsidRPr="00EB5965">
        <w:rPr>
          <w:rFonts w:ascii="Times New Roman" w:hAnsi="Times New Roman"/>
          <w:sz w:val="24"/>
          <w:szCs w:val="24"/>
          <w:lang w:val="en-US"/>
        </w:rPr>
        <w:t>/ J. Inter. Med. 2003. Vol. 254. P</w:t>
      </w:r>
      <w:r w:rsidRPr="000C5BB4">
        <w:rPr>
          <w:rFonts w:ascii="Times New Roman" w:hAnsi="Times New Roman"/>
          <w:sz w:val="24"/>
          <w:szCs w:val="24"/>
          <w:lang w:val="en-US"/>
        </w:rPr>
        <w:t>. 197–215.</w:t>
      </w:r>
    </w:p>
    <w:p w:rsidR="007139D2" w:rsidRPr="004708B5" w:rsidRDefault="007139D2" w:rsidP="00E159A7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Brogden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>, K.A. Antimicrobial peptides: pore formers or me</w:t>
      </w:r>
      <w:r>
        <w:rPr>
          <w:rFonts w:ascii="Times New Roman" w:hAnsi="Times New Roman"/>
          <w:sz w:val="24"/>
          <w:szCs w:val="24"/>
          <w:lang w:val="en-US"/>
        </w:rPr>
        <w:t>tabolic inhibitors in bacteria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?</w:t>
      </w:r>
      <w:r w:rsidRPr="00374B7E">
        <w:rPr>
          <w:rFonts w:ascii="Times New Roman" w:hAnsi="Times New Roman"/>
          <w:sz w:val="24"/>
          <w:szCs w:val="24"/>
          <w:lang w:val="en-US"/>
        </w:rPr>
        <w:t>.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// </w:t>
      </w:r>
      <w:r w:rsidRPr="004708B5">
        <w:rPr>
          <w:rFonts w:ascii="Times New Roman" w:hAnsi="Times New Roman"/>
          <w:sz w:val="24"/>
          <w:szCs w:val="24"/>
          <w:lang w:val="en-US"/>
        </w:rPr>
        <w:t xml:space="preserve">Nat. Rev. </w:t>
      </w:r>
      <w:proofErr w:type="spellStart"/>
      <w:r w:rsidRPr="004708B5">
        <w:rPr>
          <w:rFonts w:ascii="Times New Roman" w:hAnsi="Times New Roman"/>
          <w:sz w:val="24"/>
          <w:szCs w:val="24"/>
          <w:lang w:val="en-US"/>
        </w:rPr>
        <w:t>Microbiol</w:t>
      </w:r>
      <w:proofErr w:type="spellEnd"/>
      <w:r w:rsidRPr="004708B5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374B7E">
        <w:rPr>
          <w:rFonts w:ascii="Times New Roman" w:hAnsi="Times New Roman"/>
          <w:sz w:val="24"/>
          <w:szCs w:val="24"/>
          <w:lang w:val="en-US"/>
        </w:rPr>
        <w:t>, 2005</w:t>
      </w:r>
      <w:r>
        <w:rPr>
          <w:rFonts w:ascii="Times New Roman" w:hAnsi="Times New Roman"/>
          <w:sz w:val="24"/>
          <w:szCs w:val="24"/>
          <w:lang w:val="en-US"/>
        </w:rPr>
        <w:t xml:space="preserve">. Vol. 3 (3) P. </w:t>
      </w:r>
      <w:r w:rsidRPr="004708B5">
        <w:rPr>
          <w:rFonts w:ascii="Times New Roman" w:hAnsi="Times New Roman"/>
          <w:sz w:val="24"/>
          <w:szCs w:val="24"/>
          <w:lang w:val="en-US"/>
        </w:rPr>
        <w:t xml:space="preserve"> 238–250.</w:t>
      </w:r>
    </w:p>
    <w:p w:rsidR="007139D2" w:rsidRPr="00374B7E" w:rsidRDefault="007139D2" w:rsidP="00E159A7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374B7E">
        <w:rPr>
          <w:rFonts w:ascii="Times New Roman" w:hAnsi="Times New Roman"/>
          <w:sz w:val="24"/>
          <w:szCs w:val="24"/>
          <w:lang w:val="en-US"/>
        </w:rPr>
        <w:t xml:space="preserve">Carpenter GH. The secretion, components, and properties of saliva. </w:t>
      </w:r>
      <w:r>
        <w:rPr>
          <w:rFonts w:ascii="Times New Roman" w:hAnsi="Times New Roman"/>
          <w:sz w:val="24"/>
          <w:szCs w:val="24"/>
          <w:lang w:val="en-US"/>
        </w:rPr>
        <w:t>//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Annu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Rev Food Sci</w:t>
      </w:r>
      <w:r w:rsidRPr="009459FE"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Technol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2013</w:t>
      </w:r>
      <w:r>
        <w:rPr>
          <w:rFonts w:ascii="Times New Roman" w:hAnsi="Times New Roman"/>
          <w:sz w:val="24"/>
          <w:szCs w:val="24"/>
          <w:lang w:val="en-US"/>
        </w:rPr>
        <w:t xml:space="preserve">. Vol. </w:t>
      </w:r>
      <w:r w:rsidRPr="00374B7E">
        <w:rPr>
          <w:rFonts w:ascii="Times New Roman" w:hAnsi="Times New Roman"/>
          <w:sz w:val="24"/>
          <w:szCs w:val="24"/>
          <w:lang w:val="en-US"/>
        </w:rPr>
        <w:t>4</w:t>
      </w:r>
      <w:r>
        <w:rPr>
          <w:rFonts w:ascii="Times New Roman" w:hAnsi="Times New Roman"/>
          <w:sz w:val="24"/>
          <w:szCs w:val="24"/>
          <w:lang w:val="en-US"/>
        </w:rPr>
        <w:t xml:space="preserve"> F</w:t>
      </w:r>
      <w:r w:rsidRPr="00374B7E">
        <w:rPr>
          <w:rFonts w:ascii="Times New Roman" w:hAnsi="Times New Roman"/>
          <w:sz w:val="24"/>
          <w:szCs w:val="24"/>
          <w:lang w:val="en-US"/>
        </w:rPr>
        <w:t>267–76.</w:t>
      </w:r>
    </w:p>
    <w:p w:rsidR="007139D2" w:rsidRPr="00DB628C" w:rsidRDefault="007139D2" w:rsidP="00E159A7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val="en-US"/>
        </w:rPr>
      </w:pPr>
      <w:proofErr w:type="spellStart"/>
      <w:r w:rsidRPr="00DB628C">
        <w:rPr>
          <w:rFonts w:ascii="Times New Roman" w:hAnsi="Times New Roman"/>
          <w:bCs/>
          <w:sz w:val="24"/>
          <w:szCs w:val="24"/>
          <w:lang w:val="en-US"/>
        </w:rPr>
        <w:t>Castagnola</w:t>
      </w:r>
      <w:proofErr w:type="spellEnd"/>
      <w:r w:rsidRPr="00DB628C">
        <w:rPr>
          <w:rFonts w:ascii="Times New Roman" w:hAnsi="Times New Roman"/>
          <w:bCs/>
          <w:sz w:val="24"/>
          <w:szCs w:val="24"/>
          <w:lang w:val="en-US"/>
        </w:rPr>
        <w:t xml:space="preserve"> M., </w:t>
      </w:r>
      <w:proofErr w:type="spellStart"/>
      <w:r w:rsidRPr="00DB628C">
        <w:rPr>
          <w:rFonts w:ascii="Times New Roman" w:hAnsi="Times New Roman"/>
          <w:bCs/>
          <w:sz w:val="24"/>
          <w:szCs w:val="24"/>
          <w:lang w:val="en-US"/>
        </w:rPr>
        <w:t>Cabras</w:t>
      </w:r>
      <w:proofErr w:type="spellEnd"/>
      <w:r w:rsidRPr="00DB628C">
        <w:rPr>
          <w:rFonts w:ascii="Times New Roman" w:hAnsi="Times New Roman"/>
          <w:bCs/>
          <w:sz w:val="24"/>
          <w:szCs w:val="24"/>
          <w:lang w:val="en-US"/>
        </w:rPr>
        <w:t xml:space="preserve"> T., </w:t>
      </w:r>
      <w:proofErr w:type="spellStart"/>
      <w:r w:rsidRPr="00DB628C">
        <w:rPr>
          <w:rFonts w:ascii="Times New Roman" w:hAnsi="Times New Roman"/>
          <w:bCs/>
          <w:sz w:val="24"/>
          <w:szCs w:val="24"/>
          <w:lang w:val="en-US"/>
        </w:rPr>
        <w:t>Iavarone</w:t>
      </w:r>
      <w:proofErr w:type="spellEnd"/>
      <w:r w:rsidRPr="00DB628C">
        <w:rPr>
          <w:rFonts w:ascii="Times New Roman" w:hAnsi="Times New Roman"/>
          <w:bCs/>
          <w:sz w:val="24"/>
          <w:szCs w:val="24"/>
          <w:lang w:val="en-US"/>
        </w:rPr>
        <w:t xml:space="preserve"> F., </w:t>
      </w:r>
      <w:proofErr w:type="spellStart"/>
      <w:r w:rsidRPr="00DB628C">
        <w:rPr>
          <w:rFonts w:ascii="Times New Roman" w:hAnsi="Times New Roman"/>
          <w:bCs/>
          <w:sz w:val="24"/>
          <w:szCs w:val="24"/>
          <w:lang w:val="en-US"/>
        </w:rPr>
        <w:t>Fanali</w:t>
      </w:r>
      <w:proofErr w:type="spellEnd"/>
      <w:r w:rsidRPr="00DB628C">
        <w:rPr>
          <w:rFonts w:ascii="Times New Roman" w:hAnsi="Times New Roman"/>
          <w:bCs/>
          <w:sz w:val="24"/>
          <w:szCs w:val="24"/>
          <w:lang w:val="en-US"/>
        </w:rPr>
        <w:t xml:space="preserve"> C., </w:t>
      </w:r>
      <w:proofErr w:type="spellStart"/>
      <w:r w:rsidRPr="00DB628C">
        <w:rPr>
          <w:rFonts w:ascii="Times New Roman" w:hAnsi="Times New Roman"/>
          <w:bCs/>
          <w:sz w:val="24"/>
          <w:szCs w:val="24"/>
          <w:lang w:val="en-US"/>
        </w:rPr>
        <w:t>Nemolato</w:t>
      </w:r>
      <w:proofErr w:type="spellEnd"/>
      <w:r w:rsidRPr="00DB628C">
        <w:rPr>
          <w:rFonts w:ascii="Times New Roman" w:hAnsi="Times New Roman"/>
          <w:bCs/>
          <w:sz w:val="24"/>
          <w:szCs w:val="24"/>
          <w:lang w:val="en-US"/>
        </w:rPr>
        <w:t xml:space="preserve"> S., </w:t>
      </w:r>
      <w:proofErr w:type="spellStart"/>
      <w:r w:rsidRPr="00DB628C">
        <w:rPr>
          <w:rFonts w:ascii="Times New Roman" w:hAnsi="Times New Roman"/>
          <w:bCs/>
          <w:sz w:val="24"/>
          <w:szCs w:val="24"/>
          <w:lang w:val="en-US"/>
        </w:rPr>
        <w:t>Peluso</w:t>
      </w:r>
      <w:proofErr w:type="spellEnd"/>
      <w:r w:rsidRPr="00DB628C">
        <w:rPr>
          <w:rFonts w:ascii="Times New Roman" w:hAnsi="Times New Roman"/>
          <w:bCs/>
          <w:sz w:val="24"/>
          <w:szCs w:val="24"/>
          <w:lang w:val="en-US"/>
        </w:rPr>
        <w:t xml:space="preserve"> G. et.al. The human salivary </w:t>
      </w:r>
      <w:proofErr w:type="gramStart"/>
      <w:r w:rsidRPr="00DB628C">
        <w:rPr>
          <w:rFonts w:ascii="Times New Roman" w:hAnsi="Times New Roman"/>
          <w:bCs/>
          <w:sz w:val="24"/>
          <w:szCs w:val="24"/>
          <w:lang w:val="en-US"/>
        </w:rPr>
        <w:t>proteome :</w:t>
      </w:r>
      <w:proofErr w:type="gramEnd"/>
      <w:r w:rsidRPr="00DB628C">
        <w:rPr>
          <w:rFonts w:ascii="Times New Roman" w:hAnsi="Times New Roman"/>
          <w:bCs/>
          <w:sz w:val="24"/>
          <w:szCs w:val="24"/>
          <w:lang w:val="en-US"/>
        </w:rPr>
        <w:t xml:space="preserve"> a critical overview of the results obtained by different proteomic platforms. //Expert Rev. Proteomics 2012. Vol. 9(1) P. 33-46</w:t>
      </w:r>
    </w:p>
    <w:p w:rsidR="007139D2" w:rsidRPr="00374B7E" w:rsidRDefault="007139D2" w:rsidP="00E159A7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975AEB">
        <w:rPr>
          <w:rFonts w:ascii="Times New Roman" w:hAnsi="Times New Roman"/>
          <w:sz w:val="24"/>
          <w:szCs w:val="24"/>
          <w:lang w:val="pt-BR"/>
        </w:rPr>
        <w:t xml:space="preserve">Castagnola M., Picciotti P.M., Messana I., Fanali C., Fiorita A., Cabras T., et al. </w:t>
      </w:r>
      <w:r w:rsidRPr="00374B7E">
        <w:rPr>
          <w:rFonts w:ascii="Times New Roman" w:hAnsi="Times New Roman"/>
          <w:sz w:val="24"/>
          <w:szCs w:val="24"/>
          <w:lang w:val="en-US"/>
        </w:rPr>
        <w:t>Potential applications of human saliva as diagnostic fluid.</w:t>
      </w:r>
      <w:r>
        <w:rPr>
          <w:rFonts w:ascii="Times New Roman" w:hAnsi="Times New Roman"/>
          <w:sz w:val="24"/>
          <w:szCs w:val="24"/>
          <w:lang w:val="en-US"/>
        </w:rPr>
        <w:t xml:space="preserve"> //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Acta</w:t>
      </w:r>
      <w:proofErr w:type="spellEnd"/>
      <w:r w:rsidRPr="009459FE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Otorhinolaryngol</w:t>
      </w:r>
      <w:proofErr w:type="spellEnd"/>
      <w:r w:rsidRPr="009459FE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Ital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2011. Vol. 31 P. </w:t>
      </w:r>
      <w:r w:rsidRPr="00374B7E">
        <w:rPr>
          <w:rFonts w:ascii="Times New Roman" w:hAnsi="Times New Roman"/>
          <w:sz w:val="24"/>
          <w:szCs w:val="24"/>
          <w:lang w:val="en-US"/>
        </w:rPr>
        <w:t>347–57</w:t>
      </w:r>
    </w:p>
    <w:p w:rsidR="007139D2" w:rsidRPr="00D33891" w:rsidRDefault="007139D2" w:rsidP="00E159A7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374B7E">
        <w:rPr>
          <w:rFonts w:ascii="Times New Roman" w:hAnsi="Times New Roman"/>
          <w:sz w:val="24"/>
          <w:szCs w:val="24"/>
          <w:lang w:val="en-US"/>
        </w:rPr>
        <w:t>Cuevas-Córdoba B., Santiago-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García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J. Saliva: a fluid of study for OMICS // OMICS. </w:t>
      </w:r>
      <w:r w:rsidRPr="00D33891">
        <w:rPr>
          <w:rFonts w:ascii="Times New Roman" w:hAnsi="Times New Roman"/>
          <w:sz w:val="24"/>
          <w:szCs w:val="24"/>
          <w:lang w:val="en-US"/>
        </w:rPr>
        <w:t>2014. V</w:t>
      </w:r>
      <w:r>
        <w:rPr>
          <w:rFonts w:ascii="Times New Roman" w:hAnsi="Times New Roman"/>
          <w:sz w:val="24"/>
          <w:szCs w:val="24"/>
          <w:lang w:val="en-US"/>
        </w:rPr>
        <w:t>ol</w:t>
      </w:r>
      <w:r w:rsidRPr="00D33891">
        <w:rPr>
          <w:rFonts w:ascii="Times New Roman" w:hAnsi="Times New Roman"/>
          <w:sz w:val="24"/>
          <w:szCs w:val="24"/>
          <w:lang w:val="en-US"/>
        </w:rPr>
        <w:t xml:space="preserve">. 18. № 2. </w:t>
      </w:r>
      <w:r>
        <w:rPr>
          <w:rFonts w:ascii="Times New Roman" w:hAnsi="Times New Roman"/>
          <w:sz w:val="24"/>
          <w:szCs w:val="24"/>
          <w:lang w:val="en-US"/>
        </w:rPr>
        <w:t>P</w:t>
      </w:r>
      <w:r w:rsidRPr="00D33891">
        <w:rPr>
          <w:rFonts w:ascii="Times New Roman" w:hAnsi="Times New Roman"/>
          <w:sz w:val="24"/>
          <w:szCs w:val="24"/>
          <w:lang w:val="en-US"/>
        </w:rPr>
        <w:t xml:space="preserve">. 87. </w:t>
      </w:r>
    </w:p>
    <w:p w:rsidR="007139D2" w:rsidRPr="00DD4137" w:rsidRDefault="007139D2" w:rsidP="00E159A7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Dale</w:t>
      </w:r>
      <w:r w:rsidRPr="00374B7E">
        <w:rPr>
          <w:rFonts w:ascii="Times New Roman" w:hAnsi="Times New Roman"/>
          <w:sz w:val="24"/>
          <w:szCs w:val="24"/>
          <w:lang w:val="en-US"/>
        </w:rPr>
        <w:t xml:space="preserve"> B.A., Tao R</w:t>
      </w:r>
      <w:r>
        <w:rPr>
          <w:rFonts w:ascii="Times New Roman" w:hAnsi="Times New Roman"/>
          <w:sz w:val="24"/>
          <w:szCs w:val="24"/>
          <w:lang w:val="en-US"/>
        </w:rPr>
        <w:t xml:space="preserve">., Kimball J.R.,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Jurevic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R.J.</w:t>
      </w:r>
      <w:r w:rsidRPr="00374B7E">
        <w:rPr>
          <w:rFonts w:ascii="Times New Roman" w:hAnsi="Times New Roman"/>
          <w:sz w:val="24"/>
          <w:szCs w:val="24"/>
          <w:lang w:val="en-US"/>
        </w:rPr>
        <w:t xml:space="preserve"> Oral antimicrobial peptides and biological control of caries. </w:t>
      </w:r>
      <w:r>
        <w:rPr>
          <w:rFonts w:ascii="Times New Roman" w:hAnsi="Times New Roman"/>
          <w:sz w:val="24"/>
          <w:szCs w:val="24"/>
          <w:lang w:val="en-US"/>
        </w:rPr>
        <w:t>/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 xml:space="preserve">/  </w:t>
      </w:r>
      <w:r w:rsidRPr="00DD4137">
        <w:rPr>
          <w:rFonts w:ascii="Times New Roman" w:hAnsi="Times New Roman"/>
          <w:sz w:val="24"/>
          <w:szCs w:val="24"/>
          <w:lang w:val="en-US"/>
        </w:rPr>
        <w:t>BMC</w:t>
      </w:r>
      <w:proofErr w:type="gramEnd"/>
      <w:r w:rsidRPr="00DD4137">
        <w:rPr>
          <w:rFonts w:ascii="Times New Roman" w:hAnsi="Times New Roman"/>
          <w:sz w:val="24"/>
          <w:szCs w:val="24"/>
          <w:lang w:val="en-US"/>
        </w:rPr>
        <w:t xml:space="preserve"> Oral Health 6 (Suppl. 1), S13</w:t>
      </w:r>
      <w:r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374B7E">
        <w:rPr>
          <w:rFonts w:ascii="Times New Roman" w:hAnsi="Times New Roman"/>
          <w:sz w:val="24"/>
          <w:szCs w:val="24"/>
          <w:lang w:val="en-US"/>
        </w:rPr>
        <w:t>2006.</w:t>
      </w:r>
    </w:p>
    <w:p w:rsidR="007139D2" w:rsidRPr="0030719E" w:rsidRDefault="007139D2" w:rsidP="00E159A7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Dale B.A.,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Krisanaprakornkit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S.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Defensin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antimicrobial peptides in the oral cavity. </w:t>
      </w:r>
      <w:r>
        <w:rPr>
          <w:rFonts w:ascii="Times New Roman" w:hAnsi="Times New Roman"/>
          <w:sz w:val="24"/>
          <w:szCs w:val="24"/>
          <w:lang w:val="en-US"/>
        </w:rPr>
        <w:t xml:space="preserve">// J. Oral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Pathol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. Med</w:t>
      </w:r>
      <w:r w:rsidRPr="00374B7E">
        <w:rPr>
          <w:rFonts w:ascii="Times New Roman" w:hAnsi="Times New Roman"/>
          <w:sz w:val="24"/>
          <w:szCs w:val="24"/>
          <w:lang w:val="en-US"/>
        </w:rPr>
        <w:t>, 2001</w:t>
      </w:r>
      <w:r>
        <w:rPr>
          <w:rFonts w:ascii="Times New Roman" w:hAnsi="Times New Roman"/>
          <w:sz w:val="24"/>
          <w:szCs w:val="24"/>
          <w:lang w:val="en-US"/>
        </w:rPr>
        <w:t xml:space="preserve">. Vol. 30 (6) P. </w:t>
      </w:r>
      <w:r w:rsidRPr="0030719E">
        <w:rPr>
          <w:rFonts w:ascii="Times New Roman" w:hAnsi="Times New Roman"/>
          <w:sz w:val="24"/>
          <w:szCs w:val="24"/>
          <w:lang w:val="en-US"/>
        </w:rPr>
        <w:t>321–327.</w:t>
      </w:r>
    </w:p>
    <w:p w:rsidR="007139D2" w:rsidRPr="00374B7E" w:rsidRDefault="007139D2" w:rsidP="00E159A7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color w:val="212121"/>
          <w:sz w:val="24"/>
          <w:szCs w:val="24"/>
          <w:lang w:val="en-US"/>
        </w:rPr>
      </w:pPr>
      <w:proofErr w:type="spellStart"/>
      <w:smartTag w:uri="urn:schemas:contacts" w:element="Sn">
        <w:r w:rsidRPr="00374B7E">
          <w:rPr>
            <w:rFonts w:ascii="Times New Roman" w:hAnsi="Times New Roman"/>
            <w:sz w:val="24"/>
            <w:szCs w:val="24"/>
            <w:lang w:val="en-US"/>
          </w:rPr>
          <w:t>Dawidson</w:t>
        </w:r>
      </w:smartTag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</w:t>
      </w:r>
      <w:smartTag w:uri="urn:schemas:contacts" w:element="Sn">
        <w:r w:rsidRPr="00374B7E">
          <w:rPr>
            <w:rFonts w:ascii="Times New Roman" w:hAnsi="Times New Roman"/>
            <w:sz w:val="24"/>
            <w:szCs w:val="24"/>
            <w:lang w:val="en-US"/>
          </w:rPr>
          <w:t>I.</w:t>
        </w:r>
      </w:smartTag>
      <w:r w:rsidRPr="00374B7E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Blom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M., Lundeberg T.,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Theodorsson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E.,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AngmarMansson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B. Neuropeptides in the saliva of healthy subjects. </w:t>
      </w:r>
      <w:r>
        <w:rPr>
          <w:rFonts w:ascii="Times New Roman" w:hAnsi="Times New Roman"/>
          <w:sz w:val="24"/>
          <w:szCs w:val="24"/>
          <w:lang w:val="en-US"/>
        </w:rPr>
        <w:t xml:space="preserve">// </w:t>
      </w:r>
      <w:r w:rsidRPr="00374B7E">
        <w:rPr>
          <w:rFonts w:ascii="Times New Roman" w:hAnsi="Times New Roman"/>
          <w:sz w:val="24"/>
          <w:szCs w:val="24"/>
          <w:lang w:val="en-US"/>
        </w:rPr>
        <w:t xml:space="preserve">Life Sci., 1997.  </w:t>
      </w:r>
      <w:r>
        <w:rPr>
          <w:rFonts w:ascii="Times New Roman" w:hAnsi="Times New Roman"/>
          <w:sz w:val="24"/>
          <w:szCs w:val="24"/>
          <w:lang w:val="en-US"/>
        </w:rPr>
        <w:t xml:space="preserve">Vol. 60 (4–5) P. </w:t>
      </w:r>
      <w:r w:rsidRPr="00374B7E">
        <w:rPr>
          <w:rFonts w:ascii="Times New Roman" w:hAnsi="Times New Roman"/>
          <w:sz w:val="24"/>
          <w:szCs w:val="24"/>
          <w:lang w:val="en-US"/>
        </w:rPr>
        <w:t>269–278.</w:t>
      </w:r>
    </w:p>
    <w:p w:rsidR="007139D2" w:rsidRPr="003E6126" w:rsidRDefault="007139D2" w:rsidP="00E159A7">
      <w:pPr>
        <w:numPr>
          <w:ilvl w:val="0"/>
          <w:numId w:val="23"/>
        </w:numPr>
        <w:spacing w:after="0" w:line="360" w:lineRule="auto"/>
        <w:jc w:val="both"/>
        <w:rPr>
          <w:lang w:val="en-US"/>
        </w:rPr>
      </w:pPr>
      <w:r w:rsidRPr="00374B7E">
        <w:rPr>
          <w:rFonts w:ascii="Times New Roman" w:hAnsi="Times New Roman"/>
          <w:sz w:val="24"/>
          <w:szCs w:val="24"/>
          <w:lang w:val="en-US"/>
        </w:rPr>
        <w:t xml:space="preserve">De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Smet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K</w:t>
      </w:r>
      <w:r w:rsidRPr="003E6126">
        <w:rPr>
          <w:rFonts w:ascii="Times New Roman" w:hAnsi="Times New Roman"/>
          <w:sz w:val="24"/>
          <w:szCs w:val="24"/>
          <w:lang w:val="en-US"/>
        </w:rPr>
        <w:t>.</w:t>
      </w:r>
      <w:r w:rsidRPr="00374B7E">
        <w:rPr>
          <w:rFonts w:ascii="Times New Roman" w:hAnsi="Times New Roman"/>
          <w:sz w:val="24"/>
          <w:szCs w:val="24"/>
          <w:lang w:val="en-US"/>
        </w:rPr>
        <w:t xml:space="preserve">, Contreras R. Human antimicrobial peptides: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defensins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cathelicidins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and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histatins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/>
          <w:sz w:val="24"/>
          <w:szCs w:val="24"/>
          <w:lang w:val="en-US"/>
        </w:rPr>
        <w:t xml:space="preserve">//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BiotechnolLett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, 2005 Vol.  27 F</w:t>
      </w:r>
      <w:r w:rsidRPr="00374B7E">
        <w:rPr>
          <w:rFonts w:ascii="Times New Roman" w:hAnsi="Times New Roman"/>
          <w:sz w:val="24"/>
          <w:szCs w:val="24"/>
          <w:lang w:val="en-US"/>
        </w:rPr>
        <w:t>1337–47</w:t>
      </w:r>
    </w:p>
    <w:p w:rsidR="007139D2" w:rsidRPr="00C82196" w:rsidRDefault="007139D2" w:rsidP="00E159A7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color w:val="212121"/>
          <w:sz w:val="24"/>
          <w:szCs w:val="24"/>
          <w:lang w:val="en-US"/>
        </w:rPr>
      </w:pPr>
      <w:r w:rsidRPr="00374B7E">
        <w:rPr>
          <w:rFonts w:ascii="Times New Roman" w:hAnsi="Times New Roman"/>
          <w:sz w:val="24"/>
          <w:szCs w:val="24"/>
          <w:lang w:val="en-US"/>
        </w:rPr>
        <w:t xml:space="preserve">Denny P., Hagen F.K.,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Hardt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M., Liao L., Yan W.,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Arellanno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M.,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Bassilian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>, Set al</w:t>
      </w:r>
      <w:r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374B7E">
        <w:rPr>
          <w:rFonts w:ascii="Times New Roman" w:hAnsi="Times New Roman"/>
          <w:sz w:val="24"/>
          <w:szCs w:val="24"/>
          <w:lang w:val="en-US"/>
        </w:rPr>
        <w:t xml:space="preserve">The proteomes of human parotid and submandibular/sublingual gland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salivas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collected as the ductal secretions. </w:t>
      </w:r>
      <w:r>
        <w:rPr>
          <w:rFonts w:ascii="Times New Roman" w:hAnsi="Times New Roman"/>
          <w:sz w:val="24"/>
          <w:szCs w:val="24"/>
          <w:lang w:val="en-US"/>
        </w:rPr>
        <w:t xml:space="preserve">// </w:t>
      </w:r>
      <w:r w:rsidRPr="00C82196">
        <w:rPr>
          <w:rFonts w:ascii="Times New Roman" w:hAnsi="Times New Roman"/>
          <w:sz w:val="24"/>
          <w:szCs w:val="24"/>
          <w:lang w:val="en-US"/>
        </w:rPr>
        <w:t>J. Proteome Res.</w:t>
      </w:r>
      <w:r w:rsidRPr="00374B7E">
        <w:rPr>
          <w:rFonts w:ascii="Times New Roman" w:hAnsi="Times New Roman"/>
          <w:sz w:val="24"/>
          <w:szCs w:val="24"/>
          <w:lang w:val="en-US"/>
        </w:rPr>
        <w:t>, 2008</w:t>
      </w:r>
      <w:r>
        <w:rPr>
          <w:rFonts w:ascii="Times New Roman" w:hAnsi="Times New Roman"/>
          <w:sz w:val="24"/>
          <w:szCs w:val="24"/>
          <w:lang w:val="en-US"/>
        </w:rPr>
        <w:t>Vol. 7 (5) P.</w:t>
      </w:r>
      <w:r w:rsidRPr="00C82196">
        <w:rPr>
          <w:rFonts w:ascii="Times New Roman" w:hAnsi="Times New Roman"/>
          <w:sz w:val="24"/>
          <w:szCs w:val="24"/>
          <w:lang w:val="en-US"/>
        </w:rPr>
        <w:t xml:space="preserve"> 1994–2006.</w:t>
      </w:r>
    </w:p>
    <w:p w:rsidR="007139D2" w:rsidRPr="00374B7E" w:rsidRDefault="007139D2" w:rsidP="00E159A7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374B7E">
        <w:rPr>
          <w:rFonts w:ascii="Times New Roman" w:hAnsi="Times New Roman"/>
          <w:sz w:val="24"/>
          <w:szCs w:val="24"/>
          <w:lang w:val="en-US"/>
        </w:rPr>
        <w:t>Diamond G</w:t>
      </w:r>
      <w:r w:rsidRPr="003E6126">
        <w:rPr>
          <w:rFonts w:ascii="Times New Roman" w:hAnsi="Times New Roman"/>
          <w:sz w:val="24"/>
          <w:szCs w:val="24"/>
          <w:lang w:val="en-US"/>
        </w:rPr>
        <w:t>.</w:t>
      </w:r>
      <w:r w:rsidRPr="00374B7E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Beckloff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N</w:t>
      </w:r>
      <w:r w:rsidRPr="003E6126">
        <w:rPr>
          <w:rFonts w:ascii="Times New Roman" w:hAnsi="Times New Roman"/>
          <w:sz w:val="24"/>
          <w:szCs w:val="24"/>
          <w:lang w:val="en-US"/>
        </w:rPr>
        <w:t>.</w:t>
      </w:r>
      <w:r w:rsidRPr="00374B7E">
        <w:rPr>
          <w:rFonts w:ascii="Times New Roman" w:hAnsi="Times New Roman"/>
          <w:sz w:val="24"/>
          <w:szCs w:val="24"/>
          <w:lang w:val="en-US"/>
        </w:rPr>
        <w:t>, Ryan L</w:t>
      </w:r>
      <w:r w:rsidRPr="003E6126">
        <w:rPr>
          <w:rFonts w:ascii="Times New Roman" w:hAnsi="Times New Roman"/>
          <w:sz w:val="24"/>
          <w:szCs w:val="24"/>
          <w:lang w:val="en-US"/>
        </w:rPr>
        <w:t>.</w:t>
      </w:r>
      <w:r w:rsidRPr="00374B7E">
        <w:rPr>
          <w:rFonts w:ascii="Times New Roman" w:hAnsi="Times New Roman"/>
          <w:sz w:val="24"/>
          <w:szCs w:val="24"/>
          <w:lang w:val="en-US"/>
        </w:rPr>
        <w:t>K</w:t>
      </w:r>
      <w:r w:rsidRPr="003E6126">
        <w:rPr>
          <w:rFonts w:ascii="Times New Roman" w:hAnsi="Times New Roman"/>
          <w:sz w:val="24"/>
          <w:szCs w:val="24"/>
          <w:lang w:val="en-US"/>
        </w:rPr>
        <w:t>.</w:t>
      </w:r>
      <w:r w:rsidRPr="00374B7E">
        <w:rPr>
          <w:rFonts w:ascii="Times New Roman" w:hAnsi="Times New Roman"/>
          <w:sz w:val="24"/>
          <w:szCs w:val="24"/>
          <w:lang w:val="en-US"/>
        </w:rPr>
        <w:t xml:space="preserve"> Host defense peptides in the oral cavity and the lung: similarities and differe</w:t>
      </w:r>
      <w:r>
        <w:rPr>
          <w:rFonts w:ascii="Times New Roman" w:hAnsi="Times New Roman"/>
          <w:sz w:val="24"/>
          <w:szCs w:val="24"/>
          <w:lang w:val="en-US"/>
        </w:rPr>
        <w:t xml:space="preserve">nces. // J Dent Res., 2008. Vol. 87(10) P. </w:t>
      </w:r>
      <w:r w:rsidRPr="00374B7E">
        <w:rPr>
          <w:rFonts w:ascii="Times New Roman" w:hAnsi="Times New Roman"/>
          <w:sz w:val="24"/>
          <w:szCs w:val="24"/>
          <w:lang w:val="en-US"/>
        </w:rPr>
        <w:t>915-</w:t>
      </w:r>
      <w:r>
        <w:rPr>
          <w:rFonts w:ascii="Times New Roman" w:hAnsi="Times New Roman"/>
          <w:sz w:val="24"/>
          <w:szCs w:val="24"/>
          <w:lang w:val="en-US"/>
        </w:rPr>
        <w:t>9</w:t>
      </w:r>
      <w:r w:rsidRPr="00374B7E">
        <w:rPr>
          <w:rFonts w:ascii="Times New Roman" w:hAnsi="Times New Roman"/>
          <w:sz w:val="24"/>
          <w:szCs w:val="24"/>
          <w:lang w:val="en-US"/>
        </w:rPr>
        <w:t>27.</w:t>
      </w:r>
    </w:p>
    <w:p w:rsidR="007139D2" w:rsidRPr="0085064B" w:rsidRDefault="007139D2" w:rsidP="00E159A7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color w:val="212121"/>
          <w:sz w:val="24"/>
          <w:szCs w:val="24"/>
          <w:lang w:val="en-US"/>
        </w:rPr>
      </w:pPr>
      <w:r w:rsidRPr="00374B7E">
        <w:rPr>
          <w:rFonts w:ascii="Times New Roman" w:hAnsi="Times New Roman"/>
          <w:sz w:val="24"/>
          <w:szCs w:val="24"/>
          <w:lang w:val="en-US"/>
        </w:rPr>
        <w:t>Diamond G., Ryan L., 2011. Beta-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defensins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>: what are they re</w:t>
      </w:r>
      <w:r>
        <w:rPr>
          <w:rFonts w:ascii="Times New Roman" w:hAnsi="Times New Roman"/>
          <w:sz w:val="24"/>
          <w:szCs w:val="24"/>
          <w:lang w:val="en-US"/>
        </w:rPr>
        <w:t>ally doing in the oral cavity</w:t>
      </w:r>
      <w:r w:rsidRPr="0085064B">
        <w:rPr>
          <w:rFonts w:ascii="Times New Roman" w:hAnsi="Times New Roman"/>
          <w:sz w:val="24"/>
          <w:szCs w:val="24"/>
          <w:lang w:val="en-US"/>
        </w:rPr>
        <w:t>?</w:t>
      </w:r>
      <w:r w:rsidRPr="00374B7E">
        <w:rPr>
          <w:rFonts w:ascii="Times New Roman" w:hAnsi="Times New Roman"/>
          <w:sz w:val="24"/>
          <w:szCs w:val="24"/>
          <w:lang w:val="en-US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>//</w:t>
      </w:r>
      <w:r w:rsidRPr="0085064B">
        <w:rPr>
          <w:rFonts w:ascii="Times New Roman" w:hAnsi="Times New Roman"/>
          <w:sz w:val="24"/>
          <w:szCs w:val="24"/>
          <w:lang w:val="en-US"/>
        </w:rPr>
        <w:t xml:space="preserve">Oral Dis. </w:t>
      </w:r>
      <w:r>
        <w:rPr>
          <w:rFonts w:ascii="Times New Roman" w:hAnsi="Times New Roman"/>
          <w:sz w:val="24"/>
          <w:szCs w:val="24"/>
          <w:lang w:val="en-US"/>
        </w:rPr>
        <w:t xml:space="preserve"> Vol. 17 (7) P.</w:t>
      </w:r>
      <w:r w:rsidRPr="0085064B">
        <w:rPr>
          <w:rFonts w:ascii="Times New Roman" w:hAnsi="Times New Roman"/>
          <w:sz w:val="24"/>
          <w:szCs w:val="24"/>
          <w:lang w:val="en-US"/>
        </w:rPr>
        <w:t xml:space="preserve"> 628–635.</w:t>
      </w:r>
    </w:p>
    <w:p w:rsidR="007139D2" w:rsidRPr="0087636A" w:rsidRDefault="007139D2" w:rsidP="00E159A7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color w:val="212121"/>
          <w:sz w:val="24"/>
          <w:szCs w:val="24"/>
          <w:lang w:val="en-US"/>
        </w:rPr>
      </w:pPr>
      <w:proofErr w:type="spellStart"/>
      <w:smartTag w:uri="urn:schemas:contacts" w:element="Sn">
        <w:r w:rsidRPr="00374B7E">
          <w:rPr>
            <w:rFonts w:ascii="Times New Roman" w:hAnsi="Times New Roman"/>
            <w:sz w:val="24"/>
            <w:szCs w:val="24"/>
            <w:lang w:val="en-US"/>
          </w:rPr>
          <w:t>Dhaifalah</w:t>
        </w:r>
      </w:smartTag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</w:t>
      </w:r>
      <w:smartTag w:uri="urn:schemas:contacts" w:element="Sn">
        <w:r w:rsidRPr="00374B7E">
          <w:rPr>
            <w:rFonts w:ascii="Times New Roman" w:hAnsi="Times New Roman"/>
            <w:sz w:val="24"/>
            <w:szCs w:val="24"/>
            <w:lang w:val="en-US"/>
          </w:rPr>
          <w:t>I.</w:t>
        </w:r>
      </w:smartTag>
      <w:r w:rsidRPr="00374B7E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Andrys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C.,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Drahosova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M., </w:t>
      </w:r>
      <w:proofErr w:type="spellStart"/>
      <w:smartTag w:uri="urn:schemas:contacts" w:element="Sn">
        <w:r w:rsidRPr="00374B7E">
          <w:rPr>
            <w:rFonts w:ascii="Times New Roman" w:hAnsi="Times New Roman"/>
            <w:sz w:val="24"/>
            <w:szCs w:val="24"/>
            <w:lang w:val="en-US"/>
          </w:rPr>
          <w:t>Musilova</w:t>
        </w:r>
      </w:smartTag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</w:t>
      </w:r>
      <w:smartTag w:uri="urn:schemas:contacts" w:element="Sn">
        <w:r w:rsidRPr="00374B7E">
          <w:rPr>
            <w:rFonts w:ascii="Times New Roman" w:hAnsi="Times New Roman"/>
            <w:sz w:val="24"/>
            <w:szCs w:val="24"/>
            <w:lang w:val="en-US"/>
          </w:rPr>
          <w:t>I.</w:t>
        </w:r>
      </w:smartTag>
      <w:r w:rsidRPr="00374B7E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Adamik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Z.,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Kacerovsky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M</w:t>
      </w:r>
      <w:r>
        <w:rPr>
          <w:rFonts w:ascii="Times New Roman" w:hAnsi="Times New Roman"/>
          <w:sz w:val="24"/>
          <w:szCs w:val="24"/>
          <w:lang w:val="en-US"/>
        </w:rPr>
        <w:t>.</w:t>
      </w:r>
      <w:r w:rsidRPr="00374B7E">
        <w:rPr>
          <w:rFonts w:ascii="Times New Roman" w:hAnsi="Times New Roman"/>
          <w:sz w:val="24"/>
          <w:szCs w:val="24"/>
          <w:lang w:val="en-US"/>
        </w:rPr>
        <w:t>Azurocidin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levels in maternal serum in the first trimester can predict preterm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prelabor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rupture of membranes. </w:t>
      </w:r>
      <w:r>
        <w:rPr>
          <w:rFonts w:ascii="Times New Roman" w:hAnsi="Times New Roman"/>
          <w:sz w:val="24"/>
          <w:szCs w:val="24"/>
          <w:lang w:val="en-US"/>
        </w:rPr>
        <w:t xml:space="preserve">// </w:t>
      </w:r>
      <w:r w:rsidRPr="0087636A">
        <w:rPr>
          <w:rFonts w:ascii="Times New Roman" w:hAnsi="Times New Roman"/>
          <w:sz w:val="24"/>
          <w:szCs w:val="24"/>
          <w:lang w:val="en-US"/>
        </w:rPr>
        <w:t xml:space="preserve">J. </w:t>
      </w:r>
      <w:proofErr w:type="spellStart"/>
      <w:r w:rsidRPr="0087636A">
        <w:rPr>
          <w:rFonts w:ascii="Times New Roman" w:hAnsi="Times New Roman"/>
          <w:sz w:val="24"/>
          <w:szCs w:val="24"/>
          <w:lang w:val="en-US"/>
        </w:rPr>
        <w:t>Matern</w:t>
      </w:r>
      <w:proofErr w:type="spellEnd"/>
      <w:r w:rsidRPr="0087636A">
        <w:rPr>
          <w:rFonts w:ascii="Times New Roman" w:hAnsi="Times New Roman"/>
          <w:sz w:val="24"/>
          <w:szCs w:val="24"/>
          <w:lang w:val="en-US"/>
        </w:rPr>
        <w:t>. Fetal Neonatal. Med.</w:t>
      </w:r>
      <w:r w:rsidRPr="00374B7E">
        <w:rPr>
          <w:rFonts w:ascii="Times New Roman" w:hAnsi="Times New Roman"/>
          <w:sz w:val="24"/>
          <w:szCs w:val="24"/>
          <w:lang w:val="en-US"/>
        </w:rPr>
        <w:t>, 2014.</w:t>
      </w:r>
      <w:r>
        <w:rPr>
          <w:rFonts w:ascii="Times New Roman" w:hAnsi="Times New Roman"/>
          <w:sz w:val="24"/>
          <w:szCs w:val="24"/>
          <w:lang w:val="en-US"/>
        </w:rPr>
        <w:t xml:space="preserve"> Vol. 27 (5) P. </w:t>
      </w:r>
      <w:r w:rsidRPr="0087636A">
        <w:rPr>
          <w:rFonts w:ascii="Times New Roman" w:hAnsi="Times New Roman"/>
          <w:sz w:val="24"/>
          <w:szCs w:val="24"/>
          <w:lang w:val="en-US"/>
        </w:rPr>
        <w:t>511–515.</w:t>
      </w:r>
    </w:p>
    <w:p w:rsidR="007139D2" w:rsidRPr="00374B7E" w:rsidRDefault="007139D2" w:rsidP="00E159A7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374B7E">
        <w:rPr>
          <w:rFonts w:ascii="Times New Roman" w:hAnsi="Times New Roman"/>
          <w:sz w:val="24"/>
          <w:szCs w:val="24"/>
          <w:lang w:val="en-US"/>
        </w:rPr>
        <w:lastRenderedPageBreak/>
        <w:t xml:space="preserve">Fabian T., Hermann P., Beck A.,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Fejerdy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F, Fabian G. Salivary Defense Proteins: Their Network and Role in Innate and Acquired Oral Immunity //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Int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J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Mol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Sci.</w:t>
      </w:r>
      <w:r>
        <w:rPr>
          <w:rFonts w:ascii="Times New Roman" w:hAnsi="Times New Roman"/>
          <w:sz w:val="24"/>
          <w:szCs w:val="24"/>
          <w:lang w:val="en-US"/>
        </w:rPr>
        <w:t>,</w:t>
      </w:r>
      <w:r w:rsidRPr="00374B7E">
        <w:rPr>
          <w:rFonts w:ascii="Times New Roman" w:hAnsi="Times New Roman"/>
          <w:sz w:val="24"/>
          <w:szCs w:val="24"/>
          <w:lang w:val="en-US"/>
        </w:rPr>
        <w:t xml:space="preserve"> 2012</w:t>
      </w:r>
      <w:r>
        <w:rPr>
          <w:rFonts w:ascii="Times New Roman" w:hAnsi="Times New Roman"/>
          <w:sz w:val="24"/>
          <w:szCs w:val="24"/>
          <w:lang w:val="en-US"/>
        </w:rPr>
        <w:t xml:space="preserve"> Vol. 13(4) P.</w:t>
      </w:r>
      <w:r w:rsidRPr="00374B7E">
        <w:rPr>
          <w:rFonts w:ascii="Times New Roman" w:hAnsi="Times New Roman"/>
          <w:sz w:val="24"/>
          <w:szCs w:val="24"/>
          <w:lang w:val="en-US"/>
        </w:rPr>
        <w:t xml:space="preserve"> 4295–4320</w:t>
      </w:r>
    </w:p>
    <w:p w:rsidR="007139D2" w:rsidRPr="0030719E" w:rsidRDefault="007139D2" w:rsidP="00E159A7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Fanali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C.,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Inzitari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R.,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Cabras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T., Pisano E.,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Castagnola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M.,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Celletti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R.,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Manni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A.,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Messana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I. Alpha-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defensin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levels in whole saliva of totally edentulous subjects. </w:t>
      </w:r>
      <w:r>
        <w:rPr>
          <w:rFonts w:ascii="Times New Roman" w:hAnsi="Times New Roman"/>
          <w:sz w:val="24"/>
          <w:szCs w:val="24"/>
          <w:lang w:val="en-US"/>
        </w:rPr>
        <w:t xml:space="preserve">// Int. J.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Immunopathol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Pharmacol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>, 2007</w:t>
      </w:r>
      <w:r>
        <w:rPr>
          <w:rFonts w:ascii="Times New Roman" w:hAnsi="Times New Roman"/>
          <w:sz w:val="24"/>
          <w:szCs w:val="24"/>
          <w:lang w:val="en-US"/>
        </w:rPr>
        <w:t>. Vol.  21 (4) P.</w:t>
      </w:r>
      <w:r w:rsidRPr="0030719E">
        <w:rPr>
          <w:rFonts w:ascii="Times New Roman" w:hAnsi="Times New Roman"/>
          <w:sz w:val="24"/>
          <w:szCs w:val="24"/>
          <w:lang w:val="en-US"/>
        </w:rPr>
        <w:t xml:space="preserve"> 845–849.</w:t>
      </w:r>
    </w:p>
    <w:p w:rsidR="007139D2" w:rsidRPr="0087636A" w:rsidRDefault="007139D2" w:rsidP="00E159A7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Freund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C.</w:t>
      </w:r>
      <w:r w:rsidRPr="00374B7E">
        <w:rPr>
          <w:rFonts w:ascii="Times New Roman" w:hAnsi="Times New Roman"/>
          <w:sz w:val="24"/>
          <w:szCs w:val="24"/>
          <w:lang w:val="en-US"/>
        </w:rPr>
        <w:t>Schmalz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H.G.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Sticht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J.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Kuhne</w:t>
      </w:r>
      <w:r w:rsidRPr="00374B7E">
        <w:rPr>
          <w:rFonts w:ascii="Times New Roman" w:hAnsi="Times New Roman"/>
          <w:sz w:val="24"/>
          <w:szCs w:val="24"/>
          <w:lang w:val="en-US"/>
        </w:rPr>
        <w:t>R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Proline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>-rich sequence recognition domains (PRD): ligands, function and inhibition.</w:t>
      </w:r>
      <w:r>
        <w:rPr>
          <w:rFonts w:ascii="Times New Roman" w:hAnsi="Times New Roman"/>
          <w:sz w:val="24"/>
          <w:szCs w:val="24"/>
          <w:lang w:val="en-US"/>
        </w:rPr>
        <w:t xml:space="preserve">// </w:t>
      </w:r>
      <w:proofErr w:type="spellStart"/>
      <w:r w:rsidRPr="0087636A">
        <w:rPr>
          <w:rFonts w:ascii="Times New Roman" w:hAnsi="Times New Roman"/>
          <w:sz w:val="24"/>
          <w:szCs w:val="24"/>
          <w:lang w:val="en-US"/>
        </w:rPr>
        <w:t>Handb</w:t>
      </w:r>
      <w:proofErr w:type="spellEnd"/>
      <w:r w:rsidRPr="0087636A">
        <w:rPr>
          <w:rFonts w:ascii="Times New Roman" w:hAnsi="Times New Roman"/>
          <w:sz w:val="24"/>
          <w:szCs w:val="24"/>
          <w:lang w:val="en-US"/>
        </w:rPr>
        <w:t xml:space="preserve">. Exp. </w:t>
      </w:r>
      <w:proofErr w:type="spellStart"/>
      <w:r w:rsidRPr="0087636A">
        <w:rPr>
          <w:rFonts w:ascii="Times New Roman" w:hAnsi="Times New Roman"/>
          <w:sz w:val="24"/>
          <w:szCs w:val="24"/>
          <w:lang w:val="en-US"/>
        </w:rPr>
        <w:t>Pharmacol</w:t>
      </w:r>
      <w:proofErr w:type="spellEnd"/>
      <w:r w:rsidRPr="0087636A">
        <w:rPr>
          <w:rFonts w:ascii="Times New Roman" w:hAnsi="Times New Roman"/>
          <w:sz w:val="24"/>
          <w:szCs w:val="24"/>
          <w:lang w:val="en-US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>, 2008. Vol. 186 P.</w:t>
      </w:r>
      <w:r w:rsidRPr="0087636A">
        <w:rPr>
          <w:rFonts w:ascii="Times New Roman" w:hAnsi="Times New Roman"/>
          <w:sz w:val="24"/>
          <w:szCs w:val="24"/>
          <w:lang w:val="en-US"/>
        </w:rPr>
        <w:t xml:space="preserve"> 407-429.</w:t>
      </w:r>
    </w:p>
    <w:p w:rsidR="007139D2" w:rsidRPr="00374B7E" w:rsidRDefault="007139D2" w:rsidP="00E159A7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color w:val="212121"/>
          <w:sz w:val="24"/>
          <w:szCs w:val="24"/>
          <w:lang w:val="en-US"/>
        </w:rPr>
      </w:pP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Gabay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J.E., Scott R.W.,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Campanelli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D., Griffith J., Wilde C.,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Marra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M.N., Seeger  M., Nathan  C.F.</w:t>
      </w:r>
      <w:r w:rsidRPr="00374B7E">
        <w:rPr>
          <w:rFonts w:ascii="Times New Roman" w:hAnsi="Times New Roman"/>
          <w:sz w:val="24"/>
          <w:szCs w:val="24"/>
          <w:lang w:val="en-US"/>
        </w:rPr>
        <w:t xml:space="preserve"> Antibiotic proteins of human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polymorphonuclear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leukocytes. </w:t>
      </w:r>
      <w:r>
        <w:rPr>
          <w:rFonts w:ascii="Times New Roman" w:hAnsi="Times New Roman"/>
          <w:sz w:val="24"/>
          <w:szCs w:val="24"/>
          <w:lang w:val="en-US"/>
        </w:rPr>
        <w:t xml:space="preserve">// </w:t>
      </w:r>
      <w:r w:rsidRPr="00374B7E">
        <w:rPr>
          <w:rFonts w:ascii="Times New Roman" w:hAnsi="Times New Roman"/>
          <w:sz w:val="24"/>
          <w:szCs w:val="24"/>
          <w:lang w:val="en-US"/>
        </w:rPr>
        <w:t>Proc. Natl. Acad. Sci.</w:t>
      </w:r>
      <w:r>
        <w:rPr>
          <w:rFonts w:ascii="Times New Roman" w:hAnsi="Times New Roman"/>
          <w:sz w:val="24"/>
          <w:szCs w:val="24"/>
          <w:lang w:val="en-US"/>
        </w:rPr>
        <w:t>,</w:t>
      </w:r>
      <w:r w:rsidRPr="00374B7E">
        <w:rPr>
          <w:rFonts w:ascii="Times New Roman" w:hAnsi="Times New Roman"/>
          <w:sz w:val="24"/>
          <w:szCs w:val="24"/>
          <w:lang w:val="en-US"/>
        </w:rPr>
        <w:t xml:space="preserve"> 1989.</w:t>
      </w:r>
      <w:r>
        <w:rPr>
          <w:rFonts w:ascii="Times New Roman" w:hAnsi="Times New Roman"/>
          <w:sz w:val="24"/>
          <w:szCs w:val="24"/>
          <w:lang w:val="en-US"/>
        </w:rPr>
        <w:t xml:space="preserve"> Vol. 86 (14) P.</w:t>
      </w:r>
      <w:r w:rsidRPr="00374B7E">
        <w:rPr>
          <w:rFonts w:ascii="Times New Roman" w:hAnsi="Times New Roman"/>
          <w:sz w:val="24"/>
          <w:szCs w:val="24"/>
          <w:lang w:val="en-US"/>
        </w:rPr>
        <w:t xml:space="preserve"> 5610–5614.</w:t>
      </w:r>
    </w:p>
    <w:p w:rsidR="007139D2" w:rsidRPr="0085064B" w:rsidRDefault="007139D2" w:rsidP="00E159A7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color w:val="212121"/>
          <w:sz w:val="24"/>
          <w:szCs w:val="24"/>
          <w:lang w:val="en-US"/>
        </w:rPr>
      </w:pP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Ganz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T</w:t>
      </w:r>
      <w:r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Defensins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: antimicrobial peptides of innate immunity. </w:t>
      </w:r>
      <w:r>
        <w:rPr>
          <w:rFonts w:ascii="Times New Roman" w:hAnsi="Times New Roman"/>
          <w:sz w:val="24"/>
          <w:szCs w:val="24"/>
          <w:lang w:val="en-US"/>
        </w:rPr>
        <w:t xml:space="preserve">// Nat. Rev.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Immunol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,</w:t>
      </w:r>
      <w:r w:rsidRPr="00374B7E">
        <w:rPr>
          <w:rFonts w:ascii="Times New Roman" w:hAnsi="Times New Roman"/>
          <w:sz w:val="24"/>
          <w:szCs w:val="24"/>
          <w:lang w:val="en-US"/>
        </w:rPr>
        <w:t xml:space="preserve"> 2003. </w:t>
      </w:r>
      <w:r>
        <w:rPr>
          <w:rFonts w:ascii="Times New Roman" w:hAnsi="Times New Roman"/>
          <w:sz w:val="24"/>
          <w:szCs w:val="24"/>
          <w:lang w:val="en-US"/>
        </w:rPr>
        <w:t xml:space="preserve">Vol. 3 (9) P. </w:t>
      </w:r>
      <w:r w:rsidRPr="0085064B">
        <w:rPr>
          <w:rFonts w:ascii="Times New Roman" w:hAnsi="Times New Roman"/>
          <w:sz w:val="24"/>
          <w:szCs w:val="24"/>
          <w:lang w:val="en-US"/>
        </w:rPr>
        <w:t>710–720.</w:t>
      </w:r>
    </w:p>
    <w:p w:rsidR="007139D2" w:rsidRPr="0030719E" w:rsidRDefault="007139D2" w:rsidP="00E159A7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color w:val="212121"/>
          <w:sz w:val="24"/>
          <w:szCs w:val="24"/>
          <w:lang w:val="en-US"/>
        </w:rPr>
      </w:pP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Ganz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T.,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Selsted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M.E.,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Szklarek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D.,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Harwig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S.,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Daher</w:t>
      </w:r>
      <w:r>
        <w:rPr>
          <w:rFonts w:ascii="Times New Roman" w:hAnsi="Times New Roman"/>
          <w:sz w:val="24"/>
          <w:szCs w:val="24"/>
          <w:lang w:val="en-US"/>
        </w:rPr>
        <w:t>K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.,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Bainton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D.F., Lehrer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R.I.</w:t>
      </w:r>
      <w:r w:rsidRPr="00374B7E">
        <w:rPr>
          <w:rFonts w:ascii="Times New Roman" w:hAnsi="Times New Roman"/>
          <w:sz w:val="24"/>
          <w:szCs w:val="24"/>
          <w:lang w:val="en-US"/>
        </w:rPr>
        <w:t>Defensins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>. Natural peptide antibiotics of hum</w:t>
      </w:r>
      <w:r>
        <w:rPr>
          <w:rFonts w:ascii="Times New Roman" w:hAnsi="Times New Roman"/>
          <w:sz w:val="24"/>
          <w:szCs w:val="24"/>
          <w:lang w:val="en-US"/>
        </w:rPr>
        <w:t xml:space="preserve">an neutrophils. J.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Clin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. Invest,</w:t>
      </w:r>
      <w:r w:rsidRPr="00374B7E">
        <w:rPr>
          <w:rFonts w:ascii="Times New Roman" w:hAnsi="Times New Roman"/>
          <w:sz w:val="24"/>
          <w:szCs w:val="24"/>
          <w:lang w:val="en-US"/>
        </w:rPr>
        <w:t xml:space="preserve"> 1985. </w:t>
      </w:r>
      <w:r>
        <w:rPr>
          <w:rFonts w:ascii="Times New Roman" w:hAnsi="Times New Roman"/>
          <w:sz w:val="24"/>
          <w:szCs w:val="24"/>
          <w:lang w:val="en-US"/>
        </w:rPr>
        <w:t>Vol. 76 (4) P.</w:t>
      </w:r>
      <w:r w:rsidRPr="0030719E">
        <w:rPr>
          <w:rFonts w:ascii="Times New Roman" w:hAnsi="Times New Roman"/>
          <w:sz w:val="24"/>
          <w:szCs w:val="24"/>
          <w:lang w:val="en-US"/>
        </w:rPr>
        <w:t xml:space="preserve"> 1427.</w:t>
      </w:r>
    </w:p>
    <w:p w:rsidR="007139D2" w:rsidRPr="00374B7E" w:rsidRDefault="007139D2" w:rsidP="00E159A7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374B7E">
        <w:rPr>
          <w:rFonts w:ascii="Times New Roman" w:hAnsi="Times New Roman"/>
          <w:sz w:val="24"/>
          <w:szCs w:val="24"/>
          <w:lang w:val="en-US"/>
        </w:rPr>
        <w:t xml:space="preserve">Giuliani A.,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Pirri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G.,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Fabiole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S.,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Nicoletto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S. Antimicrobial peptides: an overview of a promising class of therapeutics // </w:t>
      </w:r>
      <w:r w:rsidRPr="00374B7E">
        <w:rPr>
          <w:rFonts w:ascii="Times New Roman" w:hAnsi="Times New Roman"/>
          <w:color w:val="333333"/>
          <w:sz w:val="24"/>
          <w:szCs w:val="24"/>
          <w:shd w:val="clear" w:color="auto" w:fill="FFFFFF"/>
          <w:lang w:val="en-US"/>
        </w:rPr>
        <w:t>Centr</w:t>
      </w:r>
      <w:r>
        <w:rPr>
          <w:rFonts w:ascii="Times New Roman" w:hAnsi="Times New Roman"/>
          <w:color w:val="333333"/>
          <w:sz w:val="24"/>
          <w:szCs w:val="24"/>
          <w:shd w:val="clear" w:color="auto" w:fill="FFFFFF"/>
          <w:lang w:val="en-US"/>
        </w:rPr>
        <w:t>al European Journal of Biology,</w:t>
      </w:r>
      <w:r>
        <w:rPr>
          <w:rFonts w:ascii="Times New Roman" w:hAnsi="Times New Roman"/>
          <w:sz w:val="24"/>
          <w:szCs w:val="24"/>
          <w:lang w:val="en-US"/>
        </w:rPr>
        <w:t xml:space="preserve"> 2007. </w:t>
      </w:r>
      <w:r w:rsidRPr="00374B7E">
        <w:rPr>
          <w:rFonts w:ascii="Times New Roman" w:hAnsi="Times New Roman"/>
          <w:sz w:val="24"/>
          <w:szCs w:val="24"/>
          <w:lang w:val="en-US"/>
        </w:rPr>
        <w:t>V</w:t>
      </w:r>
      <w:r>
        <w:rPr>
          <w:rFonts w:ascii="Times New Roman" w:hAnsi="Times New Roman"/>
          <w:sz w:val="24"/>
          <w:szCs w:val="24"/>
          <w:lang w:val="en-US"/>
        </w:rPr>
        <w:t xml:space="preserve">ol. 2. </w:t>
      </w:r>
      <w:r w:rsidRPr="00374B7E">
        <w:rPr>
          <w:rFonts w:ascii="Times New Roman" w:hAnsi="Times New Roman"/>
          <w:sz w:val="24"/>
          <w:szCs w:val="24"/>
          <w:lang w:val="en-US"/>
        </w:rPr>
        <w:t>P. 1-33</w:t>
      </w:r>
    </w:p>
    <w:p w:rsidR="007139D2" w:rsidRPr="0030719E" w:rsidRDefault="007139D2" w:rsidP="00E159A7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color w:val="212121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Gomes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Pde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, S.,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Fernandes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, M.H</w:t>
      </w:r>
      <w:r w:rsidRPr="00374B7E"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Defensins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in the oral cavity: distribution and biological role.</w:t>
      </w:r>
      <w:r>
        <w:rPr>
          <w:rFonts w:ascii="Times New Roman" w:hAnsi="Times New Roman"/>
          <w:sz w:val="24"/>
          <w:szCs w:val="24"/>
          <w:lang w:val="en-US"/>
        </w:rPr>
        <w:t xml:space="preserve">//J. Oral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Pathol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. Med</w:t>
      </w:r>
      <w:r w:rsidRPr="0030719E">
        <w:rPr>
          <w:rFonts w:ascii="Times New Roman" w:hAnsi="Times New Roman"/>
          <w:sz w:val="24"/>
          <w:szCs w:val="24"/>
          <w:lang w:val="en-US"/>
        </w:rPr>
        <w:t xml:space="preserve">, 2010 </w:t>
      </w:r>
      <w:r>
        <w:rPr>
          <w:rFonts w:ascii="Times New Roman" w:hAnsi="Times New Roman"/>
          <w:sz w:val="24"/>
          <w:szCs w:val="24"/>
          <w:lang w:val="en-US"/>
        </w:rPr>
        <w:t>Vol. 39 (1) P.</w:t>
      </w:r>
      <w:r w:rsidRPr="0030719E">
        <w:rPr>
          <w:rFonts w:ascii="Times New Roman" w:hAnsi="Times New Roman"/>
          <w:sz w:val="24"/>
          <w:szCs w:val="24"/>
          <w:lang w:val="en-US"/>
        </w:rPr>
        <w:t xml:space="preserve"> 1–9.</w:t>
      </w:r>
    </w:p>
    <w:p w:rsidR="007139D2" w:rsidRPr="00374B7E" w:rsidRDefault="007139D2" w:rsidP="00E159A7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374B7E">
        <w:rPr>
          <w:rFonts w:ascii="Times New Roman" w:hAnsi="Times New Roman"/>
          <w:sz w:val="24"/>
          <w:szCs w:val="24"/>
          <w:lang w:val="en-US"/>
        </w:rPr>
        <w:t xml:space="preserve">Gordon Y.J., Huang L.C.,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Romanowski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E.G., Yates K.A.,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Proske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R.J., McDermott A.M.</w:t>
      </w:r>
      <w:r>
        <w:rPr>
          <w:rFonts w:ascii="Times New Roman" w:hAnsi="Times New Roman"/>
          <w:sz w:val="24"/>
          <w:szCs w:val="24"/>
          <w:lang w:val="en-US"/>
        </w:rPr>
        <w:t xml:space="preserve"> Human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cathelicidin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LL-37</w:t>
      </w:r>
      <w:r w:rsidRPr="00374B7E">
        <w:rPr>
          <w:rFonts w:ascii="Times New Roman" w:hAnsi="Times New Roman"/>
          <w:sz w:val="24"/>
          <w:szCs w:val="24"/>
          <w:lang w:val="en-US"/>
        </w:rPr>
        <w:t xml:space="preserve">, a multifunctional peptide, is expressed by ocular surface epithelia and has potent antibacterial and antiviral activity. </w:t>
      </w:r>
      <w:r>
        <w:rPr>
          <w:rFonts w:ascii="Times New Roman" w:hAnsi="Times New Roman"/>
          <w:sz w:val="24"/>
          <w:szCs w:val="24"/>
          <w:lang w:val="en-US"/>
        </w:rPr>
        <w:t xml:space="preserve">//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Curr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. Eye Res.</w:t>
      </w:r>
      <w:r w:rsidRPr="00374B7E">
        <w:rPr>
          <w:rFonts w:ascii="Times New Roman" w:hAnsi="Times New Roman"/>
          <w:sz w:val="24"/>
          <w:szCs w:val="24"/>
          <w:lang w:val="en-US"/>
        </w:rPr>
        <w:t>, 2005a</w:t>
      </w:r>
      <w:r>
        <w:rPr>
          <w:rFonts w:ascii="Times New Roman" w:hAnsi="Times New Roman"/>
          <w:sz w:val="24"/>
          <w:szCs w:val="24"/>
          <w:lang w:val="en-US"/>
        </w:rPr>
        <w:t xml:space="preserve">. Vol. 30 (5) P. </w:t>
      </w:r>
      <w:r w:rsidRPr="00374B7E">
        <w:rPr>
          <w:rFonts w:ascii="Times New Roman" w:hAnsi="Times New Roman"/>
          <w:sz w:val="24"/>
          <w:szCs w:val="24"/>
          <w:lang w:val="en-US"/>
        </w:rPr>
        <w:t>385–394.</w:t>
      </w:r>
    </w:p>
    <w:p w:rsidR="007139D2" w:rsidRPr="00374B7E" w:rsidRDefault="007139D2" w:rsidP="00E159A7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374B7E">
        <w:rPr>
          <w:rFonts w:ascii="Times New Roman" w:hAnsi="Times New Roman"/>
          <w:sz w:val="24"/>
          <w:szCs w:val="24"/>
          <w:lang w:val="en-US"/>
        </w:rPr>
        <w:t xml:space="preserve">Gordon Y.J.,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Romanowski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E.</w:t>
      </w:r>
      <w:r>
        <w:rPr>
          <w:rFonts w:ascii="Times New Roman" w:hAnsi="Times New Roman"/>
          <w:sz w:val="24"/>
          <w:szCs w:val="24"/>
          <w:lang w:val="en-US"/>
        </w:rPr>
        <w:t>G., McDermott A.M</w:t>
      </w:r>
      <w:r w:rsidRPr="00374B7E">
        <w:rPr>
          <w:rFonts w:ascii="Times New Roman" w:hAnsi="Times New Roman"/>
          <w:sz w:val="24"/>
          <w:szCs w:val="24"/>
          <w:lang w:val="en-US"/>
        </w:rPr>
        <w:t xml:space="preserve">. A review of antimicrobial peptides and their therapeutic potential as anti-infective drugs. </w:t>
      </w:r>
      <w:r>
        <w:rPr>
          <w:rFonts w:ascii="Times New Roman" w:hAnsi="Times New Roman"/>
          <w:sz w:val="24"/>
          <w:szCs w:val="24"/>
          <w:lang w:val="en-US"/>
        </w:rPr>
        <w:t xml:space="preserve">//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Curr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. Eye Res.</w:t>
      </w:r>
      <w:r w:rsidRPr="00374B7E">
        <w:rPr>
          <w:rFonts w:ascii="Times New Roman" w:hAnsi="Times New Roman"/>
          <w:sz w:val="24"/>
          <w:szCs w:val="24"/>
          <w:lang w:val="en-US"/>
        </w:rPr>
        <w:t>, 2005b</w:t>
      </w:r>
      <w:r>
        <w:rPr>
          <w:rFonts w:ascii="Times New Roman" w:hAnsi="Times New Roman"/>
          <w:sz w:val="24"/>
          <w:szCs w:val="24"/>
          <w:lang w:val="en-US"/>
        </w:rPr>
        <w:t xml:space="preserve">. Vol. 30 (7) P. </w:t>
      </w:r>
      <w:r w:rsidRPr="004708B5">
        <w:rPr>
          <w:rFonts w:ascii="Times New Roman" w:hAnsi="Times New Roman"/>
          <w:sz w:val="24"/>
          <w:szCs w:val="24"/>
          <w:lang w:val="en-US"/>
        </w:rPr>
        <w:t>505–515.</w:t>
      </w:r>
    </w:p>
    <w:p w:rsidR="007139D2" w:rsidRPr="00374B7E" w:rsidRDefault="007139D2" w:rsidP="00E159A7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Gorr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S.-U. Antimicrobial peptides in periodontal innate defense.</w:t>
      </w:r>
      <w:r>
        <w:rPr>
          <w:rFonts w:ascii="Times New Roman" w:hAnsi="Times New Roman"/>
          <w:sz w:val="24"/>
          <w:szCs w:val="24"/>
          <w:lang w:val="en-US"/>
        </w:rPr>
        <w:t xml:space="preserve"> //</w:t>
      </w:r>
      <w:r w:rsidRPr="00374B7E">
        <w:rPr>
          <w:rFonts w:ascii="Times New Roman" w:hAnsi="Times New Roman"/>
          <w:sz w:val="24"/>
          <w:szCs w:val="24"/>
          <w:lang w:val="en-US"/>
        </w:rPr>
        <w:t xml:space="preserve"> 2011</w:t>
      </w:r>
    </w:p>
    <w:p w:rsidR="007139D2" w:rsidRPr="00C82196" w:rsidRDefault="007139D2" w:rsidP="00E159A7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color w:val="212121"/>
          <w:sz w:val="24"/>
          <w:szCs w:val="24"/>
          <w:lang w:val="en-US"/>
        </w:rPr>
      </w:pP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Gorr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S.U. Antimicrobial peptides of the oral cavity. </w:t>
      </w:r>
      <w:r>
        <w:rPr>
          <w:rFonts w:ascii="Times New Roman" w:hAnsi="Times New Roman"/>
          <w:sz w:val="24"/>
          <w:szCs w:val="24"/>
          <w:lang w:val="en-US"/>
        </w:rPr>
        <w:t>// Periodontology</w:t>
      </w:r>
      <w:r w:rsidRPr="00C82196">
        <w:rPr>
          <w:rFonts w:ascii="Times New Roman" w:hAnsi="Times New Roman"/>
          <w:sz w:val="24"/>
          <w:szCs w:val="24"/>
          <w:lang w:val="en-US"/>
        </w:rPr>
        <w:t>,</w:t>
      </w:r>
      <w:r w:rsidRPr="00374B7E">
        <w:rPr>
          <w:rFonts w:ascii="Times New Roman" w:hAnsi="Times New Roman"/>
          <w:sz w:val="24"/>
          <w:szCs w:val="24"/>
          <w:lang w:val="en-US"/>
        </w:rPr>
        <w:t xml:space="preserve">2009. </w:t>
      </w:r>
      <w:r>
        <w:rPr>
          <w:rFonts w:ascii="Times New Roman" w:hAnsi="Times New Roman"/>
          <w:sz w:val="24"/>
          <w:szCs w:val="24"/>
          <w:lang w:val="en-US"/>
        </w:rPr>
        <w:t xml:space="preserve"> Vol. 51P. </w:t>
      </w:r>
      <w:r w:rsidRPr="00C82196">
        <w:rPr>
          <w:rFonts w:ascii="Times New Roman" w:hAnsi="Times New Roman"/>
          <w:sz w:val="24"/>
          <w:szCs w:val="24"/>
          <w:lang w:val="en-US"/>
        </w:rPr>
        <w:t>152–180.</w:t>
      </w:r>
    </w:p>
    <w:p w:rsidR="007139D2" w:rsidRPr="00374B7E" w:rsidRDefault="007139D2" w:rsidP="00E159A7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Gorr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SU,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Abdolhosseini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M. Antimicrobial peptides and periodontal disease // J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ClinPeriodontol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 xml:space="preserve">, 2011. Vol. </w:t>
      </w:r>
      <w:r w:rsidRPr="00374B7E">
        <w:rPr>
          <w:rFonts w:ascii="Times New Roman" w:hAnsi="Times New Roman"/>
          <w:sz w:val="24"/>
          <w:szCs w:val="24"/>
          <w:lang w:val="en-US"/>
        </w:rPr>
        <w:t xml:space="preserve">38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Suppl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11:126-41</w:t>
      </w:r>
    </w:p>
    <w:p w:rsidR="007139D2" w:rsidRPr="00DC74BD" w:rsidRDefault="007139D2" w:rsidP="00E159A7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color w:val="212121"/>
          <w:sz w:val="24"/>
          <w:szCs w:val="24"/>
          <w:lang w:val="en-US"/>
        </w:rPr>
      </w:pPr>
      <w:r w:rsidRPr="00374B7E">
        <w:rPr>
          <w:rFonts w:ascii="Times New Roman" w:hAnsi="Times New Roman"/>
          <w:sz w:val="24"/>
          <w:szCs w:val="24"/>
          <w:lang w:val="en-US"/>
        </w:rPr>
        <w:t xml:space="preserve">Greer A.,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Zenobia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C.,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Darveau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R.P.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Defensins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and LL-37: a review of function in the gingival epithelium. </w:t>
      </w:r>
      <w:r>
        <w:rPr>
          <w:rFonts w:ascii="Times New Roman" w:hAnsi="Times New Roman"/>
          <w:sz w:val="24"/>
          <w:szCs w:val="24"/>
          <w:lang w:val="en-US"/>
        </w:rPr>
        <w:t xml:space="preserve">// </w:t>
      </w:r>
      <w:r w:rsidRPr="00DC74BD">
        <w:rPr>
          <w:rFonts w:ascii="Times New Roman" w:hAnsi="Times New Roman"/>
          <w:sz w:val="24"/>
          <w:szCs w:val="24"/>
          <w:lang w:val="en-US"/>
        </w:rPr>
        <w:t xml:space="preserve">Periodontology 2000 </w:t>
      </w:r>
      <w:r w:rsidRPr="00374B7E">
        <w:rPr>
          <w:rFonts w:ascii="Times New Roman" w:hAnsi="Times New Roman"/>
          <w:sz w:val="24"/>
          <w:szCs w:val="24"/>
          <w:lang w:val="en-US"/>
        </w:rPr>
        <w:t>, 2013.</w:t>
      </w:r>
      <w:r>
        <w:rPr>
          <w:rFonts w:ascii="Times New Roman" w:hAnsi="Times New Roman"/>
          <w:sz w:val="24"/>
          <w:szCs w:val="24"/>
          <w:lang w:val="en-US"/>
        </w:rPr>
        <w:t xml:space="preserve"> Vol.63 (1) P.</w:t>
      </w:r>
      <w:r w:rsidRPr="00DC74BD">
        <w:rPr>
          <w:rFonts w:ascii="Times New Roman" w:hAnsi="Times New Roman"/>
          <w:sz w:val="24"/>
          <w:szCs w:val="24"/>
          <w:lang w:val="en-US"/>
        </w:rPr>
        <w:t xml:space="preserve"> 67–79</w:t>
      </w:r>
    </w:p>
    <w:p w:rsidR="007139D2" w:rsidRDefault="007139D2" w:rsidP="00E159A7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lastRenderedPageBreak/>
        <w:t>Guliz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N.G.</w:t>
      </w:r>
      <w:r w:rsidRPr="00374B7E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Dogu</w:t>
      </w:r>
      <w:r>
        <w:rPr>
          <w:rFonts w:ascii="Times New Roman" w:hAnsi="Times New Roman"/>
          <w:sz w:val="24"/>
          <w:szCs w:val="24"/>
          <w:lang w:val="en-US"/>
        </w:rPr>
        <w:t>kan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Y.</w:t>
      </w:r>
      <w:r w:rsidRPr="00374B7E">
        <w:rPr>
          <w:rFonts w:ascii="Times New Roman" w:hAnsi="Times New Roman"/>
          <w:sz w:val="24"/>
          <w:szCs w:val="24"/>
          <w:lang w:val="en-US"/>
        </w:rPr>
        <w:t xml:space="preserve"> ,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EijaK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Gursoy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U.S</w:t>
      </w:r>
      <w:r w:rsidRPr="00374B7E">
        <w:rPr>
          <w:rFonts w:ascii="Times New Roman" w:hAnsi="Times New Roman"/>
          <w:sz w:val="24"/>
          <w:szCs w:val="24"/>
          <w:lang w:val="en-US"/>
        </w:rPr>
        <w:t>alivaryAntimicrobial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Peptides in Early Detection of Periodontitis Front. </w:t>
      </w:r>
      <w:r>
        <w:rPr>
          <w:rFonts w:ascii="Times New Roman" w:hAnsi="Times New Roman"/>
          <w:sz w:val="24"/>
          <w:szCs w:val="24"/>
          <w:lang w:val="en-US"/>
        </w:rPr>
        <w:t>//Cell.Infect.Microbiol,</w:t>
      </w:r>
      <w:r w:rsidRPr="00374B7E">
        <w:rPr>
          <w:rFonts w:ascii="Times New Roman" w:hAnsi="Times New Roman"/>
          <w:sz w:val="24"/>
          <w:szCs w:val="24"/>
          <w:lang w:val="en-US"/>
        </w:rPr>
        <w:t>2015</w:t>
      </w:r>
      <w:r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374B7E">
        <w:rPr>
          <w:rFonts w:ascii="Times New Roman" w:hAnsi="Times New Roman"/>
          <w:sz w:val="24"/>
          <w:szCs w:val="24"/>
          <w:lang w:val="en-US"/>
        </w:rPr>
        <w:t>5:99.</w:t>
      </w:r>
    </w:p>
    <w:p w:rsidR="007139D2" w:rsidRPr="00374B7E" w:rsidRDefault="007139D2" w:rsidP="00E159A7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Huq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NL, Cross KJ,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Ung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M,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Myroforidis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H,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Veith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PD, Chen D, et al. A review of the salivary proteome and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peptidome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and saliva-derived peptide therapeutics. </w:t>
      </w:r>
      <w:r>
        <w:rPr>
          <w:rFonts w:ascii="Times New Roman" w:hAnsi="Times New Roman"/>
          <w:sz w:val="24"/>
          <w:szCs w:val="24"/>
          <w:lang w:val="en-US"/>
        </w:rPr>
        <w:t>//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Int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J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Pept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Res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Ther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2007. Vol.</w:t>
      </w:r>
      <w:r w:rsidRPr="00374B7E">
        <w:rPr>
          <w:rFonts w:ascii="Times New Roman" w:hAnsi="Times New Roman"/>
          <w:sz w:val="24"/>
          <w:szCs w:val="24"/>
          <w:lang w:val="en-US"/>
        </w:rPr>
        <w:t xml:space="preserve"> 13</w:t>
      </w:r>
      <w:r>
        <w:rPr>
          <w:rFonts w:ascii="Times New Roman" w:hAnsi="Times New Roman"/>
          <w:sz w:val="24"/>
          <w:szCs w:val="24"/>
          <w:lang w:val="en-US"/>
        </w:rPr>
        <w:t xml:space="preserve"> F</w:t>
      </w:r>
      <w:r w:rsidRPr="00374B7E">
        <w:rPr>
          <w:rFonts w:ascii="Times New Roman" w:hAnsi="Times New Roman"/>
          <w:sz w:val="24"/>
          <w:szCs w:val="24"/>
          <w:lang w:val="en-US"/>
        </w:rPr>
        <w:t xml:space="preserve">547–64. </w:t>
      </w:r>
    </w:p>
    <w:p w:rsidR="007139D2" w:rsidRPr="00374B7E" w:rsidRDefault="007139D2" w:rsidP="00E159A7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val="en-US"/>
        </w:rPr>
      </w:pP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Helmerhorst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E.J., Oppenheim F.G. Saliva: a dynamic proteome // J. Dent. Res. 2007. V</w:t>
      </w:r>
      <w:r>
        <w:rPr>
          <w:rFonts w:ascii="Times New Roman" w:hAnsi="Times New Roman"/>
          <w:sz w:val="24"/>
          <w:szCs w:val="24"/>
          <w:lang w:val="en-US"/>
        </w:rPr>
        <w:t>ol</w:t>
      </w:r>
      <w:r w:rsidRPr="00374B7E">
        <w:rPr>
          <w:rFonts w:ascii="Times New Roman" w:hAnsi="Times New Roman"/>
          <w:sz w:val="24"/>
          <w:szCs w:val="24"/>
          <w:lang w:val="en-US"/>
        </w:rPr>
        <w:t>. 86. № 8. P. 680.</w:t>
      </w:r>
    </w:p>
    <w:p w:rsidR="007139D2" w:rsidRPr="00374B7E" w:rsidRDefault="007139D2" w:rsidP="00E159A7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Helmerhorst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E</w:t>
      </w:r>
      <w:r>
        <w:rPr>
          <w:rFonts w:ascii="Times New Roman" w:hAnsi="Times New Roman"/>
          <w:sz w:val="24"/>
          <w:szCs w:val="24"/>
          <w:lang w:val="en-US"/>
        </w:rPr>
        <w:t>.</w:t>
      </w:r>
      <w:r w:rsidRPr="00374B7E">
        <w:rPr>
          <w:rFonts w:ascii="Times New Roman" w:hAnsi="Times New Roman"/>
          <w:sz w:val="24"/>
          <w:szCs w:val="24"/>
          <w:lang w:val="en-US"/>
        </w:rPr>
        <w:t>J</w:t>
      </w:r>
      <w:r>
        <w:rPr>
          <w:rFonts w:ascii="Times New Roman" w:hAnsi="Times New Roman"/>
          <w:sz w:val="24"/>
          <w:szCs w:val="24"/>
          <w:lang w:val="en-US"/>
        </w:rPr>
        <w:t>.</w:t>
      </w:r>
      <w:r w:rsidRPr="00374B7E">
        <w:rPr>
          <w:rFonts w:ascii="Times New Roman" w:hAnsi="Times New Roman"/>
          <w:sz w:val="24"/>
          <w:szCs w:val="24"/>
          <w:lang w:val="en-US"/>
        </w:rPr>
        <w:t xml:space="preserve">, Sun X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Salih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E, Oppenheim F</w:t>
      </w:r>
      <w:r>
        <w:rPr>
          <w:rFonts w:ascii="Times New Roman" w:hAnsi="Times New Roman"/>
          <w:sz w:val="24"/>
          <w:szCs w:val="24"/>
          <w:lang w:val="en-US"/>
        </w:rPr>
        <w:t>.</w:t>
      </w:r>
      <w:r w:rsidRPr="00374B7E">
        <w:rPr>
          <w:rFonts w:ascii="Times New Roman" w:hAnsi="Times New Roman"/>
          <w:sz w:val="24"/>
          <w:szCs w:val="24"/>
          <w:lang w:val="en-US"/>
        </w:rPr>
        <w:t>G. Identification of Lys-Pro-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Gln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as a novel cleavage site specificity of saliva-associated proteases.</w:t>
      </w:r>
      <w:r>
        <w:rPr>
          <w:rFonts w:ascii="Times New Roman" w:hAnsi="Times New Roman"/>
          <w:sz w:val="24"/>
          <w:szCs w:val="24"/>
          <w:lang w:val="en-US"/>
        </w:rPr>
        <w:t xml:space="preserve">// J.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Biol.Chem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. 2008 Vol. </w:t>
      </w:r>
      <w:r w:rsidRPr="00374B7E">
        <w:rPr>
          <w:rFonts w:ascii="Times New Roman" w:hAnsi="Times New Roman"/>
          <w:sz w:val="24"/>
          <w:szCs w:val="24"/>
          <w:lang w:val="en-US"/>
        </w:rPr>
        <w:t>283</w:t>
      </w:r>
      <w:r>
        <w:rPr>
          <w:rFonts w:ascii="Times New Roman" w:hAnsi="Times New Roman"/>
          <w:sz w:val="24"/>
          <w:szCs w:val="24"/>
          <w:lang w:val="en-US"/>
        </w:rPr>
        <w:t xml:space="preserve"> P.</w:t>
      </w:r>
      <w:r w:rsidRPr="00374B7E">
        <w:rPr>
          <w:rFonts w:ascii="Times New Roman" w:hAnsi="Times New Roman"/>
          <w:sz w:val="24"/>
          <w:szCs w:val="24"/>
          <w:lang w:val="en-US"/>
        </w:rPr>
        <w:t xml:space="preserve"> 19957–19966.</w:t>
      </w:r>
    </w:p>
    <w:p w:rsidR="007139D2" w:rsidRPr="00C82196" w:rsidRDefault="007139D2" w:rsidP="00E159A7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color w:val="212121"/>
          <w:sz w:val="24"/>
          <w:szCs w:val="24"/>
          <w:lang w:val="en-US"/>
        </w:rPr>
      </w:pP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Hieshima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K.,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Ohtani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H.,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Shibano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M., Izawa D., Nakayama T., Kawasaki, Y.,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Shiba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, F.,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Shiota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M.,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Katou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F., Saito T.,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Yoshie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O</w:t>
      </w:r>
      <w:r w:rsidRPr="00374B7E">
        <w:rPr>
          <w:rFonts w:ascii="Times New Roman" w:hAnsi="Times New Roman"/>
          <w:sz w:val="24"/>
          <w:szCs w:val="24"/>
          <w:lang w:val="en-US"/>
        </w:rPr>
        <w:t>. CCL28 has dual roles in mucosal immunity as a chemokine with broad-spectrum antimicrobial activity.</w:t>
      </w:r>
      <w:r>
        <w:rPr>
          <w:rFonts w:ascii="Times New Roman" w:hAnsi="Times New Roman"/>
          <w:sz w:val="24"/>
          <w:szCs w:val="24"/>
          <w:lang w:val="en-US"/>
        </w:rPr>
        <w:t>//</w:t>
      </w:r>
      <w:r w:rsidRPr="00C82196">
        <w:rPr>
          <w:rFonts w:ascii="Times New Roman" w:hAnsi="Times New Roman"/>
          <w:sz w:val="24"/>
          <w:szCs w:val="24"/>
          <w:lang w:val="en-US"/>
        </w:rPr>
        <w:t xml:space="preserve">J. </w:t>
      </w:r>
      <w:proofErr w:type="spellStart"/>
      <w:r w:rsidRPr="00C82196">
        <w:rPr>
          <w:rFonts w:ascii="Times New Roman" w:hAnsi="Times New Roman"/>
          <w:sz w:val="24"/>
          <w:szCs w:val="24"/>
          <w:lang w:val="en-US"/>
        </w:rPr>
        <w:t>Immunol</w:t>
      </w:r>
      <w:proofErr w:type="spellEnd"/>
      <w:r w:rsidRPr="00C82196">
        <w:rPr>
          <w:rFonts w:ascii="Times New Roman" w:hAnsi="Times New Roman"/>
          <w:sz w:val="24"/>
          <w:szCs w:val="24"/>
          <w:lang w:val="en-US"/>
        </w:rPr>
        <w:t>.</w:t>
      </w:r>
      <w:r w:rsidRPr="00374B7E">
        <w:rPr>
          <w:rFonts w:ascii="Times New Roman" w:hAnsi="Times New Roman"/>
          <w:sz w:val="24"/>
          <w:szCs w:val="24"/>
          <w:lang w:val="en-US"/>
        </w:rPr>
        <w:t>, 2003</w:t>
      </w:r>
      <w:r>
        <w:rPr>
          <w:rFonts w:ascii="Times New Roman" w:hAnsi="Times New Roman"/>
          <w:sz w:val="24"/>
          <w:szCs w:val="24"/>
          <w:lang w:val="en-US"/>
        </w:rPr>
        <w:t>. Vol. 170 (3) P.</w:t>
      </w:r>
      <w:r w:rsidRPr="00C82196">
        <w:rPr>
          <w:rFonts w:ascii="Times New Roman" w:hAnsi="Times New Roman"/>
          <w:sz w:val="24"/>
          <w:szCs w:val="24"/>
          <w:lang w:val="en-US"/>
        </w:rPr>
        <w:t xml:space="preserve"> 1452–1461.</w:t>
      </w:r>
    </w:p>
    <w:p w:rsidR="007139D2" w:rsidRPr="00374B7E" w:rsidRDefault="007139D2" w:rsidP="00E159A7">
      <w:pPr>
        <w:pStyle w:val="af4"/>
        <w:numPr>
          <w:ilvl w:val="0"/>
          <w:numId w:val="23"/>
        </w:numPr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Hoskin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D.,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Ramamoorthy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A. Studies on anticancer activities of antimicrobial pept</w:t>
      </w:r>
      <w:r>
        <w:rPr>
          <w:rFonts w:ascii="Times New Roman" w:hAnsi="Times New Roman"/>
          <w:sz w:val="24"/>
          <w:szCs w:val="24"/>
          <w:lang w:val="en-US"/>
        </w:rPr>
        <w:t xml:space="preserve">ides //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BiochimBiophys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Acta,2008. </w:t>
      </w:r>
      <w:r w:rsidRPr="00374B7E">
        <w:rPr>
          <w:rFonts w:ascii="Times New Roman" w:hAnsi="Times New Roman"/>
          <w:sz w:val="24"/>
          <w:szCs w:val="24"/>
          <w:lang w:val="en-US"/>
        </w:rPr>
        <w:t>V</w:t>
      </w:r>
      <w:r>
        <w:rPr>
          <w:rFonts w:ascii="Times New Roman" w:hAnsi="Times New Roman"/>
          <w:sz w:val="24"/>
          <w:szCs w:val="24"/>
          <w:lang w:val="en-US"/>
        </w:rPr>
        <w:t xml:space="preserve">ol. 1778. </w:t>
      </w:r>
      <w:r w:rsidRPr="00374B7E">
        <w:rPr>
          <w:rFonts w:ascii="Times New Roman" w:hAnsi="Times New Roman"/>
          <w:sz w:val="24"/>
          <w:szCs w:val="24"/>
          <w:lang w:val="en-US"/>
        </w:rPr>
        <w:t xml:space="preserve">P. 357-375. </w:t>
      </w:r>
    </w:p>
    <w:p w:rsidR="007139D2" w:rsidRPr="008A4FF8" w:rsidRDefault="007139D2" w:rsidP="00E159A7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color w:val="212121"/>
          <w:sz w:val="24"/>
          <w:szCs w:val="24"/>
          <w:lang w:val="en-US"/>
        </w:rPr>
      </w:pP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Isogai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, E.,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Isogai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, H.,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Matuo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, K., Hirose, K.,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Kowashi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, Y.,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Okumuara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, K., Hirata, M., Sensitivity of genera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Porphyromonas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and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Prevotella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to the bactericidal action of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Cterminal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domain of human CAP18 and its analogues. </w:t>
      </w:r>
      <w:r>
        <w:rPr>
          <w:rFonts w:ascii="Times New Roman" w:hAnsi="Times New Roman"/>
          <w:sz w:val="24"/>
          <w:szCs w:val="24"/>
          <w:lang w:val="en-US"/>
        </w:rPr>
        <w:t xml:space="preserve">// </w:t>
      </w:r>
      <w:r w:rsidRPr="00374B7E">
        <w:rPr>
          <w:rFonts w:ascii="Times New Roman" w:hAnsi="Times New Roman"/>
          <w:sz w:val="24"/>
          <w:szCs w:val="24"/>
          <w:lang w:val="en-US"/>
        </w:rPr>
        <w:t xml:space="preserve">Oral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Microbiol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Immunol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>,</w:t>
      </w:r>
      <w:r w:rsidRPr="00374B7E">
        <w:rPr>
          <w:rFonts w:ascii="Times New Roman" w:hAnsi="Times New Roman"/>
          <w:sz w:val="24"/>
          <w:szCs w:val="24"/>
          <w:lang w:val="en-US"/>
        </w:rPr>
        <w:t xml:space="preserve"> 2003b</w:t>
      </w:r>
      <w:r>
        <w:rPr>
          <w:rFonts w:ascii="Times New Roman" w:hAnsi="Times New Roman"/>
          <w:sz w:val="24"/>
          <w:szCs w:val="24"/>
          <w:lang w:val="en-US"/>
        </w:rPr>
        <w:t xml:space="preserve"> Vol. 18 (5) P. </w:t>
      </w:r>
      <w:r w:rsidRPr="00374B7E">
        <w:rPr>
          <w:rFonts w:ascii="Times New Roman" w:hAnsi="Times New Roman"/>
          <w:sz w:val="24"/>
          <w:szCs w:val="24"/>
          <w:lang w:val="en-US"/>
        </w:rPr>
        <w:t xml:space="preserve">329–332. </w:t>
      </w:r>
    </w:p>
    <w:p w:rsidR="007139D2" w:rsidRPr="008A4FF8" w:rsidRDefault="007139D2" w:rsidP="00E159A7">
      <w:pPr>
        <w:pStyle w:val="af4"/>
        <w:numPr>
          <w:ilvl w:val="0"/>
          <w:numId w:val="23"/>
        </w:numPr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Jenssen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H., Hamill P., Hancock R. Peptide Antimicrobial Agents // C</w:t>
      </w:r>
      <w:r>
        <w:rPr>
          <w:rFonts w:ascii="Times New Roman" w:hAnsi="Times New Roman"/>
          <w:sz w:val="24"/>
          <w:szCs w:val="24"/>
          <w:lang w:val="en-US"/>
        </w:rPr>
        <w:t xml:space="preserve">linical Microbiology Reviews, 2006. </w:t>
      </w:r>
      <w:r w:rsidRPr="00374B7E">
        <w:rPr>
          <w:rFonts w:ascii="Times New Roman" w:hAnsi="Times New Roman"/>
          <w:sz w:val="24"/>
          <w:szCs w:val="24"/>
          <w:lang w:val="en-US"/>
        </w:rPr>
        <w:t>V</w:t>
      </w:r>
      <w:r>
        <w:rPr>
          <w:rFonts w:ascii="Times New Roman" w:hAnsi="Times New Roman"/>
          <w:sz w:val="24"/>
          <w:szCs w:val="24"/>
          <w:lang w:val="en-US"/>
        </w:rPr>
        <w:t xml:space="preserve">ol. 19 </w:t>
      </w:r>
      <w:r w:rsidRPr="00374B7E">
        <w:rPr>
          <w:rFonts w:ascii="Times New Roman" w:hAnsi="Times New Roman"/>
          <w:sz w:val="24"/>
          <w:szCs w:val="24"/>
          <w:lang w:val="en-US"/>
        </w:rPr>
        <w:t xml:space="preserve">P. 491-511. </w:t>
      </w:r>
    </w:p>
    <w:p w:rsidR="007139D2" w:rsidRPr="0087636A" w:rsidRDefault="007139D2" w:rsidP="00E159A7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color w:val="212121"/>
          <w:sz w:val="24"/>
          <w:szCs w:val="24"/>
          <w:lang w:val="en-US"/>
        </w:rPr>
      </w:pP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KarimE</w:t>
      </w:r>
      <w:r>
        <w:rPr>
          <w:rFonts w:ascii="Times New Roman" w:hAnsi="Times New Roman"/>
          <w:sz w:val="24"/>
          <w:szCs w:val="24"/>
          <w:lang w:val="en-US"/>
        </w:rPr>
        <w:t>.I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.,</w:t>
      </w:r>
      <w:r w:rsidRPr="00374B7E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Linden</w:t>
      </w:r>
      <w:r>
        <w:rPr>
          <w:rFonts w:ascii="Times New Roman" w:hAnsi="Times New Roman"/>
          <w:sz w:val="24"/>
          <w:szCs w:val="24"/>
          <w:lang w:val="en-US"/>
        </w:rPr>
        <w:t>I.A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Orr</w:t>
      </w:r>
      <w:r>
        <w:rPr>
          <w:rFonts w:ascii="Times New Roman" w:hAnsi="Times New Roman"/>
          <w:sz w:val="24"/>
          <w:szCs w:val="24"/>
          <w:lang w:val="en-US"/>
        </w:rPr>
        <w:t>G.J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.,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Lundy</w:t>
      </w:r>
      <w:r>
        <w:rPr>
          <w:rFonts w:ascii="Times New Roman" w:hAnsi="Times New Roman"/>
          <w:sz w:val="24"/>
          <w:szCs w:val="24"/>
          <w:lang w:val="en-US"/>
        </w:rPr>
        <w:t>D.F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.</w:t>
      </w:r>
      <w:r w:rsidRPr="00374B7E">
        <w:rPr>
          <w:rFonts w:ascii="Times New Roman" w:hAnsi="Times New Roman"/>
          <w:sz w:val="24"/>
          <w:szCs w:val="24"/>
          <w:lang w:val="en-US"/>
        </w:rPr>
        <w:t xml:space="preserve"> Antimicrobial activity of neuropeptides against a range of microorganisms from skin, oral, respiratory and gastrointestinal tract sites.</w:t>
      </w:r>
      <w:r>
        <w:rPr>
          <w:rFonts w:ascii="Times New Roman" w:hAnsi="Times New Roman"/>
          <w:sz w:val="24"/>
          <w:szCs w:val="24"/>
          <w:lang w:val="en-US"/>
        </w:rPr>
        <w:t xml:space="preserve"> //J.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Neuroimmunol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, 2008. </w:t>
      </w:r>
      <w:r>
        <w:rPr>
          <w:rFonts w:ascii="Times New Roman" w:hAnsi="Times New Roman"/>
          <w:sz w:val="24"/>
          <w:szCs w:val="24"/>
          <w:lang w:val="en-US"/>
        </w:rPr>
        <w:t xml:space="preserve">Vol. 200 (1–2) P. </w:t>
      </w:r>
      <w:r w:rsidRPr="0087636A">
        <w:rPr>
          <w:rFonts w:ascii="Times New Roman" w:hAnsi="Times New Roman"/>
          <w:sz w:val="24"/>
          <w:szCs w:val="24"/>
          <w:lang w:val="en-US"/>
        </w:rPr>
        <w:t>11–16.</w:t>
      </w:r>
    </w:p>
    <w:p w:rsidR="007139D2" w:rsidRPr="00374B7E" w:rsidRDefault="007139D2" w:rsidP="00E159A7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color w:val="212121"/>
          <w:sz w:val="24"/>
          <w:szCs w:val="24"/>
          <w:lang w:val="en-US"/>
        </w:rPr>
      </w:pPr>
      <w:proofErr w:type="spellStart"/>
      <w:r w:rsidRPr="00A61043">
        <w:rPr>
          <w:rFonts w:ascii="Times New Roman" w:hAnsi="Times New Roman"/>
          <w:sz w:val="24"/>
          <w:szCs w:val="24"/>
          <w:lang w:val="en-US"/>
        </w:rPr>
        <w:t>Kosciuczuk</w:t>
      </w:r>
      <w:proofErr w:type="spellEnd"/>
      <w:r w:rsidRPr="00A61043">
        <w:rPr>
          <w:rFonts w:ascii="Times New Roman" w:hAnsi="Times New Roman"/>
          <w:sz w:val="24"/>
          <w:szCs w:val="24"/>
          <w:lang w:val="en-US"/>
        </w:rPr>
        <w:t xml:space="preserve">, E.M., </w:t>
      </w:r>
      <w:proofErr w:type="spellStart"/>
      <w:r w:rsidRPr="00A61043">
        <w:rPr>
          <w:rFonts w:ascii="Times New Roman" w:hAnsi="Times New Roman"/>
          <w:sz w:val="24"/>
          <w:szCs w:val="24"/>
          <w:lang w:val="en-US"/>
        </w:rPr>
        <w:t>Lisowski</w:t>
      </w:r>
      <w:proofErr w:type="spellEnd"/>
      <w:r w:rsidRPr="00A61043">
        <w:rPr>
          <w:rFonts w:ascii="Times New Roman" w:hAnsi="Times New Roman"/>
          <w:sz w:val="24"/>
          <w:szCs w:val="24"/>
          <w:lang w:val="en-US"/>
        </w:rPr>
        <w:t xml:space="preserve"> P., </w:t>
      </w:r>
      <w:proofErr w:type="spellStart"/>
      <w:r w:rsidRPr="00A61043">
        <w:rPr>
          <w:rFonts w:ascii="Times New Roman" w:hAnsi="Times New Roman"/>
          <w:sz w:val="24"/>
          <w:szCs w:val="24"/>
          <w:lang w:val="en-US"/>
        </w:rPr>
        <w:t>Jarczak</w:t>
      </w:r>
      <w:proofErr w:type="spellEnd"/>
      <w:r w:rsidRPr="00A61043">
        <w:rPr>
          <w:rFonts w:ascii="Times New Roman" w:hAnsi="Times New Roman"/>
          <w:sz w:val="24"/>
          <w:szCs w:val="24"/>
          <w:lang w:val="en-US"/>
        </w:rPr>
        <w:t xml:space="preserve"> J., </w:t>
      </w:r>
      <w:proofErr w:type="spellStart"/>
      <w:r w:rsidRPr="00A61043">
        <w:rPr>
          <w:rFonts w:ascii="Times New Roman" w:hAnsi="Times New Roman"/>
          <w:sz w:val="24"/>
          <w:szCs w:val="24"/>
          <w:lang w:val="en-US"/>
        </w:rPr>
        <w:t>Strzalkowska</w:t>
      </w:r>
      <w:proofErr w:type="spellEnd"/>
      <w:r w:rsidRPr="00A61043">
        <w:rPr>
          <w:rFonts w:ascii="Times New Roman" w:hAnsi="Times New Roman"/>
          <w:sz w:val="24"/>
          <w:szCs w:val="24"/>
          <w:lang w:val="en-US"/>
        </w:rPr>
        <w:t xml:space="preserve"> N., </w:t>
      </w:r>
      <w:proofErr w:type="spellStart"/>
      <w:r w:rsidRPr="00A61043">
        <w:rPr>
          <w:rFonts w:ascii="Times New Roman" w:hAnsi="Times New Roman"/>
          <w:sz w:val="24"/>
          <w:szCs w:val="24"/>
          <w:lang w:val="en-US"/>
        </w:rPr>
        <w:t>Jozwik</w:t>
      </w:r>
      <w:proofErr w:type="spellEnd"/>
      <w:r w:rsidRPr="00A61043">
        <w:rPr>
          <w:rFonts w:ascii="Times New Roman" w:hAnsi="Times New Roman"/>
          <w:sz w:val="24"/>
          <w:szCs w:val="24"/>
          <w:lang w:val="en-US"/>
        </w:rPr>
        <w:t xml:space="preserve"> A., </w:t>
      </w:r>
      <w:proofErr w:type="spellStart"/>
      <w:r w:rsidRPr="00A61043">
        <w:rPr>
          <w:rFonts w:ascii="Times New Roman" w:hAnsi="Times New Roman"/>
          <w:sz w:val="24"/>
          <w:szCs w:val="24"/>
          <w:lang w:val="en-US"/>
        </w:rPr>
        <w:t>Horbanczuk</w:t>
      </w:r>
      <w:proofErr w:type="spellEnd"/>
      <w:r w:rsidRPr="00A61043">
        <w:rPr>
          <w:rFonts w:ascii="Times New Roman" w:hAnsi="Times New Roman"/>
          <w:sz w:val="24"/>
          <w:szCs w:val="24"/>
          <w:lang w:val="en-US"/>
        </w:rPr>
        <w:t xml:space="preserve"> J., </w:t>
      </w:r>
      <w:proofErr w:type="spellStart"/>
      <w:r w:rsidRPr="00A61043">
        <w:rPr>
          <w:rFonts w:ascii="Times New Roman" w:hAnsi="Times New Roman"/>
          <w:sz w:val="24"/>
          <w:szCs w:val="24"/>
          <w:lang w:val="en-US"/>
        </w:rPr>
        <w:t>Krzyzewski</w:t>
      </w:r>
      <w:proofErr w:type="spellEnd"/>
      <w:r w:rsidRPr="00A61043">
        <w:rPr>
          <w:rFonts w:ascii="Times New Roman" w:hAnsi="Times New Roman"/>
          <w:sz w:val="24"/>
          <w:szCs w:val="24"/>
          <w:lang w:val="en-US"/>
        </w:rPr>
        <w:t xml:space="preserve"> J., </w:t>
      </w:r>
      <w:proofErr w:type="spellStart"/>
      <w:r w:rsidRPr="00A61043">
        <w:rPr>
          <w:rFonts w:ascii="Times New Roman" w:hAnsi="Times New Roman"/>
          <w:sz w:val="24"/>
          <w:szCs w:val="24"/>
          <w:lang w:val="en-US"/>
        </w:rPr>
        <w:t>Zwierzchowski</w:t>
      </w:r>
      <w:proofErr w:type="spellEnd"/>
      <w:r w:rsidRPr="00A61043">
        <w:rPr>
          <w:rFonts w:ascii="Times New Roman" w:hAnsi="Times New Roman"/>
          <w:sz w:val="24"/>
          <w:szCs w:val="24"/>
          <w:lang w:val="en-US"/>
        </w:rPr>
        <w:t xml:space="preserve"> L., </w:t>
      </w:r>
      <w:proofErr w:type="spellStart"/>
      <w:r w:rsidRPr="00A61043">
        <w:rPr>
          <w:rFonts w:ascii="Times New Roman" w:hAnsi="Times New Roman"/>
          <w:sz w:val="24"/>
          <w:szCs w:val="24"/>
          <w:lang w:val="en-US"/>
        </w:rPr>
        <w:t>Ba</w:t>
      </w:r>
      <w:r w:rsidRPr="005A50B2">
        <w:rPr>
          <w:rFonts w:ascii="Times New Roman" w:hAnsi="Times New Roman"/>
          <w:sz w:val="24"/>
          <w:szCs w:val="24"/>
          <w:lang w:val="en-US"/>
        </w:rPr>
        <w:t>gnicka</w:t>
      </w:r>
      <w:proofErr w:type="spellEnd"/>
      <w:r w:rsidRPr="005A50B2">
        <w:rPr>
          <w:rFonts w:ascii="Times New Roman" w:hAnsi="Times New Roman"/>
          <w:sz w:val="24"/>
          <w:szCs w:val="24"/>
          <w:lang w:val="en-US"/>
        </w:rPr>
        <w:t xml:space="preserve"> E</w:t>
      </w:r>
      <w:r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Cathelicidins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: family of antimicrobial peptides. </w:t>
      </w:r>
      <w:r>
        <w:rPr>
          <w:rFonts w:ascii="Times New Roman" w:hAnsi="Times New Roman"/>
          <w:sz w:val="24"/>
          <w:szCs w:val="24"/>
          <w:lang w:val="en-US"/>
        </w:rPr>
        <w:t xml:space="preserve">// </w:t>
      </w:r>
      <w:r w:rsidRPr="00374B7E">
        <w:rPr>
          <w:rFonts w:ascii="Times New Roman" w:hAnsi="Times New Roman"/>
          <w:sz w:val="24"/>
          <w:szCs w:val="24"/>
          <w:lang w:val="en-US"/>
        </w:rPr>
        <w:t>A review. Mol. Biol. Rep.</w:t>
      </w:r>
      <w:r w:rsidRPr="005A50B2">
        <w:rPr>
          <w:rFonts w:ascii="Times New Roman" w:hAnsi="Times New Roman"/>
          <w:sz w:val="24"/>
          <w:szCs w:val="24"/>
          <w:lang w:val="en-US"/>
        </w:rPr>
        <w:t>, 2012.</w:t>
      </w:r>
      <w:r>
        <w:rPr>
          <w:rFonts w:ascii="Times New Roman" w:hAnsi="Times New Roman"/>
          <w:sz w:val="24"/>
          <w:szCs w:val="24"/>
          <w:lang w:val="en-US"/>
        </w:rPr>
        <w:t xml:space="preserve"> Vol. 39 (12) P. </w:t>
      </w:r>
      <w:r w:rsidRPr="00374B7E">
        <w:rPr>
          <w:rFonts w:ascii="Times New Roman" w:hAnsi="Times New Roman"/>
          <w:sz w:val="24"/>
          <w:szCs w:val="24"/>
          <w:lang w:val="en-US"/>
        </w:rPr>
        <w:t>10957–10970.</w:t>
      </w:r>
    </w:p>
    <w:p w:rsidR="007139D2" w:rsidRPr="00E829D8" w:rsidRDefault="007139D2" w:rsidP="00E159A7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color w:val="212121"/>
          <w:sz w:val="24"/>
          <w:szCs w:val="24"/>
          <w:lang w:val="en-US"/>
        </w:rPr>
      </w:pP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Krisanaprakornkit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S., Weinberg A., Perez C.N., Dale B.A.. Expression of the peptide antibiotic human b-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defensin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1 in cultured gingival epithelial cells and gingival tissue. </w:t>
      </w:r>
      <w:r>
        <w:rPr>
          <w:rFonts w:ascii="Times New Roman" w:hAnsi="Times New Roman"/>
          <w:sz w:val="24"/>
          <w:szCs w:val="24"/>
          <w:lang w:val="en-US"/>
        </w:rPr>
        <w:t xml:space="preserve">// </w:t>
      </w:r>
      <w:r w:rsidRPr="00E829D8">
        <w:rPr>
          <w:rFonts w:ascii="Times New Roman" w:hAnsi="Times New Roman"/>
          <w:sz w:val="24"/>
          <w:szCs w:val="24"/>
          <w:lang w:val="en-US"/>
        </w:rPr>
        <w:t>Infect. Immun.</w:t>
      </w:r>
      <w:r w:rsidRPr="00374B7E">
        <w:rPr>
          <w:rFonts w:ascii="Times New Roman" w:hAnsi="Times New Roman"/>
          <w:sz w:val="24"/>
          <w:szCs w:val="24"/>
          <w:lang w:val="en-US"/>
        </w:rPr>
        <w:t>, 1998</w:t>
      </w:r>
      <w:r>
        <w:rPr>
          <w:rFonts w:ascii="Times New Roman" w:hAnsi="Times New Roman"/>
          <w:sz w:val="24"/>
          <w:szCs w:val="24"/>
          <w:lang w:val="en-US"/>
        </w:rPr>
        <w:t>Vol. 66 (9) P.</w:t>
      </w:r>
      <w:r w:rsidRPr="00E829D8">
        <w:rPr>
          <w:rFonts w:ascii="Times New Roman" w:hAnsi="Times New Roman"/>
          <w:sz w:val="24"/>
          <w:szCs w:val="24"/>
          <w:lang w:val="en-US"/>
        </w:rPr>
        <w:t>4222–4228.</w:t>
      </w:r>
    </w:p>
    <w:p w:rsidR="007139D2" w:rsidRPr="00A61043" w:rsidRDefault="007139D2" w:rsidP="00E159A7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color w:val="212121"/>
          <w:sz w:val="24"/>
          <w:szCs w:val="24"/>
          <w:lang w:val="en-US"/>
        </w:rPr>
      </w:pPr>
      <w:r w:rsidRPr="00374B7E">
        <w:rPr>
          <w:rFonts w:ascii="Times New Roman" w:hAnsi="Times New Roman"/>
          <w:sz w:val="24"/>
          <w:szCs w:val="24"/>
          <w:lang w:val="en-US"/>
        </w:rPr>
        <w:t xml:space="preserve">Lehrer R.I.,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Ganz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T.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Cathelicidins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: a family of endogenous antimicrobial peptides. </w:t>
      </w:r>
      <w:r>
        <w:rPr>
          <w:rFonts w:ascii="Times New Roman" w:hAnsi="Times New Roman"/>
          <w:sz w:val="24"/>
          <w:szCs w:val="24"/>
          <w:lang w:val="en-US"/>
        </w:rPr>
        <w:t xml:space="preserve">// </w:t>
      </w:r>
      <w:proofErr w:type="spellStart"/>
      <w:r w:rsidRPr="00A61043">
        <w:rPr>
          <w:rFonts w:ascii="Times New Roman" w:hAnsi="Times New Roman"/>
          <w:sz w:val="24"/>
          <w:szCs w:val="24"/>
          <w:lang w:val="en-US"/>
        </w:rPr>
        <w:t>Curr</w:t>
      </w:r>
      <w:proofErr w:type="spellEnd"/>
      <w:r w:rsidRPr="00A61043"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spellStart"/>
      <w:r w:rsidRPr="00A61043">
        <w:rPr>
          <w:rFonts w:ascii="Times New Roman" w:hAnsi="Times New Roman"/>
          <w:sz w:val="24"/>
          <w:szCs w:val="24"/>
          <w:lang w:val="en-US"/>
        </w:rPr>
        <w:t>Opin</w:t>
      </w:r>
      <w:proofErr w:type="spellEnd"/>
      <w:r w:rsidRPr="00A61043"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spellStart"/>
      <w:r w:rsidRPr="00A61043">
        <w:rPr>
          <w:rFonts w:ascii="Times New Roman" w:hAnsi="Times New Roman"/>
          <w:sz w:val="24"/>
          <w:szCs w:val="24"/>
          <w:lang w:val="en-US"/>
        </w:rPr>
        <w:t>Hematol</w:t>
      </w:r>
      <w:proofErr w:type="spellEnd"/>
      <w:r w:rsidRPr="00A61043">
        <w:rPr>
          <w:rFonts w:ascii="Times New Roman" w:hAnsi="Times New Roman"/>
          <w:sz w:val="24"/>
          <w:szCs w:val="24"/>
          <w:lang w:val="en-US"/>
        </w:rPr>
        <w:t>.</w:t>
      </w:r>
      <w:r w:rsidRPr="00374B7E">
        <w:rPr>
          <w:rFonts w:ascii="Times New Roman" w:hAnsi="Times New Roman"/>
          <w:sz w:val="24"/>
          <w:szCs w:val="24"/>
          <w:lang w:val="en-US"/>
        </w:rPr>
        <w:t xml:space="preserve">, 2002. </w:t>
      </w:r>
      <w:r>
        <w:rPr>
          <w:rFonts w:ascii="Times New Roman" w:hAnsi="Times New Roman"/>
          <w:sz w:val="24"/>
          <w:szCs w:val="24"/>
          <w:lang w:val="en-US"/>
        </w:rPr>
        <w:t xml:space="preserve">Vol. </w:t>
      </w:r>
      <w:r w:rsidRPr="00A61043">
        <w:rPr>
          <w:rFonts w:ascii="Times New Roman" w:hAnsi="Times New Roman"/>
          <w:sz w:val="24"/>
          <w:szCs w:val="24"/>
          <w:lang w:val="en-US"/>
        </w:rPr>
        <w:t>9 (1)</w:t>
      </w:r>
      <w:r>
        <w:rPr>
          <w:rFonts w:ascii="Times New Roman" w:hAnsi="Times New Roman"/>
          <w:sz w:val="24"/>
          <w:szCs w:val="24"/>
          <w:lang w:val="en-US"/>
        </w:rPr>
        <w:t xml:space="preserve"> P.</w:t>
      </w:r>
      <w:r w:rsidRPr="00A61043">
        <w:rPr>
          <w:rFonts w:ascii="Times New Roman" w:hAnsi="Times New Roman"/>
          <w:sz w:val="24"/>
          <w:szCs w:val="24"/>
          <w:lang w:val="en-US"/>
        </w:rPr>
        <w:t xml:space="preserve"> 18–22</w:t>
      </w:r>
    </w:p>
    <w:p w:rsidR="007139D2" w:rsidRPr="00C82196" w:rsidRDefault="007139D2" w:rsidP="00E159A7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color w:val="212121"/>
          <w:sz w:val="24"/>
          <w:szCs w:val="24"/>
          <w:lang w:val="en-US"/>
        </w:rPr>
      </w:pP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lastRenderedPageBreak/>
        <w:t>Lo´pez-Garcı´a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B., Lee P.,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YamasakiK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., Gallo R.L. Antifungal activity of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cathelicidins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and their potential role in Candida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albicans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skin infection.</w:t>
      </w:r>
      <w:r>
        <w:rPr>
          <w:rFonts w:ascii="Times New Roman" w:hAnsi="Times New Roman"/>
          <w:sz w:val="24"/>
          <w:szCs w:val="24"/>
          <w:lang w:val="en-US"/>
        </w:rPr>
        <w:t xml:space="preserve"> //</w:t>
      </w:r>
      <w:r w:rsidRPr="00C82196">
        <w:rPr>
          <w:rFonts w:ascii="Times New Roman" w:hAnsi="Times New Roman"/>
          <w:sz w:val="24"/>
          <w:szCs w:val="24"/>
          <w:lang w:val="en-US"/>
        </w:rPr>
        <w:t xml:space="preserve">J. Invest. </w:t>
      </w:r>
      <w:proofErr w:type="spellStart"/>
      <w:r w:rsidRPr="00C82196">
        <w:rPr>
          <w:rFonts w:ascii="Times New Roman" w:hAnsi="Times New Roman"/>
          <w:sz w:val="24"/>
          <w:szCs w:val="24"/>
          <w:lang w:val="en-US"/>
        </w:rPr>
        <w:t>Dermatol</w:t>
      </w:r>
      <w:proofErr w:type="spellEnd"/>
      <w:r w:rsidRPr="00C82196">
        <w:rPr>
          <w:rFonts w:ascii="Times New Roman" w:hAnsi="Times New Roman"/>
          <w:sz w:val="24"/>
          <w:szCs w:val="24"/>
          <w:lang w:val="en-US"/>
        </w:rPr>
        <w:t>.</w:t>
      </w:r>
      <w:r w:rsidRPr="00374B7E">
        <w:rPr>
          <w:rFonts w:ascii="Times New Roman" w:hAnsi="Times New Roman"/>
          <w:sz w:val="24"/>
          <w:szCs w:val="24"/>
          <w:lang w:val="en-US"/>
        </w:rPr>
        <w:t xml:space="preserve">, 2005. </w:t>
      </w:r>
      <w:r>
        <w:rPr>
          <w:rFonts w:ascii="Times New Roman" w:hAnsi="Times New Roman"/>
          <w:sz w:val="24"/>
          <w:szCs w:val="24"/>
          <w:lang w:val="en-US"/>
        </w:rPr>
        <w:t>Vol. 125 (1) P.</w:t>
      </w:r>
      <w:r w:rsidRPr="00C82196">
        <w:rPr>
          <w:rFonts w:ascii="Times New Roman" w:hAnsi="Times New Roman"/>
          <w:sz w:val="24"/>
          <w:szCs w:val="24"/>
          <w:lang w:val="en-US"/>
        </w:rPr>
        <w:t>108–115.</w:t>
      </w:r>
    </w:p>
    <w:p w:rsidR="007139D2" w:rsidRPr="00E829D8" w:rsidRDefault="007139D2" w:rsidP="00E159A7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color w:val="212121"/>
          <w:sz w:val="24"/>
          <w:szCs w:val="24"/>
          <w:lang w:val="en-US"/>
        </w:rPr>
      </w:pPr>
      <w:r w:rsidRPr="00374B7E">
        <w:rPr>
          <w:rFonts w:ascii="Times New Roman" w:hAnsi="Times New Roman"/>
          <w:sz w:val="24"/>
          <w:szCs w:val="24"/>
          <w:lang w:val="en-US"/>
        </w:rPr>
        <w:t xml:space="preserve">MacKay B., Pollock J.,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Iacono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V., Baum B. Isolation of milligram quantities of a group of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histidine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-rich polypeptides from human parotid saliva. </w:t>
      </w:r>
      <w:r>
        <w:rPr>
          <w:rFonts w:ascii="Times New Roman" w:hAnsi="Times New Roman"/>
          <w:sz w:val="24"/>
          <w:szCs w:val="24"/>
          <w:lang w:val="en-US"/>
        </w:rPr>
        <w:t xml:space="preserve">// </w:t>
      </w:r>
      <w:r w:rsidRPr="00E829D8">
        <w:rPr>
          <w:rFonts w:ascii="Times New Roman" w:hAnsi="Times New Roman"/>
          <w:sz w:val="24"/>
          <w:szCs w:val="24"/>
          <w:lang w:val="en-US"/>
        </w:rPr>
        <w:t>Infect. Immun.</w:t>
      </w:r>
      <w:r w:rsidRPr="00374B7E">
        <w:rPr>
          <w:rFonts w:ascii="Times New Roman" w:hAnsi="Times New Roman"/>
          <w:sz w:val="24"/>
          <w:szCs w:val="24"/>
          <w:lang w:val="en-US"/>
        </w:rPr>
        <w:t>, 1984</w:t>
      </w:r>
      <w:r>
        <w:rPr>
          <w:rFonts w:ascii="Times New Roman" w:hAnsi="Times New Roman"/>
          <w:sz w:val="24"/>
          <w:szCs w:val="24"/>
          <w:lang w:val="en-US"/>
        </w:rPr>
        <w:t>.Vol. 44 (3) P.</w:t>
      </w:r>
      <w:r w:rsidRPr="00E829D8">
        <w:rPr>
          <w:rFonts w:ascii="Times New Roman" w:hAnsi="Times New Roman"/>
          <w:sz w:val="24"/>
          <w:szCs w:val="24"/>
          <w:lang w:val="en-US"/>
        </w:rPr>
        <w:t xml:space="preserve"> 688–694.</w:t>
      </w:r>
    </w:p>
    <w:p w:rsidR="007139D2" w:rsidRPr="0087636A" w:rsidRDefault="007139D2" w:rsidP="00E159A7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Markossian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K.A.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Zamyatnin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A.A.</w:t>
      </w:r>
      <w:r w:rsidRPr="0087636A">
        <w:rPr>
          <w:rFonts w:ascii="Times New Roman" w:hAnsi="Times New Roman"/>
          <w:sz w:val="24"/>
          <w:szCs w:val="24"/>
          <w:lang w:val="en-US"/>
        </w:rPr>
        <w:t>Kurganov</w:t>
      </w:r>
      <w:proofErr w:type="spellEnd"/>
      <w:r w:rsidRPr="0087636A">
        <w:rPr>
          <w:rFonts w:ascii="Times New Roman" w:hAnsi="Times New Roman"/>
          <w:sz w:val="24"/>
          <w:szCs w:val="24"/>
          <w:lang w:val="en-US"/>
        </w:rPr>
        <w:t xml:space="preserve"> B.I. Antibacterial </w:t>
      </w:r>
      <w:proofErr w:type="spellStart"/>
      <w:r w:rsidRPr="0087636A">
        <w:rPr>
          <w:rFonts w:ascii="Times New Roman" w:hAnsi="Times New Roman"/>
          <w:sz w:val="24"/>
          <w:szCs w:val="24"/>
          <w:lang w:val="en-US"/>
        </w:rPr>
        <w:t>proline</w:t>
      </w:r>
      <w:proofErr w:type="spellEnd"/>
      <w:r w:rsidRPr="0087636A">
        <w:rPr>
          <w:rFonts w:ascii="Times New Roman" w:hAnsi="Times New Roman"/>
          <w:sz w:val="24"/>
          <w:szCs w:val="24"/>
          <w:lang w:val="en-US"/>
        </w:rPr>
        <w:t xml:space="preserve">-rich </w:t>
      </w:r>
      <w:proofErr w:type="spellStart"/>
      <w:r w:rsidRPr="0087636A">
        <w:rPr>
          <w:rFonts w:ascii="Times New Roman" w:hAnsi="Times New Roman"/>
          <w:sz w:val="24"/>
          <w:szCs w:val="24"/>
          <w:lang w:val="en-US"/>
        </w:rPr>
        <w:t>oligopeptides</w:t>
      </w:r>
      <w:proofErr w:type="spellEnd"/>
      <w:r w:rsidRPr="0087636A">
        <w:rPr>
          <w:rFonts w:ascii="Times New Roman" w:hAnsi="Times New Roman"/>
          <w:sz w:val="24"/>
          <w:szCs w:val="24"/>
          <w:lang w:val="en-US"/>
        </w:rPr>
        <w:t xml:space="preserve"> and their target proteins. </w:t>
      </w:r>
      <w:r>
        <w:rPr>
          <w:rFonts w:ascii="Times New Roman" w:hAnsi="Times New Roman"/>
          <w:sz w:val="24"/>
          <w:szCs w:val="24"/>
          <w:lang w:val="en-US"/>
        </w:rPr>
        <w:t xml:space="preserve">//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Biochem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Mosc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)., 2004. Vol. 69 P. </w:t>
      </w:r>
      <w:r w:rsidRPr="0087636A">
        <w:rPr>
          <w:rFonts w:ascii="Times New Roman" w:hAnsi="Times New Roman"/>
          <w:sz w:val="24"/>
          <w:szCs w:val="24"/>
          <w:lang w:val="en-US"/>
        </w:rPr>
        <w:t>1082-1091</w:t>
      </w:r>
    </w:p>
    <w:p w:rsidR="007139D2" w:rsidRPr="00D22247" w:rsidRDefault="007139D2" w:rsidP="00E159A7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374B7E">
        <w:rPr>
          <w:rFonts w:ascii="Times New Roman" w:hAnsi="Times New Roman"/>
          <w:sz w:val="24"/>
          <w:szCs w:val="24"/>
          <w:lang w:val="en-US"/>
        </w:rPr>
        <w:t>Martin E.</w:t>
      </w:r>
      <w:r>
        <w:rPr>
          <w:rFonts w:ascii="Times New Roman" w:hAnsi="Times New Roman"/>
          <w:sz w:val="24"/>
          <w:szCs w:val="24"/>
          <w:lang w:val="en-US"/>
        </w:rPr>
        <w:t>,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Cardot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Michel A.,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Raynal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B.,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Badiou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C., Laurent,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F.</w:t>
      </w:r>
      <w:r w:rsidRPr="00374B7E">
        <w:rPr>
          <w:rFonts w:ascii="Times New Roman" w:hAnsi="Times New Roman"/>
          <w:sz w:val="24"/>
          <w:szCs w:val="24"/>
          <w:lang w:val="en-US"/>
        </w:rPr>
        <w:t>Vandenesch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>, F., Etienn</w:t>
      </w:r>
      <w:r>
        <w:rPr>
          <w:rFonts w:ascii="Times New Roman" w:hAnsi="Times New Roman"/>
          <w:sz w:val="24"/>
          <w:szCs w:val="24"/>
          <w:lang w:val="en-US"/>
        </w:rPr>
        <w:t xml:space="preserve">e, J.,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Lina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, G.,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Dumitrescu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, O.</w:t>
      </w:r>
      <w:r w:rsidRPr="00374B7E">
        <w:rPr>
          <w:rFonts w:ascii="Times New Roman" w:hAnsi="Times New Roman"/>
          <w:sz w:val="24"/>
          <w:szCs w:val="24"/>
          <w:lang w:val="en-US"/>
        </w:rPr>
        <w:t xml:space="preserve"> Community-acquired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meticillin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-resistant Staphylococcus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aureus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strain USA300 resists staphylococcal protein A modulation by antibiotics and antimicrobial peptides.</w:t>
      </w:r>
      <w:r>
        <w:rPr>
          <w:rFonts w:ascii="Times New Roman" w:hAnsi="Times New Roman"/>
          <w:sz w:val="24"/>
          <w:szCs w:val="24"/>
          <w:lang w:val="en-US"/>
        </w:rPr>
        <w:t>//</w:t>
      </w:r>
      <w:r w:rsidRPr="00DD4137">
        <w:rPr>
          <w:rFonts w:ascii="Times New Roman" w:hAnsi="Times New Roman"/>
          <w:sz w:val="24"/>
          <w:szCs w:val="24"/>
          <w:lang w:val="en-US"/>
        </w:rPr>
        <w:t xml:space="preserve">Int. J. </w:t>
      </w:r>
      <w:proofErr w:type="spellStart"/>
      <w:r w:rsidRPr="00DD4137">
        <w:rPr>
          <w:rFonts w:ascii="Times New Roman" w:hAnsi="Times New Roman"/>
          <w:sz w:val="24"/>
          <w:szCs w:val="24"/>
          <w:lang w:val="en-US"/>
        </w:rPr>
        <w:t>Antimicrob</w:t>
      </w:r>
      <w:proofErr w:type="spellEnd"/>
      <w:r w:rsidRPr="00DD4137">
        <w:rPr>
          <w:rFonts w:ascii="Times New Roman" w:hAnsi="Times New Roman"/>
          <w:sz w:val="24"/>
          <w:szCs w:val="24"/>
          <w:lang w:val="en-US"/>
        </w:rPr>
        <w:t xml:space="preserve">. Agents </w:t>
      </w:r>
      <w:r w:rsidRPr="00374B7E">
        <w:rPr>
          <w:rFonts w:ascii="Times New Roman" w:hAnsi="Times New Roman"/>
          <w:sz w:val="24"/>
          <w:szCs w:val="24"/>
          <w:lang w:val="en-US"/>
        </w:rPr>
        <w:t>2015</w:t>
      </w:r>
      <w:r>
        <w:rPr>
          <w:rFonts w:ascii="Times New Roman" w:hAnsi="Times New Roman"/>
          <w:sz w:val="24"/>
          <w:szCs w:val="24"/>
          <w:lang w:val="en-US"/>
        </w:rPr>
        <w:t>. Vol.</w:t>
      </w:r>
      <w:r w:rsidRPr="00DD4137">
        <w:rPr>
          <w:rFonts w:ascii="Times New Roman" w:hAnsi="Times New Roman"/>
          <w:sz w:val="24"/>
          <w:szCs w:val="24"/>
          <w:lang w:val="en-US"/>
        </w:rPr>
        <w:t xml:space="preserve">45  </w:t>
      </w:r>
      <w:r>
        <w:rPr>
          <w:rFonts w:ascii="Times New Roman" w:hAnsi="Times New Roman"/>
          <w:sz w:val="24"/>
          <w:szCs w:val="24"/>
          <w:lang w:val="en-US"/>
        </w:rPr>
        <w:t xml:space="preserve">(1) P. </w:t>
      </w:r>
      <w:r w:rsidRPr="00DD4137">
        <w:rPr>
          <w:rFonts w:ascii="Times New Roman" w:hAnsi="Times New Roman"/>
          <w:sz w:val="24"/>
          <w:szCs w:val="24"/>
          <w:lang w:val="en-US"/>
        </w:rPr>
        <w:t>19–24</w:t>
      </w:r>
    </w:p>
    <w:p w:rsidR="007139D2" w:rsidRPr="00374B7E" w:rsidRDefault="007139D2" w:rsidP="00E159A7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975AEB">
        <w:rPr>
          <w:rFonts w:ascii="Times New Roman" w:hAnsi="Times New Roman"/>
          <w:sz w:val="24"/>
          <w:szCs w:val="24"/>
          <w:lang w:val="pt-BR"/>
        </w:rPr>
        <w:t xml:space="preserve">Messana I., Cabras T., Pisano E. et al. </w:t>
      </w:r>
      <w:r w:rsidRPr="00374B7E">
        <w:rPr>
          <w:rFonts w:ascii="Times New Roman" w:hAnsi="Times New Roman"/>
          <w:sz w:val="24"/>
          <w:szCs w:val="24"/>
          <w:lang w:val="en-US"/>
        </w:rPr>
        <w:t xml:space="preserve">Trafficking and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postsecretory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events responsible for the formation of secreted human salivary peptides: a proteomics approach // Mol. </w:t>
      </w:r>
      <w:r w:rsidRPr="00E33336">
        <w:rPr>
          <w:rFonts w:ascii="Times New Roman" w:hAnsi="Times New Roman"/>
          <w:sz w:val="24"/>
          <w:szCs w:val="24"/>
          <w:lang w:val="en-US"/>
        </w:rPr>
        <w:t>Cell. Proteomics. 2008. V</w:t>
      </w:r>
      <w:r>
        <w:rPr>
          <w:rFonts w:ascii="Times New Roman" w:hAnsi="Times New Roman"/>
          <w:sz w:val="24"/>
          <w:szCs w:val="24"/>
          <w:lang w:val="en-US"/>
        </w:rPr>
        <w:t>ol</w:t>
      </w:r>
      <w:r w:rsidRPr="00E33336">
        <w:rPr>
          <w:rFonts w:ascii="Times New Roman" w:hAnsi="Times New Roman"/>
          <w:sz w:val="24"/>
          <w:szCs w:val="24"/>
          <w:lang w:val="en-US"/>
        </w:rPr>
        <w:t xml:space="preserve">. 7. № 5. </w:t>
      </w:r>
      <w:r>
        <w:rPr>
          <w:rFonts w:ascii="Times New Roman" w:hAnsi="Times New Roman"/>
          <w:sz w:val="24"/>
          <w:szCs w:val="24"/>
          <w:lang w:val="en-US"/>
        </w:rPr>
        <w:t>P.</w:t>
      </w:r>
      <w:r w:rsidRPr="00E33336">
        <w:rPr>
          <w:rFonts w:ascii="Times New Roman" w:hAnsi="Times New Roman"/>
          <w:sz w:val="24"/>
          <w:szCs w:val="24"/>
          <w:lang w:val="en-US"/>
        </w:rPr>
        <w:t xml:space="preserve"> 911.</w:t>
      </w:r>
    </w:p>
    <w:p w:rsidR="007139D2" w:rsidRPr="00C232B0" w:rsidRDefault="007139D2" w:rsidP="00E159A7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color w:val="212121"/>
          <w:sz w:val="24"/>
          <w:szCs w:val="24"/>
          <w:lang w:val="en-US"/>
        </w:rPr>
      </w:pPr>
      <w:r w:rsidRPr="00374B7E">
        <w:rPr>
          <w:rFonts w:ascii="Times New Roman" w:hAnsi="Times New Roman"/>
          <w:sz w:val="24"/>
          <w:szCs w:val="24"/>
          <w:lang w:val="en-US"/>
        </w:rPr>
        <w:t xml:space="preserve">Murakami M.,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Ohtake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T.,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Dorschner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R., Gallo R.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Cathelicidin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antimicrobial peptides are expressed in salivary glands and saliva. </w:t>
      </w:r>
      <w:r>
        <w:rPr>
          <w:rFonts w:ascii="Times New Roman" w:hAnsi="Times New Roman"/>
          <w:sz w:val="24"/>
          <w:szCs w:val="24"/>
          <w:lang w:val="en-US"/>
        </w:rPr>
        <w:t xml:space="preserve">// </w:t>
      </w:r>
      <w:r w:rsidRPr="00C232B0">
        <w:rPr>
          <w:rFonts w:ascii="Times New Roman" w:hAnsi="Times New Roman"/>
          <w:sz w:val="24"/>
          <w:szCs w:val="24"/>
          <w:lang w:val="en-US"/>
        </w:rPr>
        <w:t>J. Dent. Res.</w:t>
      </w:r>
      <w:r w:rsidRPr="00374B7E">
        <w:rPr>
          <w:rFonts w:ascii="Times New Roman" w:hAnsi="Times New Roman"/>
          <w:sz w:val="24"/>
          <w:szCs w:val="24"/>
          <w:lang w:val="en-US"/>
        </w:rPr>
        <w:t>, 2002</w:t>
      </w:r>
      <w:r>
        <w:rPr>
          <w:rFonts w:ascii="Times New Roman" w:hAnsi="Times New Roman"/>
          <w:sz w:val="24"/>
          <w:szCs w:val="24"/>
          <w:lang w:val="en-US"/>
        </w:rPr>
        <w:t xml:space="preserve">. Vol. 81 (12) P. </w:t>
      </w:r>
      <w:r w:rsidRPr="00C232B0">
        <w:rPr>
          <w:rFonts w:ascii="Times New Roman" w:hAnsi="Times New Roman"/>
          <w:sz w:val="24"/>
          <w:szCs w:val="24"/>
          <w:lang w:val="en-US"/>
        </w:rPr>
        <w:t>845–850.</w:t>
      </w:r>
    </w:p>
    <w:p w:rsidR="007139D2" w:rsidRPr="00374B7E" w:rsidRDefault="007139D2" w:rsidP="00E159A7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Naseem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M.,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Khurshid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Z.,</w:t>
      </w:r>
      <w:r w:rsidRPr="00374B7E">
        <w:rPr>
          <w:rFonts w:ascii="Times New Roman" w:hAnsi="Times New Roman"/>
          <w:sz w:val="24"/>
          <w:szCs w:val="24"/>
          <w:lang w:val="en-US"/>
        </w:rPr>
        <w:t xml:space="preserve"> Sheikh</w:t>
      </w:r>
      <w:r>
        <w:rPr>
          <w:rFonts w:ascii="Times New Roman" w:hAnsi="Times New Roman"/>
          <w:sz w:val="24"/>
          <w:szCs w:val="24"/>
          <w:lang w:val="en-US"/>
        </w:rPr>
        <w:t xml:space="preserve"> Z.,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Najeeb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S.,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Shahab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S.,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Sohail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M.Z.</w:t>
      </w:r>
      <w:r w:rsidRPr="00374B7E">
        <w:rPr>
          <w:rFonts w:ascii="Times New Roman" w:hAnsi="Times New Roman"/>
          <w:sz w:val="24"/>
          <w:szCs w:val="24"/>
          <w:lang w:val="en-US"/>
        </w:rPr>
        <w:t xml:space="preserve"> Oral antimicrobial peptides: Ty</w:t>
      </w:r>
      <w:r>
        <w:rPr>
          <w:rFonts w:ascii="Times New Roman" w:hAnsi="Times New Roman"/>
          <w:sz w:val="24"/>
          <w:szCs w:val="24"/>
          <w:lang w:val="en-US"/>
        </w:rPr>
        <w:t xml:space="preserve">pes and role in the oral cavity. // </w:t>
      </w:r>
      <w:r w:rsidRPr="00374B7E">
        <w:rPr>
          <w:rFonts w:ascii="Times New Roman" w:hAnsi="Times New Roman"/>
          <w:sz w:val="24"/>
          <w:szCs w:val="24"/>
          <w:lang w:val="en-US"/>
        </w:rPr>
        <w:t xml:space="preserve">Saudi Pharmaceutical Journal 2015 (2016) </w:t>
      </w:r>
      <w:r>
        <w:rPr>
          <w:rFonts w:ascii="Times New Roman" w:hAnsi="Times New Roman"/>
          <w:sz w:val="24"/>
          <w:szCs w:val="24"/>
          <w:lang w:val="en-US"/>
        </w:rPr>
        <w:t xml:space="preserve"> Vol. 24 P.</w:t>
      </w:r>
      <w:r w:rsidRPr="00374B7E">
        <w:rPr>
          <w:rFonts w:ascii="Times New Roman" w:hAnsi="Times New Roman"/>
          <w:sz w:val="24"/>
          <w:szCs w:val="24"/>
          <w:lang w:val="en-US"/>
        </w:rPr>
        <w:t xml:space="preserve"> 515–524 </w:t>
      </w:r>
    </w:p>
    <w:p w:rsidR="007139D2" w:rsidRPr="00374B7E" w:rsidRDefault="007139D2" w:rsidP="00E159A7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NiuK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., Shao Z., Zhao L. LASP1-S100A11 axis promotes colorectal cancer a</w:t>
      </w:r>
      <w:r>
        <w:rPr>
          <w:rFonts w:ascii="Times New Roman" w:hAnsi="Times New Roman"/>
          <w:sz w:val="24"/>
          <w:szCs w:val="24"/>
          <w:lang w:val="en-US"/>
        </w:rPr>
        <w:t>ggressiveness by modulating TGF./</w:t>
      </w:r>
      <w:r w:rsidRPr="00374B7E">
        <w:rPr>
          <w:rFonts w:ascii="Times New Roman" w:hAnsi="Times New Roman"/>
          <w:sz w:val="24"/>
          <w:szCs w:val="24"/>
          <w:lang w:val="en-US"/>
        </w:rPr>
        <w:t>/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Smad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signaling.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Sci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Rep.</w:t>
      </w:r>
      <w:r>
        <w:rPr>
          <w:rFonts w:ascii="Times New Roman" w:hAnsi="Times New Roman"/>
          <w:sz w:val="24"/>
          <w:szCs w:val="24"/>
          <w:lang w:val="en-US"/>
        </w:rPr>
        <w:t>, 2016. Vol.</w:t>
      </w:r>
      <w:r w:rsidRPr="00374B7E">
        <w:rPr>
          <w:rFonts w:ascii="Times New Roman" w:hAnsi="Times New Roman"/>
          <w:sz w:val="24"/>
          <w:szCs w:val="24"/>
          <w:lang w:val="en-US"/>
        </w:rPr>
        <w:t xml:space="preserve">16. - 6:26112 </w:t>
      </w:r>
      <w:r>
        <w:rPr>
          <w:rFonts w:ascii="Times New Roman" w:hAnsi="Times New Roman"/>
          <w:sz w:val="24"/>
          <w:szCs w:val="24"/>
          <w:lang w:val="en-US"/>
        </w:rPr>
        <w:t>.</w:t>
      </w:r>
    </w:p>
    <w:p w:rsidR="007139D2" w:rsidRPr="00374B7E" w:rsidRDefault="007139D2" w:rsidP="00E159A7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975AEB">
        <w:rPr>
          <w:rFonts w:ascii="Times New Roman" w:hAnsi="Times New Roman"/>
          <w:sz w:val="24"/>
          <w:szCs w:val="24"/>
          <w:lang w:val="pt-BR"/>
        </w:rPr>
        <w:t xml:space="preserve">Oppenheim F.G., Salih E., Siqueira W.L. et al. </w:t>
      </w:r>
      <w:r w:rsidRPr="00374B7E">
        <w:rPr>
          <w:rFonts w:ascii="Times New Roman" w:hAnsi="Times New Roman"/>
          <w:sz w:val="24"/>
          <w:szCs w:val="24"/>
          <w:lang w:val="en-US"/>
        </w:rPr>
        <w:t xml:space="preserve">Salivary proteome and its genetic polymorphisms // Ann. N. Y. Acad. Sci. 2007. </w:t>
      </w:r>
      <w:r>
        <w:rPr>
          <w:rFonts w:ascii="Times New Roman" w:hAnsi="Times New Roman"/>
          <w:sz w:val="24"/>
          <w:szCs w:val="24"/>
          <w:lang w:val="en-US"/>
        </w:rPr>
        <w:t>F1098:</w:t>
      </w:r>
      <w:r w:rsidRPr="00374B7E">
        <w:rPr>
          <w:rFonts w:ascii="Times New Roman" w:hAnsi="Times New Roman"/>
          <w:sz w:val="24"/>
          <w:szCs w:val="24"/>
          <w:lang w:val="en-US"/>
        </w:rPr>
        <w:t xml:space="preserve">22. </w:t>
      </w:r>
    </w:p>
    <w:p w:rsidR="007139D2" w:rsidRPr="00A61043" w:rsidRDefault="007139D2" w:rsidP="00E159A7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color w:val="212121"/>
          <w:sz w:val="24"/>
          <w:szCs w:val="24"/>
          <w:lang w:val="en-US"/>
        </w:rPr>
      </w:pPr>
      <w:proofErr w:type="spellStart"/>
      <w:r w:rsidRPr="00CE15E0">
        <w:rPr>
          <w:rFonts w:ascii="Times New Roman" w:hAnsi="Times New Roman"/>
          <w:sz w:val="24"/>
          <w:szCs w:val="24"/>
          <w:lang w:val="en-US"/>
        </w:rPr>
        <w:t>Oudhoff</w:t>
      </w:r>
      <w:proofErr w:type="spellEnd"/>
      <w:r w:rsidRPr="00CE15E0">
        <w:rPr>
          <w:rFonts w:ascii="Times New Roman" w:hAnsi="Times New Roman"/>
          <w:sz w:val="24"/>
          <w:szCs w:val="24"/>
          <w:lang w:val="en-US"/>
        </w:rPr>
        <w:t xml:space="preserve"> M.J., van den </w:t>
      </w:r>
      <w:proofErr w:type="spellStart"/>
      <w:r w:rsidRPr="00CE15E0">
        <w:rPr>
          <w:rFonts w:ascii="Times New Roman" w:hAnsi="Times New Roman"/>
          <w:sz w:val="24"/>
          <w:szCs w:val="24"/>
          <w:lang w:val="en-US"/>
        </w:rPr>
        <w:t>Keijbus</w:t>
      </w:r>
      <w:proofErr w:type="spellEnd"/>
      <w:r w:rsidRPr="00CE15E0">
        <w:rPr>
          <w:rFonts w:ascii="Times New Roman" w:hAnsi="Times New Roman"/>
          <w:sz w:val="24"/>
          <w:szCs w:val="24"/>
          <w:lang w:val="en-US"/>
        </w:rPr>
        <w:t xml:space="preserve"> P.A., </w:t>
      </w:r>
      <w:proofErr w:type="spellStart"/>
      <w:r w:rsidRPr="00CE15E0">
        <w:rPr>
          <w:rFonts w:ascii="Times New Roman" w:hAnsi="Times New Roman"/>
          <w:sz w:val="24"/>
          <w:szCs w:val="24"/>
          <w:lang w:val="en-US"/>
        </w:rPr>
        <w:t>Kroeze</w:t>
      </w:r>
      <w:proofErr w:type="spellEnd"/>
      <w:r w:rsidRPr="00CE15E0">
        <w:rPr>
          <w:rFonts w:ascii="Times New Roman" w:hAnsi="Times New Roman"/>
          <w:sz w:val="24"/>
          <w:szCs w:val="24"/>
          <w:lang w:val="en-US"/>
        </w:rPr>
        <w:t xml:space="preserve"> K.L., </w:t>
      </w:r>
      <w:proofErr w:type="spellStart"/>
      <w:r w:rsidRPr="00CE15E0">
        <w:rPr>
          <w:rFonts w:ascii="Times New Roman" w:hAnsi="Times New Roman"/>
          <w:sz w:val="24"/>
          <w:szCs w:val="24"/>
          <w:lang w:val="en-US"/>
        </w:rPr>
        <w:t>Nazmi</w:t>
      </w:r>
      <w:proofErr w:type="spellEnd"/>
      <w:r w:rsidRPr="00CE15E0">
        <w:rPr>
          <w:rFonts w:ascii="Times New Roman" w:hAnsi="Times New Roman"/>
          <w:sz w:val="24"/>
          <w:szCs w:val="24"/>
          <w:lang w:val="en-US"/>
        </w:rPr>
        <w:t xml:space="preserve"> K., Gibbs S., </w:t>
      </w:r>
      <w:proofErr w:type="spellStart"/>
      <w:r w:rsidRPr="00CE15E0">
        <w:rPr>
          <w:rFonts w:ascii="Times New Roman" w:hAnsi="Times New Roman"/>
          <w:sz w:val="24"/>
          <w:szCs w:val="24"/>
          <w:lang w:val="en-US"/>
        </w:rPr>
        <w:t>Bolscher</w:t>
      </w:r>
      <w:proofErr w:type="spellEnd"/>
      <w:r w:rsidRPr="00CE15E0">
        <w:rPr>
          <w:rFonts w:ascii="Times New Roman" w:hAnsi="Times New Roman"/>
          <w:sz w:val="24"/>
          <w:szCs w:val="24"/>
          <w:lang w:val="en-US"/>
        </w:rPr>
        <w:t xml:space="preserve"> J.G., </w:t>
      </w:r>
      <w:proofErr w:type="spellStart"/>
      <w:r w:rsidRPr="00CE15E0">
        <w:rPr>
          <w:rFonts w:ascii="Times New Roman" w:hAnsi="Times New Roman"/>
          <w:sz w:val="24"/>
          <w:szCs w:val="24"/>
          <w:lang w:val="en-US"/>
        </w:rPr>
        <w:t>Veerman</w:t>
      </w:r>
      <w:proofErr w:type="spellEnd"/>
      <w:r w:rsidRPr="00CE15E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CE15E0">
        <w:rPr>
          <w:rFonts w:ascii="Times New Roman" w:hAnsi="Times New Roman"/>
          <w:sz w:val="24"/>
          <w:szCs w:val="24"/>
          <w:lang w:val="en-US"/>
        </w:rPr>
        <w:t>E.C</w:t>
      </w:r>
      <w:r w:rsidRPr="00374B7E">
        <w:rPr>
          <w:rFonts w:ascii="Times New Roman" w:hAnsi="Times New Roman"/>
          <w:sz w:val="24"/>
          <w:szCs w:val="24"/>
          <w:lang w:val="en-US"/>
        </w:rPr>
        <w:t>Histatins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enhance wound closure with oral and non-oral cells. </w:t>
      </w:r>
      <w:r>
        <w:rPr>
          <w:rFonts w:ascii="Times New Roman" w:hAnsi="Times New Roman"/>
          <w:sz w:val="24"/>
          <w:szCs w:val="24"/>
          <w:lang w:val="en-US"/>
        </w:rPr>
        <w:t>//</w:t>
      </w:r>
      <w:r w:rsidRPr="00A61043">
        <w:rPr>
          <w:rFonts w:ascii="Times New Roman" w:hAnsi="Times New Roman"/>
          <w:sz w:val="24"/>
          <w:szCs w:val="24"/>
          <w:lang w:val="en-US"/>
        </w:rPr>
        <w:t>J. Dent. Res.</w:t>
      </w:r>
      <w:r w:rsidRPr="00CE15E0">
        <w:rPr>
          <w:rFonts w:ascii="Times New Roman" w:hAnsi="Times New Roman"/>
          <w:sz w:val="24"/>
          <w:szCs w:val="24"/>
          <w:lang w:val="en-US"/>
        </w:rPr>
        <w:t xml:space="preserve">, 2009. </w:t>
      </w:r>
      <w:r>
        <w:rPr>
          <w:rFonts w:ascii="Times New Roman" w:hAnsi="Times New Roman"/>
          <w:sz w:val="24"/>
          <w:szCs w:val="24"/>
          <w:lang w:val="en-US"/>
        </w:rPr>
        <w:t>Vol. 88 (9) P.</w:t>
      </w:r>
      <w:r w:rsidRPr="00A61043">
        <w:rPr>
          <w:rFonts w:ascii="Times New Roman" w:hAnsi="Times New Roman"/>
          <w:sz w:val="24"/>
          <w:szCs w:val="24"/>
          <w:lang w:val="en-US"/>
        </w:rPr>
        <w:t xml:space="preserve"> 846–850.</w:t>
      </w:r>
    </w:p>
    <w:p w:rsidR="007139D2" w:rsidRPr="0022083A" w:rsidRDefault="007139D2" w:rsidP="00E159A7">
      <w:pPr>
        <w:pStyle w:val="af"/>
        <w:numPr>
          <w:ilvl w:val="0"/>
          <w:numId w:val="23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374B7E">
        <w:rPr>
          <w:rFonts w:ascii="Times New Roman" w:hAnsi="Times New Roman" w:cs="Times New Roman"/>
          <w:sz w:val="24"/>
          <w:szCs w:val="24"/>
          <w:lang w:val="en-US"/>
        </w:rPr>
        <w:t>PasupuletiM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.</w:t>
      </w:r>
      <w:r w:rsidRPr="00374B7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374B7E">
        <w:rPr>
          <w:rFonts w:ascii="Times New Roman" w:hAnsi="Times New Roman" w:cs="Times New Roman"/>
          <w:sz w:val="24"/>
          <w:szCs w:val="24"/>
          <w:lang w:val="en-US"/>
        </w:rPr>
        <w:t>SchmidtchenA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.</w:t>
      </w:r>
      <w:r w:rsidRPr="00374B7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374B7E">
        <w:rPr>
          <w:rFonts w:ascii="Times New Roman" w:hAnsi="Times New Roman" w:cs="Times New Roman"/>
          <w:sz w:val="24"/>
          <w:szCs w:val="24"/>
          <w:lang w:val="en-US"/>
        </w:rPr>
        <w:t>Malmsten</w:t>
      </w:r>
      <w:proofErr w:type="spellEnd"/>
      <w:r w:rsidRPr="00374B7E">
        <w:rPr>
          <w:rFonts w:ascii="Times New Roman" w:hAnsi="Times New Roman" w:cs="Times New Roman"/>
          <w:sz w:val="24"/>
          <w:szCs w:val="24"/>
          <w:lang w:val="en-US"/>
        </w:rPr>
        <w:t xml:space="preserve"> M</w:t>
      </w:r>
      <w:r>
        <w:rPr>
          <w:rFonts w:ascii="Times New Roman" w:hAnsi="Times New Roman"/>
          <w:sz w:val="24"/>
          <w:szCs w:val="24"/>
          <w:lang w:val="en-US"/>
        </w:rPr>
        <w:t>.</w:t>
      </w:r>
      <w:r w:rsidRPr="00EA52E3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 Antimicrobial peptides: key components of the innate immune system</w:t>
      </w:r>
      <w:r w:rsidRPr="00374B7E">
        <w:rPr>
          <w:rFonts w:ascii="Times New Roman" w:hAnsi="Times New Roman" w:cs="Times New Roman"/>
          <w:sz w:val="24"/>
          <w:szCs w:val="24"/>
          <w:lang w:val="en-US"/>
        </w:rPr>
        <w:t xml:space="preserve"> // Cr</w:t>
      </w:r>
      <w:r>
        <w:rPr>
          <w:rFonts w:ascii="Times New Roman" w:hAnsi="Times New Roman"/>
          <w:sz w:val="24"/>
          <w:szCs w:val="24"/>
          <w:lang w:val="en-US"/>
        </w:rPr>
        <w:t>itical reviews in biotechnology,</w:t>
      </w:r>
      <w:r w:rsidRPr="00374B7E">
        <w:rPr>
          <w:rFonts w:ascii="Times New Roman" w:hAnsi="Times New Roman" w:cs="Times New Roman"/>
          <w:sz w:val="24"/>
          <w:szCs w:val="24"/>
          <w:lang w:val="en-US"/>
        </w:rPr>
        <w:t xml:space="preserve"> 2012. Vol.32 (2). P. 143-171</w:t>
      </w:r>
    </w:p>
    <w:p w:rsidR="007139D2" w:rsidRPr="00374B7E" w:rsidRDefault="007139D2" w:rsidP="00E159A7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Pfaffe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T, Cooper-White J,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Beyerlein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P,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Kostner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K,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Punyadeera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C. Diagnostic potential of saliva: current state and future applications.</w:t>
      </w:r>
      <w:r>
        <w:rPr>
          <w:rFonts w:ascii="Times New Roman" w:hAnsi="Times New Roman"/>
          <w:sz w:val="24"/>
          <w:szCs w:val="24"/>
          <w:lang w:val="en-US"/>
        </w:rPr>
        <w:t xml:space="preserve"> //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ClinChem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2011. Vol. </w:t>
      </w:r>
      <w:r w:rsidRPr="00374B7E">
        <w:rPr>
          <w:rFonts w:ascii="Times New Roman" w:hAnsi="Times New Roman"/>
          <w:sz w:val="24"/>
          <w:szCs w:val="24"/>
          <w:lang w:val="en-US"/>
        </w:rPr>
        <w:t>57</w:t>
      </w:r>
      <w:r>
        <w:rPr>
          <w:rFonts w:ascii="Times New Roman" w:hAnsi="Times New Roman"/>
          <w:sz w:val="24"/>
          <w:szCs w:val="24"/>
          <w:lang w:val="en-US"/>
        </w:rPr>
        <w:t xml:space="preserve"> F</w:t>
      </w:r>
      <w:r w:rsidRPr="00374B7E">
        <w:rPr>
          <w:rFonts w:ascii="Times New Roman" w:hAnsi="Times New Roman"/>
          <w:sz w:val="24"/>
          <w:szCs w:val="24"/>
          <w:lang w:val="en-US"/>
        </w:rPr>
        <w:t>675–87</w:t>
      </w:r>
    </w:p>
    <w:p w:rsidR="007139D2" w:rsidRPr="00E829D8" w:rsidRDefault="007139D2" w:rsidP="00E159A7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374B7E">
        <w:rPr>
          <w:rFonts w:ascii="Times New Roman" w:hAnsi="Times New Roman"/>
          <w:sz w:val="24"/>
          <w:szCs w:val="24"/>
          <w:lang w:val="en-US"/>
        </w:rPr>
        <w:t xml:space="preserve">Pisano E.,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Cabras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T.,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Montaldo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C.,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Piras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V.,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Inzitari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R.,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Olmi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C.,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Castagnola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M.,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Messana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I. Peptides of human gingival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crevicular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fluid determined by HPLC-ESI-MS.</w:t>
      </w:r>
      <w:r>
        <w:rPr>
          <w:rFonts w:ascii="Times New Roman" w:hAnsi="Times New Roman"/>
          <w:sz w:val="24"/>
          <w:szCs w:val="24"/>
          <w:lang w:val="en-US"/>
        </w:rPr>
        <w:t>// Eur. J. Oral Sci.</w:t>
      </w:r>
      <w:r w:rsidRPr="00374B7E">
        <w:rPr>
          <w:rFonts w:ascii="Times New Roman" w:hAnsi="Times New Roman"/>
          <w:sz w:val="24"/>
          <w:szCs w:val="24"/>
          <w:lang w:val="en-US"/>
        </w:rPr>
        <w:t>, 2005</w:t>
      </w:r>
      <w:r>
        <w:rPr>
          <w:rFonts w:ascii="Times New Roman" w:hAnsi="Times New Roman"/>
          <w:sz w:val="24"/>
          <w:szCs w:val="24"/>
          <w:lang w:val="en-US"/>
        </w:rPr>
        <w:t>. Vol. 113 (6) P.</w:t>
      </w:r>
      <w:r w:rsidRPr="00E829D8">
        <w:rPr>
          <w:rFonts w:ascii="Times New Roman" w:hAnsi="Times New Roman"/>
          <w:sz w:val="24"/>
          <w:szCs w:val="24"/>
          <w:lang w:val="en-US"/>
        </w:rPr>
        <w:t xml:space="preserve"> 462–468.</w:t>
      </w:r>
    </w:p>
    <w:p w:rsidR="007139D2" w:rsidRDefault="007139D2" w:rsidP="00E159A7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lastRenderedPageBreak/>
        <w:t>Podda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E.,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Benincasa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M.,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Pacor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S.,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Micali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F.,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Matt</w:t>
      </w:r>
      <w:r>
        <w:rPr>
          <w:rFonts w:ascii="Times New Roman" w:hAnsi="Times New Roman"/>
          <w:sz w:val="24"/>
          <w:szCs w:val="24"/>
          <w:lang w:val="en-US"/>
        </w:rPr>
        <w:t>iuzzo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M.,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Gennaro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R.,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Scocchi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M</w:t>
      </w:r>
      <w:r w:rsidRPr="00374B7E">
        <w:rPr>
          <w:rFonts w:ascii="Times New Roman" w:hAnsi="Times New Roman"/>
          <w:sz w:val="24"/>
          <w:szCs w:val="24"/>
          <w:lang w:val="en-US"/>
        </w:rPr>
        <w:t xml:space="preserve">. Dual mode of action of Bac7, a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proline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-rich antibacterial peptide </w:t>
      </w:r>
      <w:r>
        <w:rPr>
          <w:rFonts w:ascii="Times New Roman" w:hAnsi="Times New Roman"/>
          <w:sz w:val="24"/>
          <w:szCs w:val="24"/>
          <w:lang w:val="en-US"/>
        </w:rPr>
        <w:t xml:space="preserve">//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BiochimicaBiophysicaActa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.,</w:t>
      </w:r>
      <w:r w:rsidRPr="00374B7E">
        <w:rPr>
          <w:rFonts w:ascii="Times New Roman" w:hAnsi="Times New Roman"/>
          <w:sz w:val="24"/>
          <w:szCs w:val="24"/>
          <w:lang w:val="en-US"/>
        </w:rPr>
        <w:t xml:space="preserve"> 2006. V</w:t>
      </w:r>
      <w:r>
        <w:rPr>
          <w:rFonts w:ascii="Times New Roman" w:hAnsi="Times New Roman"/>
          <w:sz w:val="24"/>
          <w:szCs w:val="24"/>
          <w:lang w:val="en-US"/>
        </w:rPr>
        <w:t xml:space="preserve">ol. 1760 </w:t>
      </w:r>
      <w:r w:rsidRPr="00374B7E">
        <w:rPr>
          <w:rFonts w:ascii="Times New Roman" w:hAnsi="Times New Roman"/>
          <w:sz w:val="24"/>
          <w:szCs w:val="24"/>
          <w:lang w:val="en-US"/>
        </w:rPr>
        <w:t xml:space="preserve"> P. 1732-41700</w:t>
      </w:r>
      <w:r>
        <w:rPr>
          <w:rFonts w:ascii="Times New Roman" w:hAnsi="Times New Roman"/>
          <w:sz w:val="24"/>
          <w:szCs w:val="24"/>
          <w:lang w:val="en-US"/>
        </w:rPr>
        <w:t>.</w:t>
      </w:r>
    </w:p>
    <w:p w:rsidR="007139D2" w:rsidRPr="00374B7E" w:rsidRDefault="007139D2" w:rsidP="00E159A7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Quinones-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Mateu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M.E., Lederman M.M.,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Feng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Z.,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Chakraborty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B., Weber J., Rangel H.R.,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Marotta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M.L.,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Mirza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M., Jiang B., Kiser P.,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Medvi</w:t>
      </w:r>
      <w:r>
        <w:rPr>
          <w:rFonts w:ascii="Times New Roman" w:hAnsi="Times New Roman"/>
          <w:sz w:val="24"/>
          <w:szCs w:val="24"/>
          <w:lang w:val="en-US"/>
        </w:rPr>
        <w:t>k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K.,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Sieg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S.F., Weinberg  A. //</w:t>
      </w:r>
      <w:r w:rsidRPr="00374B7E">
        <w:rPr>
          <w:rFonts w:ascii="Times New Roman" w:hAnsi="Times New Roman"/>
          <w:sz w:val="24"/>
          <w:szCs w:val="24"/>
          <w:lang w:val="en-US"/>
        </w:rPr>
        <w:t xml:space="preserve"> Human epithelial beta-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defensins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2 and 3 inhibit HIV-1 replication. AIDS 17 2003.</w:t>
      </w:r>
      <w:r>
        <w:rPr>
          <w:rFonts w:ascii="Times New Roman" w:hAnsi="Times New Roman"/>
          <w:sz w:val="24"/>
          <w:szCs w:val="24"/>
          <w:lang w:val="en-US"/>
        </w:rPr>
        <w:t xml:space="preserve"> Vol. 16 P. </w:t>
      </w:r>
      <w:r w:rsidRPr="00374B7E">
        <w:rPr>
          <w:rFonts w:ascii="Times New Roman" w:hAnsi="Times New Roman"/>
          <w:sz w:val="24"/>
          <w:szCs w:val="24"/>
          <w:lang w:val="en-US"/>
        </w:rPr>
        <w:t>39–48.</w:t>
      </w:r>
    </w:p>
    <w:p w:rsidR="007139D2" w:rsidRPr="00E829D8" w:rsidRDefault="007139D2" w:rsidP="00E159A7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color w:val="212121"/>
          <w:sz w:val="24"/>
          <w:szCs w:val="24"/>
          <w:lang w:val="en-US"/>
        </w:rPr>
      </w:pPr>
      <w:r w:rsidRPr="00374B7E">
        <w:rPr>
          <w:rFonts w:ascii="Times New Roman" w:hAnsi="Times New Roman"/>
          <w:sz w:val="24"/>
          <w:szCs w:val="24"/>
          <w:lang w:val="en-US"/>
        </w:rPr>
        <w:t>Raj P.A., Edgerton M., Levine M</w:t>
      </w:r>
      <w:r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374B7E">
        <w:rPr>
          <w:rFonts w:ascii="Times New Roman" w:hAnsi="Times New Roman"/>
          <w:sz w:val="24"/>
          <w:szCs w:val="24"/>
          <w:lang w:val="en-US"/>
        </w:rPr>
        <w:t xml:space="preserve">Salivary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histatin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5: dependence of sequence, chain length, and helical conformation for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candidacidal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activity.</w:t>
      </w:r>
      <w:r>
        <w:rPr>
          <w:rFonts w:ascii="Times New Roman" w:hAnsi="Times New Roman"/>
          <w:sz w:val="24"/>
          <w:szCs w:val="24"/>
          <w:lang w:val="en-US"/>
        </w:rPr>
        <w:t>//</w:t>
      </w:r>
      <w:r w:rsidRPr="00E829D8">
        <w:rPr>
          <w:rFonts w:ascii="Times New Roman" w:hAnsi="Times New Roman"/>
          <w:sz w:val="24"/>
          <w:szCs w:val="24"/>
          <w:lang w:val="en-US"/>
        </w:rPr>
        <w:t>J. Biol. Chem.</w:t>
      </w:r>
      <w:r w:rsidRPr="00374B7E">
        <w:rPr>
          <w:rFonts w:ascii="Times New Roman" w:hAnsi="Times New Roman"/>
          <w:sz w:val="24"/>
          <w:szCs w:val="24"/>
          <w:lang w:val="en-US"/>
        </w:rPr>
        <w:t xml:space="preserve">, 1990. </w:t>
      </w:r>
      <w:r>
        <w:rPr>
          <w:rFonts w:ascii="Times New Roman" w:hAnsi="Times New Roman"/>
          <w:sz w:val="24"/>
          <w:szCs w:val="24"/>
          <w:lang w:val="en-US"/>
        </w:rPr>
        <w:t xml:space="preserve"> Vol. 265 (7) P. </w:t>
      </w:r>
      <w:r w:rsidRPr="00E829D8">
        <w:rPr>
          <w:rFonts w:ascii="Times New Roman" w:hAnsi="Times New Roman"/>
          <w:sz w:val="24"/>
          <w:szCs w:val="24"/>
          <w:lang w:val="en-US"/>
        </w:rPr>
        <w:t>3898–3905.</w:t>
      </w:r>
    </w:p>
    <w:p w:rsidR="007139D2" w:rsidRPr="00374B7E" w:rsidRDefault="007139D2" w:rsidP="00E159A7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374B7E">
        <w:rPr>
          <w:rFonts w:ascii="Times New Roman" w:hAnsi="Times New Roman"/>
          <w:sz w:val="24"/>
          <w:szCs w:val="24"/>
          <w:lang w:val="en-US"/>
        </w:rPr>
        <w:t xml:space="preserve">Roy K.,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Chakrabarti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O.,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Mukhopadhyay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D. Interaction of Grb2 SH3 domain with UVRAG in an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Alzheimer</w:t>
      </w:r>
      <w:r w:rsidRPr="00374B7E">
        <w:rPr>
          <w:rFonts w:ascii="Lucida Sans Unicode" w:hAnsi="Lucida Sans Unicode" w:cs="Lucida Sans Unicode"/>
          <w:sz w:val="24"/>
          <w:szCs w:val="24"/>
          <w:lang w:val="en-US"/>
        </w:rPr>
        <w:t>‟</w:t>
      </w:r>
      <w:r w:rsidRPr="00374B7E">
        <w:rPr>
          <w:rFonts w:ascii="Times New Roman" w:hAnsi="Times New Roman"/>
          <w:sz w:val="24"/>
          <w:szCs w:val="24"/>
          <w:lang w:val="en-US"/>
        </w:rPr>
        <w:t>s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disease-like scenario.</w:t>
      </w:r>
      <w:r>
        <w:rPr>
          <w:rFonts w:ascii="Times New Roman" w:hAnsi="Times New Roman"/>
          <w:sz w:val="24"/>
          <w:szCs w:val="24"/>
          <w:lang w:val="en-US"/>
        </w:rPr>
        <w:t xml:space="preserve"> //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Biochem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Cell Biol., 2014. Vol. </w:t>
      </w:r>
      <w:r w:rsidRPr="00374B7E">
        <w:rPr>
          <w:rFonts w:ascii="Times New Roman" w:hAnsi="Times New Roman"/>
          <w:sz w:val="24"/>
          <w:szCs w:val="24"/>
          <w:lang w:val="en-US"/>
        </w:rPr>
        <w:t>92(3)</w:t>
      </w:r>
      <w:r>
        <w:rPr>
          <w:rFonts w:ascii="Times New Roman" w:hAnsi="Times New Roman"/>
          <w:sz w:val="24"/>
          <w:szCs w:val="24"/>
          <w:lang w:val="en-US"/>
        </w:rPr>
        <w:t xml:space="preserve"> P. </w:t>
      </w:r>
      <w:r w:rsidRPr="00374B7E">
        <w:rPr>
          <w:rFonts w:ascii="Times New Roman" w:hAnsi="Times New Roman"/>
          <w:sz w:val="24"/>
          <w:szCs w:val="24"/>
          <w:lang w:val="en-US"/>
        </w:rPr>
        <w:t>219-25.</w:t>
      </w:r>
    </w:p>
    <w:p w:rsidR="007139D2" w:rsidRPr="00374B7E" w:rsidRDefault="007139D2" w:rsidP="00E159A7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val="en-US"/>
        </w:rPr>
      </w:pPr>
      <w:proofErr w:type="spellStart"/>
      <w:r w:rsidRPr="00374B7E">
        <w:rPr>
          <w:rFonts w:ascii="Times New Roman" w:hAnsi="Times New Roman"/>
          <w:bCs/>
          <w:sz w:val="24"/>
          <w:szCs w:val="24"/>
          <w:lang w:val="en-US"/>
        </w:rPr>
        <w:t>RuhlS</w:t>
      </w:r>
      <w:proofErr w:type="spellEnd"/>
      <w:r w:rsidRPr="00DD4137">
        <w:rPr>
          <w:rFonts w:ascii="Times New Roman" w:hAnsi="Times New Roman"/>
          <w:bCs/>
          <w:sz w:val="24"/>
          <w:szCs w:val="24"/>
          <w:lang w:val="en-US"/>
        </w:rPr>
        <w:t xml:space="preserve">. </w:t>
      </w:r>
      <w:proofErr w:type="spellStart"/>
      <w:r w:rsidRPr="00374B7E">
        <w:rPr>
          <w:rFonts w:ascii="Times New Roman" w:hAnsi="Times New Roman"/>
          <w:bCs/>
          <w:sz w:val="24"/>
          <w:szCs w:val="24"/>
          <w:lang w:val="en-US"/>
        </w:rPr>
        <w:t>Thescientific</w:t>
      </w:r>
      <w:proofErr w:type="spellEnd"/>
      <w:r w:rsidRPr="00374B7E">
        <w:rPr>
          <w:rFonts w:ascii="Times New Roman" w:hAnsi="Times New Roman"/>
          <w:bCs/>
          <w:sz w:val="24"/>
          <w:szCs w:val="24"/>
          <w:lang w:val="en-US"/>
        </w:rPr>
        <w:t xml:space="preserve"> exploration of saliva in the post-proteomic era: from database back to basic function. </w:t>
      </w:r>
      <w:r>
        <w:rPr>
          <w:rFonts w:ascii="Times New Roman" w:hAnsi="Times New Roman"/>
          <w:bCs/>
          <w:sz w:val="24"/>
          <w:szCs w:val="24"/>
          <w:lang w:val="en-US"/>
        </w:rPr>
        <w:t>// Expert Rev. Proteomics. 2012. Vol.</w:t>
      </w:r>
      <w:r w:rsidRPr="00374B7E">
        <w:rPr>
          <w:rFonts w:ascii="Times New Roman" w:hAnsi="Times New Roman"/>
          <w:bCs/>
          <w:sz w:val="24"/>
          <w:szCs w:val="24"/>
          <w:lang w:val="en-US"/>
        </w:rPr>
        <w:t xml:space="preserve"> 9(1)</w:t>
      </w:r>
      <w:r>
        <w:rPr>
          <w:rFonts w:ascii="Times New Roman" w:hAnsi="Times New Roman"/>
          <w:bCs/>
          <w:sz w:val="24"/>
          <w:szCs w:val="24"/>
          <w:lang w:val="en-US"/>
        </w:rPr>
        <w:t xml:space="preserve"> P. </w:t>
      </w:r>
      <w:r w:rsidRPr="00374B7E">
        <w:rPr>
          <w:rFonts w:ascii="Times New Roman" w:hAnsi="Times New Roman"/>
          <w:bCs/>
          <w:sz w:val="24"/>
          <w:szCs w:val="24"/>
          <w:lang w:val="en-US"/>
        </w:rPr>
        <w:t xml:space="preserve"> 85-96</w:t>
      </w:r>
    </w:p>
    <w:p w:rsidR="007139D2" w:rsidRPr="00374B7E" w:rsidRDefault="007139D2" w:rsidP="00E159A7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Scocchi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M.,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Tossi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A.,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Gennaro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R. // Cell. Mol. Life Sci.</w:t>
      </w:r>
      <w:r>
        <w:rPr>
          <w:rFonts w:ascii="Times New Roman" w:hAnsi="Times New Roman"/>
          <w:sz w:val="24"/>
          <w:szCs w:val="24"/>
          <w:lang w:val="en-US"/>
        </w:rPr>
        <w:t>,</w:t>
      </w:r>
      <w:r w:rsidRPr="00374B7E">
        <w:rPr>
          <w:rFonts w:ascii="Times New Roman" w:hAnsi="Times New Roman"/>
          <w:sz w:val="24"/>
          <w:szCs w:val="24"/>
          <w:lang w:val="en-US"/>
        </w:rPr>
        <w:t xml:space="preserve"> 2011. V</w:t>
      </w:r>
      <w:r>
        <w:rPr>
          <w:rFonts w:ascii="Times New Roman" w:hAnsi="Times New Roman"/>
          <w:sz w:val="24"/>
          <w:szCs w:val="24"/>
          <w:lang w:val="en-US"/>
        </w:rPr>
        <w:t>ol</w:t>
      </w:r>
      <w:r w:rsidRPr="00374B7E">
        <w:rPr>
          <w:rFonts w:ascii="Times New Roman" w:hAnsi="Times New Roman"/>
          <w:sz w:val="24"/>
          <w:szCs w:val="24"/>
          <w:lang w:val="en-US"/>
        </w:rPr>
        <w:t>. 68. P. 2317–2330.</w:t>
      </w:r>
    </w:p>
    <w:p w:rsidR="007139D2" w:rsidRPr="00374B7E" w:rsidRDefault="007139D2" w:rsidP="00E159A7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374B7E">
        <w:rPr>
          <w:rFonts w:ascii="Times New Roman" w:hAnsi="Times New Roman"/>
          <w:sz w:val="24"/>
          <w:szCs w:val="24"/>
          <w:lang w:val="en-US"/>
        </w:rPr>
        <w:t xml:space="preserve">Schulz B.L., Cooper-White J.,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Punyadeera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C.K. Saliva proteome research: current status and future outlook // Crit. Rev.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Biotechnol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>. 2013. V</w:t>
      </w:r>
      <w:r>
        <w:rPr>
          <w:rFonts w:ascii="Times New Roman" w:hAnsi="Times New Roman"/>
          <w:sz w:val="24"/>
          <w:szCs w:val="24"/>
          <w:lang w:val="en-US"/>
        </w:rPr>
        <w:t>ol</w:t>
      </w:r>
      <w:r w:rsidRPr="00374B7E">
        <w:rPr>
          <w:rFonts w:ascii="Times New Roman" w:hAnsi="Times New Roman"/>
          <w:sz w:val="24"/>
          <w:szCs w:val="24"/>
          <w:lang w:val="en-US"/>
        </w:rPr>
        <w:t>. 33. № 3. P. 246</w:t>
      </w:r>
    </w:p>
    <w:p w:rsidR="007139D2" w:rsidRPr="00374B7E" w:rsidRDefault="007139D2" w:rsidP="00E159A7">
      <w:pPr>
        <w:numPr>
          <w:ilvl w:val="0"/>
          <w:numId w:val="23"/>
        </w:numPr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Schenkels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L.,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Veerman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E.,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Nieuw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A. Biochemical Composition of Human Saliva in Relation To Other Mucosal Fluids // Crit. Rev. Oral. </w:t>
      </w:r>
      <w:r>
        <w:rPr>
          <w:rFonts w:ascii="Times New Roman" w:hAnsi="Times New Roman"/>
          <w:sz w:val="24"/>
          <w:szCs w:val="24"/>
          <w:lang w:val="en-US"/>
        </w:rPr>
        <w:t xml:space="preserve">Biol. Med.,1995. </w:t>
      </w:r>
      <w:r w:rsidRPr="00374B7E">
        <w:rPr>
          <w:rFonts w:ascii="Times New Roman" w:hAnsi="Times New Roman"/>
          <w:sz w:val="24"/>
          <w:szCs w:val="24"/>
          <w:lang w:val="en-US"/>
        </w:rPr>
        <w:t xml:space="preserve"> V</w:t>
      </w:r>
      <w:r>
        <w:rPr>
          <w:rFonts w:ascii="Times New Roman" w:hAnsi="Times New Roman"/>
          <w:sz w:val="24"/>
          <w:szCs w:val="24"/>
          <w:lang w:val="en-US"/>
        </w:rPr>
        <w:t xml:space="preserve">ol. 6. </w:t>
      </w:r>
      <w:r w:rsidRPr="00374B7E">
        <w:rPr>
          <w:rFonts w:ascii="Times New Roman" w:hAnsi="Times New Roman"/>
          <w:sz w:val="24"/>
          <w:szCs w:val="24"/>
          <w:lang w:val="en-US"/>
        </w:rPr>
        <w:t>P. 161-175.</w:t>
      </w:r>
    </w:p>
    <w:p w:rsidR="007139D2" w:rsidRPr="00DC74BD" w:rsidRDefault="007139D2" w:rsidP="00E159A7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color w:val="212121"/>
          <w:sz w:val="24"/>
          <w:szCs w:val="24"/>
          <w:lang w:val="en-US"/>
        </w:rPr>
      </w:pP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Selsted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M.E.,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Harwig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S.,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Ganz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T., Schilling J.W., Lehrer R. Primary structures of three human neutrophil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defensins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/>
          <w:sz w:val="24"/>
          <w:szCs w:val="24"/>
          <w:lang w:val="en-US"/>
        </w:rPr>
        <w:t xml:space="preserve">// </w:t>
      </w:r>
      <w:r w:rsidRPr="00374B7E">
        <w:rPr>
          <w:rFonts w:ascii="Times New Roman" w:hAnsi="Times New Roman"/>
          <w:sz w:val="24"/>
          <w:szCs w:val="24"/>
          <w:lang w:val="en-US"/>
        </w:rPr>
        <w:t xml:space="preserve">J.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Clin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. Invest., 1985.  </w:t>
      </w:r>
      <w:r>
        <w:rPr>
          <w:rFonts w:ascii="Times New Roman" w:hAnsi="Times New Roman"/>
          <w:sz w:val="24"/>
          <w:szCs w:val="24"/>
          <w:lang w:val="en-US"/>
        </w:rPr>
        <w:t xml:space="preserve">Vol. 76 (4) P. </w:t>
      </w:r>
      <w:r w:rsidRPr="00DC74BD">
        <w:rPr>
          <w:rFonts w:ascii="Times New Roman" w:hAnsi="Times New Roman"/>
          <w:sz w:val="24"/>
          <w:szCs w:val="24"/>
          <w:lang w:val="en-US"/>
        </w:rPr>
        <w:t>1436.</w:t>
      </w:r>
    </w:p>
    <w:p w:rsidR="007139D2" w:rsidRPr="00374B7E" w:rsidRDefault="007139D2" w:rsidP="00E159A7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Sinha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S.,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Cheshenko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N., Lehrer R.I.,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HeroldB.C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>.. NP-1, a rabbit alpha-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defensin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, prevents the entry and intercellular spread </w:t>
      </w:r>
      <w:r>
        <w:rPr>
          <w:rFonts w:ascii="Times New Roman" w:hAnsi="Times New Roman"/>
          <w:sz w:val="24"/>
          <w:szCs w:val="24"/>
          <w:lang w:val="en-US"/>
        </w:rPr>
        <w:t>of herpes simplex virus type 2. //</w:t>
      </w:r>
      <w:proofErr w:type="spellStart"/>
      <w:r w:rsidRPr="004708B5">
        <w:rPr>
          <w:rFonts w:ascii="Times New Roman" w:hAnsi="Times New Roman"/>
          <w:sz w:val="24"/>
          <w:szCs w:val="24"/>
          <w:lang w:val="en-US"/>
        </w:rPr>
        <w:t>Antimicrob</w:t>
      </w:r>
      <w:proofErr w:type="spellEnd"/>
      <w:r w:rsidRPr="004708B5">
        <w:rPr>
          <w:rFonts w:ascii="Times New Roman" w:hAnsi="Times New Roman"/>
          <w:sz w:val="24"/>
          <w:szCs w:val="24"/>
          <w:lang w:val="en-US"/>
        </w:rPr>
        <w:t xml:space="preserve">. Agents </w:t>
      </w:r>
      <w:proofErr w:type="spellStart"/>
      <w:r w:rsidRPr="004708B5">
        <w:rPr>
          <w:rFonts w:ascii="Times New Roman" w:hAnsi="Times New Roman"/>
          <w:sz w:val="24"/>
          <w:szCs w:val="24"/>
          <w:lang w:val="en-US"/>
        </w:rPr>
        <w:t>Chemother</w:t>
      </w:r>
      <w:proofErr w:type="spellEnd"/>
      <w:r w:rsidRPr="004708B5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374B7E">
        <w:rPr>
          <w:rFonts w:ascii="Times New Roman" w:hAnsi="Times New Roman"/>
          <w:sz w:val="24"/>
          <w:szCs w:val="24"/>
          <w:lang w:val="en-US"/>
        </w:rPr>
        <w:t>, 2003</w:t>
      </w:r>
      <w:r>
        <w:rPr>
          <w:rFonts w:ascii="Times New Roman" w:hAnsi="Times New Roman"/>
          <w:sz w:val="24"/>
          <w:szCs w:val="24"/>
          <w:lang w:val="en-US"/>
        </w:rPr>
        <w:t xml:space="preserve"> Vol. 47 (2) P. </w:t>
      </w:r>
      <w:r w:rsidRPr="004708B5">
        <w:rPr>
          <w:rFonts w:ascii="Times New Roman" w:hAnsi="Times New Roman"/>
          <w:sz w:val="24"/>
          <w:szCs w:val="24"/>
          <w:lang w:val="en-US"/>
        </w:rPr>
        <w:t>494–500.</w:t>
      </w:r>
    </w:p>
    <w:p w:rsidR="007139D2" w:rsidRPr="00374B7E" w:rsidRDefault="007139D2" w:rsidP="00E159A7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val="en-US"/>
        </w:rPr>
      </w:pPr>
      <w:proofErr w:type="spellStart"/>
      <w:r w:rsidRPr="00374B7E">
        <w:rPr>
          <w:rFonts w:ascii="Times New Roman" w:hAnsi="Times New Roman"/>
          <w:bCs/>
          <w:sz w:val="24"/>
          <w:szCs w:val="24"/>
          <w:lang w:val="en-US"/>
        </w:rPr>
        <w:t>Spelmann</w:t>
      </w:r>
      <w:proofErr w:type="spellEnd"/>
      <w:r w:rsidRPr="00374B7E">
        <w:rPr>
          <w:rFonts w:ascii="Times New Roman" w:hAnsi="Times New Roman"/>
          <w:bCs/>
          <w:sz w:val="24"/>
          <w:szCs w:val="24"/>
          <w:lang w:val="en-US"/>
        </w:rPr>
        <w:t xml:space="preserve"> N., Wong D.T. Saliva: diagnostics and therapeutic perspectives. </w:t>
      </w:r>
      <w:r>
        <w:rPr>
          <w:rFonts w:ascii="Times New Roman" w:hAnsi="Times New Roman"/>
          <w:bCs/>
          <w:sz w:val="24"/>
          <w:szCs w:val="24"/>
          <w:lang w:val="en-US"/>
        </w:rPr>
        <w:t>// Oral Dis. 2011.Vol.</w:t>
      </w:r>
      <w:r w:rsidRPr="00374B7E">
        <w:rPr>
          <w:rFonts w:ascii="Times New Roman" w:hAnsi="Times New Roman"/>
          <w:bCs/>
          <w:sz w:val="24"/>
          <w:szCs w:val="24"/>
          <w:lang w:val="en-US"/>
        </w:rPr>
        <w:t xml:space="preserve"> 17(4)</w:t>
      </w:r>
      <w:r>
        <w:rPr>
          <w:rFonts w:ascii="Times New Roman" w:hAnsi="Times New Roman"/>
          <w:bCs/>
          <w:sz w:val="24"/>
          <w:szCs w:val="24"/>
          <w:lang w:val="en-US"/>
        </w:rPr>
        <w:t xml:space="preserve">  F</w:t>
      </w:r>
      <w:r w:rsidRPr="00374B7E">
        <w:rPr>
          <w:rFonts w:ascii="Times New Roman" w:hAnsi="Times New Roman"/>
          <w:bCs/>
          <w:sz w:val="24"/>
          <w:szCs w:val="24"/>
          <w:lang w:val="en-US"/>
        </w:rPr>
        <w:t xml:space="preserve"> 345-54</w:t>
      </w:r>
    </w:p>
    <w:p w:rsidR="007139D2" w:rsidRPr="00BE357F" w:rsidRDefault="007139D2" w:rsidP="00E159A7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color w:val="212121"/>
          <w:sz w:val="24"/>
          <w:szCs w:val="24"/>
          <w:lang w:val="en-US"/>
        </w:rPr>
      </w:pPr>
      <w:r w:rsidRPr="00374B7E">
        <w:rPr>
          <w:rFonts w:ascii="Times New Roman" w:hAnsi="Times New Roman"/>
          <w:sz w:val="24"/>
          <w:szCs w:val="24"/>
          <w:lang w:val="en-US"/>
        </w:rPr>
        <w:t xml:space="preserve">Tanaka D.,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Miyasaki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K., Lehrer R. Sensitivity of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Actinobacillusactinomycetemcomitans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and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Capnocytophaga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spp. to the bactericidal action of LL-37: a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cathelicidin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found in human leukocytes and epithelium.</w:t>
      </w:r>
      <w:r>
        <w:rPr>
          <w:rFonts w:ascii="Times New Roman" w:hAnsi="Times New Roman"/>
          <w:sz w:val="24"/>
          <w:szCs w:val="24"/>
          <w:lang w:val="en-US"/>
        </w:rPr>
        <w:t>//</w:t>
      </w:r>
      <w:r w:rsidRPr="00BE357F">
        <w:rPr>
          <w:rFonts w:ascii="Times New Roman" w:hAnsi="Times New Roman"/>
          <w:sz w:val="24"/>
          <w:szCs w:val="24"/>
          <w:lang w:val="en-US"/>
        </w:rPr>
        <w:t xml:space="preserve">Oral </w:t>
      </w:r>
      <w:proofErr w:type="spellStart"/>
      <w:r w:rsidRPr="00BE357F">
        <w:rPr>
          <w:rFonts w:ascii="Times New Roman" w:hAnsi="Times New Roman"/>
          <w:sz w:val="24"/>
          <w:szCs w:val="24"/>
          <w:lang w:val="en-US"/>
        </w:rPr>
        <w:t>Microbiol</w:t>
      </w:r>
      <w:proofErr w:type="spellEnd"/>
      <w:r w:rsidRPr="00BE357F"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spellStart"/>
      <w:r w:rsidRPr="00BE357F">
        <w:rPr>
          <w:rFonts w:ascii="Times New Roman" w:hAnsi="Times New Roman"/>
          <w:sz w:val="24"/>
          <w:szCs w:val="24"/>
          <w:lang w:val="en-US"/>
        </w:rPr>
        <w:t>Immunol</w:t>
      </w:r>
      <w:proofErr w:type="spellEnd"/>
      <w:r w:rsidRPr="00BE357F">
        <w:rPr>
          <w:rFonts w:ascii="Times New Roman" w:hAnsi="Times New Roman"/>
          <w:sz w:val="24"/>
          <w:szCs w:val="24"/>
          <w:lang w:val="en-US"/>
        </w:rPr>
        <w:t>.</w:t>
      </w:r>
      <w:r w:rsidRPr="00374B7E">
        <w:rPr>
          <w:rFonts w:ascii="Times New Roman" w:hAnsi="Times New Roman"/>
          <w:sz w:val="24"/>
          <w:szCs w:val="24"/>
          <w:lang w:val="en-US"/>
        </w:rPr>
        <w:t xml:space="preserve">, 2000. </w:t>
      </w:r>
      <w:r>
        <w:rPr>
          <w:rFonts w:ascii="Times New Roman" w:hAnsi="Times New Roman"/>
          <w:sz w:val="24"/>
          <w:szCs w:val="24"/>
          <w:lang w:val="en-US"/>
        </w:rPr>
        <w:t>Vol. 15 (4) P.</w:t>
      </w:r>
      <w:r w:rsidRPr="00BE357F">
        <w:rPr>
          <w:rFonts w:ascii="Times New Roman" w:hAnsi="Times New Roman"/>
          <w:sz w:val="24"/>
          <w:szCs w:val="24"/>
          <w:lang w:val="en-US"/>
        </w:rPr>
        <w:t xml:space="preserve"> 226– 231.</w:t>
      </w:r>
    </w:p>
    <w:p w:rsidR="007139D2" w:rsidRPr="00BE357F" w:rsidRDefault="007139D2" w:rsidP="00E159A7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color w:val="212121"/>
          <w:sz w:val="24"/>
          <w:szCs w:val="24"/>
          <w:lang w:val="en-US"/>
        </w:rPr>
      </w:pP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Tecle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T.,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Tripathi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S.,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Hartshorn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K.L Review: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defensins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and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cathelicidins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in lung immunity.</w:t>
      </w:r>
      <w:r>
        <w:rPr>
          <w:rFonts w:ascii="Times New Roman" w:hAnsi="Times New Roman"/>
          <w:sz w:val="24"/>
          <w:szCs w:val="24"/>
          <w:lang w:val="en-US"/>
        </w:rPr>
        <w:t xml:space="preserve"> //</w:t>
      </w:r>
      <w:r w:rsidRPr="00C232B0">
        <w:rPr>
          <w:rFonts w:ascii="Times New Roman" w:hAnsi="Times New Roman"/>
          <w:sz w:val="24"/>
          <w:szCs w:val="24"/>
          <w:lang w:val="en-US"/>
        </w:rPr>
        <w:t>Innate Immun.</w:t>
      </w:r>
      <w:r w:rsidRPr="00374B7E">
        <w:rPr>
          <w:rFonts w:ascii="Times New Roman" w:hAnsi="Times New Roman"/>
          <w:sz w:val="24"/>
          <w:szCs w:val="24"/>
          <w:lang w:val="en-US"/>
        </w:rPr>
        <w:t>, 2010.</w:t>
      </w:r>
      <w:r>
        <w:rPr>
          <w:rFonts w:ascii="Times New Roman" w:hAnsi="Times New Roman"/>
          <w:sz w:val="24"/>
          <w:szCs w:val="24"/>
          <w:lang w:val="en-US"/>
        </w:rPr>
        <w:t>Vol. 16 (3) P.</w:t>
      </w:r>
      <w:r w:rsidRPr="00C232B0">
        <w:rPr>
          <w:rFonts w:ascii="Times New Roman" w:hAnsi="Times New Roman"/>
          <w:sz w:val="24"/>
          <w:szCs w:val="24"/>
          <w:lang w:val="en-US"/>
        </w:rPr>
        <w:t xml:space="preserve"> 151– </w:t>
      </w:r>
      <w:r w:rsidRPr="00BE357F">
        <w:rPr>
          <w:rFonts w:ascii="Times New Roman" w:hAnsi="Times New Roman"/>
          <w:sz w:val="24"/>
          <w:szCs w:val="24"/>
          <w:lang w:val="en-US"/>
        </w:rPr>
        <w:t>159.</w:t>
      </w:r>
    </w:p>
    <w:p w:rsidR="007139D2" w:rsidRPr="0016648B" w:rsidRDefault="007139D2" w:rsidP="00E159A7">
      <w:pPr>
        <w:pStyle w:val="Default"/>
        <w:numPr>
          <w:ilvl w:val="0"/>
          <w:numId w:val="23"/>
        </w:numPr>
        <w:autoSpaceDE w:val="0"/>
        <w:autoSpaceDN w:val="0"/>
        <w:adjustRightInd w:val="0"/>
        <w:spacing w:line="360" w:lineRule="auto"/>
        <w:jc w:val="both"/>
        <w:rPr>
          <w:lang w:val="en-US"/>
        </w:rPr>
      </w:pPr>
      <w:r w:rsidRPr="00975AEB">
        <w:rPr>
          <w:lang w:val="pt-BR"/>
        </w:rPr>
        <w:t xml:space="preserve">Trindade F, Amado F, Pinto da Costa J, Ferreira R, Maia C, Henriques I, Colaco B, Vitorino R. Salivary peptidomic as a tool to disclose new potential antimicrobial peptides. </w:t>
      </w:r>
      <w:proofErr w:type="spellStart"/>
      <w:r w:rsidRPr="00374B7E">
        <w:rPr>
          <w:lang w:val="en-US"/>
        </w:rPr>
        <w:t>JProteomics</w:t>
      </w:r>
      <w:proofErr w:type="spellEnd"/>
      <w:r w:rsidRPr="0016648B">
        <w:rPr>
          <w:lang w:val="en-US"/>
        </w:rPr>
        <w:t xml:space="preserve">., 2015. </w:t>
      </w:r>
      <w:r>
        <w:rPr>
          <w:lang w:val="en-US"/>
        </w:rPr>
        <w:t>Vol</w:t>
      </w:r>
      <w:r w:rsidRPr="0016648B">
        <w:rPr>
          <w:lang w:val="en-US"/>
        </w:rPr>
        <w:t>. 6</w:t>
      </w:r>
      <w:r>
        <w:rPr>
          <w:lang w:val="en-US"/>
        </w:rPr>
        <w:t>:</w:t>
      </w:r>
      <w:r w:rsidRPr="0016648B">
        <w:rPr>
          <w:lang w:val="en-US"/>
        </w:rPr>
        <w:t>115</w:t>
      </w:r>
      <w:r>
        <w:rPr>
          <w:lang w:val="en-US"/>
        </w:rPr>
        <w:t xml:space="preserve"> P.</w:t>
      </w:r>
      <w:r w:rsidRPr="0016648B">
        <w:rPr>
          <w:lang w:val="en-US"/>
        </w:rPr>
        <w:t>49-57</w:t>
      </w:r>
      <w:r>
        <w:rPr>
          <w:lang w:val="en-US"/>
        </w:rPr>
        <w:t>.</w:t>
      </w:r>
    </w:p>
    <w:p w:rsidR="007139D2" w:rsidRPr="00374B7E" w:rsidRDefault="007139D2" w:rsidP="00E159A7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color w:val="212121"/>
          <w:sz w:val="24"/>
          <w:szCs w:val="24"/>
          <w:lang w:val="en-US"/>
        </w:rPr>
      </w:pP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lastRenderedPageBreak/>
        <w:t>Vitorino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R., Lobo M.J.,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Ferrer-Correira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A.J.,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Dubin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J.R.,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Tomer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K.B.,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Domingues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P.M., Amado F.M. Identification of human whole saliva protein components using proteomics.</w:t>
      </w:r>
      <w:r>
        <w:rPr>
          <w:rFonts w:ascii="Times New Roman" w:hAnsi="Times New Roman"/>
          <w:sz w:val="24"/>
          <w:szCs w:val="24"/>
          <w:lang w:val="en-US"/>
        </w:rPr>
        <w:t xml:space="preserve"> //</w:t>
      </w:r>
      <w:r w:rsidRPr="00374B7E">
        <w:rPr>
          <w:rFonts w:ascii="Times New Roman" w:hAnsi="Times New Roman"/>
          <w:sz w:val="24"/>
          <w:szCs w:val="24"/>
          <w:lang w:val="en-US"/>
        </w:rPr>
        <w:t xml:space="preserve"> Proteomics 4., 2004</w:t>
      </w:r>
      <w:r>
        <w:rPr>
          <w:rFonts w:ascii="Times New Roman" w:hAnsi="Times New Roman"/>
          <w:sz w:val="24"/>
          <w:szCs w:val="24"/>
          <w:lang w:val="en-US"/>
        </w:rPr>
        <w:t>. Vol.</w:t>
      </w:r>
      <w:r w:rsidRPr="00374B7E">
        <w:rPr>
          <w:rFonts w:ascii="Times New Roman" w:hAnsi="Times New Roman"/>
          <w:sz w:val="24"/>
          <w:szCs w:val="24"/>
          <w:lang w:val="en-US"/>
        </w:rPr>
        <w:t>4</w:t>
      </w:r>
      <w:r>
        <w:rPr>
          <w:rFonts w:ascii="Times New Roman" w:hAnsi="Times New Roman"/>
          <w:sz w:val="24"/>
          <w:szCs w:val="24"/>
          <w:lang w:val="en-US"/>
        </w:rPr>
        <w:t xml:space="preserve"> P.</w:t>
      </w:r>
      <w:r w:rsidRPr="00374B7E">
        <w:rPr>
          <w:rFonts w:ascii="Times New Roman" w:hAnsi="Times New Roman"/>
          <w:sz w:val="24"/>
          <w:szCs w:val="24"/>
          <w:lang w:val="en-US"/>
        </w:rPr>
        <w:t xml:space="preserve"> 1109–1115</w:t>
      </w:r>
      <w:r>
        <w:rPr>
          <w:rFonts w:ascii="Times New Roman" w:hAnsi="Times New Roman"/>
          <w:sz w:val="24"/>
          <w:szCs w:val="24"/>
          <w:lang w:val="en-US"/>
        </w:rPr>
        <w:t>.</w:t>
      </w:r>
    </w:p>
    <w:p w:rsidR="007139D2" w:rsidRPr="00374B7E" w:rsidRDefault="007139D2" w:rsidP="00E159A7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374B7E">
        <w:rPr>
          <w:rFonts w:ascii="Times New Roman" w:hAnsi="Times New Roman"/>
          <w:sz w:val="24"/>
          <w:szCs w:val="24"/>
          <w:lang w:val="en-US"/>
        </w:rPr>
        <w:t xml:space="preserve">Wang W., Owen S.M., Rudolph D.L., Cole A.M., Hong T.,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Waring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A.J.,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Lal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R.B., Lehrer R.I.</w:t>
      </w:r>
      <w:r w:rsidRPr="00374B7E">
        <w:rPr>
          <w:rFonts w:ascii="Times New Roman" w:hAnsi="Times New Roman"/>
          <w:sz w:val="24"/>
          <w:szCs w:val="24"/>
          <w:lang w:val="en-US"/>
        </w:rPr>
        <w:t xml:space="preserve"> Activity of alpha- and theta-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defensins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against primary isolates of HIV-1.</w:t>
      </w:r>
      <w:r>
        <w:rPr>
          <w:rFonts w:ascii="Times New Roman" w:hAnsi="Times New Roman"/>
          <w:sz w:val="24"/>
          <w:szCs w:val="24"/>
          <w:lang w:val="en-US"/>
        </w:rPr>
        <w:t xml:space="preserve"> //J. Immunol,</w:t>
      </w:r>
      <w:r w:rsidRPr="00374B7E">
        <w:rPr>
          <w:rFonts w:ascii="Times New Roman" w:hAnsi="Times New Roman"/>
          <w:sz w:val="24"/>
          <w:szCs w:val="24"/>
          <w:lang w:val="en-US"/>
        </w:rPr>
        <w:t xml:space="preserve">2004. </w:t>
      </w:r>
      <w:r>
        <w:rPr>
          <w:rFonts w:ascii="Times New Roman" w:hAnsi="Times New Roman"/>
          <w:sz w:val="24"/>
          <w:szCs w:val="24"/>
          <w:lang w:val="en-US"/>
        </w:rPr>
        <w:t xml:space="preserve">Vol. </w:t>
      </w:r>
      <w:r w:rsidRPr="004708B5">
        <w:rPr>
          <w:rFonts w:ascii="Times New Roman" w:hAnsi="Times New Roman"/>
          <w:sz w:val="24"/>
          <w:szCs w:val="24"/>
          <w:lang w:val="en-US"/>
        </w:rPr>
        <w:t>173 (1)</w:t>
      </w:r>
      <w:r>
        <w:rPr>
          <w:rFonts w:ascii="Times New Roman" w:hAnsi="Times New Roman"/>
          <w:sz w:val="24"/>
          <w:szCs w:val="24"/>
          <w:lang w:val="en-US"/>
        </w:rPr>
        <w:t xml:space="preserve"> P.</w:t>
      </w:r>
      <w:r w:rsidRPr="004708B5">
        <w:rPr>
          <w:rFonts w:ascii="Times New Roman" w:hAnsi="Times New Roman"/>
          <w:sz w:val="24"/>
          <w:szCs w:val="24"/>
          <w:lang w:val="en-US"/>
        </w:rPr>
        <w:t xml:space="preserve"> 515–520.</w:t>
      </w:r>
    </w:p>
    <w:p w:rsidR="007139D2" w:rsidRPr="0085064B" w:rsidRDefault="007139D2" w:rsidP="00E159A7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color w:val="212121"/>
          <w:sz w:val="24"/>
          <w:szCs w:val="24"/>
          <w:lang w:val="en-US"/>
        </w:rPr>
      </w:pPr>
      <w:r w:rsidRPr="00374B7E">
        <w:rPr>
          <w:rFonts w:ascii="Times New Roman" w:hAnsi="Times New Roman"/>
          <w:sz w:val="24"/>
          <w:szCs w:val="24"/>
          <w:lang w:val="en-US"/>
        </w:rPr>
        <w:t xml:space="preserve">White S.H.,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Wimley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W.C.,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Selsted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M.E</w:t>
      </w:r>
      <w:r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374B7E">
        <w:rPr>
          <w:rFonts w:ascii="Times New Roman" w:hAnsi="Times New Roman"/>
          <w:sz w:val="24"/>
          <w:szCs w:val="24"/>
          <w:lang w:val="en-US"/>
        </w:rPr>
        <w:t xml:space="preserve">Structure, function, and membrane integration of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defensins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/>
          <w:sz w:val="24"/>
          <w:szCs w:val="24"/>
          <w:lang w:val="en-US"/>
        </w:rPr>
        <w:t>//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Curr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Opin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Struct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Biol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, 1995. Vol.5 (4) P. </w:t>
      </w:r>
      <w:r w:rsidRPr="0085064B">
        <w:rPr>
          <w:rFonts w:ascii="Times New Roman" w:hAnsi="Times New Roman"/>
          <w:sz w:val="24"/>
          <w:szCs w:val="24"/>
          <w:lang w:val="en-US"/>
        </w:rPr>
        <w:t>521–527.</w:t>
      </w:r>
    </w:p>
    <w:p w:rsidR="007139D2" w:rsidRPr="00E829D8" w:rsidRDefault="007139D2" w:rsidP="00E159A7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color w:val="212121"/>
          <w:sz w:val="24"/>
          <w:szCs w:val="24"/>
          <w:lang w:val="en-US"/>
        </w:rPr>
      </w:pPr>
      <w:proofErr w:type="spellStart"/>
      <w:r w:rsidRPr="00374B7E">
        <w:rPr>
          <w:rFonts w:ascii="Times New Roman" w:hAnsi="Times New Roman" w:cs="Times New Roman"/>
          <w:sz w:val="24"/>
          <w:szCs w:val="24"/>
          <w:lang w:val="en-US"/>
        </w:rPr>
        <w:t>Xu</w:t>
      </w:r>
      <w:proofErr w:type="spellEnd"/>
      <w:r w:rsidRPr="00374B7E">
        <w:rPr>
          <w:rFonts w:ascii="Times New Roman" w:hAnsi="Times New Roman" w:cs="Times New Roman"/>
          <w:sz w:val="24"/>
          <w:szCs w:val="24"/>
          <w:lang w:val="en-US"/>
        </w:rPr>
        <w:t xml:space="preserve"> T., Levitz S., Diamond R., Oppenheim F</w:t>
      </w:r>
      <w:r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spellStart"/>
      <w:r w:rsidRPr="00374B7E">
        <w:rPr>
          <w:rFonts w:ascii="Times New Roman" w:hAnsi="Times New Roman" w:cs="Times New Roman"/>
          <w:sz w:val="24"/>
          <w:szCs w:val="24"/>
          <w:lang w:val="en-US"/>
        </w:rPr>
        <w:t>Anticandidal</w:t>
      </w:r>
      <w:proofErr w:type="spellEnd"/>
      <w:r w:rsidRPr="00374B7E">
        <w:rPr>
          <w:rFonts w:ascii="Times New Roman" w:hAnsi="Times New Roman" w:cs="Times New Roman"/>
          <w:sz w:val="24"/>
          <w:szCs w:val="24"/>
          <w:lang w:val="en-US"/>
        </w:rPr>
        <w:t xml:space="preserve"> activity of major human salivary </w:t>
      </w:r>
      <w:proofErr w:type="spellStart"/>
      <w:r w:rsidRPr="00374B7E">
        <w:rPr>
          <w:rFonts w:ascii="Times New Roman" w:hAnsi="Times New Roman" w:cs="Times New Roman"/>
          <w:sz w:val="24"/>
          <w:szCs w:val="24"/>
          <w:lang w:val="en-US"/>
        </w:rPr>
        <w:t>histatins</w:t>
      </w:r>
      <w:proofErr w:type="spellEnd"/>
      <w:r w:rsidRPr="00374B7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/>
          <w:sz w:val="24"/>
          <w:szCs w:val="24"/>
          <w:lang w:val="en-US"/>
        </w:rPr>
        <w:t xml:space="preserve">// </w:t>
      </w:r>
      <w:r w:rsidRPr="00E829D8">
        <w:rPr>
          <w:rFonts w:ascii="Times New Roman" w:hAnsi="Times New Roman" w:cs="Times New Roman"/>
          <w:sz w:val="24"/>
          <w:szCs w:val="24"/>
          <w:lang w:val="en-US"/>
        </w:rPr>
        <w:t>Infect. Immun.</w:t>
      </w:r>
      <w:r w:rsidRPr="00374B7E">
        <w:rPr>
          <w:rFonts w:ascii="Times New Roman" w:hAnsi="Times New Roman" w:cs="Times New Roman"/>
          <w:sz w:val="24"/>
          <w:szCs w:val="24"/>
          <w:lang w:val="en-US"/>
        </w:rPr>
        <w:t xml:space="preserve">, 1991. </w:t>
      </w:r>
      <w:r>
        <w:rPr>
          <w:rFonts w:ascii="Times New Roman" w:hAnsi="Times New Roman"/>
          <w:sz w:val="24"/>
          <w:szCs w:val="24"/>
          <w:lang w:val="en-US"/>
        </w:rPr>
        <w:t>Vol. 59 (8) P.</w:t>
      </w:r>
      <w:r w:rsidRPr="00E829D8">
        <w:rPr>
          <w:rFonts w:ascii="Times New Roman" w:hAnsi="Times New Roman" w:cs="Times New Roman"/>
          <w:sz w:val="24"/>
          <w:szCs w:val="24"/>
          <w:lang w:val="en-US"/>
        </w:rPr>
        <w:t xml:space="preserve"> 2549–2554</w:t>
      </w:r>
    </w:p>
    <w:p w:rsidR="007139D2" w:rsidRPr="00374B7E" w:rsidRDefault="007139D2" w:rsidP="00E159A7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374B7E">
        <w:rPr>
          <w:rFonts w:ascii="Times New Roman" w:hAnsi="Times New Roman" w:cs="Times New Roman"/>
          <w:sz w:val="24"/>
          <w:szCs w:val="24"/>
          <w:lang w:val="en-US"/>
        </w:rPr>
        <w:t>Yasin</w:t>
      </w:r>
      <w:proofErr w:type="spellEnd"/>
      <w:r w:rsidRPr="00374B7E">
        <w:rPr>
          <w:rFonts w:ascii="Times New Roman" w:hAnsi="Times New Roman" w:cs="Times New Roman"/>
          <w:sz w:val="24"/>
          <w:szCs w:val="24"/>
          <w:lang w:val="en-US"/>
        </w:rPr>
        <w:t xml:space="preserve"> B., Wang W., Pang M., </w:t>
      </w:r>
      <w:proofErr w:type="spellStart"/>
      <w:r w:rsidRPr="00374B7E">
        <w:rPr>
          <w:rFonts w:ascii="Times New Roman" w:hAnsi="Times New Roman" w:cs="Times New Roman"/>
          <w:sz w:val="24"/>
          <w:szCs w:val="24"/>
          <w:lang w:val="en-US"/>
        </w:rPr>
        <w:t>Cheshenko</w:t>
      </w:r>
      <w:proofErr w:type="spellEnd"/>
      <w:r w:rsidRPr="00374B7E">
        <w:rPr>
          <w:rFonts w:ascii="Times New Roman" w:hAnsi="Times New Roman" w:cs="Times New Roman"/>
          <w:sz w:val="24"/>
          <w:szCs w:val="24"/>
          <w:lang w:val="en-US"/>
        </w:rPr>
        <w:t xml:space="preserve"> N., Hong T., </w:t>
      </w:r>
      <w:proofErr w:type="spellStart"/>
      <w:r w:rsidRPr="00374B7E">
        <w:rPr>
          <w:rFonts w:ascii="Times New Roman" w:hAnsi="Times New Roman" w:cs="Times New Roman"/>
          <w:sz w:val="24"/>
          <w:szCs w:val="24"/>
          <w:lang w:val="en-US"/>
        </w:rPr>
        <w:t>Waring</w:t>
      </w:r>
      <w:proofErr w:type="spellEnd"/>
      <w:r w:rsidRPr="00374B7E">
        <w:rPr>
          <w:rFonts w:ascii="Times New Roman" w:hAnsi="Times New Roman" w:cs="Times New Roman"/>
          <w:sz w:val="24"/>
          <w:szCs w:val="24"/>
          <w:lang w:val="en-US"/>
        </w:rPr>
        <w:t xml:space="preserve"> A.J., </w:t>
      </w:r>
      <w:proofErr w:type="spellStart"/>
      <w:r w:rsidRPr="00374B7E">
        <w:rPr>
          <w:rFonts w:ascii="Times New Roman" w:hAnsi="Times New Roman" w:cs="Times New Roman"/>
          <w:sz w:val="24"/>
          <w:szCs w:val="24"/>
          <w:lang w:val="en-US"/>
        </w:rPr>
        <w:t>Herold</w:t>
      </w:r>
      <w:proofErr w:type="spellEnd"/>
      <w:r w:rsidRPr="00374B7E">
        <w:rPr>
          <w:rFonts w:ascii="Times New Roman" w:hAnsi="Times New Roman" w:cs="Times New Roman"/>
          <w:sz w:val="24"/>
          <w:szCs w:val="24"/>
          <w:lang w:val="en-US"/>
        </w:rPr>
        <w:t xml:space="preserve"> B.C., </w:t>
      </w:r>
      <w:proofErr w:type="spellStart"/>
      <w:r w:rsidRPr="00374B7E">
        <w:rPr>
          <w:rFonts w:ascii="Times New Roman" w:hAnsi="Times New Roman" w:cs="Times New Roman"/>
          <w:sz w:val="24"/>
          <w:szCs w:val="24"/>
          <w:lang w:val="en-US"/>
        </w:rPr>
        <w:t>Wagar</w:t>
      </w:r>
      <w:proofErr w:type="spellEnd"/>
      <w:r w:rsidRPr="00374B7E">
        <w:rPr>
          <w:rFonts w:ascii="Times New Roman" w:hAnsi="Times New Roman" w:cs="Times New Roman"/>
          <w:sz w:val="24"/>
          <w:szCs w:val="24"/>
          <w:lang w:val="en-US"/>
        </w:rPr>
        <w:t xml:space="preserve"> E.A., Lehrer R.I</w:t>
      </w:r>
      <w:r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374B7E">
        <w:rPr>
          <w:rFonts w:ascii="Times New Roman" w:hAnsi="Times New Roman" w:cs="Times New Roman"/>
          <w:sz w:val="24"/>
          <w:szCs w:val="24"/>
          <w:lang w:val="en-US"/>
        </w:rPr>
        <w:t xml:space="preserve">Theta </w:t>
      </w:r>
      <w:proofErr w:type="spellStart"/>
      <w:r w:rsidRPr="00374B7E">
        <w:rPr>
          <w:rFonts w:ascii="Times New Roman" w:hAnsi="Times New Roman" w:cs="Times New Roman"/>
          <w:sz w:val="24"/>
          <w:szCs w:val="24"/>
          <w:lang w:val="en-US"/>
        </w:rPr>
        <w:t>defensins</w:t>
      </w:r>
      <w:proofErr w:type="spellEnd"/>
      <w:r w:rsidRPr="00374B7E">
        <w:rPr>
          <w:rFonts w:ascii="Times New Roman" w:hAnsi="Times New Roman" w:cs="Times New Roman"/>
          <w:sz w:val="24"/>
          <w:szCs w:val="24"/>
          <w:lang w:val="en-US"/>
        </w:rPr>
        <w:t xml:space="preserve"> protect cells from infection by herpes simplex virus by inhibiting viral adhesion and entry. </w:t>
      </w:r>
      <w:r>
        <w:rPr>
          <w:rFonts w:ascii="Times New Roman" w:hAnsi="Times New Roman"/>
          <w:sz w:val="24"/>
          <w:szCs w:val="24"/>
          <w:lang w:val="en-US"/>
        </w:rPr>
        <w:t xml:space="preserve">// J.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Virol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.,</w:t>
      </w:r>
      <w:r w:rsidRPr="00374B7E">
        <w:rPr>
          <w:rFonts w:ascii="Times New Roman" w:hAnsi="Times New Roman" w:cs="Times New Roman"/>
          <w:sz w:val="24"/>
          <w:szCs w:val="24"/>
          <w:lang w:val="en-US"/>
        </w:rPr>
        <w:t xml:space="preserve"> 2004. </w:t>
      </w:r>
      <w:r>
        <w:rPr>
          <w:rFonts w:ascii="Times New Roman" w:hAnsi="Times New Roman"/>
          <w:sz w:val="24"/>
          <w:szCs w:val="24"/>
          <w:lang w:val="en-US"/>
        </w:rPr>
        <w:t xml:space="preserve">Vol. 78 (10) P. </w:t>
      </w:r>
      <w:r w:rsidRPr="004708B5">
        <w:rPr>
          <w:rFonts w:ascii="Times New Roman" w:hAnsi="Times New Roman" w:cs="Times New Roman"/>
          <w:sz w:val="24"/>
          <w:szCs w:val="24"/>
          <w:lang w:val="en-US"/>
        </w:rPr>
        <w:t>5147–5156.</w:t>
      </w:r>
    </w:p>
    <w:p w:rsidR="007139D2" w:rsidRPr="00374B7E" w:rsidRDefault="007139D2" w:rsidP="00E159A7">
      <w:pPr>
        <w:pStyle w:val="af4"/>
        <w:numPr>
          <w:ilvl w:val="0"/>
          <w:numId w:val="23"/>
        </w:numPr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Yeaman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M., </w:t>
      </w:r>
      <w:proofErr w:type="spellStart"/>
      <w:r w:rsidRPr="00374B7E">
        <w:rPr>
          <w:rFonts w:ascii="Times New Roman" w:hAnsi="Times New Roman"/>
          <w:sz w:val="24"/>
          <w:szCs w:val="24"/>
          <w:lang w:val="en-US"/>
        </w:rPr>
        <w:t>Yount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 N. Mechanisms of Antimicrobial Peptide Action and Resistanc</w:t>
      </w:r>
      <w:r>
        <w:rPr>
          <w:rFonts w:ascii="Times New Roman" w:hAnsi="Times New Roman"/>
          <w:sz w:val="24"/>
          <w:szCs w:val="24"/>
          <w:lang w:val="en-US"/>
        </w:rPr>
        <w:t xml:space="preserve">e // Pharmacological Reviews, 2003. Vol. 55 </w:t>
      </w:r>
      <w:r w:rsidRPr="00374B7E">
        <w:rPr>
          <w:rFonts w:ascii="Times New Roman" w:hAnsi="Times New Roman"/>
          <w:sz w:val="24"/>
          <w:szCs w:val="24"/>
          <w:lang w:val="en-US"/>
        </w:rPr>
        <w:t xml:space="preserve"> P. 28-55.</w:t>
      </w:r>
    </w:p>
    <w:p w:rsidR="007139D2" w:rsidRPr="00374B7E" w:rsidRDefault="007139D2" w:rsidP="00E159A7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color w:val="212121"/>
          <w:sz w:val="24"/>
          <w:szCs w:val="24"/>
          <w:lang w:val="en-US"/>
        </w:rPr>
      </w:pPr>
      <w:proofErr w:type="spellStart"/>
      <w:r w:rsidRPr="00374B7E">
        <w:rPr>
          <w:rFonts w:ascii="Times New Roman" w:hAnsi="Times New Roman" w:cs="Times New Roman"/>
          <w:sz w:val="24"/>
          <w:szCs w:val="24"/>
          <w:lang w:val="en-US"/>
        </w:rPr>
        <w:t>Zanetti</w:t>
      </w:r>
      <w:proofErr w:type="spellEnd"/>
      <w:r w:rsidRPr="00374B7E">
        <w:rPr>
          <w:rFonts w:ascii="Times New Roman" w:hAnsi="Times New Roman" w:cs="Times New Roman"/>
          <w:sz w:val="24"/>
          <w:szCs w:val="24"/>
          <w:lang w:val="en-US"/>
        </w:rPr>
        <w:t xml:space="preserve">, M., </w:t>
      </w:r>
      <w:proofErr w:type="spellStart"/>
      <w:r w:rsidRPr="00374B7E">
        <w:rPr>
          <w:rFonts w:ascii="Times New Roman" w:hAnsi="Times New Roman" w:cs="Times New Roman"/>
          <w:sz w:val="24"/>
          <w:szCs w:val="24"/>
          <w:lang w:val="en-US"/>
        </w:rPr>
        <w:t>Gennaro</w:t>
      </w:r>
      <w:proofErr w:type="spellEnd"/>
      <w:r w:rsidRPr="00374B7E">
        <w:rPr>
          <w:rFonts w:ascii="Times New Roman" w:hAnsi="Times New Roman" w:cs="Times New Roman"/>
          <w:sz w:val="24"/>
          <w:szCs w:val="24"/>
          <w:lang w:val="en-US"/>
        </w:rPr>
        <w:t xml:space="preserve">, R., </w:t>
      </w:r>
      <w:proofErr w:type="spellStart"/>
      <w:r w:rsidRPr="00374B7E">
        <w:rPr>
          <w:rFonts w:ascii="Times New Roman" w:hAnsi="Times New Roman" w:cs="Times New Roman"/>
          <w:sz w:val="24"/>
          <w:szCs w:val="24"/>
          <w:lang w:val="en-US"/>
        </w:rPr>
        <w:t>Scocchi</w:t>
      </w:r>
      <w:proofErr w:type="spellEnd"/>
      <w:r w:rsidRPr="00374B7E">
        <w:rPr>
          <w:rFonts w:ascii="Times New Roman" w:hAnsi="Times New Roman" w:cs="Times New Roman"/>
          <w:sz w:val="24"/>
          <w:szCs w:val="24"/>
          <w:lang w:val="en-US"/>
        </w:rPr>
        <w:t xml:space="preserve">, M., </w:t>
      </w:r>
      <w:proofErr w:type="spellStart"/>
      <w:r w:rsidRPr="00374B7E">
        <w:rPr>
          <w:rFonts w:ascii="Times New Roman" w:hAnsi="Times New Roman" w:cs="Times New Roman"/>
          <w:sz w:val="24"/>
          <w:szCs w:val="24"/>
          <w:lang w:val="en-US"/>
        </w:rPr>
        <w:t>Skerlavaj</w:t>
      </w:r>
      <w:proofErr w:type="spellEnd"/>
      <w:r w:rsidRPr="00374B7E">
        <w:rPr>
          <w:rFonts w:ascii="Times New Roman" w:hAnsi="Times New Roman" w:cs="Times New Roman"/>
          <w:sz w:val="24"/>
          <w:szCs w:val="24"/>
          <w:lang w:val="en-US"/>
        </w:rPr>
        <w:t xml:space="preserve">, B. Structure and Biology of </w:t>
      </w:r>
      <w:proofErr w:type="spellStart"/>
      <w:r w:rsidRPr="00374B7E">
        <w:rPr>
          <w:rFonts w:ascii="Times New Roman" w:hAnsi="Times New Roman" w:cs="Times New Roman"/>
          <w:sz w:val="24"/>
          <w:szCs w:val="24"/>
          <w:lang w:val="en-US"/>
        </w:rPr>
        <w:t>Cathelicidins</w:t>
      </w:r>
      <w:proofErr w:type="spellEnd"/>
      <w:r w:rsidRPr="00374B7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/>
          <w:sz w:val="24"/>
          <w:szCs w:val="24"/>
          <w:lang w:val="en-US"/>
        </w:rPr>
        <w:t>//</w:t>
      </w:r>
      <w:r w:rsidRPr="00374B7E">
        <w:rPr>
          <w:rFonts w:ascii="Times New Roman" w:hAnsi="Times New Roman" w:cs="Times New Roman"/>
          <w:sz w:val="24"/>
          <w:szCs w:val="24"/>
          <w:lang w:val="en-US"/>
        </w:rPr>
        <w:t>The Biology and Pathology of Innate Immunity Mechanisms. Springer, 2002</w:t>
      </w:r>
      <w:r>
        <w:rPr>
          <w:rFonts w:ascii="Times New Roman" w:hAnsi="Times New Roman"/>
          <w:sz w:val="24"/>
          <w:szCs w:val="24"/>
          <w:lang w:val="en-US"/>
        </w:rPr>
        <w:t>. P.</w:t>
      </w:r>
      <w:r w:rsidRPr="00374B7E">
        <w:rPr>
          <w:rFonts w:ascii="Times New Roman" w:hAnsi="Times New Roman" w:cs="Times New Roman"/>
          <w:sz w:val="24"/>
          <w:szCs w:val="24"/>
          <w:lang w:val="en-US"/>
        </w:rPr>
        <w:t xml:space="preserve"> 203–218.</w:t>
      </w:r>
    </w:p>
    <w:p w:rsidR="007139D2" w:rsidRPr="00374B7E" w:rsidRDefault="007139D2" w:rsidP="00E159A7">
      <w:pPr>
        <w:pStyle w:val="af"/>
        <w:numPr>
          <w:ilvl w:val="0"/>
          <w:numId w:val="23"/>
        </w:numPr>
        <w:shd w:val="clear" w:color="auto" w:fill="FFFFFF"/>
        <w:spacing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374B7E">
        <w:rPr>
          <w:rFonts w:ascii="Times New Roman" w:hAnsi="Times New Roman" w:cs="Times New Roman"/>
          <w:sz w:val="24"/>
          <w:szCs w:val="24"/>
          <w:lang w:val="en-US"/>
        </w:rPr>
        <w:t>Zasloff</w:t>
      </w:r>
      <w:proofErr w:type="spellEnd"/>
      <w:r w:rsidRPr="00374B7E">
        <w:rPr>
          <w:rFonts w:ascii="Times New Roman" w:hAnsi="Times New Roman" w:cs="Times New Roman"/>
          <w:sz w:val="24"/>
          <w:szCs w:val="24"/>
          <w:lang w:val="en-US"/>
        </w:rPr>
        <w:t xml:space="preserve"> M. Antimicrobial peptides of </w:t>
      </w:r>
      <w:proofErr w:type="spellStart"/>
      <w:r w:rsidRPr="00374B7E">
        <w:rPr>
          <w:rFonts w:ascii="Times New Roman" w:hAnsi="Times New Roman" w:cs="Times New Roman"/>
          <w:sz w:val="24"/>
          <w:szCs w:val="24"/>
          <w:lang w:val="en-US"/>
        </w:rPr>
        <w:t>multicellullar</w:t>
      </w:r>
      <w:proofErr w:type="spellEnd"/>
      <w:r w:rsidRPr="00374B7E">
        <w:rPr>
          <w:rFonts w:ascii="Times New Roman" w:hAnsi="Times New Roman" w:cs="Times New Roman"/>
          <w:sz w:val="24"/>
          <w:szCs w:val="24"/>
          <w:lang w:val="en-US"/>
        </w:rPr>
        <w:t xml:space="preserve"> organisms</w:t>
      </w:r>
      <w:r>
        <w:rPr>
          <w:rFonts w:ascii="Times New Roman" w:hAnsi="Times New Roman"/>
          <w:sz w:val="24"/>
          <w:szCs w:val="24"/>
          <w:lang w:val="en-US"/>
        </w:rPr>
        <w:t>.</w:t>
      </w:r>
      <w:r w:rsidRPr="00374B7E">
        <w:rPr>
          <w:rFonts w:ascii="Times New Roman" w:hAnsi="Times New Roman" w:cs="Times New Roman"/>
          <w:sz w:val="24"/>
          <w:szCs w:val="24"/>
          <w:lang w:val="en-US"/>
        </w:rPr>
        <w:t xml:space="preserve"> // Nature. 2002. Vol. 415. P. 359–365. </w:t>
      </w:r>
    </w:p>
    <w:p w:rsidR="007139D2" w:rsidRPr="00374B7E" w:rsidRDefault="007139D2" w:rsidP="00E159A7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Zhang A., Sun H., Wang X.</w:t>
      </w:r>
      <w:r w:rsidRPr="00374B7E">
        <w:rPr>
          <w:rFonts w:ascii="Times New Roman" w:hAnsi="Times New Roman" w:cs="Times New Roman"/>
          <w:sz w:val="24"/>
          <w:szCs w:val="24"/>
          <w:lang w:val="en-US"/>
        </w:rPr>
        <w:t xml:space="preserve"> Salivary proteomics in biomedical research</w:t>
      </w:r>
      <w:r>
        <w:rPr>
          <w:rFonts w:ascii="Times New Roman" w:hAnsi="Times New Roman"/>
          <w:sz w:val="24"/>
          <w:szCs w:val="24"/>
          <w:lang w:val="en-US"/>
        </w:rPr>
        <w:t xml:space="preserve">. //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Clin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Chim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Acta</w:t>
      </w:r>
      <w:proofErr w:type="spellEnd"/>
      <w:r w:rsidRPr="00374B7E">
        <w:rPr>
          <w:rFonts w:ascii="Times New Roman" w:hAnsi="Times New Roman"/>
          <w:sz w:val="24"/>
          <w:szCs w:val="24"/>
          <w:lang w:val="en-US"/>
        </w:rPr>
        <w:t xml:space="preserve">. 2013. </w:t>
      </w:r>
      <w:r>
        <w:rPr>
          <w:rFonts w:ascii="Times New Roman" w:hAnsi="Times New Roman"/>
          <w:sz w:val="24"/>
          <w:szCs w:val="24"/>
          <w:lang w:val="en-US"/>
        </w:rPr>
        <w:t>Vol</w:t>
      </w:r>
      <w:r w:rsidRPr="00374B7E">
        <w:rPr>
          <w:rFonts w:ascii="Times New Roman" w:hAnsi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/>
          <w:sz w:val="24"/>
          <w:szCs w:val="24"/>
          <w:lang w:val="en-US"/>
        </w:rPr>
        <w:t xml:space="preserve">415 F </w:t>
      </w:r>
      <w:r w:rsidRPr="00374B7E">
        <w:rPr>
          <w:rFonts w:ascii="Times New Roman" w:hAnsi="Times New Roman" w:cs="Times New Roman"/>
          <w:sz w:val="24"/>
          <w:szCs w:val="24"/>
          <w:lang w:val="en-US"/>
        </w:rPr>
        <w:t>216-5</w:t>
      </w:r>
    </w:p>
    <w:p w:rsidR="007139D2" w:rsidRPr="003E310C" w:rsidRDefault="007139D2" w:rsidP="00E159A7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74B7E">
        <w:rPr>
          <w:rFonts w:ascii="Times New Roman" w:hAnsi="Times New Roman" w:cs="Times New Roman"/>
          <w:sz w:val="24"/>
          <w:szCs w:val="24"/>
          <w:lang w:val="en-US"/>
        </w:rPr>
        <w:t xml:space="preserve">Zahn M., </w:t>
      </w:r>
      <w:proofErr w:type="spellStart"/>
      <w:r w:rsidRPr="00374B7E">
        <w:rPr>
          <w:rFonts w:ascii="Times New Roman" w:hAnsi="Times New Roman" w:cs="Times New Roman"/>
          <w:sz w:val="24"/>
          <w:szCs w:val="24"/>
          <w:lang w:val="en-US"/>
        </w:rPr>
        <w:t>Kieslich</w:t>
      </w:r>
      <w:proofErr w:type="spellEnd"/>
      <w:r w:rsidRPr="00374B7E">
        <w:rPr>
          <w:rFonts w:ascii="Times New Roman" w:hAnsi="Times New Roman" w:cs="Times New Roman"/>
          <w:sz w:val="24"/>
          <w:szCs w:val="24"/>
          <w:lang w:val="en-US"/>
        </w:rPr>
        <w:t xml:space="preserve"> B., Berthold N., </w:t>
      </w:r>
      <w:proofErr w:type="spellStart"/>
      <w:r w:rsidRPr="00374B7E">
        <w:rPr>
          <w:rFonts w:ascii="Times New Roman" w:hAnsi="Times New Roman" w:cs="Times New Roman"/>
          <w:sz w:val="24"/>
          <w:szCs w:val="24"/>
          <w:lang w:val="en-US"/>
        </w:rPr>
        <w:t>Knappe</w:t>
      </w:r>
      <w:proofErr w:type="spellEnd"/>
      <w:r w:rsidRPr="00374B7E">
        <w:rPr>
          <w:rFonts w:ascii="Times New Roman" w:hAnsi="Times New Roman" w:cs="Times New Roman"/>
          <w:sz w:val="24"/>
          <w:szCs w:val="24"/>
          <w:lang w:val="en-US"/>
        </w:rPr>
        <w:t xml:space="preserve"> D., Hoffmann R., </w:t>
      </w:r>
      <w:proofErr w:type="spellStart"/>
      <w:r w:rsidRPr="00374B7E">
        <w:rPr>
          <w:rFonts w:ascii="Times New Roman" w:hAnsi="Times New Roman" w:cs="Times New Roman"/>
          <w:sz w:val="24"/>
          <w:szCs w:val="24"/>
          <w:lang w:val="en-US"/>
        </w:rPr>
        <w:t>Strater</w:t>
      </w:r>
      <w:proofErr w:type="spellEnd"/>
      <w:r w:rsidRPr="00374B7E">
        <w:rPr>
          <w:rFonts w:ascii="Times New Roman" w:hAnsi="Times New Roman" w:cs="Times New Roman"/>
          <w:sz w:val="24"/>
          <w:szCs w:val="24"/>
          <w:lang w:val="en-US"/>
        </w:rPr>
        <w:t xml:space="preserve"> N. // Protein </w:t>
      </w:r>
      <w:proofErr w:type="spellStart"/>
      <w:r w:rsidRPr="00374B7E">
        <w:rPr>
          <w:rFonts w:ascii="Times New Roman" w:hAnsi="Times New Roman" w:cs="Times New Roman"/>
          <w:sz w:val="24"/>
          <w:szCs w:val="24"/>
          <w:lang w:val="en-US"/>
        </w:rPr>
        <w:t>PeptLett</w:t>
      </w:r>
      <w:proofErr w:type="spellEnd"/>
      <w:r w:rsidRPr="00374B7E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>,</w:t>
      </w:r>
      <w:r w:rsidRPr="00374B7E">
        <w:rPr>
          <w:rFonts w:ascii="Times New Roman" w:hAnsi="Times New Roman" w:cs="Times New Roman"/>
          <w:sz w:val="24"/>
          <w:szCs w:val="24"/>
          <w:lang w:val="en-US"/>
        </w:rPr>
        <w:t xml:space="preserve"> 2014. </w:t>
      </w:r>
      <w:r w:rsidRPr="003E310C">
        <w:rPr>
          <w:rFonts w:ascii="Times New Roman" w:hAnsi="Times New Roman" w:cs="Times New Roman"/>
          <w:sz w:val="24"/>
          <w:szCs w:val="24"/>
          <w:lang w:val="en-US"/>
        </w:rPr>
        <w:t xml:space="preserve">V. 21. </w:t>
      </w:r>
      <w:r w:rsidRPr="00374B7E">
        <w:rPr>
          <w:rFonts w:ascii="Times New Roman" w:hAnsi="Times New Roman" w:cs="Times New Roman"/>
          <w:sz w:val="24"/>
          <w:szCs w:val="24"/>
          <w:lang w:val="en-US"/>
        </w:rPr>
        <w:t>№ 4. P.407-412</w:t>
      </w:r>
    </w:p>
    <w:p w:rsidR="007139D2" w:rsidRPr="00272EDF" w:rsidRDefault="007139D2" w:rsidP="00B401E9">
      <w:pPr>
        <w:pStyle w:val="1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sectPr w:rsidR="007139D2" w:rsidRPr="00272EDF" w:rsidSect="00F10679">
      <w:footerReference w:type="default" r:id="rId21"/>
      <w:pgSz w:w="11906" w:h="16838"/>
      <w:pgMar w:top="1134" w:right="1134" w:bottom="1134" w:left="1134" w:header="0" w:footer="0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5684" w:rsidRDefault="00AB5684" w:rsidP="00CC3372">
      <w:pPr>
        <w:spacing w:after="0" w:line="240" w:lineRule="auto"/>
      </w:pPr>
      <w:r>
        <w:separator/>
      </w:r>
    </w:p>
  </w:endnote>
  <w:endnote w:type="continuationSeparator" w:id="0">
    <w:p w:rsidR="00AB5684" w:rsidRDefault="00AB5684" w:rsidP="00CC33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4200" w:rsidRDefault="001D4200">
    <w:pPr>
      <w:pStyle w:val="af7"/>
      <w:jc w:val="right"/>
    </w:pPr>
  </w:p>
  <w:p w:rsidR="001D4200" w:rsidRDefault="001D4200">
    <w:pPr>
      <w:pStyle w:val="af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5684" w:rsidRDefault="00AB5684" w:rsidP="00CC3372">
      <w:pPr>
        <w:spacing w:after="0" w:line="240" w:lineRule="auto"/>
      </w:pPr>
      <w:r>
        <w:separator/>
      </w:r>
    </w:p>
  </w:footnote>
  <w:footnote w:type="continuationSeparator" w:id="0">
    <w:p w:rsidR="00AB5684" w:rsidRDefault="00AB5684" w:rsidP="00CC33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91630"/>
    <w:multiLevelType w:val="multilevel"/>
    <w:tmpl w:val="C0E8F76E"/>
    <w:lvl w:ilvl="0">
      <w:start w:val="2"/>
      <w:numFmt w:val="decimal"/>
      <w:lvlText w:val="%1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ascii="Times New Roman" w:hAnsi="Times New Roman" w:cs="Times New Roman"/>
        <w:b/>
        <w:sz w:val="24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cs="Times New Roman"/>
      </w:rPr>
    </w:lvl>
  </w:abstractNum>
  <w:abstractNum w:abstractNumId="1">
    <w:nsid w:val="07741E0A"/>
    <w:multiLevelType w:val="hybridMultilevel"/>
    <w:tmpl w:val="46C0B198"/>
    <w:lvl w:ilvl="0" w:tplc="9202F1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FEDF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947F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86DB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6464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7069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7660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B4CA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ECA6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B52711F"/>
    <w:multiLevelType w:val="multilevel"/>
    <w:tmpl w:val="EFB2FDE0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ind w:left="1572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314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4356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5928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714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8712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9924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1496" w:hanging="1800"/>
      </w:pPr>
      <w:rPr>
        <w:rFonts w:cs="Times New Roman" w:hint="default"/>
      </w:rPr>
    </w:lvl>
  </w:abstractNum>
  <w:abstractNum w:abstractNumId="3">
    <w:nsid w:val="1082723E"/>
    <w:multiLevelType w:val="multilevel"/>
    <w:tmpl w:val="0DC459E0"/>
    <w:lvl w:ilvl="0">
      <w:start w:val="1"/>
      <w:numFmt w:val="decimal"/>
      <w:lvlText w:val="%1."/>
      <w:lvlJc w:val="left"/>
      <w:pPr>
        <w:ind w:left="720" w:hanging="72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1200" w:hanging="720"/>
      </w:pPr>
      <w:rPr>
        <w:rFonts w:cs="Times New Roman" w:hint="default"/>
        <w:b/>
      </w:rPr>
    </w:lvl>
    <w:lvl w:ilvl="2">
      <w:start w:val="2"/>
      <w:numFmt w:val="decimal"/>
      <w:lvlText w:val="%1.%2.%3."/>
      <w:lvlJc w:val="left"/>
      <w:pPr>
        <w:ind w:left="168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2160" w:hanging="72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300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3480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432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4800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5640" w:hanging="1800"/>
      </w:pPr>
      <w:rPr>
        <w:rFonts w:cs="Times New Roman" w:hint="default"/>
        <w:b/>
      </w:rPr>
    </w:lvl>
  </w:abstractNum>
  <w:abstractNum w:abstractNumId="4">
    <w:nsid w:val="10937D31"/>
    <w:multiLevelType w:val="hybridMultilevel"/>
    <w:tmpl w:val="3E2200C4"/>
    <w:lvl w:ilvl="0" w:tplc="D1E0F9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EF0E8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8A2E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7085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1E0A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C4A2E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2A53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20228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7A4C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E303FA3"/>
    <w:multiLevelType w:val="multilevel"/>
    <w:tmpl w:val="3D787550"/>
    <w:lvl w:ilvl="0">
      <w:start w:val="1"/>
      <w:numFmt w:val="decimal"/>
      <w:lvlText w:val="%1"/>
      <w:lvlJc w:val="left"/>
      <w:pPr>
        <w:ind w:left="480" w:hanging="480"/>
      </w:pPr>
      <w:rPr>
        <w:rFonts w:cs="Times New Roman"/>
        <w:b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cs="Times New Roman"/>
        <w:b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ascii="Times New Roman" w:hAnsi="Times New Roman" w:cs="Times New Roman"/>
        <w:b/>
        <w:sz w:val="24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/>
        <w:b/>
      </w:rPr>
    </w:lvl>
  </w:abstractNum>
  <w:abstractNum w:abstractNumId="6">
    <w:nsid w:val="1F4841DC"/>
    <w:multiLevelType w:val="hybridMultilevel"/>
    <w:tmpl w:val="B3F41972"/>
    <w:lvl w:ilvl="0" w:tplc="762AA1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22F8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42883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8843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4AE1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8CA9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5425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4AFA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645A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20517479"/>
    <w:multiLevelType w:val="hybridMultilevel"/>
    <w:tmpl w:val="A2DC5044"/>
    <w:lvl w:ilvl="0" w:tplc="57C0D602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0FF19E0"/>
    <w:multiLevelType w:val="multilevel"/>
    <w:tmpl w:val="B13E42F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9">
    <w:nsid w:val="22252686"/>
    <w:multiLevelType w:val="hybridMultilevel"/>
    <w:tmpl w:val="59463F28"/>
    <w:lvl w:ilvl="0" w:tplc="51BAA1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6EB9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1E4C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50E7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1CEE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D677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9E2A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1A83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2419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289C358E"/>
    <w:multiLevelType w:val="multilevel"/>
    <w:tmpl w:val="6D721CAA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Times New Roman" w:hAnsi="Times New Roman" w:cs="Times New Roman"/>
        <w:b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/>
      </w:rPr>
    </w:lvl>
  </w:abstractNum>
  <w:abstractNum w:abstractNumId="11">
    <w:nsid w:val="44BC1498"/>
    <w:multiLevelType w:val="hybridMultilevel"/>
    <w:tmpl w:val="A4D2AD56"/>
    <w:lvl w:ilvl="0" w:tplc="62582B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AA50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7006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18F2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AC10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D0CD3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6638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76FA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DC24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454C446B"/>
    <w:multiLevelType w:val="hybridMultilevel"/>
    <w:tmpl w:val="713A3F26"/>
    <w:lvl w:ilvl="0" w:tplc="27400E1A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5AF0DF7"/>
    <w:multiLevelType w:val="multilevel"/>
    <w:tmpl w:val="C7104550"/>
    <w:lvl w:ilvl="0">
      <w:start w:val="1"/>
      <w:numFmt w:val="decimal"/>
      <w:lvlText w:val="%1"/>
      <w:lvlJc w:val="left"/>
      <w:pPr>
        <w:ind w:left="480" w:hanging="48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cs="Times New Roman" w:hint="default"/>
        <w:b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  <w:b/>
      </w:rPr>
    </w:lvl>
  </w:abstractNum>
  <w:abstractNum w:abstractNumId="14">
    <w:nsid w:val="46BC6B21"/>
    <w:multiLevelType w:val="hybridMultilevel"/>
    <w:tmpl w:val="57466B24"/>
    <w:lvl w:ilvl="0" w:tplc="DD1E74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8CE5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5076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CE05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E23C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E0BC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2403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6871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4002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489D7650"/>
    <w:multiLevelType w:val="hybridMultilevel"/>
    <w:tmpl w:val="4C0E36FE"/>
    <w:lvl w:ilvl="0" w:tplc="1BEA65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BA08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F226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0E3E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BEDA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444C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3076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021C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1269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586154B9"/>
    <w:multiLevelType w:val="multilevel"/>
    <w:tmpl w:val="FF1A5402"/>
    <w:lvl w:ilvl="0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cs="Times New Roman" w:hint="default"/>
      </w:rPr>
    </w:lvl>
  </w:abstractNum>
  <w:abstractNum w:abstractNumId="17">
    <w:nsid w:val="5BD24C98"/>
    <w:multiLevelType w:val="hybridMultilevel"/>
    <w:tmpl w:val="FCAAB17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5EA5198F"/>
    <w:multiLevelType w:val="multilevel"/>
    <w:tmpl w:val="5CF0CFA4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  <w:b/>
      </w:rPr>
    </w:lvl>
    <w:lvl w:ilvl="1">
      <w:start w:val="2"/>
      <w:numFmt w:val="decimal"/>
      <w:lvlText w:val="%1.%2"/>
      <w:lvlJc w:val="left"/>
      <w:pPr>
        <w:ind w:left="1212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ind w:left="2424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ind w:left="3276" w:hanging="72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ind w:left="4488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ind w:left="5340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ind w:left="6552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ind w:left="7404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ind w:left="8616" w:hanging="1800"/>
      </w:pPr>
      <w:rPr>
        <w:rFonts w:cs="Times New Roman" w:hint="default"/>
        <w:b/>
      </w:rPr>
    </w:lvl>
  </w:abstractNum>
  <w:abstractNum w:abstractNumId="19">
    <w:nsid w:val="67A62B73"/>
    <w:multiLevelType w:val="multilevel"/>
    <w:tmpl w:val="47DAF01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2"/>
      <w:numFmt w:val="decimal"/>
      <w:lvlText w:val="%1.%2."/>
      <w:lvlJc w:val="left"/>
      <w:pPr>
        <w:tabs>
          <w:tab w:val="num" w:pos="1212"/>
        </w:tabs>
        <w:ind w:left="1212" w:hanging="36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2424"/>
        </w:tabs>
        <w:ind w:left="2424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3276"/>
        </w:tabs>
        <w:ind w:left="3276" w:hanging="72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4488"/>
        </w:tabs>
        <w:ind w:left="4488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5340"/>
        </w:tabs>
        <w:ind w:left="5340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6552"/>
        </w:tabs>
        <w:ind w:left="6552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7404"/>
        </w:tabs>
        <w:ind w:left="7404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8616"/>
        </w:tabs>
        <w:ind w:left="8616" w:hanging="1800"/>
      </w:pPr>
      <w:rPr>
        <w:rFonts w:cs="Times New Roman" w:hint="default"/>
        <w:b/>
      </w:rPr>
    </w:lvl>
  </w:abstractNum>
  <w:abstractNum w:abstractNumId="20">
    <w:nsid w:val="708E4CA4"/>
    <w:multiLevelType w:val="multilevel"/>
    <w:tmpl w:val="DDA6E04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73F67847"/>
    <w:multiLevelType w:val="multilevel"/>
    <w:tmpl w:val="1DBE72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4B21117"/>
    <w:multiLevelType w:val="multilevel"/>
    <w:tmpl w:val="7F64C2DE"/>
    <w:lvl w:ilvl="0">
      <w:start w:val="1"/>
      <w:numFmt w:val="decimal"/>
      <w:lvlText w:val="%1"/>
      <w:lvlJc w:val="left"/>
      <w:pPr>
        <w:ind w:left="660" w:hanging="6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ind w:left="900" w:hanging="660"/>
      </w:pPr>
      <w:rPr>
        <w:rFonts w:cs="Times New Roman" w:hint="default"/>
        <w:b/>
      </w:rPr>
    </w:lvl>
    <w:lvl w:ilvl="2">
      <w:start w:val="2"/>
      <w:numFmt w:val="decimal"/>
      <w:lvlText w:val="%1.%2.%3"/>
      <w:lvlJc w:val="left"/>
      <w:pPr>
        <w:ind w:left="1200" w:hanging="720"/>
      </w:pPr>
      <w:rPr>
        <w:rFonts w:cs="Times New Roman" w:hint="default"/>
        <w:b/>
      </w:rPr>
    </w:lvl>
    <w:lvl w:ilvl="3">
      <w:start w:val="2"/>
      <w:numFmt w:val="decimal"/>
      <w:lvlText w:val="%1.%2.%3.%4"/>
      <w:lvlJc w:val="left"/>
      <w:pPr>
        <w:ind w:left="1440" w:hanging="72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ind w:left="2280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ind w:left="288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ind w:left="3120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ind w:left="3720" w:hanging="1800"/>
      </w:pPr>
      <w:rPr>
        <w:rFonts w:cs="Times New Roman" w:hint="default"/>
        <w:b/>
      </w:rPr>
    </w:lvl>
  </w:abstractNum>
  <w:abstractNum w:abstractNumId="23">
    <w:nsid w:val="77F673FA"/>
    <w:multiLevelType w:val="multilevel"/>
    <w:tmpl w:val="0FE41E64"/>
    <w:lvl w:ilvl="0">
      <w:start w:val="2"/>
      <w:numFmt w:val="decimal"/>
      <w:lvlText w:val="%1"/>
      <w:lvlJc w:val="left"/>
      <w:pPr>
        <w:ind w:left="360" w:hanging="360"/>
      </w:pPr>
      <w:rPr>
        <w:rFonts w:cs="Times New Roman"/>
      </w:rPr>
    </w:lvl>
    <w:lvl w:ilvl="1">
      <w:start w:val="3"/>
      <w:numFmt w:val="decimal"/>
      <w:lvlText w:val="%1.%2"/>
      <w:lvlJc w:val="left"/>
      <w:pPr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cs="Times New Roman"/>
      </w:rPr>
    </w:lvl>
  </w:abstractNum>
  <w:abstractNum w:abstractNumId="24">
    <w:nsid w:val="78B4738F"/>
    <w:multiLevelType w:val="hybridMultilevel"/>
    <w:tmpl w:val="2DFC8838"/>
    <w:lvl w:ilvl="0" w:tplc="6F50C0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40B8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0C2A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60D6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548C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DEBE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EECD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2659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B404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7B4D11CC"/>
    <w:multiLevelType w:val="multilevel"/>
    <w:tmpl w:val="C58E5858"/>
    <w:lvl w:ilvl="0">
      <w:start w:val="1"/>
      <w:numFmt w:val="decimal"/>
      <w:lvlText w:val="%1"/>
      <w:lvlJc w:val="left"/>
      <w:pPr>
        <w:ind w:left="660" w:hanging="6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ind w:left="900" w:hanging="660"/>
      </w:pPr>
      <w:rPr>
        <w:rFonts w:cs="Times New Roman" w:hint="default"/>
        <w:b/>
      </w:rPr>
    </w:lvl>
    <w:lvl w:ilvl="2">
      <w:start w:val="2"/>
      <w:numFmt w:val="decimal"/>
      <w:lvlText w:val="%1.%2.%3"/>
      <w:lvlJc w:val="left"/>
      <w:pPr>
        <w:ind w:left="120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ind w:left="2280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ind w:left="288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ind w:left="3120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ind w:left="3720" w:hanging="1800"/>
      </w:pPr>
      <w:rPr>
        <w:rFonts w:cs="Times New Roman" w:hint="default"/>
        <w:b/>
      </w:rPr>
    </w:lvl>
  </w:abstractNum>
  <w:abstractNum w:abstractNumId="26">
    <w:nsid w:val="7F2D438A"/>
    <w:multiLevelType w:val="hybridMultilevel"/>
    <w:tmpl w:val="6CD47D00"/>
    <w:lvl w:ilvl="0" w:tplc="D1123C1A">
      <w:start w:val="1"/>
      <w:numFmt w:val="bullet"/>
      <w:lvlText w:val="•"/>
      <w:lvlJc w:val="left"/>
      <w:pPr>
        <w:tabs>
          <w:tab w:val="num" w:pos="644"/>
        </w:tabs>
        <w:ind w:left="644" w:hanging="360"/>
      </w:pPr>
      <w:rPr>
        <w:rFonts w:ascii="Arial" w:hAnsi="Arial" w:hint="default"/>
      </w:rPr>
    </w:lvl>
    <w:lvl w:ilvl="1" w:tplc="2822F1CA" w:tentative="1">
      <w:start w:val="1"/>
      <w:numFmt w:val="bullet"/>
      <w:lvlText w:val="•"/>
      <w:lvlJc w:val="left"/>
      <w:pPr>
        <w:tabs>
          <w:tab w:val="num" w:pos="1364"/>
        </w:tabs>
        <w:ind w:left="1364" w:hanging="360"/>
      </w:pPr>
      <w:rPr>
        <w:rFonts w:ascii="Arial" w:hAnsi="Arial" w:hint="default"/>
      </w:rPr>
    </w:lvl>
    <w:lvl w:ilvl="2" w:tplc="50F2DE68" w:tentative="1">
      <w:start w:val="1"/>
      <w:numFmt w:val="bullet"/>
      <w:lvlText w:val="•"/>
      <w:lvlJc w:val="left"/>
      <w:pPr>
        <w:tabs>
          <w:tab w:val="num" w:pos="2084"/>
        </w:tabs>
        <w:ind w:left="2084" w:hanging="360"/>
      </w:pPr>
      <w:rPr>
        <w:rFonts w:ascii="Arial" w:hAnsi="Arial" w:hint="default"/>
      </w:rPr>
    </w:lvl>
    <w:lvl w:ilvl="3" w:tplc="ED3E1728" w:tentative="1">
      <w:start w:val="1"/>
      <w:numFmt w:val="bullet"/>
      <w:lvlText w:val="•"/>
      <w:lvlJc w:val="left"/>
      <w:pPr>
        <w:tabs>
          <w:tab w:val="num" w:pos="2804"/>
        </w:tabs>
        <w:ind w:left="2804" w:hanging="360"/>
      </w:pPr>
      <w:rPr>
        <w:rFonts w:ascii="Arial" w:hAnsi="Arial" w:hint="default"/>
      </w:rPr>
    </w:lvl>
    <w:lvl w:ilvl="4" w:tplc="D8584C22" w:tentative="1">
      <w:start w:val="1"/>
      <w:numFmt w:val="bullet"/>
      <w:lvlText w:val="•"/>
      <w:lvlJc w:val="left"/>
      <w:pPr>
        <w:tabs>
          <w:tab w:val="num" w:pos="3524"/>
        </w:tabs>
        <w:ind w:left="3524" w:hanging="360"/>
      </w:pPr>
      <w:rPr>
        <w:rFonts w:ascii="Arial" w:hAnsi="Arial" w:hint="default"/>
      </w:rPr>
    </w:lvl>
    <w:lvl w:ilvl="5" w:tplc="148812B0" w:tentative="1">
      <w:start w:val="1"/>
      <w:numFmt w:val="bullet"/>
      <w:lvlText w:val="•"/>
      <w:lvlJc w:val="left"/>
      <w:pPr>
        <w:tabs>
          <w:tab w:val="num" w:pos="4244"/>
        </w:tabs>
        <w:ind w:left="4244" w:hanging="360"/>
      </w:pPr>
      <w:rPr>
        <w:rFonts w:ascii="Arial" w:hAnsi="Arial" w:hint="default"/>
      </w:rPr>
    </w:lvl>
    <w:lvl w:ilvl="6" w:tplc="2C60A890" w:tentative="1">
      <w:start w:val="1"/>
      <w:numFmt w:val="bullet"/>
      <w:lvlText w:val="•"/>
      <w:lvlJc w:val="left"/>
      <w:pPr>
        <w:tabs>
          <w:tab w:val="num" w:pos="4964"/>
        </w:tabs>
        <w:ind w:left="4964" w:hanging="360"/>
      </w:pPr>
      <w:rPr>
        <w:rFonts w:ascii="Arial" w:hAnsi="Arial" w:hint="default"/>
      </w:rPr>
    </w:lvl>
    <w:lvl w:ilvl="7" w:tplc="4B489B34" w:tentative="1">
      <w:start w:val="1"/>
      <w:numFmt w:val="bullet"/>
      <w:lvlText w:val="•"/>
      <w:lvlJc w:val="left"/>
      <w:pPr>
        <w:tabs>
          <w:tab w:val="num" w:pos="5684"/>
        </w:tabs>
        <w:ind w:left="5684" w:hanging="360"/>
      </w:pPr>
      <w:rPr>
        <w:rFonts w:ascii="Arial" w:hAnsi="Arial" w:hint="default"/>
      </w:rPr>
    </w:lvl>
    <w:lvl w:ilvl="8" w:tplc="A9D03814" w:tentative="1">
      <w:start w:val="1"/>
      <w:numFmt w:val="bullet"/>
      <w:lvlText w:val="•"/>
      <w:lvlJc w:val="left"/>
      <w:pPr>
        <w:tabs>
          <w:tab w:val="num" w:pos="6404"/>
        </w:tabs>
        <w:ind w:left="6404" w:hanging="360"/>
      </w:pPr>
      <w:rPr>
        <w:rFonts w:ascii="Arial" w:hAnsi="Arial" w:hint="default"/>
      </w:rPr>
    </w:lvl>
  </w:abstractNum>
  <w:abstractNum w:abstractNumId="27">
    <w:nsid w:val="7FD56360"/>
    <w:multiLevelType w:val="hybridMultilevel"/>
    <w:tmpl w:val="483C9B38"/>
    <w:lvl w:ilvl="0" w:tplc="1E4CD4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A45D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D2D0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7CA6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AC17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8AFC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F2466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782A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E437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20"/>
  </w:num>
  <w:num w:numId="3">
    <w:abstractNumId w:val="10"/>
  </w:num>
  <w:num w:numId="4">
    <w:abstractNumId w:val="23"/>
  </w:num>
  <w:num w:numId="5">
    <w:abstractNumId w:val="5"/>
  </w:num>
  <w:num w:numId="6">
    <w:abstractNumId w:val="21"/>
  </w:num>
  <w:num w:numId="7">
    <w:abstractNumId w:val="8"/>
  </w:num>
  <w:num w:numId="8">
    <w:abstractNumId w:val="18"/>
  </w:num>
  <w:num w:numId="9">
    <w:abstractNumId w:val="2"/>
  </w:num>
  <w:num w:numId="10">
    <w:abstractNumId w:val="16"/>
  </w:num>
  <w:num w:numId="11">
    <w:abstractNumId w:val="15"/>
  </w:num>
  <w:num w:numId="12">
    <w:abstractNumId w:val="1"/>
  </w:num>
  <w:num w:numId="13">
    <w:abstractNumId w:val="4"/>
  </w:num>
  <w:num w:numId="14">
    <w:abstractNumId w:val="26"/>
  </w:num>
  <w:num w:numId="15">
    <w:abstractNumId w:val="24"/>
  </w:num>
  <w:num w:numId="16">
    <w:abstractNumId w:val="9"/>
  </w:num>
  <w:num w:numId="17">
    <w:abstractNumId w:val="6"/>
  </w:num>
  <w:num w:numId="18">
    <w:abstractNumId w:val="27"/>
  </w:num>
  <w:num w:numId="19">
    <w:abstractNumId w:val="11"/>
  </w:num>
  <w:num w:numId="20">
    <w:abstractNumId w:val="14"/>
  </w:num>
  <w:num w:numId="21">
    <w:abstractNumId w:val="13"/>
  </w:num>
  <w:num w:numId="22">
    <w:abstractNumId w:val="7"/>
  </w:num>
  <w:num w:numId="23">
    <w:abstractNumId w:val="17"/>
  </w:num>
  <w:num w:numId="24">
    <w:abstractNumId w:val="25"/>
  </w:num>
  <w:num w:numId="25">
    <w:abstractNumId w:val="3"/>
  </w:num>
  <w:num w:numId="26">
    <w:abstractNumId w:val="22"/>
  </w:num>
  <w:num w:numId="27">
    <w:abstractNumId w:val="19"/>
  </w:num>
  <w:num w:numId="2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EB8"/>
    <w:rsid w:val="000327EE"/>
    <w:rsid w:val="00043BBD"/>
    <w:rsid w:val="00046092"/>
    <w:rsid w:val="00065E0D"/>
    <w:rsid w:val="00073F17"/>
    <w:rsid w:val="00080A51"/>
    <w:rsid w:val="000810E0"/>
    <w:rsid w:val="000855F7"/>
    <w:rsid w:val="00087816"/>
    <w:rsid w:val="000A46C8"/>
    <w:rsid w:val="000C4A14"/>
    <w:rsid w:val="000C5BB4"/>
    <w:rsid w:val="000D6369"/>
    <w:rsid w:val="000E7DAB"/>
    <w:rsid w:val="0011141B"/>
    <w:rsid w:val="0011568C"/>
    <w:rsid w:val="00122341"/>
    <w:rsid w:val="0013728B"/>
    <w:rsid w:val="00153679"/>
    <w:rsid w:val="00163BB5"/>
    <w:rsid w:val="0016648B"/>
    <w:rsid w:val="0017342A"/>
    <w:rsid w:val="00184658"/>
    <w:rsid w:val="001A5F95"/>
    <w:rsid w:val="001C0FE1"/>
    <w:rsid w:val="001D25B5"/>
    <w:rsid w:val="001D3EBE"/>
    <w:rsid w:val="001D4200"/>
    <w:rsid w:val="001D4BB9"/>
    <w:rsid w:val="001E6258"/>
    <w:rsid w:val="0020471D"/>
    <w:rsid w:val="00211C1D"/>
    <w:rsid w:val="0022083A"/>
    <w:rsid w:val="00227EE5"/>
    <w:rsid w:val="00240B2A"/>
    <w:rsid w:val="00244A74"/>
    <w:rsid w:val="00253E8A"/>
    <w:rsid w:val="00270388"/>
    <w:rsid w:val="00272EDF"/>
    <w:rsid w:val="00282710"/>
    <w:rsid w:val="00284F5D"/>
    <w:rsid w:val="002C198B"/>
    <w:rsid w:val="002C6BBA"/>
    <w:rsid w:val="002D102C"/>
    <w:rsid w:val="00303A97"/>
    <w:rsid w:val="0030719E"/>
    <w:rsid w:val="003130D1"/>
    <w:rsid w:val="00333CC5"/>
    <w:rsid w:val="00341AB3"/>
    <w:rsid w:val="003517A6"/>
    <w:rsid w:val="0035431A"/>
    <w:rsid w:val="00354E46"/>
    <w:rsid w:val="0035546D"/>
    <w:rsid w:val="00374B7E"/>
    <w:rsid w:val="003903D3"/>
    <w:rsid w:val="003B4443"/>
    <w:rsid w:val="003B649A"/>
    <w:rsid w:val="003C0DAC"/>
    <w:rsid w:val="003D06C8"/>
    <w:rsid w:val="003D5E20"/>
    <w:rsid w:val="003E2A0F"/>
    <w:rsid w:val="003E310C"/>
    <w:rsid w:val="003E453C"/>
    <w:rsid w:val="003E6126"/>
    <w:rsid w:val="00415701"/>
    <w:rsid w:val="00424114"/>
    <w:rsid w:val="00451130"/>
    <w:rsid w:val="0045319F"/>
    <w:rsid w:val="00461F9E"/>
    <w:rsid w:val="0046368C"/>
    <w:rsid w:val="004708B5"/>
    <w:rsid w:val="004761B8"/>
    <w:rsid w:val="004B1292"/>
    <w:rsid w:val="004B6A6D"/>
    <w:rsid w:val="004C4808"/>
    <w:rsid w:val="004C7385"/>
    <w:rsid w:val="004F07E0"/>
    <w:rsid w:val="00535FCE"/>
    <w:rsid w:val="00541AD9"/>
    <w:rsid w:val="00543073"/>
    <w:rsid w:val="00555C62"/>
    <w:rsid w:val="00561AB7"/>
    <w:rsid w:val="00565FFF"/>
    <w:rsid w:val="00586AB4"/>
    <w:rsid w:val="005A4F54"/>
    <w:rsid w:val="005A50B2"/>
    <w:rsid w:val="005B215B"/>
    <w:rsid w:val="005B59C8"/>
    <w:rsid w:val="005B76C2"/>
    <w:rsid w:val="005E10F8"/>
    <w:rsid w:val="005E7A3C"/>
    <w:rsid w:val="005F3A62"/>
    <w:rsid w:val="005F6FF4"/>
    <w:rsid w:val="00606981"/>
    <w:rsid w:val="00607620"/>
    <w:rsid w:val="00611667"/>
    <w:rsid w:val="0061501A"/>
    <w:rsid w:val="00631A05"/>
    <w:rsid w:val="00640D4B"/>
    <w:rsid w:val="0064698C"/>
    <w:rsid w:val="00656627"/>
    <w:rsid w:val="006579D9"/>
    <w:rsid w:val="006944D4"/>
    <w:rsid w:val="0069456B"/>
    <w:rsid w:val="00697B20"/>
    <w:rsid w:val="006B096F"/>
    <w:rsid w:val="006C02B2"/>
    <w:rsid w:val="006D659C"/>
    <w:rsid w:val="006D6BA5"/>
    <w:rsid w:val="007102C0"/>
    <w:rsid w:val="007139D2"/>
    <w:rsid w:val="007257A2"/>
    <w:rsid w:val="007605F4"/>
    <w:rsid w:val="007736A1"/>
    <w:rsid w:val="007753DF"/>
    <w:rsid w:val="00785978"/>
    <w:rsid w:val="00793E5C"/>
    <w:rsid w:val="00795E1F"/>
    <w:rsid w:val="007B2456"/>
    <w:rsid w:val="007B6D28"/>
    <w:rsid w:val="007D0387"/>
    <w:rsid w:val="007F22C5"/>
    <w:rsid w:val="0080347F"/>
    <w:rsid w:val="00807AFB"/>
    <w:rsid w:val="0081166E"/>
    <w:rsid w:val="0082664D"/>
    <w:rsid w:val="00830090"/>
    <w:rsid w:val="0085064B"/>
    <w:rsid w:val="008563BA"/>
    <w:rsid w:val="008757C7"/>
    <w:rsid w:val="0087636A"/>
    <w:rsid w:val="00895929"/>
    <w:rsid w:val="00895E78"/>
    <w:rsid w:val="0089632A"/>
    <w:rsid w:val="008A4FF8"/>
    <w:rsid w:val="008B47BB"/>
    <w:rsid w:val="008B57DB"/>
    <w:rsid w:val="008D16DE"/>
    <w:rsid w:val="008D27B5"/>
    <w:rsid w:val="008D3EA2"/>
    <w:rsid w:val="008F30A3"/>
    <w:rsid w:val="0090504B"/>
    <w:rsid w:val="00930E40"/>
    <w:rsid w:val="009377C0"/>
    <w:rsid w:val="00940A83"/>
    <w:rsid w:val="00942201"/>
    <w:rsid w:val="009459FE"/>
    <w:rsid w:val="0095372F"/>
    <w:rsid w:val="00960BB7"/>
    <w:rsid w:val="0097192B"/>
    <w:rsid w:val="00975AEB"/>
    <w:rsid w:val="009A47B1"/>
    <w:rsid w:val="009D318F"/>
    <w:rsid w:val="009D78BA"/>
    <w:rsid w:val="009F231C"/>
    <w:rsid w:val="009F3B57"/>
    <w:rsid w:val="00A16AD5"/>
    <w:rsid w:val="00A53F14"/>
    <w:rsid w:val="00A61043"/>
    <w:rsid w:val="00A63DA1"/>
    <w:rsid w:val="00A75C07"/>
    <w:rsid w:val="00A86D68"/>
    <w:rsid w:val="00AB4251"/>
    <w:rsid w:val="00AB5684"/>
    <w:rsid w:val="00AE3192"/>
    <w:rsid w:val="00AF3938"/>
    <w:rsid w:val="00AF4E16"/>
    <w:rsid w:val="00B01394"/>
    <w:rsid w:val="00B21B39"/>
    <w:rsid w:val="00B27A16"/>
    <w:rsid w:val="00B35916"/>
    <w:rsid w:val="00B401E9"/>
    <w:rsid w:val="00B41A23"/>
    <w:rsid w:val="00B43F71"/>
    <w:rsid w:val="00B5151B"/>
    <w:rsid w:val="00B60674"/>
    <w:rsid w:val="00B63338"/>
    <w:rsid w:val="00B73767"/>
    <w:rsid w:val="00B7588A"/>
    <w:rsid w:val="00B77374"/>
    <w:rsid w:val="00B872CB"/>
    <w:rsid w:val="00B910A0"/>
    <w:rsid w:val="00BA2E61"/>
    <w:rsid w:val="00BD3AC4"/>
    <w:rsid w:val="00BD7E46"/>
    <w:rsid w:val="00BE0C2C"/>
    <w:rsid w:val="00BE357F"/>
    <w:rsid w:val="00C15826"/>
    <w:rsid w:val="00C16476"/>
    <w:rsid w:val="00C21311"/>
    <w:rsid w:val="00C232B0"/>
    <w:rsid w:val="00C435AF"/>
    <w:rsid w:val="00C46B84"/>
    <w:rsid w:val="00C60583"/>
    <w:rsid w:val="00C65AF1"/>
    <w:rsid w:val="00C80B50"/>
    <w:rsid w:val="00C82196"/>
    <w:rsid w:val="00C82F79"/>
    <w:rsid w:val="00CC3372"/>
    <w:rsid w:val="00CC7D89"/>
    <w:rsid w:val="00CE15E0"/>
    <w:rsid w:val="00D22247"/>
    <w:rsid w:val="00D2282B"/>
    <w:rsid w:val="00D27D82"/>
    <w:rsid w:val="00D33891"/>
    <w:rsid w:val="00D44809"/>
    <w:rsid w:val="00D53F2B"/>
    <w:rsid w:val="00D72A6B"/>
    <w:rsid w:val="00D7790A"/>
    <w:rsid w:val="00DA0EB8"/>
    <w:rsid w:val="00DA2415"/>
    <w:rsid w:val="00DB628C"/>
    <w:rsid w:val="00DC5CAC"/>
    <w:rsid w:val="00DC74BD"/>
    <w:rsid w:val="00DD4137"/>
    <w:rsid w:val="00DD5CF6"/>
    <w:rsid w:val="00DF27DF"/>
    <w:rsid w:val="00E145F5"/>
    <w:rsid w:val="00E159A7"/>
    <w:rsid w:val="00E27776"/>
    <w:rsid w:val="00E33336"/>
    <w:rsid w:val="00E57457"/>
    <w:rsid w:val="00E719A2"/>
    <w:rsid w:val="00E77CBE"/>
    <w:rsid w:val="00E829D8"/>
    <w:rsid w:val="00E94E39"/>
    <w:rsid w:val="00EA52E3"/>
    <w:rsid w:val="00EB5965"/>
    <w:rsid w:val="00ED1E15"/>
    <w:rsid w:val="00EE77A4"/>
    <w:rsid w:val="00EF2CC9"/>
    <w:rsid w:val="00F016F6"/>
    <w:rsid w:val="00F10679"/>
    <w:rsid w:val="00F14251"/>
    <w:rsid w:val="00F22A27"/>
    <w:rsid w:val="00F265C8"/>
    <w:rsid w:val="00F8172F"/>
    <w:rsid w:val="00F90911"/>
    <w:rsid w:val="00FD3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:contacts" w:name="Sn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F10679"/>
    <w:pPr>
      <w:spacing w:after="200" w:line="276" w:lineRule="auto"/>
    </w:pPr>
  </w:style>
  <w:style w:type="paragraph" w:styleId="1">
    <w:name w:val="heading 1"/>
    <w:basedOn w:val="a"/>
    <w:link w:val="11"/>
    <w:uiPriority w:val="99"/>
    <w:qFormat/>
    <w:rsid w:val="000327EE"/>
    <w:pPr>
      <w:keepNext/>
      <w:keepLines/>
      <w:spacing w:before="480" w:after="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locked/>
    <w:rsid w:val="00B401E9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link w:val="31"/>
    <w:uiPriority w:val="99"/>
    <w:qFormat/>
    <w:rsid w:val="000327EE"/>
    <w:pPr>
      <w:keepNext/>
      <w:spacing w:before="240" w:after="60" w:line="240" w:lineRule="auto"/>
      <w:outlineLvl w:val="2"/>
    </w:pPr>
    <w:rPr>
      <w:rFonts w:ascii="Cambria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basedOn w:val="a0"/>
    <w:link w:val="1"/>
    <w:uiPriority w:val="99"/>
    <w:locked/>
    <w:rsid w:val="00F14251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B401E9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1">
    <w:name w:val="Заголовок 3 Знак1"/>
    <w:basedOn w:val="a0"/>
    <w:link w:val="3"/>
    <w:uiPriority w:val="99"/>
    <w:semiHidden/>
    <w:locked/>
    <w:rsid w:val="00F14251"/>
    <w:rPr>
      <w:rFonts w:ascii="Cambria" w:hAnsi="Cambria" w:cs="Times New Roman"/>
      <w:b/>
      <w:bCs/>
      <w:sz w:val="26"/>
      <w:szCs w:val="26"/>
    </w:rPr>
  </w:style>
  <w:style w:type="character" w:styleId="a3">
    <w:name w:val="Hyperlink"/>
    <w:basedOn w:val="a0"/>
    <w:uiPriority w:val="99"/>
    <w:rsid w:val="0045319F"/>
    <w:rPr>
      <w:rFonts w:cs="Times New Roman"/>
      <w:color w:val="0000FF"/>
      <w:u w:val="single"/>
    </w:rPr>
  </w:style>
  <w:style w:type="character" w:customStyle="1" w:styleId="30">
    <w:name w:val="Заголовок 3 Знак"/>
    <w:basedOn w:val="a0"/>
    <w:uiPriority w:val="99"/>
    <w:locked/>
    <w:rsid w:val="000327EE"/>
    <w:rPr>
      <w:rFonts w:ascii="Cambria" w:hAnsi="Cambria" w:cs="Times New Roman"/>
      <w:b/>
      <w:bCs/>
      <w:sz w:val="26"/>
      <w:szCs w:val="26"/>
    </w:rPr>
  </w:style>
  <w:style w:type="character" w:styleId="a4">
    <w:name w:val="Strong"/>
    <w:basedOn w:val="a0"/>
    <w:uiPriority w:val="99"/>
    <w:qFormat/>
    <w:rsid w:val="000327EE"/>
    <w:rPr>
      <w:rFonts w:cs="Times New Roman"/>
      <w:b/>
    </w:rPr>
  </w:style>
  <w:style w:type="character" w:customStyle="1" w:styleId="a5">
    <w:name w:val="Текст выноски Знак"/>
    <w:basedOn w:val="a0"/>
    <w:uiPriority w:val="99"/>
    <w:semiHidden/>
    <w:rsid w:val="000327E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uiPriority w:val="99"/>
    <w:rsid w:val="000327EE"/>
  </w:style>
  <w:style w:type="character" w:customStyle="1" w:styleId="HTML">
    <w:name w:val="Стандартный HTML Знак"/>
    <w:basedOn w:val="a0"/>
    <w:uiPriority w:val="99"/>
    <w:locked/>
    <w:rsid w:val="000327EE"/>
    <w:rPr>
      <w:rFonts w:ascii="Courier New" w:hAnsi="Courier New" w:cs="Courier New"/>
      <w:sz w:val="20"/>
      <w:szCs w:val="20"/>
    </w:rPr>
  </w:style>
  <w:style w:type="character" w:customStyle="1" w:styleId="10">
    <w:name w:val="Заголовок 1 Знак"/>
    <w:basedOn w:val="a0"/>
    <w:uiPriority w:val="99"/>
    <w:locked/>
    <w:rsid w:val="000327EE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ListLabel1">
    <w:name w:val="ListLabel 1"/>
    <w:uiPriority w:val="99"/>
    <w:rsid w:val="00F10679"/>
  </w:style>
  <w:style w:type="character" w:customStyle="1" w:styleId="ListLabel2">
    <w:name w:val="ListLabel 2"/>
    <w:uiPriority w:val="99"/>
    <w:rsid w:val="00F10679"/>
  </w:style>
  <w:style w:type="character" w:customStyle="1" w:styleId="ListLabel3">
    <w:name w:val="ListLabel 3"/>
    <w:uiPriority w:val="99"/>
    <w:rsid w:val="00F10679"/>
  </w:style>
  <w:style w:type="character" w:customStyle="1" w:styleId="ListLabel4">
    <w:name w:val="ListLabel 4"/>
    <w:uiPriority w:val="99"/>
    <w:rsid w:val="00F10679"/>
  </w:style>
  <w:style w:type="character" w:customStyle="1" w:styleId="ListLabel5">
    <w:name w:val="ListLabel 5"/>
    <w:uiPriority w:val="99"/>
    <w:rsid w:val="00F10679"/>
  </w:style>
  <w:style w:type="character" w:customStyle="1" w:styleId="ListLabel6">
    <w:name w:val="ListLabel 6"/>
    <w:uiPriority w:val="99"/>
    <w:rsid w:val="00F10679"/>
  </w:style>
  <w:style w:type="character" w:customStyle="1" w:styleId="ListLabel7">
    <w:name w:val="ListLabel 7"/>
    <w:uiPriority w:val="99"/>
    <w:rsid w:val="00F10679"/>
  </w:style>
  <w:style w:type="character" w:customStyle="1" w:styleId="ListLabel8">
    <w:name w:val="ListLabel 8"/>
    <w:uiPriority w:val="99"/>
    <w:rsid w:val="00F10679"/>
  </w:style>
  <w:style w:type="character" w:customStyle="1" w:styleId="ListLabel9">
    <w:name w:val="ListLabel 9"/>
    <w:uiPriority w:val="99"/>
    <w:rsid w:val="00F10679"/>
  </w:style>
  <w:style w:type="character" w:customStyle="1" w:styleId="ListLabel10">
    <w:name w:val="ListLabel 10"/>
    <w:uiPriority w:val="99"/>
    <w:rsid w:val="00F10679"/>
    <w:rPr>
      <w:rFonts w:ascii="Times New Roman" w:hAnsi="Times New Roman"/>
      <w:b/>
      <w:sz w:val="24"/>
    </w:rPr>
  </w:style>
  <w:style w:type="character" w:customStyle="1" w:styleId="ListLabel11">
    <w:name w:val="ListLabel 11"/>
    <w:uiPriority w:val="99"/>
    <w:rsid w:val="00F10679"/>
    <w:rPr>
      <w:rFonts w:ascii="Times New Roman" w:hAnsi="Times New Roman"/>
      <w:sz w:val="24"/>
    </w:rPr>
  </w:style>
  <w:style w:type="character" w:customStyle="1" w:styleId="ListLabel12">
    <w:name w:val="ListLabel 12"/>
    <w:uiPriority w:val="99"/>
    <w:rsid w:val="00F10679"/>
  </w:style>
  <w:style w:type="character" w:customStyle="1" w:styleId="ListLabel13">
    <w:name w:val="ListLabel 13"/>
    <w:uiPriority w:val="99"/>
    <w:rsid w:val="00F10679"/>
  </w:style>
  <w:style w:type="character" w:customStyle="1" w:styleId="ListLabel14">
    <w:name w:val="ListLabel 14"/>
    <w:uiPriority w:val="99"/>
    <w:rsid w:val="00F10679"/>
  </w:style>
  <w:style w:type="character" w:customStyle="1" w:styleId="ListLabel15">
    <w:name w:val="ListLabel 15"/>
    <w:uiPriority w:val="99"/>
    <w:rsid w:val="00F10679"/>
  </w:style>
  <w:style w:type="character" w:customStyle="1" w:styleId="ListLabel16">
    <w:name w:val="ListLabel 16"/>
    <w:uiPriority w:val="99"/>
    <w:rsid w:val="00F10679"/>
  </w:style>
  <w:style w:type="character" w:customStyle="1" w:styleId="ListLabel17">
    <w:name w:val="ListLabel 17"/>
    <w:uiPriority w:val="99"/>
    <w:rsid w:val="00F10679"/>
  </w:style>
  <w:style w:type="character" w:customStyle="1" w:styleId="ListLabel18">
    <w:name w:val="ListLabel 18"/>
    <w:uiPriority w:val="99"/>
    <w:rsid w:val="00F10679"/>
  </w:style>
  <w:style w:type="character" w:customStyle="1" w:styleId="ListLabel19">
    <w:name w:val="ListLabel 19"/>
    <w:uiPriority w:val="99"/>
    <w:rsid w:val="00F10679"/>
  </w:style>
  <w:style w:type="character" w:customStyle="1" w:styleId="ListLabel20">
    <w:name w:val="ListLabel 20"/>
    <w:uiPriority w:val="99"/>
    <w:rsid w:val="00F10679"/>
    <w:rPr>
      <w:b/>
    </w:rPr>
  </w:style>
  <w:style w:type="character" w:customStyle="1" w:styleId="ListLabel21">
    <w:name w:val="ListLabel 21"/>
    <w:uiPriority w:val="99"/>
    <w:rsid w:val="00F10679"/>
    <w:rPr>
      <w:rFonts w:ascii="Times New Roman" w:hAnsi="Times New Roman"/>
      <w:b/>
      <w:sz w:val="24"/>
    </w:rPr>
  </w:style>
  <w:style w:type="character" w:customStyle="1" w:styleId="ListLabel22">
    <w:name w:val="ListLabel 22"/>
    <w:uiPriority w:val="99"/>
    <w:rsid w:val="00F10679"/>
    <w:rPr>
      <w:b/>
    </w:rPr>
  </w:style>
  <w:style w:type="character" w:customStyle="1" w:styleId="ListLabel23">
    <w:name w:val="ListLabel 23"/>
    <w:uiPriority w:val="99"/>
    <w:rsid w:val="00F10679"/>
    <w:rPr>
      <w:b/>
    </w:rPr>
  </w:style>
  <w:style w:type="character" w:customStyle="1" w:styleId="ListLabel24">
    <w:name w:val="ListLabel 24"/>
    <w:uiPriority w:val="99"/>
    <w:rsid w:val="00F10679"/>
    <w:rPr>
      <w:b/>
    </w:rPr>
  </w:style>
  <w:style w:type="character" w:customStyle="1" w:styleId="ListLabel25">
    <w:name w:val="ListLabel 25"/>
    <w:uiPriority w:val="99"/>
    <w:rsid w:val="00F10679"/>
    <w:rPr>
      <w:b/>
    </w:rPr>
  </w:style>
  <w:style w:type="character" w:customStyle="1" w:styleId="ListLabel26">
    <w:name w:val="ListLabel 26"/>
    <w:uiPriority w:val="99"/>
    <w:rsid w:val="00F10679"/>
    <w:rPr>
      <w:b/>
    </w:rPr>
  </w:style>
  <w:style w:type="character" w:customStyle="1" w:styleId="ListLabel27">
    <w:name w:val="ListLabel 27"/>
    <w:uiPriority w:val="99"/>
    <w:rsid w:val="00F10679"/>
    <w:rPr>
      <w:b/>
    </w:rPr>
  </w:style>
  <w:style w:type="character" w:customStyle="1" w:styleId="ListLabel28">
    <w:name w:val="ListLabel 28"/>
    <w:uiPriority w:val="99"/>
    <w:rsid w:val="00F10679"/>
    <w:rPr>
      <w:b/>
    </w:rPr>
  </w:style>
  <w:style w:type="character" w:customStyle="1" w:styleId="ListLabel29">
    <w:name w:val="ListLabel 29"/>
    <w:uiPriority w:val="99"/>
    <w:rsid w:val="00F10679"/>
    <w:rPr>
      <w:b/>
    </w:rPr>
  </w:style>
  <w:style w:type="character" w:customStyle="1" w:styleId="ListLabel30">
    <w:name w:val="ListLabel 30"/>
    <w:uiPriority w:val="99"/>
    <w:rsid w:val="00F10679"/>
    <w:rPr>
      <w:b/>
    </w:rPr>
  </w:style>
  <w:style w:type="character" w:customStyle="1" w:styleId="ListLabel31">
    <w:name w:val="ListLabel 31"/>
    <w:uiPriority w:val="99"/>
    <w:rsid w:val="00F10679"/>
    <w:rPr>
      <w:b/>
    </w:rPr>
  </w:style>
  <w:style w:type="character" w:customStyle="1" w:styleId="ListLabel32">
    <w:name w:val="ListLabel 32"/>
    <w:uiPriority w:val="99"/>
    <w:rsid w:val="00F10679"/>
    <w:rPr>
      <w:b/>
    </w:rPr>
  </w:style>
  <w:style w:type="character" w:customStyle="1" w:styleId="ListLabel33">
    <w:name w:val="ListLabel 33"/>
    <w:uiPriority w:val="99"/>
    <w:rsid w:val="00F10679"/>
    <w:rPr>
      <w:rFonts w:ascii="Times New Roman" w:hAnsi="Times New Roman"/>
      <w:b/>
      <w:sz w:val="24"/>
    </w:rPr>
  </w:style>
  <w:style w:type="character" w:customStyle="1" w:styleId="ListLabel34">
    <w:name w:val="ListLabel 34"/>
    <w:uiPriority w:val="99"/>
    <w:rsid w:val="00F10679"/>
    <w:rPr>
      <w:b/>
    </w:rPr>
  </w:style>
  <w:style w:type="character" w:customStyle="1" w:styleId="ListLabel35">
    <w:name w:val="ListLabel 35"/>
    <w:uiPriority w:val="99"/>
    <w:rsid w:val="00F10679"/>
    <w:rPr>
      <w:b/>
    </w:rPr>
  </w:style>
  <w:style w:type="character" w:customStyle="1" w:styleId="ListLabel36">
    <w:name w:val="ListLabel 36"/>
    <w:uiPriority w:val="99"/>
    <w:rsid w:val="00F10679"/>
    <w:rPr>
      <w:b/>
    </w:rPr>
  </w:style>
  <w:style w:type="character" w:customStyle="1" w:styleId="ListLabel37">
    <w:name w:val="ListLabel 37"/>
    <w:uiPriority w:val="99"/>
    <w:rsid w:val="00F10679"/>
    <w:rPr>
      <w:b/>
    </w:rPr>
  </w:style>
  <w:style w:type="character" w:customStyle="1" w:styleId="ListLabel38">
    <w:name w:val="ListLabel 38"/>
    <w:uiPriority w:val="99"/>
    <w:rsid w:val="00F10679"/>
    <w:rPr>
      <w:b/>
    </w:rPr>
  </w:style>
  <w:style w:type="character" w:customStyle="1" w:styleId="ListLabel39">
    <w:name w:val="ListLabel 39"/>
    <w:uiPriority w:val="99"/>
    <w:rsid w:val="00F10679"/>
    <w:rPr>
      <w:b/>
    </w:rPr>
  </w:style>
  <w:style w:type="character" w:customStyle="1" w:styleId="ListLabel40">
    <w:name w:val="ListLabel 40"/>
    <w:uiPriority w:val="99"/>
    <w:rsid w:val="00F10679"/>
    <w:rPr>
      <w:rFonts w:eastAsia="Times New Roman"/>
    </w:rPr>
  </w:style>
  <w:style w:type="character" w:customStyle="1" w:styleId="ListLabel41">
    <w:name w:val="ListLabel 41"/>
    <w:uiPriority w:val="99"/>
    <w:rsid w:val="00F10679"/>
  </w:style>
  <w:style w:type="character" w:customStyle="1" w:styleId="ListLabel42">
    <w:name w:val="ListLabel 42"/>
    <w:uiPriority w:val="99"/>
    <w:rsid w:val="00F10679"/>
  </w:style>
  <w:style w:type="character" w:customStyle="1" w:styleId="ListLabel43">
    <w:name w:val="ListLabel 43"/>
    <w:uiPriority w:val="99"/>
    <w:rsid w:val="00F10679"/>
  </w:style>
  <w:style w:type="character" w:customStyle="1" w:styleId="InternetLink">
    <w:name w:val="Internet Link"/>
    <w:uiPriority w:val="99"/>
    <w:rsid w:val="00F10679"/>
    <w:rPr>
      <w:color w:val="000080"/>
      <w:u w:val="single"/>
    </w:rPr>
  </w:style>
  <w:style w:type="paragraph" w:customStyle="1" w:styleId="Heading">
    <w:name w:val="Heading"/>
    <w:basedOn w:val="a"/>
    <w:next w:val="a6"/>
    <w:uiPriority w:val="99"/>
    <w:rsid w:val="00F10679"/>
    <w:pPr>
      <w:keepNext/>
      <w:spacing w:before="240" w:after="120"/>
    </w:pPr>
    <w:rPr>
      <w:rFonts w:ascii="Liberation Sans" w:hAnsi="Liberation Sans" w:cs="Lohit Devanagari"/>
      <w:sz w:val="28"/>
      <w:szCs w:val="28"/>
    </w:rPr>
  </w:style>
  <w:style w:type="paragraph" w:styleId="a6">
    <w:name w:val="Body Text"/>
    <w:basedOn w:val="a"/>
    <w:link w:val="a7"/>
    <w:uiPriority w:val="99"/>
    <w:rsid w:val="00F10679"/>
    <w:pPr>
      <w:spacing w:after="140" w:line="288" w:lineRule="auto"/>
    </w:pPr>
  </w:style>
  <w:style w:type="character" w:customStyle="1" w:styleId="a7">
    <w:name w:val="Основной текст Знак"/>
    <w:basedOn w:val="a0"/>
    <w:link w:val="a6"/>
    <w:uiPriority w:val="99"/>
    <w:semiHidden/>
    <w:locked/>
    <w:rsid w:val="00F14251"/>
    <w:rPr>
      <w:rFonts w:cs="Times New Roman"/>
    </w:rPr>
  </w:style>
  <w:style w:type="paragraph" w:styleId="a8">
    <w:name w:val="List"/>
    <w:basedOn w:val="a6"/>
    <w:uiPriority w:val="99"/>
    <w:rsid w:val="00F10679"/>
    <w:rPr>
      <w:rFonts w:cs="Lohit Devanagari"/>
    </w:rPr>
  </w:style>
  <w:style w:type="paragraph" w:styleId="a9">
    <w:name w:val="caption"/>
    <w:basedOn w:val="a"/>
    <w:uiPriority w:val="99"/>
    <w:qFormat/>
    <w:rsid w:val="00F10679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a"/>
    <w:uiPriority w:val="99"/>
    <w:rsid w:val="00F10679"/>
    <w:pPr>
      <w:suppressLineNumbers/>
    </w:pPr>
    <w:rPr>
      <w:rFonts w:cs="Lohit Devanagari"/>
    </w:rPr>
  </w:style>
  <w:style w:type="paragraph" w:customStyle="1" w:styleId="21">
    <w:name w:val="Абзац списка2"/>
    <w:basedOn w:val="a"/>
    <w:uiPriority w:val="99"/>
    <w:rsid w:val="000327EE"/>
    <w:pPr>
      <w:ind w:left="720"/>
    </w:pPr>
    <w:rPr>
      <w:rFonts w:cs="Times New Roman"/>
      <w:lang w:eastAsia="en-US"/>
    </w:rPr>
  </w:style>
  <w:style w:type="paragraph" w:styleId="aa">
    <w:name w:val="Balloon Text"/>
    <w:basedOn w:val="a"/>
    <w:link w:val="12"/>
    <w:uiPriority w:val="99"/>
    <w:semiHidden/>
    <w:rsid w:val="00032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2">
    <w:name w:val="Текст выноски Знак1"/>
    <w:basedOn w:val="a0"/>
    <w:link w:val="aa"/>
    <w:uiPriority w:val="99"/>
    <w:semiHidden/>
    <w:locked/>
    <w:rsid w:val="00F14251"/>
    <w:rPr>
      <w:rFonts w:ascii="Times New Roman" w:hAnsi="Times New Roman" w:cs="Times New Roman"/>
      <w:sz w:val="2"/>
    </w:rPr>
  </w:style>
  <w:style w:type="paragraph" w:customStyle="1" w:styleId="13">
    <w:name w:val="Абзац списка1"/>
    <w:basedOn w:val="a"/>
    <w:uiPriority w:val="99"/>
    <w:rsid w:val="000327EE"/>
    <w:pPr>
      <w:ind w:left="720"/>
      <w:contextualSpacing/>
    </w:pPr>
    <w:rPr>
      <w:rFonts w:eastAsia="Times New Roman" w:cs="Times New Roman"/>
      <w:lang w:eastAsia="en-US"/>
    </w:rPr>
  </w:style>
  <w:style w:type="paragraph" w:styleId="ab">
    <w:name w:val="Normal (Web)"/>
    <w:basedOn w:val="a"/>
    <w:uiPriority w:val="99"/>
    <w:rsid w:val="000327EE"/>
    <w:pPr>
      <w:spacing w:beforeAutospacing="1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110">
    <w:name w:val="Абзац списка11"/>
    <w:basedOn w:val="a"/>
    <w:uiPriority w:val="99"/>
    <w:rsid w:val="000327EE"/>
    <w:pPr>
      <w:ind w:left="720"/>
      <w:contextualSpacing/>
    </w:pPr>
    <w:rPr>
      <w:rFonts w:eastAsia="Times New Roman" w:cs="Times New Roman"/>
      <w:lang w:eastAsia="en-US"/>
    </w:rPr>
  </w:style>
  <w:style w:type="paragraph" w:customStyle="1" w:styleId="BodyText22">
    <w:name w:val="Body Text 22"/>
    <w:basedOn w:val="a"/>
    <w:uiPriority w:val="99"/>
    <w:rsid w:val="000327EE"/>
    <w:pPr>
      <w:widowControl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HTML0">
    <w:name w:val="HTML Preformatted"/>
    <w:basedOn w:val="a"/>
    <w:link w:val="HTML1"/>
    <w:uiPriority w:val="99"/>
    <w:rsid w:val="000327E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1">
    <w:name w:val="Стандартный HTML Знак1"/>
    <w:basedOn w:val="a0"/>
    <w:link w:val="HTML0"/>
    <w:uiPriority w:val="99"/>
    <w:semiHidden/>
    <w:locked/>
    <w:rsid w:val="00F14251"/>
    <w:rPr>
      <w:rFonts w:ascii="Courier New" w:hAnsi="Courier New" w:cs="Courier New"/>
      <w:sz w:val="20"/>
      <w:szCs w:val="20"/>
    </w:rPr>
  </w:style>
  <w:style w:type="paragraph" w:customStyle="1" w:styleId="Default">
    <w:name w:val="Default"/>
    <w:uiPriority w:val="99"/>
    <w:rsid w:val="00F10679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c">
    <w:name w:val="Intense Quote"/>
    <w:basedOn w:val="a"/>
    <w:next w:val="a"/>
    <w:link w:val="ad"/>
    <w:uiPriority w:val="99"/>
    <w:qFormat/>
    <w:rsid w:val="007F22C5"/>
    <w:pPr>
      <w:pBdr>
        <w:bottom w:val="single" w:sz="4" w:space="4" w:color="4F81BD"/>
      </w:pBdr>
      <w:spacing w:before="200" w:after="280"/>
      <w:ind w:left="936" w:right="936"/>
    </w:pPr>
    <w:rPr>
      <w:rFonts w:eastAsia="Times New Roman" w:cs="Times New Roman"/>
      <w:b/>
      <w:bCs/>
      <w:i/>
      <w:iCs/>
      <w:color w:val="4F81BD"/>
    </w:rPr>
  </w:style>
  <w:style w:type="character" w:customStyle="1" w:styleId="ad">
    <w:name w:val="Выделенная цитата Знак"/>
    <w:basedOn w:val="a0"/>
    <w:link w:val="ac"/>
    <w:uiPriority w:val="99"/>
    <w:locked/>
    <w:rsid w:val="007F22C5"/>
    <w:rPr>
      <w:rFonts w:ascii="Calibri" w:hAnsi="Calibri" w:cs="Times New Roman"/>
      <w:b/>
      <w:bCs/>
      <w:i/>
      <w:iCs/>
      <w:color w:val="4F81BD"/>
    </w:rPr>
  </w:style>
  <w:style w:type="table" w:styleId="ae">
    <w:name w:val="Table Grid"/>
    <w:basedOn w:val="a1"/>
    <w:uiPriority w:val="99"/>
    <w:locked/>
    <w:rsid w:val="007F22C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List Paragraph"/>
    <w:basedOn w:val="a"/>
    <w:uiPriority w:val="99"/>
    <w:qFormat/>
    <w:rsid w:val="008B47BB"/>
    <w:pPr>
      <w:ind w:left="720"/>
      <w:contextualSpacing/>
    </w:pPr>
  </w:style>
  <w:style w:type="character" w:styleId="af0">
    <w:name w:val="Placeholder Text"/>
    <w:basedOn w:val="a0"/>
    <w:uiPriority w:val="99"/>
    <w:semiHidden/>
    <w:rsid w:val="005E10F8"/>
    <w:rPr>
      <w:rFonts w:cs="Times New Roman"/>
      <w:color w:val="808080"/>
    </w:rPr>
  </w:style>
  <w:style w:type="paragraph" w:styleId="af1">
    <w:name w:val="No Spacing"/>
    <w:link w:val="af2"/>
    <w:uiPriority w:val="99"/>
    <w:qFormat/>
    <w:rsid w:val="009F3B57"/>
    <w:rPr>
      <w:rFonts w:eastAsia="Times New Roman" w:cs="Times New Roman"/>
    </w:rPr>
  </w:style>
  <w:style w:type="character" w:customStyle="1" w:styleId="af2">
    <w:name w:val="Без интервала Знак"/>
    <w:basedOn w:val="a0"/>
    <w:link w:val="af1"/>
    <w:uiPriority w:val="99"/>
    <w:locked/>
    <w:rsid w:val="009F3B57"/>
    <w:rPr>
      <w:rFonts w:eastAsia="Times New Roman" w:cs="Times New Roman"/>
      <w:sz w:val="22"/>
      <w:szCs w:val="22"/>
      <w:lang w:val="ru-RU" w:eastAsia="ru-RU" w:bidi="ar-SA"/>
    </w:rPr>
  </w:style>
  <w:style w:type="paragraph" w:styleId="af3">
    <w:name w:val="TOC Heading"/>
    <w:basedOn w:val="1"/>
    <w:next w:val="a"/>
    <w:uiPriority w:val="99"/>
    <w:qFormat/>
    <w:rsid w:val="0080347F"/>
    <w:pPr>
      <w:outlineLvl w:val="9"/>
    </w:pPr>
    <w:rPr>
      <w:rFonts w:eastAsia="Times New Roman" w:cs="Times New Roman"/>
    </w:rPr>
  </w:style>
  <w:style w:type="paragraph" w:styleId="22">
    <w:name w:val="toc 2"/>
    <w:basedOn w:val="a"/>
    <w:next w:val="a"/>
    <w:autoRedefine/>
    <w:uiPriority w:val="99"/>
    <w:locked/>
    <w:rsid w:val="0080347F"/>
    <w:pPr>
      <w:spacing w:after="100"/>
      <w:ind w:left="220"/>
    </w:pPr>
    <w:rPr>
      <w:rFonts w:eastAsia="Times New Roman" w:cs="Times New Roman"/>
    </w:rPr>
  </w:style>
  <w:style w:type="paragraph" w:styleId="14">
    <w:name w:val="toc 1"/>
    <w:basedOn w:val="a"/>
    <w:next w:val="a"/>
    <w:autoRedefine/>
    <w:uiPriority w:val="99"/>
    <w:locked/>
    <w:rsid w:val="0080347F"/>
    <w:pPr>
      <w:spacing w:after="100"/>
    </w:pPr>
    <w:rPr>
      <w:rFonts w:eastAsia="Times New Roman" w:cs="Times New Roman"/>
    </w:rPr>
  </w:style>
  <w:style w:type="paragraph" w:styleId="32">
    <w:name w:val="toc 3"/>
    <w:basedOn w:val="a"/>
    <w:next w:val="a"/>
    <w:autoRedefine/>
    <w:uiPriority w:val="99"/>
    <w:locked/>
    <w:rsid w:val="0080347F"/>
    <w:pPr>
      <w:spacing w:after="100"/>
      <w:ind w:left="440"/>
    </w:pPr>
    <w:rPr>
      <w:rFonts w:eastAsia="Times New Roman" w:cs="Times New Roman"/>
    </w:rPr>
  </w:style>
  <w:style w:type="character" w:customStyle="1" w:styleId="Char">
    <w:name w:val="* ОСНОВНОЙ ТЕКСТ Char"/>
    <w:link w:val="af4"/>
    <w:uiPriority w:val="99"/>
    <w:locked/>
    <w:rsid w:val="00272EDF"/>
    <w:rPr>
      <w:sz w:val="28"/>
      <w:lang w:eastAsia="ar-SA" w:bidi="ar-SA"/>
    </w:rPr>
  </w:style>
  <w:style w:type="paragraph" w:customStyle="1" w:styleId="af4">
    <w:name w:val="* ОСНОВНОЙ ТЕКСТ"/>
    <w:basedOn w:val="a"/>
    <w:link w:val="Char"/>
    <w:uiPriority w:val="99"/>
    <w:rsid w:val="00272EDF"/>
    <w:pPr>
      <w:suppressAutoHyphens/>
      <w:spacing w:after="0" w:line="360" w:lineRule="auto"/>
      <w:ind w:firstLine="709"/>
      <w:jc w:val="both"/>
    </w:pPr>
    <w:rPr>
      <w:sz w:val="28"/>
      <w:szCs w:val="20"/>
      <w:lang w:eastAsia="ar-SA"/>
    </w:rPr>
  </w:style>
  <w:style w:type="paragraph" w:styleId="af5">
    <w:name w:val="header"/>
    <w:basedOn w:val="a"/>
    <w:link w:val="af6"/>
    <w:uiPriority w:val="99"/>
    <w:rsid w:val="00CC33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locked/>
    <w:rsid w:val="00CC3372"/>
    <w:rPr>
      <w:rFonts w:cs="Times New Roman"/>
    </w:rPr>
  </w:style>
  <w:style w:type="paragraph" w:styleId="af7">
    <w:name w:val="footer"/>
    <w:basedOn w:val="a"/>
    <w:link w:val="af8"/>
    <w:uiPriority w:val="99"/>
    <w:rsid w:val="00CC33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locked/>
    <w:rsid w:val="00CC3372"/>
    <w:rPr>
      <w:rFonts w:cs="Times New Roman"/>
    </w:rPr>
  </w:style>
  <w:style w:type="character" w:styleId="af9">
    <w:name w:val="annotation reference"/>
    <w:basedOn w:val="a0"/>
    <w:uiPriority w:val="99"/>
    <w:semiHidden/>
    <w:rsid w:val="0020471D"/>
    <w:rPr>
      <w:rFonts w:cs="Times New Roman"/>
      <w:sz w:val="16"/>
      <w:szCs w:val="16"/>
    </w:rPr>
  </w:style>
  <w:style w:type="paragraph" w:styleId="afa">
    <w:name w:val="annotation text"/>
    <w:basedOn w:val="a"/>
    <w:link w:val="afb"/>
    <w:uiPriority w:val="99"/>
    <w:semiHidden/>
    <w:rsid w:val="0020471D"/>
    <w:rPr>
      <w:sz w:val="20"/>
      <w:szCs w:val="20"/>
    </w:rPr>
  </w:style>
  <w:style w:type="character" w:customStyle="1" w:styleId="afb">
    <w:name w:val="Текст примечания Знак"/>
    <w:basedOn w:val="a0"/>
    <w:link w:val="afa"/>
    <w:uiPriority w:val="99"/>
    <w:semiHidden/>
    <w:locked/>
    <w:rsid w:val="00F14251"/>
    <w:rPr>
      <w:rFonts w:cs="Times New Roman"/>
      <w:sz w:val="20"/>
      <w:szCs w:val="20"/>
    </w:rPr>
  </w:style>
  <w:style w:type="paragraph" w:styleId="afc">
    <w:name w:val="annotation subject"/>
    <w:basedOn w:val="afa"/>
    <w:next w:val="afa"/>
    <w:link w:val="afd"/>
    <w:uiPriority w:val="99"/>
    <w:semiHidden/>
    <w:rsid w:val="0020471D"/>
    <w:rPr>
      <w:b/>
      <w:bCs/>
    </w:rPr>
  </w:style>
  <w:style w:type="character" w:customStyle="1" w:styleId="afd">
    <w:name w:val="Тема примечания Знак"/>
    <w:basedOn w:val="afb"/>
    <w:link w:val="afc"/>
    <w:uiPriority w:val="99"/>
    <w:semiHidden/>
    <w:locked/>
    <w:rsid w:val="00F14251"/>
    <w:rPr>
      <w:rFonts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F10679"/>
    <w:pPr>
      <w:spacing w:after="200" w:line="276" w:lineRule="auto"/>
    </w:pPr>
  </w:style>
  <w:style w:type="paragraph" w:styleId="1">
    <w:name w:val="heading 1"/>
    <w:basedOn w:val="a"/>
    <w:link w:val="11"/>
    <w:uiPriority w:val="99"/>
    <w:qFormat/>
    <w:rsid w:val="000327EE"/>
    <w:pPr>
      <w:keepNext/>
      <w:keepLines/>
      <w:spacing w:before="480" w:after="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locked/>
    <w:rsid w:val="00B401E9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link w:val="31"/>
    <w:uiPriority w:val="99"/>
    <w:qFormat/>
    <w:rsid w:val="000327EE"/>
    <w:pPr>
      <w:keepNext/>
      <w:spacing w:before="240" w:after="60" w:line="240" w:lineRule="auto"/>
      <w:outlineLvl w:val="2"/>
    </w:pPr>
    <w:rPr>
      <w:rFonts w:ascii="Cambria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basedOn w:val="a0"/>
    <w:link w:val="1"/>
    <w:uiPriority w:val="99"/>
    <w:locked/>
    <w:rsid w:val="00F14251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B401E9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1">
    <w:name w:val="Заголовок 3 Знак1"/>
    <w:basedOn w:val="a0"/>
    <w:link w:val="3"/>
    <w:uiPriority w:val="99"/>
    <w:semiHidden/>
    <w:locked/>
    <w:rsid w:val="00F14251"/>
    <w:rPr>
      <w:rFonts w:ascii="Cambria" w:hAnsi="Cambria" w:cs="Times New Roman"/>
      <w:b/>
      <w:bCs/>
      <w:sz w:val="26"/>
      <w:szCs w:val="26"/>
    </w:rPr>
  </w:style>
  <w:style w:type="character" w:styleId="a3">
    <w:name w:val="Hyperlink"/>
    <w:basedOn w:val="a0"/>
    <w:uiPriority w:val="99"/>
    <w:rsid w:val="0045319F"/>
    <w:rPr>
      <w:rFonts w:cs="Times New Roman"/>
      <w:color w:val="0000FF"/>
      <w:u w:val="single"/>
    </w:rPr>
  </w:style>
  <w:style w:type="character" w:customStyle="1" w:styleId="30">
    <w:name w:val="Заголовок 3 Знак"/>
    <w:basedOn w:val="a0"/>
    <w:uiPriority w:val="99"/>
    <w:locked/>
    <w:rsid w:val="000327EE"/>
    <w:rPr>
      <w:rFonts w:ascii="Cambria" w:hAnsi="Cambria" w:cs="Times New Roman"/>
      <w:b/>
      <w:bCs/>
      <w:sz w:val="26"/>
      <w:szCs w:val="26"/>
    </w:rPr>
  </w:style>
  <w:style w:type="character" w:styleId="a4">
    <w:name w:val="Strong"/>
    <w:basedOn w:val="a0"/>
    <w:uiPriority w:val="99"/>
    <w:qFormat/>
    <w:rsid w:val="000327EE"/>
    <w:rPr>
      <w:rFonts w:cs="Times New Roman"/>
      <w:b/>
    </w:rPr>
  </w:style>
  <w:style w:type="character" w:customStyle="1" w:styleId="a5">
    <w:name w:val="Текст выноски Знак"/>
    <w:basedOn w:val="a0"/>
    <w:uiPriority w:val="99"/>
    <w:semiHidden/>
    <w:rsid w:val="000327E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uiPriority w:val="99"/>
    <w:rsid w:val="000327EE"/>
  </w:style>
  <w:style w:type="character" w:customStyle="1" w:styleId="HTML">
    <w:name w:val="Стандартный HTML Знак"/>
    <w:basedOn w:val="a0"/>
    <w:uiPriority w:val="99"/>
    <w:locked/>
    <w:rsid w:val="000327EE"/>
    <w:rPr>
      <w:rFonts w:ascii="Courier New" w:hAnsi="Courier New" w:cs="Courier New"/>
      <w:sz w:val="20"/>
      <w:szCs w:val="20"/>
    </w:rPr>
  </w:style>
  <w:style w:type="character" w:customStyle="1" w:styleId="10">
    <w:name w:val="Заголовок 1 Знак"/>
    <w:basedOn w:val="a0"/>
    <w:uiPriority w:val="99"/>
    <w:locked/>
    <w:rsid w:val="000327EE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ListLabel1">
    <w:name w:val="ListLabel 1"/>
    <w:uiPriority w:val="99"/>
    <w:rsid w:val="00F10679"/>
  </w:style>
  <w:style w:type="character" w:customStyle="1" w:styleId="ListLabel2">
    <w:name w:val="ListLabel 2"/>
    <w:uiPriority w:val="99"/>
    <w:rsid w:val="00F10679"/>
  </w:style>
  <w:style w:type="character" w:customStyle="1" w:styleId="ListLabel3">
    <w:name w:val="ListLabel 3"/>
    <w:uiPriority w:val="99"/>
    <w:rsid w:val="00F10679"/>
  </w:style>
  <w:style w:type="character" w:customStyle="1" w:styleId="ListLabel4">
    <w:name w:val="ListLabel 4"/>
    <w:uiPriority w:val="99"/>
    <w:rsid w:val="00F10679"/>
  </w:style>
  <w:style w:type="character" w:customStyle="1" w:styleId="ListLabel5">
    <w:name w:val="ListLabel 5"/>
    <w:uiPriority w:val="99"/>
    <w:rsid w:val="00F10679"/>
  </w:style>
  <w:style w:type="character" w:customStyle="1" w:styleId="ListLabel6">
    <w:name w:val="ListLabel 6"/>
    <w:uiPriority w:val="99"/>
    <w:rsid w:val="00F10679"/>
  </w:style>
  <w:style w:type="character" w:customStyle="1" w:styleId="ListLabel7">
    <w:name w:val="ListLabel 7"/>
    <w:uiPriority w:val="99"/>
    <w:rsid w:val="00F10679"/>
  </w:style>
  <w:style w:type="character" w:customStyle="1" w:styleId="ListLabel8">
    <w:name w:val="ListLabel 8"/>
    <w:uiPriority w:val="99"/>
    <w:rsid w:val="00F10679"/>
  </w:style>
  <w:style w:type="character" w:customStyle="1" w:styleId="ListLabel9">
    <w:name w:val="ListLabel 9"/>
    <w:uiPriority w:val="99"/>
    <w:rsid w:val="00F10679"/>
  </w:style>
  <w:style w:type="character" w:customStyle="1" w:styleId="ListLabel10">
    <w:name w:val="ListLabel 10"/>
    <w:uiPriority w:val="99"/>
    <w:rsid w:val="00F10679"/>
    <w:rPr>
      <w:rFonts w:ascii="Times New Roman" w:hAnsi="Times New Roman"/>
      <w:b/>
      <w:sz w:val="24"/>
    </w:rPr>
  </w:style>
  <w:style w:type="character" w:customStyle="1" w:styleId="ListLabel11">
    <w:name w:val="ListLabel 11"/>
    <w:uiPriority w:val="99"/>
    <w:rsid w:val="00F10679"/>
    <w:rPr>
      <w:rFonts w:ascii="Times New Roman" w:hAnsi="Times New Roman"/>
      <w:sz w:val="24"/>
    </w:rPr>
  </w:style>
  <w:style w:type="character" w:customStyle="1" w:styleId="ListLabel12">
    <w:name w:val="ListLabel 12"/>
    <w:uiPriority w:val="99"/>
    <w:rsid w:val="00F10679"/>
  </w:style>
  <w:style w:type="character" w:customStyle="1" w:styleId="ListLabel13">
    <w:name w:val="ListLabel 13"/>
    <w:uiPriority w:val="99"/>
    <w:rsid w:val="00F10679"/>
  </w:style>
  <w:style w:type="character" w:customStyle="1" w:styleId="ListLabel14">
    <w:name w:val="ListLabel 14"/>
    <w:uiPriority w:val="99"/>
    <w:rsid w:val="00F10679"/>
  </w:style>
  <w:style w:type="character" w:customStyle="1" w:styleId="ListLabel15">
    <w:name w:val="ListLabel 15"/>
    <w:uiPriority w:val="99"/>
    <w:rsid w:val="00F10679"/>
  </w:style>
  <w:style w:type="character" w:customStyle="1" w:styleId="ListLabel16">
    <w:name w:val="ListLabel 16"/>
    <w:uiPriority w:val="99"/>
    <w:rsid w:val="00F10679"/>
  </w:style>
  <w:style w:type="character" w:customStyle="1" w:styleId="ListLabel17">
    <w:name w:val="ListLabel 17"/>
    <w:uiPriority w:val="99"/>
    <w:rsid w:val="00F10679"/>
  </w:style>
  <w:style w:type="character" w:customStyle="1" w:styleId="ListLabel18">
    <w:name w:val="ListLabel 18"/>
    <w:uiPriority w:val="99"/>
    <w:rsid w:val="00F10679"/>
  </w:style>
  <w:style w:type="character" w:customStyle="1" w:styleId="ListLabel19">
    <w:name w:val="ListLabel 19"/>
    <w:uiPriority w:val="99"/>
    <w:rsid w:val="00F10679"/>
  </w:style>
  <w:style w:type="character" w:customStyle="1" w:styleId="ListLabel20">
    <w:name w:val="ListLabel 20"/>
    <w:uiPriority w:val="99"/>
    <w:rsid w:val="00F10679"/>
    <w:rPr>
      <w:b/>
    </w:rPr>
  </w:style>
  <w:style w:type="character" w:customStyle="1" w:styleId="ListLabel21">
    <w:name w:val="ListLabel 21"/>
    <w:uiPriority w:val="99"/>
    <w:rsid w:val="00F10679"/>
    <w:rPr>
      <w:rFonts w:ascii="Times New Roman" w:hAnsi="Times New Roman"/>
      <w:b/>
      <w:sz w:val="24"/>
    </w:rPr>
  </w:style>
  <w:style w:type="character" w:customStyle="1" w:styleId="ListLabel22">
    <w:name w:val="ListLabel 22"/>
    <w:uiPriority w:val="99"/>
    <w:rsid w:val="00F10679"/>
    <w:rPr>
      <w:b/>
    </w:rPr>
  </w:style>
  <w:style w:type="character" w:customStyle="1" w:styleId="ListLabel23">
    <w:name w:val="ListLabel 23"/>
    <w:uiPriority w:val="99"/>
    <w:rsid w:val="00F10679"/>
    <w:rPr>
      <w:b/>
    </w:rPr>
  </w:style>
  <w:style w:type="character" w:customStyle="1" w:styleId="ListLabel24">
    <w:name w:val="ListLabel 24"/>
    <w:uiPriority w:val="99"/>
    <w:rsid w:val="00F10679"/>
    <w:rPr>
      <w:b/>
    </w:rPr>
  </w:style>
  <w:style w:type="character" w:customStyle="1" w:styleId="ListLabel25">
    <w:name w:val="ListLabel 25"/>
    <w:uiPriority w:val="99"/>
    <w:rsid w:val="00F10679"/>
    <w:rPr>
      <w:b/>
    </w:rPr>
  </w:style>
  <w:style w:type="character" w:customStyle="1" w:styleId="ListLabel26">
    <w:name w:val="ListLabel 26"/>
    <w:uiPriority w:val="99"/>
    <w:rsid w:val="00F10679"/>
    <w:rPr>
      <w:b/>
    </w:rPr>
  </w:style>
  <w:style w:type="character" w:customStyle="1" w:styleId="ListLabel27">
    <w:name w:val="ListLabel 27"/>
    <w:uiPriority w:val="99"/>
    <w:rsid w:val="00F10679"/>
    <w:rPr>
      <w:b/>
    </w:rPr>
  </w:style>
  <w:style w:type="character" w:customStyle="1" w:styleId="ListLabel28">
    <w:name w:val="ListLabel 28"/>
    <w:uiPriority w:val="99"/>
    <w:rsid w:val="00F10679"/>
    <w:rPr>
      <w:b/>
    </w:rPr>
  </w:style>
  <w:style w:type="character" w:customStyle="1" w:styleId="ListLabel29">
    <w:name w:val="ListLabel 29"/>
    <w:uiPriority w:val="99"/>
    <w:rsid w:val="00F10679"/>
    <w:rPr>
      <w:b/>
    </w:rPr>
  </w:style>
  <w:style w:type="character" w:customStyle="1" w:styleId="ListLabel30">
    <w:name w:val="ListLabel 30"/>
    <w:uiPriority w:val="99"/>
    <w:rsid w:val="00F10679"/>
    <w:rPr>
      <w:b/>
    </w:rPr>
  </w:style>
  <w:style w:type="character" w:customStyle="1" w:styleId="ListLabel31">
    <w:name w:val="ListLabel 31"/>
    <w:uiPriority w:val="99"/>
    <w:rsid w:val="00F10679"/>
    <w:rPr>
      <w:b/>
    </w:rPr>
  </w:style>
  <w:style w:type="character" w:customStyle="1" w:styleId="ListLabel32">
    <w:name w:val="ListLabel 32"/>
    <w:uiPriority w:val="99"/>
    <w:rsid w:val="00F10679"/>
    <w:rPr>
      <w:b/>
    </w:rPr>
  </w:style>
  <w:style w:type="character" w:customStyle="1" w:styleId="ListLabel33">
    <w:name w:val="ListLabel 33"/>
    <w:uiPriority w:val="99"/>
    <w:rsid w:val="00F10679"/>
    <w:rPr>
      <w:rFonts w:ascii="Times New Roman" w:hAnsi="Times New Roman"/>
      <w:b/>
      <w:sz w:val="24"/>
    </w:rPr>
  </w:style>
  <w:style w:type="character" w:customStyle="1" w:styleId="ListLabel34">
    <w:name w:val="ListLabel 34"/>
    <w:uiPriority w:val="99"/>
    <w:rsid w:val="00F10679"/>
    <w:rPr>
      <w:b/>
    </w:rPr>
  </w:style>
  <w:style w:type="character" w:customStyle="1" w:styleId="ListLabel35">
    <w:name w:val="ListLabel 35"/>
    <w:uiPriority w:val="99"/>
    <w:rsid w:val="00F10679"/>
    <w:rPr>
      <w:b/>
    </w:rPr>
  </w:style>
  <w:style w:type="character" w:customStyle="1" w:styleId="ListLabel36">
    <w:name w:val="ListLabel 36"/>
    <w:uiPriority w:val="99"/>
    <w:rsid w:val="00F10679"/>
    <w:rPr>
      <w:b/>
    </w:rPr>
  </w:style>
  <w:style w:type="character" w:customStyle="1" w:styleId="ListLabel37">
    <w:name w:val="ListLabel 37"/>
    <w:uiPriority w:val="99"/>
    <w:rsid w:val="00F10679"/>
    <w:rPr>
      <w:b/>
    </w:rPr>
  </w:style>
  <w:style w:type="character" w:customStyle="1" w:styleId="ListLabel38">
    <w:name w:val="ListLabel 38"/>
    <w:uiPriority w:val="99"/>
    <w:rsid w:val="00F10679"/>
    <w:rPr>
      <w:b/>
    </w:rPr>
  </w:style>
  <w:style w:type="character" w:customStyle="1" w:styleId="ListLabel39">
    <w:name w:val="ListLabel 39"/>
    <w:uiPriority w:val="99"/>
    <w:rsid w:val="00F10679"/>
    <w:rPr>
      <w:b/>
    </w:rPr>
  </w:style>
  <w:style w:type="character" w:customStyle="1" w:styleId="ListLabel40">
    <w:name w:val="ListLabel 40"/>
    <w:uiPriority w:val="99"/>
    <w:rsid w:val="00F10679"/>
    <w:rPr>
      <w:rFonts w:eastAsia="Times New Roman"/>
    </w:rPr>
  </w:style>
  <w:style w:type="character" w:customStyle="1" w:styleId="ListLabel41">
    <w:name w:val="ListLabel 41"/>
    <w:uiPriority w:val="99"/>
    <w:rsid w:val="00F10679"/>
  </w:style>
  <w:style w:type="character" w:customStyle="1" w:styleId="ListLabel42">
    <w:name w:val="ListLabel 42"/>
    <w:uiPriority w:val="99"/>
    <w:rsid w:val="00F10679"/>
  </w:style>
  <w:style w:type="character" w:customStyle="1" w:styleId="ListLabel43">
    <w:name w:val="ListLabel 43"/>
    <w:uiPriority w:val="99"/>
    <w:rsid w:val="00F10679"/>
  </w:style>
  <w:style w:type="character" w:customStyle="1" w:styleId="InternetLink">
    <w:name w:val="Internet Link"/>
    <w:uiPriority w:val="99"/>
    <w:rsid w:val="00F10679"/>
    <w:rPr>
      <w:color w:val="000080"/>
      <w:u w:val="single"/>
    </w:rPr>
  </w:style>
  <w:style w:type="paragraph" w:customStyle="1" w:styleId="Heading">
    <w:name w:val="Heading"/>
    <w:basedOn w:val="a"/>
    <w:next w:val="a6"/>
    <w:uiPriority w:val="99"/>
    <w:rsid w:val="00F10679"/>
    <w:pPr>
      <w:keepNext/>
      <w:spacing w:before="240" w:after="120"/>
    </w:pPr>
    <w:rPr>
      <w:rFonts w:ascii="Liberation Sans" w:hAnsi="Liberation Sans" w:cs="Lohit Devanagari"/>
      <w:sz w:val="28"/>
      <w:szCs w:val="28"/>
    </w:rPr>
  </w:style>
  <w:style w:type="paragraph" w:styleId="a6">
    <w:name w:val="Body Text"/>
    <w:basedOn w:val="a"/>
    <w:link w:val="a7"/>
    <w:uiPriority w:val="99"/>
    <w:rsid w:val="00F10679"/>
    <w:pPr>
      <w:spacing w:after="140" w:line="288" w:lineRule="auto"/>
    </w:pPr>
  </w:style>
  <w:style w:type="character" w:customStyle="1" w:styleId="a7">
    <w:name w:val="Основной текст Знак"/>
    <w:basedOn w:val="a0"/>
    <w:link w:val="a6"/>
    <w:uiPriority w:val="99"/>
    <w:semiHidden/>
    <w:locked/>
    <w:rsid w:val="00F14251"/>
    <w:rPr>
      <w:rFonts w:cs="Times New Roman"/>
    </w:rPr>
  </w:style>
  <w:style w:type="paragraph" w:styleId="a8">
    <w:name w:val="List"/>
    <w:basedOn w:val="a6"/>
    <w:uiPriority w:val="99"/>
    <w:rsid w:val="00F10679"/>
    <w:rPr>
      <w:rFonts w:cs="Lohit Devanagari"/>
    </w:rPr>
  </w:style>
  <w:style w:type="paragraph" w:styleId="a9">
    <w:name w:val="caption"/>
    <w:basedOn w:val="a"/>
    <w:uiPriority w:val="99"/>
    <w:qFormat/>
    <w:rsid w:val="00F10679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a"/>
    <w:uiPriority w:val="99"/>
    <w:rsid w:val="00F10679"/>
    <w:pPr>
      <w:suppressLineNumbers/>
    </w:pPr>
    <w:rPr>
      <w:rFonts w:cs="Lohit Devanagari"/>
    </w:rPr>
  </w:style>
  <w:style w:type="paragraph" w:customStyle="1" w:styleId="21">
    <w:name w:val="Абзац списка2"/>
    <w:basedOn w:val="a"/>
    <w:uiPriority w:val="99"/>
    <w:rsid w:val="000327EE"/>
    <w:pPr>
      <w:ind w:left="720"/>
    </w:pPr>
    <w:rPr>
      <w:rFonts w:cs="Times New Roman"/>
      <w:lang w:eastAsia="en-US"/>
    </w:rPr>
  </w:style>
  <w:style w:type="paragraph" w:styleId="aa">
    <w:name w:val="Balloon Text"/>
    <w:basedOn w:val="a"/>
    <w:link w:val="12"/>
    <w:uiPriority w:val="99"/>
    <w:semiHidden/>
    <w:rsid w:val="00032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2">
    <w:name w:val="Текст выноски Знак1"/>
    <w:basedOn w:val="a0"/>
    <w:link w:val="aa"/>
    <w:uiPriority w:val="99"/>
    <w:semiHidden/>
    <w:locked/>
    <w:rsid w:val="00F14251"/>
    <w:rPr>
      <w:rFonts w:ascii="Times New Roman" w:hAnsi="Times New Roman" w:cs="Times New Roman"/>
      <w:sz w:val="2"/>
    </w:rPr>
  </w:style>
  <w:style w:type="paragraph" w:customStyle="1" w:styleId="13">
    <w:name w:val="Абзац списка1"/>
    <w:basedOn w:val="a"/>
    <w:uiPriority w:val="99"/>
    <w:rsid w:val="000327EE"/>
    <w:pPr>
      <w:ind w:left="720"/>
      <w:contextualSpacing/>
    </w:pPr>
    <w:rPr>
      <w:rFonts w:eastAsia="Times New Roman" w:cs="Times New Roman"/>
      <w:lang w:eastAsia="en-US"/>
    </w:rPr>
  </w:style>
  <w:style w:type="paragraph" w:styleId="ab">
    <w:name w:val="Normal (Web)"/>
    <w:basedOn w:val="a"/>
    <w:uiPriority w:val="99"/>
    <w:rsid w:val="000327EE"/>
    <w:pPr>
      <w:spacing w:beforeAutospacing="1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110">
    <w:name w:val="Абзац списка11"/>
    <w:basedOn w:val="a"/>
    <w:uiPriority w:val="99"/>
    <w:rsid w:val="000327EE"/>
    <w:pPr>
      <w:ind w:left="720"/>
      <w:contextualSpacing/>
    </w:pPr>
    <w:rPr>
      <w:rFonts w:eastAsia="Times New Roman" w:cs="Times New Roman"/>
      <w:lang w:eastAsia="en-US"/>
    </w:rPr>
  </w:style>
  <w:style w:type="paragraph" w:customStyle="1" w:styleId="BodyText22">
    <w:name w:val="Body Text 22"/>
    <w:basedOn w:val="a"/>
    <w:uiPriority w:val="99"/>
    <w:rsid w:val="000327EE"/>
    <w:pPr>
      <w:widowControl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HTML0">
    <w:name w:val="HTML Preformatted"/>
    <w:basedOn w:val="a"/>
    <w:link w:val="HTML1"/>
    <w:uiPriority w:val="99"/>
    <w:rsid w:val="000327E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1">
    <w:name w:val="Стандартный HTML Знак1"/>
    <w:basedOn w:val="a0"/>
    <w:link w:val="HTML0"/>
    <w:uiPriority w:val="99"/>
    <w:semiHidden/>
    <w:locked/>
    <w:rsid w:val="00F14251"/>
    <w:rPr>
      <w:rFonts w:ascii="Courier New" w:hAnsi="Courier New" w:cs="Courier New"/>
      <w:sz w:val="20"/>
      <w:szCs w:val="20"/>
    </w:rPr>
  </w:style>
  <w:style w:type="paragraph" w:customStyle="1" w:styleId="Default">
    <w:name w:val="Default"/>
    <w:uiPriority w:val="99"/>
    <w:rsid w:val="00F10679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c">
    <w:name w:val="Intense Quote"/>
    <w:basedOn w:val="a"/>
    <w:next w:val="a"/>
    <w:link w:val="ad"/>
    <w:uiPriority w:val="99"/>
    <w:qFormat/>
    <w:rsid w:val="007F22C5"/>
    <w:pPr>
      <w:pBdr>
        <w:bottom w:val="single" w:sz="4" w:space="4" w:color="4F81BD"/>
      </w:pBdr>
      <w:spacing w:before="200" w:after="280"/>
      <w:ind w:left="936" w:right="936"/>
    </w:pPr>
    <w:rPr>
      <w:rFonts w:eastAsia="Times New Roman" w:cs="Times New Roman"/>
      <w:b/>
      <w:bCs/>
      <w:i/>
      <w:iCs/>
      <w:color w:val="4F81BD"/>
    </w:rPr>
  </w:style>
  <w:style w:type="character" w:customStyle="1" w:styleId="ad">
    <w:name w:val="Выделенная цитата Знак"/>
    <w:basedOn w:val="a0"/>
    <w:link w:val="ac"/>
    <w:uiPriority w:val="99"/>
    <w:locked/>
    <w:rsid w:val="007F22C5"/>
    <w:rPr>
      <w:rFonts w:ascii="Calibri" w:hAnsi="Calibri" w:cs="Times New Roman"/>
      <w:b/>
      <w:bCs/>
      <w:i/>
      <w:iCs/>
      <w:color w:val="4F81BD"/>
    </w:rPr>
  </w:style>
  <w:style w:type="table" w:styleId="ae">
    <w:name w:val="Table Grid"/>
    <w:basedOn w:val="a1"/>
    <w:uiPriority w:val="99"/>
    <w:locked/>
    <w:rsid w:val="007F22C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List Paragraph"/>
    <w:basedOn w:val="a"/>
    <w:uiPriority w:val="99"/>
    <w:qFormat/>
    <w:rsid w:val="008B47BB"/>
    <w:pPr>
      <w:ind w:left="720"/>
      <w:contextualSpacing/>
    </w:pPr>
  </w:style>
  <w:style w:type="character" w:styleId="af0">
    <w:name w:val="Placeholder Text"/>
    <w:basedOn w:val="a0"/>
    <w:uiPriority w:val="99"/>
    <w:semiHidden/>
    <w:rsid w:val="005E10F8"/>
    <w:rPr>
      <w:rFonts w:cs="Times New Roman"/>
      <w:color w:val="808080"/>
    </w:rPr>
  </w:style>
  <w:style w:type="paragraph" w:styleId="af1">
    <w:name w:val="No Spacing"/>
    <w:link w:val="af2"/>
    <w:uiPriority w:val="99"/>
    <w:qFormat/>
    <w:rsid w:val="009F3B57"/>
    <w:rPr>
      <w:rFonts w:eastAsia="Times New Roman" w:cs="Times New Roman"/>
    </w:rPr>
  </w:style>
  <w:style w:type="character" w:customStyle="1" w:styleId="af2">
    <w:name w:val="Без интервала Знак"/>
    <w:basedOn w:val="a0"/>
    <w:link w:val="af1"/>
    <w:uiPriority w:val="99"/>
    <w:locked/>
    <w:rsid w:val="009F3B57"/>
    <w:rPr>
      <w:rFonts w:eastAsia="Times New Roman" w:cs="Times New Roman"/>
      <w:sz w:val="22"/>
      <w:szCs w:val="22"/>
      <w:lang w:val="ru-RU" w:eastAsia="ru-RU" w:bidi="ar-SA"/>
    </w:rPr>
  </w:style>
  <w:style w:type="paragraph" w:styleId="af3">
    <w:name w:val="TOC Heading"/>
    <w:basedOn w:val="1"/>
    <w:next w:val="a"/>
    <w:uiPriority w:val="99"/>
    <w:qFormat/>
    <w:rsid w:val="0080347F"/>
    <w:pPr>
      <w:outlineLvl w:val="9"/>
    </w:pPr>
    <w:rPr>
      <w:rFonts w:eastAsia="Times New Roman" w:cs="Times New Roman"/>
    </w:rPr>
  </w:style>
  <w:style w:type="paragraph" w:styleId="22">
    <w:name w:val="toc 2"/>
    <w:basedOn w:val="a"/>
    <w:next w:val="a"/>
    <w:autoRedefine/>
    <w:uiPriority w:val="99"/>
    <w:locked/>
    <w:rsid w:val="0080347F"/>
    <w:pPr>
      <w:spacing w:after="100"/>
      <w:ind w:left="220"/>
    </w:pPr>
    <w:rPr>
      <w:rFonts w:eastAsia="Times New Roman" w:cs="Times New Roman"/>
    </w:rPr>
  </w:style>
  <w:style w:type="paragraph" w:styleId="14">
    <w:name w:val="toc 1"/>
    <w:basedOn w:val="a"/>
    <w:next w:val="a"/>
    <w:autoRedefine/>
    <w:uiPriority w:val="99"/>
    <w:locked/>
    <w:rsid w:val="0080347F"/>
    <w:pPr>
      <w:spacing w:after="100"/>
    </w:pPr>
    <w:rPr>
      <w:rFonts w:eastAsia="Times New Roman" w:cs="Times New Roman"/>
    </w:rPr>
  </w:style>
  <w:style w:type="paragraph" w:styleId="32">
    <w:name w:val="toc 3"/>
    <w:basedOn w:val="a"/>
    <w:next w:val="a"/>
    <w:autoRedefine/>
    <w:uiPriority w:val="99"/>
    <w:locked/>
    <w:rsid w:val="0080347F"/>
    <w:pPr>
      <w:spacing w:after="100"/>
      <w:ind w:left="440"/>
    </w:pPr>
    <w:rPr>
      <w:rFonts w:eastAsia="Times New Roman" w:cs="Times New Roman"/>
    </w:rPr>
  </w:style>
  <w:style w:type="character" w:customStyle="1" w:styleId="Char">
    <w:name w:val="* ОСНОВНОЙ ТЕКСТ Char"/>
    <w:link w:val="af4"/>
    <w:uiPriority w:val="99"/>
    <w:locked/>
    <w:rsid w:val="00272EDF"/>
    <w:rPr>
      <w:sz w:val="28"/>
      <w:lang w:eastAsia="ar-SA" w:bidi="ar-SA"/>
    </w:rPr>
  </w:style>
  <w:style w:type="paragraph" w:customStyle="1" w:styleId="af4">
    <w:name w:val="* ОСНОВНОЙ ТЕКСТ"/>
    <w:basedOn w:val="a"/>
    <w:link w:val="Char"/>
    <w:uiPriority w:val="99"/>
    <w:rsid w:val="00272EDF"/>
    <w:pPr>
      <w:suppressAutoHyphens/>
      <w:spacing w:after="0" w:line="360" w:lineRule="auto"/>
      <w:ind w:firstLine="709"/>
      <w:jc w:val="both"/>
    </w:pPr>
    <w:rPr>
      <w:sz w:val="28"/>
      <w:szCs w:val="20"/>
      <w:lang w:eastAsia="ar-SA"/>
    </w:rPr>
  </w:style>
  <w:style w:type="paragraph" w:styleId="af5">
    <w:name w:val="header"/>
    <w:basedOn w:val="a"/>
    <w:link w:val="af6"/>
    <w:uiPriority w:val="99"/>
    <w:rsid w:val="00CC33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locked/>
    <w:rsid w:val="00CC3372"/>
    <w:rPr>
      <w:rFonts w:cs="Times New Roman"/>
    </w:rPr>
  </w:style>
  <w:style w:type="paragraph" w:styleId="af7">
    <w:name w:val="footer"/>
    <w:basedOn w:val="a"/>
    <w:link w:val="af8"/>
    <w:uiPriority w:val="99"/>
    <w:rsid w:val="00CC33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locked/>
    <w:rsid w:val="00CC3372"/>
    <w:rPr>
      <w:rFonts w:cs="Times New Roman"/>
    </w:rPr>
  </w:style>
  <w:style w:type="character" w:styleId="af9">
    <w:name w:val="annotation reference"/>
    <w:basedOn w:val="a0"/>
    <w:uiPriority w:val="99"/>
    <w:semiHidden/>
    <w:rsid w:val="0020471D"/>
    <w:rPr>
      <w:rFonts w:cs="Times New Roman"/>
      <w:sz w:val="16"/>
      <w:szCs w:val="16"/>
    </w:rPr>
  </w:style>
  <w:style w:type="paragraph" w:styleId="afa">
    <w:name w:val="annotation text"/>
    <w:basedOn w:val="a"/>
    <w:link w:val="afb"/>
    <w:uiPriority w:val="99"/>
    <w:semiHidden/>
    <w:rsid w:val="0020471D"/>
    <w:rPr>
      <w:sz w:val="20"/>
      <w:szCs w:val="20"/>
    </w:rPr>
  </w:style>
  <w:style w:type="character" w:customStyle="1" w:styleId="afb">
    <w:name w:val="Текст примечания Знак"/>
    <w:basedOn w:val="a0"/>
    <w:link w:val="afa"/>
    <w:uiPriority w:val="99"/>
    <w:semiHidden/>
    <w:locked/>
    <w:rsid w:val="00F14251"/>
    <w:rPr>
      <w:rFonts w:cs="Times New Roman"/>
      <w:sz w:val="20"/>
      <w:szCs w:val="20"/>
    </w:rPr>
  </w:style>
  <w:style w:type="paragraph" w:styleId="afc">
    <w:name w:val="annotation subject"/>
    <w:basedOn w:val="afa"/>
    <w:next w:val="afa"/>
    <w:link w:val="afd"/>
    <w:uiPriority w:val="99"/>
    <w:semiHidden/>
    <w:rsid w:val="0020471D"/>
    <w:rPr>
      <w:b/>
      <w:bCs/>
    </w:rPr>
  </w:style>
  <w:style w:type="character" w:customStyle="1" w:styleId="afd">
    <w:name w:val="Тема примечания Знак"/>
    <w:basedOn w:val="afb"/>
    <w:link w:val="afc"/>
    <w:uiPriority w:val="99"/>
    <w:semiHidden/>
    <w:locked/>
    <w:rsid w:val="00F14251"/>
    <w:rPr>
      <w:rFonts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5961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961703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961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96151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6152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6153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6156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6158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6160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6161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6161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6163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6165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6165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6167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6167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961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96155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6156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6164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961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96161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961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96158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6162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6168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961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96155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6163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6164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961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96169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6170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6170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961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96151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6164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6169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961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96151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6152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6153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6155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6156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6156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6158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6158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6159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6159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6159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6165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6166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961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96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96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96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96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96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96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5961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96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961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9615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616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616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616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616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616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616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961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96158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6168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6170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961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96159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6159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6162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6170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44</Pages>
  <Words>11726</Words>
  <Characters>66841</Characters>
  <Application>Microsoft Office Word</Application>
  <DocSecurity>0</DocSecurity>
  <Lines>557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ВВЕДЕНИЕ</vt:lpstr>
    </vt:vector>
  </TitlesOfParts>
  <Company>SPecialiST RePack</Company>
  <LinksUpToDate>false</LinksUpToDate>
  <CharactersWithSpaces>78411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ВВЕДЕНИЕ</dc:title>
  <dc:creator>Григорий Макаров</dc:creator>
  <cp:lastModifiedBy>user</cp:lastModifiedBy>
  <cp:revision>10</cp:revision>
  <dcterms:created xsi:type="dcterms:W3CDTF">2018-05-26T17:06:00Z</dcterms:created>
  <dcterms:modified xsi:type="dcterms:W3CDTF">2018-05-26T18:44:00Z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