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691A" w14:textId="54B758E0" w:rsidR="00CA5C69" w:rsidRPr="00593133" w:rsidRDefault="00B11487" w:rsidP="00211F2C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817E9A">
        <w:rPr>
          <w:color w:val="000000" w:themeColor="text1"/>
        </w:rPr>
        <w:t xml:space="preserve"> </w:t>
      </w:r>
      <w:r w:rsidR="00620997" w:rsidRPr="00593133">
        <w:rPr>
          <w:color w:val="000000" w:themeColor="text1"/>
        </w:rPr>
        <w:t xml:space="preserve"> </w:t>
      </w:r>
      <w:r w:rsidR="00211F2C" w:rsidRPr="00593133">
        <w:rPr>
          <w:color w:val="000000" w:themeColor="text1"/>
        </w:rPr>
        <w:t xml:space="preserve"> </w:t>
      </w:r>
      <w:r w:rsidR="008B6E69" w:rsidRPr="00593133">
        <w:rPr>
          <w:color w:val="000000" w:themeColor="text1"/>
        </w:rPr>
        <w:t>САНКТ-ПЕТЕРБУРГС</w:t>
      </w:r>
      <w:r w:rsidR="00211F2C" w:rsidRPr="00593133">
        <w:rPr>
          <w:color w:val="000000" w:themeColor="text1"/>
        </w:rPr>
        <w:t>КИЙ ГОСУДАРСТВЕННЫЙ УНИВЕРСИТЕТ</w:t>
      </w:r>
    </w:p>
    <w:p w14:paraId="01EEE09E" w14:textId="77777777" w:rsidR="00CA5C69" w:rsidRPr="00593133" w:rsidRDefault="00CA5C69" w:rsidP="00FC4DE1">
      <w:pPr>
        <w:tabs>
          <w:tab w:val="left" w:pos="2835"/>
        </w:tabs>
        <w:spacing w:line="360" w:lineRule="auto"/>
        <w:rPr>
          <w:color w:val="000000" w:themeColor="text1"/>
        </w:rPr>
      </w:pPr>
    </w:p>
    <w:p w14:paraId="785D2AC1" w14:textId="72E21786" w:rsidR="008B6E69" w:rsidRPr="00593133" w:rsidRDefault="008B6E69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>ШУСТОВА Анна Олеговна</w:t>
      </w:r>
    </w:p>
    <w:p w14:paraId="66AD6324" w14:textId="24C158D6" w:rsidR="00211F2C" w:rsidRPr="00593133" w:rsidRDefault="00211F2C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2879CDC7" w14:textId="2A6AEA82" w:rsidR="00211F2C" w:rsidRPr="00593133" w:rsidRDefault="00211F2C" w:rsidP="00211F2C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>Выпускная квалификационная работа</w:t>
      </w:r>
    </w:p>
    <w:p w14:paraId="5CEC6A8C" w14:textId="77777777" w:rsidR="00CA5C69" w:rsidRPr="00593133" w:rsidRDefault="00CA5C69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74C07617" w14:textId="2CA716AE" w:rsidR="00CA5C69" w:rsidRPr="00593133" w:rsidRDefault="00CA5C69" w:rsidP="00FC4DE1">
      <w:pPr>
        <w:tabs>
          <w:tab w:val="left" w:pos="2835"/>
        </w:tabs>
        <w:spacing w:line="360" w:lineRule="auto"/>
        <w:jc w:val="center"/>
        <w:rPr>
          <w:b/>
          <w:color w:val="000000" w:themeColor="text1"/>
        </w:rPr>
      </w:pPr>
      <w:r w:rsidRPr="00593133">
        <w:rPr>
          <w:b/>
          <w:color w:val="000000" w:themeColor="text1"/>
        </w:rPr>
        <w:t xml:space="preserve">ПОСЛЕДСТВИЯ ЕВРОПЕЙСКОГО МИГРАЦИОННОГО КРИЗИСА ДЛЯ АВСТРИЙСКОЙ РЕСПУБЛИКИ И ПЕРСПЕКТИВЫ ЕГО РЕГУЛИРОВАНИЯ </w:t>
      </w:r>
    </w:p>
    <w:p w14:paraId="167F4C84" w14:textId="13A40556" w:rsidR="00CA5C69" w:rsidRPr="00593133" w:rsidRDefault="00CA5C69" w:rsidP="00FC4DE1">
      <w:pPr>
        <w:tabs>
          <w:tab w:val="left" w:pos="2835"/>
        </w:tabs>
        <w:spacing w:line="360" w:lineRule="auto"/>
        <w:jc w:val="center"/>
        <w:rPr>
          <w:b/>
          <w:color w:val="000000" w:themeColor="text1"/>
        </w:rPr>
      </w:pPr>
    </w:p>
    <w:p w14:paraId="1FA13FCC" w14:textId="1F8E0FE5" w:rsidR="008B6E69" w:rsidRPr="00593133" w:rsidRDefault="00E62D9B" w:rsidP="0091392E">
      <w:pPr>
        <w:tabs>
          <w:tab w:val="left" w:pos="2835"/>
        </w:tabs>
        <w:spacing w:line="360" w:lineRule="auto"/>
        <w:jc w:val="center"/>
        <w:rPr>
          <w:b/>
          <w:color w:val="000000" w:themeColor="text1"/>
          <w:lang w:val="en-US"/>
        </w:rPr>
      </w:pPr>
      <w:r w:rsidRPr="00593133">
        <w:rPr>
          <w:b/>
          <w:color w:val="000000" w:themeColor="text1"/>
          <w:lang w:val="en-US"/>
        </w:rPr>
        <w:t>EFFECTS OF</w:t>
      </w:r>
      <w:r w:rsidR="00CA5C69" w:rsidRPr="00593133">
        <w:rPr>
          <w:b/>
          <w:color w:val="000000" w:themeColor="text1"/>
          <w:lang w:val="en-US"/>
        </w:rPr>
        <w:t xml:space="preserve"> THE EUROPEAN MIGRATION CRISIS </w:t>
      </w:r>
      <w:r w:rsidR="0091392E" w:rsidRPr="00593133">
        <w:rPr>
          <w:b/>
          <w:color w:val="000000" w:themeColor="text1"/>
          <w:lang w:val="en-US"/>
        </w:rPr>
        <w:t xml:space="preserve">ON THE REPUBLIC OF AUSTRIA AND PROSPECTS OF ITS RESOLUTION </w:t>
      </w:r>
    </w:p>
    <w:p w14:paraId="081929DD" w14:textId="77777777" w:rsidR="008B6E69" w:rsidRPr="00593133" w:rsidRDefault="008B6E69" w:rsidP="00FC4DE1">
      <w:pPr>
        <w:tabs>
          <w:tab w:val="left" w:pos="2835"/>
        </w:tabs>
        <w:spacing w:line="360" w:lineRule="auto"/>
        <w:rPr>
          <w:color w:val="000000" w:themeColor="text1"/>
          <w:lang w:val="en-US"/>
        </w:rPr>
      </w:pPr>
    </w:p>
    <w:p w14:paraId="7B0B8535" w14:textId="77777777" w:rsidR="00910586" w:rsidRPr="00881087" w:rsidRDefault="00910586" w:rsidP="00CA5C69">
      <w:pPr>
        <w:tabs>
          <w:tab w:val="left" w:pos="2835"/>
        </w:tabs>
        <w:spacing w:line="360" w:lineRule="auto"/>
        <w:jc w:val="center"/>
        <w:rPr>
          <w:color w:val="000000" w:themeColor="text1"/>
          <w:lang w:val="en-US"/>
        </w:rPr>
      </w:pPr>
    </w:p>
    <w:p w14:paraId="5C47D176" w14:textId="4FA4A99B" w:rsidR="008B6E69" w:rsidRPr="00593133" w:rsidRDefault="00211F2C" w:rsidP="00CA5C69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 xml:space="preserve">Направление </w:t>
      </w:r>
      <w:r w:rsidR="008B6E69" w:rsidRPr="00593133">
        <w:rPr>
          <w:color w:val="000000" w:themeColor="text1"/>
        </w:rPr>
        <w:t>41.03.05 – «Международные отношения»</w:t>
      </w:r>
    </w:p>
    <w:p w14:paraId="277F7287" w14:textId="21DAA9FD" w:rsidR="00211F2C" w:rsidRPr="00593133" w:rsidRDefault="00211F2C" w:rsidP="00CA5C69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>Основная образовательная программа бакалавриата «Международные отношения»</w:t>
      </w:r>
    </w:p>
    <w:p w14:paraId="51332148" w14:textId="65EA522E" w:rsidR="008B6E69" w:rsidRDefault="008B6E69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3D636953" w14:textId="2285DB0D" w:rsidR="00910586" w:rsidRPr="00593133" w:rsidRDefault="00910586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704BA7F8" w14:textId="77777777" w:rsidR="0091392E" w:rsidRPr="00593133" w:rsidRDefault="0091392E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2177BAA0" w14:textId="77777777" w:rsidR="0091392E" w:rsidRPr="00593133" w:rsidRDefault="0091392E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</w:p>
    <w:p w14:paraId="3190A185" w14:textId="5D59BCC7" w:rsidR="008B6E69" w:rsidRPr="00593133" w:rsidRDefault="003C5A21" w:rsidP="00910586">
      <w:pPr>
        <w:pStyle w:val="a4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3F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211F2C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руководитель:</w:t>
      </w:r>
    </w:p>
    <w:p w14:paraId="14914768" w14:textId="56606BDA" w:rsidR="008B6E69" w:rsidRPr="00593133" w:rsidRDefault="00910586" w:rsidP="00910586">
      <w:pPr>
        <w:pStyle w:val="a4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211F2C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д.и.н</w:t>
      </w:r>
      <w:r w:rsidR="003C5A21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., профессор</w:t>
      </w:r>
    </w:p>
    <w:p w14:paraId="1E4DC096" w14:textId="3ACB9C47" w:rsidR="008B6E69" w:rsidRPr="00593133" w:rsidRDefault="00910586" w:rsidP="00910586">
      <w:pPr>
        <w:pStyle w:val="a4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3C5A21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И.Н.</w:t>
      </w:r>
    </w:p>
    <w:p w14:paraId="38C1C554" w14:textId="040243A9" w:rsidR="00910586" w:rsidRDefault="00910586" w:rsidP="00910586">
      <w:pPr>
        <w:pStyle w:val="a4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97FE2" w14:textId="77777777" w:rsidR="00910586" w:rsidRPr="00593133" w:rsidRDefault="00910586" w:rsidP="00910586">
      <w:pPr>
        <w:pStyle w:val="a4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C5635" w14:textId="6CF7EAC1" w:rsidR="003C5A21" w:rsidRPr="00593133" w:rsidRDefault="00910586" w:rsidP="00910586">
      <w:pPr>
        <w:pStyle w:val="a4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3C5A21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Рецензент:</w:t>
      </w:r>
    </w:p>
    <w:p w14:paraId="4F8931C7" w14:textId="3AA06A6B" w:rsidR="003C5A21" w:rsidRPr="00593133" w:rsidRDefault="00910586" w:rsidP="00910586">
      <w:pPr>
        <w:pStyle w:val="a4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3C5A21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к.и.н.,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</w:p>
    <w:p w14:paraId="1DD72A5E" w14:textId="09F1DFD2" w:rsidR="00B93A7F" w:rsidRDefault="00910586" w:rsidP="00910586">
      <w:pPr>
        <w:pStyle w:val="a4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3C5A21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Колосков Е.А.</w:t>
      </w:r>
    </w:p>
    <w:p w14:paraId="3DDCA7F9" w14:textId="29CC6D32" w:rsidR="00910586" w:rsidRDefault="00910586" w:rsidP="00FC4DE1">
      <w:pPr>
        <w:tabs>
          <w:tab w:val="left" w:pos="2835"/>
        </w:tabs>
        <w:spacing w:line="360" w:lineRule="auto"/>
        <w:rPr>
          <w:color w:val="000000" w:themeColor="text1"/>
        </w:rPr>
      </w:pPr>
    </w:p>
    <w:p w14:paraId="57DC9240" w14:textId="04314AEE" w:rsidR="00910586" w:rsidRDefault="00910586" w:rsidP="00FC4DE1">
      <w:pPr>
        <w:tabs>
          <w:tab w:val="left" w:pos="2835"/>
        </w:tabs>
        <w:spacing w:line="360" w:lineRule="auto"/>
        <w:rPr>
          <w:color w:val="000000" w:themeColor="text1"/>
        </w:rPr>
      </w:pPr>
    </w:p>
    <w:p w14:paraId="721451B1" w14:textId="77777777" w:rsidR="00910586" w:rsidRPr="00593133" w:rsidRDefault="00910586" w:rsidP="00FC4DE1">
      <w:pPr>
        <w:tabs>
          <w:tab w:val="left" w:pos="2835"/>
        </w:tabs>
        <w:spacing w:line="360" w:lineRule="auto"/>
        <w:rPr>
          <w:color w:val="000000" w:themeColor="text1"/>
        </w:rPr>
      </w:pPr>
    </w:p>
    <w:p w14:paraId="7E3C6255" w14:textId="6D954180" w:rsidR="00B93A7F" w:rsidRPr="00593133" w:rsidRDefault="00B93A7F" w:rsidP="00FC4DE1">
      <w:pPr>
        <w:tabs>
          <w:tab w:val="left" w:pos="2835"/>
        </w:tabs>
        <w:spacing w:line="360" w:lineRule="auto"/>
        <w:rPr>
          <w:color w:val="000000" w:themeColor="text1"/>
        </w:rPr>
      </w:pPr>
    </w:p>
    <w:p w14:paraId="706CADA7" w14:textId="77777777" w:rsidR="008B6E69" w:rsidRPr="00593133" w:rsidRDefault="008B6E69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>Санкт-Петербург</w:t>
      </w:r>
    </w:p>
    <w:p w14:paraId="69E546F8" w14:textId="11A43445" w:rsidR="008B6E69" w:rsidRPr="00593133" w:rsidRDefault="008B6E69" w:rsidP="00FC4DE1">
      <w:pPr>
        <w:tabs>
          <w:tab w:val="left" w:pos="2835"/>
        </w:tabs>
        <w:spacing w:line="360" w:lineRule="auto"/>
        <w:jc w:val="center"/>
        <w:rPr>
          <w:color w:val="000000" w:themeColor="text1"/>
        </w:rPr>
      </w:pPr>
      <w:r w:rsidRPr="00593133">
        <w:rPr>
          <w:color w:val="000000" w:themeColor="text1"/>
        </w:rPr>
        <w:t>2018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-2091072358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74C5F752" w14:textId="04F6C24A" w:rsidR="008B6E69" w:rsidRPr="00F51D78" w:rsidRDefault="00EA2C6D" w:rsidP="00F51D78">
          <w:pPr>
            <w:pStyle w:val="a5"/>
            <w:spacing w:line="360" w:lineRule="auto"/>
            <w:jc w:val="center"/>
            <w:rPr>
              <w:rFonts w:ascii="Times New Roman" w:eastAsiaTheme="minorEastAsia" w:hAnsi="Times New Roman" w:cs="Times New Roman"/>
              <w:bCs w:val="0"/>
              <w:color w:val="auto"/>
              <w:sz w:val="24"/>
              <w:szCs w:val="24"/>
              <w:vertAlign w:val="subscript"/>
              <w:lang w:val="ru-RU"/>
            </w:rPr>
          </w:pPr>
          <w:r w:rsidRPr="00F51D78">
            <w:rPr>
              <w:rFonts w:ascii="Times New Roman" w:eastAsiaTheme="minorEastAsia" w:hAnsi="Times New Roman" w:cs="Times New Roman"/>
              <w:bCs w:val="0"/>
              <w:color w:val="auto"/>
              <w:sz w:val="24"/>
              <w:szCs w:val="24"/>
              <w:lang w:val="ru-RU"/>
            </w:rPr>
            <w:t>Оглавление</w:t>
          </w:r>
        </w:p>
        <w:p w14:paraId="32869B97" w14:textId="6664D58C" w:rsidR="003A457E" w:rsidRPr="003A457E" w:rsidRDefault="008B6E69" w:rsidP="003A457E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3A457E">
            <w:rPr>
              <w:rFonts w:ascii="Times New Roman" w:hAnsi="Times New Roman" w:cs="Times New Roman"/>
              <w:b w:val="0"/>
              <w:bCs w:val="0"/>
              <w:i w:val="0"/>
            </w:rPr>
            <w:fldChar w:fldCharType="begin"/>
          </w:r>
          <w:r w:rsidRPr="003A457E">
            <w:rPr>
              <w:rFonts w:ascii="Times New Roman" w:hAnsi="Times New Roman" w:cs="Times New Roman"/>
              <w:b w:val="0"/>
              <w:i w:val="0"/>
            </w:rPr>
            <w:instrText xml:space="preserve"> TOC \o "1-3" \h \z \u </w:instrText>
          </w:r>
          <w:r w:rsidRPr="003A457E">
            <w:rPr>
              <w:rFonts w:ascii="Times New Roman" w:hAnsi="Times New Roman" w:cs="Times New Roman"/>
              <w:b w:val="0"/>
              <w:bCs w:val="0"/>
              <w:i w:val="0"/>
            </w:rPr>
            <w:fldChar w:fldCharType="separate"/>
          </w:r>
          <w:hyperlink w:anchor="_Toc514499511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u w:val="none"/>
              </w:rPr>
              <w:t>Введение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_Toc514499511 \h </w:instrTex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3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10BB5B0" w14:textId="0D17D08B" w:rsidR="003A457E" w:rsidRPr="003A457E" w:rsidRDefault="00565669" w:rsidP="003A457E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514499512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u w:val="none"/>
              </w:rPr>
              <w:t>ГЛАВА 1. СОЦИАЛЬНО-ЭКОНОМИЧЕСКИЕ И ПОЛИТИЧЕСКИЕ ПОСЛЕДСТВИЯ ЕВРОПЕЙСКОГО МИГРАЦИОННОГО КРИЗИСА ДЛЯ АВСТРИЙСКОЙ РЕПСУБЛИКИ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_Toc514499512 \h </w:instrTex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11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694605DD" w14:textId="25E17EE0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3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1.1</w:t>
            </w:r>
            <w:r w:rsidR="003A457E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 xml:space="preserve"> </w:t>
            </w:r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Влияние миграции на демографическую ситуацию и структуру населения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_Toc514499513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BE2E6" w14:textId="37C05566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4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1.2.</w:t>
            </w:r>
            <w:r w:rsidR="003A457E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 xml:space="preserve"> </w:t>
            </w:r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Влияние миграции на рынок труда и систему социальной поддержки в стране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_Toc514499514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17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C75CF" w14:textId="531D0656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5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1.3.</w:t>
            </w:r>
            <w:r w:rsidR="003A457E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 xml:space="preserve"> </w:t>
            </w:r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Влияние миграции на социально-политическую жизнь австрийского общества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_Toc514499515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06162" w14:textId="4F769CAE" w:rsidR="003A457E" w:rsidRPr="003A457E" w:rsidRDefault="00565669" w:rsidP="003A457E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514499516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u w:val="none"/>
              </w:rPr>
              <w:t>ГЛАВА 2. МЕХАНИЗМЫ И ПЕРСПЕКТИВЫ РЕГУЛИРОВАНИЯ МИГРАЦИОННОГО КРИЗИСА В АВСТРИЙСКОЙ РЕСПУБЛИКЕ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_Toc514499516 \h </w:instrTex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33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704EEF9" w14:textId="41A3BE7C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7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2.1. Динамика миграции в Австрию и особенности австрийской модели интеграции иммигрантов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_Toc514499517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33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0C8C3" w14:textId="5D4BB816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8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2.2. Влияние Европейского союза на иммиграционную политику Австрии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_Toc514499518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43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28F86" w14:textId="1462CAFD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19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2.3. Меры, предпринимаемые правительством и неправительственными организациями Австрии по регулированию миграционной ситуации в стране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_Toc514499519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51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8C160" w14:textId="099047F3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20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2.4.Перспективы регулирования европейского миграционного кризиса для          Австрийской Республики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_Toc514499520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63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F5478" w14:textId="2D7CF100" w:rsidR="003A457E" w:rsidRPr="003A457E" w:rsidRDefault="00565669" w:rsidP="003A457E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514499521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Заключение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_Toc514499521 \h </w:instrTex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66</w:t>
            </w:r>
            <w:r w:rsidR="003A457E" w:rsidRPr="003A4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85C35" w14:textId="674B7798" w:rsidR="003A457E" w:rsidRPr="003A457E" w:rsidRDefault="00565669" w:rsidP="003A457E">
          <w:pPr>
            <w:pStyle w:val="11"/>
            <w:tabs>
              <w:tab w:val="right" w:leader="dot" w:pos="9338"/>
            </w:tabs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514499522" w:history="1">
            <w:r w:rsidR="003A457E" w:rsidRPr="003A457E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u w:val="none"/>
              </w:rPr>
              <w:t>Список использованных источников и литературы: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_Toc514499522 \h </w:instrTex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881087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69</w:t>
            </w:r>
            <w:r w:rsidR="003A457E" w:rsidRPr="003A457E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69ADF09C" w14:textId="69A67941" w:rsidR="008B6E69" w:rsidRPr="003A457E" w:rsidRDefault="008B6E69" w:rsidP="003A457E">
          <w:pPr>
            <w:spacing w:line="360" w:lineRule="auto"/>
            <w:jc w:val="both"/>
          </w:pPr>
          <w:r w:rsidRPr="003A457E">
            <w:rPr>
              <w:bCs/>
              <w:noProof/>
            </w:rPr>
            <w:fldChar w:fldCharType="end"/>
          </w:r>
        </w:p>
      </w:sdtContent>
    </w:sdt>
    <w:p w14:paraId="73EA9759" w14:textId="32D63467" w:rsidR="008B6E69" w:rsidRPr="00593133" w:rsidRDefault="00193060" w:rsidP="00CB7160">
      <w:pPr>
        <w:pStyle w:val="1"/>
        <w:tabs>
          <w:tab w:val="left" w:pos="1577"/>
          <w:tab w:val="left" w:pos="2160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93133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="00CB7160" w:rsidRPr="00593133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</w:p>
    <w:p w14:paraId="0F0EEF4A" w14:textId="77777777" w:rsidR="008B6E69" w:rsidRPr="00593133" w:rsidRDefault="008B6E69" w:rsidP="00FC4DE1">
      <w:pPr>
        <w:spacing w:line="360" w:lineRule="auto"/>
        <w:rPr>
          <w:lang w:val="en-US"/>
        </w:rPr>
      </w:pPr>
    </w:p>
    <w:p w14:paraId="4AFE945E" w14:textId="77777777" w:rsidR="008B6E69" w:rsidRPr="00593133" w:rsidRDefault="008B6E69" w:rsidP="00FC4DE1">
      <w:pPr>
        <w:spacing w:line="360" w:lineRule="auto"/>
        <w:rPr>
          <w:lang w:val="en-US"/>
        </w:rPr>
      </w:pPr>
    </w:p>
    <w:p w14:paraId="648095F1" w14:textId="6D4CA274" w:rsidR="00D57C11" w:rsidRPr="00593133" w:rsidRDefault="00D57C11" w:rsidP="000F569E">
      <w:pPr>
        <w:pStyle w:val="1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30013454" w14:textId="1F92CA1F" w:rsidR="00D57C11" w:rsidRPr="00593133" w:rsidRDefault="00D57C11" w:rsidP="00D57C11">
      <w:pPr>
        <w:rPr>
          <w:lang w:eastAsia="en-US"/>
        </w:rPr>
      </w:pPr>
    </w:p>
    <w:p w14:paraId="5D60CF0B" w14:textId="65F3B348" w:rsidR="00FB6033" w:rsidRPr="00593133" w:rsidRDefault="00FB6033" w:rsidP="00D57C11">
      <w:pPr>
        <w:rPr>
          <w:lang w:eastAsia="en-US"/>
        </w:rPr>
      </w:pPr>
    </w:p>
    <w:p w14:paraId="3193132F" w14:textId="5BB17CF4" w:rsidR="00337C13" w:rsidRDefault="00337C13" w:rsidP="00337C13">
      <w:pPr>
        <w:rPr>
          <w:lang w:eastAsia="en-US"/>
        </w:rPr>
      </w:pPr>
    </w:p>
    <w:p w14:paraId="43138278" w14:textId="5531C472" w:rsidR="0018096E" w:rsidRDefault="0018096E" w:rsidP="00337C13">
      <w:pPr>
        <w:rPr>
          <w:lang w:eastAsia="en-US"/>
        </w:rPr>
      </w:pPr>
    </w:p>
    <w:p w14:paraId="714A2127" w14:textId="366AADEF" w:rsidR="0018096E" w:rsidRDefault="0018096E" w:rsidP="00337C13">
      <w:pPr>
        <w:rPr>
          <w:lang w:eastAsia="en-US"/>
        </w:rPr>
      </w:pPr>
    </w:p>
    <w:p w14:paraId="787AC5C4" w14:textId="6117B8ED" w:rsidR="007B089E" w:rsidRPr="00D64D74" w:rsidRDefault="008B6E69" w:rsidP="007D040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499511"/>
      <w:r w:rsidRPr="00593133"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bookmarkEnd w:id="0"/>
      <w:r w:rsidR="007D0408">
        <w:rPr>
          <w:rFonts w:ascii="Times New Roman" w:hAnsi="Times New Roman" w:cs="Times New Roman"/>
          <w:color w:val="auto"/>
          <w:sz w:val="24"/>
          <w:szCs w:val="24"/>
        </w:rPr>
        <w:t>ВЕДЕНИЕ</w:t>
      </w:r>
    </w:p>
    <w:p w14:paraId="49300CAF" w14:textId="59D85171" w:rsidR="00AF74E4" w:rsidRPr="00593133" w:rsidRDefault="00AF74E4" w:rsidP="00B731B1">
      <w:pPr>
        <w:spacing w:line="360" w:lineRule="auto"/>
        <w:ind w:firstLine="709"/>
        <w:jc w:val="both"/>
      </w:pPr>
      <w:r w:rsidRPr="00593133">
        <w:t>Австрия в традиционном понимании никогда не была колониальной державой. По этой причине для общественно-политического дискурса не характерны проявления антирасистской риторики в от</w:t>
      </w:r>
      <w:r w:rsidR="00910586">
        <w:t>ношении иммигрантов и стремление</w:t>
      </w:r>
      <w:r w:rsidRPr="00593133">
        <w:t xml:space="preserve"> проводить активную политику мультикультурализма, как в Германии. Современная австрийская иммиграционная политика берет свое начало в 1960-х гг. Под иммиграцией в Австрии обычно по</w:t>
      </w:r>
      <w:r w:rsidR="007C317D">
        <w:t>нималась трудовая иммиграция. Н</w:t>
      </w:r>
      <w:r w:rsidRPr="00593133">
        <w:t>есмотря на этот факт, Австрия, уже начиная с окончания Второй мировой войны и благодаря политике нейтралитета, иг</w:t>
      </w:r>
      <w:r w:rsidR="00910586">
        <w:t>рала ключевую роль в европейских миграционных потоках</w:t>
      </w:r>
      <w:r w:rsidRPr="00593133">
        <w:t>, выступая в качестве одной из важнейших транзитных стран для беженцев из Восточной Европы. С 1945 по 1990 годы Австрию пересекло около 650 000 тысяч беженцев.</w:t>
      </w:r>
      <w:r w:rsidRPr="00593133">
        <w:rPr>
          <w:rStyle w:val="aa"/>
        </w:rPr>
        <w:footnoteReference w:id="1"/>
      </w:r>
      <w:r w:rsidRPr="00593133">
        <w:t xml:space="preserve"> Во второй половине </w:t>
      </w:r>
      <w:r w:rsidRPr="00593133">
        <w:rPr>
          <w:lang w:val="en-US"/>
        </w:rPr>
        <w:t>XX</w:t>
      </w:r>
      <w:r w:rsidR="00751046" w:rsidRPr="00593133">
        <w:t xml:space="preserve"> века </w:t>
      </w:r>
      <w:r w:rsidRPr="00593133">
        <w:t>тема беженцев приобрела важное внешнеполитическое значение. Стремясь забыть аншлюс и участие в войне на стороне побежденных, государство активно разрабатывало стратегии по формированию позитивного внешнеполитического имиджа в г</w:t>
      </w:r>
      <w:r w:rsidR="00910586">
        <w:t>лазах мирового сообщества. Для Австрии</w:t>
      </w:r>
      <w:r w:rsidRPr="00593133">
        <w:t xml:space="preserve"> иммиграционная политика всегда оставалась ключевым инструментом внешней политики, важным условием которой была ориентация на национальные интересы. </w:t>
      </w:r>
    </w:p>
    <w:p w14:paraId="41221FDE" w14:textId="5EA05D81" w:rsidR="00AF74E4" w:rsidRPr="00593133" w:rsidRDefault="00AF74E4" w:rsidP="009B7CA9">
      <w:pPr>
        <w:spacing w:line="360" w:lineRule="auto"/>
        <w:jc w:val="both"/>
        <w:rPr>
          <w:b/>
        </w:rPr>
      </w:pPr>
    </w:p>
    <w:p w14:paraId="1F8DFCFE" w14:textId="3A45F489" w:rsidR="0003479D" w:rsidRPr="00593133" w:rsidRDefault="007B089E" w:rsidP="009B7CA9">
      <w:pPr>
        <w:spacing w:line="360" w:lineRule="auto"/>
        <w:jc w:val="both"/>
        <w:rPr>
          <w:b/>
        </w:rPr>
      </w:pPr>
      <w:r w:rsidRPr="00593133">
        <w:rPr>
          <w:b/>
        </w:rPr>
        <w:t>Актуальность темы</w:t>
      </w:r>
      <w:r w:rsidR="00C464EE" w:rsidRPr="00593133">
        <w:rPr>
          <w:b/>
        </w:rPr>
        <w:t xml:space="preserve"> исследования</w:t>
      </w:r>
    </w:p>
    <w:p w14:paraId="4A51FA16" w14:textId="3DE7D83B" w:rsidR="00E23571" w:rsidRPr="00593133" w:rsidRDefault="00535960" w:rsidP="007970E1">
      <w:pPr>
        <w:spacing w:line="360" w:lineRule="auto"/>
        <w:ind w:firstLine="720"/>
        <w:jc w:val="both"/>
      </w:pPr>
      <w:r w:rsidRPr="00593133">
        <w:t xml:space="preserve">Вопросы изучения </w:t>
      </w:r>
      <w:r w:rsidR="00425A7D" w:rsidRPr="00593133">
        <w:t>миграционных</w:t>
      </w:r>
      <w:r w:rsidR="00E20FB4" w:rsidRPr="00593133">
        <w:t xml:space="preserve"> процессов в свете событий европейского миграционного кризиса</w:t>
      </w:r>
      <w:r w:rsidR="00910586">
        <w:t xml:space="preserve"> имеют</w:t>
      </w:r>
      <w:r w:rsidR="00E20FB4" w:rsidRPr="00593133">
        <w:t xml:space="preserve"> </w:t>
      </w:r>
      <w:r w:rsidR="00910586">
        <w:t>особую актуальность</w:t>
      </w:r>
      <w:r w:rsidR="009B7CA9" w:rsidRPr="00593133">
        <w:t xml:space="preserve">. </w:t>
      </w:r>
      <w:r w:rsidR="001870DC" w:rsidRPr="00593133">
        <w:t xml:space="preserve">Для стран Европейского союза 2015 год стал рекордным по количеству заявлений </w:t>
      </w:r>
      <w:r w:rsidR="00654189" w:rsidRPr="00593133">
        <w:t xml:space="preserve">на получение </w:t>
      </w:r>
      <w:r w:rsidR="004C533E" w:rsidRPr="00593133">
        <w:t>статуса беженца</w:t>
      </w:r>
      <w:r w:rsidR="00FB6033" w:rsidRPr="00593133">
        <w:t xml:space="preserve">. Согласно статистическим данным, представленным в докладе Европейского парламента, в </w:t>
      </w:r>
      <w:r w:rsidR="001354F1" w:rsidRPr="00593133">
        <w:t>этот год</w:t>
      </w:r>
      <w:r w:rsidR="00FB6033" w:rsidRPr="00593133">
        <w:t xml:space="preserve"> число людей, требующих предоставления</w:t>
      </w:r>
      <w:r w:rsidR="004C533E" w:rsidRPr="00593133">
        <w:t xml:space="preserve"> убежища в Европейском союзе</w:t>
      </w:r>
      <w:r w:rsidR="00FB6033" w:rsidRPr="00593133">
        <w:t>, достигло отметки в 1,26 миллионов человек.</w:t>
      </w:r>
      <w:r w:rsidR="00FB6033" w:rsidRPr="00593133">
        <w:rPr>
          <w:rStyle w:val="aa"/>
        </w:rPr>
        <w:footnoteReference w:id="2"/>
      </w:r>
      <w:r w:rsidR="00FB6033" w:rsidRPr="00593133">
        <w:t xml:space="preserve"> </w:t>
      </w:r>
      <w:r w:rsidR="00E23571" w:rsidRPr="00593133">
        <w:t xml:space="preserve">В </w:t>
      </w:r>
      <w:r w:rsidR="001354F1" w:rsidRPr="00593133">
        <w:t>этот период</w:t>
      </w:r>
      <w:r w:rsidR="001870DC" w:rsidRPr="00593133">
        <w:t xml:space="preserve"> </w:t>
      </w:r>
      <w:r w:rsidR="00E23571" w:rsidRPr="00593133">
        <w:t xml:space="preserve">Ирак, Сирия, Афганистан и </w:t>
      </w:r>
      <w:r w:rsidR="00B93A7F" w:rsidRPr="00593133">
        <w:t xml:space="preserve">страны </w:t>
      </w:r>
      <w:r w:rsidR="00B93A7F" w:rsidRPr="00593133">
        <w:lastRenderedPageBreak/>
        <w:t>Балканского полуострова</w:t>
      </w:r>
      <w:r w:rsidR="00E23571" w:rsidRPr="00593133">
        <w:t xml:space="preserve"> стали главными стр</w:t>
      </w:r>
      <w:r w:rsidR="007970E1" w:rsidRPr="00593133">
        <w:t>анами происхождения всех соискателей убеж</w:t>
      </w:r>
      <w:r w:rsidR="00951892" w:rsidRPr="00593133">
        <w:t>ища в Европе</w:t>
      </w:r>
      <w:r w:rsidR="007970E1" w:rsidRPr="00593133">
        <w:t xml:space="preserve">. </w:t>
      </w:r>
      <w:r w:rsidR="007970E1" w:rsidRPr="00593133">
        <w:rPr>
          <w:rStyle w:val="aa"/>
        </w:rPr>
        <w:footnoteReference w:id="3"/>
      </w:r>
    </w:p>
    <w:p w14:paraId="6EAAEA08" w14:textId="23ED200C" w:rsidR="00593133" w:rsidRDefault="003A3E60" w:rsidP="00593133">
      <w:pPr>
        <w:spacing w:after="200" w:line="360" w:lineRule="auto"/>
        <w:ind w:firstLine="709"/>
        <w:jc w:val="both"/>
      </w:pPr>
      <w:r w:rsidRPr="00593133">
        <w:t>Традиционно под миграцией понимают перемещение лица или групп лиц из одного места в другое</w:t>
      </w:r>
      <w:r w:rsidR="00951892" w:rsidRPr="00593133">
        <w:t xml:space="preserve">. Миграция </w:t>
      </w:r>
      <w:r w:rsidR="00A91F15" w:rsidRPr="00593133">
        <w:t>– ш</w:t>
      </w:r>
      <w:r w:rsidR="00951892" w:rsidRPr="00593133">
        <w:t>ирокое понятие, включающее в себя как иммиграцию (въезд), так и эмиграцию (выезд)</w:t>
      </w:r>
      <w:r w:rsidRPr="00593133">
        <w:t>.</w:t>
      </w:r>
      <w:r w:rsidR="00535960" w:rsidRPr="00593133">
        <w:t xml:space="preserve"> </w:t>
      </w:r>
      <w:r w:rsidR="00951892" w:rsidRPr="00593133">
        <w:t xml:space="preserve">Необходимо указать на проблематичность </w:t>
      </w:r>
      <w:r w:rsidR="00910586">
        <w:t>исходных понятий, имеющих</w:t>
      </w:r>
      <w:r w:rsidR="00951892" w:rsidRPr="00593133">
        <w:t xml:space="preserve"> отношение к исследуемой теме. Термины «мигрант», «иммигрант», «беженец» и «</w:t>
      </w:r>
      <w:r w:rsidR="004C533E" w:rsidRPr="00593133">
        <w:t>соискатель</w:t>
      </w:r>
      <w:r w:rsidR="00951892" w:rsidRPr="00593133">
        <w:t xml:space="preserve"> убежища» зачастую используются как синонимичные понятия</w:t>
      </w:r>
      <w:r w:rsidR="00DC68F8" w:rsidRPr="00593133">
        <w:t xml:space="preserve"> в общественно-политическом дискурс</w:t>
      </w:r>
      <w:r w:rsidR="00593133">
        <w:t>е.</w:t>
      </w:r>
      <w:r w:rsidR="00951892" w:rsidRPr="00593133">
        <w:rPr>
          <w:rStyle w:val="aa"/>
        </w:rPr>
        <w:footnoteReference w:id="4"/>
      </w:r>
      <w:r w:rsidR="003016E0" w:rsidRPr="00593133">
        <w:t xml:space="preserve"> </w:t>
      </w:r>
      <w:r w:rsidR="00501292" w:rsidRPr="00593133">
        <w:t>Законодательство также разделяет следующие категории въезжающих в Австрию:</w:t>
      </w:r>
      <w:r w:rsidR="00A41BC6">
        <w:t xml:space="preserve"> экономические</w:t>
      </w:r>
      <w:r w:rsidR="00501292" w:rsidRPr="00593133">
        <w:t xml:space="preserve"> иммигранты, претендующие на получение временного или постоянного места жительства</w:t>
      </w:r>
      <w:r w:rsidR="00F9764B" w:rsidRPr="00593133">
        <w:t>,</w:t>
      </w:r>
      <w:r w:rsidR="00501292" w:rsidRPr="00593133">
        <w:t xml:space="preserve"> </w:t>
      </w:r>
      <w:r w:rsidR="00A41BC6">
        <w:t>и политические иммигранты. К ним относят беженцев, соискателей убежищ</w:t>
      </w:r>
      <w:r w:rsidR="00654D95">
        <w:t>а</w:t>
      </w:r>
      <w:r w:rsidR="00AB13BF" w:rsidRPr="00593133">
        <w:rPr>
          <w:rStyle w:val="aa"/>
        </w:rPr>
        <w:footnoteReference w:id="5"/>
      </w:r>
      <w:r w:rsidR="00776504" w:rsidRPr="00593133">
        <w:t xml:space="preserve"> и </w:t>
      </w:r>
      <w:r w:rsidR="00A41BC6">
        <w:t>бенефициаров</w:t>
      </w:r>
      <w:r w:rsidR="00337C13">
        <w:t xml:space="preserve"> вспомогательной защи</w:t>
      </w:r>
      <w:r w:rsidR="00501292" w:rsidRPr="00593133">
        <w:t>т</w:t>
      </w:r>
      <w:r w:rsidR="00337C13">
        <w:t>ы</w:t>
      </w:r>
      <w:r w:rsidR="00593133">
        <w:t>.</w:t>
      </w:r>
      <w:r w:rsidR="00C928A9" w:rsidRPr="00593133">
        <w:rPr>
          <w:rStyle w:val="aa"/>
        </w:rPr>
        <w:footnoteReference w:id="6"/>
      </w:r>
      <w:r w:rsidR="00F74161" w:rsidRPr="00593133">
        <w:t xml:space="preserve"> Кроме того, в австрийской юридической терминологии в отношении отдельных категорий иностранцев используются термин «граждане третьих стран».</w:t>
      </w:r>
      <w:r w:rsidR="00F74161" w:rsidRPr="00593133">
        <w:rPr>
          <w:rStyle w:val="aa"/>
        </w:rPr>
        <w:footnoteReference w:id="7"/>
      </w:r>
    </w:p>
    <w:p w14:paraId="4FB8DEA6" w14:textId="50ABECDE" w:rsidR="00CF3671" w:rsidRPr="00593133" w:rsidRDefault="006F7194" w:rsidP="00593133">
      <w:pPr>
        <w:spacing w:after="200" w:line="360" w:lineRule="auto"/>
        <w:ind w:firstLine="709"/>
        <w:jc w:val="both"/>
      </w:pPr>
      <w:r w:rsidRPr="00593133">
        <w:t xml:space="preserve">В </w:t>
      </w:r>
      <w:r w:rsidR="003A3E60" w:rsidRPr="00593133">
        <w:t xml:space="preserve">контексте данного исследования </w:t>
      </w:r>
      <w:r w:rsidR="007970E1" w:rsidRPr="00593133">
        <w:t>наибольший интерес представляет рассмотрение</w:t>
      </w:r>
      <w:r w:rsidR="0023184A" w:rsidRPr="00593133">
        <w:t xml:space="preserve"> </w:t>
      </w:r>
      <w:r w:rsidR="00636333" w:rsidRPr="00593133">
        <w:t>иммиграции в Австрию,</w:t>
      </w:r>
      <w:r w:rsidR="00D142AD" w:rsidRPr="00593133">
        <w:t xml:space="preserve"> в особенности</w:t>
      </w:r>
      <w:r w:rsidR="004C533E" w:rsidRPr="00593133">
        <w:t xml:space="preserve"> – </w:t>
      </w:r>
      <w:r w:rsidR="00256634" w:rsidRPr="00593133">
        <w:t xml:space="preserve">иммиграцию </w:t>
      </w:r>
      <w:r w:rsidR="00F74161" w:rsidRPr="00593133">
        <w:t xml:space="preserve">граждан третьих стран, </w:t>
      </w:r>
      <w:r w:rsidR="00256634" w:rsidRPr="00593133">
        <w:t>претендующих на</w:t>
      </w:r>
      <w:r w:rsidR="00C22E7B" w:rsidRPr="00593133">
        <w:t xml:space="preserve"> получение</w:t>
      </w:r>
      <w:r w:rsidR="002E48D0" w:rsidRPr="00593133">
        <w:t xml:space="preserve"> статуса </w:t>
      </w:r>
      <w:r w:rsidR="00256634" w:rsidRPr="00593133">
        <w:t>беженцев</w:t>
      </w:r>
      <w:r w:rsidR="004C533E" w:rsidRPr="00593133">
        <w:t>, поскольку европейский миграционный кризис с</w:t>
      </w:r>
      <w:r w:rsidR="00681929" w:rsidRPr="00593133">
        <w:t>тал кризисом беженцев, требующим</w:t>
      </w:r>
      <w:r w:rsidR="004C533E" w:rsidRPr="00593133">
        <w:t xml:space="preserve"> принятия </w:t>
      </w:r>
      <w:r w:rsidR="00814561" w:rsidRPr="00593133">
        <w:t xml:space="preserve">комплексных решений и </w:t>
      </w:r>
      <w:r w:rsidR="00636333" w:rsidRPr="00593133">
        <w:t xml:space="preserve">срочных </w:t>
      </w:r>
      <w:r w:rsidR="00814561" w:rsidRPr="00593133">
        <w:t xml:space="preserve">интеграционных </w:t>
      </w:r>
      <w:r w:rsidR="00636333" w:rsidRPr="00593133">
        <w:t>мер.</w:t>
      </w:r>
      <w:r w:rsidR="00814561" w:rsidRPr="00593133">
        <w:t xml:space="preserve"> </w:t>
      </w:r>
    </w:p>
    <w:p w14:paraId="3604516D" w14:textId="0F70EC45" w:rsidR="000F3583" w:rsidRPr="00593133" w:rsidRDefault="000E32D7" w:rsidP="00AB19C3">
      <w:pPr>
        <w:spacing w:line="360" w:lineRule="auto"/>
        <w:ind w:firstLine="720"/>
        <w:jc w:val="both"/>
      </w:pPr>
      <w:r w:rsidRPr="00593133">
        <w:t>А</w:t>
      </w:r>
      <w:r w:rsidR="006B6938" w:rsidRPr="00593133">
        <w:t>ктуальность исследования иммиграции в Австрийскую Республику в контексте европейского миграционного кри</w:t>
      </w:r>
      <w:r w:rsidR="00AE4861" w:rsidRPr="00593133">
        <w:t>зиса может быть обусловлена тремя</w:t>
      </w:r>
      <w:r w:rsidR="006B6938" w:rsidRPr="00593133">
        <w:t xml:space="preserve"> </w:t>
      </w:r>
      <w:r w:rsidR="00943989" w:rsidRPr="00593133">
        <w:t>ключевыми</w:t>
      </w:r>
      <w:r w:rsidR="006B6938" w:rsidRPr="00593133">
        <w:t xml:space="preserve"> факторами. </w:t>
      </w:r>
      <w:r w:rsidRPr="00593133">
        <w:t xml:space="preserve">Во-первых, </w:t>
      </w:r>
      <w:r w:rsidR="001F4FB9" w:rsidRPr="00593133">
        <w:t xml:space="preserve">обладая статусом транзитной страны в контексте европейских миграционных потоков, Австрия вынуждена </w:t>
      </w:r>
      <w:r w:rsidR="00063DFB" w:rsidRPr="00593133">
        <w:t>размещать</w:t>
      </w:r>
      <w:r w:rsidR="001F4FB9" w:rsidRPr="00593133">
        <w:t xml:space="preserve"> </w:t>
      </w:r>
      <w:r w:rsidR="007A4736" w:rsidRPr="00593133">
        <w:t>на своей территории</w:t>
      </w:r>
      <w:r w:rsidR="001F4FB9" w:rsidRPr="00593133">
        <w:t xml:space="preserve"> не только тех беженцев, кто рассматривает Австрию в качестве с</w:t>
      </w:r>
      <w:r w:rsidR="00834EB9" w:rsidRPr="00593133">
        <w:t xml:space="preserve">траны для получения убежища и </w:t>
      </w:r>
      <w:r w:rsidR="001F4FB9" w:rsidRPr="00593133">
        <w:t xml:space="preserve">дальнейшего проживания, но и тех, кто в дальнейшем планирует </w:t>
      </w:r>
      <w:r w:rsidR="00910586">
        <w:t>э</w:t>
      </w:r>
      <w:r w:rsidR="001F4FB9" w:rsidRPr="00593133">
        <w:t xml:space="preserve">мигрировать в другие страны. </w:t>
      </w:r>
      <w:r w:rsidR="00336404" w:rsidRPr="00593133">
        <w:t xml:space="preserve">Во-вторых, любая </w:t>
      </w:r>
      <w:r w:rsidR="00C92271" w:rsidRPr="00593133">
        <w:t>им</w:t>
      </w:r>
      <w:r w:rsidR="00336404" w:rsidRPr="00593133">
        <w:t>миграция способна вызывать как</w:t>
      </w:r>
      <w:r w:rsidR="00146EFB" w:rsidRPr="00593133">
        <w:t xml:space="preserve"> положительные</w:t>
      </w:r>
      <w:r w:rsidR="00336404" w:rsidRPr="00593133">
        <w:t xml:space="preserve">, так и </w:t>
      </w:r>
      <w:r w:rsidR="00146EFB" w:rsidRPr="00593133">
        <w:lastRenderedPageBreak/>
        <w:t>отрицательные</w:t>
      </w:r>
      <w:r w:rsidR="00336404" w:rsidRPr="00593133">
        <w:t xml:space="preserve"> последствия для принимающего общества. Под влиянием </w:t>
      </w:r>
      <w:r w:rsidR="004458A7" w:rsidRPr="00593133">
        <w:t>им</w:t>
      </w:r>
      <w:r w:rsidR="00336404" w:rsidRPr="00593133">
        <w:t xml:space="preserve">миграционных потоков в Австрии </w:t>
      </w:r>
      <w:r w:rsidR="00D747FC" w:rsidRPr="00593133">
        <w:t>происходят</w:t>
      </w:r>
      <w:r w:rsidR="00336404" w:rsidRPr="00593133">
        <w:t xml:space="preserve"> серьезные общественно-политические, социально-экономические и правовые изменения, рассмотрение которых представляет </w:t>
      </w:r>
      <w:r w:rsidR="00337EEF" w:rsidRPr="00593133">
        <w:t>особую значимость</w:t>
      </w:r>
      <w:r w:rsidR="002E0901" w:rsidRPr="00593133">
        <w:t xml:space="preserve"> </w:t>
      </w:r>
      <w:r w:rsidR="00F122BA" w:rsidRPr="00593133">
        <w:t xml:space="preserve">для понимания </w:t>
      </w:r>
      <w:r w:rsidR="00F0526A" w:rsidRPr="00593133">
        <w:t>перспектив регулирования миграционных процессов</w:t>
      </w:r>
      <w:r w:rsidR="00F122BA" w:rsidRPr="00593133">
        <w:t xml:space="preserve">. </w:t>
      </w:r>
      <w:r w:rsidR="00146EFB" w:rsidRPr="00593133">
        <w:t>В-третьих, опыт Австрийской Республики особо актуален для Российской Федерации, поскольку Россия, как</w:t>
      </w:r>
      <w:r w:rsidR="00AB19C3" w:rsidRPr="00593133">
        <w:t xml:space="preserve"> государство-</w:t>
      </w:r>
      <w:r w:rsidR="00B9126C" w:rsidRPr="00593133">
        <w:t>реципиент иностранных граждан</w:t>
      </w:r>
      <w:r w:rsidR="00146EFB" w:rsidRPr="00593133">
        <w:t xml:space="preserve">, испытывает схожие проблемы в контексте реализации иммиграционной </w:t>
      </w:r>
      <w:r w:rsidR="00910586">
        <w:t>политики</w:t>
      </w:r>
      <w:r w:rsidR="00146EFB" w:rsidRPr="00593133">
        <w:t xml:space="preserve">. </w:t>
      </w:r>
    </w:p>
    <w:p w14:paraId="63750C58" w14:textId="723EB475" w:rsidR="00D354C0" w:rsidRDefault="004134BA" w:rsidP="00593133">
      <w:pPr>
        <w:spacing w:line="360" w:lineRule="auto"/>
        <w:ind w:firstLine="709"/>
        <w:jc w:val="both"/>
      </w:pPr>
      <w:r w:rsidRPr="00593133">
        <w:t>Таким образом, обращение</w:t>
      </w:r>
      <w:r w:rsidR="00593133">
        <w:t xml:space="preserve"> к опыту Австрийской Республики</w:t>
      </w:r>
      <w:r w:rsidRPr="00593133">
        <w:t xml:space="preserve"> представляет значительный интерес для понимания регулирования иммиграционного вопроса на основе сбалансированного подхода к нуждам иммигрантов и местного населения.  </w:t>
      </w:r>
    </w:p>
    <w:p w14:paraId="489441CF" w14:textId="6FCA9533" w:rsidR="00B11487" w:rsidRPr="00593133" w:rsidRDefault="00B11487" w:rsidP="00B11487">
      <w:pPr>
        <w:spacing w:line="360" w:lineRule="auto"/>
        <w:ind w:firstLine="709"/>
        <w:jc w:val="both"/>
      </w:pPr>
      <w:r w:rsidRPr="00593133">
        <w:rPr>
          <w:b/>
        </w:rPr>
        <w:t xml:space="preserve">Объектом исследования </w:t>
      </w:r>
      <w:r w:rsidRPr="00593133">
        <w:t xml:space="preserve">является </w:t>
      </w:r>
      <w:r w:rsidR="00910586">
        <w:t>им</w:t>
      </w:r>
      <w:r w:rsidRPr="00593133">
        <w:t>миграционная политика Австрийской Республики в контексте европейского миграционного кризиса.</w:t>
      </w:r>
    </w:p>
    <w:p w14:paraId="5478CA27" w14:textId="031BC9E8" w:rsidR="00B11487" w:rsidRPr="00593133" w:rsidRDefault="00B11487" w:rsidP="00B11487">
      <w:pPr>
        <w:spacing w:line="360" w:lineRule="auto"/>
        <w:ind w:firstLine="709"/>
        <w:jc w:val="both"/>
      </w:pPr>
      <w:r w:rsidRPr="00593133">
        <w:rPr>
          <w:b/>
        </w:rPr>
        <w:t xml:space="preserve">Предметом исследования </w:t>
      </w:r>
      <w:r w:rsidRPr="00593133">
        <w:t xml:space="preserve">являются основные институты, механизмы и тенденции </w:t>
      </w:r>
      <w:r w:rsidR="00A4625C">
        <w:t>им</w:t>
      </w:r>
      <w:r w:rsidRPr="00593133">
        <w:t>миграционной политики Австрийской Республики в урегулировании европейского миграционного кризиса.</w:t>
      </w:r>
    </w:p>
    <w:p w14:paraId="29DBD243" w14:textId="0EBA5F10" w:rsidR="007B089E" w:rsidRPr="00593133" w:rsidRDefault="007B089E" w:rsidP="00F5621F">
      <w:pPr>
        <w:spacing w:line="360" w:lineRule="auto"/>
        <w:jc w:val="both"/>
        <w:rPr>
          <w:b/>
        </w:rPr>
      </w:pPr>
      <w:r w:rsidRPr="00593133">
        <w:rPr>
          <w:b/>
        </w:rPr>
        <w:t xml:space="preserve">Степень </w:t>
      </w:r>
      <w:r w:rsidR="00EF32A1" w:rsidRPr="00593133">
        <w:rPr>
          <w:b/>
        </w:rPr>
        <w:t xml:space="preserve">научной разработанности темы </w:t>
      </w:r>
    </w:p>
    <w:p w14:paraId="4368E3C7" w14:textId="6530B13A" w:rsidR="0003479D" w:rsidRPr="00593133" w:rsidRDefault="0003479D" w:rsidP="00F5621F">
      <w:pPr>
        <w:spacing w:line="360" w:lineRule="auto"/>
        <w:ind w:firstLine="720"/>
        <w:jc w:val="both"/>
      </w:pPr>
      <w:r w:rsidRPr="00593133">
        <w:t xml:space="preserve">Проблемное </w:t>
      </w:r>
      <w:r w:rsidR="00F5621F" w:rsidRPr="00593133">
        <w:t>поле исследования вопросов миграции и иммиграционной политики носит междисциплинарный характер, затрагивая предметные области различн</w:t>
      </w:r>
      <w:r w:rsidR="00FA2A79" w:rsidRPr="00593133">
        <w:t>ых научных дисциплин, таких как</w:t>
      </w:r>
      <w:r w:rsidR="00F5621F" w:rsidRPr="00593133">
        <w:t xml:space="preserve"> политология, социология, география, международные отношения, экономика. В связи</w:t>
      </w:r>
      <w:r w:rsidR="00C057AA">
        <w:t xml:space="preserve"> с этим</w:t>
      </w:r>
      <w:r w:rsidR="00F5621F" w:rsidRPr="00593133">
        <w:t xml:space="preserve"> вопросы последствий европейского миграционного кризиса </w:t>
      </w:r>
      <w:r w:rsidR="004134BA" w:rsidRPr="00593133">
        <w:t xml:space="preserve">для Австрийской Республики </w:t>
      </w:r>
      <w:r w:rsidR="00F5621F" w:rsidRPr="00593133">
        <w:t>и иммиграционной политики</w:t>
      </w:r>
      <w:r w:rsidR="004134BA" w:rsidRPr="00593133">
        <w:t xml:space="preserve"> государства</w:t>
      </w:r>
      <w:r w:rsidR="00F5621F" w:rsidRPr="00593133">
        <w:t xml:space="preserve"> будут рассмотрены через призму междисциплинарного подхода. </w:t>
      </w:r>
    </w:p>
    <w:p w14:paraId="49A1DADE" w14:textId="7FCFF71A" w:rsidR="00D354C0" w:rsidRPr="00593133" w:rsidRDefault="00CB7160" w:rsidP="00F5621F">
      <w:pPr>
        <w:spacing w:line="360" w:lineRule="auto"/>
        <w:ind w:firstLine="720"/>
        <w:jc w:val="both"/>
      </w:pPr>
      <w:r w:rsidRPr="00593133">
        <w:t xml:space="preserve">Несмотря на многочисленные исследования в сфере </w:t>
      </w:r>
      <w:r w:rsidR="000F569E" w:rsidRPr="00593133">
        <w:t>миграции, механизмы</w:t>
      </w:r>
      <w:r w:rsidRPr="00593133">
        <w:t xml:space="preserve"> регулирования </w:t>
      </w:r>
      <w:r w:rsidR="000F569E" w:rsidRPr="00593133">
        <w:t>миграционных потоков</w:t>
      </w:r>
      <w:r w:rsidRPr="00593133">
        <w:t xml:space="preserve"> и оценка последствий миграционного кризиса </w:t>
      </w:r>
      <w:r w:rsidR="00D354C0" w:rsidRPr="00593133">
        <w:t xml:space="preserve">в отношении Австрийской Республики являются недостаточно </w:t>
      </w:r>
      <w:r w:rsidR="00AD550A" w:rsidRPr="00593133">
        <w:t>разработанными</w:t>
      </w:r>
      <w:r w:rsidR="00D354C0" w:rsidRPr="00593133">
        <w:t xml:space="preserve">. </w:t>
      </w:r>
    </w:p>
    <w:p w14:paraId="68A644A9" w14:textId="148038B6" w:rsidR="004134BA" w:rsidRPr="00593133" w:rsidRDefault="004134BA" w:rsidP="00D354C0">
      <w:pPr>
        <w:spacing w:line="360" w:lineRule="auto"/>
        <w:ind w:firstLine="720"/>
        <w:jc w:val="both"/>
      </w:pPr>
      <w:r w:rsidRPr="00593133">
        <w:t xml:space="preserve">Проблематика международных иммиграционных </w:t>
      </w:r>
      <w:r w:rsidR="006823FB" w:rsidRPr="00593133">
        <w:t>процессов нашла свое отражение как в</w:t>
      </w:r>
      <w:r w:rsidRPr="00593133">
        <w:t xml:space="preserve"> отечественной, так и </w:t>
      </w:r>
      <w:r w:rsidR="006823FB" w:rsidRPr="00593133">
        <w:t xml:space="preserve">в </w:t>
      </w:r>
      <w:r w:rsidRPr="00593133">
        <w:t xml:space="preserve">зарубежной историографии. </w:t>
      </w:r>
      <w:r w:rsidR="00D354C0" w:rsidRPr="00593133">
        <w:t>Н</w:t>
      </w:r>
      <w:r w:rsidRPr="00593133">
        <w:t xml:space="preserve">аучную литературу, используемую в ходе исследования и затрагивающую тему исследования, можно подразделить на несколько </w:t>
      </w:r>
      <w:r w:rsidR="00D36AB1" w:rsidRPr="00593133">
        <w:t>категорий.</w:t>
      </w:r>
      <w:r w:rsidRPr="00593133">
        <w:t xml:space="preserve"> </w:t>
      </w:r>
    </w:p>
    <w:p w14:paraId="291FE5AD" w14:textId="4C75F2A1" w:rsidR="004134BA" w:rsidRPr="00593133" w:rsidRDefault="00D36AB1" w:rsidP="00F5621F">
      <w:pPr>
        <w:spacing w:line="360" w:lineRule="auto"/>
        <w:ind w:firstLine="720"/>
        <w:jc w:val="both"/>
      </w:pPr>
      <w:r w:rsidRPr="00593133">
        <w:t>К первой категории</w:t>
      </w:r>
      <w:r w:rsidR="004134BA" w:rsidRPr="00593133">
        <w:t xml:space="preserve"> относят</w:t>
      </w:r>
      <w:r w:rsidR="00D354C0" w:rsidRPr="00593133">
        <w:t>ся</w:t>
      </w:r>
      <w:r w:rsidR="004134BA" w:rsidRPr="00593133">
        <w:t xml:space="preserve"> работы, посвященные </w:t>
      </w:r>
      <w:r w:rsidR="00054640" w:rsidRPr="00593133">
        <w:t xml:space="preserve">теоретическим аспектам миграции и рассмотрению видов, причин миграции и оценки их последствий для </w:t>
      </w:r>
      <w:r w:rsidR="00910744" w:rsidRPr="00593133">
        <w:lastRenderedPageBreak/>
        <w:t>различных общественных процессов.</w:t>
      </w:r>
      <w:r w:rsidR="00054640" w:rsidRPr="00593133">
        <w:rPr>
          <w:rStyle w:val="aa"/>
        </w:rPr>
        <w:footnoteReference w:id="8"/>
      </w:r>
      <w:r w:rsidR="007B079C" w:rsidRPr="00593133">
        <w:t xml:space="preserve"> В данных </w:t>
      </w:r>
      <w:r w:rsidR="00910744" w:rsidRPr="00593133">
        <w:t>работах исследуются</w:t>
      </w:r>
      <w:r w:rsidR="007B079C" w:rsidRPr="00593133">
        <w:t xml:space="preserve"> </w:t>
      </w:r>
      <w:r w:rsidR="0032076E" w:rsidRPr="00593133">
        <w:t xml:space="preserve">вопросы теории, а именно </w:t>
      </w:r>
      <w:r w:rsidR="007B079C" w:rsidRPr="00593133">
        <w:t>понятие миграции и миграционной полит</w:t>
      </w:r>
      <w:r w:rsidR="000D520E" w:rsidRPr="00593133">
        <w:t xml:space="preserve">ики, причины и факторы миграции, основные направления и </w:t>
      </w:r>
      <w:r w:rsidR="006E37D0" w:rsidRPr="00593133">
        <w:t xml:space="preserve">меры </w:t>
      </w:r>
      <w:r w:rsidR="00910744" w:rsidRPr="00593133">
        <w:t xml:space="preserve">государственного регулирования </w:t>
      </w:r>
      <w:r w:rsidR="006E37D0" w:rsidRPr="00593133">
        <w:t>миграционных потоков.</w:t>
      </w:r>
      <w:r w:rsidR="0068036A" w:rsidRPr="00593133">
        <w:t xml:space="preserve"> Кроме того, рассматриваются</w:t>
      </w:r>
      <w:r w:rsidR="007B079C" w:rsidRPr="00593133">
        <w:t xml:space="preserve"> различные теоретические аспекты изучения влияния миграции на различные сферы жизни общества. </w:t>
      </w:r>
    </w:p>
    <w:p w14:paraId="5F472D35" w14:textId="15E680A5" w:rsidR="00BC793C" w:rsidRPr="00593133" w:rsidRDefault="00D36AB1" w:rsidP="006E37D0">
      <w:pPr>
        <w:spacing w:line="360" w:lineRule="auto"/>
        <w:ind w:firstLine="720"/>
        <w:jc w:val="both"/>
      </w:pPr>
      <w:r w:rsidRPr="00593133">
        <w:t>Ко второй категории</w:t>
      </w:r>
      <w:r w:rsidR="004134BA" w:rsidRPr="00593133">
        <w:t xml:space="preserve"> относятся работы</w:t>
      </w:r>
      <w:r w:rsidR="007B079C" w:rsidRPr="00593133">
        <w:t>, в котор</w:t>
      </w:r>
      <w:r w:rsidR="006E37D0" w:rsidRPr="00593133">
        <w:t>ых представлен анализ протекающих в Европе событий, касающихся темы исследования. В данных работах даются экспертная оценка предпринимаемым на уровне Европейского союза мерам и оценка миграционной ситуации в контексте отдельно взятых европейских стран</w:t>
      </w:r>
      <w:r w:rsidR="007B079C" w:rsidRPr="00593133">
        <w:t>.</w:t>
      </w:r>
      <w:r w:rsidR="007B079C" w:rsidRPr="00593133">
        <w:rPr>
          <w:rStyle w:val="aa"/>
        </w:rPr>
        <w:footnoteReference w:id="9"/>
      </w:r>
    </w:p>
    <w:p w14:paraId="40252315" w14:textId="23AD5E73" w:rsidR="00DD0AAF" w:rsidRPr="00337C13" w:rsidRDefault="00BC793C" w:rsidP="00337C13">
      <w:pPr>
        <w:spacing w:line="360" w:lineRule="auto"/>
        <w:ind w:firstLine="720"/>
        <w:jc w:val="both"/>
        <w:rPr>
          <w:bCs/>
          <w:iCs/>
          <w:color w:val="000000" w:themeColor="text1"/>
        </w:rPr>
      </w:pPr>
      <w:r w:rsidRPr="00593133">
        <w:rPr>
          <w:color w:val="000000" w:themeColor="text1"/>
        </w:rPr>
        <w:t>Большой вклад в изучение миграционных процессов в Австри</w:t>
      </w:r>
      <w:r w:rsidR="003C338C" w:rsidRPr="00593133">
        <w:rPr>
          <w:color w:val="000000" w:themeColor="text1"/>
        </w:rPr>
        <w:t xml:space="preserve">и вносят исследователи </w:t>
      </w:r>
      <w:r w:rsidR="00330339" w:rsidRPr="00593133">
        <w:rPr>
          <w:bCs/>
          <w:iCs/>
          <w:color w:val="000000" w:themeColor="text1"/>
        </w:rPr>
        <w:t>Университета в Кремсе-на-Дунае</w:t>
      </w:r>
      <w:r w:rsidRPr="00593133">
        <w:rPr>
          <w:bCs/>
          <w:iCs/>
          <w:color w:val="000000" w:themeColor="text1"/>
        </w:rPr>
        <w:t>.</w:t>
      </w:r>
      <w:r w:rsidRPr="00593133">
        <w:rPr>
          <w:rStyle w:val="aa"/>
          <w:bCs/>
          <w:iCs/>
          <w:color w:val="000000" w:themeColor="text1"/>
        </w:rPr>
        <w:footnoteReference w:id="10"/>
      </w:r>
      <w:r w:rsidR="00146509" w:rsidRPr="00593133">
        <w:rPr>
          <w:bCs/>
          <w:iCs/>
          <w:color w:val="000000" w:themeColor="text1"/>
        </w:rPr>
        <w:t xml:space="preserve"> Публикационная деятельность Департамента миграции и глобализации постоянно расширяется. </w:t>
      </w:r>
      <w:r w:rsidR="006E3B67" w:rsidRPr="00593133">
        <w:rPr>
          <w:bCs/>
          <w:iCs/>
          <w:color w:val="000000" w:themeColor="text1"/>
        </w:rPr>
        <w:t>Многие исследовательские отчеты</w:t>
      </w:r>
      <w:r w:rsidR="00330339" w:rsidRPr="00593133">
        <w:rPr>
          <w:bCs/>
          <w:iCs/>
          <w:color w:val="000000" w:themeColor="text1"/>
        </w:rPr>
        <w:t xml:space="preserve"> и мнения экспертов были подготовлены в рамках проекто</w:t>
      </w:r>
      <w:r w:rsidR="006640D9" w:rsidRPr="00593133">
        <w:rPr>
          <w:bCs/>
          <w:iCs/>
          <w:color w:val="000000" w:themeColor="text1"/>
        </w:rPr>
        <w:t>в, финансируемых государством к</w:t>
      </w:r>
      <w:r w:rsidR="00330339" w:rsidRPr="00593133">
        <w:rPr>
          <w:bCs/>
          <w:iCs/>
          <w:color w:val="000000" w:themeColor="text1"/>
        </w:rPr>
        <w:t>ак на федеральном</w:t>
      </w:r>
      <w:r w:rsidR="006640D9" w:rsidRPr="00593133">
        <w:rPr>
          <w:bCs/>
          <w:iCs/>
          <w:color w:val="000000" w:themeColor="text1"/>
        </w:rPr>
        <w:t>, так и на муниципальном уровне</w:t>
      </w:r>
      <w:r w:rsidR="00330339" w:rsidRPr="00593133">
        <w:rPr>
          <w:bCs/>
          <w:iCs/>
          <w:color w:val="000000" w:themeColor="text1"/>
        </w:rPr>
        <w:t>.</w:t>
      </w:r>
      <w:r w:rsidR="006E3B67" w:rsidRPr="00593133">
        <w:rPr>
          <w:bCs/>
          <w:iCs/>
          <w:color w:val="000000" w:themeColor="text1"/>
        </w:rPr>
        <w:t xml:space="preserve"> Особую значимость приобретают работы, посвященные различным аспектам влияния европейского миграционного криз</w:t>
      </w:r>
      <w:r w:rsidR="006640D9" w:rsidRPr="00593133">
        <w:rPr>
          <w:bCs/>
          <w:iCs/>
          <w:color w:val="000000" w:themeColor="text1"/>
        </w:rPr>
        <w:t>иса для Австрийской Республики</w:t>
      </w:r>
      <w:r w:rsidR="003D31F0" w:rsidRPr="00593133">
        <w:rPr>
          <w:bCs/>
          <w:iCs/>
          <w:color w:val="000000" w:themeColor="text1"/>
        </w:rPr>
        <w:t xml:space="preserve"> и вопросам развития </w:t>
      </w:r>
      <w:r w:rsidR="003D31F0" w:rsidRPr="00593133">
        <w:rPr>
          <w:bCs/>
          <w:iCs/>
          <w:color w:val="000000" w:themeColor="text1"/>
        </w:rPr>
        <w:lastRenderedPageBreak/>
        <w:t>миграционной политики государства</w:t>
      </w:r>
      <w:r w:rsidR="006640D9" w:rsidRPr="00593133">
        <w:rPr>
          <w:bCs/>
          <w:iCs/>
          <w:color w:val="000000" w:themeColor="text1"/>
        </w:rPr>
        <w:t>.</w:t>
      </w:r>
      <w:r w:rsidR="006640D9" w:rsidRPr="00593133">
        <w:rPr>
          <w:rStyle w:val="aa"/>
          <w:bCs/>
          <w:iCs/>
          <w:color w:val="000000" w:themeColor="text1"/>
        </w:rPr>
        <w:footnoteReference w:id="11"/>
      </w:r>
      <w:r w:rsidR="00DC49AB" w:rsidRPr="00593133">
        <w:rPr>
          <w:bCs/>
          <w:iCs/>
          <w:color w:val="000000" w:themeColor="text1"/>
        </w:rPr>
        <w:t xml:space="preserve"> </w:t>
      </w:r>
      <w:r w:rsidR="00924BCA" w:rsidRPr="00593133">
        <w:rPr>
          <w:bCs/>
          <w:iCs/>
          <w:color w:val="000000" w:themeColor="text1"/>
        </w:rPr>
        <w:t xml:space="preserve">Большую работу в исследовании миграционной обстановки в Австрии проделали сотрудники </w:t>
      </w:r>
      <w:r w:rsidR="00DD0AAF" w:rsidRPr="00593133">
        <w:rPr>
          <w:color w:val="000000" w:themeColor="text1"/>
          <w:shd w:val="clear" w:color="auto" w:fill="FFFFFF"/>
        </w:rPr>
        <w:t>следующих научных и исследовательских центров – Европейская миграционная сеть (</w:t>
      </w:r>
      <w:r w:rsidR="00DD0AAF" w:rsidRPr="00593133">
        <w:rPr>
          <w:color w:val="000000" w:themeColor="text1"/>
          <w:shd w:val="clear" w:color="auto" w:fill="FFFFFF"/>
          <w:lang w:val="en-US"/>
        </w:rPr>
        <w:t>European</w:t>
      </w:r>
      <w:r w:rsidR="00DD0AAF" w:rsidRPr="00593133">
        <w:rPr>
          <w:color w:val="000000" w:themeColor="text1"/>
          <w:shd w:val="clear" w:color="auto" w:fill="FFFFFF"/>
        </w:rPr>
        <w:t xml:space="preserve"> </w:t>
      </w:r>
      <w:r w:rsidR="00DD0AAF" w:rsidRPr="00593133">
        <w:rPr>
          <w:color w:val="000000" w:themeColor="text1"/>
          <w:shd w:val="clear" w:color="auto" w:fill="FFFFFF"/>
          <w:lang w:val="en-US"/>
        </w:rPr>
        <w:t>Migration</w:t>
      </w:r>
      <w:r w:rsidR="00DD0AAF" w:rsidRPr="00593133">
        <w:rPr>
          <w:color w:val="000000" w:themeColor="text1"/>
          <w:shd w:val="clear" w:color="auto" w:fill="FFFFFF"/>
        </w:rPr>
        <w:t xml:space="preserve"> </w:t>
      </w:r>
      <w:r w:rsidR="00DD0AAF" w:rsidRPr="00593133">
        <w:rPr>
          <w:color w:val="000000" w:themeColor="text1"/>
          <w:shd w:val="clear" w:color="auto" w:fill="FFFFFF"/>
          <w:lang w:val="en-US"/>
        </w:rPr>
        <w:t>Network</w:t>
      </w:r>
      <w:r w:rsidR="00DD0AAF" w:rsidRPr="00593133">
        <w:rPr>
          <w:color w:val="000000" w:themeColor="text1"/>
          <w:shd w:val="clear" w:color="auto" w:fill="FFFFFF"/>
        </w:rPr>
        <w:t>)</w:t>
      </w:r>
      <w:r w:rsidR="00DD0AAF" w:rsidRPr="00593133">
        <w:rPr>
          <w:rStyle w:val="aa"/>
          <w:color w:val="000000" w:themeColor="text1"/>
          <w:shd w:val="clear" w:color="auto" w:fill="FFFFFF"/>
        </w:rPr>
        <w:footnoteReference w:id="12"/>
      </w:r>
      <w:r w:rsidR="00DD0AAF" w:rsidRPr="00593133">
        <w:rPr>
          <w:color w:val="000000" w:themeColor="text1"/>
          <w:shd w:val="clear" w:color="auto" w:fill="FFFFFF"/>
        </w:rPr>
        <w:t xml:space="preserve">, </w:t>
      </w:r>
      <w:r w:rsidR="00DD0AAF" w:rsidRPr="00593133">
        <w:rPr>
          <w:color w:val="000000" w:themeColor="text1"/>
          <w:shd w:val="clear" w:color="auto" w:fill="FFFFFF"/>
          <w:lang w:val="en-US"/>
        </w:rPr>
        <w:t>EcoAustria</w:t>
      </w:r>
      <w:r w:rsidR="00DD0AAF" w:rsidRPr="00593133">
        <w:rPr>
          <w:color w:val="000000" w:themeColor="text1"/>
          <w:shd w:val="clear" w:color="auto" w:fill="FFFFFF"/>
        </w:rPr>
        <w:t xml:space="preserve"> (Институт экономических исследований)</w:t>
      </w:r>
      <w:r w:rsidR="00DD0AAF" w:rsidRPr="00593133">
        <w:rPr>
          <w:rStyle w:val="aa"/>
          <w:color w:val="000000" w:themeColor="text1"/>
          <w:shd w:val="clear" w:color="auto" w:fill="FFFFFF"/>
        </w:rPr>
        <w:t xml:space="preserve"> </w:t>
      </w:r>
      <w:r w:rsidR="00DD0AAF" w:rsidRPr="00593133">
        <w:rPr>
          <w:rStyle w:val="aa"/>
          <w:color w:val="000000" w:themeColor="text1"/>
          <w:shd w:val="clear" w:color="auto" w:fill="FFFFFF"/>
        </w:rPr>
        <w:footnoteReference w:id="13"/>
      </w:r>
      <w:r w:rsidR="00DD0AAF" w:rsidRPr="00593133">
        <w:rPr>
          <w:color w:val="000000" w:themeColor="text1"/>
          <w:shd w:val="clear" w:color="auto" w:fill="FFFFFF"/>
        </w:rPr>
        <w:t xml:space="preserve">. </w:t>
      </w:r>
    </w:p>
    <w:p w14:paraId="00928BEC" w14:textId="22B92221" w:rsidR="00637AA7" w:rsidRPr="00593133" w:rsidRDefault="00DE010A" w:rsidP="00637AA7">
      <w:pPr>
        <w:spacing w:line="360" w:lineRule="auto"/>
        <w:ind w:firstLine="720"/>
        <w:jc w:val="both"/>
        <w:rPr>
          <w:bCs/>
          <w:iCs/>
          <w:color w:val="222222"/>
        </w:rPr>
      </w:pPr>
      <w:r w:rsidRPr="00593133">
        <w:rPr>
          <w:bCs/>
          <w:iCs/>
          <w:color w:val="222222"/>
        </w:rPr>
        <w:t xml:space="preserve">Вопросы регламентации миграционных процессов в Австрии </w:t>
      </w:r>
      <w:r w:rsidR="009B6004" w:rsidRPr="00593133">
        <w:rPr>
          <w:bCs/>
          <w:iCs/>
          <w:color w:val="222222"/>
        </w:rPr>
        <w:t xml:space="preserve">пока </w:t>
      </w:r>
      <w:r w:rsidRPr="00593133">
        <w:rPr>
          <w:bCs/>
          <w:iCs/>
          <w:color w:val="222222"/>
        </w:rPr>
        <w:t>не получили должного освещения в отечественной литературе. Данная проблематика, как правило, рассматривалась в контекст</w:t>
      </w:r>
      <w:r w:rsidR="006E3B67" w:rsidRPr="00593133">
        <w:rPr>
          <w:bCs/>
          <w:iCs/>
          <w:color w:val="222222"/>
        </w:rPr>
        <w:t>е общей миграционной политики Европейского союза</w:t>
      </w:r>
      <w:r w:rsidRPr="00593133">
        <w:rPr>
          <w:bCs/>
          <w:iCs/>
          <w:color w:val="222222"/>
        </w:rPr>
        <w:t xml:space="preserve">. </w:t>
      </w:r>
    </w:p>
    <w:p w14:paraId="6C3FAB85" w14:textId="44416737" w:rsidR="00637AA7" w:rsidRPr="00593133" w:rsidRDefault="00637AA7" w:rsidP="00637AA7">
      <w:pPr>
        <w:spacing w:line="360" w:lineRule="auto"/>
        <w:ind w:firstLine="720"/>
        <w:jc w:val="both"/>
        <w:rPr>
          <w:bCs/>
          <w:iCs/>
          <w:color w:val="222222"/>
        </w:rPr>
      </w:pPr>
      <w:r w:rsidRPr="00593133">
        <w:rPr>
          <w:bCs/>
          <w:iCs/>
          <w:color w:val="222222"/>
        </w:rPr>
        <w:t>Так</w:t>
      </w:r>
      <w:r w:rsidR="008037DB" w:rsidRPr="00593133">
        <w:rPr>
          <w:bCs/>
          <w:iCs/>
          <w:color w:val="222222"/>
        </w:rPr>
        <w:t>,</w:t>
      </w:r>
      <w:r w:rsidR="0013385C" w:rsidRPr="00593133">
        <w:rPr>
          <w:bCs/>
          <w:iCs/>
          <w:color w:val="222222"/>
        </w:rPr>
        <w:t xml:space="preserve"> </w:t>
      </w:r>
      <w:r w:rsidR="00EE2AFD" w:rsidRPr="00593133">
        <w:rPr>
          <w:bCs/>
          <w:iCs/>
          <w:color w:val="222222"/>
        </w:rPr>
        <w:t xml:space="preserve">В.Я. Швейцер, д.и.н. и заведующий отделом социальных и политических исследований, и </w:t>
      </w:r>
      <w:r w:rsidRPr="00593133">
        <w:rPr>
          <w:bCs/>
          <w:iCs/>
          <w:color w:val="222222"/>
        </w:rPr>
        <w:t>В.С. Грибовский</w:t>
      </w:r>
      <w:r w:rsidR="00EE2AFD" w:rsidRPr="00593133">
        <w:rPr>
          <w:bCs/>
          <w:iCs/>
          <w:color w:val="222222"/>
        </w:rPr>
        <w:t xml:space="preserve">, аспирант </w:t>
      </w:r>
      <w:r w:rsidR="00A11DBA" w:rsidRPr="00593133">
        <w:rPr>
          <w:bCs/>
          <w:iCs/>
          <w:color w:val="222222"/>
        </w:rPr>
        <w:t>Института Европы Российской Академии наук (ИЕ РАН)</w:t>
      </w:r>
      <w:r w:rsidR="00EE2AFD" w:rsidRPr="00593133">
        <w:rPr>
          <w:bCs/>
          <w:iCs/>
          <w:color w:val="222222"/>
        </w:rPr>
        <w:t xml:space="preserve">, </w:t>
      </w:r>
      <w:r w:rsidR="008B4336" w:rsidRPr="00593133">
        <w:rPr>
          <w:bCs/>
          <w:iCs/>
          <w:color w:val="222222"/>
        </w:rPr>
        <w:t>специал</w:t>
      </w:r>
      <w:r w:rsidR="006B3471">
        <w:rPr>
          <w:bCs/>
          <w:iCs/>
          <w:color w:val="222222"/>
        </w:rPr>
        <w:t>изируются на оценке политических</w:t>
      </w:r>
      <w:r w:rsidR="008B4336" w:rsidRPr="00593133">
        <w:rPr>
          <w:bCs/>
          <w:iCs/>
          <w:color w:val="222222"/>
        </w:rPr>
        <w:t xml:space="preserve"> событий в Австрии (например, президентские выборы в Австрии</w:t>
      </w:r>
      <w:r w:rsidR="006E3B67" w:rsidRPr="00593133">
        <w:rPr>
          <w:bCs/>
          <w:iCs/>
          <w:color w:val="222222"/>
        </w:rPr>
        <w:t xml:space="preserve"> и формирование новой правительственной коалиции</w:t>
      </w:r>
      <w:r w:rsidRPr="00593133">
        <w:rPr>
          <w:bCs/>
          <w:iCs/>
          <w:color w:val="222222"/>
        </w:rPr>
        <w:t xml:space="preserve">). О. Ю. </w:t>
      </w:r>
      <w:r w:rsidR="008B4336" w:rsidRPr="00593133">
        <w:rPr>
          <w:bCs/>
          <w:iCs/>
          <w:color w:val="222222"/>
        </w:rPr>
        <w:t>Пот</w:t>
      </w:r>
      <w:r w:rsidR="00E67F54">
        <w:rPr>
          <w:bCs/>
          <w:iCs/>
          <w:color w:val="222222"/>
        </w:rPr>
        <w:t>ёмкина, заведующая о</w:t>
      </w:r>
      <w:r w:rsidR="008B4336" w:rsidRPr="00593133">
        <w:rPr>
          <w:bCs/>
          <w:iCs/>
          <w:color w:val="222222"/>
        </w:rPr>
        <w:t xml:space="preserve">тделом исследований Европейский интеграции, </w:t>
      </w:r>
      <w:r w:rsidRPr="00593133">
        <w:rPr>
          <w:bCs/>
          <w:iCs/>
          <w:color w:val="222222"/>
        </w:rPr>
        <w:t xml:space="preserve">исследует </w:t>
      </w:r>
      <w:r w:rsidR="00CC18C7" w:rsidRPr="00593133">
        <w:rPr>
          <w:bCs/>
          <w:iCs/>
          <w:color w:val="222222"/>
        </w:rPr>
        <w:t xml:space="preserve">различные </w:t>
      </w:r>
      <w:r w:rsidRPr="00593133">
        <w:rPr>
          <w:bCs/>
          <w:iCs/>
          <w:color w:val="222222"/>
        </w:rPr>
        <w:t>аспекты пространства свободы, безопасности и правопоря</w:t>
      </w:r>
      <w:r w:rsidR="00CC18C7" w:rsidRPr="00593133">
        <w:rPr>
          <w:bCs/>
          <w:iCs/>
          <w:color w:val="222222"/>
        </w:rPr>
        <w:t>дка</w:t>
      </w:r>
      <w:r w:rsidRPr="00593133">
        <w:rPr>
          <w:bCs/>
          <w:iCs/>
          <w:color w:val="222222"/>
        </w:rPr>
        <w:t>, в том числе уделяет внимание вопросам иммиграционной политики ЕС.</w:t>
      </w:r>
    </w:p>
    <w:p w14:paraId="0392FD16" w14:textId="34F1C9BE" w:rsidR="00296D92" w:rsidRPr="00593133" w:rsidRDefault="0032564D" w:rsidP="002E6C0E">
      <w:pPr>
        <w:spacing w:line="360" w:lineRule="auto"/>
        <w:ind w:firstLine="720"/>
        <w:jc w:val="both"/>
        <w:rPr>
          <w:bCs/>
          <w:iCs/>
          <w:color w:val="222222"/>
        </w:rPr>
      </w:pPr>
      <w:r w:rsidRPr="00593133">
        <w:rPr>
          <w:bCs/>
          <w:iCs/>
          <w:color w:val="222222"/>
        </w:rPr>
        <w:t>Неоценимый вклад в понимание исторического развития</w:t>
      </w:r>
      <w:r w:rsidR="00A11DBA" w:rsidRPr="00593133">
        <w:rPr>
          <w:bCs/>
          <w:iCs/>
          <w:color w:val="222222"/>
        </w:rPr>
        <w:t xml:space="preserve"> Австрии</w:t>
      </w:r>
      <w:r w:rsidRPr="00593133">
        <w:rPr>
          <w:bCs/>
          <w:iCs/>
          <w:color w:val="222222"/>
        </w:rPr>
        <w:t xml:space="preserve"> внес </w:t>
      </w:r>
      <w:r w:rsidR="00A11DBA" w:rsidRPr="00593133">
        <w:rPr>
          <w:bCs/>
          <w:iCs/>
          <w:color w:val="222222"/>
        </w:rPr>
        <w:t xml:space="preserve">А.Ю. </w:t>
      </w:r>
      <w:r w:rsidR="007040AE" w:rsidRPr="00593133">
        <w:rPr>
          <w:bCs/>
          <w:iCs/>
          <w:color w:val="222222"/>
        </w:rPr>
        <w:t>Ватлин, профессор исторического факультета МГУ</w:t>
      </w:r>
      <w:r w:rsidR="002E6C0E">
        <w:rPr>
          <w:bCs/>
          <w:iCs/>
          <w:color w:val="222222"/>
        </w:rPr>
        <w:t>.</w:t>
      </w:r>
      <w:r w:rsidR="007040AE" w:rsidRPr="00593133">
        <w:rPr>
          <w:rStyle w:val="aa"/>
          <w:bCs/>
          <w:iCs/>
          <w:color w:val="222222"/>
        </w:rPr>
        <w:footnoteReference w:id="14"/>
      </w:r>
      <w:r w:rsidR="002E6C0E">
        <w:rPr>
          <w:bCs/>
          <w:iCs/>
          <w:color w:val="222222"/>
        </w:rPr>
        <w:t xml:space="preserve"> </w:t>
      </w:r>
      <w:r w:rsidR="006B3471">
        <w:rPr>
          <w:bCs/>
          <w:iCs/>
          <w:color w:val="222222"/>
        </w:rPr>
        <w:t>Он исследовал</w:t>
      </w:r>
      <w:r w:rsidR="007040AE" w:rsidRPr="00593133">
        <w:rPr>
          <w:bCs/>
          <w:iCs/>
          <w:color w:val="222222"/>
        </w:rPr>
        <w:t xml:space="preserve"> наиболее значимые</w:t>
      </w:r>
      <w:r w:rsidR="00927737">
        <w:rPr>
          <w:bCs/>
          <w:iCs/>
          <w:color w:val="222222"/>
        </w:rPr>
        <w:t xml:space="preserve"> событи</w:t>
      </w:r>
      <w:r w:rsidR="00674135">
        <w:rPr>
          <w:bCs/>
          <w:iCs/>
          <w:color w:val="222222"/>
        </w:rPr>
        <w:t>я в истории государства, тем самым отразив</w:t>
      </w:r>
      <w:r w:rsidR="006605B9" w:rsidRPr="00593133">
        <w:rPr>
          <w:bCs/>
          <w:iCs/>
          <w:color w:val="222222"/>
        </w:rPr>
        <w:t xml:space="preserve"> основные аспекты социально-политической жизни австрийского общества в исторической ретроспективе. </w:t>
      </w:r>
    </w:p>
    <w:p w14:paraId="042B71DB" w14:textId="3D580F42" w:rsidR="00BC793C" w:rsidRPr="00593133" w:rsidRDefault="004134BA" w:rsidP="00BC793C">
      <w:pPr>
        <w:spacing w:line="360" w:lineRule="auto"/>
        <w:ind w:firstLine="709"/>
        <w:jc w:val="both"/>
      </w:pPr>
      <w:r w:rsidRPr="00593133">
        <w:t xml:space="preserve">Среди отечественных </w:t>
      </w:r>
      <w:r w:rsidR="00EC497A" w:rsidRPr="00593133">
        <w:t>работ</w:t>
      </w:r>
      <w:r w:rsidRPr="00593133">
        <w:t xml:space="preserve">, посвященных теме исследования, </w:t>
      </w:r>
      <w:r w:rsidR="00EC497A" w:rsidRPr="00593133">
        <w:t xml:space="preserve">также </w:t>
      </w:r>
      <w:r w:rsidRPr="00593133">
        <w:t xml:space="preserve">необходимо </w:t>
      </w:r>
      <w:r w:rsidR="00EC497A" w:rsidRPr="00593133">
        <w:t>отметить публикации</w:t>
      </w:r>
      <w:r w:rsidRPr="00593133">
        <w:t xml:space="preserve"> </w:t>
      </w:r>
      <w:r w:rsidR="00100182" w:rsidRPr="00593133">
        <w:t>российских научно-исследовательских учреждений</w:t>
      </w:r>
      <w:r w:rsidRPr="00593133">
        <w:t>: Института Европы РАН (Журнал «Современная Европа»), Института мировой экономики и международных отношений РАН (Журнал «Мировая эконо</w:t>
      </w:r>
      <w:r w:rsidR="006605B9" w:rsidRPr="00593133">
        <w:t>мика и международные отношения»),</w:t>
      </w:r>
      <w:r w:rsidR="00D177FE" w:rsidRPr="00593133">
        <w:t xml:space="preserve"> Московского</w:t>
      </w:r>
      <w:r w:rsidRPr="00593133">
        <w:t xml:space="preserve"> центр</w:t>
      </w:r>
      <w:r w:rsidR="00D177FE" w:rsidRPr="00593133">
        <w:t>а Карнеги, Российского</w:t>
      </w:r>
      <w:r w:rsidRPr="00593133">
        <w:t xml:space="preserve"> совет</w:t>
      </w:r>
      <w:r w:rsidR="00D177FE" w:rsidRPr="00593133">
        <w:t>а</w:t>
      </w:r>
      <w:r w:rsidRPr="00593133">
        <w:t xml:space="preserve"> по международным делам. </w:t>
      </w:r>
    </w:p>
    <w:p w14:paraId="7B1287A9" w14:textId="7208B2FE" w:rsidR="008F1E08" w:rsidRDefault="004134BA" w:rsidP="00337C13">
      <w:pPr>
        <w:spacing w:line="360" w:lineRule="auto"/>
        <w:ind w:firstLine="720"/>
        <w:jc w:val="both"/>
      </w:pPr>
      <w:r w:rsidRPr="00593133">
        <w:rPr>
          <w:b/>
        </w:rPr>
        <w:t xml:space="preserve">Цель исследования – </w:t>
      </w:r>
      <w:r w:rsidR="00107245" w:rsidRPr="00593133">
        <w:t xml:space="preserve">выявить особенности </w:t>
      </w:r>
      <w:r w:rsidR="00A4625C">
        <w:t>им</w:t>
      </w:r>
      <w:r w:rsidR="00861F0C" w:rsidRPr="00593133">
        <w:t xml:space="preserve">миграционной политики Австрийской Республики </w:t>
      </w:r>
      <w:r w:rsidR="00DA06A4" w:rsidRPr="00593133">
        <w:t xml:space="preserve">в сфере урегулирования европейского миграционного кризиса. </w:t>
      </w:r>
    </w:p>
    <w:p w14:paraId="402AA50E" w14:textId="77777777" w:rsidR="00927737" w:rsidRPr="008F1E08" w:rsidRDefault="00927737" w:rsidP="00337C13">
      <w:pPr>
        <w:spacing w:line="360" w:lineRule="auto"/>
        <w:ind w:firstLine="720"/>
        <w:jc w:val="both"/>
      </w:pPr>
    </w:p>
    <w:p w14:paraId="2397494B" w14:textId="2123B789" w:rsidR="00C15CF1" w:rsidRPr="00593133" w:rsidRDefault="00220498" w:rsidP="00C15CF1">
      <w:pPr>
        <w:spacing w:line="360" w:lineRule="auto"/>
        <w:ind w:firstLine="720"/>
        <w:jc w:val="both"/>
        <w:rPr>
          <w:b/>
        </w:rPr>
      </w:pPr>
      <w:r w:rsidRPr="00593133">
        <w:lastRenderedPageBreak/>
        <w:t>Д</w:t>
      </w:r>
      <w:r w:rsidR="007B089E" w:rsidRPr="00593133">
        <w:t>остижение поставленной цели предполагает решение следующих</w:t>
      </w:r>
      <w:r w:rsidR="007B089E" w:rsidRPr="00593133">
        <w:rPr>
          <w:b/>
        </w:rPr>
        <w:t xml:space="preserve"> задач:</w:t>
      </w:r>
    </w:p>
    <w:p w14:paraId="00D1AB73" w14:textId="74FD0B8E" w:rsidR="00085376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в</w:t>
      </w:r>
      <w:r w:rsidR="00085376" w:rsidRPr="00593133">
        <w:rPr>
          <w:rFonts w:ascii="Times New Roman" w:hAnsi="Times New Roman" w:cs="Times New Roman"/>
        </w:rPr>
        <w:t>ыявление основной динамики</w:t>
      </w:r>
      <w:r w:rsidR="004B5560" w:rsidRPr="00593133">
        <w:rPr>
          <w:rFonts w:ascii="Times New Roman" w:hAnsi="Times New Roman" w:cs="Times New Roman"/>
        </w:rPr>
        <w:t xml:space="preserve"> иммиграционных потоков</w:t>
      </w:r>
      <w:r w:rsidR="00C15CF1" w:rsidRPr="00593133">
        <w:rPr>
          <w:rFonts w:ascii="Times New Roman" w:hAnsi="Times New Roman" w:cs="Times New Roman"/>
        </w:rPr>
        <w:t xml:space="preserve"> в Австрию;</w:t>
      </w:r>
    </w:p>
    <w:p w14:paraId="0038C4F5" w14:textId="259166EA" w:rsidR="00085376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и</w:t>
      </w:r>
      <w:r w:rsidR="00533585" w:rsidRPr="00593133">
        <w:rPr>
          <w:rFonts w:ascii="Times New Roman" w:hAnsi="Times New Roman" w:cs="Times New Roman"/>
        </w:rPr>
        <w:t>зучение</w:t>
      </w:r>
      <w:r w:rsidR="00107245" w:rsidRPr="00593133">
        <w:rPr>
          <w:rFonts w:ascii="Times New Roman" w:hAnsi="Times New Roman" w:cs="Times New Roman"/>
        </w:rPr>
        <w:t xml:space="preserve"> и </w:t>
      </w:r>
      <w:r w:rsidR="00533585" w:rsidRPr="00593133">
        <w:rPr>
          <w:rFonts w:ascii="Times New Roman" w:hAnsi="Times New Roman" w:cs="Times New Roman"/>
        </w:rPr>
        <w:t>анализ влияния</w:t>
      </w:r>
      <w:r w:rsidR="00107245" w:rsidRPr="00593133">
        <w:rPr>
          <w:rFonts w:ascii="Times New Roman" w:hAnsi="Times New Roman" w:cs="Times New Roman"/>
        </w:rPr>
        <w:t xml:space="preserve"> иммиграции на демографию, экономику и общественно-политическую жизнь австрийского общества;</w:t>
      </w:r>
    </w:p>
    <w:p w14:paraId="4BC3A4B3" w14:textId="27AA4BD3" w:rsidR="00085376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р</w:t>
      </w:r>
      <w:r w:rsidR="00533585" w:rsidRPr="00593133">
        <w:rPr>
          <w:rFonts w:ascii="Times New Roman" w:hAnsi="Times New Roman" w:cs="Times New Roman"/>
        </w:rPr>
        <w:t>аскрытие особенностей</w:t>
      </w:r>
      <w:r w:rsidR="00C15CF1" w:rsidRPr="00593133">
        <w:rPr>
          <w:rFonts w:ascii="Times New Roman" w:hAnsi="Times New Roman" w:cs="Times New Roman"/>
        </w:rPr>
        <w:t xml:space="preserve"> австрийской модели интеграции иммигрантов и беженцев; </w:t>
      </w:r>
    </w:p>
    <w:p w14:paraId="45E022E2" w14:textId="741F0528" w:rsidR="00085376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о</w:t>
      </w:r>
      <w:r w:rsidR="00533585" w:rsidRPr="00593133">
        <w:rPr>
          <w:rFonts w:ascii="Times New Roman" w:hAnsi="Times New Roman" w:cs="Times New Roman"/>
        </w:rPr>
        <w:t>свещение основных</w:t>
      </w:r>
      <w:r w:rsidR="008F1E08">
        <w:rPr>
          <w:rFonts w:ascii="Times New Roman" w:hAnsi="Times New Roman" w:cs="Times New Roman"/>
        </w:rPr>
        <w:t xml:space="preserve"> направлений</w:t>
      </w:r>
      <w:r w:rsidR="00C15CF1" w:rsidRPr="00593133">
        <w:rPr>
          <w:rFonts w:ascii="Times New Roman" w:hAnsi="Times New Roman" w:cs="Times New Roman"/>
        </w:rPr>
        <w:t xml:space="preserve"> развития австрийской иммиграционной политики;</w:t>
      </w:r>
    </w:p>
    <w:p w14:paraId="6515D4D4" w14:textId="3CFE91F8" w:rsidR="00867534" w:rsidRPr="00593133" w:rsidRDefault="00867534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влияния Европейского союза на иммиграционную политику Австрии;</w:t>
      </w:r>
    </w:p>
    <w:p w14:paraId="7C4F35B3" w14:textId="68CDCA43" w:rsidR="00085376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о</w:t>
      </w:r>
      <w:r w:rsidR="00935506" w:rsidRPr="00593133">
        <w:rPr>
          <w:rFonts w:ascii="Times New Roman" w:hAnsi="Times New Roman" w:cs="Times New Roman"/>
        </w:rPr>
        <w:t>бобщение мер и инструментов</w:t>
      </w:r>
      <w:r w:rsidR="00107245" w:rsidRPr="00593133">
        <w:rPr>
          <w:rFonts w:ascii="Times New Roman" w:hAnsi="Times New Roman" w:cs="Times New Roman"/>
        </w:rPr>
        <w:t xml:space="preserve"> государственного воздействия на последствия европейского миграционного кризиса на примере Австрийской Республики</w:t>
      </w:r>
      <w:r w:rsidR="002B7FE9">
        <w:rPr>
          <w:rFonts w:ascii="Times New Roman" w:hAnsi="Times New Roman" w:cs="Times New Roman"/>
        </w:rPr>
        <w:t>;</w:t>
      </w:r>
    </w:p>
    <w:p w14:paraId="353A9B05" w14:textId="141FF3B7" w:rsidR="00085376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р</w:t>
      </w:r>
      <w:r w:rsidR="00617A18" w:rsidRPr="00593133">
        <w:rPr>
          <w:rFonts w:ascii="Times New Roman" w:hAnsi="Times New Roman" w:cs="Times New Roman"/>
        </w:rPr>
        <w:t>ассмотрение работы</w:t>
      </w:r>
      <w:r w:rsidR="003B3D50" w:rsidRPr="00593133">
        <w:rPr>
          <w:rFonts w:ascii="Times New Roman" w:hAnsi="Times New Roman" w:cs="Times New Roman"/>
        </w:rPr>
        <w:t xml:space="preserve"> неправительственных организаций</w:t>
      </w:r>
      <w:r w:rsidR="00A74267" w:rsidRPr="00593133">
        <w:rPr>
          <w:rFonts w:ascii="Times New Roman" w:hAnsi="Times New Roman" w:cs="Times New Roman"/>
        </w:rPr>
        <w:t xml:space="preserve"> в сфере иммиграции</w:t>
      </w:r>
      <w:r w:rsidR="00FE5B23" w:rsidRPr="00593133">
        <w:rPr>
          <w:rFonts w:ascii="Times New Roman" w:hAnsi="Times New Roman" w:cs="Times New Roman"/>
        </w:rPr>
        <w:t xml:space="preserve"> и освещение деятельности</w:t>
      </w:r>
      <w:r w:rsidR="003B3D50" w:rsidRPr="00593133">
        <w:rPr>
          <w:rFonts w:ascii="Times New Roman" w:hAnsi="Times New Roman" w:cs="Times New Roman"/>
        </w:rPr>
        <w:t xml:space="preserve"> гражданского общества по регулированию мигра</w:t>
      </w:r>
      <w:r w:rsidR="00380BD2" w:rsidRPr="00593133">
        <w:rPr>
          <w:rFonts w:ascii="Times New Roman" w:hAnsi="Times New Roman" w:cs="Times New Roman"/>
        </w:rPr>
        <w:t>ционной обстановки в стране</w:t>
      </w:r>
      <w:r w:rsidR="003B3D50" w:rsidRPr="00593133">
        <w:rPr>
          <w:rFonts w:ascii="Times New Roman" w:hAnsi="Times New Roman" w:cs="Times New Roman"/>
        </w:rPr>
        <w:t xml:space="preserve">; </w:t>
      </w:r>
    </w:p>
    <w:p w14:paraId="09822427" w14:textId="60E404EB" w:rsidR="00107245" w:rsidRPr="00593133" w:rsidRDefault="00220498" w:rsidP="00085376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593133">
        <w:rPr>
          <w:rFonts w:ascii="Times New Roman" w:hAnsi="Times New Roman" w:cs="Times New Roman"/>
        </w:rPr>
        <w:t>в</w:t>
      </w:r>
      <w:r w:rsidR="00617A18" w:rsidRPr="00593133">
        <w:rPr>
          <w:rFonts w:ascii="Times New Roman" w:hAnsi="Times New Roman" w:cs="Times New Roman"/>
        </w:rPr>
        <w:t xml:space="preserve">ыявление сценариев </w:t>
      </w:r>
      <w:r w:rsidR="00107245" w:rsidRPr="00593133">
        <w:rPr>
          <w:rFonts w:ascii="Times New Roman" w:hAnsi="Times New Roman" w:cs="Times New Roman"/>
        </w:rPr>
        <w:t xml:space="preserve">развития миграционной </w:t>
      </w:r>
      <w:r w:rsidR="00617A18" w:rsidRPr="00593133">
        <w:rPr>
          <w:rFonts w:ascii="Times New Roman" w:hAnsi="Times New Roman" w:cs="Times New Roman"/>
        </w:rPr>
        <w:t xml:space="preserve">обстановки стране и перспектив </w:t>
      </w:r>
      <w:r w:rsidR="00107245" w:rsidRPr="00593133">
        <w:rPr>
          <w:rFonts w:ascii="Times New Roman" w:hAnsi="Times New Roman" w:cs="Times New Roman"/>
        </w:rPr>
        <w:t>урегулиров</w:t>
      </w:r>
      <w:r w:rsidR="00A4625C">
        <w:rPr>
          <w:rFonts w:ascii="Times New Roman" w:hAnsi="Times New Roman" w:cs="Times New Roman"/>
        </w:rPr>
        <w:t>ания европейского миграционного</w:t>
      </w:r>
      <w:r w:rsidR="00107245" w:rsidRPr="00593133">
        <w:rPr>
          <w:rFonts w:ascii="Times New Roman" w:hAnsi="Times New Roman" w:cs="Times New Roman"/>
        </w:rPr>
        <w:t xml:space="preserve"> кризиса для Австрийской Республики. </w:t>
      </w:r>
    </w:p>
    <w:p w14:paraId="2A7A9A62" w14:textId="77777777" w:rsidR="007B089E" w:rsidRPr="00593133" w:rsidRDefault="007B089E" w:rsidP="00FC4DE1">
      <w:pPr>
        <w:spacing w:line="360" w:lineRule="auto"/>
        <w:rPr>
          <w:b/>
        </w:rPr>
      </w:pPr>
    </w:p>
    <w:p w14:paraId="5049486F" w14:textId="25EE1938" w:rsidR="002F7CBB" w:rsidRPr="00593133" w:rsidRDefault="00CE01D8" w:rsidP="00D85D41">
      <w:pPr>
        <w:spacing w:line="360" w:lineRule="auto"/>
        <w:ind w:firstLine="720"/>
        <w:jc w:val="both"/>
      </w:pPr>
      <w:r w:rsidRPr="00593133">
        <w:rPr>
          <w:b/>
        </w:rPr>
        <w:t xml:space="preserve">Хронологические рамки исследования </w:t>
      </w:r>
      <w:r w:rsidRPr="00593133">
        <w:t xml:space="preserve">охватывают </w:t>
      </w:r>
      <w:r w:rsidR="002F7CBB" w:rsidRPr="00593133">
        <w:t>период с 2015</w:t>
      </w:r>
      <w:r w:rsidR="00533585" w:rsidRPr="00593133">
        <w:t xml:space="preserve"> г. </w:t>
      </w:r>
      <w:r w:rsidRPr="00593133">
        <w:t xml:space="preserve">по </w:t>
      </w:r>
      <w:r w:rsidR="002F7CBB" w:rsidRPr="00593133">
        <w:t xml:space="preserve">настоящее время. Именно </w:t>
      </w:r>
      <w:r w:rsidR="00A4625C">
        <w:t>в указанный период</w:t>
      </w:r>
      <w:r w:rsidR="00E71397" w:rsidRPr="00593133">
        <w:t>,</w:t>
      </w:r>
      <w:r w:rsidR="002F7CBB" w:rsidRPr="00593133">
        <w:t xml:space="preserve"> в связи с многократным увеличением иммиграционного потока и </w:t>
      </w:r>
      <w:r w:rsidR="001D1367" w:rsidRPr="00593133">
        <w:t>невозможностью своевременного распределения иммигрантов</w:t>
      </w:r>
      <w:r w:rsidR="00E71397" w:rsidRPr="00593133">
        <w:t xml:space="preserve"> и беженцев,</w:t>
      </w:r>
      <w:r w:rsidR="001D1367" w:rsidRPr="00593133">
        <w:t xml:space="preserve"> возник европейский миграционный кризис. </w:t>
      </w:r>
      <w:r w:rsidR="00DC2B91" w:rsidRPr="00593133">
        <w:t xml:space="preserve">Данный </w:t>
      </w:r>
      <w:r w:rsidR="001D1367" w:rsidRPr="00593133">
        <w:t>кризис является крупнейшим</w:t>
      </w:r>
      <w:r w:rsidR="00DC2B91" w:rsidRPr="00593133">
        <w:t xml:space="preserve"> в Европе</w:t>
      </w:r>
      <w:r w:rsidR="001D1367" w:rsidRPr="00593133">
        <w:t xml:space="preserve"> с </w:t>
      </w:r>
      <w:r w:rsidR="00A21E80" w:rsidRPr="00593133">
        <w:t>окончания</w:t>
      </w:r>
      <w:r w:rsidR="001D1367" w:rsidRPr="00593133">
        <w:t xml:space="preserve"> Второй мировой войны и явился следствием целого ряда п</w:t>
      </w:r>
      <w:r w:rsidR="00935506" w:rsidRPr="00593133">
        <w:t>ричин. Первоначальной точкой отсч</w:t>
      </w:r>
      <w:r w:rsidR="001D1367" w:rsidRPr="00593133">
        <w:t xml:space="preserve">ета можно назвать обострение политической обстановки в наиболее нестабильных странах – Сирии, Ираке, Ливии и Афганистане. </w:t>
      </w:r>
    </w:p>
    <w:p w14:paraId="4D760C40" w14:textId="77777777" w:rsidR="00D85D41" w:rsidRPr="00593133" w:rsidRDefault="00D85D41" w:rsidP="00D85D41">
      <w:pPr>
        <w:spacing w:line="360" w:lineRule="auto"/>
        <w:ind w:firstLine="720"/>
        <w:jc w:val="both"/>
      </w:pPr>
    </w:p>
    <w:p w14:paraId="039A7A19" w14:textId="5B11967C" w:rsidR="007B089E" w:rsidRPr="00593133" w:rsidRDefault="00CE01D8" w:rsidP="00FC4DE1">
      <w:pPr>
        <w:spacing w:line="360" w:lineRule="auto"/>
        <w:rPr>
          <w:b/>
        </w:rPr>
      </w:pPr>
      <w:r w:rsidRPr="00593133">
        <w:rPr>
          <w:b/>
        </w:rPr>
        <w:t>Источниковая база</w:t>
      </w:r>
    </w:p>
    <w:p w14:paraId="3A051770" w14:textId="61472A48" w:rsidR="00D92333" w:rsidRPr="00593133" w:rsidRDefault="00CE01D8" w:rsidP="00D92333">
      <w:pPr>
        <w:spacing w:line="360" w:lineRule="auto"/>
        <w:ind w:firstLine="720"/>
        <w:jc w:val="both"/>
      </w:pPr>
      <w:r w:rsidRPr="00593133">
        <w:t xml:space="preserve">В процессе работы </w:t>
      </w:r>
      <w:r w:rsidR="00596CF7" w:rsidRPr="00593133">
        <w:t>над исследованием были использованы</w:t>
      </w:r>
      <w:r w:rsidRPr="00593133">
        <w:t xml:space="preserve"> источники на русском, английском и немецком языках. Источниковую базу составил комплекс документов, который можно разделит</w:t>
      </w:r>
      <w:r w:rsidR="00D85D41" w:rsidRPr="00593133">
        <w:t xml:space="preserve">ь по характеру происхождения на несколько групп. </w:t>
      </w:r>
    </w:p>
    <w:p w14:paraId="3C25A1E7" w14:textId="2DF24493" w:rsidR="00F827B7" w:rsidRPr="00593133" w:rsidRDefault="00D85D41" w:rsidP="00F827B7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Первую группу источников составили международные договоры и конвенции (Всеобщая декларация </w:t>
      </w:r>
      <w:r w:rsidR="00F827B7" w:rsidRPr="00593133">
        <w:rPr>
          <w:color w:val="000000" w:themeColor="text1"/>
        </w:rPr>
        <w:t xml:space="preserve">прав человека, Декларация о территориальном убежище, Декларация о правах в отношении лиц, не являющихся гражданами страны, в которой они </w:t>
      </w:r>
      <w:r w:rsidR="00F827B7" w:rsidRPr="00593133">
        <w:rPr>
          <w:color w:val="000000" w:themeColor="text1"/>
        </w:rPr>
        <w:lastRenderedPageBreak/>
        <w:t xml:space="preserve">проживают, Международный пакт о гражданских и политических правах, Международная конвенция о защите прав всех семей трудящихся-мигрантов и членов их семей). </w:t>
      </w:r>
    </w:p>
    <w:p w14:paraId="26D3797A" w14:textId="1CB8A179" w:rsidR="00F827B7" w:rsidRPr="00593133" w:rsidRDefault="00F827B7" w:rsidP="00B72591">
      <w:pPr>
        <w:spacing w:line="360" w:lineRule="auto"/>
        <w:ind w:firstLine="720"/>
        <w:jc w:val="both"/>
      </w:pPr>
      <w:r w:rsidRPr="00593133">
        <w:rPr>
          <w:color w:val="000000" w:themeColor="text1"/>
        </w:rPr>
        <w:t>Вторую группу источников составляют основополагающие договоры Европейского союза</w:t>
      </w:r>
      <w:r w:rsidR="00CE01D8" w:rsidRPr="00593133">
        <w:t xml:space="preserve"> (</w:t>
      </w:r>
      <w:r w:rsidR="00B72591">
        <w:t xml:space="preserve">Римский договор 1957 г. </w:t>
      </w:r>
      <w:r w:rsidR="00CE01D8" w:rsidRPr="00593133">
        <w:t xml:space="preserve">и Договор о Европейской союзе </w:t>
      </w:r>
      <w:r w:rsidR="00C305CD" w:rsidRPr="00593133">
        <w:t>–</w:t>
      </w:r>
      <w:r w:rsidR="00CE01D8" w:rsidRPr="00593133">
        <w:t xml:space="preserve"> Маастрихтский договор</w:t>
      </w:r>
      <w:r w:rsidR="00B72591">
        <w:t xml:space="preserve"> 1992 г.</w:t>
      </w:r>
      <w:r w:rsidR="00CE01D8" w:rsidRPr="00593133">
        <w:t>), договоры, вносившие изменения в основополагающие документы (Амстердамский</w:t>
      </w:r>
      <w:r w:rsidR="00630EEE" w:rsidRPr="00593133">
        <w:t xml:space="preserve"> договор</w:t>
      </w:r>
      <w:r w:rsidR="00FD4233">
        <w:t xml:space="preserve"> 1997 г.</w:t>
      </w:r>
      <w:r w:rsidR="00CE01D8" w:rsidRPr="00593133">
        <w:t>, Ниццкий</w:t>
      </w:r>
      <w:r w:rsidR="00630EEE" w:rsidRPr="00593133">
        <w:t xml:space="preserve"> договор</w:t>
      </w:r>
      <w:r w:rsidR="00FD4233">
        <w:t xml:space="preserve"> 2001 г.</w:t>
      </w:r>
      <w:r w:rsidR="00630EEE" w:rsidRPr="00593133">
        <w:t xml:space="preserve">, </w:t>
      </w:r>
      <w:r w:rsidR="00CE01D8" w:rsidRPr="00593133">
        <w:t>Лиссабонский договор</w:t>
      </w:r>
      <w:r w:rsidR="00FD4233">
        <w:t xml:space="preserve"> 200</w:t>
      </w:r>
      <w:r w:rsidR="00F7137D">
        <w:t>7 г.</w:t>
      </w:r>
      <w:r w:rsidR="00CE01D8" w:rsidRPr="00593133">
        <w:t>), Дублинская конвенция 1990 года</w:t>
      </w:r>
      <w:r w:rsidR="00435148">
        <w:t>, определяющая государство, ответственное за рассмотрение ходатайств о предоставлении убежища, поданных в одном из государств – членов Европейского сообщества;</w:t>
      </w:r>
      <w:r w:rsidR="00CE01D8" w:rsidRPr="00593133">
        <w:t xml:space="preserve"> Шенгенское соглашение о постепенной отмене </w:t>
      </w:r>
      <w:r w:rsidR="00435148">
        <w:t>проверок на общей границе от 14</w:t>
      </w:r>
      <w:r w:rsidR="00CE01D8" w:rsidRPr="00593133">
        <w:t xml:space="preserve"> июня 1985 г.</w:t>
      </w:r>
      <w:r w:rsidR="00435148">
        <w:t>;</w:t>
      </w:r>
      <w:r w:rsidR="00435148" w:rsidRPr="00435148">
        <w:t xml:space="preserve"> </w:t>
      </w:r>
      <w:r w:rsidR="00435148" w:rsidRPr="00593133">
        <w:t xml:space="preserve">Конвенция о применении Шенгенского соглашения от </w:t>
      </w:r>
      <w:r w:rsidR="00435148">
        <w:t>14 июня 1985 г. о постепенной отмене проверок на общей границе</w:t>
      </w:r>
      <w:r w:rsidR="00CE01D8" w:rsidRPr="00593133">
        <w:t>)</w:t>
      </w:r>
      <w:r w:rsidRPr="00593133">
        <w:t>.</w:t>
      </w:r>
    </w:p>
    <w:p w14:paraId="2CF10708" w14:textId="403A6CB6" w:rsidR="00CE01D8" w:rsidRPr="00593133" w:rsidRDefault="00A4625C" w:rsidP="00A4625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t>Третью</w:t>
      </w:r>
      <w:r w:rsidR="00F827B7" w:rsidRPr="00593133">
        <w:t xml:space="preserve"> группу источников </w:t>
      </w:r>
      <w:r>
        <w:t>образуют</w:t>
      </w:r>
      <w:r w:rsidR="00F827B7" w:rsidRPr="00593133">
        <w:t xml:space="preserve"> документы </w:t>
      </w:r>
      <w:r w:rsidR="00CE01D8" w:rsidRPr="00593133">
        <w:rPr>
          <w:color w:val="000000"/>
          <w:shd w:val="clear" w:color="auto" w:fill="FFFFFF"/>
        </w:rPr>
        <w:t>органов государственно</w:t>
      </w:r>
      <w:r w:rsidR="001358E3" w:rsidRPr="00593133">
        <w:rPr>
          <w:color w:val="000000"/>
          <w:shd w:val="clear" w:color="auto" w:fill="FFFFFF"/>
        </w:rPr>
        <w:t>й власти Австрийской республики</w:t>
      </w:r>
      <w:r w:rsidR="0067329E" w:rsidRPr="00593133">
        <w:rPr>
          <w:color w:val="000000"/>
          <w:shd w:val="clear" w:color="auto" w:fill="FFFFFF"/>
        </w:rPr>
        <w:t xml:space="preserve"> </w:t>
      </w:r>
      <w:r w:rsidR="00365E8A" w:rsidRPr="00593133">
        <w:rPr>
          <w:color w:val="000000"/>
          <w:shd w:val="clear" w:color="auto" w:fill="FFFFFF"/>
        </w:rPr>
        <w:t>–</w:t>
      </w:r>
      <w:r w:rsidR="0067329E" w:rsidRPr="00593133">
        <w:rPr>
          <w:color w:val="000000"/>
          <w:shd w:val="clear" w:color="auto" w:fill="FFFFFF"/>
        </w:rPr>
        <w:t xml:space="preserve"> </w:t>
      </w:r>
      <w:r w:rsidR="00365E8A" w:rsidRPr="00593133">
        <w:rPr>
          <w:color w:val="000000"/>
          <w:shd w:val="clear" w:color="auto" w:fill="FFFFFF"/>
        </w:rPr>
        <w:t xml:space="preserve">Закон о поселении и проживании (Niederlassungs- und Aufenthaltsgesetz – NAG), Закон о полиции для иностранцев (Fremdenpolizeigesetz 2005), </w:t>
      </w:r>
      <w:r w:rsidR="004C5D2F" w:rsidRPr="00593133">
        <w:rPr>
          <w:color w:val="000000"/>
          <w:shd w:val="clear" w:color="auto" w:fill="FFFFFF"/>
        </w:rPr>
        <w:t>Соглашение между Федерацией и землями о совместных мерах</w:t>
      </w:r>
      <w:r>
        <w:rPr>
          <w:color w:val="000000"/>
          <w:shd w:val="clear" w:color="auto" w:fill="FFFFFF"/>
        </w:rPr>
        <w:t xml:space="preserve"> в области базовой помощи уязвимым категориям иностранцев </w:t>
      </w:r>
      <w:r w:rsidR="004C5D2F" w:rsidRPr="00593133">
        <w:rPr>
          <w:color w:val="000000"/>
          <w:shd w:val="clear" w:color="auto" w:fill="FFFFFF"/>
        </w:rPr>
        <w:t>(Vereinbarung zwischen dem Bund und den Ländern gemäß Art. 15a B-VG über gemeinsame Maßnahmen zur vorübergehenden Grundversorgung für hilfs- und schutzbedürftige Fremde), Федеральный закон об интеграции лиц, проживающих в Австрии, без австрийского гражданства (Integrationsgesetz – IntG), Федеральный конституционный зак</w:t>
      </w:r>
      <w:r w:rsidR="00DD0AAF" w:rsidRPr="00593133">
        <w:rPr>
          <w:color w:val="000000"/>
          <w:shd w:val="clear" w:color="auto" w:fill="FFFFFF"/>
        </w:rPr>
        <w:t>он о размещении и распределении</w:t>
      </w:r>
      <w:r w:rsidR="00AD52E9" w:rsidRPr="00593133">
        <w:rPr>
          <w:color w:val="000000"/>
          <w:shd w:val="clear" w:color="auto" w:fill="FFFFFF"/>
        </w:rPr>
        <w:t xml:space="preserve"> уязвимых категорий незнакомцев (Bundesverfassungsgesetz über die Unterbringung und Aufteilung von hilfs- und schutzbedürftigen Fremden). </w:t>
      </w:r>
    </w:p>
    <w:p w14:paraId="11ADCD7A" w14:textId="5CBFB10B" w:rsidR="00622630" w:rsidRPr="00593133" w:rsidRDefault="00DD0AAF" w:rsidP="00AC6692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593133">
        <w:rPr>
          <w:color w:val="000000"/>
          <w:shd w:val="clear" w:color="auto" w:fill="FFFFFF"/>
        </w:rPr>
        <w:t>Четвертую</w:t>
      </w:r>
      <w:r w:rsidR="00AC6692" w:rsidRPr="00593133">
        <w:rPr>
          <w:color w:val="000000"/>
          <w:shd w:val="clear" w:color="auto" w:fill="FFFFFF"/>
        </w:rPr>
        <w:t xml:space="preserve"> группу составляют источники, в которых отражены актуальные статистические данные. </w:t>
      </w:r>
      <w:r w:rsidR="00703000" w:rsidRPr="00593133">
        <w:rPr>
          <w:color w:val="000000"/>
          <w:shd w:val="clear" w:color="auto" w:fill="FFFFFF"/>
        </w:rPr>
        <w:t xml:space="preserve">Существенную роль в понимании </w:t>
      </w:r>
      <w:r w:rsidR="00294384" w:rsidRPr="00593133">
        <w:rPr>
          <w:color w:val="000000"/>
          <w:shd w:val="clear" w:color="auto" w:fill="FFFFFF"/>
        </w:rPr>
        <w:t xml:space="preserve">и оценке </w:t>
      </w:r>
      <w:r w:rsidR="00703000" w:rsidRPr="00593133">
        <w:rPr>
          <w:color w:val="000000"/>
          <w:shd w:val="clear" w:color="auto" w:fill="FFFFFF"/>
        </w:rPr>
        <w:t xml:space="preserve">происходящих процессов играют статистические данные, отраженные в публикациях </w:t>
      </w:r>
      <w:r w:rsidR="00622630" w:rsidRPr="00593133">
        <w:rPr>
          <w:color w:val="000000"/>
          <w:shd w:val="clear" w:color="auto" w:fill="FFFFFF"/>
        </w:rPr>
        <w:t>Федерального Министерства внутренних дел и Федерального Министерства по вопросам Европы,</w:t>
      </w:r>
      <w:r w:rsidR="00FD56ED" w:rsidRPr="00593133">
        <w:rPr>
          <w:color w:val="000000"/>
          <w:shd w:val="clear" w:color="auto" w:fill="FFFFFF"/>
        </w:rPr>
        <w:t xml:space="preserve"> интеграции и международных дел Австрийской Республики.</w:t>
      </w:r>
    </w:p>
    <w:p w14:paraId="6474B11A" w14:textId="77777777" w:rsidR="00294384" w:rsidRPr="00593133" w:rsidRDefault="00294384" w:rsidP="00AC6692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</w:p>
    <w:p w14:paraId="297A0FBA" w14:textId="77777777" w:rsidR="00337C13" w:rsidRDefault="00F42B0C" w:rsidP="00337C13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593133">
        <w:rPr>
          <w:b/>
          <w:color w:val="000000"/>
          <w:shd w:val="clear" w:color="auto" w:fill="FFFFFF"/>
        </w:rPr>
        <w:t>Методы исследования</w:t>
      </w:r>
    </w:p>
    <w:p w14:paraId="78EB6E5C" w14:textId="1E83DDD0" w:rsidR="00883EAB" w:rsidRPr="0020296F" w:rsidRDefault="00337C13" w:rsidP="00337C13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CD600B" w:rsidRPr="00593133">
        <w:rPr>
          <w:color w:val="000000"/>
          <w:shd w:val="clear" w:color="auto" w:fill="FFFFFF"/>
        </w:rPr>
        <w:t xml:space="preserve"> ходе исследования применялись </w:t>
      </w:r>
      <w:r w:rsidR="00F42B0C" w:rsidRPr="00593133">
        <w:rPr>
          <w:color w:val="000000"/>
          <w:shd w:val="clear" w:color="auto" w:fill="FFFFFF"/>
        </w:rPr>
        <w:t xml:space="preserve">общенаучные методы, а именно – аналитический метод (анализ написанных научных трудов и </w:t>
      </w:r>
      <w:r>
        <w:rPr>
          <w:color w:val="000000"/>
          <w:shd w:val="clear" w:color="auto" w:fill="FFFFFF"/>
        </w:rPr>
        <w:t xml:space="preserve">интерпретация </w:t>
      </w:r>
      <w:r w:rsidR="00F42B0C" w:rsidRPr="00593133">
        <w:rPr>
          <w:color w:val="000000"/>
          <w:shd w:val="clear" w:color="auto" w:fill="FFFFFF"/>
        </w:rPr>
        <w:t>нормативных документов в области регулирования иммиграции и интеграции иммигрантов и беж</w:t>
      </w:r>
      <w:r w:rsidR="0020296F">
        <w:rPr>
          <w:color w:val="000000"/>
          <w:shd w:val="clear" w:color="auto" w:fill="FFFFFF"/>
        </w:rPr>
        <w:t xml:space="preserve">енцев в австрийское общество), </w:t>
      </w:r>
      <w:r w:rsidR="00F42B0C" w:rsidRPr="00593133">
        <w:rPr>
          <w:color w:val="000000"/>
          <w:shd w:val="clear" w:color="auto" w:fill="FFFFFF"/>
        </w:rPr>
        <w:t xml:space="preserve">статистический метод (использование статистических данных </w:t>
      </w:r>
      <w:r w:rsidR="00F42B0C" w:rsidRPr="00593133">
        <w:rPr>
          <w:color w:val="000000"/>
          <w:shd w:val="clear" w:color="auto" w:fill="FFFFFF"/>
        </w:rPr>
        <w:lastRenderedPageBreak/>
        <w:t>относительно количества въездов и выездов из Австрии, численности населения, гендерного и возрастного состав</w:t>
      </w:r>
      <w:r w:rsidR="00294384" w:rsidRPr="00593133">
        <w:rPr>
          <w:color w:val="000000"/>
          <w:shd w:val="clear" w:color="auto" w:fill="FFFFFF"/>
        </w:rPr>
        <w:t>а населения</w:t>
      </w:r>
      <w:r w:rsidR="0020296F">
        <w:rPr>
          <w:color w:val="000000"/>
          <w:shd w:val="clear" w:color="auto" w:fill="FFFFFF"/>
        </w:rPr>
        <w:t>), сравнительный метод (сопоставление факторов на разных временных участках).</w:t>
      </w:r>
    </w:p>
    <w:p w14:paraId="52938FA7" w14:textId="77777777" w:rsidR="00EC497A" w:rsidRPr="00593133" w:rsidRDefault="00EC497A" w:rsidP="00F42B0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</w:p>
    <w:p w14:paraId="668D7D68" w14:textId="4010F6D2" w:rsidR="007B089E" w:rsidRPr="00593133" w:rsidRDefault="007B089E" w:rsidP="00FC4DE1">
      <w:pPr>
        <w:spacing w:line="360" w:lineRule="auto"/>
        <w:rPr>
          <w:b/>
        </w:rPr>
      </w:pPr>
      <w:r w:rsidRPr="00593133">
        <w:rPr>
          <w:b/>
        </w:rPr>
        <w:t xml:space="preserve">Научная новизна </w:t>
      </w:r>
      <w:r w:rsidR="00823E34" w:rsidRPr="00593133">
        <w:rPr>
          <w:b/>
        </w:rPr>
        <w:t>исследовательской</w:t>
      </w:r>
      <w:r w:rsidR="00C464EE" w:rsidRPr="00593133">
        <w:rPr>
          <w:b/>
        </w:rPr>
        <w:t xml:space="preserve"> работы</w:t>
      </w:r>
    </w:p>
    <w:p w14:paraId="49B958B9" w14:textId="3FBDAB19" w:rsidR="007B089E" w:rsidRPr="00593133" w:rsidRDefault="00C305CD" w:rsidP="00DD7386">
      <w:pPr>
        <w:spacing w:line="360" w:lineRule="auto"/>
        <w:ind w:firstLine="720"/>
        <w:jc w:val="both"/>
      </w:pPr>
      <w:r w:rsidRPr="00593133">
        <w:t>Впервые в российской политической науке предпринята попытка комплексно проанализировать последствия европейского миграционного кризиса для Австрийской Респ</w:t>
      </w:r>
      <w:r w:rsidR="00DD7386" w:rsidRPr="00593133">
        <w:t xml:space="preserve">ублики. Благодаря данному исследованию </w:t>
      </w:r>
      <w:r w:rsidRPr="00593133">
        <w:t xml:space="preserve">в научный оборот </w:t>
      </w:r>
      <w:r w:rsidR="00DD7386" w:rsidRPr="00593133">
        <w:t>вводятся</w:t>
      </w:r>
      <w:r w:rsidRPr="00593133">
        <w:t xml:space="preserve"> новые источники и документы</w:t>
      </w:r>
      <w:r w:rsidR="00127FB8" w:rsidRPr="00593133">
        <w:t xml:space="preserve"> на немецком языке, которые ранее </w:t>
      </w:r>
      <w:r w:rsidR="00E375EC" w:rsidRPr="00593133">
        <w:t xml:space="preserve">не </w:t>
      </w:r>
      <w:r w:rsidR="00127FB8" w:rsidRPr="00593133">
        <w:t>использовались в работах, посвяще</w:t>
      </w:r>
      <w:r w:rsidR="00EE7A3C" w:rsidRPr="00593133">
        <w:t>нных данной или смежной тематикам</w:t>
      </w:r>
      <w:r w:rsidR="00E375EC" w:rsidRPr="00593133">
        <w:t>. Новые источники позволяют</w:t>
      </w:r>
      <w:r w:rsidRPr="00593133">
        <w:t xml:space="preserve"> более основательно и детально рассмотреть изучаемый вопрос. </w:t>
      </w:r>
      <w:r w:rsidR="00753538">
        <w:t xml:space="preserve">Также </w:t>
      </w:r>
      <w:r w:rsidR="00F57531">
        <w:t xml:space="preserve">впервые были </w:t>
      </w:r>
      <w:r w:rsidR="0067047C">
        <w:t>подробно раскрыты особенности австрийской модели интеграции иммигрантов и беженцев и деятельность неправительственных организаций в сфере урегулирования миграционной ситуации в стране.</w:t>
      </w:r>
    </w:p>
    <w:p w14:paraId="5497A452" w14:textId="7F1B63D1" w:rsidR="00C43AD7" w:rsidRPr="00593133" w:rsidRDefault="00C43AD7" w:rsidP="00DC49AB">
      <w:pPr>
        <w:spacing w:line="360" w:lineRule="auto"/>
        <w:jc w:val="both"/>
      </w:pPr>
    </w:p>
    <w:p w14:paraId="1430C2A7" w14:textId="6A2A3540" w:rsidR="007B089E" w:rsidRPr="00593133" w:rsidRDefault="00DB5A6D" w:rsidP="00654A11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b/>
          <w:color w:val="000000" w:themeColor="text1"/>
        </w:rPr>
        <w:t>Структура исследования</w:t>
      </w:r>
      <w:r w:rsidRPr="00593133">
        <w:rPr>
          <w:i/>
          <w:color w:val="000000" w:themeColor="text1"/>
        </w:rPr>
        <w:t xml:space="preserve"> </w:t>
      </w:r>
      <w:r w:rsidR="00C305CD" w:rsidRPr="00593133">
        <w:rPr>
          <w:color w:val="000000" w:themeColor="text1"/>
        </w:rPr>
        <w:t>включает в себя</w:t>
      </w:r>
      <w:r w:rsidRPr="00593133">
        <w:rPr>
          <w:color w:val="000000" w:themeColor="text1"/>
        </w:rPr>
        <w:t xml:space="preserve"> </w:t>
      </w:r>
      <w:r w:rsidR="00C305CD" w:rsidRPr="00593133">
        <w:rPr>
          <w:color w:val="000000" w:themeColor="text1"/>
        </w:rPr>
        <w:t>введение, две</w:t>
      </w:r>
      <w:r w:rsidRPr="00593133">
        <w:rPr>
          <w:color w:val="000000" w:themeColor="text1"/>
        </w:rPr>
        <w:t xml:space="preserve"> глав</w:t>
      </w:r>
      <w:r w:rsidR="00C305CD" w:rsidRPr="00593133">
        <w:rPr>
          <w:color w:val="000000" w:themeColor="text1"/>
        </w:rPr>
        <w:t>ы, заключение, список</w:t>
      </w:r>
      <w:r w:rsidRPr="00593133">
        <w:rPr>
          <w:color w:val="000000" w:themeColor="text1"/>
        </w:rPr>
        <w:t xml:space="preserve"> использованных источников и литературы</w:t>
      </w:r>
      <w:r w:rsidR="0044065F" w:rsidRPr="00593133">
        <w:rPr>
          <w:color w:val="000000" w:themeColor="text1"/>
        </w:rPr>
        <w:t>. Первая глава посвящена анализу и оценке последствий европейского миграционного кризиса для Австрийской Респуб</w:t>
      </w:r>
      <w:r w:rsidR="00D66C29" w:rsidRPr="00593133">
        <w:rPr>
          <w:color w:val="000000" w:themeColor="text1"/>
        </w:rPr>
        <w:t>лики в контексте демографических</w:t>
      </w:r>
      <w:r w:rsidR="0044065F" w:rsidRPr="00593133">
        <w:rPr>
          <w:color w:val="000000" w:themeColor="text1"/>
        </w:rPr>
        <w:t>, социально-экономических и о</w:t>
      </w:r>
      <w:r w:rsidR="00D66C29" w:rsidRPr="00593133">
        <w:rPr>
          <w:color w:val="000000" w:themeColor="text1"/>
        </w:rPr>
        <w:t>бщественно-политических аспектов</w:t>
      </w:r>
      <w:r w:rsidR="0044065F" w:rsidRPr="00593133">
        <w:rPr>
          <w:color w:val="000000" w:themeColor="text1"/>
        </w:rPr>
        <w:t>.</w:t>
      </w:r>
      <w:r w:rsidR="00D7464C" w:rsidRPr="00593133">
        <w:rPr>
          <w:color w:val="000000" w:themeColor="text1"/>
        </w:rPr>
        <w:t xml:space="preserve"> Немаловажное значение отводится рассмотрению вопросов внутренней безопасности и влияния иммиграции на экономику принимающей страны.</w:t>
      </w:r>
      <w:r w:rsidR="0044065F" w:rsidRPr="00593133">
        <w:rPr>
          <w:color w:val="000000" w:themeColor="text1"/>
        </w:rPr>
        <w:t xml:space="preserve"> </w:t>
      </w:r>
      <w:r w:rsidR="00D24A3A" w:rsidRPr="00593133">
        <w:rPr>
          <w:color w:val="000000" w:themeColor="text1"/>
        </w:rPr>
        <w:t>Во второй главе раскрываются следующие вопросы: динамика им</w:t>
      </w:r>
      <w:r w:rsidR="00D7464C" w:rsidRPr="00593133">
        <w:rPr>
          <w:color w:val="000000" w:themeColor="text1"/>
        </w:rPr>
        <w:t xml:space="preserve">миграционных потоков в Австрию, особенности австрийской модели интеграции иммигрантов и беженцев. Автором также исследуется </w:t>
      </w:r>
      <w:r w:rsidR="003B1E67" w:rsidRPr="00593133">
        <w:rPr>
          <w:color w:val="000000" w:themeColor="text1"/>
        </w:rPr>
        <w:t>принимаемые</w:t>
      </w:r>
      <w:r w:rsidR="00654A11" w:rsidRPr="00593133">
        <w:rPr>
          <w:color w:val="000000" w:themeColor="text1"/>
        </w:rPr>
        <w:t xml:space="preserve"> правительством и неправительственными организациями </w:t>
      </w:r>
      <w:r w:rsidR="009754A3" w:rsidRPr="00593133">
        <w:rPr>
          <w:color w:val="000000" w:themeColor="text1"/>
        </w:rPr>
        <w:t>мер</w:t>
      </w:r>
      <w:r w:rsidR="003B1E67" w:rsidRPr="00593133">
        <w:rPr>
          <w:color w:val="000000" w:themeColor="text1"/>
        </w:rPr>
        <w:t>ы</w:t>
      </w:r>
      <w:r w:rsidR="009754A3" w:rsidRPr="00593133">
        <w:rPr>
          <w:color w:val="000000" w:themeColor="text1"/>
        </w:rPr>
        <w:t xml:space="preserve"> </w:t>
      </w:r>
      <w:r w:rsidR="00654A11" w:rsidRPr="00593133">
        <w:rPr>
          <w:color w:val="000000" w:themeColor="text1"/>
        </w:rPr>
        <w:t xml:space="preserve">по урегулированию миграционной ситуации в стране. </w:t>
      </w:r>
      <w:r w:rsidR="00D7464C" w:rsidRPr="00593133">
        <w:rPr>
          <w:color w:val="000000" w:themeColor="text1"/>
        </w:rPr>
        <w:t>Одним из ключ</w:t>
      </w:r>
      <w:r w:rsidR="00654A11" w:rsidRPr="00593133">
        <w:rPr>
          <w:color w:val="000000" w:themeColor="text1"/>
        </w:rPr>
        <w:t>евых моментов второй главы являе</w:t>
      </w:r>
      <w:r w:rsidR="00D7464C" w:rsidRPr="00593133">
        <w:rPr>
          <w:color w:val="000000" w:themeColor="text1"/>
        </w:rPr>
        <w:t xml:space="preserve">тся </w:t>
      </w:r>
      <w:r w:rsidR="00654A11" w:rsidRPr="00593133">
        <w:rPr>
          <w:color w:val="000000" w:themeColor="text1"/>
        </w:rPr>
        <w:t>отражение сценариев</w:t>
      </w:r>
      <w:r w:rsidR="00776335" w:rsidRPr="00593133">
        <w:rPr>
          <w:color w:val="000000" w:themeColor="text1"/>
        </w:rPr>
        <w:t xml:space="preserve"> развития </w:t>
      </w:r>
      <w:r w:rsidR="00654A11" w:rsidRPr="00593133">
        <w:rPr>
          <w:color w:val="000000" w:themeColor="text1"/>
        </w:rPr>
        <w:t>миграционной обстановки в стране</w:t>
      </w:r>
      <w:r w:rsidR="00776335" w:rsidRPr="00593133">
        <w:rPr>
          <w:color w:val="000000" w:themeColor="text1"/>
        </w:rPr>
        <w:t xml:space="preserve"> и </w:t>
      </w:r>
      <w:r w:rsidR="00654A11" w:rsidRPr="00593133">
        <w:rPr>
          <w:color w:val="000000" w:themeColor="text1"/>
        </w:rPr>
        <w:t>оценки перспектив</w:t>
      </w:r>
      <w:r w:rsidR="00776335" w:rsidRPr="00593133">
        <w:rPr>
          <w:color w:val="000000" w:themeColor="text1"/>
        </w:rPr>
        <w:t xml:space="preserve"> урегулирования миграционной ситуации в Австрийской Республике. </w:t>
      </w:r>
    </w:p>
    <w:p w14:paraId="7E503B7B" w14:textId="77777777" w:rsidR="00D76E12" w:rsidRPr="00593133" w:rsidRDefault="00D76E12" w:rsidP="00D76E12"/>
    <w:p w14:paraId="6E9CFE45" w14:textId="4E2DFD5F" w:rsidR="009754A3" w:rsidRPr="00593133" w:rsidRDefault="009754A3" w:rsidP="006E50B0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55E1228" w14:textId="14EB70E9" w:rsidR="009754A3" w:rsidRPr="00593133" w:rsidRDefault="009754A3" w:rsidP="009754A3">
      <w:pPr>
        <w:rPr>
          <w:lang w:eastAsia="en-US"/>
        </w:rPr>
      </w:pPr>
    </w:p>
    <w:p w14:paraId="27574F19" w14:textId="52570CD7" w:rsidR="009754A3" w:rsidRPr="00593133" w:rsidRDefault="009754A3" w:rsidP="009754A3">
      <w:pPr>
        <w:rPr>
          <w:lang w:eastAsia="en-US"/>
        </w:rPr>
      </w:pPr>
    </w:p>
    <w:p w14:paraId="70947ECD" w14:textId="41BFDDFF" w:rsidR="009754A3" w:rsidRDefault="009754A3" w:rsidP="009754A3">
      <w:pPr>
        <w:rPr>
          <w:lang w:eastAsia="en-US"/>
        </w:rPr>
      </w:pPr>
    </w:p>
    <w:p w14:paraId="20463114" w14:textId="0D32AE3D" w:rsidR="00337C13" w:rsidRDefault="00337C13" w:rsidP="009754A3">
      <w:pPr>
        <w:rPr>
          <w:lang w:eastAsia="en-US"/>
        </w:rPr>
      </w:pPr>
    </w:p>
    <w:p w14:paraId="4AF406BD" w14:textId="30420B4C" w:rsidR="006E50B0" w:rsidRPr="00593133" w:rsidRDefault="0020296F" w:rsidP="006E50B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514499512"/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Г</w:t>
      </w:r>
      <w:r w:rsidR="009754A3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ЛАВ</w:t>
      </w:r>
      <w:r w:rsidR="006E50B0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А 1. СОЦИАЛЬНО-ЭКОНОМИЧЕСКИЕ И ПОЛИТИ</w:t>
      </w:r>
      <w:r w:rsidR="00337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ЧЕСКИЕ ПОСЛЕДСТВИЯ ЕВРОПЕЙСКОГО </w:t>
      </w:r>
      <w:r w:rsidR="006E50B0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МИГРАЦИОННОГО КРИЗИСА ДЛЯ АВСТРИЙСКОЙ РЕПСУБЛИКИ</w:t>
      </w:r>
      <w:bookmarkEnd w:id="1"/>
      <w:r w:rsidR="006E50B0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9CBA05F" w14:textId="15A4BA41" w:rsidR="00471A69" w:rsidRPr="00471A69" w:rsidRDefault="006F5EAA" w:rsidP="00471A69">
      <w:pPr>
        <w:pStyle w:val="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514499513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Влияние</w:t>
      </w:r>
      <w:r w:rsidR="004258E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миграции на демографическую ситуацию и структуру населения</w:t>
      </w:r>
      <w:bookmarkEnd w:id="2"/>
      <w:r w:rsidR="003F6EF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409F4C2" w14:textId="6B8A0A34" w:rsidR="00471A69" w:rsidRDefault="00471A69" w:rsidP="00D6138B">
      <w:pPr>
        <w:spacing w:line="360" w:lineRule="auto"/>
        <w:ind w:firstLine="720"/>
        <w:jc w:val="both"/>
      </w:pPr>
    </w:p>
    <w:p w14:paraId="29B66EBE" w14:textId="7A74024B" w:rsidR="00471A69" w:rsidRDefault="00471A69" w:rsidP="00D6138B">
      <w:pPr>
        <w:spacing w:line="360" w:lineRule="auto"/>
        <w:ind w:firstLine="720"/>
        <w:jc w:val="both"/>
      </w:pPr>
      <w:r>
        <w:t>Иммиграция является одним из ключевых фактором динамики численности и демографи</w:t>
      </w:r>
      <w:r w:rsidR="00721DCA">
        <w:t xml:space="preserve">ческой структуры населения принимающей страны. </w:t>
      </w:r>
      <w:r w:rsidR="009E19E8">
        <w:t xml:space="preserve">Благодаря интенсивному </w:t>
      </w:r>
      <w:r w:rsidR="00AF1549">
        <w:t>въезду иммигрантов и беженцев возни</w:t>
      </w:r>
      <w:r w:rsidR="00CC0CE8">
        <w:t>кает</w:t>
      </w:r>
      <w:r w:rsidR="00AF1549">
        <w:t xml:space="preserve"> проблема перенаселения определенных регионов. Также иммиграция способна оказывать воздействие на половозрастную и этническую структуру населения принимающего общества.</w:t>
      </w:r>
    </w:p>
    <w:p w14:paraId="4F37ED95" w14:textId="15FEAD59" w:rsidR="00AF1549" w:rsidRDefault="005B3483" w:rsidP="00D6138B">
      <w:pPr>
        <w:spacing w:line="360" w:lineRule="auto"/>
        <w:ind w:firstLine="720"/>
        <w:jc w:val="both"/>
      </w:pPr>
      <w:r w:rsidRPr="00593133">
        <w:t xml:space="preserve">Долгосрочные </w:t>
      </w:r>
      <w:r w:rsidR="00814CF5" w:rsidRPr="00593133">
        <w:t>последствия е</w:t>
      </w:r>
      <w:r w:rsidRPr="00593133">
        <w:t>вропейского миграционного кризиса пока еще не выявлены, но уже сейчас заметны</w:t>
      </w:r>
      <w:r w:rsidR="00AF1549">
        <w:t xml:space="preserve"> существенные</w:t>
      </w:r>
      <w:r w:rsidRPr="00593133">
        <w:t xml:space="preserve"> изменения в демографической структуре населения европейских государств. Следует подчеркнуть, что на современном этапе </w:t>
      </w:r>
      <w:r w:rsidR="00A914D9" w:rsidRPr="00593133">
        <w:t xml:space="preserve">в оценке влияния </w:t>
      </w:r>
      <w:r w:rsidR="00665A9D" w:rsidRPr="00593133">
        <w:t xml:space="preserve">европейского миграционного кризиса </w:t>
      </w:r>
      <w:r w:rsidR="00A914D9" w:rsidRPr="00593133">
        <w:t xml:space="preserve">на демографические показатели простая </w:t>
      </w:r>
      <w:r w:rsidR="007F183B" w:rsidRPr="00593133">
        <w:t>статистическая прибыль и убыль населения пер</w:t>
      </w:r>
      <w:r w:rsidR="0039468C" w:rsidRPr="00593133">
        <w:t xml:space="preserve">естали быть ключевыми факторами. </w:t>
      </w:r>
      <w:r w:rsidR="007F183B" w:rsidRPr="00593133">
        <w:t>В данном ко</w:t>
      </w:r>
      <w:r w:rsidR="00387EA2" w:rsidRPr="00593133">
        <w:t xml:space="preserve">нтексте все больше речь идет </w:t>
      </w:r>
      <w:r w:rsidR="0039468C" w:rsidRPr="00593133">
        <w:t xml:space="preserve">о </w:t>
      </w:r>
      <w:r w:rsidR="007F183B" w:rsidRPr="00593133">
        <w:t>структурных изменениях</w:t>
      </w:r>
      <w:r w:rsidR="00AF1549">
        <w:t>. Наибольший интерес вызывает рассмотрение таких демографических компонентов, как количество иностранного населения, гендерное и возрастное распределение, этническая структура, уровень рождаемости и смертности, репродуктивная модель среди иммигрантов.</w:t>
      </w:r>
    </w:p>
    <w:p w14:paraId="56F20353" w14:textId="39D550AB" w:rsidR="007F7675" w:rsidRPr="00593133" w:rsidRDefault="007E69B3" w:rsidP="00F02669">
      <w:pPr>
        <w:spacing w:line="360" w:lineRule="auto"/>
        <w:ind w:firstLine="720"/>
        <w:jc w:val="both"/>
      </w:pPr>
      <w:r w:rsidRPr="00593133">
        <w:t>В июле 2017 года общее количество населения в Австрии составило</w:t>
      </w:r>
      <w:r w:rsidR="009847EB">
        <w:t xml:space="preserve"> приблизительно</w:t>
      </w:r>
      <w:r w:rsidRPr="00593133">
        <w:t xml:space="preserve"> 8,7 млн. человек.</w:t>
      </w:r>
      <w:r w:rsidR="007B12A6" w:rsidRPr="00593133">
        <w:rPr>
          <w:rStyle w:val="aa"/>
        </w:rPr>
        <w:footnoteReference w:id="15"/>
      </w:r>
      <w:r w:rsidRPr="00593133">
        <w:t xml:space="preserve"> В результате европейского миграционного кризиса количество ин</w:t>
      </w:r>
      <w:r w:rsidR="00097DBF" w:rsidRPr="00593133">
        <w:t>остранных граждан увеличилось, а</w:t>
      </w:r>
      <w:r w:rsidRPr="00593133">
        <w:t xml:space="preserve"> </w:t>
      </w:r>
      <w:r w:rsidR="00097DBF" w:rsidRPr="00593133">
        <w:t>в</w:t>
      </w:r>
      <w:r w:rsidR="00DB53BE">
        <w:t>месте с тем</w:t>
      </w:r>
      <w:r w:rsidRPr="00593133">
        <w:t xml:space="preserve"> и общее количество населения. </w:t>
      </w:r>
      <w:r w:rsidR="009847EB">
        <w:t xml:space="preserve">За период 2015-2017 гг. миграционный прирост, т.е. количество иностранных граждан, составил 196 000 человек или 2%. </w:t>
      </w:r>
      <w:r w:rsidR="00F02669">
        <w:t xml:space="preserve">Таким образом, на начало 2017 года в Австрии проживало </w:t>
      </w:r>
      <w:r w:rsidR="008676F8" w:rsidRPr="00593133">
        <w:t xml:space="preserve">около </w:t>
      </w:r>
      <w:r w:rsidR="00755D94">
        <w:t>1 342 млн. иностранных граждан, и д</w:t>
      </w:r>
      <w:r w:rsidR="00F05236">
        <w:t xml:space="preserve">оля иностранцев в общем количестве населения составила </w:t>
      </w:r>
      <w:r w:rsidR="008676F8" w:rsidRPr="00593133">
        <w:t>почти 15,3%.</w:t>
      </w:r>
      <w:r w:rsidR="008676F8" w:rsidRPr="00593133">
        <w:rPr>
          <w:rStyle w:val="aa"/>
        </w:rPr>
        <w:footnoteReference w:id="16"/>
      </w:r>
      <w:r w:rsidR="008676F8" w:rsidRPr="00593133">
        <w:t xml:space="preserve"> </w:t>
      </w:r>
      <w:r w:rsidR="007F7675" w:rsidRPr="00593133">
        <w:t xml:space="preserve">Обобщая </w:t>
      </w:r>
      <w:r w:rsidR="003F4BA1" w:rsidRPr="00593133">
        <w:t>вышесказанное</w:t>
      </w:r>
      <w:r w:rsidR="007F7675" w:rsidRPr="00593133">
        <w:t xml:space="preserve"> можно заключить, что иммиграция способствует заметному увеличению доли иностранных </w:t>
      </w:r>
      <w:r w:rsidR="007F7675" w:rsidRPr="00593133">
        <w:lastRenderedPageBreak/>
        <w:t xml:space="preserve">граждан </w:t>
      </w:r>
      <w:r w:rsidR="003F4BA1" w:rsidRPr="00593133">
        <w:t xml:space="preserve">среди всего населения. </w:t>
      </w:r>
      <w:r w:rsidR="00F05236">
        <w:t>Эта тенденция будет только усиливаться в перспективе</w:t>
      </w:r>
      <w:r w:rsidR="00F05236" w:rsidRPr="00593133">
        <w:t>, поскольку темпы иммиграции опережают темпы рождаемости среди титульной нации</w:t>
      </w:r>
      <w:r w:rsidR="002B7FE9">
        <w:t>.</w:t>
      </w:r>
    </w:p>
    <w:p w14:paraId="341C6C88" w14:textId="3037AD43" w:rsidR="00E42DA8" w:rsidRPr="00593133" w:rsidRDefault="00952AD0" w:rsidP="009E2D71">
      <w:pPr>
        <w:spacing w:line="360" w:lineRule="auto"/>
        <w:ind w:firstLine="720"/>
        <w:jc w:val="both"/>
      </w:pPr>
      <w:r w:rsidRPr="00593133">
        <w:t>Масштабная и</w:t>
      </w:r>
      <w:r w:rsidR="00E42DA8" w:rsidRPr="00593133">
        <w:t>ммиграция</w:t>
      </w:r>
      <w:r w:rsidRPr="00593133">
        <w:t xml:space="preserve"> и увеличение </w:t>
      </w:r>
      <w:r w:rsidR="00AA67AE" w:rsidRPr="00593133">
        <w:t>доли иностранного населения оказывают</w:t>
      </w:r>
      <w:r w:rsidR="00E42DA8" w:rsidRPr="00593133">
        <w:t xml:space="preserve"> заметное влияние на изменение национально-этнического состава населения Австрийской Республики.</w:t>
      </w:r>
      <w:r w:rsidR="00AA67AE" w:rsidRPr="00593133">
        <w:t xml:space="preserve"> </w:t>
      </w:r>
      <w:r w:rsidR="00BA40BB">
        <w:t xml:space="preserve">Особенностью учета национального состава иммигрантов в Австрии является разделение на граждан Европейского союза и Европейской ассоциации свободной торговли (ЕАСТ) и на граждан третьих государств. В ходе европейского миграционного кризиса основной иммиграционный поток </w:t>
      </w:r>
      <w:r w:rsidR="009E2D71">
        <w:t>шел</w:t>
      </w:r>
      <w:r w:rsidR="00BA40BB">
        <w:t xml:space="preserve"> в Австрию из</w:t>
      </w:r>
      <w:r w:rsidR="00BA40BB" w:rsidRPr="00BA40BB">
        <w:t xml:space="preserve"> </w:t>
      </w:r>
      <w:r w:rsidR="00BA40BB" w:rsidRPr="00593133">
        <w:t>не входящих в ЕС или в ЕАСТ</w:t>
      </w:r>
      <w:r w:rsidR="009E2D71">
        <w:t xml:space="preserve"> стран, в частности из Сирии, Ирака и Афганистана. Быстрый рост численнос</w:t>
      </w:r>
      <w:r w:rsidR="00755D94">
        <w:t>ти граждан их этих стран создал такую</w:t>
      </w:r>
      <w:r w:rsidR="009E2D71">
        <w:t xml:space="preserve"> ситуацию, что </w:t>
      </w:r>
      <w:r w:rsidR="00DE0C57" w:rsidRPr="00593133">
        <w:t>д</w:t>
      </w:r>
      <w:r w:rsidR="009E2D71">
        <w:t xml:space="preserve">оля граждан третьих государств </w:t>
      </w:r>
      <w:r w:rsidR="00AA67AE" w:rsidRPr="00593133">
        <w:t xml:space="preserve">среди всего иностранного населения </w:t>
      </w:r>
      <w:r w:rsidR="002D6947" w:rsidRPr="00593133">
        <w:t>незначительно превысила долю граждан, входящих в ЕС или ЕАСТ.</w:t>
      </w:r>
      <w:r w:rsidR="00AA67AE" w:rsidRPr="00593133">
        <w:rPr>
          <w:rStyle w:val="aa"/>
        </w:rPr>
        <w:footnoteReference w:id="17"/>
      </w:r>
      <w:r w:rsidR="00A52C8D" w:rsidRPr="00593133">
        <w:t xml:space="preserve"> </w:t>
      </w:r>
    </w:p>
    <w:p w14:paraId="7055F5B7" w14:textId="060B92AB" w:rsidR="00755D94" w:rsidRDefault="002D6947" w:rsidP="00755D94">
      <w:pPr>
        <w:spacing w:line="360" w:lineRule="auto"/>
        <w:ind w:firstLine="720"/>
        <w:jc w:val="both"/>
      </w:pPr>
      <w:r w:rsidRPr="00593133">
        <w:t xml:space="preserve">Наибольшую численность </w:t>
      </w:r>
      <w:r w:rsidR="00F13E0F">
        <w:t xml:space="preserve">иностранного </w:t>
      </w:r>
      <w:r w:rsidRPr="00593133">
        <w:t xml:space="preserve">населения составляют немцы. </w:t>
      </w:r>
      <w:r w:rsidR="00F13E0F">
        <w:t>На начало</w:t>
      </w:r>
      <w:r w:rsidR="00EC58A4" w:rsidRPr="00593133">
        <w:t xml:space="preserve"> 2017 года в Австрии проживало более 181</w:t>
      </w:r>
      <w:r w:rsidR="005D2A99" w:rsidRPr="001A0C08">
        <w:t xml:space="preserve"> </w:t>
      </w:r>
      <w:r w:rsidR="00EC58A4" w:rsidRPr="00593133">
        <w:t>600 немц</w:t>
      </w:r>
      <w:r w:rsidRPr="00593133">
        <w:t xml:space="preserve">ев. Далее </w:t>
      </w:r>
      <w:r w:rsidR="008676F8" w:rsidRPr="00593133">
        <w:t>сле</w:t>
      </w:r>
      <w:r w:rsidRPr="00593133">
        <w:t xml:space="preserve">дуют граждане </w:t>
      </w:r>
      <w:r w:rsidR="00CF2660" w:rsidRPr="00593133">
        <w:t>Сербии</w:t>
      </w:r>
      <w:r w:rsidR="00EC58A4" w:rsidRPr="00593133">
        <w:t xml:space="preserve"> (118</w:t>
      </w:r>
      <w:r w:rsidR="005D2A99" w:rsidRPr="005D2A99">
        <w:t xml:space="preserve"> </w:t>
      </w:r>
      <w:r w:rsidR="00EC58A4" w:rsidRPr="00593133">
        <w:t>500 человек)</w:t>
      </w:r>
      <w:r w:rsidR="00CF2660" w:rsidRPr="00593133">
        <w:t>, Турции</w:t>
      </w:r>
      <w:r w:rsidR="00EC58A4" w:rsidRPr="00593133">
        <w:t xml:space="preserve"> (116</w:t>
      </w:r>
      <w:r w:rsidR="005D2A99" w:rsidRPr="005D2A99">
        <w:t xml:space="preserve"> </w:t>
      </w:r>
      <w:r w:rsidR="00EC58A4" w:rsidRPr="00593133">
        <w:t>800 человек)</w:t>
      </w:r>
      <w:r w:rsidR="00CF2660" w:rsidRPr="00593133">
        <w:t xml:space="preserve">, </w:t>
      </w:r>
      <w:r w:rsidR="008676F8" w:rsidRPr="00593133">
        <w:t>Боснии и Герцеговины</w:t>
      </w:r>
      <w:r w:rsidR="00EC58A4" w:rsidRPr="00593133">
        <w:t xml:space="preserve"> (94 600 человек)</w:t>
      </w:r>
      <w:r w:rsidR="008676F8" w:rsidRPr="00593133">
        <w:t>, Румынии</w:t>
      </w:r>
      <w:r w:rsidR="00EC58A4" w:rsidRPr="00593133">
        <w:t xml:space="preserve"> (92 100 человек)</w:t>
      </w:r>
      <w:r w:rsidR="008676F8" w:rsidRPr="00593133">
        <w:t xml:space="preserve">. </w:t>
      </w:r>
      <w:r w:rsidRPr="00593133">
        <w:t xml:space="preserve">После них </w:t>
      </w:r>
      <w:r w:rsidR="008676F8" w:rsidRPr="00593133">
        <w:t xml:space="preserve">располагаются граждане Хорватии, Венгрии, Польши, Афганистана, Сирии и Словакии. </w:t>
      </w:r>
      <w:r w:rsidR="009D117F" w:rsidRPr="00593133">
        <w:rPr>
          <w:rStyle w:val="aa"/>
        </w:rPr>
        <w:footnoteReference w:id="18"/>
      </w:r>
      <w:r w:rsidR="007B12A6" w:rsidRPr="00593133">
        <w:t xml:space="preserve"> В 2015-2016 гг. в тройку лидеров стран происхождения </w:t>
      </w:r>
      <w:r w:rsidR="003241CC">
        <w:t>соискателей</w:t>
      </w:r>
      <w:r w:rsidR="00755D94">
        <w:t xml:space="preserve"> убежища в Австрии входили</w:t>
      </w:r>
      <w:r w:rsidR="00F13E0F">
        <w:t xml:space="preserve"> Сирия</w:t>
      </w:r>
      <w:r w:rsidR="007B12A6" w:rsidRPr="00593133">
        <w:t xml:space="preserve">, Ирак и Афганистан. </w:t>
      </w:r>
      <w:r w:rsidR="00CA2F03" w:rsidRPr="00593133">
        <w:t>Подводя итог, можно отметить, что набирающая все большими темпами иммиграция из третьих стран приводит к изменению национально-этнического состава населения. В скором времени, при условии сохранения текущих темпов иммиграционных потоков, подавляющее большинство среди иностранных граждан будут сос</w:t>
      </w:r>
      <w:r w:rsidR="00755D94">
        <w:t xml:space="preserve">тавлять граждане третьих стран. Увеличение дифференциации этнического состава населения будет сопутствовать формированию альтернативных демографических поведений, что негативно отобразится на общем демографическом ландшафте. </w:t>
      </w:r>
    </w:p>
    <w:p w14:paraId="1BAAB92B" w14:textId="0D2932F9" w:rsidR="00B958B2" w:rsidRPr="00593133" w:rsidRDefault="002B7FE9" w:rsidP="00755D94">
      <w:pPr>
        <w:spacing w:line="360" w:lineRule="auto"/>
        <w:ind w:firstLine="720"/>
        <w:jc w:val="both"/>
      </w:pPr>
      <w:r>
        <w:t>Важным фактором для рассмотрения в данном контексте</w:t>
      </w:r>
      <w:r w:rsidR="00F13E0F">
        <w:t xml:space="preserve"> является половозрастная структура населения. </w:t>
      </w:r>
      <w:r w:rsidR="00AD31AE">
        <w:t xml:space="preserve">Современная возрастная структура населения Австрии выражена в следующих пропорциях: на категорию лиц в возрасте до 15 лет приходится 14,01% всего </w:t>
      </w:r>
      <w:r w:rsidR="00AD31AE">
        <w:lastRenderedPageBreak/>
        <w:t>населения, от 15 до 24 лет – 11,07%, от 25 до 54 лет – 42,42%, от 55 до 64 лет – 13,23%, от 65 и старше – 19,26%.</w:t>
      </w:r>
      <w:r w:rsidR="00B958B2" w:rsidRPr="00593133">
        <w:rPr>
          <w:rStyle w:val="aa"/>
        </w:rPr>
        <w:footnoteReference w:id="19"/>
      </w:r>
      <w:r w:rsidR="00B958B2" w:rsidRPr="00593133">
        <w:t xml:space="preserve"> </w:t>
      </w:r>
    </w:p>
    <w:p w14:paraId="553A72F6" w14:textId="0FFC4A99" w:rsidR="00A8599A" w:rsidRDefault="00E835C6" w:rsidP="00F1546F">
      <w:pPr>
        <w:spacing w:line="360" w:lineRule="auto"/>
        <w:ind w:firstLine="720"/>
        <w:jc w:val="both"/>
      </w:pPr>
      <w:r w:rsidRPr="00593133">
        <w:t>Средний возраст среди австрийского населения в ян</w:t>
      </w:r>
      <w:r w:rsidR="00AD31AE">
        <w:t>варе 2017 года составил 42,5 года</w:t>
      </w:r>
      <w:r w:rsidRPr="00593133">
        <w:t>, в то время как для иностранных гр</w:t>
      </w:r>
      <w:r w:rsidR="002F6AC9" w:rsidRPr="00593133">
        <w:t>аждан средний возраст составил</w:t>
      </w:r>
      <w:r w:rsidRPr="00593133">
        <w:t xml:space="preserve"> 34,6 лет. Следует отметить неоднородность возвратной структуры среди иностранного населения. </w:t>
      </w:r>
      <w:r w:rsidR="00F1546F" w:rsidRPr="00593133">
        <w:t xml:space="preserve">Если сравнить характерный для граждан третьих стран средний возраст, то окажется, что </w:t>
      </w:r>
      <w:r w:rsidRPr="00593133">
        <w:t>самый низки</w:t>
      </w:r>
      <w:r w:rsidR="00F1546F" w:rsidRPr="00593133">
        <w:t xml:space="preserve">й показатель среднего возраста </w:t>
      </w:r>
      <w:r w:rsidR="00436C4B">
        <w:t>наблюдается</w:t>
      </w:r>
      <w:r w:rsidR="00F1546F" w:rsidRPr="00593133">
        <w:t xml:space="preserve"> </w:t>
      </w:r>
      <w:r w:rsidR="00436C4B">
        <w:t>у</w:t>
      </w:r>
      <w:r w:rsidR="00AD31AE">
        <w:t xml:space="preserve"> граждан Афганистана</w:t>
      </w:r>
      <w:r w:rsidRPr="00593133">
        <w:t xml:space="preserve"> </w:t>
      </w:r>
      <w:r w:rsidR="00AD31AE">
        <w:t>(22,9 года)</w:t>
      </w:r>
      <w:r w:rsidRPr="00593133">
        <w:t xml:space="preserve">. </w:t>
      </w:r>
      <w:r w:rsidR="00C578A4" w:rsidRPr="00593133">
        <w:t>Далее по возрастанию</w:t>
      </w:r>
      <w:r w:rsidRPr="00593133">
        <w:t xml:space="preserve"> следуют граждане Сирии (24,1 года), Ирака (26,3 лет), Косово (28,6 лет) и России (29,3 лет). </w:t>
      </w:r>
      <w:r w:rsidR="0064340D" w:rsidRPr="00593133">
        <w:t>Средний в</w:t>
      </w:r>
      <w:r w:rsidR="00A61DE9">
        <w:t>озраст среди граждан государств</w:t>
      </w:r>
      <w:r w:rsidR="0064340D" w:rsidRPr="00593133">
        <w:t xml:space="preserve">-членов ЕС </w:t>
      </w:r>
      <w:r w:rsidR="00DF7DA9" w:rsidRPr="00593133">
        <w:t xml:space="preserve">в среднем </w:t>
      </w:r>
      <w:r w:rsidR="00A8599A">
        <w:t>варьировался</w:t>
      </w:r>
      <w:r w:rsidR="003B6DED" w:rsidRPr="00593133">
        <w:t xml:space="preserve"> от 30 до 35 лет</w:t>
      </w:r>
      <w:r w:rsidR="0064340D" w:rsidRPr="00593133">
        <w:t>.</w:t>
      </w:r>
      <w:r w:rsidR="0064340D" w:rsidRPr="00593133">
        <w:rPr>
          <w:rStyle w:val="aa"/>
        </w:rPr>
        <w:footnoteReference w:id="20"/>
      </w:r>
      <w:r w:rsidR="00A8599A">
        <w:t xml:space="preserve"> </w:t>
      </w:r>
    </w:p>
    <w:p w14:paraId="1AA9BA08" w14:textId="06DD9CE9" w:rsidR="0064340D" w:rsidRPr="00593133" w:rsidRDefault="00A8599A" w:rsidP="00A8599A">
      <w:pPr>
        <w:spacing w:line="360" w:lineRule="auto"/>
        <w:ind w:firstLine="720"/>
        <w:jc w:val="both"/>
      </w:pPr>
      <w:r>
        <w:t>В связи с</w:t>
      </w:r>
      <w:r w:rsidRPr="00A8599A">
        <w:t xml:space="preserve"> </w:t>
      </w:r>
      <w:r w:rsidR="00436C4B">
        <w:t>ростом среднего возраста и</w:t>
      </w:r>
      <w:r>
        <w:t xml:space="preserve"> средней продолжительности жизни происходит процесс стар</w:t>
      </w:r>
      <w:r w:rsidR="00436C4B">
        <w:t>ения населения, являющийся одной из главных</w:t>
      </w:r>
      <w:r>
        <w:t xml:space="preserve"> проблем для </w:t>
      </w:r>
      <w:r w:rsidR="0064340D" w:rsidRPr="00593133">
        <w:t xml:space="preserve">Европейского союза в целом, и для Австрийской Республики в частности. </w:t>
      </w:r>
      <w:r w:rsidR="00F42AF9" w:rsidRPr="00593133">
        <w:t>На протяжении предшес</w:t>
      </w:r>
      <w:r w:rsidR="000C5347">
        <w:t xml:space="preserve">твующих десятилетий число экономически неактивного населения </w:t>
      </w:r>
      <w:r>
        <w:t xml:space="preserve">значительно возросло. </w:t>
      </w:r>
      <w:r w:rsidR="006B79A4" w:rsidRPr="00593133">
        <w:t xml:space="preserve">Несмотря на то, что подавляющее большинство </w:t>
      </w:r>
      <w:r w:rsidR="00FC64C6">
        <w:t xml:space="preserve">в Европе </w:t>
      </w:r>
      <w:r>
        <w:t xml:space="preserve">по-прежнему </w:t>
      </w:r>
      <w:r w:rsidR="006B79A4" w:rsidRPr="00593133">
        <w:t xml:space="preserve">составляет трудоспособное население в возрасте от 15 до 64 лет (65,3%), </w:t>
      </w:r>
      <w:r w:rsidR="00A61DE9">
        <w:t>доля пожилого населения с каждым</w:t>
      </w:r>
      <w:r w:rsidR="006B79A4" w:rsidRPr="00593133">
        <w:t xml:space="preserve"> десятилетием только увеличивается (19,2%)</w:t>
      </w:r>
      <w:r>
        <w:t>, а доля молодого населения сокращается (15,6%)</w:t>
      </w:r>
      <w:r w:rsidR="00455885" w:rsidRPr="00593133">
        <w:t>.</w:t>
      </w:r>
      <w:r w:rsidR="00455885" w:rsidRPr="00593133">
        <w:rPr>
          <w:rStyle w:val="aa"/>
        </w:rPr>
        <w:footnoteReference w:id="21"/>
      </w:r>
      <w:r w:rsidR="00610AD6" w:rsidRPr="00593133">
        <w:t xml:space="preserve"> </w:t>
      </w:r>
    </w:p>
    <w:p w14:paraId="48D962E5" w14:textId="688F334A" w:rsidR="006557AB" w:rsidRPr="00593133" w:rsidRDefault="0064340D" w:rsidP="006557AB">
      <w:pPr>
        <w:spacing w:line="360" w:lineRule="auto"/>
        <w:ind w:firstLine="720"/>
        <w:jc w:val="both"/>
      </w:pPr>
      <w:r w:rsidRPr="00593133">
        <w:t>В конце 2015 года 67,2% австрийского населения составили мужчины и женщины в возрасте от 15 до 64 лет, т.е. трудоспособного возраста. Ожидается, что данная возрастная группа будет сокращаться и составит от общего населения стр</w:t>
      </w:r>
      <w:r w:rsidR="00543DA9">
        <w:t>аны всего 62,2% к 2030 году и</w:t>
      </w:r>
      <w:r w:rsidRPr="00593133">
        <w:t xml:space="preserve"> 58,4% к 2050 году. Возрастная группа от 65 лет и старше, наоборот, будет стремительно увеличиваться в количестве и составит от общего количества населения 23,4% и 27,9%</w:t>
      </w:r>
      <w:r w:rsidR="00A8599A">
        <w:t xml:space="preserve"> </w:t>
      </w:r>
      <w:r w:rsidRPr="00593133">
        <w:t xml:space="preserve">в 2030 г. и 2050 г. соответственно. </w:t>
      </w:r>
      <w:r w:rsidRPr="00593133">
        <w:rPr>
          <w:rStyle w:val="aa"/>
        </w:rPr>
        <w:footnoteReference w:id="22"/>
      </w:r>
      <w:r w:rsidRPr="00593133">
        <w:t xml:space="preserve"> </w:t>
      </w:r>
    </w:p>
    <w:p w14:paraId="1A1826F4" w14:textId="2AC24166" w:rsidR="0064340D" w:rsidRPr="00593133" w:rsidRDefault="0064340D" w:rsidP="006557AB">
      <w:pPr>
        <w:spacing w:line="360" w:lineRule="auto"/>
        <w:ind w:firstLine="709"/>
        <w:jc w:val="both"/>
      </w:pPr>
      <w:r w:rsidRPr="00593133">
        <w:t xml:space="preserve">Обобщая статистические данные, можно заключить, что </w:t>
      </w:r>
      <w:r w:rsidR="006557AB">
        <w:t xml:space="preserve">зависимость демографической стабильности Австрии от более молодого возраста иммиграции выражена достаточно ярко. Положительным следствием европейского миграционного </w:t>
      </w:r>
      <w:r w:rsidR="006557AB">
        <w:lastRenderedPageBreak/>
        <w:t>кризиса является миграционная активность среди молодых беженцев. Так</w:t>
      </w:r>
      <w:r w:rsidR="004D685B" w:rsidRPr="00593133">
        <w:t xml:space="preserve">, учитывая фактор более молодого возрастного состава беженцев, иммиграция граждан третьих стран будет способствовать ослаблению демографического старения населения и увеличению доли трудоспособного населения. </w:t>
      </w:r>
    </w:p>
    <w:p w14:paraId="45764918" w14:textId="2A51F645" w:rsidR="004F5AAF" w:rsidRPr="00593133" w:rsidRDefault="004A6860" w:rsidP="006557AB">
      <w:pPr>
        <w:spacing w:line="360" w:lineRule="auto"/>
        <w:ind w:firstLine="720"/>
        <w:jc w:val="both"/>
      </w:pPr>
      <w:r w:rsidRPr="00593133">
        <w:t>Ключевым аспектом для оценки влияния европейского миграционного кризиса на демографическую структуру населения является сравнение показателей рождаемости среди иммиг</w:t>
      </w:r>
      <w:r w:rsidR="006557AB">
        <w:t xml:space="preserve">рантов и среди граждан Австрии. </w:t>
      </w:r>
    </w:p>
    <w:p w14:paraId="6D454A6E" w14:textId="35E4E0BD" w:rsidR="00C94609" w:rsidRPr="00593133" w:rsidRDefault="004A6860" w:rsidP="00436C4B">
      <w:pPr>
        <w:spacing w:line="360" w:lineRule="auto"/>
        <w:ind w:firstLine="720"/>
        <w:jc w:val="both"/>
      </w:pPr>
      <w:r w:rsidRPr="00593133">
        <w:t>Наличие р</w:t>
      </w:r>
      <w:r w:rsidR="009E6C5E" w:rsidRPr="00593133">
        <w:t>а</w:t>
      </w:r>
      <w:r w:rsidRPr="00593133">
        <w:t>зницы</w:t>
      </w:r>
      <w:r w:rsidR="009E6C5E" w:rsidRPr="00593133">
        <w:t xml:space="preserve"> </w:t>
      </w:r>
      <w:r w:rsidR="00436C4B">
        <w:t xml:space="preserve">объясняется формированием различных демографических поведений. </w:t>
      </w:r>
      <w:r w:rsidR="009E6C5E" w:rsidRPr="00593133">
        <w:t>Д</w:t>
      </w:r>
      <w:r w:rsidR="00CA49D4" w:rsidRPr="00593133">
        <w:t xml:space="preserve">ля </w:t>
      </w:r>
      <w:r w:rsidR="006557AB">
        <w:t>беженцев</w:t>
      </w:r>
      <w:r w:rsidR="00CA49D4" w:rsidRPr="00593133">
        <w:t xml:space="preserve"> и </w:t>
      </w:r>
      <w:r w:rsidR="006557AB">
        <w:t xml:space="preserve">австрийских </w:t>
      </w:r>
      <w:r w:rsidR="00CA49D4" w:rsidRPr="00593133">
        <w:t>граждан с миграционным прошлым характерна иная модель р</w:t>
      </w:r>
      <w:r w:rsidR="009E6C5E" w:rsidRPr="00593133">
        <w:t xml:space="preserve">епродуктивного воспроизводства. </w:t>
      </w:r>
      <w:r w:rsidR="00436C4B">
        <w:t>Н</w:t>
      </w:r>
      <w:r w:rsidR="00DF4256">
        <w:t>аиболее наглядно</w:t>
      </w:r>
      <w:r w:rsidR="00DC46A7" w:rsidRPr="00593133">
        <w:t xml:space="preserve"> это про</w:t>
      </w:r>
      <w:r w:rsidR="009E6C5E" w:rsidRPr="00593133">
        <w:t>является при сравнении восточной и западной</w:t>
      </w:r>
      <w:r w:rsidR="00DC46A7" w:rsidRPr="00593133">
        <w:t xml:space="preserve"> культур.</w:t>
      </w:r>
      <w:r w:rsidR="00436C4B">
        <w:t xml:space="preserve"> Представителям восточных культур характерна многодетность. Однако п</w:t>
      </w:r>
      <w:r w:rsidR="006B79A4" w:rsidRPr="00593133">
        <w:t>редставителям</w:t>
      </w:r>
      <w:r w:rsidRPr="00593133">
        <w:t xml:space="preserve"> западной культуры</w:t>
      </w:r>
      <w:r w:rsidR="00436C4B">
        <w:t>, напротив,</w:t>
      </w:r>
      <w:r w:rsidRPr="00593133">
        <w:t xml:space="preserve"> не </w:t>
      </w:r>
      <w:r w:rsidR="006B79A4" w:rsidRPr="00593133">
        <w:t>свойственн</w:t>
      </w:r>
      <w:r w:rsidR="00436C4B">
        <w:t xml:space="preserve">ы </w:t>
      </w:r>
      <w:r w:rsidR="00DF4256" w:rsidRPr="00593133">
        <w:t>ранее деторождение</w:t>
      </w:r>
      <w:r w:rsidR="00DF4256">
        <w:t xml:space="preserve"> и </w:t>
      </w:r>
      <w:r w:rsidR="00436C4B">
        <w:t>многодетность</w:t>
      </w:r>
      <w:r w:rsidRPr="00593133">
        <w:t xml:space="preserve">. </w:t>
      </w:r>
      <w:r w:rsidR="008E288A" w:rsidRPr="00593133">
        <w:t>В данной связи не вызывает удивление</w:t>
      </w:r>
      <w:r w:rsidR="006557AB">
        <w:t xml:space="preserve"> тот факт</w:t>
      </w:r>
      <w:r w:rsidR="008E288A" w:rsidRPr="00593133">
        <w:t xml:space="preserve">, </w:t>
      </w:r>
      <w:r w:rsidR="00DC46A7" w:rsidRPr="00593133">
        <w:t>что</w:t>
      </w:r>
      <w:r w:rsidR="008E288A" w:rsidRPr="00593133">
        <w:t xml:space="preserve"> в Европе</w:t>
      </w:r>
      <w:r w:rsidR="00DC46A7" w:rsidRPr="00593133">
        <w:t xml:space="preserve"> </w:t>
      </w:r>
      <w:r w:rsidR="004F5AAF" w:rsidRPr="00593133">
        <w:t xml:space="preserve">уровень рождаемости среди </w:t>
      </w:r>
      <w:r w:rsidR="00DC46A7" w:rsidRPr="00593133">
        <w:t>им</w:t>
      </w:r>
      <w:r w:rsidR="004F5AAF" w:rsidRPr="00593133">
        <w:t xml:space="preserve">мигрантов намного выше, </w:t>
      </w:r>
      <w:r w:rsidR="00DC46A7" w:rsidRPr="00593133">
        <w:t xml:space="preserve">чем среди представителей </w:t>
      </w:r>
      <w:r w:rsidR="00DF4256">
        <w:t>граждан европейских государств</w:t>
      </w:r>
      <w:r w:rsidR="00C94609" w:rsidRPr="00593133">
        <w:t xml:space="preserve">. Схожая </w:t>
      </w:r>
      <w:r w:rsidR="006B79A4" w:rsidRPr="00593133">
        <w:t>тенденция</w:t>
      </w:r>
      <w:r w:rsidR="00C94609" w:rsidRPr="00593133">
        <w:t xml:space="preserve"> может быть прослежена практически во всех государствах Европейского союза. Так, в</w:t>
      </w:r>
      <w:r w:rsidR="00C363B6" w:rsidRPr="00593133">
        <w:t xml:space="preserve"> Австрии </w:t>
      </w:r>
      <w:r w:rsidR="004F480D" w:rsidRPr="00593133">
        <w:t xml:space="preserve">среди иностранного населения превалирует коэффициент рождаемости, </w:t>
      </w:r>
      <w:r w:rsidR="006B79A4" w:rsidRPr="00593133">
        <w:t xml:space="preserve">а </w:t>
      </w:r>
      <w:r w:rsidR="004F480D" w:rsidRPr="00593133">
        <w:t>среди австрийского населения – коэффициент смертности.</w:t>
      </w:r>
      <w:r w:rsidR="00436725" w:rsidRPr="00593133">
        <w:rPr>
          <w:rStyle w:val="aa"/>
        </w:rPr>
        <w:footnoteReference w:id="23"/>
      </w:r>
      <w:r w:rsidR="00C955A8" w:rsidRPr="00593133">
        <w:t xml:space="preserve"> </w:t>
      </w:r>
      <w:r w:rsidR="00C363B6" w:rsidRPr="00593133">
        <w:t xml:space="preserve">Таким образом, </w:t>
      </w:r>
      <w:r w:rsidR="00C94609" w:rsidRPr="00593133">
        <w:t xml:space="preserve">за последнее время </w:t>
      </w:r>
      <w:r w:rsidR="00C363B6" w:rsidRPr="00593133">
        <w:t xml:space="preserve">рост населения в большей степени </w:t>
      </w:r>
      <w:r w:rsidR="00C94609" w:rsidRPr="00593133">
        <w:t>может быть о</w:t>
      </w:r>
      <w:r w:rsidR="006557AB">
        <w:t>бусловлен</w:t>
      </w:r>
      <w:r w:rsidR="00C363B6" w:rsidRPr="00593133">
        <w:t xml:space="preserve"> росто</w:t>
      </w:r>
      <w:r w:rsidR="00C94609" w:rsidRPr="00593133">
        <w:t xml:space="preserve">м рождаемости среди иммигрантов </w:t>
      </w:r>
      <w:r w:rsidR="00C363B6" w:rsidRPr="00593133">
        <w:t>и н</w:t>
      </w:r>
      <w:r w:rsidR="00C94609" w:rsidRPr="00593133">
        <w:t xml:space="preserve">е может быть расценен, как результат успешной демографической политики государства. </w:t>
      </w:r>
    </w:p>
    <w:p w14:paraId="1CF3C906" w14:textId="77777777" w:rsidR="00A75390" w:rsidRDefault="00960A8C" w:rsidP="00A75390">
      <w:pPr>
        <w:spacing w:line="360" w:lineRule="auto"/>
        <w:ind w:firstLine="720"/>
        <w:jc w:val="both"/>
      </w:pPr>
      <w:r w:rsidRPr="00593133">
        <w:t>Средний к</w:t>
      </w:r>
      <w:r w:rsidR="002C1B91" w:rsidRPr="00593133">
        <w:t>оэффициент рождаемости</w:t>
      </w:r>
      <w:r w:rsidR="00AB2665" w:rsidRPr="00593133">
        <w:t xml:space="preserve"> в Австрии</w:t>
      </w:r>
      <w:r w:rsidR="002C1B91" w:rsidRPr="00593133">
        <w:t xml:space="preserve"> в </w:t>
      </w:r>
      <w:r w:rsidR="00106DB5" w:rsidRPr="00593133">
        <w:t>расчете на одну женщину репродуктивного возраста в 2</w:t>
      </w:r>
      <w:r w:rsidR="00BA7D53" w:rsidRPr="00593133">
        <w:t>016</w:t>
      </w:r>
      <w:r w:rsidR="00E308AD" w:rsidRPr="00593133">
        <w:t xml:space="preserve"> </w:t>
      </w:r>
      <w:r w:rsidR="00BA7D53" w:rsidRPr="00593133">
        <w:t>году составил 1,53</w:t>
      </w:r>
      <w:r w:rsidR="002C1B91" w:rsidRPr="00593133">
        <w:t xml:space="preserve"> (в 2015 г. – 1,49)</w:t>
      </w:r>
      <w:r w:rsidR="00106DB5" w:rsidRPr="00593133">
        <w:t xml:space="preserve">. </w:t>
      </w:r>
      <w:r w:rsidR="00B9549C" w:rsidRPr="00593133">
        <w:t>Женщины, рожденные в Австрии и имеющие австрийское гражданство, в среднем рожают 1,41</w:t>
      </w:r>
      <w:r w:rsidR="002C1B91" w:rsidRPr="00593133">
        <w:t xml:space="preserve"> ребенка, в то время как женщины</w:t>
      </w:r>
      <w:r w:rsidR="00B9549C" w:rsidRPr="00593133">
        <w:t xml:space="preserve">, рожденные </w:t>
      </w:r>
      <w:r w:rsidRPr="00593133">
        <w:t>не в Австрии и имеющие миграционное прошлое</w:t>
      </w:r>
      <w:r w:rsidR="00B9549C" w:rsidRPr="00593133">
        <w:t>, в среднем рожают 1,96 детей. Среди всех национальностей наиболее заметно выделятся ж</w:t>
      </w:r>
      <w:r w:rsidR="00AB2665" w:rsidRPr="00593133">
        <w:t xml:space="preserve">енщины турецкого происхождения, среди которых </w:t>
      </w:r>
      <w:r w:rsidR="00B9549C" w:rsidRPr="00593133">
        <w:t>средний ко</w:t>
      </w:r>
      <w:r w:rsidR="00F169B7">
        <w:t xml:space="preserve">эффициент рождаемости </w:t>
      </w:r>
      <w:r w:rsidR="00AB2665" w:rsidRPr="00593133">
        <w:t>составил</w:t>
      </w:r>
      <w:r w:rsidR="00B9549C" w:rsidRPr="00593133">
        <w:t xml:space="preserve"> 2,37. </w:t>
      </w:r>
      <w:r w:rsidR="00887D3A" w:rsidRPr="00593133">
        <w:rPr>
          <w:rStyle w:val="aa"/>
        </w:rPr>
        <w:footnoteReference w:id="24"/>
      </w:r>
    </w:p>
    <w:p w14:paraId="073AE529" w14:textId="390C039F" w:rsidR="00B9549C" w:rsidRPr="00593133" w:rsidRDefault="002C1B91" w:rsidP="00A75390">
      <w:pPr>
        <w:spacing w:line="360" w:lineRule="auto"/>
        <w:ind w:firstLine="720"/>
        <w:jc w:val="both"/>
      </w:pPr>
      <w:r w:rsidRPr="00593133">
        <w:lastRenderedPageBreak/>
        <w:t xml:space="preserve">В 2016 году средний возраст женщины, </w:t>
      </w:r>
      <w:r w:rsidR="00960A8C" w:rsidRPr="00593133">
        <w:t>имеющей австрийское гражданство</w:t>
      </w:r>
      <w:r w:rsidRPr="00593133">
        <w:t>, при рож</w:t>
      </w:r>
      <w:r w:rsidR="000002E9" w:rsidRPr="00593133">
        <w:t>дении первого ребенка составил</w:t>
      </w:r>
      <w:r w:rsidRPr="00593133">
        <w:t xml:space="preserve"> 29,7 лет. </w:t>
      </w:r>
      <w:r w:rsidR="00B9549C" w:rsidRPr="00593133">
        <w:t xml:space="preserve">Напротив, среди женщин, </w:t>
      </w:r>
      <w:r w:rsidR="00960A8C" w:rsidRPr="00593133">
        <w:t>не имеющих австрийского гражданства и имеющих миграционное прошлое</w:t>
      </w:r>
      <w:r w:rsidR="00732F1B" w:rsidRPr="00593133">
        <w:t>, средний возраст при рож</w:t>
      </w:r>
      <w:r w:rsidR="000002E9" w:rsidRPr="00593133">
        <w:t>дении первого ребенка составил</w:t>
      </w:r>
      <w:r w:rsidR="00732F1B" w:rsidRPr="00593133">
        <w:t xml:space="preserve"> </w:t>
      </w:r>
      <w:r w:rsidRPr="00593133">
        <w:t>27,4 лет</w:t>
      </w:r>
      <w:r w:rsidR="00732F1B" w:rsidRPr="00593133">
        <w:t xml:space="preserve">. </w:t>
      </w:r>
      <w:r w:rsidR="00AA220E">
        <w:t>Для выходцев из Турции</w:t>
      </w:r>
      <w:r w:rsidR="00E55EBF" w:rsidRPr="00593133">
        <w:t xml:space="preserve"> характерен ранний возраст при рождении первого ребенка – 24,5 лет, </w:t>
      </w:r>
      <w:r w:rsidR="00AB2665" w:rsidRPr="00593133">
        <w:t xml:space="preserve">в то </w:t>
      </w:r>
      <w:r w:rsidR="00996B89" w:rsidRPr="00593133">
        <w:t xml:space="preserve">же </w:t>
      </w:r>
      <w:r w:rsidR="00AB2665" w:rsidRPr="00593133">
        <w:t>время данный показатель среди женщин</w:t>
      </w:r>
      <w:r w:rsidR="00732F1B" w:rsidRPr="00593133">
        <w:t xml:space="preserve"> из стран бывшей Югославии – 26,2 года.</w:t>
      </w:r>
      <w:r w:rsidR="00887D3A" w:rsidRPr="00593133">
        <w:rPr>
          <w:rStyle w:val="aa"/>
        </w:rPr>
        <w:footnoteReference w:id="25"/>
      </w:r>
    </w:p>
    <w:p w14:paraId="540C108D" w14:textId="1EA77B98" w:rsidR="00AA220E" w:rsidRPr="00593133" w:rsidRDefault="005D6FD2" w:rsidP="00A75390">
      <w:pPr>
        <w:spacing w:line="360" w:lineRule="auto"/>
        <w:ind w:firstLine="720"/>
        <w:jc w:val="both"/>
      </w:pPr>
      <w:r w:rsidRPr="00593133">
        <w:t xml:space="preserve">Подводя итог, необходимо еще раз подчеркнуть, что разница в уровне рождаемости является еще одним фактором, влияющим на изменение возрастного и национального состава населения Австрии. </w:t>
      </w:r>
      <w:r w:rsidR="00A75390">
        <w:t xml:space="preserve">Динамика и количество рождений определяют демографическую структуру населения в будущем. Для достижения цели воспроизводства населения </w:t>
      </w:r>
      <w:r w:rsidR="00D459B7">
        <w:t>государство должно проводить активную социальную политику</w:t>
      </w:r>
      <w:r w:rsidR="00A75390">
        <w:t>.</w:t>
      </w:r>
    </w:p>
    <w:p w14:paraId="2CBAD9BF" w14:textId="7F5BFB7D" w:rsidR="008A5E73" w:rsidRDefault="002F6AC9" w:rsidP="008A5E73">
      <w:pPr>
        <w:spacing w:line="360" w:lineRule="auto"/>
        <w:ind w:firstLine="720"/>
        <w:jc w:val="both"/>
      </w:pPr>
      <w:r w:rsidRPr="00593133">
        <w:t xml:space="preserve">В контексте рассматриваемого вопроса </w:t>
      </w:r>
      <w:r w:rsidR="00D459B7">
        <w:t xml:space="preserve">значительным представляется </w:t>
      </w:r>
      <w:r w:rsidR="00664025">
        <w:t>изучение результатов</w:t>
      </w:r>
      <w:r w:rsidR="00D459B7">
        <w:t xml:space="preserve"> одного теоретического исследования, проведенного</w:t>
      </w:r>
      <w:r w:rsidRPr="00593133">
        <w:t xml:space="preserve"> Манаковым А.Г. и Суворковым П.Э.</w:t>
      </w:r>
      <w:r w:rsidR="008A5E73">
        <w:t xml:space="preserve"> Целью </w:t>
      </w:r>
      <w:r w:rsidR="008523AA">
        <w:t xml:space="preserve">проделанной работы </w:t>
      </w:r>
      <w:r w:rsidR="008A5E73">
        <w:t xml:space="preserve">стало выявление динамики развития демографических показатели в странах Западной Европы, в числе которых находится Австрия. </w:t>
      </w:r>
    </w:p>
    <w:p w14:paraId="22728270" w14:textId="4D970EA6" w:rsidR="0054651B" w:rsidRDefault="008A5E73" w:rsidP="007B2715">
      <w:pPr>
        <w:spacing w:line="360" w:lineRule="auto"/>
        <w:ind w:firstLine="720"/>
        <w:jc w:val="both"/>
      </w:pPr>
      <w:r w:rsidRPr="008A5E73">
        <w:rPr>
          <w:rFonts w:eastAsiaTheme="minorEastAsia"/>
          <w:color w:val="000000" w:themeColor="text1"/>
          <w:szCs w:val="22"/>
          <w:lang w:eastAsia="en-US"/>
        </w:rPr>
        <w:t>Согласно результатам их исследования, Австрия относится к числу тех стран, для которых уровень рождаемости является недостаточным для того, чтобы было достигн</w:t>
      </w:r>
      <w:r w:rsidR="007B2715">
        <w:rPr>
          <w:rFonts w:eastAsiaTheme="minorEastAsia"/>
          <w:color w:val="000000" w:themeColor="text1"/>
          <w:szCs w:val="22"/>
          <w:lang w:eastAsia="en-US"/>
        </w:rPr>
        <w:t>уто простое замещение населения.</w:t>
      </w:r>
      <w:r w:rsidRPr="008A5E73">
        <w:rPr>
          <w:rFonts w:eastAsiaTheme="minorEastAsia"/>
          <w:color w:val="000000" w:themeColor="text1"/>
          <w:szCs w:val="22"/>
          <w:lang w:eastAsia="en-US"/>
        </w:rPr>
        <w:t xml:space="preserve"> Авторы приходя</w:t>
      </w:r>
      <w:r>
        <w:rPr>
          <w:rFonts w:eastAsiaTheme="minorEastAsia"/>
          <w:color w:val="000000" w:themeColor="text1"/>
          <w:szCs w:val="22"/>
          <w:lang w:eastAsia="en-US"/>
        </w:rPr>
        <w:t xml:space="preserve">т к выводу, </w:t>
      </w:r>
      <w:r w:rsidR="0054651B">
        <w:rPr>
          <w:rFonts w:eastAsiaTheme="minorEastAsia"/>
          <w:color w:val="000000" w:themeColor="text1"/>
          <w:szCs w:val="22"/>
          <w:lang w:eastAsia="en-US"/>
        </w:rPr>
        <w:t xml:space="preserve">что </w:t>
      </w:r>
      <w:r>
        <w:rPr>
          <w:rFonts w:eastAsiaTheme="minorEastAsia"/>
          <w:color w:val="000000" w:themeColor="text1"/>
          <w:szCs w:val="22"/>
          <w:lang w:eastAsia="en-US"/>
        </w:rPr>
        <w:t xml:space="preserve">Австрия </w:t>
      </w:r>
      <w:r w:rsidRPr="008A5E73">
        <w:rPr>
          <w:rFonts w:eastAsiaTheme="minorEastAsia"/>
          <w:color w:val="000000" w:themeColor="text1"/>
          <w:szCs w:val="22"/>
          <w:lang w:eastAsia="en-US"/>
        </w:rPr>
        <w:t>к 2095 году будет испытывать наибольшую нагрузку нетрудоспособным населением, т</w:t>
      </w:r>
      <w:r>
        <w:rPr>
          <w:rFonts w:eastAsiaTheme="minorEastAsia"/>
          <w:color w:val="000000" w:themeColor="text1"/>
          <w:szCs w:val="22"/>
          <w:lang w:eastAsia="en-US"/>
        </w:rPr>
        <w:t>.е. детьми и пожилым населением</w:t>
      </w:r>
      <w:r w:rsidR="00400113" w:rsidRPr="00593133">
        <w:t>.</w:t>
      </w:r>
      <w:r w:rsidR="00BE2CBB" w:rsidRPr="00593133">
        <w:rPr>
          <w:rStyle w:val="aa"/>
        </w:rPr>
        <w:footnoteReference w:id="26"/>
      </w:r>
      <w:r w:rsidR="00111A57">
        <w:t xml:space="preserve"> </w:t>
      </w:r>
      <w:r w:rsidR="00D065D4">
        <w:t>Данная тенденция оценивается исследователями негативно, поскольку неудовлетворительные демографические показатели оказывают воздействие на экономическое развитие государства, в частности речь идет об экономическом росте и уровне безработицы</w:t>
      </w:r>
      <w:r w:rsidR="00D065D4" w:rsidRPr="00D065D4">
        <w:t xml:space="preserve"> </w:t>
      </w:r>
      <w:r w:rsidR="00D065D4">
        <w:t>и</w:t>
      </w:r>
      <w:r w:rsidR="00D065D4" w:rsidRPr="00D065D4">
        <w:t xml:space="preserve"> </w:t>
      </w:r>
      <w:r w:rsidR="00D065D4">
        <w:t xml:space="preserve">занятости. </w:t>
      </w:r>
    </w:p>
    <w:p w14:paraId="78AF072B" w14:textId="6369F436" w:rsidR="009335E2" w:rsidRDefault="009335E2" w:rsidP="006B3021">
      <w:pPr>
        <w:spacing w:line="360" w:lineRule="auto"/>
        <w:ind w:firstLine="720"/>
        <w:jc w:val="both"/>
      </w:pPr>
      <w:r>
        <w:t>Таким образом, с учетом</w:t>
      </w:r>
      <w:r w:rsidR="006B3021" w:rsidRPr="006B3021">
        <w:t xml:space="preserve"> </w:t>
      </w:r>
      <w:r w:rsidR="006B3021">
        <w:t>развития</w:t>
      </w:r>
      <w:r>
        <w:t xml:space="preserve"> негативных тенденций в </w:t>
      </w:r>
      <w:r w:rsidR="006B3021">
        <w:t>демографических показателях Австрии</w:t>
      </w:r>
      <w:r>
        <w:t xml:space="preserve">, иммиграция приобретает все большую </w:t>
      </w:r>
      <w:r w:rsidR="006B3021">
        <w:t>значимость</w:t>
      </w:r>
      <w:r>
        <w:t xml:space="preserve"> для государства. </w:t>
      </w:r>
      <w:r w:rsidR="00F00303">
        <w:t xml:space="preserve">Тем более в свете процессов старения населения и увеличения среднего возраста, государство заинтересовано в проведении более активной </w:t>
      </w:r>
      <w:r w:rsidR="006B3021">
        <w:t xml:space="preserve">иммиграционной политики, </w:t>
      </w:r>
      <w:r w:rsidR="00A45887">
        <w:t xml:space="preserve">которая </w:t>
      </w:r>
      <w:r w:rsidR="00FC0F2B">
        <w:t>должна содействовать</w:t>
      </w:r>
      <w:r w:rsidR="00A673C9">
        <w:t xml:space="preserve"> быстрой</w:t>
      </w:r>
      <w:r>
        <w:t xml:space="preserve"> адаптации беженцев к новым социально-</w:t>
      </w:r>
      <w:r>
        <w:lastRenderedPageBreak/>
        <w:t xml:space="preserve">экономическим </w:t>
      </w:r>
      <w:r w:rsidR="00A673C9">
        <w:t xml:space="preserve">и общественно-политическим </w:t>
      </w:r>
      <w:r>
        <w:t xml:space="preserve">условиям. </w:t>
      </w:r>
      <w:r w:rsidR="003E704A" w:rsidRPr="00593133">
        <w:t>География стран происхождения соискателей убежища обширна и не является традиционной</w:t>
      </w:r>
      <w:r w:rsidR="003E704A">
        <w:t xml:space="preserve"> для Австрии</w:t>
      </w:r>
      <w:r w:rsidR="003E704A" w:rsidRPr="00593133">
        <w:t xml:space="preserve">, что в дальнейшем может стать фактором </w:t>
      </w:r>
      <w:r w:rsidR="000F3DB8">
        <w:t>формирования альтернативных демографических поведений</w:t>
      </w:r>
      <w:r w:rsidR="003E704A" w:rsidRPr="00593133">
        <w:t>.</w:t>
      </w:r>
    </w:p>
    <w:p w14:paraId="1F94CB09" w14:textId="38B0655F" w:rsidR="00B22CBE" w:rsidRDefault="003E704A" w:rsidP="00384D94">
      <w:pPr>
        <w:spacing w:line="360" w:lineRule="auto"/>
        <w:ind w:firstLine="720"/>
        <w:jc w:val="both"/>
      </w:pPr>
      <w:r>
        <w:t>Е</w:t>
      </w:r>
      <w:r w:rsidR="00384D94" w:rsidRPr="00593133">
        <w:t>вропейский миграционный кризис оказал существенное влияние на демографические пок</w:t>
      </w:r>
      <w:r w:rsidR="006959F9">
        <w:t xml:space="preserve">азатели Австрийской Республики. Массовая иммиграция отразилась </w:t>
      </w:r>
      <w:r w:rsidR="00B22CBE">
        <w:t xml:space="preserve">на </w:t>
      </w:r>
      <w:r w:rsidR="00B22CBE" w:rsidRPr="00593133">
        <w:t>росте</w:t>
      </w:r>
      <w:r w:rsidR="00911B68" w:rsidRPr="00593133">
        <w:t xml:space="preserve"> </w:t>
      </w:r>
      <w:r w:rsidR="00B22CBE">
        <w:t xml:space="preserve">общей </w:t>
      </w:r>
      <w:r w:rsidR="00911B68" w:rsidRPr="00593133">
        <w:t xml:space="preserve">численности населения. </w:t>
      </w:r>
      <w:r w:rsidR="00765CB7" w:rsidRPr="00593133">
        <w:t>Прогнозы свидетельствуют, что</w:t>
      </w:r>
      <w:r w:rsidR="006B3021">
        <w:t xml:space="preserve"> общее</w:t>
      </w:r>
      <w:r w:rsidR="00765CB7" w:rsidRPr="00593133">
        <w:t xml:space="preserve"> </w:t>
      </w:r>
      <w:r w:rsidR="00B22CBE">
        <w:t xml:space="preserve">количество </w:t>
      </w:r>
      <w:r w:rsidR="00765CB7" w:rsidRPr="00593133">
        <w:t xml:space="preserve">населения в Австрии будет увеличиваться с ростом иммиграции. </w:t>
      </w:r>
      <w:r w:rsidR="00B22CBE">
        <w:t xml:space="preserve">Вследствие роста </w:t>
      </w:r>
      <w:r>
        <w:t>будет наблюдаться</w:t>
      </w:r>
      <w:r w:rsidR="006B3021">
        <w:t xml:space="preserve"> сокращение доли титульной нации и</w:t>
      </w:r>
      <w:r w:rsidR="00B22CBE">
        <w:t xml:space="preserve"> увеличение доли граждан третьих государств, иммиграция которых </w:t>
      </w:r>
      <w:r w:rsidR="006B3021">
        <w:t>может существенным</w:t>
      </w:r>
      <w:r w:rsidR="00B22CBE">
        <w:t xml:space="preserve"> образом </w:t>
      </w:r>
      <w:r w:rsidR="006B3021">
        <w:t>отразиться</w:t>
      </w:r>
      <w:r w:rsidR="00B22CBE">
        <w:t xml:space="preserve"> на</w:t>
      </w:r>
      <w:r>
        <w:t xml:space="preserve"> трансформации этнической структуры </w:t>
      </w:r>
      <w:r w:rsidR="00B22CBE">
        <w:t>населения.</w:t>
      </w:r>
    </w:p>
    <w:p w14:paraId="4E35FACD" w14:textId="40A9C6C7" w:rsidR="002F0E53" w:rsidRPr="00593133" w:rsidRDefault="00B06AA7" w:rsidP="00B06AA7">
      <w:pPr>
        <w:spacing w:line="360" w:lineRule="auto"/>
        <w:ind w:firstLine="720"/>
        <w:jc w:val="both"/>
      </w:pPr>
      <w:r>
        <w:t>На сегодняшний день в половозрастной структуре миграционных потоков превалирует иммиграция трудоспособных мужчин репродуктивного возраста.</w:t>
      </w:r>
      <w:r w:rsidR="00B61504">
        <w:rPr>
          <w:rStyle w:val="aa"/>
        </w:rPr>
        <w:footnoteReference w:id="27"/>
      </w:r>
      <w:r>
        <w:t xml:space="preserve"> Такая демографическая тенденция может привести к увеличению количества трудоспособного населения, что в конечном итоге </w:t>
      </w:r>
      <w:r w:rsidR="00765CB7" w:rsidRPr="00593133">
        <w:t xml:space="preserve">положительно скажется на экономическом росте </w:t>
      </w:r>
      <w:r w:rsidR="00F00303">
        <w:t>и ослабит темпы демографического</w:t>
      </w:r>
      <w:r w:rsidR="00671D0C" w:rsidRPr="00593133">
        <w:t xml:space="preserve"> старения населения. </w:t>
      </w:r>
    </w:p>
    <w:p w14:paraId="6130F5BC" w14:textId="65C921A3" w:rsidR="009335E2" w:rsidRDefault="00203024" w:rsidP="001348EF">
      <w:pPr>
        <w:spacing w:line="360" w:lineRule="auto"/>
        <w:ind w:firstLine="720"/>
        <w:jc w:val="both"/>
      </w:pPr>
      <w:r>
        <w:t xml:space="preserve">К тому же, иммиграция мужчин </w:t>
      </w:r>
      <w:r w:rsidR="00AD1477">
        <w:t xml:space="preserve">может вызвать развитие двух взаимосвязанных тенденций. </w:t>
      </w:r>
      <w:r w:rsidR="002843E1" w:rsidRPr="00593133">
        <w:t>Во-первых, в кратко- и среднесрочной перспективах следует ожидать увеличение числа иммигрантов, въезжающих в Австрию по линии воссоединения семей. Во-вторых, большая часть выплаченных пособий идет не на улучшение качества и условий жизни беженцев в стране, а на отправку выделенных денежных средств семьям в страну происхождения</w:t>
      </w:r>
      <w:r w:rsidR="001348EF" w:rsidRPr="00B11487">
        <w:t>.</w:t>
      </w:r>
    </w:p>
    <w:p w14:paraId="701C5DC0" w14:textId="0B459267" w:rsidR="008A5E73" w:rsidRDefault="008A5E73" w:rsidP="001348EF">
      <w:pPr>
        <w:spacing w:line="360" w:lineRule="auto"/>
        <w:ind w:firstLine="720"/>
        <w:jc w:val="both"/>
      </w:pPr>
    </w:p>
    <w:p w14:paraId="070E3271" w14:textId="3D553314" w:rsidR="008A5E73" w:rsidRDefault="008A5E73" w:rsidP="001348EF">
      <w:pPr>
        <w:spacing w:line="360" w:lineRule="auto"/>
        <w:ind w:firstLine="720"/>
        <w:jc w:val="both"/>
      </w:pPr>
    </w:p>
    <w:p w14:paraId="089559F7" w14:textId="1FFC8381" w:rsidR="008A5E73" w:rsidRDefault="008A5E73" w:rsidP="001348EF">
      <w:pPr>
        <w:spacing w:line="360" w:lineRule="auto"/>
        <w:ind w:firstLine="720"/>
        <w:jc w:val="both"/>
      </w:pPr>
    </w:p>
    <w:p w14:paraId="354DA57C" w14:textId="7C5400FF" w:rsidR="008A5E73" w:rsidRDefault="008A5E73" w:rsidP="001348EF">
      <w:pPr>
        <w:spacing w:line="360" w:lineRule="auto"/>
        <w:ind w:firstLine="720"/>
        <w:jc w:val="both"/>
      </w:pPr>
    </w:p>
    <w:p w14:paraId="3DB741DB" w14:textId="362D2763" w:rsidR="008A5E73" w:rsidRDefault="008A5E73" w:rsidP="001348EF">
      <w:pPr>
        <w:spacing w:line="360" w:lineRule="auto"/>
        <w:ind w:firstLine="720"/>
        <w:jc w:val="both"/>
      </w:pPr>
    </w:p>
    <w:p w14:paraId="7D4CE0F2" w14:textId="3319D4D3" w:rsidR="008A5E73" w:rsidRDefault="008A5E73" w:rsidP="001348EF">
      <w:pPr>
        <w:spacing w:line="360" w:lineRule="auto"/>
        <w:ind w:firstLine="720"/>
        <w:jc w:val="both"/>
      </w:pPr>
    </w:p>
    <w:p w14:paraId="01066D23" w14:textId="6E9579F4" w:rsidR="008A5E73" w:rsidRDefault="008A5E73" w:rsidP="001348EF">
      <w:pPr>
        <w:spacing w:line="360" w:lineRule="auto"/>
        <w:ind w:firstLine="720"/>
        <w:jc w:val="both"/>
      </w:pPr>
    </w:p>
    <w:p w14:paraId="77748637" w14:textId="0BE8BCDE" w:rsidR="008A5E73" w:rsidRDefault="008A5E73" w:rsidP="001348EF">
      <w:pPr>
        <w:spacing w:line="360" w:lineRule="auto"/>
        <w:ind w:firstLine="720"/>
        <w:jc w:val="both"/>
      </w:pPr>
    </w:p>
    <w:p w14:paraId="46D239D3" w14:textId="227887C0" w:rsidR="008A5E73" w:rsidRPr="00B11487" w:rsidRDefault="008A5E73" w:rsidP="006B3021">
      <w:pPr>
        <w:spacing w:line="360" w:lineRule="auto"/>
        <w:jc w:val="both"/>
      </w:pPr>
    </w:p>
    <w:p w14:paraId="032BF8C5" w14:textId="2B81025D" w:rsidR="00011386" w:rsidRPr="00593133" w:rsidRDefault="004258E4" w:rsidP="00011386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14499514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1.2</w:t>
      </w:r>
      <w:r w:rsidR="00425490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25490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Влияние </w:t>
      </w:r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миграции </w:t>
      </w:r>
      <w:r w:rsidR="00593133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C732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рынок труда и систему социальной поддержки</w:t>
      </w:r>
      <w:r w:rsidR="0097194D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стране</w:t>
      </w:r>
      <w:bookmarkEnd w:id="3"/>
    </w:p>
    <w:p w14:paraId="1E1D34AF" w14:textId="1D9778E1" w:rsidR="00293502" w:rsidRPr="00390685" w:rsidRDefault="00293502" w:rsidP="00293502">
      <w:pPr>
        <w:rPr>
          <w:lang w:eastAsia="en-US"/>
        </w:rPr>
      </w:pPr>
    </w:p>
    <w:p w14:paraId="2E93AED1" w14:textId="55EBBCDC" w:rsidR="006A4828" w:rsidRPr="00593133" w:rsidRDefault="003A6DCD" w:rsidP="00DB639B">
      <w:pPr>
        <w:spacing w:line="360" w:lineRule="auto"/>
        <w:ind w:firstLine="720"/>
        <w:jc w:val="both"/>
        <w:rPr>
          <w:lang w:eastAsia="en-US"/>
        </w:rPr>
      </w:pPr>
      <w:r w:rsidRPr="00593133">
        <w:rPr>
          <w:lang w:eastAsia="en-US"/>
        </w:rPr>
        <w:t xml:space="preserve">В данном параграфе </w:t>
      </w:r>
      <w:r w:rsidR="00392469">
        <w:rPr>
          <w:lang w:eastAsia="en-US"/>
        </w:rPr>
        <w:t>преимущественное</w:t>
      </w:r>
      <w:r w:rsidR="00293502" w:rsidRPr="00593133">
        <w:rPr>
          <w:lang w:eastAsia="en-US"/>
        </w:rPr>
        <w:t xml:space="preserve"> внимание </w:t>
      </w:r>
      <w:r w:rsidRPr="00593133">
        <w:rPr>
          <w:lang w:eastAsia="en-US"/>
        </w:rPr>
        <w:t>будет уделено</w:t>
      </w:r>
      <w:r w:rsidR="00293502" w:rsidRPr="00593133">
        <w:rPr>
          <w:lang w:eastAsia="en-US"/>
        </w:rPr>
        <w:t xml:space="preserve"> </w:t>
      </w:r>
      <w:r w:rsidR="006A4828" w:rsidRPr="00593133">
        <w:rPr>
          <w:lang w:eastAsia="en-US"/>
        </w:rPr>
        <w:t>социально-эк</w:t>
      </w:r>
      <w:r w:rsidR="00390685">
        <w:rPr>
          <w:lang w:eastAsia="en-US"/>
        </w:rPr>
        <w:t xml:space="preserve">ономическим аспектам иммиграции. Как правило, иммиграция </w:t>
      </w:r>
      <w:r w:rsidR="00DB639B">
        <w:rPr>
          <w:lang w:eastAsia="en-US"/>
        </w:rPr>
        <w:t>сопровож</w:t>
      </w:r>
      <w:r w:rsidR="0047267B">
        <w:rPr>
          <w:lang w:eastAsia="en-US"/>
        </w:rPr>
        <w:t>дается растущим влиянием на эконо</w:t>
      </w:r>
      <w:r w:rsidR="00DB639B">
        <w:rPr>
          <w:lang w:eastAsia="en-US"/>
        </w:rPr>
        <w:t xml:space="preserve">мические показатели принимающего общества. </w:t>
      </w:r>
      <w:r w:rsidR="00FE2A93">
        <w:rPr>
          <w:lang w:eastAsia="en-US"/>
        </w:rPr>
        <w:t>Кроме того</w:t>
      </w:r>
      <w:r w:rsidR="00DB639B">
        <w:rPr>
          <w:lang w:eastAsia="en-US"/>
        </w:rPr>
        <w:t>, м</w:t>
      </w:r>
      <w:r w:rsidR="00045817" w:rsidRPr="00593133">
        <w:rPr>
          <w:lang w:eastAsia="en-US"/>
        </w:rPr>
        <w:t xml:space="preserve">асштабная иммиграция представляет собой дополнительную нагрузку на государство, </w:t>
      </w:r>
      <w:r w:rsidR="006A4828" w:rsidRPr="00593133">
        <w:rPr>
          <w:lang w:eastAsia="en-US"/>
        </w:rPr>
        <w:t>поскольку трудоспособное население страны-реципиента финансирует систему социальной поддержк</w:t>
      </w:r>
      <w:r w:rsidR="00E66605" w:rsidRPr="00593133">
        <w:rPr>
          <w:lang w:eastAsia="en-US"/>
        </w:rPr>
        <w:t>и беженцев и бенефициаров вспомогательной защиты.</w:t>
      </w:r>
    </w:p>
    <w:p w14:paraId="6C97AA10" w14:textId="217EC99E" w:rsidR="00391D8C" w:rsidRDefault="00DB639B" w:rsidP="00391D8C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Противоречивость оценок влияния иммиг</w:t>
      </w:r>
      <w:r w:rsidR="00392469">
        <w:rPr>
          <w:lang w:eastAsia="en-US"/>
        </w:rPr>
        <w:t xml:space="preserve">рации может быть обусловлена ее </w:t>
      </w:r>
      <w:r>
        <w:rPr>
          <w:lang w:eastAsia="en-US"/>
        </w:rPr>
        <w:t xml:space="preserve">особенностями. Чаще всего оценке поддаются факторы краткосрочного </w:t>
      </w:r>
      <w:r w:rsidR="00FE2A93">
        <w:rPr>
          <w:lang w:eastAsia="en-US"/>
        </w:rPr>
        <w:t>воздействия</w:t>
      </w:r>
      <w:r>
        <w:rPr>
          <w:lang w:eastAsia="en-US"/>
        </w:rPr>
        <w:t xml:space="preserve">. В данном случае речь идет о росте незапланированных заранее государственных расходов по обеспечению беженцев питанием и жильем, сюда же относится и выплата </w:t>
      </w:r>
      <w:r w:rsidR="00391D8C">
        <w:rPr>
          <w:lang w:eastAsia="en-US"/>
        </w:rPr>
        <w:t xml:space="preserve">им </w:t>
      </w:r>
      <w:r>
        <w:rPr>
          <w:lang w:eastAsia="en-US"/>
        </w:rPr>
        <w:t>карманных средств.</w:t>
      </w:r>
      <w:r w:rsidR="00391D8C">
        <w:rPr>
          <w:lang w:eastAsia="en-US"/>
        </w:rPr>
        <w:t xml:space="preserve"> Причем немаловажную роль играет эмоциональный фактор.</w:t>
      </w:r>
      <w:r>
        <w:rPr>
          <w:lang w:eastAsia="en-US"/>
        </w:rPr>
        <w:t xml:space="preserve"> </w:t>
      </w:r>
      <w:r w:rsidR="00391D8C">
        <w:rPr>
          <w:lang w:eastAsia="en-US"/>
        </w:rPr>
        <w:t>В силу специфики корректная оценка долгосрочных последствий иммиграции на социально-экономическое положение стран</w:t>
      </w:r>
      <w:r w:rsidR="00B712BE">
        <w:rPr>
          <w:lang w:eastAsia="en-US"/>
        </w:rPr>
        <w:t>ы представляется затруднительной</w:t>
      </w:r>
      <w:r w:rsidR="00391D8C">
        <w:rPr>
          <w:lang w:eastAsia="en-US"/>
        </w:rPr>
        <w:t>. Принято считать, что иммиграция является дополнительным источни</w:t>
      </w:r>
      <w:r w:rsidR="00392469">
        <w:rPr>
          <w:lang w:eastAsia="en-US"/>
        </w:rPr>
        <w:t>ком трудовых ресурсов. Однако</w:t>
      </w:r>
      <w:r w:rsidR="00391D8C">
        <w:rPr>
          <w:lang w:eastAsia="en-US"/>
        </w:rPr>
        <w:t xml:space="preserve"> вклад</w:t>
      </w:r>
      <w:r w:rsidR="00392469">
        <w:rPr>
          <w:lang w:eastAsia="en-US"/>
        </w:rPr>
        <w:t xml:space="preserve"> иммигрантов</w:t>
      </w:r>
      <w:r w:rsidR="00391D8C">
        <w:rPr>
          <w:lang w:eastAsia="en-US"/>
        </w:rPr>
        <w:t xml:space="preserve"> в экономику страны будет зависеть от степени их интеграции в общество. </w:t>
      </w:r>
    </w:p>
    <w:p w14:paraId="709E2101" w14:textId="345F0F1C" w:rsidR="00B712BE" w:rsidRDefault="002D37AD" w:rsidP="00BA2EB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По мнению Цапенко И.П., к.э.н. и старшего сотрудника ИМЭМО РАН, «современная иммиграция в развитые страны складывается из далеко неоднородных потоков, что заведомо предопределяет дифференцированность их социального-экономического воздействия на принимающие общества».</w:t>
      </w:r>
      <w:r>
        <w:rPr>
          <w:rStyle w:val="aa"/>
          <w:lang w:eastAsia="en-US"/>
        </w:rPr>
        <w:footnoteReference w:id="28"/>
      </w:r>
      <w:r>
        <w:rPr>
          <w:lang w:eastAsia="en-US"/>
        </w:rPr>
        <w:t xml:space="preserve">  </w:t>
      </w:r>
      <w:r w:rsidR="00B712BE">
        <w:rPr>
          <w:lang w:eastAsia="en-US"/>
        </w:rPr>
        <w:t xml:space="preserve">В данной связи актуальность приобретает вопрос разграничения между экономическими иммигрантами и </w:t>
      </w:r>
      <w:r w:rsidR="00C44ABC">
        <w:rPr>
          <w:lang w:eastAsia="en-US"/>
        </w:rPr>
        <w:t>политически</w:t>
      </w:r>
      <w:r w:rsidR="007E6E59">
        <w:rPr>
          <w:lang w:eastAsia="en-US"/>
        </w:rPr>
        <w:t>ми иммигрантами.</w:t>
      </w:r>
      <w:r w:rsidR="00B712BE">
        <w:rPr>
          <w:lang w:eastAsia="en-US"/>
        </w:rPr>
        <w:t xml:space="preserve"> Если экономическая иммиграция преследует цель максимизации доходов иммигранта, то </w:t>
      </w:r>
      <w:r w:rsidR="007E6E59">
        <w:rPr>
          <w:lang w:eastAsia="en-US"/>
        </w:rPr>
        <w:t>политические иммигранты</w:t>
      </w:r>
      <w:r w:rsidR="00B712BE">
        <w:rPr>
          <w:lang w:eastAsia="en-US"/>
        </w:rPr>
        <w:t xml:space="preserve">, напротив, способствуют увеличению финансовой нагрузки на принимающее государство. </w:t>
      </w:r>
      <w:r>
        <w:rPr>
          <w:lang w:eastAsia="en-US"/>
        </w:rPr>
        <w:t>В данной работе будет продемонстрирована разница во вкладе этих двух категорий в экономику принимающей страны.</w:t>
      </w:r>
    </w:p>
    <w:p w14:paraId="24E73C40" w14:textId="16A43358" w:rsidR="00F0615E" w:rsidRPr="00593133" w:rsidRDefault="00B32D0B" w:rsidP="005E08F3">
      <w:pPr>
        <w:spacing w:line="360" w:lineRule="auto"/>
        <w:ind w:firstLine="720"/>
        <w:jc w:val="both"/>
      </w:pPr>
      <w:r w:rsidRPr="00593133">
        <w:t>Не</w:t>
      </w:r>
      <w:r w:rsidR="002D37AD">
        <w:t>обходимо также подчеркнуть, что</w:t>
      </w:r>
      <w:r w:rsidR="0097194D" w:rsidRPr="00593133">
        <w:t xml:space="preserve"> </w:t>
      </w:r>
      <w:r w:rsidR="0085177A" w:rsidRPr="00593133">
        <w:t>государство вынуждено сталкиваться с проблемой оказания помощи транзитным иммигрантам, лицам, ищущим убежища и не имеющими право претендовать на соискание статуса беженца в соответствии с Женевской конвенцией. В последнем случае речь идет о гражданах Сербии и Косово. Согласно австрийскому законодательству, данные страны входят в список бе</w:t>
      </w:r>
      <w:r w:rsidR="00B943FE" w:rsidRPr="00593133">
        <w:t xml:space="preserve">зопасных стран </w:t>
      </w:r>
      <w:r w:rsidR="00B943FE" w:rsidRPr="00593133">
        <w:lastRenderedPageBreak/>
        <w:t>происхождения</w:t>
      </w:r>
      <w:r w:rsidR="005E08F3">
        <w:t>.</w:t>
      </w:r>
      <w:r w:rsidR="005E08F3">
        <w:rPr>
          <w:rStyle w:val="aa"/>
        </w:rPr>
        <w:footnoteReference w:id="29"/>
      </w:r>
      <w:r w:rsidR="005E08F3">
        <w:t xml:space="preserve"> Граждане этих стран не </w:t>
      </w:r>
      <w:r w:rsidR="0085177A" w:rsidRPr="00593133">
        <w:t xml:space="preserve">могут претендовать на соискание статуса беженца в Австрии. </w:t>
      </w:r>
      <w:r w:rsidR="00B943FE" w:rsidRPr="00593133">
        <w:t>Таким образом, сталкиваясь с необходимостью рассматривать все поданные заявления, государство вынуждено оказывать им</w:t>
      </w:r>
      <w:r w:rsidR="005F2A37">
        <w:t xml:space="preserve"> временную</w:t>
      </w:r>
      <w:r w:rsidR="00B943FE" w:rsidRPr="00593133">
        <w:t xml:space="preserve"> поддержку до выяснения обстоятельств или до восстановления безопасной для жизни обстановки в стране происхождения. </w:t>
      </w:r>
    </w:p>
    <w:p w14:paraId="49B149C2" w14:textId="710E7834" w:rsidR="00E41A2F" w:rsidRPr="00593133" w:rsidRDefault="00F1045F" w:rsidP="00B943FE">
      <w:pPr>
        <w:spacing w:line="360" w:lineRule="auto"/>
        <w:ind w:firstLine="720"/>
        <w:jc w:val="both"/>
      </w:pPr>
      <w:r w:rsidRPr="00593133">
        <w:t>В</w:t>
      </w:r>
      <w:r w:rsidR="00FC6F59" w:rsidRPr="00593133">
        <w:t xml:space="preserve"> данном исследовании</w:t>
      </w:r>
      <w:r w:rsidRPr="00593133">
        <w:t xml:space="preserve"> влияние иммиграции на экономику и сферу социальной поддержки будет рассмотрено по трем ключевым направлениям: </w:t>
      </w:r>
      <w:r w:rsidR="00F0615E" w:rsidRPr="00593133">
        <w:t xml:space="preserve">на рынок труда, на вынужденные расходы государства по интеграции беженцев и соискателей убежища, на государственный бюджет в целом. </w:t>
      </w:r>
    </w:p>
    <w:p w14:paraId="6368D81A" w14:textId="4E806771" w:rsidR="00FC6F59" w:rsidRPr="00593133" w:rsidRDefault="00B94701" w:rsidP="00392469">
      <w:pPr>
        <w:spacing w:line="360" w:lineRule="auto"/>
        <w:ind w:firstLine="720"/>
        <w:jc w:val="both"/>
      </w:pPr>
      <w:r w:rsidRPr="00593133">
        <w:t>Экономическая ситуация складывается таким образом, что з</w:t>
      </w:r>
      <w:r w:rsidR="00FC6F59" w:rsidRPr="00593133">
        <w:t xml:space="preserve">а последнее время </w:t>
      </w:r>
      <w:r w:rsidR="00392469">
        <w:t xml:space="preserve">показатели экономического роста в Австрии были довольно низкими. </w:t>
      </w:r>
      <w:r w:rsidR="00FC6F59" w:rsidRPr="00593133">
        <w:t>Начиная с 2012 года, экономическ</w:t>
      </w:r>
      <w:r w:rsidR="00CF7A73">
        <w:t>ий рост не превышал 1% (2012: 0,7%; 2013: 0,1%; 2014: 0,</w:t>
      </w:r>
      <w:r w:rsidR="00FC6F59" w:rsidRPr="00593133">
        <w:t>6%; 2015: 1%).</w:t>
      </w:r>
      <w:r w:rsidR="00FC6F59" w:rsidRPr="00593133">
        <w:rPr>
          <w:rStyle w:val="aa"/>
        </w:rPr>
        <w:footnoteReference w:id="30"/>
      </w:r>
      <w:r w:rsidR="00FC6F59" w:rsidRPr="00593133">
        <w:t xml:space="preserve"> </w:t>
      </w:r>
      <w:r w:rsidR="00D60DE3">
        <w:t xml:space="preserve">При сохранении тенденции по снижению рождаемости и сокращению численности трудоспособного населения можно ожидать </w:t>
      </w:r>
      <w:r w:rsidR="00FC6F59" w:rsidRPr="00593133">
        <w:t xml:space="preserve">еще более низкий экономический рост. В этих условиях большое внимание </w:t>
      </w:r>
      <w:r w:rsidR="00285496">
        <w:t>уделяется</w:t>
      </w:r>
      <w:r w:rsidR="00FC6F59" w:rsidRPr="00593133">
        <w:t xml:space="preserve"> вопросам занятости </w:t>
      </w:r>
      <w:r w:rsidR="0097194D" w:rsidRPr="00593133">
        <w:t>и мерам по увеличению численности</w:t>
      </w:r>
      <w:r w:rsidR="00FC6F59" w:rsidRPr="00593133">
        <w:t xml:space="preserve"> </w:t>
      </w:r>
      <w:r w:rsidR="00285496">
        <w:t>трудоспособного населения</w:t>
      </w:r>
      <w:r w:rsidR="00FC6F59" w:rsidRPr="00593133">
        <w:t xml:space="preserve">. Стратегической целью государства является не только привлечение граждан Австрии </w:t>
      </w:r>
      <w:r w:rsidRPr="00593133">
        <w:t xml:space="preserve">на рынок труда, но беженцев и иммигрантов. </w:t>
      </w:r>
    </w:p>
    <w:p w14:paraId="134C1445" w14:textId="35087063" w:rsidR="00285496" w:rsidRDefault="00C23FC9" w:rsidP="00285496">
      <w:pPr>
        <w:spacing w:line="360" w:lineRule="auto"/>
        <w:ind w:firstLine="720"/>
        <w:jc w:val="both"/>
      </w:pPr>
      <w:r w:rsidRPr="00593133">
        <w:t>Согласно данным Австрийского фонда интеграции, интеграция людей с иммиграционным прошлым составляет основу социального и экономического развития государства. Иммигранты являются основной эконом</w:t>
      </w:r>
      <w:r w:rsidR="00CF7A73">
        <w:t xml:space="preserve">ической составляющей следующих </w:t>
      </w:r>
      <w:r w:rsidRPr="00593133">
        <w:t>областей</w:t>
      </w:r>
      <w:r w:rsidR="00CF7A73">
        <w:t xml:space="preserve"> экономики</w:t>
      </w:r>
      <w:r w:rsidRPr="00593133">
        <w:t xml:space="preserve"> – туризм, система общественного питания, </w:t>
      </w:r>
      <w:r w:rsidR="00285496">
        <w:t>благоустройство городов</w:t>
      </w:r>
      <w:r w:rsidRPr="00593133">
        <w:t xml:space="preserve">, строительство, здравоохранение и система медицинского обслуживания. </w:t>
      </w:r>
      <w:r w:rsidRPr="00593133">
        <w:rPr>
          <w:rStyle w:val="aa"/>
        </w:rPr>
        <w:footnoteReference w:id="31"/>
      </w:r>
      <w:r w:rsidR="00562D95" w:rsidRPr="00593133">
        <w:t xml:space="preserve"> </w:t>
      </w:r>
      <w:r w:rsidR="00285496">
        <w:t>В этих же областях в основном заняты беженцы, поскольку не требуется высокий уровень владения немецким языком.</w:t>
      </w:r>
    </w:p>
    <w:p w14:paraId="3C09958B" w14:textId="24605002" w:rsidR="0011791A" w:rsidRDefault="00E40B93" w:rsidP="0011791A">
      <w:pPr>
        <w:spacing w:line="360" w:lineRule="auto"/>
        <w:ind w:firstLine="720"/>
        <w:jc w:val="both"/>
      </w:pPr>
      <w:r w:rsidRPr="00593133">
        <w:t>Ситуация на австрийском рынке труда за последнее время характеризовал</w:t>
      </w:r>
      <w:r w:rsidR="0011791A">
        <w:t xml:space="preserve">ась определенной напряженностью. Причиной этому послужил высокий уровень безработицы. Несмотря на то, что иммигранты являются дополнительным источником </w:t>
      </w:r>
      <w:r w:rsidR="0011791A">
        <w:lastRenderedPageBreak/>
        <w:t>рабочей силы, с</w:t>
      </w:r>
      <w:r w:rsidR="00392469">
        <w:t>ущественным негативным</w:t>
      </w:r>
      <w:r w:rsidR="0011791A">
        <w:t xml:space="preserve"> фактором послужил ограниченный доступ беженцам на рынок труда, что обусловлено их низкой квалификацией и незнанием языка. </w:t>
      </w:r>
    </w:p>
    <w:p w14:paraId="0FE0454D" w14:textId="2A8BBA97" w:rsidR="00C52377" w:rsidRPr="00593133" w:rsidRDefault="00632DE7" w:rsidP="00C52377">
      <w:pPr>
        <w:spacing w:line="360" w:lineRule="auto"/>
        <w:ind w:firstLine="720"/>
        <w:jc w:val="both"/>
      </w:pPr>
      <w:r w:rsidRPr="00593133">
        <w:t xml:space="preserve">Общий уровень безработицы в 2016 году составил 9,1%. Примечательно, что уровень безработицы значительно варьируется среди граждан Австрийской Республики и среди граждан иностранных государств. Среди граждан Австрии уровень безработицы в </w:t>
      </w:r>
      <w:r w:rsidR="007C0222">
        <w:t>2016</w:t>
      </w:r>
      <w:r w:rsidRPr="00593133">
        <w:t xml:space="preserve"> году </w:t>
      </w:r>
      <w:r w:rsidR="00F608DD" w:rsidRPr="00593133">
        <w:t xml:space="preserve">составил </w:t>
      </w:r>
      <w:r w:rsidRPr="00593133">
        <w:t>8,0%,</w:t>
      </w:r>
      <w:r w:rsidR="00F608DD" w:rsidRPr="00593133">
        <w:t xml:space="preserve"> а</w:t>
      </w:r>
      <w:r w:rsidRPr="00593133">
        <w:t xml:space="preserve"> </w:t>
      </w:r>
      <w:r w:rsidR="00F608DD" w:rsidRPr="00593133">
        <w:t xml:space="preserve">среди иностранцев уровень безработицы составил </w:t>
      </w:r>
      <w:r w:rsidRPr="00593133">
        <w:t>13,5%.</w:t>
      </w:r>
      <w:r w:rsidRPr="00593133">
        <w:rPr>
          <w:rStyle w:val="aa"/>
        </w:rPr>
        <w:footnoteReference w:id="32"/>
      </w:r>
    </w:p>
    <w:p w14:paraId="09403DE2" w14:textId="6FC051E2" w:rsidR="00CE0081" w:rsidRPr="00593133" w:rsidRDefault="00C23FC9" w:rsidP="00252A09">
      <w:pPr>
        <w:spacing w:line="360" w:lineRule="auto"/>
        <w:ind w:firstLine="720"/>
        <w:jc w:val="both"/>
      </w:pPr>
      <w:r w:rsidRPr="00593133">
        <w:t xml:space="preserve">Люди с миграционным прошлым реже имеют легально оплачиваемую работу. </w:t>
      </w:r>
      <w:r w:rsidR="00252A09" w:rsidRPr="00593133">
        <w:t xml:space="preserve">Граждане Австрии в основном заняты в сферах умственного труда и на должностях государственной службы. </w:t>
      </w:r>
      <w:r w:rsidR="00392469">
        <w:t>Иммигранты</w:t>
      </w:r>
      <w:r w:rsidR="00252A09" w:rsidRPr="00593133">
        <w:t xml:space="preserve"> в основном заняты физическим трудом. </w:t>
      </w:r>
      <w:r w:rsidR="00CE0081" w:rsidRPr="00593133">
        <w:t>В 2016 году у</w:t>
      </w:r>
      <w:r w:rsidRPr="00593133">
        <w:t>ровень занятости среди людей с миграционным прошлым в во</w:t>
      </w:r>
      <w:r w:rsidR="00CE0081" w:rsidRPr="00593133">
        <w:t>зрасте от 15 до 64 лет составил</w:t>
      </w:r>
      <w:r w:rsidRPr="00593133">
        <w:t xml:space="preserve"> 63%, тогда как для того же возраста</w:t>
      </w:r>
      <w:r w:rsidR="00CE0081" w:rsidRPr="00593133">
        <w:t xml:space="preserve"> среди</w:t>
      </w:r>
      <w:r w:rsidRPr="00593133">
        <w:t xml:space="preserve"> австрийских граждан уровень занятости составил 74%. </w:t>
      </w:r>
      <w:r w:rsidR="00CE0081" w:rsidRPr="00593133">
        <w:t>Причина в столь значимой разнице объясняется низким</w:t>
      </w:r>
      <w:r w:rsidR="00AB21C4" w:rsidRPr="00593133">
        <w:t xml:space="preserve"> уровнем занятости среди женщин</w:t>
      </w:r>
      <w:r w:rsidR="00CE0081" w:rsidRPr="00593133">
        <w:t>. Только 58% иммигрирующих в Австрию женщин заняты в одной</w:t>
      </w:r>
      <w:r w:rsidR="00252A09" w:rsidRPr="00593133">
        <w:t xml:space="preserve"> из сфер австрийской экономики.</w:t>
      </w:r>
      <w:r w:rsidR="00252A09" w:rsidRPr="00593133">
        <w:rPr>
          <w:rStyle w:val="aa"/>
        </w:rPr>
        <w:footnoteReference w:id="33"/>
      </w:r>
    </w:p>
    <w:p w14:paraId="21728974" w14:textId="0F23B8D3" w:rsidR="00167915" w:rsidRDefault="00F16B36" w:rsidP="00132C43">
      <w:pPr>
        <w:spacing w:line="360" w:lineRule="auto"/>
        <w:ind w:firstLine="720"/>
        <w:jc w:val="both"/>
      </w:pPr>
      <w:r w:rsidRPr="00593133">
        <w:t xml:space="preserve">В оценке влияния иммиграции на </w:t>
      </w:r>
      <w:r w:rsidR="008063EA" w:rsidRPr="00593133">
        <w:t xml:space="preserve">экономическое положение страны заметную роль играют вынужденные расходы государства на оказание помощи и поддержки беженцам и соискателям убежища. </w:t>
      </w:r>
      <w:r w:rsidR="00167915">
        <w:t>Выплата денежных пособий беженцам и лицам, ищущим убежище, составляет львиную долю государственных расходов. Однако все больше среди бе</w:t>
      </w:r>
      <w:r w:rsidR="00132C43">
        <w:t xml:space="preserve">женцев прослеживается тенденция осуществления денежных переводов в страну происхождения. </w:t>
      </w:r>
      <w:r w:rsidR="00167915">
        <w:t>Следствием так</w:t>
      </w:r>
      <w:r w:rsidR="00BC44B8">
        <w:t>ой модели поведения являю</w:t>
      </w:r>
      <w:r w:rsidR="00167915">
        <w:t xml:space="preserve">тся серьезные финансовые потери для </w:t>
      </w:r>
      <w:r w:rsidR="00132C43">
        <w:t xml:space="preserve">принимающего </w:t>
      </w:r>
      <w:r w:rsidR="00167915">
        <w:t xml:space="preserve">государства, </w:t>
      </w:r>
      <w:r w:rsidR="003E0AB2" w:rsidRPr="00593133">
        <w:t xml:space="preserve">поскольку </w:t>
      </w:r>
      <w:r w:rsidR="00132C43">
        <w:t xml:space="preserve">большая часть денег, выплачивая иммигрантам, не возвращается обратно в денежный оборот государства. </w:t>
      </w:r>
    </w:p>
    <w:p w14:paraId="582CE8B2" w14:textId="0DE8A667" w:rsidR="00C75560" w:rsidRPr="00593133" w:rsidRDefault="00C75560" w:rsidP="000D3911">
      <w:pPr>
        <w:spacing w:line="360" w:lineRule="auto"/>
        <w:ind w:firstLine="720"/>
        <w:jc w:val="both"/>
      </w:pPr>
      <w:r w:rsidRPr="00593133">
        <w:t>Система базовой социальной помощи беженцам обширна. Ее основу составляет следующий ряд документов</w:t>
      </w:r>
      <w:r w:rsidR="00806C81" w:rsidRPr="00593133">
        <w:t xml:space="preserve"> и положений</w:t>
      </w:r>
      <w:r w:rsidRPr="00593133">
        <w:t xml:space="preserve">: Соглашение между Федерацией и федеральными землями о совместных мерах </w:t>
      </w:r>
      <w:r w:rsidR="000D3911">
        <w:t xml:space="preserve">в области базовой помощи уязвимым категориям иностранцев, </w:t>
      </w:r>
      <w:r w:rsidRPr="00593133">
        <w:t>законодательство, дающее право на получение минимального дохода на основе индивидуальных потребностей</w:t>
      </w:r>
      <w:r w:rsidR="005D647D" w:rsidRPr="00593133">
        <w:t xml:space="preserve">, </w:t>
      </w:r>
      <w:r w:rsidR="000D3911">
        <w:t>П</w:t>
      </w:r>
      <w:r w:rsidR="005D647D" w:rsidRPr="00593133">
        <w:t xml:space="preserve">лан по интеграции беженцев. </w:t>
      </w:r>
    </w:p>
    <w:p w14:paraId="3C022471" w14:textId="694A214F" w:rsidR="005A7C9C" w:rsidRPr="00593133" w:rsidRDefault="00806C81" w:rsidP="000D3911">
      <w:pPr>
        <w:spacing w:line="360" w:lineRule="auto"/>
        <w:ind w:firstLine="720"/>
        <w:jc w:val="both"/>
      </w:pPr>
      <w:r w:rsidRPr="00593133">
        <w:t>В</w:t>
      </w:r>
      <w:r w:rsidR="00A82DD4" w:rsidRPr="00593133">
        <w:t xml:space="preserve"> 2004 году в Австрии было принято Соглашение между Федерацией и федеральными землями о совместных мерах </w:t>
      </w:r>
      <w:r w:rsidR="000D3911">
        <w:t>в области базовой помощи уязвимым категориям иностранцев</w:t>
      </w:r>
      <w:r w:rsidR="00A82DD4" w:rsidRPr="00593133">
        <w:t xml:space="preserve"> (соискатель статуса беженца, лицо, имеющее право на получение </w:t>
      </w:r>
      <w:r w:rsidR="00A82DD4" w:rsidRPr="00593133">
        <w:lastRenderedPageBreak/>
        <w:t>убежища, насильственно перемещенные лица и другие лица, которые не могут быть депортированы по юридическим и фактическим причинам) в Австрии.</w:t>
      </w:r>
      <w:r w:rsidR="00A82DD4" w:rsidRPr="00593133">
        <w:rPr>
          <w:rStyle w:val="aa"/>
        </w:rPr>
        <w:footnoteReference w:id="34"/>
      </w:r>
      <w:r w:rsidR="00321CBC" w:rsidRPr="00593133">
        <w:t xml:space="preserve"> </w:t>
      </w:r>
    </w:p>
    <w:p w14:paraId="64E4BC57" w14:textId="3946D928" w:rsidR="005A7C9C" w:rsidRPr="00593133" w:rsidRDefault="00321CBC" w:rsidP="00392766">
      <w:pPr>
        <w:spacing w:line="360" w:lineRule="auto"/>
        <w:ind w:firstLine="720"/>
        <w:jc w:val="both"/>
      </w:pPr>
      <w:r w:rsidRPr="00593133">
        <w:t xml:space="preserve">Целью данного соглашения стала стандартизация </w:t>
      </w:r>
      <w:r w:rsidR="005A7C9C" w:rsidRPr="00593133">
        <w:t xml:space="preserve">общефедеральной системы предоставления базовой социальной помощи. В статье 9 данного соглашения перечислены и установлены максимальные </w:t>
      </w:r>
      <w:r w:rsidR="004C2A4B" w:rsidRPr="00593133">
        <w:t xml:space="preserve">затраты </w:t>
      </w:r>
      <w:r w:rsidR="001B2206" w:rsidRPr="00593133">
        <w:t xml:space="preserve">государства на </w:t>
      </w:r>
      <w:r w:rsidR="005A7C9C" w:rsidRPr="00593133">
        <w:t xml:space="preserve">поддержку </w:t>
      </w:r>
      <w:r w:rsidR="009F50F1" w:rsidRPr="00593133">
        <w:t>беженцев. Существует два типа размещения беженцев на территории Австрии: размещение в организованном жилье или индивидуальное частное размещение. Для этих двух категорий предусмотрена различная выплата</w:t>
      </w:r>
      <w:r w:rsidR="007E26B1">
        <w:t xml:space="preserve"> социальных пособий. Тем, кто проживает</w:t>
      </w:r>
      <w:r w:rsidR="009F50F1" w:rsidRPr="00593133">
        <w:t xml:space="preserve"> в организованном жилье, выплачивают 17 </w:t>
      </w:r>
      <w:r w:rsidR="007E26B1">
        <w:t>евро на одного человека в день.</w:t>
      </w:r>
      <w:r w:rsidR="009F50F1" w:rsidRPr="00593133">
        <w:t xml:space="preserve"> Тем, кто выбрал индивидуальное размещение, государство выплачивает </w:t>
      </w:r>
      <w:r w:rsidR="00392766" w:rsidRPr="00593133">
        <w:t xml:space="preserve">в месяц </w:t>
      </w:r>
      <w:r w:rsidR="007E26B1" w:rsidRPr="00593133">
        <w:t xml:space="preserve">на питание </w:t>
      </w:r>
      <w:r w:rsidR="009F50F1" w:rsidRPr="00593133">
        <w:t>180 евро на взрослого и 80 евро на несовершеннолетнего ребенка. Дополнительно к расходам на питание, государство оплачивает аренду (110 евро в месяц на одного человека и 220 евро на семейную пару).</w:t>
      </w:r>
      <w:r w:rsidR="0091623E" w:rsidRPr="00593133">
        <w:t xml:space="preserve"> Государство также предоставляет</w:t>
      </w:r>
      <w:r w:rsidR="00392766">
        <w:t xml:space="preserve"> деньги на карманные расходы в размере 40 евро на одного беженца в месяц. </w:t>
      </w:r>
      <w:r w:rsidR="005A7C9C" w:rsidRPr="00593133">
        <w:t>Около 2</w:t>
      </w:r>
      <w:r w:rsidR="00C82C8C">
        <w:t xml:space="preserve"> </w:t>
      </w:r>
      <w:r w:rsidR="005A7C9C" w:rsidRPr="00593133">
        <w:t xml:space="preserve">480 евро </w:t>
      </w:r>
      <w:r w:rsidR="0091623E" w:rsidRPr="00593133">
        <w:t>выплачивают</w:t>
      </w:r>
      <w:r w:rsidR="005A7C9C" w:rsidRPr="00593133">
        <w:t xml:space="preserve"> тем, кто нуждается </w:t>
      </w:r>
      <w:r w:rsidR="0091623E" w:rsidRPr="00593133">
        <w:t xml:space="preserve">в постоянном медицинском уходе </w:t>
      </w:r>
      <w:r w:rsidR="005A7C9C" w:rsidRPr="00593133">
        <w:t>по состоянию здоровья.</w:t>
      </w:r>
    </w:p>
    <w:p w14:paraId="1FE1E91D" w14:textId="7ACB7463" w:rsidR="005F6ED4" w:rsidRPr="00593133" w:rsidRDefault="00FE6C3B" w:rsidP="0080244C">
      <w:pPr>
        <w:spacing w:line="360" w:lineRule="auto"/>
        <w:ind w:firstLine="720"/>
        <w:jc w:val="both"/>
      </w:pPr>
      <w:r w:rsidRPr="00593133">
        <w:t xml:space="preserve">В дополнение к размещению, питанию и </w:t>
      </w:r>
      <w:r w:rsidR="0080244C" w:rsidRPr="00593133">
        <w:t>выдаче карманных денег</w:t>
      </w:r>
      <w:r w:rsidRPr="00593133">
        <w:t xml:space="preserve">, в набор </w:t>
      </w:r>
      <w:r w:rsidR="005F6ED4" w:rsidRPr="00593133">
        <w:t>базовой помощи входит следующее: страхование, оплата медицинских услуг, обеспечение детям доступа к образованию и возможности покупки школьных принадлежностей, возмещение транспортных расходов.</w:t>
      </w:r>
    </w:p>
    <w:p w14:paraId="1009F09A" w14:textId="1208CB1C" w:rsidR="00B476E1" w:rsidRPr="00593133" w:rsidRDefault="000D3911" w:rsidP="00B476E1">
      <w:pPr>
        <w:spacing w:line="360" w:lineRule="auto"/>
        <w:ind w:firstLine="720"/>
        <w:jc w:val="both"/>
      </w:pPr>
      <w:r>
        <w:t>Лица, признанные беженцами,</w:t>
      </w:r>
      <w:r w:rsidR="003477BD" w:rsidRPr="00593133">
        <w:t xml:space="preserve"> имеют право на получение базового пакета помощи от государства в течение первых четырех месяцев после предоставления убежища. </w:t>
      </w:r>
      <w:r w:rsidR="000E6A58" w:rsidRPr="00593133">
        <w:t xml:space="preserve">По истечении этого срока они </w:t>
      </w:r>
      <w:r w:rsidR="003477BD" w:rsidRPr="00593133">
        <w:t xml:space="preserve">могут подать заявку </w:t>
      </w:r>
      <w:r w:rsidR="00B476E1" w:rsidRPr="00593133">
        <w:t xml:space="preserve">на получение минимального дохода </w:t>
      </w:r>
      <w:r w:rsidR="003477BD" w:rsidRPr="00593133">
        <w:t>на основе индивидуальных потребностей (Die bedarfsorientierte Mindestsicherung (BMS)</w:t>
      </w:r>
      <w:r w:rsidR="00B476E1" w:rsidRPr="00593133">
        <w:t xml:space="preserve"> – немец. яз</w:t>
      </w:r>
      <w:r w:rsidR="003477BD" w:rsidRPr="00593133">
        <w:t xml:space="preserve">). </w:t>
      </w:r>
    </w:p>
    <w:p w14:paraId="466EAE36" w14:textId="7664A445" w:rsidR="00C1070E" w:rsidRPr="00593133" w:rsidRDefault="003477BD" w:rsidP="00B476E1">
      <w:pPr>
        <w:spacing w:line="360" w:lineRule="auto"/>
        <w:ind w:firstLine="720"/>
        <w:jc w:val="both"/>
      </w:pPr>
      <w:r w:rsidRPr="00593133">
        <w:t xml:space="preserve">Данный доход, основанный на потребностях, является системой пособий по социальному страхованию, которая была введена с 1 сентября 2010 года. Пособие или социальные </w:t>
      </w:r>
      <w:r w:rsidR="00B476E1" w:rsidRPr="00593133">
        <w:t>выплаты</w:t>
      </w:r>
      <w:r w:rsidRPr="00593133">
        <w:t xml:space="preserve"> состоят из денежного пособия и бесплатного медицинского страхования. </w:t>
      </w:r>
      <w:r w:rsidR="00307BBB" w:rsidRPr="00593133">
        <w:t>П</w:t>
      </w:r>
      <w:r w:rsidRPr="00593133">
        <w:t xml:space="preserve">редоставление </w:t>
      </w:r>
      <w:r w:rsidR="00015D80" w:rsidRPr="00593133">
        <w:t>м</w:t>
      </w:r>
      <w:r w:rsidR="00307BBB" w:rsidRPr="00593133">
        <w:t>инимального дохода предназначено</w:t>
      </w:r>
      <w:r w:rsidR="00015D80" w:rsidRPr="00593133">
        <w:t xml:space="preserve"> для поддержки </w:t>
      </w:r>
      <w:r w:rsidR="00B476E1" w:rsidRPr="00593133">
        <w:t xml:space="preserve">неспособных самостоятельно обеспечивать свою жизнь. </w:t>
      </w:r>
      <w:r w:rsidR="00015D80" w:rsidRPr="00593133">
        <w:t xml:space="preserve">Пособие </w:t>
      </w:r>
      <w:r w:rsidR="00B476E1" w:rsidRPr="00593133">
        <w:t xml:space="preserve">покрывает расходы на </w:t>
      </w:r>
      <w:r w:rsidR="00B476E1" w:rsidRPr="00593133">
        <w:lastRenderedPageBreak/>
        <w:t xml:space="preserve">необходимые базовые потребности – еда, одежда, жилье, отопление и электричество. </w:t>
      </w:r>
      <w:r w:rsidR="00015D80" w:rsidRPr="00593133">
        <w:t xml:space="preserve">Сумма гарантированного минимального дохода в 2017 году составляла около 844 евро </w:t>
      </w:r>
      <w:r w:rsidR="004220CE">
        <w:t>на одного человека</w:t>
      </w:r>
      <w:r w:rsidR="00015D80" w:rsidRPr="00593133">
        <w:t xml:space="preserve"> и около 1</w:t>
      </w:r>
      <w:r w:rsidR="00C82C8C">
        <w:t xml:space="preserve"> </w:t>
      </w:r>
      <w:r w:rsidR="00015D80" w:rsidRPr="00593133">
        <w:t>267 евро для супружеских пар. Минимальные стандарты для несовершеннолетних дете</w:t>
      </w:r>
      <w:r w:rsidR="008A318C" w:rsidRPr="00593133">
        <w:t>й составляли около 228 евро.</w:t>
      </w:r>
      <w:r w:rsidR="00D028DD">
        <w:rPr>
          <w:rStyle w:val="aa"/>
        </w:rPr>
        <w:footnoteReference w:id="35"/>
      </w:r>
      <w:r w:rsidR="00D028DD" w:rsidRPr="00593133">
        <w:t xml:space="preserve"> </w:t>
      </w:r>
      <w:r w:rsidR="007B244E" w:rsidRPr="00593133">
        <w:t>Согласно данным</w:t>
      </w:r>
      <w:r w:rsidR="00B476E1" w:rsidRPr="00593133">
        <w:t xml:space="preserve"> статистической службы Австрии,</w:t>
      </w:r>
      <w:r w:rsidR="008417CF">
        <w:t xml:space="preserve"> в 2014 году 256</w:t>
      </w:r>
      <w:r w:rsidR="00C82C8C">
        <w:t xml:space="preserve"> </w:t>
      </w:r>
      <w:r w:rsidR="007B244E" w:rsidRPr="00593133">
        <w:t>400 человек получили минимальный доход, основанный на потребностях.</w:t>
      </w:r>
      <w:r w:rsidR="007B244E" w:rsidRPr="00593133">
        <w:rPr>
          <w:rStyle w:val="aa"/>
        </w:rPr>
        <w:footnoteReference w:id="36"/>
      </w:r>
    </w:p>
    <w:p w14:paraId="7FC421B0" w14:textId="53D373A7" w:rsidR="00B54C6C" w:rsidRPr="00593133" w:rsidRDefault="00281065" w:rsidP="000D3911">
      <w:pPr>
        <w:spacing w:line="360" w:lineRule="auto"/>
        <w:ind w:firstLine="720"/>
        <w:jc w:val="both"/>
      </w:pPr>
      <w:r>
        <w:t>Рассмотрение воздействия массового при</w:t>
      </w:r>
      <w:r w:rsidR="000D3911">
        <w:t>тока беженцев на государственные</w:t>
      </w:r>
      <w:r>
        <w:t xml:space="preserve"> расходы представляет значительный интерес, поскольку помогает оценить, </w:t>
      </w:r>
      <w:r w:rsidR="000D3911">
        <w:t>во сколько обходится содержание беженцев государству</w:t>
      </w:r>
      <w:r>
        <w:t xml:space="preserve">. </w:t>
      </w:r>
      <w:r w:rsidRPr="00593133">
        <w:t xml:space="preserve">В </w:t>
      </w:r>
      <w:r>
        <w:t xml:space="preserve">Австрии в </w:t>
      </w:r>
      <w:r w:rsidRPr="00593133">
        <w:t>2014 году федеральные трансфертные расходы</w:t>
      </w:r>
      <w:r w:rsidR="00943A9E">
        <w:t xml:space="preserve">, под которыми понимаются выплаты государства населению, </w:t>
      </w:r>
      <w:r w:rsidRPr="00593133">
        <w:t>составили 115,5 млн. евро. Предполагается, что трансфертные расходы страны соответствуют примерно 25% от общих расходов на базовую социальную помощь.</w:t>
      </w:r>
      <w:r w:rsidRPr="00593133">
        <w:rPr>
          <w:rStyle w:val="aa"/>
        </w:rPr>
        <w:footnoteReference w:id="37"/>
      </w:r>
      <w:r>
        <w:t xml:space="preserve"> В 2015 году, </w:t>
      </w:r>
      <w:r w:rsidR="00943A9E">
        <w:t>когда было подано наибольшее количество заявлений на получение статуса беженца, о</w:t>
      </w:r>
      <w:r w:rsidR="00943A9E" w:rsidRPr="00593133">
        <w:t>бщая сумма дополнительных расходов государства, связанных с притоком лиц, ищущих убежище, в 2015 году составила 350 млн. евро.</w:t>
      </w:r>
      <w:r w:rsidR="00943A9E">
        <w:t xml:space="preserve"> </w:t>
      </w:r>
      <w:r>
        <w:t xml:space="preserve">По прогнозам, </w:t>
      </w:r>
      <w:r w:rsidR="00943A9E">
        <w:t>н</w:t>
      </w:r>
      <w:r w:rsidR="00C54664" w:rsidRPr="00593133">
        <w:t>а период с 2015 по 2019 год совокупные дополнительные расходы из государственного бюджета оцен</w:t>
      </w:r>
      <w:r>
        <w:t>иваются</w:t>
      </w:r>
      <w:r w:rsidR="00C54664" w:rsidRPr="00593133">
        <w:t xml:space="preserve"> в размере 8,1 млрд. евро.</w:t>
      </w:r>
      <w:r w:rsidR="00797AD4" w:rsidRPr="00593133">
        <w:t xml:space="preserve"> </w:t>
      </w:r>
      <w:r w:rsidR="00943A9E">
        <w:rPr>
          <w:rStyle w:val="aa"/>
        </w:rPr>
        <w:footnoteReference w:id="38"/>
      </w:r>
    </w:p>
    <w:p w14:paraId="611A0F27" w14:textId="5F66C35D" w:rsidR="00691946" w:rsidRPr="00593133" w:rsidRDefault="00691946" w:rsidP="00011386">
      <w:pPr>
        <w:spacing w:line="360" w:lineRule="auto"/>
        <w:ind w:firstLine="720"/>
        <w:jc w:val="both"/>
      </w:pPr>
      <w:r w:rsidRPr="00593133">
        <w:t xml:space="preserve">Вопрос влияния </w:t>
      </w:r>
      <w:r w:rsidR="00D37115" w:rsidRPr="00593133">
        <w:t>иммиграции на бюджет государства представляет значительный интерес, в частности это касается степени вклада беженцев и иммигрантов в бюджет государства в виде налогов и социальных отступлений.</w:t>
      </w:r>
      <w:r w:rsidR="00155C65" w:rsidRPr="00593133">
        <w:t xml:space="preserve"> </w:t>
      </w:r>
    </w:p>
    <w:p w14:paraId="00870573" w14:textId="77777777" w:rsidR="006D790E" w:rsidRPr="00593133" w:rsidRDefault="00691946" w:rsidP="00C75284">
      <w:pPr>
        <w:spacing w:line="360" w:lineRule="auto"/>
        <w:ind w:firstLine="720"/>
        <w:jc w:val="both"/>
      </w:pPr>
      <w:r w:rsidRPr="00593133">
        <w:t xml:space="preserve">Научно-исследовательский институт </w:t>
      </w:r>
      <w:r w:rsidRPr="00593133">
        <w:rPr>
          <w:lang w:val="en-US"/>
        </w:rPr>
        <w:t>EcoAustria</w:t>
      </w:r>
      <w:r w:rsidR="00841E82" w:rsidRPr="00593133">
        <w:rPr>
          <w:rStyle w:val="aa"/>
          <w:lang w:val="en-US"/>
        </w:rPr>
        <w:footnoteReference w:id="39"/>
      </w:r>
      <w:r w:rsidRPr="00593133">
        <w:t xml:space="preserve"> </w:t>
      </w:r>
      <w:r w:rsidR="00F33158" w:rsidRPr="00593133">
        <w:t>провел исслед</w:t>
      </w:r>
      <w:r w:rsidR="00C75284" w:rsidRPr="00593133">
        <w:t>ование, в рамках которого были спрогнозированы вероятные</w:t>
      </w:r>
      <w:r w:rsidR="00F33158" w:rsidRPr="00593133">
        <w:t xml:space="preserve"> последствия иммиграции для экономики и </w:t>
      </w:r>
      <w:r w:rsidR="00C75284" w:rsidRPr="00593133">
        <w:t>государственного бюджета</w:t>
      </w:r>
      <w:r w:rsidRPr="00593133">
        <w:t xml:space="preserve">. Согласно </w:t>
      </w:r>
      <w:r w:rsidR="00C75284" w:rsidRPr="00593133">
        <w:t>результатам,</w:t>
      </w:r>
      <w:r w:rsidRPr="00593133">
        <w:t xml:space="preserve"> </w:t>
      </w:r>
      <w:r w:rsidR="00C75284" w:rsidRPr="00593133">
        <w:t>в период</w:t>
      </w:r>
      <w:r w:rsidRPr="00593133">
        <w:t xml:space="preserve"> с 2013 по 2020 год</w:t>
      </w:r>
      <w:r w:rsidR="00C75284" w:rsidRPr="00593133">
        <w:t>ы иммиграция</w:t>
      </w:r>
      <w:r w:rsidRPr="00593133">
        <w:t xml:space="preserve"> обязательно приведет к более высокому </w:t>
      </w:r>
      <w:r w:rsidR="00C75284" w:rsidRPr="00593133">
        <w:t xml:space="preserve">экономическому </w:t>
      </w:r>
      <w:r w:rsidRPr="00593133">
        <w:t>росту и увеличению г</w:t>
      </w:r>
      <w:r w:rsidR="00C75284" w:rsidRPr="00593133">
        <w:t xml:space="preserve">осударственных доходов, однако авторы подчеркивают взаимозависимость между типом </w:t>
      </w:r>
      <w:r w:rsidR="00C75284" w:rsidRPr="00593133">
        <w:lastRenderedPageBreak/>
        <w:t xml:space="preserve">миграции и уровнем вклада в экономику страны от представителей данного типа иммиграции. </w:t>
      </w:r>
    </w:p>
    <w:p w14:paraId="74107422" w14:textId="71F0337F" w:rsidR="000E04A6" w:rsidRPr="00593133" w:rsidRDefault="00922186" w:rsidP="008B7FD6">
      <w:pPr>
        <w:spacing w:line="360" w:lineRule="auto"/>
        <w:ind w:firstLine="720"/>
        <w:jc w:val="both"/>
      </w:pPr>
      <w:r w:rsidRPr="00593133">
        <w:t xml:space="preserve">Предполагается, что в </w:t>
      </w:r>
      <w:r w:rsidR="00691946" w:rsidRPr="00593133">
        <w:t>2013-2020 г</w:t>
      </w:r>
      <w:r w:rsidR="00C75284" w:rsidRPr="00593133">
        <w:t>г</w:t>
      </w:r>
      <w:r w:rsidR="00893226">
        <w:t>. 171</w:t>
      </w:r>
      <w:r w:rsidR="00C82C8C">
        <w:t xml:space="preserve"> </w:t>
      </w:r>
      <w:r w:rsidR="00691946" w:rsidRPr="00593133">
        <w:t>450 иммигрантов из восточно-евр</w:t>
      </w:r>
      <w:r w:rsidR="008B7FD6">
        <w:t>опейских «новых» стран Европейского союза</w:t>
      </w:r>
      <w:r w:rsidRPr="00593133">
        <w:t xml:space="preserve"> внесут</w:t>
      </w:r>
      <w:r w:rsidR="00691946" w:rsidRPr="00593133">
        <w:t xml:space="preserve"> в государственный бюджет </w:t>
      </w:r>
      <w:r w:rsidR="00893226">
        <w:t>более 5,8 млрд. евро. Около 65</w:t>
      </w:r>
      <w:r w:rsidR="00C82C8C">
        <w:t xml:space="preserve"> </w:t>
      </w:r>
      <w:r w:rsidR="00691946" w:rsidRPr="00593133">
        <w:t xml:space="preserve">998 </w:t>
      </w:r>
      <w:r w:rsidR="008B7FD6">
        <w:t>иммигрантов из «старых» стран Европейского союза</w:t>
      </w:r>
      <w:r w:rsidR="00691946" w:rsidRPr="00593133">
        <w:t xml:space="preserve"> за </w:t>
      </w:r>
      <w:r w:rsidR="008B7FD6">
        <w:t>рассматриваемый период</w:t>
      </w:r>
      <w:r w:rsidRPr="00593133">
        <w:t xml:space="preserve"> внесут</w:t>
      </w:r>
      <w:r w:rsidR="00691946" w:rsidRPr="00593133">
        <w:t xml:space="preserve"> в государственный</w:t>
      </w:r>
      <w:r w:rsidR="006D790E" w:rsidRPr="00593133">
        <w:t xml:space="preserve"> бюджет Австрии 2,6 млрд</w:t>
      </w:r>
      <w:r w:rsidR="00281065">
        <w:t xml:space="preserve">, евро. Вклад </w:t>
      </w:r>
      <w:r w:rsidR="008B7FD6">
        <w:t>граждан</w:t>
      </w:r>
      <w:r w:rsidR="00281065">
        <w:t xml:space="preserve"> третьих стран </w:t>
      </w:r>
      <w:r w:rsidR="006D790E" w:rsidRPr="00593133">
        <w:t xml:space="preserve">в экономику страны </w:t>
      </w:r>
      <w:r w:rsidR="008B7FD6">
        <w:t xml:space="preserve">оценивается </w:t>
      </w:r>
      <w:r w:rsidR="006D790E" w:rsidRPr="00593133">
        <w:t xml:space="preserve">приблизительно </w:t>
      </w:r>
      <w:r w:rsidR="00691946" w:rsidRPr="00593133">
        <w:t xml:space="preserve">1,2 млрд, евро. </w:t>
      </w:r>
      <w:r w:rsidR="001D0018" w:rsidRPr="00593133">
        <w:t>С</w:t>
      </w:r>
      <w:r w:rsidR="00691946" w:rsidRPr="00593133">
        <w:t>овершенно другая картина склад</w:t>
      </w:r>
      <w:r w:rsidR="000E04A6" w:rsidRPr="00593133">
        <w:t>ывается с теми, кто приехал в Австр</w:t>
      </w:r>
      <w:r w:rsidRPr="00593133">
        <w:t>ию в качестве беженца</w:t>
      </w:r>
      <w:r w:rsidR="000E04A6" w:rsidRPr="00593133">
        <w:t xml:space="preserve">. </w:t>
      </w:r>
      <w:r w:rsidR="008B7FD6">
        <w:t>По прогнозам,</w:t>
      </w:r>
      <w:r w:rsidR="00691946" w:rsidRPr="00593133">
        <w:t xml:space="preserve"> к 2020 году </w:t>
      </w:r>
      <w:r w:rsidRPr="00593133">
        <w:t>беженцы и бенефициары вспомогательной защиты</w:t>
      </w:r>
      <w:r w:rsidR="00691946" w:rsidRPr="00593133">
        <w:t xml:space="preserve"> внесут в государственный бюджет Австрии </w:t>
      </w:r>
      <w:r w:rsidR="000E04A6" w:rsidRPr="00593133">
        <w:t xml:space="preserve">4,6 млрд. евро, в то время как </w:t>
      </w:r>
      <w:r w:rsidR="00691946" w:rsidRPr="00593133">
        <w:t xml:space="preserve">получат от государства около 12,7 млрд. евро. </w:t>
      </w:r>
      <w:r w:rsidR="008B7FD6">
        <w:rPr>
          <w:rStyle w:val="aa"/>
        </w:rPr>
        <w:footnoteReference w:id="40"/>
      </w:r>
    </w:p>
    <w:p w14:paraId="4D891764" w14:textId="7BFC9335" w:rsidR="00691946" w:rsidRPr="00593133" w:rsidRDefault="000E04A6" w:rsidP="009E75E3">
      <w:pPr>
        <w:spacing w:line="360" w:lineRule="auto"/>
        <w:ind w:firstLine="720"/>
        <w:jc w:val="both"/>
      </w:pPr>
      <w:r w:rsidRPr="00593133">
        <w:t>В целом, характе</w:t>
      </w:r>
      <w:r w:rsidR="009E75E3" w:rsidRPr="00593133">
        <w:t>ризуя сложившуюся ситуацию</w:t>
      </w:r>
      <w:r w:rsidRPr="00593133">
        <w:t xml:space="preserve"> </w:t>
      </w:r>
      <w:r w:rsidR="008B7FD6">
        <w:t>по данному вопросу</w:t>
      </w:r>
      <w:r w:rsidRPr="00593133">
        <w:t xml:space="preserve">, Тобиас Томас, директор научно-исследовательского института </w:t>
      </w:r>
      <w:r w:rsidRPr="00593133">
        <w:rPr>
          <w:lang w:val="en-US"/>
        </w:rPr>
        <w:t>EcoAustria</w:t>
      </w:r>
      <w:r w:rsidRPr="00593133">
        <w:t>, заявил</w:t>
      </w:r>
      <w:r w:rsidR="00691946" w:rsidRPr="00593133">
        <w:t>: «Общий эффект от миграции в государственный бюджет будет положительным». Это все объясняется тем, что предложение рабочей силы увеличивается, а с ней – занятость и все экономические показатели.</w:t>
      </w:r>
      <w:r w:rsidR="00691946" w:rsidRPr="00593133">
        <w:rPr>
          <w:rStyle w:val="aa"/>
        </w:rPr>
        <w:footnoteReference w:id="41"/>
      </w:r>
    </w:p>
    <w:p w14:paraId="396DC81A" w14:textId="74454AD4" w:rsidR="00DD379D" w:rsidRPr="00593133" w:rsidRDefault="00F52039" w:rsidP="008B7FD6">
      <w:pPr>
        <w:spacing w:line="360" w:lineRule="auto"/>
        <w:ind w:firstLine="720"/>
        <w:jc w:val="both"/>
      </w:pPr>
      <w:r w:rsidRPr="00593133">
        <w:t>Регулирование последствий европейского миграционного кризиса</w:t>
      </w:r>
      <w:r w:rsidR="009E75E3" w:rsidRPr="00593133">
        <w:t xml:space="preserve"> требует принятия различных мер, в то</w:t>
      </w:r>
      <w:r w:rsidR="000D3911">
        <w:t>м числе увеличение штат</w:t>
      </w:r>
      <w:r w:rsidR="009C3F43" w:rsidRPr="00593133">
        <w:t>а сотрудников, задействованных в организации и обеспечении реализации иммиграционной политики государства. Зачастую данный факт не учитывается при оценке влияния, что представляется существенным недостатком, поскольку различные сопутствующие расходы государства составляют достаточно высокую долю</w:t>
      </w:r>
      <w:r w:rsidR="00922186" w:rsidRPr="00593133">
        <w:t xml:space="preserve"> государственных расходов</w:t>
      </w:r>
      <w:r w:rsidR="009C3F43" w:rsidRPr="00593133">
        <w:t xml:space="preserve">. В Австрии </w:t>
      </w:r>
      <w:r w:rsidR="00DD379D" w:rsidRPr="00593133">
        <w:t xml:space="preserve">для </w:t>
      </w:r>
      <w:r w:rsidR="00E80A47" w:rsidRPr="00593133">
        <w:t>нормальной и эффективной работы механизма обработки зая</w:t>
      </w:r>
      <w:r w:rsidR="00922186" w:rsidRPr="00593133">
        <w:t>влений</w:t>
      </w:r>
      <w:r w:rsidR="009C3F43" w:rsidRPr="00593133">
        <w:t xml:space="preserve"> государству потребовалось </w:t>
      </w:r>
      <w:r w:rsidR="00E80A47" w:rsidRPr="00593133">
        <w:t xml:space="preserve">значительно расширить </w:t>
      </w:r>
      <w:r w:rsidR="009C3F43" w:rsidRPr="00593133">
        <w:t xml:space="preserve">административный </w:t>
      </w:r>
      <w:r w:rsidR="00E80A47" w:rsidRPr="00593133">
        <w:t xml:space="preserve">персонал. Федеральное </w:t>
      </w:r>
      <w:r w:rsidR="005741A3" w:rsidRPr="00593133">
        <w:t xml:space="preserve">ведомство </w:t>
      </w:r>
      <w:r w:rsidR="00E80A47" w:rsidRPr="00593133">
        <w:t>по</w:t>
      </w:r>
      <w:r w:rsidR="005741A3" w:rsidRPr="00593133">
        <w:t xml:space="preserve"> делам иностранцев и предоставления</w:t>
      </w:r>
      <w:r w:rsidR="00E80A47" w:rsidRPr="00593133">
        <w:t xml:space="preserve"> убежища (</w:t>
      </w:r>
      <w:r w:rsidR="00E80A47" w:rsidRPr="00593133">
        <w:rPr>
          <w:lang w:val="en-US"/>
        </w:rPr>
        <w:t>BFA</w:t>
      </w:r>
      <w:r w:rsidR="00E80A47" w:rsidRPr="00593133">
        <w:t xml:space="preserve"> –  </w:t>
      </w:r>
      <w:r w:rsidR="00E80A47" w:rsidRPr="00593133">
        <w:rPr>
          <w:lang w:val="en-US"/>
        </w:rPr>
        <w:t>das</w:t>
      </w:r>
      <w:r w:rsidR="00E80A47" w:rsidRPr="00593133">
        <w:t xml:space="preserve"> </w:t>
      </w:r>
      <w:r w:rsidR="00E80A47" w:rsidRPr="00593133">
        <w:rPr>
          <w:lang w:val="en-US"/>
        </w:rPr>
        <w:t>Bundesamt</w:t>
      </w:r>
      <w:r w:rsidR="00E80A47" w:rsidRPr="00593133">
        <w:t xml:space="preserve"> </w:t>
      </w:r>
      <w:r w:rsidR="00E80A47" w:rsidRPr="00593133">
        <w:rPr>
          <w:lang w:val="en-US"/>
        </w:rPr>
        <w:t>f</w:t>
      </w:r>
      <w:r w:rsidR="00E80A47" w:rsidRPr="00593133">
        <w:t>ü</w:t>
      </w:r>
      <w:r w:rsidR="00E80A47" w:rsidRPr="00593133">
        <w:rPr>
          <w:lang w:val="en-US"/>
        </w:rPr>
        <w:t>r</w:t>
      </w:r>
      <w:r w:rsidR="00E80A47" w:rsidRPr="00593133">
        <w:t xml:space="preserve"> </w:t>
      </w:r>
      <w:r w:rsidR="005741A3" w:rsidRPr="00593133">
        <w:rPr>
          <w:lang w:val="en-US"/>
        </w:rPr>
        <w:t>Fremdenwesen</w:t>
      </w:r>
      <w:r w:rsidR="005741A3" w:rsidRPr="00593133">
        <w:t xml:space="preserve"> </w:t>
      </w:r>
      <w:r w:rsidR="005741A3" w:rsidRPr="00593133">
        <w:rPr>
          <w:lang w:val="en-US"/>
        </w:rPr>
        <w:t>und</w:t>
      </w:r>
      <w:r w:rsidR="005741A3" w:rsidRPr="00593133">
        <w:t xml:space="preserve"> </w:t>
      </w:r>
      <w:r w:rsidR="005741A3" w:rsidRPr="00593133">
        <w:rPr>
          <w:lang w:val="en-US"/>
        </w:rPr>
        <w:t>Asyl</w:t>
      </w:r>
      <w:r w:rsidR="00881EB4" w:rsidRPr="00593133">
        <w:t xml:space="preserve">) </w:t>
      </w:r>
      <w:r w:rsidR="00E80A47" w:rsidRPr="00593133">
        <w:t>являетс</w:t>
      </w:r>
      <w:r w:rsidR="00696CF2">
        <w:t xml:space="preserve">я </w:t>
      </w:r>
      <w:r w:rsidR="00E80A47" w:rsidRPr="00593133">
        <w:t>органом, осуществляющим процедуру рассмотрения ходатайств о предоставлении убежища в первой инстанции.</w:t>
      </w:r>
      <w:r w:rsidR="00881EB4" w:rsidRPr="00593133">
        <w:t xml:space="preserve"> В результате </w:t>
      </w:r>
      <w:r w:rsidR="008B7FD6">
        <w:t xml:space="preserve">массового потока беженцев </w:t>
      </w:r>
      <w:r w:rsidR="00881EB4" w:rsidRPr="00593133">
        <w:t xml:space="preserve">количественный состав Федерального агентства был расширен, и для ускорения </w:t>
      </w:r>
      <w:r w:rsidR="00881EB4" w:rsidRPr="00593133">
        <w:lastRenderedPageBreak/>
        <w:t>процедуры рассмотрения ходатайств государство привлекло около 680 новых сотрудников</w:t>
      </w:r>
      <w:r w:rsidR="00E80A47" w:rsidRPr="00593133">
        <w:t>.</w:t>
      </w:r>
      <w:r w:rsidR="0005491B" w:rsidRPr="00593133">
        <w:rPr>
          <w:rStyle w:val="aa"/>
        </w:rPr>
        <w:footnoteReference w:id="42"/>
      </w:r>
    </w:p>
    <w:p w14:paraId="4A1F3F98" w14:textId="1FF49ADE" w:rsidR="001E49CE" w:rsidRPr="00593133" w:rsidRDefault="00881EB4" w:rsidP="0036032D">
      <w:pPr>
        <w:spacing w:line="360" w:lineRule="auto"/>
        <w:ind w:firstLine="720"/>
        <w:jc w:val="both"/>
      </w:pPr>
      <w:r w:rsidRPr="00593133">
        <w:t xml:space="preserve">Таким образом, </w:t>
      </w:r>
      <w:r w:rsidR="0036032D">
        <w:t xml:space="preserve">исследуя влияние европейского миграционного кризиса на социально-экономическое положение в стране, </w:t>
      </w:r>
      <w:r w:rsidR="001E49CE" w:rsidRPr="00593133">
        <w:t xml:space="preserve">можно выделить основные последствия, к которым приведет текущая ситуация. </w:t>
      </w:r>
    </w:p>
    <w:p w14:paraId="70E9273A" w14:textId="359AFDBF" w:rsidR="001E49CE" w:rsidRPr="00593133" w:rsidRDefault="00A525B1" w:rsidP="00A525B1">
      <w:pPr>
        <w:spacing w:line="360" w:lineRule="auto"/>
        <w:ind w:firstLine="720"/>
        <w:jc w:val="both"/>
      </w:pPr>
      <w:r>
        <w:t xml:space="preserve">Во-первых, увеличение финансовой </w:t>
      </w:r>
      <w:r w:rsidR="001E49CE" w:rsidRPr="00593133">
        <w:t xml:space="preserve">нагрузки на экономику Австрии. Беженцы </w:t>
      </w:r>
      <w:r w:rsidR="0036032D">
        <w:t>пользуются системой</w:t>
      </w:r>
      <w:r w:rsidR="001E49CE" w:rsidRPr="00593133">
        <w:t xml:space="preserve"> социальной защиты, что требует значительных дополнительных расходов государства. </w:t>
      </w:r>
      <w:r>
        <w:t>К тому же интеграция беженцев, не имеющих</w:t>
      </w:r>
      <w:r w:rsidR="00420AC6" w:rsidRPr="00593133">
        <w:t xml:space="preserve"> должной квалификации</w:t>
      </w:r>
      <w:r>
        <w:t xml:space="preserve"> и не владеющих немецким языком</w:t>
      </w:r>
      <w:r w:rsidR="00420AC6" w:rsidRPr="00593133">
        <w:t xml:space="preserve">, </w:t>
      </w:r>
      <w:r>
        <w:t xml:space="preserve">на австрийский рынок труда представляется проблематичной в связи с необходимостью поиска им </w:t>
      </w:r>
      <w:r w:rsidR="00420AC6" w:rsidRPr="00593133">
        <w:t>подходящей работы.</w:t>
      </w:r>
      <w:r>
        <w:t xml:space="preserve"> Помимо этого, рост государственных расходов на социальную поддержку увеличивает нагрузку на государственный бюджет.</w:t>
      </w:r>
    </w:p>
    <w:p w14:paraId="1A499930" w14:textId="5DA030E6" w:rsidR="00420AC6" w:rsidRPr="00593133" w:rsidRDefault="00A525B1" w:rsidP="00A525B1">
      <w:pPr>
        <w:spacing w:line="360" w:lineRule="auto"/>
        <w:ind w:firstLine="720"/>
        <w:jc w:val="both"/>
      </w:pPr>
      <w:r>
        <w:t xml:space="preserve">Во-вторых, привлечение более дешевой рабочей силы на рынок труда. </w:t>
      </w:r>
      <w:r w:rsidR="00420AC6" w:rsidRPr="00593133">
        <w:t>Главным положительным последствием</w:t>
      </w:r>
      <w:r>
        <w:t xml:space="preserve"> массовой миграции беженцев</w:t>
      </w:r>
      <w:r w:rsidR="00420AC6" w:rsidRPr="00593133">
        <w:t xml:space="preserve"> станет увеличение дешевой рабочей силы, которая способна замещать те должности, которые остаются вакантными </w:t>
      </w:r>
      <w:r w:rsidR="008B7FD6">
        <w:t xml:space="preserve">по причине непрестижности выполняемой работы. </w:t>
      </w:r>
    </w:p>
    <w:p w14:paraId="0390A08B" w14:textId="5366ADBE" w:rsidR="001E49CE" w:rsidRPr="00593133" w:rsidRDefault="00420AC6" w:rsidP="00420AC6">
      <w:pPr>
        <w:spacing w:line="360" w:lineRule="auto"/>
        <w:ind w:firstLine="720"/>
        <w:jc w:val="both"/>
      </w:pPr>
      <w:r w:rsidRPr="00593133">
        <w:t>В-третьих, массовый миграционный приток позволит разрешить проблемы старения населения и нехватки трудоспособной рабочей силы. Приток беженцев более молодого возраста освежит австрийский рынок труда и создаст</w:t>
      </w:r>
      <w:r w:rsidR="00A525B1">
        <w:t xml:space="preserve"> большую занятость</w:t>
      </w:r>
      <w:r w:rsidRPr="00593133">
        <w:t xml:space="preserve"> в долгосрочной перспективе. </w:t>
      </w:r>
      <w:r w:rsidR="00A525B1">
        <w:t xml:space="preserve">Тем не менее, статистика показывает, что </w:t>
      </w:r>
      <w:r w:rsidR="00A525B1" w:rsidRPr="00593133">
        <w:t xml:space="preserve">уровень безработицы среди людей с миграционным прошлым значительно выше. </w:t>
      </w:r>
      <w:r w:rsidR="0036032D">
        <w:t>В этой связи трудно</w:t>
      </w:r>
      <w:r w:rsidR="00A525B1">
        <w:t xml:space="preserve"> ожидать полной занятости среди беженцев, иммигрировавших в Австрию, в период европейского миграционного кризиса.</w:t>
      </w:r>
    </w:p>
    <w:p w14:paraId="7AA6E0E0" w14:textId="796F1907" w:rsidR="00691946" w:rsidRDefault="00420AC6" w:rsidP="00420AC6">
      <w:pPr>
        <w:spacing w:line="360" w:lineRule="auto"/>
        <w:ind w:firstLine="720"/>
        <w:jc w:val="both"/>
      </w:pPr>
      <w:r w:rsidRPr="00593133">
        <w:t xml:space="preserve">Подводя итог, </w:t>
      </w:r>
      <w:r w:rsidR="00A525B1">
        <w:t xml:space="preserve">необходимо отметить, что </w:t>
      </w:r>
      <w:r w:rsidRPr="00593133">
        <w:t xml:space="preserve">последствия европейского миграционного кризиса находятся в прямой зависимости от степени </w:t>
      </w:r>
      <w:r w:rsidR="00F94EF7" w:rsidRPr="00593133">
        <w:t xml:space="preserve">интеграции </w:t>
      </w:r>
      <w:r w:rsidR="001E49CE" w:rsidRPr="00593133">
        <w:t>беженцев</w:t>
      </w:r>
      <w:r w:rsidR="00F94EF7" w:rsidRPr="00593133">
        <w:t xml:space="preserve"> и их доступ</w:t>
      </w:r>
      <w:r w:rsidRPr="00593133">
        <w:t>а</w:t>
      </w:r>
      <w:r w:rsidR="00F94EF7" w:rsidRPr="00593133">
        <w:t xml:space="preserve"> на австрийский рынок труда. </w:t>
      </w:r>
    </w:p>
    <w:p w14:paraId="11D2E0B8" w14:textId="6203A1F9" w:rsidR="00281065" w:rsidRDefault="00281065" w:rsidP="00420AC6">
      <w:pPr>
        <w:spacing w:line="360" w:lineRule="auto"/>
        <w:ind w:firstLine="720"/>
        <w:jc w:val="both"/>
      </w:pPr>
    </w:p>
    <w:p w14:paraId="4069B0F6" w14:textId="31B6AF99" w:rsidR="00281065" w:rsidRDefault="00281065" w:rsidP="00420AC6">
      <w:pPr>
        <w:spacing w:line="360" w:lineRule="auto"/>
        <w:ind w:firstLine="720"/>
        <w:jc w:val="both"/>
      </w:pPr>
    </w:p>
    <w:p w14:paraId="487B5F71" w14:textId="40094A3E" w:rsidR="00281065" w:rsidRDefault="00281065" w:rsidP="00420AC6">
      <w:pPr>
        <w:spacing w:line="360" w:lineRule="auto"/>
        <w:ind w:firstLine="720"/>
        <w:jc w:val="both"/>
      </w:pPr>
    </w:p>
    <w:p w14:paraId="0A89E655" w14:textId="000D80CD" w:rsidR="00F56C03" w:rsidRPr="00593133" w:rsidRDefault="004258E4" w:rsidP="00183E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14499515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1.3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Влияние </w:t>
      </w:r>
      <w:r w:rsidR="00220A1E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миграции</w:t>
      </w:r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на социально-политическую жизнь австрийского общества</w:t>
      </w:r>
      <w:bookmarkEnd w:id="4"/>
    </w:p>
    <w:p w14:paraId="6756070B" w14:textId="77777777" w:rsidR="00F56C03" w:rsidRPr="00593133" w:rsidRDefault="00F56C03" w:rsidP="00F56C03">
      <w:pPr>
        <w:jc w:val="both"/>
      </w:pPr>
    </w:p>
    <w:p w14:paraId="26326BFA" w14:textId="6FC0A4D2" w:rsidR="00D8775A" w:rsidRPr="00593133" w:rsidRDefault="00D8775A" w:rsidP="00BB2AED">
      <w:pPr>
        <w:spacing w:line="360" w:lineRule="auto"/>
        <w:ind w:firstLine="720"/>
        <w:jc w:val="both"/>
      </w:pPr>
      <w:r w:rsidRPr="00593133">
        <w:t>Данный параграф посвящен анализу о</w:t>
      </w:r>
      <w:r w:rsidR="00922315" w:rsidRPr="00593133">
        <w:t xml:space="preserve">бщественно-политических событий, </w:t>
      </w:r>
      <w:r w:rsidR="006C732F" w:rsidRPr="00593133">
        <w:t>произошедших</w:t>
      </w:r>
      <w:r w:rsidR="00642B8E">
        <w:t xml:space="preserve"> в Австрии</w:t>
      </w:r>
      <w:r w:rsidR="006C732F" w:rsidRPr="00593133">
        <w:t xml:space="preserve"> с 2015 года. Под влиянием европейского миграционного кризиса изменился социально-политический ландшафт Австрии.</w:t>
      </w:r>
      <w:r w:rsidR="00922315" w:rsidRPr="00593133">
        <w:t xml:space="preserve"> В частности</w:t>
      </w:r>
      <w:r w:rsidR="00FF1767" w:rsidRPr="00593133">
        <w:t>,</w:t>
      </w:r>
      <w:r w:rsidR="00922315" w:rsidRPr="00593133">
        <w:t xml:space="preserve"> будут рассмотрены следующие аспекты: </w:t>
      </w:r>
      <w:r w:rsidR="00BB2AED" w:rsidRPr="00593133">
        <w:t>выборы Федерального президента</w:t>
      </w:r>
      <w:r w:rsidR="006C732F" w:rsidRPr="00593133">
        <w:t xml:space="preserve"> и выборы в Национальный совет, рост межконфе</w:t>
      </w:r>
      <w:r w:rsidR="00BB2AED" w:rsidRPr="00593133">
        <w:t xml:space="preserve">ссиональных противоречий, реформа образовательной системы, уровень </w:t>
      </w:r>
      <w:r w:rsidR="00922315" w:rsidRPr="00593133">
        <w:t>криминогенной обстановки, отношение австрийских граждан к иммиграции.</w:t>
      </w:r>
    </w:p>
    <w:p w14:paraId="4AB631A0" w14:textId="5CBE6D0A" w:rsidR="003F78DC" w:rsidRPr="00593133" w:rsidRDefault="00BB2AED" w:rsidP="00BB2AED">
      <w:pPr>
        <w:spacing w:line="360" w:lineRule="auto"/>
        <w:ind w:firstLine="720"/>
        <w:jc w:val="both"/>
      </w:pPr>
      <w:r w:rsidRPr="00593133">
        <w:t>Для такой</w:t>
      </w:r>
      <w:r w:rsidR="00FE720A">
        <w:t xml:space="preserve"> малой </w:t>
      </w:r>
      <w:r w:rsidRPr="00593133">
        <w:t>страны, как Австрия, где население составляют чуть больше 8</w:t>
      </w:r>
      <w:r w:rsidR="00642B8E">
        <w:t>,7</w:t>
      </w:r>
      <w:r w:rsidRPr="00593133">
        <w:t xml:space="preserve"> млн. человек, массовые </w:t>
      </w:r>
      <w:r w:rsidR="00096EBF">
        <w:t>им</w:t>
      </w:r>
      <w:r w:rsidRPr="00593133">
        <w:t xml:space="preserve">миграционные потоки представляют серьезную угрозу для </w:t>
      </w:r>
      <w:r w:rsidR="006A0139">
        <w:t>поддержания</w:t>
      </w:r>
      <w:r w:rsidRPr="00593133">
        <w:t xml:space="preserve"> </w:t>
      </w:r>
      <w:r w:rsidR="00FE720A">
        <w:t>высокого уровня внутренней безопасности</w:t>
      </w:r>
      <w:r w:rsidRPr="00593133">
        <w:t xml:space="preserve"> и социальной стабильности в стране. </w:t>
      </w:r>
      <w:r w:rsidR="00132398" w:rsidRPr="00593133">
        <w:t>Управление миграционными</w:t>
      </w:r>
      <w:r w:rsidR="003F78DC" w:rsidRPr="00593133">
        <w:t xml:space="preserve"> потоками требует цел</w:t>
      </w:r>
      <w:r w:rsidR="006636DC" w:rsidRPr="00593133">
        <w:t xml:space="preserve">остного и инициативного подхода. Различные аспекты, такие как язык, образование, социальные проблемы, политика безопасности, политическая система и вопросы </w:t>
      </w:r>
      <w:r w:rsidR="00FD38AF" w:rsidRPr="00593133">
        <w:t>безопасности должны быть приняты</w:t>
      </w:r>
      <w:r w:rsidR="006636DC" w:rsidRPr="00593133">
        <w:t xml:space="preserve"> во внимание. </w:t>
      </w:r>
    </w:p>
    <w:p w14:paraId="3D439086" w14:textId="4137D276" w:rsidR="00474AF4" w:rsidRPr="00593133" w:rsidRDefault="00F56C03" w:rsidP="00C1383B">
      <w:pPr>
        <w:spacing w:line="360" w:lineRule="auto"/>
        <w:ind w:firstLine="720"/>
        <w:jc w:val="both"/>
      </w:pPr>
      <w:r w:rsidRPr="00593133">
        <w:t>Миграционны</w:t>
      </w:r>
      <w:r w:rsidR="00FF1767" w:rsidRPr="00593133">
        <w:t>й кризис, который начался в 2015</w:t>
      </w:r>
      <w:r w:rsidRPr="00593133">
        <w:t xml:space="preserve"> году, существенным образом отразился на сдвиге общественно-политического </w:t>
      </w:r>
      <w:r w:rsidR="00474AF4" w:rsidRPr="00593133">
        <w:t>спектра вправо. За последние два</w:t>
      </w:r>
      <w:r w:rsidRPr="00593133">
        <w:t xml:space="preserve"> года в Австрии прошли </w:t>
      </w:r>
      <w:r w:rsidR="00697D66" w:rsidRPr="00593133">
        <w:t xml:space="preserve">выборы Федерального президента и </w:t>
      </w:r>
      <w:r w:rsidR="00474AF4" w:rsidRPr="00593133">
        <w:t>досрочные выборы в Национальный со</w:t>
      </w:r>
      <w:r w:rsidR="006A0139">
        <w:t xml:space="preserve">вет, </w:t>
      </w:r>
      <w:r w:rsidR="00D15019" w:rsidRPr="00593133">
        <w:t>р</w:t>
      </w:r>
      <w:r w:rsidR="00697D66" w:rsidRPr="00593133">
        <w:t xml:space="preserve">езультаты которых продемонстрировали, какие политические силы </w:t>
      </w:r>
      <w:r w:rsidR="006A0139">
        <w:t xml:space="preserve">сформируют </w:t>
      </w:r>
      <w:r w:rsidR="00697D66" w:rsidRPr="00593133">
        <w:t>состав нового правительства</w:t>
      </w:r>
      <w:r w:rsidR="001A4D4F" w:rsidRPr="00593133">
        <w:t>,</w:t>
      </w:r>
      <w:r w:rsidR="00C1383B" w:rsidRPr="00593133">
        <w:t xml:space="preserve"> и какие вопросы будут на повестке дня до 2022 года</w:t>
      </w:r>
      <w:r w:rsidR="00697D66" w:rsidRPr="00593133">
        <w:t xml:space="preserve">. </w:t>
      </w:r>
      <w:r w:rsidR="00474AF4" w:rsidRPr="00593133">
        <w:t xml:space="preserve">Необходимо также отметить, что для Австрии 2018 год ознаменуется </w:t>
      </w:r>
      <w:r w:rsidR="00697D66" w:rsidRPr="00593133">
        <w:t xml:space="preserve">немаловажным событием – </w:t>
      </w:r>
      <w:r w:rsidR="00474AF4" w:rsidRPr="00593133">
        <w:t>председательством в</w:t>
      </w:r>
      <w:r w:rsidR="00697D66" w:rsidRPr="00593133">
        <w:t xml:space="preserve"> Совете Европейского союза. Председательство </w:t>
      </w:r>
      <w:r w:rsidR="00474AF4" w:rsidRPr="00593133">
        <w:t>поз</w:t>
      </w:r>
      <w:r w:rsidR="008E62E1" w:rsidRPr="00593133">
        <w:t xml:space="preserve">волит новому обновленному </w:t>
      </w:r>
      <w:r w:rsidR="00474AF4" w:rsidRPr="00593133">
        <w:t xml:space="preserve">правительству </w:t>
      </w:r>
      <w:r w:rsidR="00ED3864" w:rsidRPr="00593133">
        <w:t xml:space="preserve">предлагать решения </w:t>
      </w:r>
      <w:r w:rsidR="00132398" w:rsidRPr="00593133">
        <w:t>и вносить</w:t>
      </w:r>
      <w:r w:rsidR="008E62E1" w:rsidRPr="00593133">
        <w:t xml:space="preserve"> предложения</w:t>
      </w:r>
      <w:r w:rsidR="00474AF4" w:rsidRPr="00593133">
        <w:t xml:space="preserve"> в области безопасности, экономики, социального обеспечения и </w:t>
      </w:r>
      <w:r w:rsidR="0036032D">
        <w:t>по вопросам иммиграции на повестку дня ЕС.</w:t>
      </w:r>
    </w:p>
    <w:p w14:paraId="2B75EBA3" w14:textId="29D3B8E9" w:rsidR="00845FF0" w:rsidRPr="00593133" w:rsidRDefault="0036032D" w:rsidP="00EA12BA">
      <w:pPr>
        <w:spacing w:line="360" w:lineRule="auto"/>
        <w:ind w:firstLine="720"/>
        <w:jc w:val="both"/>
      </w:pPr>
      <w:r>
        <w:t>Миграционная</w:t>
      </w:r>
      <w:r w:rsidR="00474AF4" w:rsidRPr="00593133">
        <w:t xml:space="preserve"> ситуация, по мнению ряда исследователей, оказала прямое воздействие на ход и результаты выборов федерального президента в 2016 году. </w:t>
      </w:r>
      <w:r w:rsidR="00EA12BA" w:rsidRPr="00593133">
        <w:t xml:space="preserve">Всего на выборах федерального президента </w:t>
      </w:r>
      <w:r w:rsidR="008E62E1" w:rsidRPr="00593133">
        <w:t xml:space="preserve">принимали участие </w:t>
      </w:r>
      <w:r w:rsidR="00EA12BA" w:rsidRPr="00593133">
        <w:t xml:space="preserve">шесть кандидатов от разных </w:t>
      </w:r>
      <w:r w:rsidR="008E62E1" w:rsidRPr="00593133">
        <w:t xml:space="preserve">политических </w:t>
      </w:r>
      <w:r w:rsidR="00EA12BA" w:rsidRPr="00593133">
        <w:t>партий</w:t>
      </w:r>
      <w:r w:rsidR="006C294D" w:rsidRPr="00593133">
        <w:t xml:space="preserve"> </w:t>
      </w:r>
      <w:r w:rsidR="00EA12BA" w:rsidRPr="00593133">
        <w:t>– Ирмгард Грисс, Норберт Хофер, Рудольф Хундсторфер, Андреас Хол, Ричард Лугнер и Александр ван дер Беллен.</w:t>
      </w:r>
      <w:r w:rsidR="00EA12BA" w:rsidRPr="00593133">
        <w:rPr>
          <w:rStyle w:val="aa"/>
        </w:rPr>
        <w:footnoteReference w:id="43"/>
      </w:r>
    </w:p>
    <w:p w14:paraId="48381CB0" w14:textId="1DC4E8B2" w:rsidR="00044064" w:rsidRPr="00593133" w:rsidRDefault="00BB2AED" w:rsidP="00B3655A">
      <w:pPr>
        <w:spacing w:line="360" w:lineRule="auto"/>
        <w:ind w:firstLine="720"/>
        <w:jc w:val="both"/>
      </w:pPr>
      <w:r w:rsidRPr="00593133">
        <w:lastRenderedPageBreak/>
        <w:t xml:space="preserve">Неготовность и неспособность урегулировать </w:t>
      </w:r>
      <w:r w:rsidR="00B3655A">
        <w:t xml:space="preserve">возникшие </w:t>
      </w:r>
      <w:r w:rsidRPr="00593133">
        <w:t xml:space="preserve">проблемы </w:t>
      </w:r>
      <w:r w:rsidR="00B3655A">
        <w:t xml:space="preserve">политического и социально-экономического характера послужили основанием для трансформации партийно-политической </w:t>
      </w:r>
      <w:r w:rsidRPr="00593133">
        <w:t>жизни австрийского общества.</w:t>
      </w:r>
      <w:r w:rsidR="00294879" w:rsidRPr="00593133">
        <w:t xml:space="preserve"> Европейский миграционный кризис изменил отношение австрийцев к действующему правительству </w:t>
      </w:r>
      <w:r w:rsidR="009E0C5D" w:rsidRPr="00593133">
        <w:t xml:space="preserve">и лично канцлеру Австрии. </w:t>
      </w:r>
      <w:r w:rsidRPr="00593133">
        <w:t>В результате ст</w:t>
      </w:r>
      <w:r w:rsidR="00845FF0" w:rsidRPr="00593133">
        <w:t>ала менее значимой роль традиционных п</w:t>
      </w:r>
      <w:r w:rsidR="001D2F6F" w:rsidRPr="00593133">
        <w:t>артий Австрии – консервативной Австрийской</w:t>
      </w:r>
      <w:r w:rsidR="00845FF0" w:rsidRPr="00593133">
        <w:t xml:space="preserve"> наро</w:t>
      </w:r>
      <w:r w:rsidR="001D2F6F" w:rsidRPr="00593133">
        <w:t>дной партии (АНП)</w:t>
      </w:r>
      <w:r w:rsidR="004D08FC" w:rsidRPr="00593133">
        <w:t xml:space="preserve"> и</w:t>
      </w:r>
      <w:r w:rsidR="00E551BC" w:rsidRPr="00593133">
        <w:t xml:space="preserve"> в особенности</w:t>
      </w:r>
      <w:r w:rsidR="004D08FC" w:rsidRPr="00593133">
        <w:t xml:space="preserve"> </w:t>
      </w:r>
      <w:r w:rsidR="00845FF0" w:rsidRPr="00593133">
        <w:t>Социал-демократическ</w:t>
      </w:r>
      <w:r w:rsidR="001D2F6F" w:rsidRPr="00593133">
        <w:t>ой партии Австрии (СПА).</w:t>
      </w:r>
      <w:r w:rsidR="00274538" w:rsidRPr="00593133">
        <w:t xml:space="preserve"> </w:t>
      </w:r>
      <w:r w:rsidR="00642B8E">
        <w:t>Эта тенденция проявила</w:t>
      </w:r>
      <w:r w:rsidR="001D2F6F" w:rsidRPr="00593133">
        <w:t>сь в ходе электорального процесса в 2016 году, когда стала очеви</w:t>
      </w:r>
      <w:r w:rsidR="00C82C8C">
        <w:t>дна потеря голосов избирателей вышеуказанными политическими партиями</w:t>
      </w:r>
      <w:r w:rsidR="001D2F6F" w:rsidRPr="00593133">
        <w:t>.</w:t>
      </w:r>
      <w:r w:rsidR="009E0C5D" w:rsidRPr="00593133">
        <w:t xml:space="preserve"> По мнению Швейцера В. и Грибовского В., так австрийцы отреагировали на ухудшение социально-экономического положения в стране в результате общеевропейских кризисов, в том числе миграционного. </w:t>
      </w:r>
      <w:r w:rsidR="009E0C5D" w:rsidRPr="00593133">
        <w:rPr>
          <w:rStyle w:val="aa"/>
        </w:rPr>
        <w:footnoteReference w:id="44"/>
      </w:r>
      <w:r w:rsidR="00E551BC" w:rsidRPr="00593133">
        <w:t xml:space="preserve"> </w:t>
      </w:r>
    </w:p>
    <w:p w14:paraId="299909E8" w14:textId="3FC6D9D4" w:rsidR="005973FF" w:rsidRDefault="00044064" w:rsidP="005973FF">
      <w:pPr>
        <w:spacing w:line="360" w:lineRule="auto"/>
        <w:ind w:firstLine="720"/>
        <w:jc w:val="both"/>
      </w:pPr>
      <w:r w:rsidRPr="00593133">
        <w:t>В ходе электорального процесса в 2016 году</w:t>
      </w:r>
      <w:r w:rsidR="00A87452" w:rsidRPr="00593133">
        <w:t xml:space="preserve"> произошла перегруппировка сил, и на политическую </w:t>
      </w:r>
      <w:r w:rsidR="001D2F6F" w:rsidRPr="00593133">
        <w:t xml:space="preserve">арену </w:t>
      </w:r>
      <w:r w:rsidR="00845FF0" w:rsidRPr="00593133">
        <w:t xml:space="preserve">вышли </w:t>
      </w:r>
      <w:r w:rsidR="00274538" w:rsidRPr="00593133">
        <w:t>праворадикальная Партия свободы под руководством Н.</w:t>
      </w:r>
      <w:r w:rsidR="008E62E1" w:rsidRPr="00593133">
        <w:t xml:space="preserve"> </w:t>
      </w:r>
      <w:r w:rsidR="00274538" w:rsidRPr="00593133">
        <w:t>Хофера</w:t>
      </w:r>
      <w:r w:rsidR="00845FF0" w:rsidRPr="00593133">
        <w:t xml:space="preserve"> </w:t>
      </w:r>
      <w:r w:rsidR="00132398" w:rsidRPr="00593133">
        <w:t>и Партия</w:t>
      </w:r>
      <w:r w:rsidR="00274538" w:rsidRPr="00593133">
        <w:t xml:space="preserve"> зеленых</w:t>
      </w:r>
      <w:r w:rsidR="00845FF0" w:rsidRPr="00593133">
        <w:t xml:space="preserve"> </w:t>
      </w:r>
      <w:r w:rsidR="00E551BC" w:rsidRPr="00593133">
        <w:t>во главе с А. ван дер Белленом, которые смогли воспользоваться текущей ситуацией для наращивания</w:t>
      </w:r>
      <w:r w:rsidR="00642B8E">
        <w:t xml:space="preserve"> своего</w:t>
      </w:r>
      <w:r w:rsidR="00F9711F">
        <w:t xml:space="preserve"> электората. </w:t>
      </w:r>
      <w:r w:rsidR="005973FF" w:rsidRPr="00593133">
        <w:t xml:space="preserve">В итоге, </w:t>
      </w:r>
      <w:r w:rsidR="005973FF">
        <w:t xml:space="preserve">с небольшим отрывом победу одержал </w:t>
      </w:r>
      <w:r w:rsidR="005973FF" w:rsidRPr="00593133">
        <w:t>А. ван дер Беллен</w:t>
      </w:r>
      <w:r w:rsidR="005973FF">
        <w:t>.</w:t>
      </w:r>
    </w:p>
    <w:p w14:paraId="641EC524" w14:textId="66936642" w:rsidR="00F9711F" w:rsidRPr="00593133" w:rsidRDefault="009D5777" w:rsidP="005973FF">
      <w:pPr>
        <w:spacing w:line="360" w:lineRule="auto"/>
        <w:ind w:firstLine="720"/>
        <w:jc w:val="both"/>
      </w:pPr>
      <w:r w:rsidRPr="00593133">
        <w:t>Основным лейтмотивом президентских выборов стала тема иммиграции.</w:t>
      </w:r>
      <w:r w:rsidR="00681E7D" w:rsidRPr="00593133">
        <w:t xml:space="preserve"> </w:t>
      </w:r>
      <w:r w:rsidRPr="00593133">
        <w:t>Австрийские политические п</w:t>
      </w:r>
      <w:r w:rsidR="00C1383B" w:rsidRPr="00593133">
        <w:t>а</w:t>
      </w:r>
      <w:r w:rsidR="00642B8E">
        <w:t>ртии разделяют разные подходы к</w:t>
      </w:r>
      <w:r w:rsidR="00C1383B" w:rsidRPr="00593133">
        <w:t xml:space="preserve"> вопросам </w:t>
      </w:r>
      <w:r w:rsidRPr="00593133">
        <w:t xml:space="preserve">иммиграции, иммиграционной и интеграционной политик государства. В целом, политическая ситуация отражает </w:t>
      </w:r>
      <w:r w:rsidR="00681E7D" w:rsidRPr="00593133">
        <w:t xml:space="preserve">сложившееся </w:t>
      </w:r>
      <w:r w:rsidRPr="00593133">
        <w:t xml:space="preserve">общественное </w:t>
      </w:r>
      <w:r w:rsidR="00C1383B" w:rsidRPr="00593133">
        <w:t>настроение</w:t>
      </w:r>
      <w:r w:rsidRPr="00593133">
        <w:t xml:space="preserve">. </w:t>
      </w:r>
      <w:r w:rsidR="00E55294" w:rsidRPr="00593133">
        <w:t>По результатам голосования можно сделать вывод, что настроение в обществе по отношению к европейскому миграционному кризису неоднородно. С одной стороны, сторонники А. ван дер Беллена четко выразили свою позицию по поддержке беженцев и согласились на размещение в стране такого большого количества иммигрантов.</w:t>
      </w:r>
      <w:r w:rsidR="00560E1C" w:rsidRPr="00593133">
        <w:rPr>
          <w:rStyle w:val="aa"/>
        </w:rPr>
        <w:t xml:space="preserve"> </w:t>
      </w:r>
      <w:r w:rsidR="00560E1C" w:rsidRPr="00593133">
        <w:rPr>
          <w:rStyle w:val="aa"/>
        </w:rPr>
        <w:footnoteReference w:id="45"/>
      </w:r>
      <w:r w:rsidR="00560E1C" w:rsidRPr="00593133">
        <w:t xml:space="preserve"> </w:t>
      </w:r>
      <w:r w:rsidR="00E55294" w:rsidRPr="00593133">
        <w:t xml:space="preserve"> С другой стороны, массовое недовольство дало толчок развитию и активизации деятельности правых партий, которые крайне негативно относятся к вынужденному принятию тысяч беженцев на территории страны</w:t>
      </w:r>
      <w:r w:rsidR="00560E1C" w:rsidRPr="00593133">
        <w:t xml:space="preserve"> и выступают против превращения Австрии в страну массовой иммиграции</w:t>
      </w:r>
      <w:r w:rsidR="00E55294" w:rsidRPr="00593133">
        <w:t>.</w:t>
      </w:r>
      <w:r w:rsidR="00560E1C" w:rsidRPr="00593133">
        <w:rPr>
          <w:rStyle w:val="aa"/>
        </w:rPr>
        <w:t xml:space="preserve"> </w:t>
      </w:r>
      <w:r w:rsidR="00560E1C" w:rsidRPr="00593133">
        <w:rPr>
          <w:rStyle w:val="aa"/>
        </w:rPr>
        <w:footnoteReference w:id="46"/>
      </w:r>
      <w:r w:rsidR="00E55294" w:rsidRPr="00593133">
        <w:t xml:space="preserve"> </w:t>
      </w:r>
    </w:p>
    <w:p w14:paraId="6D59AD84" w14:textId="4EC12E6C" w:rsidR="00560E1C" w:rsidRPr="00593133" w:rsidRDefault="00560E1C" w:rsidP="00F9711F">
      <w:pPr>
        <w:spacing w:line="360" w:lineRule="auto"/>
        <w:ind w:firstLine="720"/>
        <w:jc w:val="both"/>
      </w:pPr>
    </w:p>
    <w:p w14:paraId="7E5C7AE6" w14:textId="3A8B7F45" w:rsidR="00F044B0" w:rsidRPr="00593133" w:rsidRDefault="00845FF0" w:rsidP="00F044B0">
      <w:pPr>
        <w:spacing w:line="360" w:lineRule="auto"/>
        <w:ind w:firstLine="720"/>
        <w:jc w:val="both"/>
      </w:pPr>
      <w:r w:rsidRPr="00593133">
        <w:lastRenderedPageBreak/>
        <w:t xml:space="preserve">Вслед за выборами федерального президента </w:t>
      </w:r>
      <w:r w:rsidR="00C40953" w:rsidRPr="00593133">
        <w:t xml:space="preserve">15 октября 2017 года </w:t>
      </w:r>
      <w:r w:rsidRPr="00593133">
        <w:t xml:space="preserve">состоялись выборы в Национальный совет Австрии. </w:t>
      </w:r>
      <w:r w:rsidR="000D7C85" w:rsidRPr="00593133">
        <w:t xml:space="preserve">По итогам голосования </w:t>
      </w:r>
      <w:r w:rsidR="00F044B0" w:rsidRPr="00593133">
        <w:t>было сформировано коалиционное правительство Австрийской народной партии и Австрийской партии свободы под руководством Себастьяна Курца. Новое правительство объединяет об</w:t>
      </w:r>
      <w:r w:rsidR="008B28E3" w:rsidRPr="00593133">
        <w:t>щая антииммигрантская риторика.</w:t>
      </w:r>
    </w:p>
    <w:p w14:paraId="4E97E3DE" w14:textId="241A950B" w:rsidR="00274538" w:rsidRPr="00593133" w:rsidRDefault="004266E1" w:rsidP="008B28E3">
      <w:pPr>
        <w:spacing w:line="360" w:lineRule="auto"/>
        <w:ind w:firstLine="720"/>
        <w:jc w:val="both"/>
      </w:pPr>
      <w:r w:rsidRPr="00593133">
        <w:t>Парламентские выборы только подтвердили сложившуюся за последнее время общественно-по</w:t>
      </w:r>
      <w:r w:rsidR="008B28E3" w:rsidRPr="00593133">
        <w:t xml:space="preserve">литическую тенденцию в Австрии по смещению политического центра вправо. Причиной этого, помимо роста недовольства проведением правительством политики в отношении беженцев и кризиса доверия социал-демократам, не последнюю роль сыграл фактор Германии. </w:t>
      </w:r>
      <w:r w:rsidR="009079BC" w:rsidRPr="00593133">
        <w:t>Так, по мнению Грибовского В.С., «австрийцы в партийных предпочтениях так или иначе учитывают политическ</w:t>
      </w:r>
      <w:r w:rsidR="00BC16BC" w:rsidRPr="00593133">
        <w:t xml:space="preserve">ие тенденции в стране-соседке». </w:t>
      </w:r>
      <w:r w:rsidR="000F6366" w:rsidRPr="00593133">
        <w:t>Успешное выступление партии «Альтернати</w:t>
      </w:r>
      <w:r w:rsidR="005973FF">
        <w:t>ва</w:t>
      </w:r>
      <w:r w:rsidR="000F6366" w:rsidRPr="00593133">
        <w:t xml:space="preserve"> для Германии», традиционно выступающей с критикой действующего правительства, </w:t>
      </w:r>
      <w:r w:rsidR="005973FF">
        <w:t xml:space="preserve">могло </w:t>
      </w:r>
      <w:r w:rsidR="00BB0880" w:rsidRPr="00593133">
        <w:t xml:space="preserve">способствовать росту популярности Австрийской партии свободы. </w:t>
      </w:r>
      <w:r w:rsidR="00831F0B" w:rsidRPr="00593133">
        <w:rPr>
          <w:rStyle w:val="aa"/>
        </w:rPr>
        <w:footnoteReference w:id="47"/>
      </w:r>
    </w:p>
    <w:p w14:paraId="7680FB0A" w14:textId="2AD490F4" w:rsidR="00845FF0" w:rsidRPr="00593133" w:rsidRDefault="00523BAE" w:rsidP="00426A78">
      <w:pPr>
        <w:spacing w:line="360" w:lineRule="auto"/>
        <w:ind w:firstLine="720"/>
        <w:jc w:val="both"/>
      </w:pPr>
      <w:r w:rsidRPr="00593133">
        <w:t>Формирование консервативно-националистического альянса вызвало опасения, связанные с возможным ужесточением внутренней и внешней политик</w:t>
      </w:r>
      <w:r w:rsidR="005973FF">
        <w:t>и</w:t>
      </w:r>
      <w:r w:rsidRPr="00593133">
        <w:t xml:space="preserve"> Австрии. </w:t>
      </w:r>
      <w:r w:rsidR="00642B8E">
        <w:t>По мнению ряда исследователей, эти о</w:t>
      </w:r>
      <w:r w:rsidR="00426A78" w:rsidRPr="00593133">
        <w:t xml:space="preserve">пасения являются небеспочвенными. Опыт исторического прошлого показывает, что политика народников и свободцев не всегда получала положительную оценку со стороны государств-членов Европейского союза. Так, в ответ на радикальную политику коалиционного правительства </w:t>
      </w:r>
      <w:r w:rsidR="007D6888" w:rsidRPr="00593133">
        <w:t xml:space="preserve">в 2000- х гг. </w:t>
      </w:r>
      <w:r w:rsidR="00760379">
        <w:t>государства-члены Европейского союза</w:t>
      </w:r>
      <w:r w:rsidR="00426A78" w:rsidRPr="00593133">
        <w:t xml:space="preserve"> ввели против Австрии санкции, и многие межгосударственные</w:t>
      </w:r>
      <w:r w:rsidR="00804E14">
        <w:t xml:space="preserve"> связи были сведены к минимуму.</w:t>
      </w:r>
      <w:r w:rsidR="00804E14">
        <w:rPr>
          <w:rStyle w:val="aa"/>
        </w:rPr>
        <w:footnoteReference w:id="48"/>
      </w:r>
    </w:p>
    <w:p w14:paraId="78C7CCE9" w14:textId="77777777" w:rsidR="00DA09F3" w:rsidRPr="00593133" w:rsidRDefault="003B0AFC" w:rsidP="00DA09F3">
      <w:pPr>
        <w:spacing w:line="360" w:lineRule="auto"/>
        <w:ind w:firstLine="720"/>
        <w:jc w:val="both"/>
      </w:pPr>
      <w:r w:rsidRPr="00593133">
        <w:t xml:space="preserve">Новое коалиционное правительство </w:t>
      </w:r>
      <w:r w:rsidR="00426A78" w:rsidRPr="00593133">
        <w:t xml:space="preserve">разделяет схожую позицию по многим внутри- и внешнеполитическим вопросам. </w:t>
      </w:r>
      <w:r w:rsidRPr="00593133">
        <w:t>В частности</w:t>
      </w:r>
      <w:r w:rsidR="00426A78" w:rsidRPr="00593133">
        <w:t>,</w:t>
      </w:r>
      <w:r w:rsidRPr="00593133">
        <w:t xml:space="preserve"> это касается вопросов миграции и интегр</w:t>
      </w:r>
      <w:r w:rsidR="0085162D" w:rsidRPr="00593133">
        <w:t>ации</w:t>
      </w:r>
      <w:r w:rsidR="00426A78" w:rsidRPr="00593133">
        <w:t xml:space="preserve"> иммигрантов, беженцев и соискателей убежища</w:t>
      </w:r>
      <w:r w:rsidR="0085162D" w:rsidRPr="00593133">
        <w:t xml:space="preserve">. </w:t>
      </w:r>
      <w:r w:rsidR="00426A78" w:rsidRPr="00593133">
        <w:t xml:space="preserve">В новой правительственной программе </w:t>
      </w:r>
      <w:r w:rsidR="009F107F" w:rsidRPr="00593133">
        <w:t>артикулируется</w:t>
      </w:r>
      <w:r w:rsidR="00426A78" w:rsidRPr="00593133">
        <w:t xml:space="preserve"> приверженность борьбе с нелегальной иммиграц</w:t>
      </w:r>
      <w:r w:rsidR="009F107F" w:rsidRPr="00593133">
        <w:t xml:space="preserve">ией. Особую актуальность данная проблема </w:t>
      </w:r>
      <w:r w:rsidR="00426A78" w:rsidRPr="00593133">
        <w:t xml:space="preserve">приобретает в связи с теми аспектами, которые напрямую сопряжены с </w:t>
      </w:r>
      <w:r w:rsidR="009F107F" w:rsidRPr="00593133">
        <w:t xml:space="preserve">нелегальными миграционными потоками. Речь идет о торговле людьми, развитии черного рынка, </w:t>
      </w:r>
      <w:r w:rsidR="00DA09F3" w:rsidRPr="00593133">
        <w:t xml:space="preserve">большой смертности среди беженцев на пути в страну иммиграции. </w:t>
      </w:r>
    </w:p>
    <w:p w14:paraId="652E2D94" w14:textId="77777777" w:rsidR="00367730" w:rsidRPr="00593133" w:rsidRDefault="000504A6" w:rsidP="00367730">
      <w:pPr>
        <w:spacing w:line="360" w:lineRule="auto"/>
        <w:ind w:firstLine="720"/>
        <w:jc w:val="both"/>
      </w:pPr>
      <w:r w:rsidRPr="00593133">
        <w:lastRenderedPageBreak/>
        <w:t xml:space="preserve">В дополнение к борьбе с нелегальной иммиграцией, правительство намерено бороться с радикализацией ислама. На сегодняшний день в Австрии проживает более 700 000 мусульман. </w:t>
      </w:r>
      <w:r w:rsidR="00E25F39" w:rsidRPr="00593133">
        <w:t xml:space="preserve">Ислам, как третья по численности религиозная община в Австрии, является важным социальным фактором, значение которого будет возрастать в свете последних демографических изменений. </w:t>
      </w:r>
      <w:r w:rsidR="00E25F39" w:rsidRPr="00593133">
        <w:rPr>
          <w:rStyle w:val="aa"/>
        </w:rPr>
        <w:footnoteReference w:id="49"/>
      </w:r>
    </w:p>
    <w:p w14:paraId="77C0556A" w14:textId="30539A5A" w:rsidR="002051EE" w:rsidRDefault="00D2170D" w:rsidP="00367730">
      <w:pPr>
        <w:spacing w:line="360" w:lineRule="auto"/>
        <w:ind w:firstLine="720"/>
        <w:jc w:val="both"/>
      </w:pPr>
      <w:r w:rsidRPr="00593133">
        <w:t xml:space="preserve">С принятием в 1912 году Закона об исламе была создана правовая </w:t>
      </w:r>
      <w:r w:rsidR="00367730" w:rsidRPr="00593133">
        <w:t>база, регламентирующая совместное проживание в рамках одного госу</w:t>
      </w:r>
      <w:r w:rsidR="00272A8E">
        <w:t xml:space="preserve">дарства австрийцев и мусульман, а в 1979 году </w:t>
      </w:r>
      <w:r w:rsidR="00CF09FD">
        <w:t xml:space="preserve">уже </w:t>
      </w:r>
      <w:r w:rsidR="00272A8E">
        <w:t>была основана Исламская религиозная община (</w:t>
      </w:r>
      <w:r w:rsidR="00272A8E" w:rsidRPr="00593133">
        <w:t>Islamische Glaubensgemeinschaft in Österreich)</w:t>
      </w:r>
      <w:r w:rsidR="00272A8E">
        <w:t xml:space="preserve">. </w:t>
      </w:r>
      <w:r w:rsidR="00367730" w:rsidRPr="00593133">
        <w:t xml:space="preserve">Принятие данного закона </w:t>
      </w:r>
      <w:r w:rsidR="00CF09FD">
        <w:t xml:space="preserve">1912 года </w:t>
      </w:r>
      <w:r w:rsidR="00367730" w:rsidRPr="00593133">
        <w:t xml:space="preserve">стало вынужденной реакцией на аннексию в 1908 году </w:t>
      </w:r>
      <w:r w:rsidR="00DB4601" w:rsidRPr="00593133">
        <w:t xml:space="preserve">Австро-Венгрией Боснии и Герцеговины. Среди европейских стран Австрия </w:t>
      </w:r>
      <w:r w:rsidR="00367730" w:rsidRPr="00593133">
        <w:t xml:space="preserve">одной из первых </w:t>
      </w:r>
      <w:r w:rsidR="00DB4601" w:rsidRPr="00593133">
        <w:t xml:space="preserve">предоставила мусульманам статус признанной религиозной общины, деятельность которой регулируется законом. </w:t>
      </w:r>
    </w:p>
    <w:p w14:paraId="72C150DD" w14:textId="37C99ED5" w:rsidR="00E81FC6" w:rsidRPr="00593133" w:rsidRDefault="00BE339A" w:rsidP="00E81FC6">
      <w:pPr>
        <w:spacing w:line="360" w:lineRule="auto"/>
        <w:ind w:firstLine="720"/>
        <w:jc w:val="both"/>
      </w:pPr>
      <w:r w:rsidRPr="00593133">
        <w:t xml:space="preserve">Несмотря на долгую историю развития ислама в рамках австрийского государства, новое правительство настроено скептически по отношению к политическому исламу, поскольку считает его «сочетанием религиозного фундаментализма и политического экстремизма, </w:t>
      </w:r>
      <w:r w:rsidR="00190983" w:rsidRPr="00593133">
        <w:t>выступающим</w:t>
      </w:r>
      <w:r w:rsidRPr="00593133">
        <w:t xml:space="preserve"> в качестве питательной среды для </w:t>
      </w:r>
      <w:r w:rsidR="00190983" w:rsidRPr="00593133">
        <w:t xml:space="preserve">возникновения </w:t>
      </w:r>
      <w:r w:rsidRPr="00593133">
        <w:t>насилия и терроризма».</w:t>
      </w:r>
      <w:r w:rsidR="004B5800" w:rsidRPr="00593133">
        <w:rPr>
          <w:rStyle w:val="aa"/>
        </w:rPr>
        <w:footnoteReference w:id="50"/>
      </w:r>
      <w:r w:rsidR="00BD3AE5" w:rsidRPr="00593133">
        <w:t xml:space="preserve"> </w:t>
      </w:r>
    </w:p>
    <w:p w14:paraId="20F1428D" w14:textId="2007284A" w:rsidR="00620997" w:rsidRPr="00593133" w:rsidRDefault="00B1477A" w:rsidP="00E81FC6">
      <w:pPr>
        <w:spacing w:line="360" w:lineRule="auto"/>
        <w:ind w:firstLine="720"/>
        <w:jc w:val="both"/>
      </w:pPr>
      <w:r w:rsidRPr="00593133">
        <w:t>Довольно широко распространено мнение, что иммиграция напрямую сопряжена с повышением уровня пр</w:t>
      </w:r>
      <w:r w:rsidR="00C44E7B" w:rsidRPr="00593133">
        <w:t>еступности в стране и проявлением</w:t>
      </w:r>
      <w:r w:rsidRPr="00593133">
        <w:t xml:space="preserve"> актов террористической агрессии.</w:t>
      </w:r>
      <w:r w:rsidR="009B62CF" w:rsidRPr="00593133">
        <w:t xml:space="preserve"> Высокий уровень иммиграции в течение короткого периода времени представляет собой серьезную проблему для общественной безопасности и стабильно</w:t>
      </w:r>
      <w:r w:rsidR="00A85E6D">
        <w:t>сти государственных институтов. Однако</w:t>
      </w:r>
      <w:r w:rsidR="00620997" w:rsidRPr="00593133">
        <w:t xml:space="preserve"> с</w:t>
      </w:r>
      <w:r w:rsidR="008C112E" w:rsidRPr="00593133">
        <w:t xml:space="preserve">равнение Австрии с другими европейскими </w:t>
      </w:r>
      <w:r w:rsidR="00C44B96">
        <w:t>странами</w:t>
      </w:r>
      <w:r w:rsidR="008C112E" w:rsidRPr="00593133">
        <w:t xml:space="preserve"> по вопросу интеграции иммигрантов и беженцев показывает, что </w:t>
      </w:r>
      <w:r w:rsidR="00620997" w:rsidRPr="00593133">
        <w:t>государство преуспе</w:t>
      </w:r>
      <w:r w:rsidR="007940B6">
        <w:t xml:space="preserve">ло в данном вопросе, </w:t>
      </w:r>
      <w:r w:rsidR="00F7450A">
        <w:t>предотвратив</w:t>
      </w:r>
      <w:r w:rsidR="007940B6">
        <w:t xml:space="preserve"> </w:t>
      </w:r>
      <w:r w:rsidR="00F7450A">
        <w:t>увеличение</w:t>
      </w:r>
      <w:r w:rsidR="00620997" w:rsidRPr="00593133">
        <w:t xml:space="preserve"> уровня криминогенной обстановки в стране.  </w:t>
      </w:r>
    </w:p>
    <w:p w14:paraId="598CA446" w14:textId="7C1DFE74" w:rsidR="00620997" w:rsidRPr="00593133" w:rsidRDefault="00D94E38" w:rsidP="00620997">
      <w:pPr>
        <w:spacing w:line="360" w:lineRule="auto"/>
        <w:ind w:firstLine="720"/>
        <w:jc w:val="both"/>
      </w:pPr>
      <w:r w:rsidRPr="00593133">
        <w:t>Для Австрии, как малой страны Европы, любые проявления криминогенного характера оказывают сильнейшее влияние на атмосферу в обществе и на восприятие этих событий. В данной с</w:t>
      </w:r>
      <w:r w:rsidR="00E53396" w:rsidRPr="00593133">
        <w:t xml:space="preserve">вязи необходимо подчеркнуть, что государство готово пойти </w:t>
      </w:r>
      <w:r w:rsidR="003A276F" w:rsidRPr="00593133">
        <w:t>на любые меры с цел</w:t>
      </w:r>
      <w:r w:rsidR="00E4365F">
        <w:t>ью поддержания</w:t>
      </w:r>
      <w:r w:rsidR="003A276F" w:rsidRPr="00593133">
        <w:t xml:space="preserve"> стабильности и безопасности</w:t>
      </w:r>
      <w:r w:rsidR="00EF2540">
        <w:t xml:space="preserve"> в стране, даже путем ужесточения иммиграционной политики.</w:t>
      </w:r>
    </w:p>
    <w:p w14:paraId="0076D50F" w14:textId="551C9862" w:rsidR="00E03796" w:rsidRPr="00593133" w:rsidRDefault="00613746" w:rsidP="003A276F">
      <w:pPr>
        <w:spacing w:line="360" w:lineRule="auto"/>
        <w:ind w:firstLine="720"/>
        <w:jc w:val="both"/>
      </w:pPr>
      <w:r w:rsidRPr="00593133">
        <w:lastRenderedPageBreak/>
        <w:t>Самым крупным городом</w:t>
      </w:r>
      <w:r w:rsidR="00E53396" w:rsidRPr="00593133">
        <w:t xml:space="preserve"> в Австрии является </w:t>
      </w:r>
      <w:r w:rsidR="00A731C3">
        <w:t>Вена. В столицу</w:t>
      </w:r>
      <w:r w:rsidR="00E53396" w:rsidRPr="00593133">
        <w:t xml:space="preserve"> приезжают тысячи людей как в качестве туристов, так и в качестве экономических иммигрантов, беженцев или соискателей убежища. В период с 2007 по 2016 гг. население Вены увеличилось на 12% с 1 661 246 до 1 867 582. </w:t>
      </w:r>
      <w:r w:rsidR="002745FA" w:rsidRPr="00593133">
        <w:t>Статистика показывает, что более трети всех приезжающих в Австрию приезжают именно в Вену. Среди всего австрийского населения 29% не имеют австрийского гражданства, а 35% было рождено за границей.</w:t>
      </w:r>
      <w:r w:rsidR="002745FA" w:rsidRPr="00593133">
        <w:rPr>
          <w:rStyle w:val="aa"/>
        </w:rPr>
        <w:footnoteReference w:id="51"/>
      </w:r>
      <w:r w:rsidR="002745FA" w:rsidRPr="00593133">
        <w:t xml:space="preserve"> Большую опасность для властей представляют места компактного проживания иностранцев, </w:t>
      </w:r>
      <w:r w:rsidRPr="00593133">
        <w:t>в рамках которых</w:t>
      </w:r>
      <w:r w:rsidR="002745FA" w:rsidRPr="00593133">
        <w:t xml:space="preserve"> начинают формироваться различные диаспоры в городских районах. В </w:t>
      </w:r>
      <w:r w:rsidR="0063329C" w:rsidRPr="00593133">
        <w:t xml:space="preserve">таких районах, зачастую, происходит </w:t>
      </w:r>
      <w:r w:rsidR="003A276F" w:rsidRPr="00593133">
        <w:t>оформление</w:t>
      </w:r>
      <w:r w:rsidR="0063329C" w:rsidRPr="00593133">
        <w:t xml:space="preserve"> новых правил и ценностей, отличных от правил и ценностей принимающего государства</w:t>
      </w:r>
      <w:r w:rsidRPr="00593133">
        <w:t>, что вызывает з</w:t>
      </w:r>
      <w:r w:rsidR="005973FF">
        <w:t xml:space="preserve">начительную обеспокоенность </w:t>
      </w:r>
      <w:r w:rsidRPr="00593133">
        <w:t>местных властей</w:t>
      </w:r>
      <w:r w:rsidR="0063329C" w:rsidRPr="00593133">
        <w:t xml:space="preserve">. </w:t>
      </w:r>
      <w:r w:rsidRPr="00593133">
        <w:t>Однако</w:t>
      </w:r>
      <w:r w:rsidR="003A276F" w:rsidRPr="00593133">
        <w:t>,</w:t>
      </w:r>
      <w:r w:rsidRPr="00593133">
        <w:t xml:space="preserve"> благодаря успешной интеграционной политике</w:t>
      </w:r>
      <w:r w:rsidR="003A276F" w:rsidRPr="00593133">
        <w:t>,</w:t>
      </w:r>
      <w:r w:rsidRPr="00593133">
        <w:t xml:space="preserve"> в Вене не зарегистрировано пока еще ни одного района, где бы доля не только мусульман, но и в целом иностранцев превышала 50%. Примечателен тот факт, что никакого специального постановления о расселении иммигрантов городскими или федеральными властями не существует.</w:t>
      </w:r>
      <w:r w:rsidR="00086FD0">
        <w:rPr>
          <w:rStyle w:val="aa"/>
        </w:rPr>
        <w:footnoteReference w:id="52"/>
      </w:r>
      <w:r w:rsidRPr="00593133">
        <w:t xml:space="preserve"> </w:t>
      </w:r>
      <w:r w:rsidR="003A276F" w:rsidRPr="00593133">
        <w:t>Н</w:t>
      </w:r>
      <w:r w:rsidR="00493D74" w:rsidRPr="00593133">
        <w:t xml:space="preserve">а сегодняшний день </w:t>
      </w:r>
      <w:r w:rsidRPr="00593133">
        <w:t>австрийским властям уда</w:t>
      </w:r>
      <w:r w:rsidR="00493D74" w:rsidRPr="00593133">
        <w:t xml:space="preserve">ется </w:t>
      </w:r>
      <w:r w:rsidRPr="00593133">
        <w:t>контролировать про</w:t>
      </w:r>
      <w:r w:rsidR="00493D74" w:rsidRPr="00593133">
        <w:t xml:space="preserve">исходящую обстановку в стране. </w:t>
      </w:r>
    </w:p>
    <w:p w14:paraId="725C429C" w14:textId="51F23E36" w:rsidR="004B32F8" w:rsidRPr="00593133" w:rsidRDefault="004A1B70" w:rsidP="002D1CE1">
      <w:pPr>
        <w:spacing w:line="360" w:lineRule="auto"/>
        <w:ind w:firstLine="720"/>
        <w:jc w:val="both"/>
      </w:pPr>
      <w:r w:rsidRPr="00593133">
        <w:t xml:space="preserve">Отсутствие массовых погромов и крупных террористических актов объясняется не только успешной интеграционной политикой государства, но и тем фактом, что в Австрию в меньшей степени иммигрируют радикальные мусульмане. </w:t>
      </w:r>
      <w:r w:rsidR="00B61C8C">
        <w:t xml:space="preserve">Тем более у </w:t>
      </w:r>
      <w:r w:rsidR="00F22A1B">
        <w:t>страны</w:t>
      </w:r>
      <w:r w:rsidR="00B61C8C">
        <w:t xml:space="preserve"> имеется опыт совместного сожительства с мусульманами. </w:t>
      </w:r>
      <w:r w:rsidR="004B32F8" w:rsidRPr="00593133">
        <w:t xml:space="preserve">Большинство мусульман прибыли в Австрию в 1960-х гг. как рабочие иммигранты из Турции и Боснии и Герцеговины, и большая часть из них </w:t>
      </w:r>
      <w:r w:rsidR="00AF7940" w:rsidRPr="00593133">
        <w:t xml:space="preserve">уже </w:t>
      </w:r>
      <w:r w:rsidR="004B32F8" w:rsidRPr="00593133">
        <w:t>имеет австрийское гражданство. Тем не менее, в средствах массовой ин</w:t>
      </w:r>
      <w:r w:rsidR="005973FF">
        <w:t>формации неоднократно заявлялось</w:t>
      </w:r>
      <w:r w:rsidR="004B32F8" w:rsidRPr="00593133">
        <w:t xml:space="preserve"> о случаях непристойного поведения со стороны иностранных граждан, которые приех</w:t>
      </w:r>
      <w:r w:rsidR="002F2120" w:rsidRPr="00593133">
        <w:t xml:space="preserve">али в Австрию в качестве </w:t>
      </w:r>
      <w:r w:rsidR="00830723">
        <w:t>политических иммигрантов</w:t>
      </w:r>
      <w:r w:rsidR="004B32F8" w:rsidRPr="00593133">
        <w:t xml:space="preserve">. Наиболее шокирующими для австрийских граждан стали события 1 января 2017 года, когда было зафиксировано рекордное число атак сексуального характера на женщин. В новогоднюю ночь в Инсбруке, Зальцбурге и Граце </w:t>
      </w:r>
      <w:r w:rsidR="004B32F8" w:rsidRPr="00593133">
        <w:lastRenderedPageBreak/>
        <w:t xml:space="preserve">во время празднования Нового года более двадцати женщин подверглись домогательствам. </w:t>
      </w:r>
      <w:r w:rsidR="004B32F8" w:rsidRPr="00593133">
        <w:rPr>
          <w:rStyle w:val="aa"/>
        </w:rPr>
        <w:footnoteReference w:id="53"/>
      </w:r>
    </w:p>
    <w:p w14:paraId="40BF9F2C" w14:textId="68332ECC" w:rsidR="002D1CE1" w:rsidRPr="00593133" w:rsidRDefault="00B1477A" w:rsidP="00B1477A">
      <w:pPr>
        <w:spacing w:line="360" w:lineRule="auto"/>
        <w:ind w:firstLine="720"/>
        <w:jc w:val="both"/>
      </w:pPr>
      <w:r w:rsidRPr="00593133">
        <w:t xml:space="preserve">В связи с новогодними событиями в Кельне в 2016 году, когда от противоправных действий со стороны беженцев пострадали около 1049 человек, в Австрии усилили </w:t>
      </w:r>
      <w:r w:rsidR="002D1CE1" w:rsidRPr="00593133">
        <w:t xml:space="preserve">меры </w:t>
      </w:r>
      <w:r w:rsidRPr="00593133">
        <w:t>безопасности</w:t>
      </w:r>
      <w:r w:rsidR="002D1CE1" w:rsidRPr="00593133">
        <w:t>, особенно в местах массового скопления людей</w:t>
      </w:r>
      <w:r w:rsidRPr="00593133">
        <w:t>.</w:t>
      </w:r>
      <w:r w:rsidRPr="00593133">
        <w:rPr>
          <w:rStyle w:val="aa"/>
        </w:rPr>
        <w:footnoteReference w:id="54"/>
      </w:r>
      <w:r w:rsidRPr="00593133">
        <w:t xml:space="preserve"> </w:t>
      </w:r>
      <w:r w:rsidR="002D1CE1" w:rsidRPr="00593133">
        <w:t>В качестве одной из мер было принято решение разд</w:t>
      </w:r>
      <w:r w:rsidR="003A276F" w:rsidRPr="00593133">
        <w:t>ать женщинам в Австрии карманные</w:t>
      </w:r>
      <w:r w:rsidR="002D1CE1" w:rsidRPr="00593133">
        <w:t xml:space="preserve"> сигнализаторы для предотвращения нападений на почве сексуального характера.</w:t>
      </w:r>
      <w:r w:rsidR="00810AE6" w:rsidRPr="00593133">
        <w:rPr>
          <w:rStyle w:val="aa"/>
        </w:rPr>
        <w:t xml:space="preserve"> </w:t>
      </w:r>
      <w:r w:rsidR="00810AE6" w:rsidRPr="00593133">
        <w:rPr>
          <w:rStyle w:val="aa"/>
        </w:rPr>
        <w:footnoteReference w:id="55"/>
      </w:r>
      <w:r w:rsidR="002D1CE1" w:rsidRPr="00593133">
        <w:t xml:space="preserve"> </w:t>
      </w:r>
      <w:r w:rsidR="000E5361" w:rsidRPr="00593133">
        <w:t>Многие считают эту меру недостаточной</w:t>
      </w:r>
      <w:r w:rsidR="006D6337" w:rsidRPr="00593133">
        <w:t>. Так, в отдельных случаях люди отдают пре</w:t>
      </w:r>
      <w:r w:rsidR="0004451E" w:rsidRPr="00593133">
        <w:t xml:space="preserve">дпочтение использованию газовых </w:t>
      </w:r>
      <w:r w:rsidR="006D6337" w:rsidRPr="00593133">
        <w:t xml:space="preserve">баллончиков для самозащиты. </w:t>
      </w:r>
      <w:r w:rsidR="00B61C8C">
        <w:t>Однако с</w:t>
      </w:r>
      <w:r w:rsidR="008C50C6" w:rsidRPr="00593133">
        <w:t>огласно австрийскому законодательству, владение и использование газовых баллончиков разрешено с 18-летнего возраста и только в с</w:t>
      </w:r>
      <w:r w:rsidR="00D8773D">
        <w:t>лучае</w:t>
      </w:r>
      <w:r w:rsidR="008C50C6" w:rsidRPr="00593133">
        <w:t xml:space="preserve"> самообороны, например при угрозе жизни, здоровью, физической или сексуальной неприкосновенности, свободе и собственности.</w:t>
      </w:r>
      <w:r w:rsidR="008C50C6" w:rsidRPr="00593133">
        <w:rPr>
          <w:rStyle w:val="aa"/>
        </w:rPr>
        <w:footnoteReference w:id="56"/>
      </w:r>
      <w:r w:rsidR="003E690C" w:rsidRPr="00593133">
        <w:t xml:space="preserve"> Тем не менее, многие юристы отмечают, что такая мера грозит ответными действиями со стороны нападавшего или со стороны подозреваемого, поскольку существует тонкая грань между самообороной и причинен</w:t>
      </w:r>
      <w:r w:rsidR="00570C7D" w:rsidRPr="00593133">
        <w:t xml:space="preserve">ием вреда невиновному человеку. </w:t>
      </w:r>
    </w:p>
    <w:p w14:paraId="0CE2F238" w14:textId="66C60191" w:rsidR="00EB149E" w:rsidRPr="00593133" w:rsidRDefault="00EB149E" w:rsidP="00B43A9A">
      <w:pPr>
        <w:spacing w:line="360" w:lineRule="auto"/>
        <w:ind w:firstLine="720"/>
        <w:jc w:val="both"/>
      </w:pPr>
      <w:r w:rsidRPr="00593133">
        <w:t xml:space="preserve">Массовый иммиграционный поток </w:t>
      </w:r>
      <w:r w:rsidR="00024798" w:rsidRPr="00593133">
        <w:t>не мог не отр</w:t>
      </w:r>
      <w:r w:rsidR="006D1973">
        <w:t>азиться на системе образования</w:t>
      </w:r>
      <w:r w:rsidR="00024798" w:rsidRPr="00593133">
        <w:t xml:space="preserve">. Одной из характерных черт </w:t>
      </w:r>
      <w:r w:rsidR="00B7210A" w:rsidRPr="00593133">
        <w:t xml:space="preserve">иммиграции в </w:t>
      </w:r>
      <w:r w:rsidR="006D1973">
        <w:t>Австрию</w:t>
      </w:r>
      <w:r w:rsidR="00B7210A" w:rsidRPr="00593133">
        <w:t xml:space="preserve"> </w:t>
      </w:r>
      <w:r w:rsidR="00024798" w:rsidRPr="00593133">
        <w:t>стала масштабная по количеству</w:t>
      </w:r>
      <w:r w:rsidR="00676A6C" w:rsidRPr="00593133">
        <w:t xml:space="preserve"> иммиграция </w:t>
      </w:r>
      <w:r w:rsidR="00B43A9A">
        <w:t>несопровождаемых детей</w:t>
      </w:r>
      <w:r w:rsidR="00676A6C" w:rsidRPr="00593133">
        <w:t xml:space="preserve">, для которых немецкий </w:t>
      </w:r>
      <w:r w:rsidR="00B43A9A">
        <w:t xml:space="preserve">язык не является родным языком. </w:t>
      </w:r>
      <w:r w:rsidR="00132807" w:rsidRPr="00593133">
        <w:t>В рамках австрийской системы образования все проживающие в стране д</w:t>
      </w:r>
      <w:r w:rsidR="00C712DF" w:rsidRPr="00593133">
        <w:t>ети до 15</w:t>
      </w:r>
      <w:r w:rsidR="00132807" w:rsidRPr="00593133">
        <w:t xml:space="preserve"> лет обязаны посещать</w:t>
      </w:r>
      <w:r w:rsidR="00C712DF" w:rsidRPr="00593133">
        <w:t xml:space="preserve"> школьные занятия</w:t>
      </w:r>
      <w:r w:rsidR="00565DDE" w:rsidRPr="00593133">
        <w:t>.</w:t>
      </w:r>
      <w:r w:rsidR="00C712DF" w:rsidRPr="00593133">
        <w:rPr>
          <w:rStyle w:val="aa"/>
        </w:rPr>
        <w:footnoteReference w:id="57"/>
      </w:r>
      <w:r w:rsidR="00565DDE" w:rsidRPr="00593133">
        <w:t xml:space="preserve"> </w:t>
      </w:r>
      <w:r w:rsidR="000670EE">
        <w:t xml:space="preserve">С учетом этого выявилась </w:t>
      </w:r>
      <w:r w:rsidR="00132807" w:rsidRPr="00593133">
        <w:t xml:space="preserve">необходимость проведения коренной реформы </w:t>
      </w:r>
      <w:r w:rsidR="00B7210A" w:rsidRPr="00593133">
        <w:t>системы</w:t>
      </w:r>
      <w:r w:rsidR="00132807" w:rsidRPr="00593133">
        <w:t xml:space="preserve"> образования</w:t>
      </w:r>
      <w:r w:rsidR="000670EE">
        <w:t xml:space="preserve"> для интеграции в нее детей беженцев</w:t>
      </w:r>
      <w:r w:rsidR="00132807" w:rsidRPr="00593133">
        <w:t xml:space="preserve">. </w:t>
      </w:r>
      <w:r w:rsidR="007B631E">
        <w:t xml:space="preserve">Государство должно способствовать увеличению числа детей, </w:t>
      </w:r>
      <w:r w:rsidR="00132807" w:rsidRPr="00593133">
        <w:t xml:space="preserve">свободно говорящих на немецком языке, поскольку именно знание немецкого языка является краеугольным камнем интеграционной политики австрийского государства. </w:t>
      </w:r>
    </w:p>
    <w:p w14:paraId="44D40CBF" w14:textId="048F0D2E" w:rsidR="00062CBC" w:rsidRPr="00593133" w:rsidRDefault="00062CBC" w:rsidP="00132807">
      <w:pPr>
        <w:spacing w:line="360" w:lineRule="auto"/>
        <w:ind w:firstLine="720"/>
        <w:jc w:val="both"/>
      </w:pPr>
      <w:r w:rsidRPr="00593133">
        <w:t xml:space="preserve">Иммиграция является важным фактором на всех уровнях образования – от детского и дошкольного образования до среднего и высшего образования. Несмотря на то, </w:t>
      </w:r>
      <w:r w:rsidR="00D81AEE" w:rsidRPr="00593133">
        <w:t xml:space="preserve">что </w:t>
      </w:r>
      <w:r w:rsidRPr="00593133">
        <w:lastRenderedPageBreak/>
        <w:t>австрийская система образования способна предоставить все необходимые условия для людей с миграционных прошлым, тем не менее, считается, что дети иммигрантов не достигают образовательного уровня детей-резидентов, что объясняется частично низким социально-экономическим статусом и</w:t>
      </w:r>
      <w:r w:rsidR="007472C8" w:rsidRPr="00593133">
        <w:t xml:space="preserve"> ограниченными</w:t>
      </w:r>
      <w:r w:rsidRPr="00593133">
        <w:t xml:space="preserve"> </w:t>
      </w:r>
      <w:r w:rsidR="00D81AEE" w:rsidRPr="00593133">
        <w:t xml:space="preserve">имеющимися </w:t>
      </w:r>
      <w:r w:rsidRPr="00593133">
        <w:t xml:space="preserve">возможностями. </w:t>
      </w:r>
      <w:r w:rsidR="00D81AEE" w:rsidRPr="00593133">
        <w:rPr>
          <w:rStyle w:val="aa"/>
        </w:rPr>
        <w:footnoteReference w:id="58"/>
      </w:r>
    </w:p>
    <w:p w14:paraId="12921EA7" w14:textId="599E6071" w:rsidR="00A031AB" w:rsidRPr="00593133" w:rsidRDefault="00BD555B" w:rsidP="007472C8">
      <w:pPr>
        <w:spacing w:line="360" w:lineRule="auto"/>
        <w:ind w:firstLine="720"/>
        <w:jc w:val="both"/>
      </w:pPr>
      <w:r w:rsidRPr="00593133">
        <w:t xml:space="preserve">Образовательный профиль среди австрийцев и </w:t>
      </w:r>
      <w:r w:rsidR="00132807" w:rsidRPr="00593133">
        <w:t>проживающих в Австрии граждан третьих государств значительно отличается.</w:t>
      </w:r>
      <w:r w:rsidRPr="00593133">
        <w:t xml:space="preserve"> Статистика свидетельствует, что уровень образования среди живущих в Австрии людей с миграционным прошлым непропорционален. </w:t>
      </w:r>
      <w:r w:rsidR="00F34240" w:rsidRPr="00593133">
        <w:t xml:space="preserve">Среди иммигрантов и беженцев есть те, кто обладает высшим образованием, так и те, кто </w:t>
      </w:r>
      <w:r w:rsidR="00137A36" w:rsidRPr="00593133">
        <w:t xml:space="preserve">не имеет диплом об окончании высшего учебного заведения. </w:t>
      </w:r>
      <w:r w:rsidR="00F34240" w:rsidRPr="00593133">
        <w:t>Уровень образования среди австрийского населения значительно выше</w:t>
      </w:r>
      <w:r w:rsidR="00137A36" w:rsidRPr="00593133">
        <w:t>. Однако сейчас отмечается заметное повышение образо</w:t>
      </w:r>
      <w:r w:rsidR="007472C8" w:rsidRPr="00593133">
        <w:t>вательного профиля среди</w:t>
      </w:r>
      <w:r w:rsidR="00137A36" w:rsidRPr="00593133">
        <w:t xml:space="preserve"> иностранных граждан. Объяснение этому феномену может быть найдено в более активной иммиграции высококвалифицированной рабочей силы по линии </w:t>
      </w:r>
      <w:r w:rsidR="00865566">
        <w:t>«красно-бело-красной карты».</w:t>
      </w:r>
    </w:p>
    <w:p w14:paraId="30388F97" w14:textId="4C86D252" w:rsidR="007C1EE9" w:rsidRPr="00593133" w:rsidRDefault="007C1EE9" w:rsidP="00E308F0">
      <w:pPr>
        <w:spacing w:line="360" w:lineRule="auto"/>
        <w:ind w:firstLine="720"/>
        <w:jc w:val="both"/>
      </w:pPr>
      <w:r w:rsidRPr="00593133">
        <w:t xml:space="preserve">Современная миграционная обстановка направляет реформационные преобразования по пути реализации новой актуальной образовательной системы, в которой учитывались бы многие факторы, такие как, </w:t>
      </w:r>
      <w:r w:rsidR="00A810AA" w:rsidRPr="00593133">
        <w:t>различия в религии</w:t>
      </w:r>
      <w:r w:rsidRPr="00593133">
        <w:t xml:space="preserve"> и язык</w:t>
      </w:r>
      <w:r w:rsidR="00A810AA" w:rsidRPr="00593133">
        <w:t>е</w:t>
      </w:r>
      <w:r w:rsidRPr="00593133">
        <w:t>. В связи с этим на правительственном уровне тема формирования новой европейской образовательной политики в сре</w:t>
      </w:r>
      <w:r w:rsidR="00AA5E39">
        <w:t>дних образовательных учреждениях</w:t>
      </w:r>
      <w:r w:rsidRPr="00593133">
        <w:t xml:space="preserve"> неоднократно</w:t>
      </w:r>
      <w:r w:rsidR="0069004C" w:rsidRPr="00593133">
        <w:t xml:space="preserve"> выдвигалась</w:t>
      </w:r>
      <w:r w:rsidRPr="00593133">
        <w:t xml:space="preserve"> </w:t>
      </w:r>
      <w:r w:rsidR="00B93960">
        <w:t>в качестве задачи</w:t>
      </w:r>
      <w:r w:rsidR="0069004C" w:rsidRPr="00593133">
        <w:t xml:space="preserve"> </w:t>
      </w:r>
      <w:r w:rsidRPr="00593133">
        <w:t xml:space="preserve">на повестке дня. </w:t>
      </w:r>
    </w:p>
    <w:p w14:paraId="0B13B5F1" w14:textId="12FC4284" w:rsidR="00E308F0" w:rsidRPr="00593133" w:rsidRDefault="00E308F0" w:rsidP="00E308F0">
      <w:pPr>
        <w:spacing w:line="360" w:lineRule="auto"/>
        <w:ind w:firstLine="720"/>
        <w:jc w:val="both"/>
      </w:pPr>
      <w:r w:rsidRPr="00593133">
        <w:t>Благодаря проживанию различных эт</w:t>
      </w:r>
      <w:r w:rsidR="0069004C" w:rsidRPr="00593133">
        <w:t>нических и национальных груп</w:t>
      </w:r>
      <w:r w:rsidR="00B2509F" w:rsidRPr="00593133">
        <w:t xml:space="preserve">п в рамках единого государства, </w:t>
      </w:r>
      <w:r w:rsidRPr="00593133">
        <w:t>австрийское общество давно перестало рассматриваться в качестве однородного культурного пространства</w:t>
      </w:r>
      <w:r w:rsidR="00AD7F6C" w:rsidRPr="00593133">
        <w:t xml:space="preserve"> в контексте образовательной системы</w:t>
      </w:r>
      <w:r w:rsidRPr="00593133">
        <w:t xml:space="preserve">. Данное обстоятельство оказывает сильнейшее воздействие на образовательную среду, в частности происходит формирование многоязычного общества. </w:t>
      </w:r>
    </w:p>
    <w:p w14:paraId="7A6DB8FA" w14:textId="562287C7" w:rsidR="00FF776A" w:rsidRPr="00593133" w:rsidRDefault="00E308F0" w:rsidP="00FF776A">
      <w:pPr>
        <w:spacing w:line="360" w:lineRule="auto"/>
        <w:ind w:firstLine="720"/>
        <w:jc w:val="both"/>
      </w:pPr>
      <w:r w:rsidRPr="00593133">
        <w:t>Начиная с 1976 г.</w:t>
      </w:r>
      <w:r w:rsidR="0091726C" w:rsidRPr="00593133">
        <w:t>,</w:t>
      </w:r>
      <w:r w:rsidRPr="00593133">
        <w:t xml:space="preserve"> когда в Австрии был принят «Закон об этнических группах», билингвистическое обучение в </w:t>
      </w:r>
      <w:r w:rsidR="00C0657A" w:rsidRPr="00593133">
        <w:t xml:space="preserve">стране </w:t>
      </w:r>
      <w:r w:rsidRPr="00593133">
        <w:t>стало осуществляться на всех уровнях системы среднего образования. На тот момент к этническим группам относили словенцев, хорватов, венгров, чехов</w:t>
      </w:r>
      <w:r w:rsidR="00A92C2B" w:rsidRPr="00593133">
        <w:t>, словаков и румын</w:t>
      </w:r>
      <w:r w:rsidRPr="00593133">
        <w:t>.</w:t>
      </w:r>
      <w:r w:rsidR="00A92C2B" w:rsidRPr="00593133">
        <w:t xml:space="preserve"> После </w:t>
      </w:r>
      <w:r w:rsidR="005D5959" w:rsidRPr="00593133">
        <w:t xml:space="preserve">принятия закона и легализации статуса национальных меньшинств, возникла потребность введения новых учебных планов и программ. Самым главным изменением, что повлекло за собой более тесную интеграцию национальных меньшинств в австрийское общество, стало введение второго иностранного </w:t>
      </w:r>
      <w:r w:rsidR="005D5959" w:rsidRPr="00593133">
        <w:lastRenderedPageBreak/>
        <w:t xml:space="preserve">языка обучения (для детей, чей родной язык является сербский, хорватский или словенский) на низшей </w:t>
      </w:r>
      <w:r w:rsidR="00C0657A" w:rsidRPr="00593133">
        <w:t xml:space="preserve">образовательной </w:t>
      </w:r>
      <w:r w:rsidR="005D5959" w:rsidRPr="00593133">
        <w:t xml:space="preserve">ступени гимназии. </w:t>
      </w:r>
      <w:r w:rsidR="00E157E2" w:rsidRPr="00593133">
        <w:t>Изменение предоставило возможность для детей иммигрантов получить качественное образова</w:t>
      </w:r>
      <w:r w:rsidR="00FF776A" w:rsidRPr="00593133">
        <w:t>ние на ро</w:t>
      </w:r>
      <w:r w:rsidR="00E157E2" w:rsidRPr="00593133">
        <w:t>дном языке.</w:t>
      </w:r>
      <w:r w:rsidR="005D5959" w:rsidRPr="00593133">
        <w:t xml:space="preserve"> </w:t>
      </w:r>
      <w:r w:rsidR="00FF776A" w:rsidRPr="00593133">
        <w:t>Параллельно с обучение</w:t>
      </w:r>
      <w:r w:rsidR="0064370D" w:rsidRPr="00593133">
        <w:t>м</w:t>
      </w:r>
      <w:r w:rsidR="00FF776A" w:rsidRPr="00593133">
        <w:t xml:space="preserve"> на родном языке шло обучение немецкому языку с первого класса.</w:t>
      </w:r>
      <w:r w:rsidR="00FF776A" w:rsidRPr="00593133">
        <w:rPr>
          <w:rStyle w:val="aa"/>
        </w:rPr>
        <w:footnoteReference w:id="59"/>
      </w:r>
    </w:p>
    <w:p w14:paraId="28389028" w14:textId="40CD428D" w:rsidR="007D174E" w:rsidRPr="00593133" w:rsidRDefault="00A45D1D" w:rsidP="009A7A08">
      <w:pPr>
        <w:spacing w:line="360" w:lineRule="auto"/>
        <w:ind w:firstLine="720"/>
        <w:jc w:val="both"/>
      </w:pPr>
      <w:r w:rsidRPr="00593133">
        <w:t>Система образования в Австрии устроена таким образом, что школьное образование является обязательным в течение девяти лет (с 6 до 15 лет, с первого по девятый класс). Первые четыре года дети обучаются в начальных школах (Volksschule или Grundschule – немец.яз.). С десятилетнего возраста дети должны посещать среднюю школу (Hauptschule или Kooperative Mittelschule – немец.яз.) или новый тип школы.</w:t>
      </w:r>
      <w:r w:rsidR="00E36AB8" w:rsidRPr="00593133">
        <w:rPr>
          <w:rStyle w:val="aa"/>
        </w:rPr>
        <w:footnoteReference w:id="60"/>
      </w:r>
      <w:r w:rsidRPr="00593133">
        <w:t xml:space="preserve"> В 2012 году в связи с необходимостью формирования новых образовательных стандартов для детей иммигрантов был сформирован новый тип среднего учебного заведения – Новая</w:t>
      </w:r>
      <w:r w:rsidR="00FF776A" w:rsidRPr="00593133">
        <w:t xml:space="preserve"> средняя школа (</w:t>
      </w:r>
      <w:r w:rsidR="00FF776A" w:rsidRPr="00593133">
        <w:rPr>
          <w:iCs/>
        </w:rPr>
        <w:t>Neue Mittelschule</w:t>
      </w:r>
      <w:r w:rsidRPr="00593133">
        <w:rPr>
          <w:iCs/>
        </w:rPr>
        <w:t xml:space="preserve"> – немец. яз.</w:t>
      </w:r>
      <w:r w:rsidR="00FF776A" w:rsidRPr="00593133">
        <w:rPr>
          <w:iCs/>
        </w:rPr>
        <w:t>)</w:t>
      </w:r>
      <w:r w:rsidR="007B631E">
        <w:rPr>
          <w:iCs/>
        </w:rPr>
        <w:t>.</w:t>
      </w:r>
      <w:r w:rsidR="00CB21AA" w:rsidRPr="00593133">
        <w:rPr>
          <w:rStyle w:val="aa"/>
          <w:iCs/>
        </w:rPr>
        <w:footnoteReference w:id="61"/>
      </w:r>
      <w:r w:rsidR="00C0657A" w:rsidRPr="00593133">
        <w:t xml:space="preserve"> </w:t>
      </w:r>
      <w:r w:rsidR="00CB21AA" w:rsidRPr="00593133">
        <w:t xml:space="preserve">Целью организации такой школы является </w:t>
      </w:r>
      <w:r w:rsidR="00AB7D93" w:rsidRPr="00593133">
        <w:t xml:space="preserve">предоставление возможности </w:t>
      </w:r>
      <w:r w:rsidR="00D279B3" w:rsidRPr="00593133">
        <w:t xml:space="preserve">обучения </w:t>
      </w:r>
      <w:r w:rsidR="00AB7D93" w:rsidRPr="00593133">
        <w:t>учащимся</w:t>
      </w:r>
      <w:r w:rsidR="00D279B3" w:rsidRPr="00593133">
        <w:t xml:space="preserve"> в соответствии с интересами, склонностями, способностями и возможностью дальнейшего обучения в высших учебных заведениях.</w:t>
      </w:r>
      <w:r w:rsidR="00C0657A" w:rsidRPr="00593133">
        <w:t xml:space="preserve"> Государство считает, что н</w:t>
      </w:r>
      <w:r w:rsidR="00D279B3" w:rsidRPr="00593133">
        <w:t>еобходимо каждому ученику дать максимально возможную индивидуальную поддержку с то</w:t>
      </w:r>
      <w:r w:rsidR="00B270B4" w:rsidRPr="00593133">
        <w:t xml:space="preserve">чки зрения равных возможностей. </w:t>
      </w:r>
    </w:p>
    <w:p w14:paraId="76609FE2" w14:textId="127364D4" w:rsidR="00A26979" w:rsidRPr="00593133" w:rsidRDefault="00A26979" w:rsidP="009A7A08">
      <w:pPr>
        <w:spacing w:line="360" w:lineRule="auto"/>
        <w:ind w:firstLine="720"/>
        <w:jc w:val="both"/>
      </w:pPr>
      <w:r w:rsidRPr="00593133">
        <w:t xml:space="preserve">Влияние европейского миграционного кризиса на систему образования велико. </w:t>
      </w:r>
      <w:r w:rsidR="00AC172C" w:rsidRPr="00593133">
        <w:t>Поддержка иммигрантов и их детей в об</w:t>
      </w:r>
      <w:r w:rsidR="001A47FC" w:rsidRPr="00593133">
        <w:t>у</w:t>
      </w:r>
      <w:r w:rsidR="00AC172C" w:rsidRPr="00593133">
        <w:t xml:space="preserve">чении немецкому языку </w:t>
      </w:r>
      <w:r w:rsidR="001A47FC" w:rsidRPr="00593133">
        <w:t>должна быть усилена на уровне начальной и ср</w:t>
      </w:r>
      <w:r w:rsidR="00A25023" w:rsidRPr="00593133">
        <w:t>едней школы. Учитывая постоянно</w:t>
      </w:r>
      <w:r w:rsidR="001A47FC" w:rsidRPr="00593133">
        <w:t xml:space="preserve"> меняющуюся демографическую ситуацию, необходимо не в последнюю очередь уделять внимание работе с преподавательским составом, поскольку </w:t>
      </w:r>
      <w:r w:rsidR="00A25023" w:rsidRPr="00593133">
        <w:t>преподаватели</w:t>
      </w:r>
      <w:r w:rsidR="001A47FC" w:rsidRPr="00593133">
        <w:t xml:space="preserve"> занимаю</w:t>
      </w:r>
      <w:r w:rsidR="00AD5239" w:rsidRPr="00593133">
        <w:t>т</w:t>
      </w:r>
      <w:r w:rsidR="001A47FC" w:rsidRPr="00593133">
        <w:t xml:space="preserve"> важную ступе</w:t>
      </w:r>
      <w:r w:rsidR="00AD5239" w:rsidRPr="00593133">
        <w:t xml:space="preserve">нь в образовательном ландшафте и, тем самым, формируют современную образовательную систему. </w:t>
      </w:r>
    </w:p>
    <w:p w14:paraId="368B6767" w14:textId="31C3B797" w:rsidR="00253F1E" w:rsidRPr="00593133" w:rsidRDefault="00253F1E" w:rsidP="009A7A08">
      <w:pPr>
        <w:spacing w:line="360" w:lineRule="auto"/>
        <w:ind w:firstLine="720"/>
        <w:jc w:val="both"/>
      </w:pPr>
      <w:r w:rsidRPr="00593133">
        <w:t xml:space="preserve">Таким образом, </w:t>
      </w:r>
      <w:r w:rsidR="00AD5239" w:rsidRPr="00593133">
        <w:t xml:space="preserve">системный анализ показал, </w:t>
      </w:r>
      <w:r w:rsidR="00A25023" w:rsidRPr="00593133">
        <w:t xml:space="preserve">что </w:t>
      </w:r>
      <w:r w:rsidR="00A26979" w:rsidRPr="00593133">
        <w:t xml:space="preserve">иммиграция оказывает влияние на все области </w:t>
      </w:r>
      <w:r w:rsidR="00AD5239" w:rsidRPr="00593133">
        <w:t xml:space="preserve">государственной </w:t>
      </w:r>
      <w:r w:rsidR="00A26979" w:rsidRPr="00593133">
        <w:t>политики, по этой причине иммиграционная полит</w:t>
      </w:r>
      <w:r w:rsidR="00542558" w:rsidRPr="00593133">
        <w:t>ика</w:t>
      </w:r>
      <w:r w:rsidR="00AD5239" w:rsidRPr="00593133">
        <w:t xml:space="preserve"> </w:t>
      </w:r>
      <w:r w:rsidR="00542558" w:rsidRPr="00593133">
        <w:t xml:space="preserve">входит в реализацию многих задач </w:t>
      </w:r>
      <w:r w:rsidR="00A26979" w:rsidRPr="00593133">
        <w:t>и должна учитывать</w:t>
      </w:r>
      <w:r w:rsidR="00AD5239" w:rsidRPr="00593133">
        <w:t>ся</w:t>
      </w:r>
      <w:r w:rsidR="00A26979" w:rsidRPr="00593133">
        <w:t xml:space="preserve"> при принятии политических решений. </w:t>
      </w:r>
    </w:p>
    <w:p w14:paraId="12FFC33D" w14:textId="56B88527" w:rsidR="00CE787A" w:rsidRDefault="00AD5239" w:rsidP="00BF3216">
      <w:pPr>
        <w:spacing w:line="360" w:lineRule="auto"/>
        <w:ind w:firstLine="720"/>
        <w:jc w:val="both"/>
      </w:pPr>
      <w:r w:rsidRPr="00593133">
        <w:lastRenderedPageBreak/>
        <w:t xml:space="preserve">Особенно заметно влияние европейского миграционного кризиса в демографическом аспекте рассматриваемого вопроса. Австрию относят к числу тех стран, в которых уровень рождаемости среди резидентов характеризуется низким уровнем, а процент стареющего населения, наоборот, только увеличивается. В свете этих факторов иммиграция приобретает значимую роль, поскольку содействует </w:t>
      </w:r>
      <w:r w:rsidR="00D709C5" w:rsidRPr="00593133">
        <w:t xml:space="preserve">восполнению и повышению количества </w:t>
      </w:r>
      <w:r w:rsidRPr="00593133">
        <w:t>трудоспособного населения и формирует</w:t>
      </w:r>
      <w:r w:rsidR="00CE787A">
        <w:t xml:space="preserve"> новую</w:t>
      </w:r>
      <w:r w:rsidRPr="00593133">
        <w:t xml:space="preserve"> демографическую ситуацию в стране. </w:t>
      </w:r>
      <w:r w:rsidR="00CE787A">
        <w:t xml:space="preserve">Тем не менее, существуют и негативные последствия. Так, например, массовая иммиграция граждан третьих стран сопутствует формированию альтернативного демографического поведения, а значит, создаются новые условия, которые будут препятствовать их адаптации. </w:t>
      </w:r>
    </w:p>
    <w:p w14:paraId="0CDE708E" w14:textId="2A194676" w:rsidR="00BF3216" w:rsidRPr="00593133" w:rsidRDefault="00BF3216" w:rsidP="00E05569">
      <w:pPr>
        <w:spacing w:line="360" w:lineRule="auto"/>
        <w:ind w:firstLine="720"/>
        <w:jc w:val="both"/>
      </w:pPr>
      <w:r w:rsidRPr="00593133">
        <w:t xml:space="preserve">Влияние иммиграции на </w:t>
      </w:r>
      <w:r w:rsidR="00A25023" w:rsidRPr="00593133">
        <w:t>соци</w:t>
      </w:r>
      <w:r w:rsidR="00CE787A">
        <w:t>ально-экономическое положение г</w:t>
      </w:r>
      <w:r w:rsidR="00A25023" w:rsidRPr="00593133">
        <w:t>о</w:t>
      </w:r>
      <w:r w:rsidR="00CE787A">
        <w:t>с</w:t>
      </w:r>
      <w:r w:rsidR="00A25023" w:rsidRPr="00593133">
        <w:t>ударства</w:t>
      </w:r>
      <w:r w:rsidRPr="00593133">
        <w:t xml:space="preserve"> может быть рассмотрено как в краткосрочной, </w:t>
      </w:r>
      <w:r w:rsidR="00E72815" w:rsidRPr="00593133">
        <w:t>так и долгосрочной перспективе.</w:t>
      </w:r>
      <w:r w:rsidRPr="00593133">
        <w:t xml:space="preserve"> </w:t>
      </w:r>
      <w:r w:rsidR="009C7F88" w:rsidRPr="00593133">
        <w:t xml:space="preserve">Однако не следует путать </w:t>
      </w:r>
      <w:r w:rsidR="002E1D2F">
        <w:t>политическую иммиграцию</w:t>
      </w:r>
      <w:r w:rsidR="009C7F88" w:rsidRPr="00593133">
        <w:t xml:space="preserve"> с иммиграцией в эконо</w:t>
      </w:r>
      <w:r w:rsidR="009969AF" w:rsidRPr="00593133">
        <w:t>мических целях, поскольку эти две категории въезжающих в Австрию обладают разной степенью доступа на рынок труда</w:t>
      </w:r>
      <w:r w:rsidR="00A52887" w:rsidRPr="00593133">
        <w:t xml:space="preserve"> и вносят несоразмерный вклад в экономику принимающего государства</w:t>
      </w:r>
      <w:r w:rsidR="009969AF" w:rsidRPr="00593133">
        <w:t>. Если экономические иммигранты или г</w:t>
      </w:r>
      <w:r w:rsidR="00E05569">
        <w:t xml:space="preserve">раждане третьих государств в большей степени сопутствуют экономическому благосостоянию принимающего общества, </w:t>
      </w:r>
      <w:r w:rsidR="009969AF" w:rsidRPr="00593133">
        <w:t>то беженцы, наоборот, пользуются социальной и экономической защитой со стороны</w:t>
      </w:r>
      <w:r w:rsidR="00405641">
        <w:t xml:space="preserve"> </w:t>
      </w:r>
      <w:r w:rsidR="00E05569">
        <w:t xml:space="preserve">страны-реципиента </w:t>
      </w:r>
      <w:r w:rsidR="009969AF" w:rsidRPr="00593133">
        <w:t xml:space="preserve">и не имеют </w:t>
      </w:r>
      <w:r w:rsidR="00405641">
        <w:t>возможности полноценно реализовать себя на австрийском рын</w:t>
      </w:r>
      <w:r w:rsidR="009969AF" w:rsidRPr="00593133">
        <w:t>к</w:t>
      </w:r>
      <w:r w:rsidR="00405641">
        <w:t>е</w:t>
      </w:r>
      <w:r w:rsidR="009969AF" w:rsidRPr="00593133">
        <w:t xml:space="preserve"> труда. </w:t>
      </w:r>
    </w:p>
    <w:p w14:paraId="113A7F1D" w14:textId="61DA222F" w:rsidR="000D4275" w:rsidRPr="00593133" w:rsidRDefault="00076908" w:rsidP="009151B3">
      <w:pPr>
        <w:spacing w:line="360" w:lineRule="auto"/>
        <w:ind w:firstLine="720"/>
        <w:jc w:val="both"/>
      </w:pPr>
      <w:r>
        <w:t xml:space="preserve">Для Австрийской Республики </w:t>
      </w:r>
      <w:r w:rsidR="00694BE5">
        <w:t xml:space="preserve">важнейшим </w:t>
      </w:r>
      <w:r>
        <w:t>последствием стало смещен</w:t>
      </w:r>
      <w:r w:rsidR="009151B3">
        <w:t>ие политического центра вправо, что явилось следствием недовольства проводимой правительством</w:t>
      </w:r>
      <w:r w:rsidR="004F7F9F">
        <w:t xml:space="preserve"> иммиграционной политики</w:t>
      </w:r>
      <w:r w:rsidR="009151B3">
        <w:t>.</w:t>
      </w:r>
      <w:r w:rsidR="005B0409">
        <w:t xml:space="preserve"> </w:t>
      </w:r>
      <w:r w:rsidR="00B63CB3" w:rsidRPr="00593133">
        <w:t>Если до кризиса, в целом, превалировала точка зрения необходимости оказания</w:t>
      </w:r>
      <w:r w:rsidR="005E3709">
        <w:t xml:space="preserve"> всесильной</w:t>
      </w:r>
      <w:r w:rsidR="00B63CB3" w:rsidRPr="00593133">
        <w:t xml:space="preserve"> </w:t>
      </w:r>
      <w:r w:rsidR="005E3709">
        <w:t>поддержки</w:t>
      </w:r>
      <w:r w:rsidR="00B43A9A" w:rsidRPr="00593133">
        <w:t xml:space="preserve"> </w:t>
      </w:r>
      <w:r w:rsidR="00B63CB3" w:rsidRPr="00593133">
        <w:t>всем нуждающимся, то на сегодняшний день все больше проявляются антиимм</w:t>
      </w:r>
      <w:r w:rsidR="00B93960">
        <w:t>и</w:t>
      </w:r>
      <w:r w:rsidR="00B63CB3" w:rsidRPr="00593133">
        <w:t>грантские настроения</w:t>
      </w:r>
      <w:r w:rsidR="009151B3">
        <w:t xml:space="preserve"> в обществе</w:t>
      </w:r>
      <w:r w:rsidR="00B63CB3" w:rsidRPr="00593133">
        <w:t>. Э</w:t>
      </w:r>
      <w:r w:rsidR="00B93960">
        <w:t>то выражается в том, что большой</w:t>
      </w:r>
      <w:r w:rsidR="00B63CB3" w:rsidRPr="00593133">
        <w:t xml:space="preserve"> популярность</w:t>
      </w:r>
      <w:r w:rsidR="00B93960">
        <w:t>ю</w:t>
      </w:r>
      <w:r w:rsidR="00B63CB3" w:rsidRPr="00593133">
        <w:t xml:space="preserve"> среди австрийских граждан </w:t>
      </w:r>
      <w:r w:rsidR="00B93960">
        <w:t>пользуется</w:t>
      </w:r>
      <w:r w:rsidR="00B63CB3" w:rsidRPr="00593133">
        <w:t xml:space="preserve"> праворадикальная партия – Австрийская партия свободы</w:t>
      </w:r>
      <w:r w:rsidR="00467D77" w:rsidRPr="00593133">
        <w:t xml:space="preserve">, которая вошла в состав коалиционного правительства вместе с консервативной Австрийской народной партией. </w:t>
      </w:r>
    </w:p>
    <w:p w14:paraId="642F52A3" w14:textId="15014D12" w:rsidR="009D5ADF" w:rsidRPr="00CE787A" w:rsidRDefault="00304381" w:rsidP="005E3709">
      <w:pPr>
        <w:spacing w:line="360" w:lineRule="auto"/>
        <w:ind w:firstLine="720"/>
        <w:jc w:val="both"/>
      </w:pPr>
      <w:r w:rsidRPr="00593133">
        <w:t>Таким образом, можно проследить как положительную, так и негативную тенденцию в отношении влияния иммиграции на текущие социально-э</w:t>
      </w:r>
      <w:r w:rsidR="00EF16A4" w:rsidRPr="00593133">
        <w:t xml:space="preserve">кономические и общественно-политические процессы в Австрии. </w:t>
      </w:r>
    </w:p>
    <w:p w14:paraId="50E86C2F" w14:textId="0574D339" w:rsidR="0060735F" w:rsidRPr="00593133" w:rsidRDefault="006E50B0" w:rsidP="006E50B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14499516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ГЛАВА 2. </w:t>
      </w:r>
      <w:r w:rsidR="00AD1F78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МЕХАНИЗМЫ</w:t>
      </w:r>
      <w:r w:rsidR="00A41EA2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ПЕРСПЕКТИВЫ</w:t>
      </w:r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РЕГУЛИРОВАНИЯ МИГРАЦИОННОГО КРИЗИСА В АВСТРИЙСКОЙ РЕСПУБЛИКЕ</w:t>
      </w:r>
      <w:bookmarkEnd w:id="5"/>
    </w:p>
    <w:p w14:paraId="3612CDE9" w14:textId="24142867" w:rsidR="00972D23" w:rsidRPr="00593133" w:rsidRDefault="00683639" w:rsidP="00972D23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514499517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</w:t>
      </w:r>
      <w:r w:rsidR="004258E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Динамика 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миграции в Австрию и особенности </w:t>
      </w:r>
      <w:r w:rsidR="000F0F8A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австрийской </w:t>
      </w:r>
      <w:r w:rsidR="000C542D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модели интеграции 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иммигрантов</w:t>
      </w:r>
      <w:bookmarkEnd w:id="6"/>
    </w:p>
    <w:p w14:paraId="345EB90E" w14:textId="77777777" w:rsidR="00972D23" w:rsidRPr="00593133" w:rsidRDefault="00972D23" w:rsidP="00972D23">
      <w:pPr>
        <w:rPr>
          <w:lang w:eastAsia="en-US"/>
        </w:rPr>
      </w:pPr>
    </w:p>
    <w:p w14:paraId="2174D5F0" w14:textId="762E9146" w:rsidR="007307C2" w:rsidRPr="00593133" w:rsidRDefault="0063726A" w:rsidP="00972D23">
      <w:pPr>
        <w:spacing w:line="360" w:lineRule="auto"/>
        <w:ind w:firstLine="720"/>
        <w:jc w:val="both"/>
      </w:pPr>
      <w:r>
        <w:t>В истории Австрийской Республики</w:t>
      </w:r>
      <w:r w:rsidR="00FC4E1D" w:rsidRPr="00593133">
        <w:t xml:space="preserve"> в области миграции можно выд</w:t>
      </w:r>
      <w:r w:rsidR="00DF174B" w:rsidRPr="00593133">
        <w:t>елить неск</w:t>
      </w:r>
      <w:r w:rsidR="007307C2" w:rsidRPr="00593133">
        <w:t xml:space="preserve">олько крупных этапов, которые легли в основу формирования современной иммиграционной политики и </w:t>
      </w:r>
      <w:r w:rsidR="00A00068" w:rsidRPr="00593133">
        <w:t xml:space="preserve">становления </w:t>
      </w:r>
      <w:r w:rsidR="007307C2" w:rsidRPr="00593133">
        <w:t>законодательства в данной области. История развития иммиграционной политики берет свое начало в послевоенный период и может быть поде</w:t>
      </w:r>
      <w:r w:rsidR="00A00068" w:rsidRPr="00593133">
        <w:t xml:space="preserve">лена на четыре основных периода. </w:t>
      </w:r>
    </w:p>
    <w:p w14:paraId="6570E72D" w14:textId="605B405B" w:rsidR="00DF174B" w:rsidRPr="00593133" w:rsidRDefault="00A00068" w:rsidP="00630436">
      <w:pPr>
        <w:spacing w:line="360" w:lineRule="auto"/>
        <w:ind w:firstLine="720"/>
        <w:jc w:val="both"/>
      </w:pPr>
      <w:r w:rsidRPr="00593133">
        <w:t xml:space="preserve">Первый период </w:t>
      </w:r>
      <w:r w:rsidR="007307C2" w:rsidRPr="00593133">
        <w:t>датируется 1960-ми гг</w:t>
      </w:r>
      <w:r w:rsidRPr="00593133">
        <w:t>. В начале 1960-х гг. были заложены основы иммиграционной политики Австрии</w:t>
      </w:r>
      <w:r w:rsidR="00821D05" w:rsidRPr="00593133">
        <w:t xml:space="preserve">. В этот период </w:t>
      </w:r>
      <w:r w:rsidR="007307C2" w:rsidRPr="00593133">
        <w:t>государство столкнуло</w:t>
      </w:r>
      <w:r w:rsidR="00821D05" w:rsidRPr="00593133">
        <w:t xml:space="preserve">сь с </w:t>
      </w:r>
      <w:r w:rsidR="007307C2" w:rsidRPr="00593133">
        <w:t xml:space="preserve">массовой </w:t>
      </w:r>
      <w:r w:rsidR="00821D05" w:rsidRPr="00593133">
        <w:t xml:space="preserve">эмиграцией. Многие австрийские рабочие эмигрировали в Германию, Швейцарию, Лихтенштейн и Швецию, где они нашли лучшие условия труда и более высокую заработную плату. </w:t>
      </w:r>
      <w:r w:rsidRPr="00593133">
        <w:t>Помимо этого,</w:t>
      </w:r>
      <w:r w:rsidR="00821D05" w:rsidRPr="00593133">
        <w:t xml:space="preserve"> экономический спад, вызванный </w:t>
      </w:r>
      <w:r w:rsidRPr="00593133">
        <w:t>последствиями</w:t>
      </w:r>
      <w:r w:rsidR="00821D05" w:rsidRPr="00593133">
        <w:t xml:space="preserve"> Второй мировой войны, вызвал увели</w:t>
      </w:r>
      <w:r w:rsidRPr="00593133">
        <w:t xml:space="preserve">чение спроса на рабочую силу. В этих условиях правительство было вынуждено восполнить </w:t>
      </w:r>
      <w:r w:rsidR="00821D05" w:rsidRPr="00593133">
        <w:t>нехватк</w:t>
      </w:r>
      <w:r w:rsidRPr="00593133">
        <w:t>у рабочей силы путем привлечения</w:t>
      </w:r>
      <w:r w:rsidR="00821D05" w:rsidRPr="00593133">
        <w:t>, так называемых, «гостевых рабочих».</w:t>
      </w:r>
      <w:r w:rsidRPr="00593133">
        <w:t xml:space="preserve"> В 1961 году было заключено первое с</w:t>
      </w:r>
      <w:r w:rsidR="004A4F52" w:rsidRPr="00593133">
        <w:t>оглашение «Рааб-Олаха» между профсоюзами</w:t>
      </w:r>
      <w:r w:rsidRPr="00593133">
        <w:t xml:space="preserve"> и предпринимателями. В нем была</w:t>
      </w:r>
      <w:r w:rsidR="004A4F52" w:rsidRPr="00593133">
        <w:t xml:space="preserve"> зафиксирована ежегодная квота </w:t>
      </w:r>
      <w:r w:rsidRPr="00593133">
        <w:t>на привлечение временной трудовой рабочей силы,</w:t>
      </w:r>
      <w:r w:rsidR="004A4F52" w:rsidRPr="00593133">
        <w:t xml:space="preserve"> главным образом, из Турции и бывшей Югославии. </w:t>
      </w:r>
      <w:r w:rsidRPr="00593133">
        <w:t>Рекрутированием рабочей силы занимались специально созданные кадровые агентства. Таким образом, становление иммиграционной политики стало результатом вынужденных мер с целью повышения уровня экономического роста. Стоит подчеркнуть, что изначально привлечение иностранной рабочей силы рассматривалось как временная мера</w:t>
      </w:r>
      <w:r w:rsidR="00630436" w:rsidRPr="00593133">
        <w:t>, однако ситуация сложилась таким образом, что многие иммигранты уже успели осесть</w:t>
      </w:r>
      <w:r w:rsidR="005E3709">
        <w:t xml:space="preserve"> в Австрии</w:t>
      </w:r>
      <w:r w:rsidR="00630436" w:rsidRPr="00593133">
        <w:t xml:space="preserve">, </w:t>
      </w:r>
      <w:r w:rsidR="005E3709">
        <w:t xml:space="preserve">тем самым </w:t>
      </w:r>
      <w:r w:rsidR="00630436" w:rsidRPr="00593133">
        <w:t>нарушая принцип ротации рабочей силы. В итоге, государство столкнулось с необходимостью дальнейшего развития законодательства с учетом д</w:t>
      </w:r>
      <w:r w:rsidR="005E3709">
        <w:t>олгосрочной иммиграции и политик</w:t>
      </w:r>
      <w:r w:rsidR="00630436" w:rsidRPr="00593133">
        <w:t>и воссоединения семей.</w:t>
      </w:r>
    </w:p>
    <w:p w14:paraId="65F949EA" w14:textId="69F7B534" w:rsidR="00582D41" w:rsidRPr="00593133" w:rsidRDefault="00985D91" w:rsidP="00985D91">
      <w:pPr>
        <w:spacing w:line="360" w:lineRule="auto"/>
        <w:ind w:firstLine="720"/>
        <w:jc w:val="both"/>
      </w:pPr>
      <w:r w:rsidRPr="00593133">
        <w:t xml:space="preserve">Второй этап начался в середине 1970-х гг. и характеризовался переходом от трудовой миграции к семейной миграции. Последовавший за нефтяным кризисом 1973 года экономический спад привел к росту безработицы. В это же время ранее эмигрировавшие австрийские рабочие вернулись в Австрию и вызвали большую конкуренцию на </w:t>
      </w:r>
      <w:r w:rsidR="00630436" w:rsidRPr="00593133">
        <w:t xml:space="preserve">внутреннем рынке труда. </w:t>
      </w:r>
      <w:r w:rsidR="00C607F1">
        <w:t xml:space="preserve">В этой ситуации </w:t>
      </w:r>
      <w:r w:rsidR="00630436" w:rsidRPr="00593133">
        <w:t>в 1975 г. б</w:t>
      </w:r>
      <w:r w:rsidRPr="00593133">
        <w:t xml:space="preserve">ыл принят Закон о </w:t>
      </w:r>
      <w:r w:rsidRPr="00593133">
        <w:lastRenderedPageBreak/>
        <w:t xml:space="preserve">трудоустройстве иностранцев, в рамках которого вводились различные виды разрешений с разным периодом времени, обеспечивающие поэтапный доступ на рынок труда. Стоит отметить, что эти меры позволили сократить на долю иностранных трудовых ресурсов в период между 1974 и 1984 гг., но из-за политики воссоединения семей число иммигрантов, проживающих в Австрии, оставалось неизменным. </w:t>
      </w:r>
    </w:p>
    <w:p w14:paraId="6FC0FE87" w14:textId="6500D290" w:rsidR="00727DB5" w:rsidRPr="00593133" w:rsidRDefault="0077284A" w:rsidP="00727DB5">
      <w:pPr>
        <w:spacing w:line="360" w:lineRule="auto"/>
        <w:ind w:firstLine="720"/>
        <w:jc w:val="both"/>
      </w:pPr>
      <w:r w:rsidRPr="00593133">
        <w:t>Третий этап начался в 1980-</w:t>
      </w:r>
      <w:r w:rsidR="00630436" w:rsidRPr="00593133">
        <w:t xml:space="preserve">х гг., в ходе </w:t>
      </w:r>
      <w:r w:rsidR="0063726A">
        <w:t>которого</w:t>
      </w:r>
      <w:r w:rsidR="00630436" w:rsidRPr="00593133">
        <w:t xml:space="preserve"> произошел коренной</w:t>
      </w:r>
      <w:r w:rsidRPr="00593133">
        <w:t xml:space="preserve"> перелом в австрийской иммиграционной политике и политике предоставления у</w:t>
      </w:r>
      <w:r w:rsidR="00727DB5" w:rsidRPr="00593133">
        <w:t>бежища, что было обусловлено серьезными геополитическими изменениями, такими как война в Югославии и распад социалистического лагеря. Число иммигрантов у</w:t>
      </w:r>
      <w:r w:rsidR="00BF50DA">
        <w:t>величилось</w:t>
      </w:r>
      <w:r w:rsidR="00727DB5" w:rsidRPr="00593133">
        <w:t xml:space="preserve"> вдвое. Беженцам из </w:t>
      </w:r>
      <w:r w:rsidR="00630436" w:rsidRPr="00593133">
        <w:t xml:space="preserve">стран </w:t>
      </w:r>
      <w:r w:rsidR="00727DB5" w:rsidRPr="00593133">
        <w:t xml:space="preserve">бывшей Югославии была предоставлена вся необходимая помощь. Миграционные потоки </w:t>
      </w:r>
      <w:r w:rsidR="00C50B86">
        <w:t>сопровождались растущим числом соискателей</w:t>
      </w:r>
      <w:r w:rsidR="00727DB5" w:rsidRPr="00593133">
        <w:t xml:space="preserve"> убежища. </w:t>
      </w:r>
      <w:r w:rsidR="00686B88" w:rsidRPr="00593133">
        <w:t xml:space="preserve">В результате это привело к росту антииммигрантских настроений и росту популярности Партии свободы, которая выступала за </w:t>
      </w:r>
      <w:r w:rsidR="00630436" w:rsidRPr="00593133">
        <w:t>политику «нулевой</w:t>
      </w:r>
      <w:r w:rsidR="00686B88" w:rsidRPr="00593133">
        <w:t xml:space="preserve"> им</w:t>
      </w:r>
      <w:r w:rsidR="00630436" w:rsidRPr="00593133">
        <w:t>миграции</w:t>
      </w:r>
      <w:r w:rsidR="00686B88" w:rsidRPr="00593133">
        <w:t xml:space="preserve">». </w:t>
      </w:r>
    </w:p>
    <w:p w14:paraId="73A4E923" w14:textId="26E82231" w:rsidR="00D7410A" w:rsidRPr="00593133" w:rsidRDefault="0011227B" w:rsidP="00D7410A">
      <w:pPr>
        <w:spacing w:line="360" w:lineRule="auto"/>
        <w:ind w:firstLine="720"/>
        <w:jc w:val="both"/>
      </w:pPr>
      <w:r w:rsidRPr="00593133">
        <w:t>Четвертый этап развития иммиграционной политики государства сопряжен со вст</w:t>
      </w:r>
      <w:r w:rsidR="00AB20B7">
        <w:t>уплением Австрии в Европейский с</w:t>
      </w:r>
      <w:r w:rsidRPr="00593133">
        <w:t xml:space="preserve">оюз, в результате </w:t>
      </w:r>
      <w:r w:rsidR="00D7410A" w:rsidRPr="00593133">
        <w:t xml:space="preserve">данного процесса </w:t>
      </w:r>
      <w:r w:rsidRPr="00593133">
        <w:t xml:space="preserve">многие законы были пересмотрены и дополнены. </w:t>
      </w:r>
      <w:r w:rsidR="00630436" w:rsidRPr="00593133">
        <w:t>Вступление Австрии</w:t>
      </w:r>
      <w:r w:rsidR="00A1413E" w:rsidRPr="00593133">
        <w:t xml:space="preserve"> </w:t>
      </w:r>
      <w:r w:rsidR="00BF50DA">
        <w:t xml:space="preserve">в ЕС в 1995 году вызвало необходимость </w:t>
      </w:r>
      <w:r w:rsidR="00A1413E" w:rsidRPr="00593133">
        <w:t>модернизации всего законодательства</w:t>
      </w:r>
      <w:r w:rsidR="00D7410A" w:rsidRPr="00593133">
        <w:t xml:space="preserve"> в соответствии с нормативно-правовой базой Европейского союза.</w:t>
      </w:r>
    </w:p>
    <w:p w14:paraId="710A450E" w14:textId="77777777" w:rsidR="00630436" w:rsidRPr="00593133" w:rsidRDefault="00D7410A" w:rsidP="00D7410A">
      <w:pPr>
        <w:spacing w:line="360" w:lineRule="auto"/>
        <w:ind w:firstLine="720"/>
        <w:jc w:val="both"/>
      </w:pPr>
      <w:r w:rsidRPr="00593133">
        <w:t>Таким образом, иммиграционная политика Австрии претерпела серьезную трансформацию: от рабочей миграции и политики воссоединения семей до политики предоставления убежища</w:t>
      </w:r>
      <w:r w:rsidR="00630436" w:rsidRPr="00593133">
        <w:t xml:space="preserve"> и попытки создания единого центра принятия решений по вопросам иммиграции на уровне ЕС</w:t>
      </w:r>
      <w:r w:rsidRPr="00593133">
        <w:t xml:space="preserve">. </w:t>
      </w:r>
    </w:p>
    <w:p w14:paraId="427AE82F" w14:textId="53704221" w:rsidR="00BE319B" w:rsidRPr="00593133" w:rsidRDefault="00D7410A" w:rsidP="00D7410A">
      <w:pPr>
        <w:spacing w:line="360" w:lineRule="auto"/>
        <w:ind w:firstLine="720"/>
        <w:jc w:val="both"/>
      </w:pPr>
      <w:r w:rsidRPr="00593133">
        <w:t xml:space="preserve">Динамика иммиграции в Австрию на протяжении всех периодов характеризовалась положительным сальдо. </w:t>
      </w:r>
      <w:r w:rsidR="00BE319B" w:rsidRPr="00593133">
        <w:t xml:space="preserve">До начала </w:t>
      </w:r>
      <w:r w:rsidR="00630436" w:rsidRPr="00593133">
        <w:t xml:space="preserve">1960-х гг. </w:t>
      </w:r>
      <w:r w:rsidR="00BE319B" w:rsidRPr="00593133">
        <w:t>количество иностранного населения в Австрии составляло всего 1,4% от общего количества населения.</w:t>
      </w:r>
      <w:r w:rsidR="00150660">
        <w:rPr>
          <w:rStyle w:val="aa"/>
        </w:rPr>
        <w:footnoteReference w:id="62"/>
      </w:r>
      <w:r w:rsidR="00527A8C" w:rsidRPr="00593133">
        <w:t xml:space="preserve"> Н</w:t>
      </w:r>
      <w:r w:rsidRPr="00593133">
        <w:t>ачиная с 1960 года н</w:t>
      </w:r>
      <w:r w:rsidR="00FC4E1D" w:rsidRPr="00593133">
        <w:t>аселение Австрии увеличилос</w:t>
      </w:r>
      <w:r w:rsidR="00821D05" w:rsidRPr="00593133">
        <w:t>ь</w:t>
      </w:r>
      <w:r w:rsidR="00FC4E1D" w:rsidRPr="00593133">
        <w:t xml:space="preserve"> практически на 1,5 млн. человек. Важнейшей составляющей данного роста была иммиграция.</w:t>
      </w:r>
      <w:r w:rsidR="00BE319B" w:rsidRPr="00593133">
        <w:t xml:space="preserve"> В результате реализации государственной программы по найму иностранной рабочей силы из </w:t>
      </w:r>
      <w:r w:rsidR="00527A8C" w:rsidRPr="00593133">
        <w:t xml:space="preserve">стран бывшей </w:t>
      </w:r>
      <w:r w:rsidR="00BE319B" w:rsidRPr="00593133">
        <w:t>Югославии и Турции процент иностранного населения увеличился, и уже в конце 1960-х гг. составлял 4%.</w:t>
      </w:r>
      <w:r w:rsidR="00150660">
        <w:rPr>
          <w:rStyle w:val="aa"/>
        </w:rPr>
        <w:footnoteReference w:id="63"/>
      </w:r>
      <w:r w:rsidR="00BE319B" w:rsidRPr="00593133">
        <w:t xml:space="preserve"> </w:t>
      </w:r>
      <w:r w:rsidR="00BE78FD" w:rsidRPr="00593133">
        <w:t>В 1990-</w:t>
      </w:r>
      <w:r w:rsidRPr="00593133">
        <w:t>х гг. п</w:t>
      </w:r>
      <w:r w:rsidR="00BE78FD" w:rsidRPr="00593133">
        <w:t xml:space="preserve">од влиянием массовых миграционных потоков вновь было замечено </w:t>
      </w:r>
      <w:r w:rsidR="00BE78FD" w:rsidRPr="00593133">
        <w:lastRenderedPageBreak/>
        <w:t>значительное увеличение количества инос</w:t>
      </w:r>
      <w:r w:rsidR="00AB20B7">
        <w:t>транного населения в Австрии,</w:t>
      </w:r>
      <w:r w:rsidR="00BE78FD" w:rsidRPr="00593133">
        <w:t xml:space="preserve"> </w:t>
      </w:r>
      <w:r w:rsidR="00150660">
        <w:t>доля</w:t>
      </w:r>
      <w:r w:rsidR="00AB20B7">
        <w:t xml:space="preserve"> которых</w:t>
      </w:r>
      <w:r w:rsidR="00150660">
        <w:t xml:space="preserve"> </w:t>
      </w:r>
      <w:r w:rsidR="00BE78FD" w:rsidRPr="00593133">
        <w:t>от общего населения составил</w:t>
      </w:r>
      <w:r w:rsidR="00B962B5">
        <w:t>а</w:t>
      </w:r>
      <w:r w:rsidR="00BE78FD" w:rsidRPr="00593133">
        <w:t xml:space="preserve"> 8%. </w:t>
      </w:r>
      <w:r w:rsidR="00BE78FD" w:rsidRPr="00593133">
        <w:rPr>
          <w:rStyle w:val="aa"/>
        </w:rPr>
        <w:footnoteReference w:id="64"/>
      </w:r>
    </w:p>
    <w:p w14:paraId="37854995" w14:textId="05A95722" w:rsidR="00450A6D" w:rsidRPr="00593133" w:rsidRDefault="00450A6D" w:rsidP="00FC4DE1">
      <w:pPr>
        <w:spacing w:line="360" w:lineRule="auto"/>
        <w:ind w:firstLine="720"/>
        <w:jc w:val="both"/>
      </w:pPr>
      <w:r w:rsidRPr="00593133">
        <w:t xml:space="preserve">Начиная с 1981 года число иностранных </w:t>
      </w:r>
      <w:r w:rsidR="00D7410A" w:rsidRPr="00593133">
        <w:t>граждан</w:t>
      </w:r>
      <w:r w:rsidRPr="00593133">
        <w:t xml:space="preserve"> в Австрии неуклонно росло. В 1981 году процент иностранного населения (303 684 чел.) составил всего 4% от общего количества населения (7 568 710 чел.). </w:t>
      </w:r>
      <w:r w:rsidR="00D026D8" w:rsidRPr="00593133">
        <w:t>В 1991 году данный показатель составил уже 6,8%. На начало 2002 года значение показателя достигло 9,4%. В 2008 году число иностранных граждан в Австрии составляло около 840 000 человек. Это соответствует примерно 10% от общей численности населения.</w:t>
      </w:r>
      <w:r w:rsidR="00D026D8" w:rsidRPr="00593133">
        <w:rPr>
          <w:rStyle w:val="aa"/>
        </w:rPr>
        <w:footnoteReference w:id="65"/>
      </w:r>
    </w:p>
    <w:p w14:paraId="784F9AA8" w14:textId="14CDD0D8" w:rsidR="00015B08" w:rsidRPr="00593133" w:rsidRDefault="00015B08" w:rsidP="00FC4DE1">
      <w:pPr>
        <w:spacing w:line="360" w:lineRule="auto"/>
        <w:ind w:firstLine="720"/>
        <w:jc w:val="both"/>
      </w:pPr>
      <w:r w:rsidRPr="00593133">
        <w:t xml:space="preserve">Согласно данным статистического бюро Австрии, в период с 1961 по 2016 гг. самое высокое сальдо миграции (иммиграция минус эмиграция) было зафиксировано в 1991, 2014 и 2015 годах с показателем в 71 480, 72 324 и 113 067 соответственно. </w:t>
      </w:r>
      <w:r w:rsidR="00A17FEF" w:rsidRPr="00593133">
        <w:rPr>
          <w:rStyle w:val="aa"/>
        </w:rPr>
        <w:footnoteReference w:id="66"/>
      </w:r>
    </w:p>
    <w:p w14:paraId="1417BB22" w14:textId="42E00B43" w:rsidR="00A40140" w:rsidRPr="00593133" w:rsidRDefault="00D7410A" w:rsidP="00A40140">
      <w:pPr>
        <w:spacing w:line="360" w:lineRule="auto"/>
        <w:ind w:firstLine="720"/>
        <w:jc w:val="both"/>
      </w:pPr>
      <w:r w:rsidRPr="00593133">
        <w:t>В 2016 году п</w:t>
      </w:r>
      <w:r w:rsidR="00DE0E24" w:rsidRPr="00593133">
        <w:t xml:space="preserve">о статистическим данным Австрийского фонда интеграции (ÖIF), являющегося фондом Австрийской Республики и партнером Федерального министерства по делам Европы, интеграции и иностранных дел, 174 300 человек въехали в Австрию, в то время как 109 700 покинули Австрию. </w:t>
      </w:r>
      <w:r w:rsidR="009C7FD6" w:rsidRPr="00593133">
        <w:t>За 2016 год сальдо миграции составило 64 600 человек, что явилось</w:t>
      </w:r>
      <w:r w:rsidR="00A40140" w:rsidRPr="00593133">
        <w:t xml:space="preserve"> </w:t>
      </w:r>
      <w:r w:rsidR="009C7FD6" w:rsidRPr="00593133">
        <w:t>значительно ниже уровня предыдущего года</w:t>
      </w:r>
      <w:r w:rsidR="00A40140" w:rsidRPr="00593133">
        <w:t>. За 2015 год в Австрию иммигрировало 214 410 человек, а выехало 101 343 человек.</w:t>
      </w:r>
      <w:r w:rsidR="009C7FD6" w:rsidRPr="00593133">
        <w:t xml:space="preserve"> </w:t>
      </w:r>
      <w:r w:rsidRPr="00593133">
        <w:t xml:space="preserve">В 2015 году значение сальдо миграции составило 113 067 человек. </w:t>
      </w:r>
      <w:r w:rsidR="009C7FD6" w:rsidRPr="00593133">
        <w:rPr>
          <w:rStyle w:val="aa"/>
          <w:lang w:val="en-US"/>
        </w:rPr>
        <w:footnoteReference w:id="67"/>
      </w:r>
      <w:r w:rsidR="00A40140" w:rsidRPr="00593133">
        <w:t xml:space="preserve"> </w:t>
      </w:r>
    </w:p>
    <w:p w14:paraId="46488B11" w14:textId="359525D6" w:rsidR="00E308AD" w:rsidRPr="00593133" w:rsidRDefault="00E308AD" w:rsidP="00150660">
      <w:pPr>
        <w:spacing w:line="360" w:lineRule="auto"/>
        <w:ind w:firstLine="720"/>
        <w:jc w:val="both"/>
      </w:pPr>
      <w:r w:rsidRPr="00593133">
        <w:t>Из 174 300 въехавших в Австрию</w:t>
      </w:r>
      <w:r w:rsidR="00527A8C" w:rsidRPr="00593133">
        <w:t xml:space="preserve"> в 2016 году</w:t>
      </w:r>
      <w:r w:rsidRPr="00593133">
        <w:t xml:space="preserve"> </w:t>
      </w:r>
      <w:r w:rsidR="00684A9E" w:rsidRPr="00593133">
        <w:t xml:space="preserve">приблизительно </w:t>
      </w:r>
      <w:r w:rsidRPr="00593133">
        <w:t>15 600 человек приходится на возвращающихся австрийских граждан, в то</w:t>
      </w:r>
      <w:r w:rsidR="00684A9E" w:rsidRPr="00593133">
        <w:t xml:space="preserve"> </w:t>
      </w:r>
      <w:r w:rsidRPr="00593133">
        <w:t>же время 85 700 человек являются гражданами ЕС и ЕАСТ</w:t>
      </w:r>
      <w:r w:rsidR="0081748F" w:rsidRPr="00593133">
        <w:t xml:space="preserve"> </w:t>
      </w:r>
      <w:r w:rsidR="00F61DD6" w:rsidRPr="00593133">
        <w:t xml:space="preserve">(Европейская </w:t>
      </w:r>
      <w:r w:rsidR="0081748F" w:rsidRPr="00593133">
        <w:t>ассоциация свободной торговли)</w:t>
      </w:r>
      <w:r w:rsidRPr="00593133">
        <w:t xml:space="preserve">. </w:t>
      </w:r>
      <w:r w:rsidR="00C23F7B" w:rsidRPr="00593133">
        <w:t>Румыния (16 700), Германия (16 1</w:t>
      </w:r>
      <w:r w:rsidR="0081748F" w:rsidRPr="00593133">
        <w:t>00) и Венгрия (13 300) являются</w:t>
      </w:r>
      <w:r w:rsidR="00C23F7B" w:rsidRPr="00593133">
        <w:t xml:space="preserve"> теми странами, от</w:t>
      </w:r>
      <w:r w:rsidR="0081748F" w:rsidRPr="00593133">
        <w:t xml:space="preserve"> </w:t>
      </w:r>
      <w:r w:rsidR="00C23F7B" w:rsidRPr="00593133">
        <w:t>куда наибольше</w:t>
      </w:r>
      <w:r w:rsidR="00852657">
        <w:t>е</w:t>
      </w:r>
      <w:r w:rsidR="00C23F7B" w:rsidRPr="00593133">
        <w:t xml:space="preserve"> количество мигрантов-граждан ЕС прибывают в Австрию.</w:t>
      </w:r>
      <w:r w:rsidR="00150660">
        <w:t xml:space="preserve"> </w:t>
      </w:r>
      <w:r w:rsidR="000200FA" w:rsidRPr="00593133">
        <w:t xml:space="preserve">Иммиграция из </w:t>
      </w:r>
      <w:r w:rsidR="000200FA" w:rsidRPr="00593133">
        <w:lastRenderedPageBreak/>
        <w:t>третьих стран, т.е. не стран ЕС и ЕАСТ, составила около 73 000. В частности, речь идет о</w:t>
      </w:r>
      <w:r w:rsidR="00916B6E" w:rsidRPr="00593133">
        <w:t>б</w:t>
      </w:r>
      <w:r w:rsidR="000200FA" w:rsidRPr="00593133">
        <w:t xml:space="preserve"> иммиграции беженцев из Афганистана (11 700), Сирии (9 000) и Ирана (4 700).</w:t>
      </w:r>
      <w:r w:rsidR="00CF3D31">
        <w:rPr>
          <w:rStyle w:val="aa"/>
        </w:rPr>
        <w:footnoteReference w:id="68"/>
      </w:r>
    </w:p>
    <w:p w14:paraId="6D955F40" w14:textId="3EB272EF" w:rsidR="007D4F41" w:rsidRPr="00593133" w:rsidRDefault="007D4F41" w:rsidP="00E308AD">
      <w:pPr>
        <w:spacing w:line="360" w:lineRule="auto"/>
        <w:ind w:firstLine="720"/>
        <w:jc w:val="both"/>
      </w:pPr>
      <w:r w:rsidRPr="00593133">
        <w:t xml:space="preserve">Если рассматривать приток лиц, </w:t>
      </w:r>
      <w:r w:rsidR="00150660">
        <w:t xml:space="preserve">ищущих убежище, то в 2014, 2015 </w:t>
      </w:r>
      <w:r w:rsidRPr="00593133">
        <w:t xml:space="preserve">и 2016 </w:t>
      </w:r>
      <w:r w:rsidR="0093718E" w:rsidRPr="00593133">
        <w:t>в Австрии было зафиксировано</w:t>
      </w:r>
      <w:r w:rsidRPr="00593133">
        <w:t xml:space="preserve"> наибольшее количество поданных заявлений. </w:t>
      </w:r>
    </w:p>
    <w:p w14:paraId="3D53803E" w14:textId="6C440680" w:rsidR="0093718E" w:rsidRPr="00593133" w:rsidRDefault="007D4F41" w:rsidP="0093718E">
      <w:pPr>
        <w:spacing w:line="360" w:lineRule="auto"/>
        <w:ind w:firstLine="720"/>
        <w:jc w:val="both"/>
      </w:pPr>
      <w:r w:rsidRPr="00593133">
        <w:t>В</w:t>
      </w:r>
      <w:r w:rsidR="0093718E" w:rsidRPr="00593133">
        <w:t xml:space="preserve"> 2014 году</w:t>
      </w:r>
      <w:r w:rsidRPr="00593133">
        <w:t xml:space="preserve"> около</w:t>
      </w:r>
      <w:r w:rsidR="0093718E" w:rsidRPr="00593133">
        <w:t xml:space="preserve"> 28 </w:t>
      </w:r>
      <w:r w:rsidRPr="00593133">
        <w:t>064 заявлений на получение убежища было подано в Австрии, что составляет шестидесятипроцентное увеличение по сравнению с прошлы</w:t>
      </w:r>
      <w:r w:rsidR="00150660">
        <w:t xml:space="preserve">м годом (в </w:t>
      </w:r>
      <w:r w:rsidR="0093718E" w:rsidRPr="00593133">
        <w:t xml:space="preserve">2013 г.: 17 </w:t>
      </w:r>
      <w:r w:rsidRPr="00593133">
        <w:t xml:space="preserve">503). </w:t>
      </w:r>
      <w:r w:rsidR="00150660">
        <w:t>Странами происхождения соискателей убежища были следующие</w:t>
      </w:r>
      <w:r w:rsidR="0093718E" w:rsidRPr="00593133">
        <w:t>: Сирия, Афганистан,</w:t>
      </w:r>
      <w:r w:rsidR="00E432CC" w:rsidRPr="00593133">
        <w:t xml:space="preserve"> Ирак,</w:t>
      </w:r>
      <w:r w:rsidR="0093718E" w:rsidRPr="00593133">
        <w:t xml:space="preserve"> Косово, Сомали и лица без гражданства. </w:t>
      </w:r>
      <w:r w:rsidR="00E432CC" w:rsidRPr="00593133">
        <w:rPr>
          <w:rStyle w:val="aa"/>
        </w:rPr>
        <w:footnoteReference w:id="69"/>
      </w:r>
    </w:p>
    <w:p w14:paraId="05736C3D" w14:textId="081FCB23" w:rsidR="0093718E" w:rsidRPr="00593133" w:rsidRDefault="0093718E" w:rsidP="0093718E">
      <w:pPr>
        <w:spacing w:line="360" w:lineRule="auto"/>
        <w:ind w:firstLine="720"/>
        <w:jc w:val="both"/>
      </w:pPr>
      <w:r w:rsidRPr="00593133">
        <w:t xml:space="preserve">В 2015 году было подано наибольшее количество </w:t>
      </w:r>
      <w:r w:rsidR="009F7346">
        <w:t xml:space="preserve">заявлений (около 88 </w:t>
      </w:r>
      <w:r w:rsidR="009F7346" w:rsidRPr="00E52282">
        <w:t>912</w:t>
      </w:r>
      <w:r w:rsidRPr="00593133">
        <w:t xml:space="preserve">). Этот показатель превысил показатель предыдущего году почти в три раза. В основном заявления подавали афганцы, сирийцы и иракцы. </w:t>
      </w:r>
      <w:r w:rsidR="00E432CC" w:rsidRPr="00593133">
        <w:rPr>
          <w:rStyle w:val="aa"/>
        </w:rPr>
        <w:footnoteReference w:id="70"/>
      </w:r>
      <w:r w:rsidR="00FC4E1D" w:rsidRPr="00593133">
        <w:t xml:space="preserve"> </w:t>
      </w:r>
    </w:p>
    <w:p w14:paraId="039148D9" w14:textId="62C59D76" w:rsidR="005D19BD" w:rsidRPr="00744E08" w:rsidRDefault="0093718E" w:rsidP="005D19BD">
      <w:pPr>
        <w:spacing w:line="360" w:lineRule="auto"/>
        <w:ind w:firstLine="720"/>
        <w:jc w:val="both"/>
      </w:pPr>
      <w:r w:rsidRPr="00593133">
        <w:t>В 2016 го</w:t>
      </w:r>
      <w:r w:rsidR="00150660">
        <w:t>ду тенденция изменилась. Резкий рост сменился</w:t>
      </w:r>
      <w:r w:rsidRPr="00593133">
        <w:t xml:space="preserve"> резким </w:t>
      </w:r>
      <w:r w:rsidR="00150660">
        <w:t>сокращением</w:t>
      </w:r>
      <w:r w:rsidRPr="00593133">
        <w:t xml:space="preserve"> в два раза. Количество</w:t>
      </w:r>
      <w:r w:rsidR="00150660">
        <w:t xml:space="preserve"> поданных</w:t>
      </w:r>
      <w:r w:rsidRPr="00593133">
        <w:t xml:space="preserve"> заяво</w:t>
      </w:r>
      <w:r w:rsidR="00150660">
        <w:t>к сократилось более чем на половину и</w:t>
      </w:r>
      <w:r w:rsidR="009940A1" w:rsidRPr="00593133">
        <w:t xml:space="preserve"> </w:t>
      </w:r>
      <w:r w:rsidRPr="00593133">
        <w:t>составило 42 285.</w:t>
      </w:r>
      <w:r w:rsidR="00E432CC" w:rsidRPr="00593133">
        <w:rPr>
          <w:rStyle w:val="aa"/>
        </w:rPr>
        <w:footnoteReference w:id="71"/>
      </w:r>
      <w:r w:rsidR="00FC4E1D" w:rsidRPr="00593133">
        <w:t xml:space="preserve"> </w:t>
      </w:r>
      <w:r w:rsidR="00744E08">
        <w:t xml:space="preserve">В 2017 году данный показатель </w:t>
      </w:r>
      <w:r w:rsidR="00BF50DA">
        <w:t xml:space="preserve">уже </w:t>
      </w:r>
      <w:r w:rsidR="00744E08">
        <w:t>составил 24 296. За январь-март 2018 года было подано всего 3 992 заявления.</w:t>
      </w:r>
      <w:r w:rsidR="00744E08">
        <w:rPr>
          <w:rStyle w:val="aa"/>
        </w:rPr>
        <w:footnoteReference w:id="72"/>
      </w:r>
    </w:p>
    <w:p w14:paraId="2A2D9639" w14:textId="5200F5DC" w:rsidR="00D12C66" w:rsidRPr="00593133" w:rsidRDefault="005D19BD" w:rsidP="005D19BD">
      <w:pPr>
        <w:spacing w:line="360" w:lineRule="auto"/>
        <w:ind w:firstLine="720"/>
        <w:jc w:val="both"/>
      </w:pPr>
      <w:r>
        <w:t>И</w:t>
      </w:r>
      <w:r w:rsidR="0081748F" w:rsidRPr="00593133">
        <w:t>ммиграционная политика Австрии в целом рассчитана на две категории въезжающих в Австрию: экономических иммигрантов (из государств-членов ЕС) и соискателей убежища или бежен</w:t>
      </w:r>
      <w:r w:rsidR="00E310EC" w:rsidRPr="00593133">
        <w:t xml:space="preserve">цев. Австрийское правительство очень четко проводит разделительную линию между этими двумя категориями, поскольку </w:t>
      </w:r>
      <w:r w:rsidR="00AC2D11">
        <w:t>в отношении этих</w:t>
      </w:r>
      <w:r w:rsidR="00AC2D11" w:rsidRPr="00AC2D11">
        <w:t xml:space="preserve"> </w:t>
      </w:r>
      <w:r w:rsidR="00A97808" w:rsidRPr="00593133">
        <w:t>категорий</w:t>
      </w:r>
      <w:r w:rsidR="00E310EC" w:rsidRPr="00593133">
        <w:t xml:space="preserve"> въезжающих </w:t>
      </w:r>
      <w:r w:rsidR="00A97808" w:rsidRPr="00593133">
        <w:t xml:space="preserve">применяются различные </w:t>
      </w:r>
      <w:r w:rsidR="00E310EC" w:rsidRPr="00593133">
        <w:t>меры по интеграции и адаптации. Так, в отношении соискателей убежища, беженцев и бенефициар</w:t>
      </w:r>
      <w:r w:rsidR="00A97808" w:rsidRPr="00593133">
        <w:t>ов</w:t>
      </w:r>
      <w:r w:rsidR="00B467CC" w:rsidRPr="00593133">
        <w:t xml:space="preserve"> </w:t>
      </w:r>
      <w:r w:rsidR="003702A7" w:rsidRPr="00593133">
        <w:t>дополнительной</w:t>
      </w:r>
      <w:r w:rsidR="00B467CC" w:rsidRPr="00593133">
        <w:t xml:space="preserve"> защиты, хотя и существует отдельная нормативно-правовая база, </w:t>
      </w:r>
      <w:r w:rsidR="00E310EC" w:rsidRPr="00593133">
        <w:t xml:space="preserve">предпринимаются стихийные меры, как в случае с европейским миграционным кризисом. </w:t>
      </w:r>
    </w:p>
    <w:p w14:paraId="23F3DD10" w14:textId="58DF57E7" w:rsidR="00255E34" w:rsidRPr="00593133" w:rsidRDefault="00255E34" w:rsidP="00BF50DA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593133">
        <w:t xml:space="preserve">Особенности австрийской модели интеграции и адаптации </w:t>
      </w:r>
      <w:r w:rsidR="00B467CC" w:rsidRPr="00593133">
        <w:t>им</w:t>
      </w:r>
      <w:r w:rsidRPr="00593133">
        <w:t xml:space="preserve">мигрантов регулируется следующей нормативно-правовой базой: </w:t>
      </w:r>
      <w:r w:rsidRPr="00593133">
        <w:rPr>
          <w:color w:val="000000"/>
          <w:shd w:val="clear" w:color="auto" w:fill="FFFFFF"/>
        </w:rPr>
        <w:t xml:space="preserve">Закон о поселении и проживании </w:t>
      </w:r>
      <w:r w:rsidRPr="00593133">
        <w:rPr>
          <w:color w:val="000000"/>
          <w:shd w:val="clear" w:color="auto" w:fill="FFFFFF"/>
        </w:rPr>
        <w:lastRenderedPageBreak/>
        <w:t>(Niederlassungs- und Aufenthaltsgesetz – NAG), Закон о полиции для иностранцев (Fremdenpolizeigesetz 2005), Соглашение между Федерацией и землями о совместных мерах</w:t>
      </w:r>
      <w:r w:rsidR="00BF50DA">
        <w:rPr>
          <w:color w:val="000000"/>
          <w:shd w:val="clear" w:color="auto" w:fill="FFFFFF"/>
        </w:rPr>
        <w:t xml:space="preserve"> в области базовой помощи уязвимым категориям иностранцев</w:t>
      </w:r>
      <w:r w:rsidRPr="00593133">
        <w:rPr>
          <w:color w:val="000000"/>
          <w:shd w:val="clear" w:color="auto" w:fill="FFFFFF"/>
        </w:rPr>
        <w:t xml:space="preserve"> (Vereinbarung zwischen dem Bund und den Ländern gemäß Art. 15a B-VG über gemeinsame Maßnahmen zur vorübergehenden Grundversorgung für hilfs- und schutzbedürftige Fremde), </w:t>
      </w:r>
      <w:r w:rsidRPr="00593133">
        <w:t xml:space="preserve">Федеральный закон об интеграции лиц без австрийского гражданства, законно проживающих в Австрии </w:t>
      </w:r>
      <w:r w:rsidRPr="00593133">
        <w:rPr>
          <w:color w:val="000000"/>
          <w:shd w:val="clear" w:color="auto" w:fill="FFFFFF"/>
        </w:rPr>
        <w:t>(Integrationsgesetz – IntG), Федеральный конституционный зако</w:t>
      </w:r>
      <w:r w:rsidR="00B467CC" w:rsidRPr="00593133">
        <w:rPr>
          <w:color w:val="000000"/>
          <w:shd w:val="clear" w:color="auto" w:fill="FFFFFF"/>
        </w:rPr>
        <w:t xml:space="preserve">н о размещении и распределении </w:t>
      </w:r>
      <w:r w:rsidRPr="00593133">
        <w:rPr>
          <w:color w:val="000000"/>
          <w:shd w:val="clear" w:color="auto" w:fill="FFFFFF"/>
        </w:rPr>
        <w:t xml:space="preserve">уязвимых категорий незнакомцев (Bundesverfassungsgesetz über die Unterbringung und Aufteilung von hilfs- und schutzbedürftigen Fremden). </w:t>
      </w:r>
    </w:p>
    <w:p w14:paraId="49CE8590" w14:textId="5AD79668" w:rsidR="00B467CC" w:rsidRPr="00593133" w:rsidRDefault="00AB08BC" w:rsidP="00B467CC">
      <w:pPr>
        <w:spacing w:line="360" w:lineRule="auto"/>
        <w:ind w:firstLine="720"/>
        <w:jc w:val="both"/>
      </w:pPr>
      <w:r w:rsidRPr="00593133">
        <w:t>Австрийский подход к интеграции обозначен в Федеральном законе об интеграции лиц без австрийского гражданства, законно проживающих в Австрии (Integrationsgesetz – IntG – немец.)</w:t>
      </w:r>
      <w:r w:rsidR="00BF50DA">
        <w:t xml:space="preserve">. Под интеграцией понимается </w:t>
      </w:r>
      <w:r w:rsidRPr="00593133">
        <w:t>общественный процесс, успех которого зависит от участия всех людей, проживающих в Австрии, и основан на личном взаимодействии».</w:t>
      </w:r>
      <w:r w:rsidRPr="00593133">
        <w:rPr>
          <w:rStyle w:val="aa"/>
        </w:rPr>
        <w:footnoteReference w:id="73"/>
      </w:r>
      <w:r w:rsidRPr="00593133">
        <w:t xml:space="preserve"> Интеграционная политика Австрии требует, чтобы иммигранты принимали активное участие в данном процессе, эффективно пользовались предлагаемыми правительством интеграционными мерами и уважали фундаментальные ценности европейского демократического государства. </w:t>
      </w:r>
      <w:r w:rsidR="00BC24E1" w:rsidRPr="00593133">
        <w:t>В качестве конечной цели интеграционных мер названо участие иммигрантов в общественной, экономиче</w:t>
      </w:r>
      <w:r w:rsidR="00B467CC" w:rsidRPr="00593133">
        <w:t>ской и культурной жизни Австрии. Подразумевается, что иммигранты должны полностью ассимилироваться в австрийское общество.</w:t>
      </w:r>
    </w:p>
    <w:p w14:paraId="3D6DFF25" w14:textId="1C9F7EB2" w:rsidR="00CB2A60" w:rsidRPr="00593133" w:rsidRDefault="00CB2A60" w:rsidP="00BC24E1">
      <w:pPr>
        <w:spacing w:line="360" w:lineRule="auto"/>
        <w:ind w:firstLine="720"/>
        <w:jc w:val="both"/>
      </w:pPr>
      <w:r w:rsidRPr="00593133">
        <w:t>Следует также отметить, что до начала 1990-х гг. термин «интеграция» не использовался в федеральных законах. Только с принятием в 1992 году Закона о пребывании в правовой оборот вошел термин «интеграционная поддержка», которая была направлена на иммигрантов, легально работающих в Австрии. Как уже ранее было отмече</w:t>
      </w:r>
      <w:r w:rsidR="00C35EC9" w:rsidRPr="00593133">
        <w:t>но, в 1990-х гг. иммиграционное</w:t>
      </w:r>
      <w:r w:rsidRPr="00593133">
        <w:t xml:space="preserve"> законодательство подверглось коренной трансформации. </w:t>
      </w:r>
      <w:r w:rsidR="00C35EC9" w:rsidRPr="00593133">
        <w:t>Это выразилось в том, что на правительственном уровне был изменен подход к</w:t>
      </w:r>
      <w:r w:rsidR="00CC38E6">
        <w:t xml:space="preserve"> пониманию процессов</w:t>
      </w:r>
      <w:r w:rsidR="00C35EC9" w:rsidRPr="00593133">
        <w:t xml:space="preserve"> иммиграции. </w:t>
      </w:r>
      <w:r w:rsidR="00CC38E6">
        <w:t>В</w:t>
      </w:r>
      <w:r w:rsidR="00C35EC9" w:rsidRPr="00593133">
        <w:t>ажную роль</w:t>
      </w:r>
      <w:r w:rsidR="00CC38E6">
        <w:t xml:space="preserve"> стала играть</w:t>
      </w:r>
      <w:r w:rsidR="00C35EC9" w:rsidRPr="00593133">
        <w:t xml:space="preserve"> не </w:t>
      </w:r>
      <w:r w:rsidR="00CC38E6">
        <w:t xml:space="preserve">сама </w:t>
      </w:r>
      <w:r w:rsidR="00C35EC9" w:rsidRPr="00593133">
        <w:t>иммиграция, а интеграция уже живущих в Австрии иммигрантов (</w:t>
      </w:r>
      <w:r w:rsidR="00C35EC9" w:rsidRPr="00593133">
        <w:rPr>
          <w:lang w:val="en-US"/>
        </w:rPr>
        <w:t>integration</w:t>
      </w:r>
      <w:r w:rsidR="00C35EC9" w:rsidRPr="00593133">
        <w:t xml:space="preserve"> </w:t>
      </w:r>
      <w:r w:rsidR="00C35EC9" w:rsidRPr="00593133">
        <w:rPr>
          <w:lang w:val="en-US"/>
        </w:rPr>
        <w:t>before</w:t>
      </w:r>
      <w:r w:rsidR="00C35EC9" w:rsidRPr="00593133">
        <w:t xml:space="preserve"> </w:t>
      </w:r>
      <w:r w:rsidR="00C35EC9" w:rsidRPr="00593133">
        <w:rPr>
          <w:lang w:val="en-US"/>
        </w:rPr>
        <w:t>new</w:t>
      </w:r>
      <w:r w:rsidR="00C35EC9" w:rsidRPr="00593133">
        <w:t xml:space="preserve"> </w:t>
      </w:r>
      <w:r w:rsidR="00C35EC9" w:rsidRPr="00593133">
        <w:rPr>
          <w:lang w:val="en-US"/>
        </w:rPr>
        <w:t>immigration</w:t>
      </w:r>
      <w:r w:rsidR="00C35EC9" w:rsidRPr="00593133">
        <w:t xml:space="preserve">). Именно эта концепция легла в основу реформы, результатом которой стало формирование Соглашения по интеграции. </w:t>
      </w:r>
      <w:r w:rsidR="002469C1" w:rsidRPr="00593133">
        <w:t>Согласно реформе, и</w:t>
      </w:r>
      <w:r w:rsidR="00CC38E6">
        <w:t xml:space="preserve">ммигранты должны </w:t>
      </w:r>
      <w:r w:rsidR="00C35EC9" w:rsidRPr="00593133">
        <w:lastRenderedPageBreak/>
        <w:t>подписать «</w:t>
      </w:r>
      <w:r w:rsidR="00CC38E6">
        <w:t>интеграционное соглашение</w:t>
      </w:r>
      <w:r w:rsidR="00C35EC9" w:rsidRPr="00593133">
        <w:t>»</w:t>
      </w:r>
      <w:r w:rsidR="00BF50DA">
        <w:t>, в котором был включен пункт об</w:t>
      </w:r>
      <w:r w:rsidR="00C35EC9" w:rsidRPr="00593133">
        <w:t xml:space="preserve"> о</w:t>
      </w:r>
      <w:r w:rsidR="00BF50DA">
        <w:t>бязательном посещении</w:t>
      </w:r>
      <w:r w:rsidR="00C35EC9" w:rsidRPr="00593133">
        <w:t xml:space="preserve"> языковых и интеграционных курсов, как условие для получения вида на постоянное жительство.</w:t>
      </w:r>
      <w:r w:rsidR="00C35EC9" w:rsidRPr="00593133">
        <w:rPr>
          <w:rStyle w:val="aa"/>
        </w:rPr>
        <w:footnoteReference w:id="74"/>
      </w:r>
      <w:r w:rsidR="00F97384" w:rsidRPr="00593133">
        <w:t xml:space="preserve"> </w:t>
      </w:r>
    </w:p>
    <w:p w14:paraId="427AACBD" w14:textId="68E5929A" w:rsidR="00BC24E1" w:rsidRPr="00593133" w:rsidRDefault="001055A9" w:rsidP="009930CA">
      <w:pPr>
        <w:spacing w:line="360" w:lineRule="auto"/>
        <w:ind w:firstLine="720"/>
        <w:jc w:val="both"/>
      </w:pPr>
      <w:r w:rsidRPr="00593133">
        <w:t>И</w:t>
      </w:r>
      <w:r w:rsidR="00BC24E1" w:rsidRPr="00593133">
        <w:t xml:space="preserve">сходя из разделения </w:t>
      </w:r>
      <w:r w:rsidR="0084252D" w:rsidRPr="00593133">
        <w:t>категорий въезжающих в Австрию, можно выделить два основных вектора интег</w:t>
      </w:r>
      <w:r w:rsidR="009930CA" w:rsidRPr="00593133">
        <w:t>рационной политики государства. Один вектор направлен на интеграцию экономических иммигрантов, второй – на интеграцию со</w:t>
      </w:r>
      <w:r w:rsidR="00C35EC9" w:rsidRPr="00593133">
        <w:t>искателей убежища или беженцев.</w:t>
      </w:r>
    </w:p>
    <w:p w14:paraId="36EA320C" w14:textId="70FB6329" w:rsidR="009930CA" w:rsidRPr="00593133" w:rsidRDefault="000E1171" w:rsidP="007B3394">
      <w:pPr>
        <w:spacing w:line="360" w:lineRule="auto"/>
        <w:ind w:firstLine="709"/>
        <w:jc w:val="both"/>
      </w:pPr>
      <w:r>
        <w:t xml:space="preserve">Прежде чем </w:t>
      </w:r>
      <w:r w:rsidR="009930CA" w:rsidRPr="00593133">
        <w:t>перейти к описанию и выделению особенностей интеграционной политики Австрии, необходимо отметить, что иммиграционная политика определяется как комплекс мер, принимаемых в государстве и обществе</w:t>
      </w:r>
      <w:r w:rsidR="00267757" w:rsidRPr="00593133">
        <w:t>,</w:t>
      </w:r>
      <w:r w:rsidR="009930CA" w:rsidRPr="00593133">
        <w:t xml:space="preserve"> для регулирования</w:t>
      </w:r>
      <w:r w:rsidR="00AD64DB" w:rsidRPr="00593133">
        <w:t xml:space="preserve"> процессов</w:t>
      </w:r>
      <w:r w:rsidR="009930CA" w:rsidRPr="00593133">
        <w:t xml:space="preserve"> переселения, адаптации и интеграции </w:t>
      </w:r>
      <w:r w:rsidR="00267757" w:rsidRPr="00593133">
        <w:t>иностранных граждан</w:t>
      </w:r>
      <w:r w:rsidR="009930CA" w:rsidRPr="00593133">
        <w:t xml:space="preserve"> в интересах этого государства и общества. </w:t>
      </w:r>
      <w:r w:rsidR="006B1F9D" w:rsidRPr="00593133">
        <w:t>И</w:t>
      </w:r>
      <w:r w:rsidR="009930CA" w:rsidRPr="00593133">
        <w:t>нтеграционные меры определяются самим государством в его же интересах и не</w:t>
      </w:r>
      <w:r w:rsidR="006B1F9D" w:rsidRPr="00593133">
        <w:t xml:space="preserve"> могут быть универсализированы или полностью стандартизированы. </w:t>
      </w:r>
    </w:p>
    <w:p w14:paraId="07A3B8B3" w14:textId="551DD738" w:rsidR="003702A7" w:rsidRPr="00593133" w:rsidRDefault="00AD64DB" w:rsidP="00921F8C">
      <w:pPr>
        <w:spacing w:line="360" w:lineRule="auto"/>
        <w:ind w:firstLine="720"/>
        <w:jc w:val="both"/>
      </w:pPr>
      <w:r w:rsidRPr="00593133">
        <w:t>Согласно австрийскому законодательству принято различать краткосрочное и долгосрочное проживание на территории Австрии.</w:t>
      </w:r>
      <w:r w:rsidR="009D0130" w:rsidRPr="00593133">
        <w:t xml:space="preserve"> Под краткосрочным пребыванием понимается временное пребывание в Австрии без намерения получить вид на постоянное место жительства. Долгоср</w:t>
      </w:r>
      <w:r w:rsidR="001055A9" w:rsidRPr="00593133">
        <w:t xml:space="preserve">очное пребывание подразумевает получение </w:t>
      </w:r>
      <w:r w:rsidR="009D0130" w:rsidRPr="00593133">
        <w:t>вид</w:t>
      </w:r>
      <w:r w:rsidR="001055A9" w:rsidRPr="00593133">
        <w:t>а</w:t>
      </w:r>
      <w:r w:rsidR="009D0130" w:rsidRPr="00593133">
        <w:t xml:space="preserve"> на постоянное проживание. </w:t>
      </w:r>
      <w:r w:rsidR="00AA458A">
        <w:t>Гражданин третьей страны,</w:t>
      </w:r>
      <w:r w:rsidR="001055A9" w:rsidRPr="00593133">
        <w:t xml:space="preserve"> прибывающий в Австрию на длительный срок, должен подписать соглашение об интеграции</w:t>
      </w:r>
      <w:r w:rsidR="00921F8C" w:rsidRPr="00593133">
        <w:t xml:space="preserve"> (или интеграционное соглашение)</w:t>
      </w:r>
      <w:r w:rsidR="001055A9" w:rsidRPr="00593133">
        <w:t>.</w:t>
      </w:r>
      <w:r w:rsidR="00436D4D">
        <w:rPr>
          <w:rStyle w:val="aa"/>
        </w:rPr>
        <w:footnoteReference w:id="75"/>
      </w:r>
      <w:r w:rsidR="00921F8C" w:rsidRPr="00593133">
        <w:t xml:space="preserve"> </w:t>
      </w:r>
    </w:p>
    <w:p w14:paraId="310C4F0F" w14:textId="2B3EE403" w:rsidR="00B1165C" w:rsidRPr="00593133" w:rsidRDefault="00557F59" w:rsidP="00921F8C">
      <w:pPr>
        <w:spacing w:line="360" w:lineRule="auto"/>
        <w:ind w:firstLine="720"/>
        <w:jc w:val="both"/>
      </w:pPr>
      <w:r>
        <w:t>Данное соглашение</w:t>
      </w:r>
      <w:r w:rsidR="00921F8C" w:rsidRPr="00593133">
        <w:t xml:space="preserve"> служит</w:t>
      </w:r>
      <w:r w:rsidR="003702A7" w:rsidRPr="00593133">
        <w:t xml:space="preserve"> инструментом</w:t>
      </w:r>
      <w:r w:rsidR="00921F8C" w:rsidRPr="00593133">
        <w:t xml:space="preserve"> для интеграции граждан третьих государств, законно проживающих в Австрии. </w:t>
      </w:r>
      <w:r>
        <w:t>Его главной целью</w:t>
      </w:r>
      <w:r w:rsidR="00F45704" w:rsidRPr="00593133">
        <w:t xml:space="preserve"> является приобретение гражданами третьих стран знаний немецкого языка, что способствует их участию в общественной, экономической и культурной жизни Австрии. </w:t>
      </w:r>
    </w:p>
    <w:p w14:paraId="123EBCFB" w14:textId="02E062D1" w:rsidR="00B1165C" w:rsidRPr="00593133" w:rsidRDefault="00F45704" w:rsidP="00AA458A">
      <w:pPr>
        <w:spacing w:line="360" w:lineRule="auto"/>
        <w:ind w:firstLine="720"/>
        <w:jc w:val="both"/>
      </w:pPr>
      <w:r w:rsidRPr="00593133">
        <w:t>Для тех граждан, кто планирует поселиться в Австрии на срок более шести месяцев, требует</w:t>
      </w:r>
      <w:r w:rsidR="008E60F3" w:rsidRPr="00593133">
        <w:t>ся</w:t>
      </w:r>
      <w:r w:rsidRPr="00593133">
        <w:t xml:space="preserve"> </w:t>
      </w:r>
      <w:r w:rsidR="00AA458A">
        <w:t>получение вида</w:t>
      </w:r>
      <w:r w:rsidRPr="00593133">
        <w:t xml:space="preserve"> на жительство.</w:t>
      </w:r>
      <w:r w:rsidR="00AA458A">
        <w:t xml:space="preserve"> </w:t>
      </w:r>
      <w:r w:rsidRPr="00593133">
        <w:t>Согласно австрийскому законодательству заявление на выдачу ви</w:t>
      </w:r>
      <w:r w:rsidR="003702A7" w:rsidRPr="00593133">
        <w:t>да на жительство должно быть по</w:t>
      </w:r>
      <w:r w:rsidRPr="00593133">
        <w:t>дано лично заявителем. Основополагающий принцип гласит, что процесс интеграции должен предшествовать иммиграции. Исходя из этого</w:t>
      </w:r>
      <w:r w:rsidR="003702A7" w:rsidRPr="00593133">
        <w:t>,</w:t>
      </w:r>
      <w:r w:rsidRPr="00593133">
        <w:t xml:space="preserve"> все заявки должны быть поданы на территории государства проживания или местонахождения заявителя в компетентный </w:t>
      </w:r>
      <w:r w:rsidRPr="00593133">
        <w:lastRenderedPageBreak/>
        <w:t xml:space="preserve">австрийский представительный орган (посольство или консульство). Заявитель должен дождаться решения в месте проживания или нахождения. </w:t>
      </w:r>
    </w:p>
    <w:p w14:paraId="46788170" w14:textId="05DF86BA" w:rsidR="00B1165C" w:rsidRPr="00593133" w:rsidRDefault="00B1165C" w:rsidP="00B1165C">
      <w:pPr>
        <w:spacing w:line="360" w:lineRule="auto"/>
        <w:ind w:firstLine="720"/>
        <w:jc w:val="both"/>
      </w:pPr>
      <w:r w:rsidRPr="00593133">
        <w:t>На современном этапе экономические иммигранты и все те, кто намерен получить разрешение на пребывание в Австрии (за исключением политических оснований), поп</w:t>
      </w:r>
      <w:r w:rsidR="003702A7" w:rsidRPr="00593133">
        <w:t>адают под действие Соглашения об интеграции (</w:t>
      </w:r>
      <w:r w:rsidRPr="00593133">
        <w:rPr>
          <w:lang w:val="en-US"/>
        </w:rPr>
        <w:t>D</w:t>
      </w:r>
      <w:r w:rsidRPr="00593133">
        <w:t>i</w:t>
      </w:r>
      <w:r w:rsidR="003702A7" w:rsidRPr="00593133">
        <w:t>e Integrationsvereinbarung – немец.яз.).</w:t>
      </w:r>
    </w:p>
    <w:p w14:paraId="1E3BCC3C" w14:textId="7FAF7943" w:rsidR="00FF65AB" w:rsidRPr="00593133" w:rsidRDefault="003702A7" w:rsidP="00FF65A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t xml:space="preserve">Соглашение </w:t>
      </w:r>
      <w:r w:rsidR="00267757" w:rsidRPr="00593133">
        <w:t>о</w:t>
      </w:r>
      <w:r w:rsidRPr="00593133">
        <w:t>б</w:t>
      </w:r>
      <w:r w:rsidR="00267757" w:rsidRPr="00593133">
        <w:t xml:space="preserve"> интеграции служит юридичес</w:t>
      </w:r>
      <w:r w:rsidR="0039424D" w:rsidRPr="00593133">
        <w:t>ким основанием для интеграции гр</w:t>
      </w:r>
      <w:r w:rsidR="00267757" w:rsidRPr="00593133">
        <w:t>аждан третьих стран в австрийское общество, целью которого является обретение знаний немецкого языка и принципов демократического порядка. Соглашение с</w:t>
      </w:r>
      <w:r w:rsidR="00B1165C" w:rsidRPr="00593133">
        <w:t xml:space="preserve">остоит из двух </w:t>
      </w:r>
      <w:r w:rsidRPr="00593133">
        <w:t>модулей.</w:t>
      </w:r>
      <w:r w:rsidR="00B1165C" w:rsidRPr="00593133">
        <w:t xml:space="preserve"> Модуль 1</w:t>
      </w:r>
      <w:r w:rsidR="00267757" w:rsidRPr="00593133">
        <w:t xml:space="preserve"> направлен на получение знаний, позволяющих использовать </w:t>
      </w:r>
      <w:r w:rsidRPr="00593133">
        <w:t>немецкий язык на базовом уровне, и он является обязательным для получения некоторых видов разрешений на проживание.</w:t>
      </w:r>
      <w:r w:rsidR="00267757" w:rsidRPr="00593133">
        <w:t xml:space="preserve"> Модель 2 нацелен на приобретение г</w:t>
      </w:r>
      <w:r w:rsidRPr="00593133">
        <w:t xml:space="preserve">лубоких знаний немецкого языка и не является обязательным к выполнению, но является </w:t>
      </w:r>
      <w:r w:rsidRPr="00593133">
        <w:rPr>
          <w:color w:val="000000" w:themeColor="text1"/>
        </w:rPr>
        <w:t>обя</w:t>
      </w:r>
      <w:r w:rsidR="00580648" w:rsidRPr="00593133">
        <w:rPr>
          <w:color w:val="000000" w:themeColor="text1"/>
        </w:rPr>
        <w:t>зательным для получения права д</w:t>
      </w:r>
      <w:r w:rsidRPr="00593133">
        <w:rPr>
          <w:color w:val="000000" w:themeColor="text1"/>
        </w:rPr>
        <w:t>л</w:t>
      </w:r>
      <w:r w:rsidR="00580648" w:rsidRPr="00593133">
        <w:rPr>
          <w:color w:val="000000" w:themeColor="text1"/>
        </w:rPr>
        <w:t>и</w:t>
      </w:r>
      <w:r w:rsidRPr="00593133">
        <w:rPr>
          <w:color w:val="000000" w:themeColor="text1"/>
        </w:rPr>
        <w:t>т</w:t>
      </w:r>
      <w:r w:rsidR="00580648" w:rsidRPr="00593133">
        <w:rPr>
          <w:color w:val="000000" w:themeColor="text1"/>
        </w:rPr>
        <w:t>е</w:t>
      </w:r>
      <w:r w:rsidRPr="00593133">
        <w:rPr>
          <w:color w:val="000000" w:themeColor="text1"/>
        </w:rPr>
        <w:t xml:space="preserve">льного проживания </w:t>
      </w:r>
      <w:r w:rsidR="00580648" w:rsidRPr="00593133">
        <w:rPr>
          <w:color w:val="000000" w:themeColor="text1"/>
        </w:rPr>
        <w:t xml:space="preserve">в ЕС. </w:t>
      </w:r>
    </w:p>
    <w:p w14:paraId="2E761337" w14:textId="5D98A943" w:rsidR="0039424D" w:rsidRPr="00593133" w:rsidRDefault="0039424D" w:rsidP="00FF65A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Модуль 1 должен быть выполнен теми лицами, которые поселились в Австрии после 1 июля 2011 года, что означает приобретение ими знаний немецкого языка уровня А2</w:t>
      </w:r>
      <w:r w:rsidR="00580648" w:rsidRPr="00593133">
        <w:rPr>
          <w:color w:val="000000" w:themeColor="text1"/>
        </w:rPr>
        <w:t xml:space="preserve"> (по единой европейской системе оценки знаний языка)</w:t>
      </w:r>
      <w:r w:rsidRPr="00593133">
        <w:rPr>
          <w:color w:val="000000" w:themeColor="text1"/>
        </w:rPr>
        <w:t xml:space="preserve">. </w:t>
      </w:r>
      <w:r w:rsidR="00580648" w:rsidRPr="00593133">
        <w:rPr>
          <w:color w:val="000000" w:themeColor="text1"/>
        </w:rPr>
        <w:t xml:space="preserve">Граждане третьих стран обязаны выполнить модуль 1 при подаче заявлений на следующие виды проживания в Австрии: </w:t>
      </w:r>
      <w:r w:rsidR="00AC32A2" w:rsidRPr="00593133">
        <w:rPr>
          <w:color w:val="000000" w:themeColor="text1"/>
        </w:rPr>
        <w:t xml:space="preserve">«красно-бело-красная карта» </w:t>
      </w:r>
      <w:r w:rsidR="00FF65AB" w:rsidRPr="00593133">
        <w:rPr>
          <w:color w:val="000000" w:themeColor="text1"/>
        </w:rPr>
        <w:t xml:space="preserve">(Rot-Weiß-Rot-Karte), </w:t>
      </w:r>
      <w:r w:rsidR="00580648" w:rsidRPr="00593133">
        <w:rPr>
          <w:color w:val="000000" w:themeColor="text1"/>
        </w:rPr>
        <w:t xml:space="preserve">«красно-бело-красная карта плюс» (Rot-Weiß-Rot-Karte plus), «разрешение на поселение» </w:t>
      </w:r>
      <w:r w:rsidR="00580648" w:rsidRPr="00593133">
        <w:rPr>
          <w:color w:val="000000" w:themeColor="text1"/>
          <w:shd w:val="clear" w:color="auto" w:fill="FFFFFF"/>
        </w:rPr>
        <w:t> (Niederlassungsbewilligung)</w:t>
      </w:r>
      <w:r w:rsidR="00580648" w:rsidRPr="00593133">
        <w:rPr>
          <w:color w:val="000000" w:themeColor="text1"/>
        </w:rPr>
        <w:t xml:space="preserve">, </w:t>
      </w:r>
      <w:r w:rsidR="00FF65AB" w:rsidRPr="00593133">
        <w:rPr>
          <w:color w:val="000000" w:themeColor="text1"/>
        </w:rPr>
        <w:t>«</w:t>
      </w:r>
      <w:r w:rsidR="00AC32A2" w:rsidRPr="00593133">
        <w:rPr>
          <w:color w:val="000000" w:themeColor="text1"/>
        </w:rPr>
        <w:t>разрешение на поселение без права на работу</w:t>
      </w:r>
      <w:r w:rsidR="00FF65AB" w:rsidRPr="00593133">
        <w:rPr>
          <w:color w:val="000000" w:themeColor="text1"/>
        </w:rPr>
        <w:t>»</w:t>
      </w:r>
      <w:r w:rsidR="00AC32A2" w:rsidRPr="00593133">
        <w:rPr>
          <w:color w:val="000000" w:themeColor="text1"/>
        </w:rPr>
        <w:t xml:space="preserve"> (</w:t>
      </w:r>
      <w:r w:rsidR="00AC32A2" w:rsidRPr="00593133">
        <w:rPr>
          <w:color w:val="000000" w:themeColor="text1"/>
          <w:shd w:val="clear" w:color="auto" w:fill="FFFFFF"/>
        </w:rPr>
        <w:t>Niederlassungsbewilligung – ausgenommen Erwerbstätigkeit</w:t>
      </w:r>
      <w:r w:rsidR="00AC32A2" w:rsidRPr="00593133">
        <w:rPr>
          <w:color w:val="000000" w:themeColor="text1"/>
        </w:rPr>
        <w:t xml:space="preserve">), </w:t>
      </w:r>
      <w:r w:rsidR="00FF65AB" w:rsidRPr="00593133">
        <w:rPr>
          <w:color w:val="000000" w:themeColor="text1"/>
        </w:rPr>
        <w:t>«разрешение на поселение для деятелей искусства» (Niederlassungsbewilligung – Künstler), «разрешение на поселение – особые случаи занятости» (Niederlassungsbewilligung - Sonderfälle unselbständiger Erwerbstätigkeit)</w:t>
      </w:r>
      <w:r w:rsidR="00AC32A2" w:rsidRPr="00593133">
        <w:rPr>
          <w:color w:val="000000" w:themeColor="text1"/>
        </w:rPr>
        <w:t xml:space="preserve"> «разрешение на поселение для членов семьи» (</w:t>
      </w:r>
      <w:r w:rsidR="00AC32A2" w:rsidRPr="00593133">
        <w:rPr>
          <w:color w:val="000000" w:themeColor="text1"/>
          <w:shd w:val="clear" w:color="auto" w:fill="FFFFFF"/>
        </w:rPr>
        <w:t>Niederlassungsbewilligung – Angehörige</w:t>
      </w:r>
      <w:r w:rsidR="00AC32A2" w:rsidRPr="00593133">
        <w:rPr>
          <w:color w:val="000000" w:themeColor="text1"/>
          <w:shd w:val="clear" w:color="auto" w:fill="FFFFFF"/>
          <w:lang w:val="en-US"/>
        </w:rPr>
        <w:t>r</w:t>
      </w:r>
      <w:r w:rsidR="00AC32A2" w:rsidRPr="00593133">
        <w:rPr>
          <w:color w:val="000000" w:themeColor="text1"/>
          <w:shd w:val="clear" w:color="auto" w:fill="FFFFFF"/>
        </w:rPr>
        <w:t xml:space="preserve">), </w:t>
      </w:r>
      <w:r w:rsidR="00FF65AB" w:rsidRPr="00593133">
        <w:rPr>
          <w:color w:val="000000" w:themeColor="text1"/>
          <w:shd w:val="clear" w:color="auto" w:fill="FFFFFF"/>
        </w:rPr>
        <w:t>«</w:t>
      </w:r>
      <w:r w:rsidR="00AC32A2" w:rsidRPr="00593133">
        <w:rPr>
          <w:color w:val="000000" w:themeColor="text1"/>
          <w:shd w:val="clear" w:color="auto" w:fill="FFFFFF"/>
        </w:rPr>
        <w:t>разрешение на пребывание для членов семьи</w:t>
      </w:r>
      <w:r w:rsidR="00FF65AB" w:rsidRPr="00593133">
        <w:rPr>
          <w:color w:val="000000" w:themeColor="text1"/>
          <w:shd w:val="clear" w:color="auto" w:fill="FFFFFF"/>
        </w:rPr>
        <w:t>»</w:t>
      </w:r>
      <w:r w:rsidR="00AC32A2" w:rsidRPr="00593133">
        <w:rPr>
          <w:color w:val="000000" w:themeColor="text1"/>
          <w:shd w:val="clear" w:color="auto" w:fill="FFFFFF"/>
        </w:rPr>
        <w:t xml:space="preserve"> (Aufenthaltstitel "Familienangehörige</w:t>
      </w:r>
      <w:r w:rsidR="00AC32A2" w:rsidRPr="00593133">
        <w:rPr>
          <w:color w:val="000000" w:themeColor="text1"/>
        </w:rPr>
        <w:t>)</w:t>
      </w:r>
      <w:r w:rsidR="006A31B2" w:rsidRPr="00593133">
        <w:rPr>
          <w:color w:val="000000" w:themeColor="text1"/>
        </w:rPr>
        <w:t>.</w:t>
      </w:r>
      <w:r w:rsidR="006A31B2" w:rsidRPr="00593133">
        <w:rPr>
          <w:rStyle w:val="aa"/>
          <w:color w:val="000000" w:themeColor="text1"/>
        </w:rPr>
        <w:footnoteReference w:id="76"/>
      </w:r>
      <w:r w:rsidR="006A31B2" w:rsidRPr="00593133">
        <w:rPr>
          <w:color w:val="000000" w:themeColor="text1"/>
        </w:rPr>
        <w:t xml:space="preserve"> </w:t>
      </w:r>
    </w:p>
    <w:p w14:paraId="49993C76" w14:textId="4CFCD8F8" w:rsidR="00D12C66" w:rsidRPr="00593133" w:rsidRDefault="006A31B2" w:rsidP="00AA458A">
      <w:pPr>
        <w:spacing w:line="360" w:lineRule="auto"/>
        <w:ind w:firstLine="720"/>
        <w:jc w:val="both"/>
      </w:pPr>
      <w:r w:rsidRPr="00593133">
        <w:t xml:space="preserve">Модуль 2 </w:t>
      </w:r>
      <w:r w:rsidR="000964EF" w:rsidRPr="00593133">
        <w:t>предназначен для овладения знаниями немецкого языка с це</w:t>
      </w:r>
      <w:r w:rsidR="005B7714" w:rsidRPr="00593133">
        <w:t xml:space="preserve">лью его </w:t>
      </w:r>
      <w:r w:rsidR="009F0320">
        <w:t>профессионального</w:t>
      </w:r>
      <w:r w:rsidR="005B7714" w:rsidRPr="00593133">
        <w:t xml:space="preserve"> применения, и </w:t>
      </w:r>
      <w:r w:rsidRPr="00593133">
        <w:t xml:space="preserve">должен быть выполнен теми, кто намерен получить постоянный вид на жительство и разрешение на работу. Выполнение Модуля 2 не является обязательным, но является условием получения разрешения на </w:t>
      </w:r>
      <w:r w:rsidR="000964EF" w:rsidRPr="00593133">
        <w:t xml:space="preserve">проживание </w:t>
      </w:r>
      <w:r w:rsidR="000964EF" w:rsidRPr="00593133">
        <w:lastRenderedPageBreak/>
        <w:t>«Длительное пребывание в ЕС» (</w:t>
      </w:r>
      <w:r w:rsidR="000964EF" w:rsidRPr="00593133">
        <w:rPr>
          <w:color w:val="000000"/>
          <w:shd w:val="clear" w:color="auto" w:fill="FFFFFF"/>
        </w:rPr>
        <w:t>Daueraufenthalt – EU</w:t>
      </w:r>
      <w:r w:rsidR="000964EF" w:rsidRPr="00593133">
        <w:t>).</w:t>
      </w:r>
      <w:r w:rsidR="000964EF" w:rsidRPr="00593133">
        <w:rPr>
          <w:rStyle w:val="aa"/>
        </w:rPr>
        <w:footnoteReference w:id="77"/>
      </w:r>
      <w:r w:rsidR="000964EF" w:rsidRPr="00593133">
        <w:t xml:space="preserve"> </w:t>
      </w:r>
      <w:r w:rsidR="003D2FE1">
        <w:t>Кроме того, М</w:t>
      </w:r>
      <w:r w:rsidRPr="00593133">
        <w:t xml:space="preserve">одуль 2 необходим для </w:t>
      </w:r>
      <w:r w:rsidR="003D2FE1">
        <w:t>получения</w:t>
      </w:r>
      <w:r w:rsidRPr="00593133">
        <w:t xml:space="preserve"> гражданства.</w:t>
      </w:r>
    </w:p>
    <w:p w14:paraId="48B89DCF" w14:textId="171D2BF4" w:rsidR="007046D7" w:rsidRPr="00593133" w:rsidRDefault="009150BE" w:rsidP="00F027C9">
      <w:pPr>
        <w:spacing w:line="360" w:lineRule="auto"/>
        <w:ind w:firstLine="720"/>
        <w:jc w:val="both"/>
      </w:pPr>
      <w:r>
        <w:t>В отношении интеграции беженцев и бенефициаров вспомогател</w:t>
      </w:r>
      <w:r w:rsidR="00BB7A44">
        <w:t xml:space="preserve">ьной защиты действует новая </w:t>
      </w:r>
      <w:r>
        <w:t xml:space="preserve">федеральная интеграционная система, </w:t>
      </w:r>
      <w:r w:rsidR="00F027C9">
        <w:t xml:space="preserve">принятая в 2016 году и содержащаяся в 50 основных пунктах. </w:t>
      </w:r>
      <w:r w:rsidR="00AB6348" w:rsidRPr="00593133">
        <w:t>Основываяс</w:t>
      </w:r>
      <w:r w:rsidR="00D67B5D" w:rsidRPr="00593133">
        <w:t xml:space="preserve">ь уже на имеющемся опыте, новый </w:t>
      </w:r>
      <w:r w:rsidR="00AB6348" w:rsidRPr="00593133">
        <w:t xml:space="preserve">план включает в себя </w:t>
      </w:r>
      <w:r w:rsidR="00CD330E" w:rsidRPr="00593133">
        <w:t>восемь</w:t>
      </w:r>
      <w:r w:rsidR="00AB6348" w:rsidRPr="00593133">
        <w:t xml:space="preserve"> областей, в рамках которых должны быть применены меры. Характерной особе</w:t>
      </w:r>
      <w:r w:rsidR="00C00B0A" w:rsidRPr="00593133">
        <w:t>нностью является межсекторальный</w:t>
      </w:r>
      <w:r w:rsidR="00AB6348" w:rsidRPr="00593133">
        <w:t xml:space="preserve"> </w:t>
      </w:r>
      <w:r w:rsidR="00C00B0A" w:rsidRPr="00593133">
        <w:t>характер интеграции, что позволяет распределить ответственность за реализацию между ра</w:t>
      </w:r>
      <w:r w:rsidR="00CD330E" w:rsidRPr="00593133">
        <w:t>зными властными структурами.</w:t>
      </w:r>
      <w:r w:rsidR="00A45BE0" w:rsidRPr="00593133">
        <w:t xml:space="preserve"> Все предл</w:t>
      </w:r>
      <w:r w:rsidR="00095601">
        <w:t>агаемые меры требуют эффективной координации и взаимовыгодного сотрудничества</w:t>
      </w:r>
      <w:r w:rsidR="00A45BE0" w:rsidRPr="00593133">
        <w:t xml:space="preserve"> между различными уровнями власти, так как меры могут быть реализованы на уровне муниципалитетов, на уровне земель и на федеральном уровне. </w:t>
      </w:r>
    </w:p>
    <w:p w14:paraId="7D99D474" w14:textId="6789672A" w:rsidR="00CF6F95" w:rsidRPr="00593133" w:rsidRDefault="00CD330E" w:rsidP="00CD330E">
      <w:pPr>
        <w:spacing w:line="360" w:lineRule="auto"/>
        <w:ind w:firstLine="720"/>
        <w:jc w:val="both"/>
      </w:pPr>
      <w:r w:rsidRPr="00593133">
        <w:t>Анализ стратегии по ин</w:t>
      </w:r>
      <w:r w:rsidR="00B11545" w:rsidRPr="00593133">
        <w:t>теграции беженцев и бенефициаров</w:t>
      </w:r>
      <w:r w:rsidRPr="00593133">
        <w:t xml:space="preserve"> дополнительной защиты </w:t>
      </w:r>
      <w:r w:rsidR="00B11545" w:rsidRPr="00593133">
        <w:t xml:space="preserve">показывает, что ключевым аспектом </w:t>
      </w:r>
      <w:r w:rsidR="00D67B5D" w:rsidRPr="00593133">
        <w:t>их интеграции и</w:t>
      </w:r>
      <w:r w:rsidR="00B11545" w:rsidRPr="00593133">
        <w:t xml:space="preserve"> адаптации в австрийское </w:t>
      </w:r>
      <w:r w:rsidR="00D67B5D" w:rsidRPr="00593133">
        <w:t>общество является уровень знания</w:t>
      </w:r>
      <w:r w:rsidR="00B11545" w:rsidRPr="00593133">
        <w:t xml:space="preserve"> немецкого языка.</w:t>
      </w:r>
      <w:r w:rsidR="00D67B5D" w:rsidRPr="00593133">
        <w:t xml:space="preserve"> В программе отмечается, что,</w:t>
      </w:r>
      <w:r w:rsidR="00B11545" w:rsidRPr="00593133">
        <w:t xml:space="preserve"> начиная с детского сада</w:t>
      </w:r>
      <w:r w:rsidR="00D67B5D" w:rsidRPr="00593133">
        <w:t>, всем детям</w:t>
      </w:r>
      <w:r w:rsidR="00B11545" w:rsidRPr="00593133">
        <w:t xml:space="preserve"> беженцев будет предоставлена возможность в обязательном порядке развивать навыки общения на немецком языке. Именно от его уровня зависит дальнейшая социализация и экономическая самореализация иностранных граждан. В этой области государство предлагает различные меры, например, введение обязательного второго года в детском саду для тех, кто не овладел необходимым уровнем язык</w:t>
      </w:r>
      <w:r w:rsidR="00D67B5D" w:rsidRPr="00593133">
        <w:t>а. Д</w:t>
      </w:r>
      <w:r w:rsidR="00B11545" w:rsidRPr="00593133">
        <w:t>ля мам этих детей предлагается посещение курсов немецкого языка в шагов</w:t>
      </w:r>
      <w:r w:rsidR="00D67B5D" w:rsidRPr="00593133">
        <w:t>ой доступности от детских садов. В</w:t>
      </w:r>
      <w:r w:rsidR="00B11545" w:rsidRPr="00593133">
        <w:t xml:space="preserve"> школа</w:t>
      </w:r>
      <w:r w:rsidR="00D67B5D" w:rsidRPr="00593133">
        <w:t>х</w:t>
      </w:r>
      <w:r w:rsidR="00B11545" w:rsidRPr="00593133">
        <w:t xml:space="preserve"> будет реализована программа языковой поддержки как в школьное, так и в нешкольное и каникулярное время. С этой целью государство намерено привлечь учителей и преподавателей, которые вышли уже на пенсию, но по состоянию физического и психологического здоровья готовы </w:t>
      </w:r>
      <w:r w:rsidR="00D67B5D" w:rsidRPr="00593133">
        <w:t>продолжить работу</w:t>
      </w:r>
      <w:r w:rsidR="00B11545" w:rsidRPr="00593133">
        <w:t xml:space="preserve">. Правительство </w:t>
      </w:r>
      <w:r w:rsidR="00D67B5D" w:rsidRPr="00593133">
        <w:t xml:space="preserve">готово </w:t>
      </w:r>
      <w:r w:rsidR="00B11545" w:rsidRPr="00593133">
        <w:t xml:space="preserve">также всячески поддерживать добровольные и волонтерские ассоциации и группы, которые помогают в </w:t>
      </w:r>
      <w:r w:rsidR="00D67B5D" w:rsidRPr="00593133">
        <w:t>деле обучения</w:t>
      </w:r>
      <w:r w:rsidR="00B11545" w:rsidRPr="00593133">
        <w:t xml:space="preserve"> </w:t>
      </w:r>
      <w:r w:rsidR="00D67B5D" w:rsidRPr="00593133">
        <w:t xml:space="preserve">беженцев </w:t>
      </w:r>
      <w:r w:rsidR="00B11545" w:rsidRPr="00593133">
        <w:t>и их детей</w:t>
      </w:r>
      <w:r w:rsidR="00D67B5D" w:rsidRPr="00593133">
        <w:t xml:space="preserve"> немецкому языку</w:t>
      </w:r>
      <w:r w:rsidR="00B11545" w:rsidRPr="00593133">
        <w:t xml:space="preserve">. Для привлечения бизнес-сектора </w:t>
      </w:r>
      <w:r w:rsidR="00F027C9">
        <w:t xml:space="preserve">в решение проблемы </w:t>
      </w:r>
      <w:r w:rsidR="00B11545" w:rsidRPr="00593133">
        <w:t xml:space="preserve">правительство предложило </w:t>
      </w:r>
      <w:r w:rsidR="00227EAD" w:rsidRPr="00593133">
        <w:t xml:space="preserve">расширить механизмы финансовой поддержки тем компаниям, которые способствуют приобретению знаний немецкого языка у сотрудников с миграционным прошлым или привлекают беженцев к работе. </w:t>
      </w:r>
      <w:r w:rsidR="00CF6F95" w:rsidRPr="00593133">
        <w:t xml:space="preserve">Таким образом, программа </w:t>
      </w:r>
      <w:r w:rsidR="00CF6F95" w:rsidRPr="00593133">
        <w:lastRenderedPageBreak/>
        <w:t xml:space="preserve">демонстрирует, что краеугольным камнем всей интеграционной политики государства является уровень владения немецким языком. </w:t>
      </w:r>
      <w:r w:rsidR="00CF6F95" w:rsidRPr="00593133">
        <w:rPr>
          <w:rStyle w:val="aa"/>
        </w:rPr>
        <w:footnoteReference w:id="78"/>
      </w:r>
    </w:p>
    <w:p w14:paraId="57656181" w14:textId="387D0B2D" w:rsidR="00CF6F95" w:rsidRPr="00593133" w:rsidRDefault="00421A45" w:rsidP="004343F0">
      <w:pPr>
        <w:spacing w:line="360" w:lineRule="auto"/>
        <w:ind w:firstLine="720"/>
        <w:jc w:val="both"/>
      </w:pPr>
      <w:r w:rsidRPr="00593133">
        <w:t xml:space="preserve">Большое внимание в программе отводится менторской программе поддержки беженцев и бенефициаров </w:t>
      </w:r>
      <w:r w:rsidR="00F94E4C">
        <w:t xml:space="preserve">вспомогательной </w:t>
      </w:r>
      <w:r w:rsidR="00D67B5D" w:rsidRPr="00593133">
        <w:t>защиты</w:t>
      </w:r>
      <w:r w:rsidRPr="00593133">
        <w:t>. Это выражается в следующих мерах: о</w:t>
      </w:r>
      <w:r w:rsidR="00D67B5D" w:rsidRPr="00593133">
        <w:t>рганизации менторских программ</w:t>
      </w:r>
      <w:r w:rsidRPr="00593133">
        <w:t xml:space="preserve"> в школах и на работе, в области спорта и досуга. Вербальная коммуникация между представителями принимающего общества и беженцами поможет укреп</w:t>
      </w:r>
      <w:r w:rsidR="00F027C9">
        <w:t>ить взаимное доверие и нивелируе</w:t>
      </w:r>
      <w:r w:rsidRPr="00593133">
        <w:t xml:space="preserve">т возможность потенциального межкультурного или межэтнического конфликта. В целом, можно сказать, что государство пытается найти сбалансированный подход с целью учета интересов всех заинтересованных сторон. </w:t>
      </w:r>
      <w:r w:rsidR="000C0AAA" w:rsidRPr="00593133">
        <w:t>Отмечается, что государство не намерено в одностороннем порядке помогать беженцам</w:t>
      </w:r>
      <w:r w:rsidR="00D67B5D" w:rsidRPr="00593133">
        <w:t xml:space="preserve"> и иммигрантам. Ожидается, что</w:t>
      </w:r>
      <w:r w:rsidR="000C0AAA" w:rsidRPr="00593133">
        <w:t xml:space="preserve"> они со своей стороны </w:t>
      </w:r>
      <w:r w:rsidR="00F027C9">
        <w:t>должны внести</w:t>
      </w:r>
      <w:r w:rsidR="000C0AAA" w:rsidRPr="00593133">
        <w:t xml:space="preserve"> вклад в процесс интеграции. Однако следует отметить немаловажный</w:t>
      </w:r>
      <w:r w:rsidR="009C0080" w:rsidRPr="00593133">
        <w:t xml:space="preserve"> факт, который может стать основ</w:t>
      </w:r>
      <w:r w:rsidR="000C0AAA" w:rsidRPr="00593133">
        <w:t xml:space="preserve">ой критики итогов реализации данной программы. </w:t>
      </w:r>
      <w:r w:rsidR="009C0080" w:rsidRPr="00593133">
        <w:t xml:space="preserve">Речь идет о возможных санкциях в адрес тех беженцев, которые не в полной мере готовы реализовывать меры данной программы. </w:t>
      </w:r>
      <w:r w:rsidR="009675E7" w:rsidRPr="00593133">
        <w:t xml:space="preserve">Государство </w:t>
      </w:r>
      <w:r w:rsidR="00BB7A44">
        <w:t>с</w:t>
      </w:r>
      <w:r w:rsidR="002A7A7C" w:rsidRPr="00593133">
        <w:t xml:space="preserve">вязало </w:t>
      </w:r>
      <w:r w:rsidR="00F027C9">
        <w:t>обязательство выполнения интеграционного плана</w:t>
      </w:r>
      <w:r w:rsidR="009675E7" w:rsidRPr="00593133">
        <w:t xml:space="preserve"> (например, посещение языковых курсов) с получением беженцами минимального дохода от государства. </w:t>
      </w:r>
      <w:r w:rsidR="002A7A7C" w:rsidRPr="00593133">
        <w:t xml:space="preserve">Однако </w:t>
      </w:r>
      <w:r w:rsidR="004343F0" w:rsidRPr="00593133">
        <w:t xml:space="preserve">в реальной жизни реализация применения санкций в отношении беженцев будет неэффективной, что приведет к дополнительной нагрузке для государства. </w:t>
      </w:r>
      <w:r w:rsidR="009675E7" w:rsidRPr="00593133">
        <w:t>В любо</w:t>
      </w:r>
      <w:r w:rsidR="003F6D16" w:rsidRPr="00593133">
        <w:t xml:space="preserve">м случае государство продолжит </w:t>
      </w:r>
      <w:r w:rsidR="009675E7" w:rsidRPr="00593133">
        <w:t xml:space="preserve">поддерживать иммигрантов и беженцев, поскольку от качества реализации данного плана </w:t>
      </w:r>
      <w:r w:rsidR="00F027C9">
        <w:t xml:space="preserve">и от уровня жизни беженцев </w:t>
      </w:r>
      <w:r w:rsidR="009675E7" w:rsidRPr="00593133">
        <w:t>будет зависеть общественно-экономиче</w:t>
      </w:r>
      <w:r w:rsidR="004343F0" w:rsidRPr="00593133">
        <w:t>ская и политическая стабильность</w:t>
      </w:r>
      <w:r w:rsidR="009675E7" w:rsidRPr="00593133">
        <w:t xml:space="preserve"> государства. </w:t>
      </w:r>
    </w:p>
    <w:p w14:paraId="1B74402C" w14:textId="6C347CF3" w:rsidR="00CF2225" w:rsidRDefault="00AB4607" w:rsidP="00CF2225">
      <w:pPr>
        <w:spacing w:line="360" w:lineRule="auto"/>
        <w:ind w:firstLine="720"/>
        <w:jc w:val="both"/>
      </w:pPr>
      <w:r w:rsidRPr="00593133">
        <w:t xml:space="preserve">Об эффективности принимаемых государством мер могут говорить результаты социологических исследований. </w:t>
      </w:r>
      <w:r w:rsidR="002D3CDA" w:rsidRPr="00593133">
        <w:t xml:space="preserve">В марте 2017 года службой социологических исследований </w:t>
      </w:r>
      <w:r w:rsidR="002D3CDA" w:rsidRPr="00593133">
        <w:rPr>
          <w:lang w:val="en-US"/>
        </w:rPr>
        <w:t>GfK</w:t>
      </w:r>
      <w:r w:rsidR="002D3CDA" w:rsidRPr="00593133">
        <w:t xml:space="preserve"> было проведено </w:t>
      </w:r>
      <w:r w:rsidR="006C34C2" w:rsidRPr="00593133">
        <w:t xml:space="preserve">социологическое </w:t>
      </w:r>
      <w:r w:rsidR="002D3CDA" w:rsidRPr="00593133">
        <w:t>исследован</w:t>
      </w:r>
      <w:r w:rsidR="00AC09B2" w:rsidRPr="00593133">
        <w:t>ие.</w:t>
      </w:r>
      <w:r w:rsidR="00F027C9" w:rsidRPr="00F027C9">
        <w:rPr>
          <w:rStyle w:val="aa"/>
        </w:rPr>
        <w:t xml:space="preserve"> </w:t>
      </w:r>
      <w:r w:rsidR="00F027C9" w:rsidRPr="00593133">
        <w:rPr>
          <w:rStyle w:val="aa"/>
        </w:rPr>
        <w:footnoteReference w:id="79"/>
      </w:r>
      <w:r w:rsidR="00AC09B2" w:rsidRPr="00593133">
        <w:t xml:space="preserve"> Проживающим в Австрии был задан вопрос: «Считаете ли Вы, что интеграция мигрантов в Австрии осуществляется «очень или довольно хорошо» или «очень или довольно плохо»? Около 3% австрийцев на этот опрос ответили, что система интеграции функционирует «очень </w:t>
      </w:r>
      <w:r w:rsidR="00AC09B2" w:rsidRPr="00593133">
        <w:lastRenderedPageBreak/>
        <w:t>хорошо», и только 33% ответили, система работает «довольно хорошо». Почти 16%</w:t>
      </w:r>
      <w:r w:rsidR="006C34C2" w:rsidRPr="00593133">
        <w:t xml:space="preserve"> опрошенных заявили</w:t>
      </w:r>
      <w:r w:rsidR="00AC09B2" w:rsidRPr="00593133">
        <w:t xml:space="preserve">, что система действует «очень плохо», а 48% </w:t>
      </w:r>
      <w:r w:rsidR="006C34C2" w:rsidRPr="00593133">
        <w:t xml:space="preserve">опрошенных </w:t>
      </w:r>
      <w:r w:rsidR="00AC09B2" w:rsidRPr="00593133">
        <w:t>считал</w:t>
      </w:r>
      <w:r w:rsidR="00BD4BB1" w:rsidRPr="00593133">
        <w:t>о процесс интеграции мигрантов протекает</w:t>
      </w:r>
      <w:r w:rsidR="00AC09B2" w:rsidRPr="00593133">
        <w:t xml:space="preserve"> «довольно плохо». В общей сложности, </w:t>
      </w:r>
      <w:r w:rsidR="00BB7A44">
        <w:t>более двух третей</w:t>
      </w:r>
      <w:r w:rsidR="001F1CEB" w:rsidRPr="00593133">
        <w:t xml:space="preserve"> </w:t>
      </w:r>
      <w:r w:rsidR="00DD4243" w:rsidRPr="00593133">
        <w:t xml:space="preserve">опрошенных </w:t>
      </w:r>
      <w:r w:rsidR="001F1CEB" w:rsidRPr="00593133">
        <w:t>австрийских граждан недовольны процессом интеграции мигрантов в Австрии. Был также задан вопрос о том, создалось ли у вас впечатление, что совместное проживание мигрантов и австрийских граждан ухудшилось или улучшилось. Только 49% заметили ухудшение ситуации, в то время как 12% наблюдают улучшение ситуации.</w:t>
      </w:r>
      <w:r w:rsidR="00994B6F" w:rsidRPr="00593133">
        <w:t xml:space="preserve"> Среди всех опрошенных</w:t>
      </w:r>
      <w:r w:rsidR="001F1CEB" w:rsidRPr="00593133">
        <w:t xml:space="preserve"> 38%</w:t>
      </w:r>
      <w:r w:rsidR="00994B6F" w:rsidRPr="00593133">
        <w:t xml:space="preserve"> </w:t>
      </w:r>
      <w:r w:rsidR="001F1CEB" w:rsidRPr="00593133">
        <w:t>не заметили ни ухудшения, ни улуч</w:t>
      </w:r>
      <w:r w:rsidR="00FC4E1D" w:rsidRPr="00593133">
        <w:t xml:space="preserve">шении ситуации. </w:t>
      </w:r>
      <w:r w:rsidR="004F2A3A">
        <w:t>Обобщая данные, м</w:t>
      </w:r>
      <w:r w:rsidR="00FC4E1D" w:rsidRPr="00593133">
        <w:t>ожно заключить</w:t>
      </w:r>
      <w:r w:rsidR="001F1CEB" w:rsidRPr="00593133">
        <w:t>, что в австрийском обществе преобладает пессимистичное настроение в обществе</w:t>
      </w:r>
      <w:r w:rsidR="00D10626" w:rsidRPr="00593133">
        <w:t xml:space="preserve"> по вопросу интеграции и ассимиляции граждан третьих государств</w:t>
      </w:r>
      <w:r w:rsidR="001F1CEB" w:rsidRPr="00593133">
        <w:t>.</w:t>
      </w:r>
      <w:r w:rsidR="00CD58F2" w:rsidRPr="00593133">
        <w:t xml:space="preserve"> </w:t>
      </w:r>
    </w:p>
    <w:p w14:paraId="707D8016" w14:textId="6A599218" w:rsidR="00CF2225" w:rsidRDefault="00CF2225" w:rsidP="00CF2225">
      <w:pPr>
        <w:spacing w:line="360" w:lineRule="auto"/>
        <w:ind w:firstLine="720"/>
        <w:jc w:val="both"/>
      </w:pPr>
      <w:r>
        <w:t xml:space="preserve">Таким образом, динамика иммиграции в Австрию характеризуется стабильным въездом граждан третьих стран. За последнее время большую часть </w:t>
      </w:r>
      <w:r w:rsidR="00D16C86">
        <w:t xml:space="preserve">миграционного </w:t>
      </w:r>
      <w:r>
        <w:t xml:space="preserve">потока составили беженцы и бенефициары вспомогательной защиты. </w:t>
      </w:r>
      <w:r w:rsidR="00D16C86">
        <w:t xml:space="preserve">Начиная с 1960-х гг. количество иностранных граждан в стране росло, что подтверждает тенденцию активной иммиграции в Австрию. </w:t>
      </w:r>
    </w:p>
    <w:p w14:paraId="3FC6B125" w14:textId="6D8620DA" w:rsidR="00D16C86" w:rsidRPr="00E33CA9" w:rsidRDefault="00D16C86" w:rsidP="00E33CA9">
      <w:pPr>
        <w:spacing w:line="360" w:lineRule="auto"/>
        <w:ind w:firstLine="720"/>
        <w:jc w:val="both"/>
        <w:rPr>
          <w:color w:val="000000" w:themeColor="text1"/>
        </w:rPr>
      </w:pPr>
      <w:r>
        <w:t xml:space="preserve">Австрийское законодательство разделяет следующие основные типы въезжающих в Австрию: экономические иммигранты и </w:t>
      </w:r>
      <w:r w:rsidR="003A6E90">
        <w:t>политические иммигранты (беженцы, соискатели убежища и бенефициары вспомогательной защиты)</w:t>
      </w:r>
      <w:r>
        <w:t>. В отношении этих</w:t>
      </w:r>
      <w:r w:rsidRPr="00AC2D11">
        <w:t xml:space="preserve"> </w:t>
      </w:r>
      <w:r w:rsidRPr="00593133">
        <w:t>категорий въезжающих применяются различные меры по интеграции и адаптации.</w:t>
      </w:r>
      <w:r>
        <w:t xml:space="preserve"> Проанализировав австрийскую модель интеграции беженцев, можно заключить, </w:t>
      </w:r>
      <w:r w:rsidRPr="00593133">
        <w:rPr>
          <w:color w:val="000000" w:themeColor="text1"/>
        </w:rPr>
        <w:t xml:space="preserve">что </w:t>
      </w:r>
      <w:r>
        <w:rPr>
          <w:color w:val="000000" w:themeColor="text1"/>
        </w:rPr>
        <w:t>государство</w:t>
      </w:r>
      <w:r w:rsidRPr="00593133">
        <w:rPr>
          <w:color w:val="000000" w:themeColor="text1"/>
        </w:rPr>
        <w:t xml:space="preserve"> придерживается ассимиляционной политики</w:t>
      </w:r>
      <w:r>
        <w:rPr>
          <w:color w:val="000000" w:themeColor="text1"/>
        </w:rPr>
        <w:t xml:space="preserve"> в области интеграции беженцев</w:t>
      </w:r>
      <w:r w:rsidR="00E33CA9">
        <w:rPr>
          <w:color w:val="000000" w:themeColor="text1"/>
        </w:rPr>
        <w:t>, под которой понимается</w:t>
      </w:r>
      <w:r w:rsidR="00E33CA9" w:rsidRPr="00E33CA9">
        <w:rPr>
          <w:color w:val="000000" w:themeColor="text1"/>
        </w:rPr>
        <w:t xml:space="preserve"> </w:t>
      </w:r>
      <w:r w:rsidR="00E33CA9">
        <w:rPr>
          <w:color w:val="000000" w:themeColor="text1"/>
        </w:rPr>
        <w:t xml:space="preserve">утрата беженцами связи со своей культурой и необходимость принятия норм и ценностей принимающей страны. </w:t>
      </w:r>
      <w:r w:rsidRPr="00593133">
        <w:rPr>
          <w:color w:val="000000" w:themeColor="text1"/>
        </w:rPr>
        <w:t xml:space="preserve">Подтверждение этому утверждению можно найти в различных нормативно-правовых источниках, составляющих основу иммиграционной политики, в которых выражены меры иммиграционной политики. В целом, австрийская ассимиляционная политика направлена на привлечение и постепенное включение иммигрантов и беженцев в австрийское общество. Это выражается в том, что иммигранты и беженцы вынуждены принять основные культурные ориентиры и ценности австрийского общества. </w:t>
      </w:r>
    </w:p>
    <w:p w14:paraId="0FE5CA1F" w14:textId="77777777" w:rsidR="00CF2225" w:rsidRPr="00593133" w:rsidRDefault="00CF2225" w:rsidP="00255E34">
      <w:pPr>
        <w:spacing w:line="360" w:lineRule="auto"/>
        <w:ind w:firstLine="720"/>
        <w:jc w:val="both"/>
        <w:rPr>
          <w:color w:val="000000" w:themeColor="text1"/>
        </w:rPr>
      </w:pPr>
    </w:p>
    <w:p w14:paraId="18C7F3AE" w14:textId="717AA8F9" w:rsidR="0060735F" w:rsidRPr="00593133" w:rsidRDefault="005D7AD5" w:rsidP="00FC4DE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514499518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2.2.</w:t>
      </w:r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37515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Влияние Европейского союза</w:t>
      </w:r>
      <w:r w:rsidR="004258E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иммиграционную политику Австрии</w:t>
      </w:r>
      <w:bookmarkEnd w:id="7"/>
      <w:r w:rsidR="0060735F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1821433" w14:textId="36AC116D" w:rsidR="00830F25" w:rsidRPr="00593133" w:rsidRDefault="00830F25" w:rsidP="00A367C6">
      <w:pPr>
        <w:rPr>
          <w:lang w:eastAsia="en-US"/>
        </w:rPr>
      </w:pPr>
    </w:p>
    <w:p w14:paraId="42D4DF03" w14:textId="6D3D2EF3" w:rsidR="001350BE" w:rsidRPr="00593133" w:rsidRDefault="000E29EA" w:rsidP="00106DB5">
      <w:pPr>
        <w:spacing w:line="360" w:lineRule="auto"/>
        <w:ind w:firstLine="720"/>
        <w:jc w:val="both"/>
      </w:pPr>
      <w:r w:rsidRPr="00593133">
        <w:t>С 1995 года Австрия является государ</w:t>
      </w:r>
      <w:r w:rsidR="000C09F2" w:rsidRPr="00593133">
        <w:t>ством-членом Европейского с</w:t>
      </w:r>
      <w:r w:rsidR="001350BE" w:rsidRPr="00593133">
        <w:t>оюз</w:t>
      </w:r>
      <w:r w:rsidR="00EE7476">
        <w:t xml:space="preserve">а. В связи с этим </w:t>
      </w:r>
      <w:r w:rsidR="001350BE" w:rsidRPr="00593133">
        <w:t>законодательные и политические инициативы на уровне Европейского союза оказывают значительное влияние на протекающие в Австрии политические процессы. Австрийская иммиграционная политика не мож</w:t>
      </w:r>
      <w:r w:rsidR="00DB6599" w:rsidRPr="00593133">
        <w:t xml:space="preserve">ет быть рассмотрена </w:t>
      </w:r>
      <w:r w:rsidR="001350BE" w:rsidRPr="00593133">
        <w:t>в отрыве</w:t>
      </w:r>
      <w:r w:rsidR="00DB6599" w:rsidRPr="00593133">
        <w:t xml:space="preserve"> от иммиграционной политики Европейского союза.</w:t>
      </w:r>
    </w:p>
    <w:p w14:paraId="1F734E8E" w14:textId="11CFF6D8" w:rsidR="000A1200" w:rsidRPr="00593133" w:rsidRDefault="008F5213" w:rsidP="000A1200">
      <w:pPr>
        <w:spacing w:line="360" w:lineRule="auto"/>
        <w:ind w:firstLine="720"/>
        <w:jc w:val="both"/>
      </w:pPr>
      <w:r>
        <w:t>С началом</w:t>
      </w:r>
      <w:r w:rsidR="00C51AE2" w:rsidRPr="00593133">
        <w:t xml:space="preserve"> формирования Европейского с</w:t>
      </w:r>
      <w:r w:rsidR="00DB6599" w:rsidRPr="00593133">
        <w:t>оюза</w:t>
      </w:r>
      <w:r w:rsidR="00C51AE2" w:rsidRPr="00593133">
        <w:t xml:space="preserve"> регулирование миграционных потоков, политика предоставления убежища и контроль на г</w:t>
      </w:r>
      <w:r w:rsidR="00895D5B" w:rsidRPr="00593133">
        <w:t xml:space="preserve">ранице являются одними из самых </w:t>
      </w:r>
      <w:r w:rsidR="00C51AE2" w:rsidRPr="00593133">
        <w:t xml:space="preserve">сложных и противоречивых направлений развития </w:t>
      </w:r>
      <w:r>
        <w:t>союза</w:t>
      </w:r>
      <w:r w:rsidR="00C51AE2" w:rsidRPr="00593133">
        <w:t>. Это связано с тем, что не все страны готовы передать в наднациональную компетенцию решение многих спорных политических вопросов. Одним из аргументов, по мнению О. Потемкиной, является нежелание стран ЕС лишиться части своего суверенитета.</w:t>
      </w:r>
      <w:r w:rsidR="00C51AE2" w:rsidRPr="00593133">
        <w:rPr>
          <w:rStyle w:val="aa"/>
        </w:rPr>
        <w:footnoteReference w:id="80"/>
      </w:r>
      <w:r w:rsidR="00C51AE2" w:rsidRPr="00593133">
        <w:t xml:space="preserve"> </w:t>
      </w:r>
      <w:r w:rsidR="005D70CF" w:rsidRPr="00593133">
        <w:t>Однако необходимо признать, что миграционная проблема является общей проблемой</w:t>
      </w:r>
      <w:r w:rsidR="002D17E3" w:rsidRPr="00593133">
        <w:t xml:space="preserve"> Европейского союза</w:t>
      </w:r>
      <w:r w:rsidR="005D70CF" w:rsidRPr="00593133">
        <w:t xml:space="preserve">, требующей </w:t>
      </w:r>
      <w:r w:rsidR="000A1200" w:rsidRPr="00593133">
        <w:t xml:space="preserve">совместного подхода, что продиктовано усиленной интеграцией государств-членов ЕС и наличием сложной сети перекрестных связей </w:t>
      </w:r>
      <w:r w:rsidR="005B0912" w:rsidRPr="00593133">
        <w:t xml:space="preserve">между государствами </w:t>
      </w:r>
      <w:r w:rsidR="000A1200" w:rsidRPr="00593133">
        <w:t xml:space="preserve">в различных областях. </w:t>
      </w:r>
    </w:p>
    <w:p w14:paraId="76D13C7D" w14:textId="73E0CF9A" w:rsidR="008D1910" w:rsidRPr="00593133" w:rsidRDefault="0044495A" w:rsidP="007938F9">
      <w:pPr>
        <w:spacing w:line="360" w:lineRule="auto"/>
        <w:ind w:firstLine="720"/>
        <w:jc w:val="both"/>
      </w:pPr>
      <w:r w:rsidRPr="00593133">
        <w:t xml:space="preserve"> </w:t>
      </w:r>
      <w:r w:rsidR="00AF68E9" w:rsidRPr="00593133">
        <w:t>Отличительной особенностью европейской иммиграционной политики является сочетание двух уровне</w:t>
      </w:r>
      <w:r w:rsidR="003D2C73" w:rsidRPr="00593133">
        <w:t>й</w:t>
      </w:r>
      <w:r w:rsidR="00AF68E9" w:rsidRPr="00593133">
        <w:t xml:space="preserve"> – наднационального или «коммунитарного»</w:t>
      </w:r>
      <w:r w:rsidR="003D2A1E" w:rsidRPr="00593133">
        <w:t xml:space="preserve"> и </w:t>
      </w:r>
      <w:r w:rsidR="007938F9" w:rsidRPr="00593133">
        <w:t>межправительственного</w:t>
      </w:r>
      <w:r w:rsidR="003D2A1E" w:rsidRPr="00593133">
        <w:t xml:space="preserve">. </w:t>
      </w:r>
      <w:r w:rsidR="003D2C73" w:rsidRPr="00593133">
        <w:t xml:space="preserve">Таким образом, </w:t>
      </w:r>
      <w:r w:rsidR="007938F9" w:rsidRPr="00593133">
        <w:t xml:space="preserve">нормативно-правовое регулирование сферы миграции осуществляется на двух уровнях: </w:t>
      </w:r>
      <w:r w:rsidRPr="00593133">
        <w:t xml:space="preserve">законодательство стран, входящих в состав ЕС, и нормативные документы ЕС. </w:t>
      </w:r>
      <w:r w:rsidR="005B0912" w:rsidRPr="00593133">
        <w:t xml:space="preserve">Однако здесь следует подчеркнуть, что законодательство ЕС устанавливает лишь законодательные и институциональные </w:t>
      </w:r>
      <w:r w:rsidR="00021DC0" w:rsidRPr="00593133">
        <w:t>границы</w:t>
      </w:r>
      <w:r w:rsidR="005B0912" w:rsidRPr="00593133">
        <w:t xml:space="preserve">, в рамках которых должны действовать государства-члены ЕС. </w:t>
      </w:r>
      <w:r w:rsidR="00C53E71" w:rsidRPr="00593133">
        <w:t>В рамках интеграционного объединения регулируются следующие вопросы: основные стандарты в области обеспечения прав человека, сотрудничество государств по вопросам миграции, формирование органов по контролю за соблюдением прав человека. В компетенцию национальных государств входит регулирование количественных показателей миграционных пото</w:t>
      </w:r>
      <w:r w:rsidR="00021DC0" w:rsidRPr="00593133">
        <w:t>ков.</w:t>
      </w:r>
      <w:r w:rsidR="00761C1D" w:rsidRPr="00593133">
        <w:rPr>
          <w:rStyle w:val="aa"/>
        </w:rPr>
        <w:footnoteReference w:id="81"/>
      </w:r>
      <w:r w:rsidR="00C53E71" w:rsidRPr="00593133">
        <w:t xml:space="preserve"> Речь идет</w:t>
      </w:r>
      <w:r w:rsidR="003E4703" w:rsidRPr="00593133">
        <w:t>, например,</w:t>
      </w:r>
      <w:r w:rsidR="00C53E71" w:rsidRPr="00593133">
        <w:t xml:space="preserve"> об установлении квот для различных категорий иммигрантов. </w:t>
      </w:r>
    </w:p>
    <w:p w14:paraId="007F1C27" w14:textId="71609AD9" w:rsidR="00434779" w:rsidRPr="00593133" w:rsidRDefault="0077537C" w:rsidP="00F12A64">
      <w:pPr>
        <w:spacing w:line="360" w:lineRule="auto"/>
        <w:ind w:firstLine="720"/>
        <w:jc w:val="both"/>
      </w:pPr>
      <w:r w:rsidRPr="00593133">
        <w:lastRenderedPageBreak/>
        <w:t xml:space="preserve">С момента создания Европейского союза государства-члены неоднократно заявляли о необходимости эффективного сотрудничества в области регулирования как нелегальной, так и легальной международной </w:t>
      </w:r>
      <w:r w:rsidR="00F85F16" w:rsidRPr="00593133">
        <w:t>им</w:t>
      </w:r>
      <w:r w:rsidRPr="00593133">
        <w:t xml:space="preserve">миграции. </w:t>
      </w:r>
      <w:r w:rsidR="00434779" w:rsidRPr="00593133">
        <w:t>Следует подчеркнуть, что</w:t>
      </w:r>
      <w:r w:rsidR="009658C6" w:rsidRPr="00593133">
        <w:t xml:space="preserve"> </w:t>
      </w:r>
      <w:r w:rsidR="00434779" w:rsidRPr="00593133">
        <w:t xml:space="preserve">базовые нормативные основы </w:t>
      </w:r>
      <w:r w:rsidR="009658C6" w:rsidRPr="00593133">
        <w:t>им</w:t>
      </w:r>
      <w:r w:rsidR="00434779" w:rsidRPr="00593133">
        <w:t>миграционной политики</w:t>
      </w:r>
      <w:r w:rsidR="009658C6" w:rsidRPr="00593133">
        <w:t xml:space="preserve"> и политики в области </w:t>
      </w:r>
      <w:r w:rsidR="00C04854">
        <w:t xml:space="preserve">предоставления </w:t>
      </w:r>
      <w:r w:rsidR="009658C6" w:rsidRPr="00593133">
        <w:t>убежища</w:t>
      </w:r>
      <w:r w:rsidR="00434779" w:rsidRPr="00593133">
        <w:t xml:space="preserve"> Евро</w:t>
      </w:r>
      <w:r w:rsidR="009658C6" w:rsidRPr="00593133">
        <w:t>пейского союза отражены в следую</w:t>
      </w:r>
      <w:r w:rsidR="00434779" w:rsidRPr="00593133">
        <w:t xml:space="preserve">щих документах: </w:t>
      </w:r>
      <w:r w:rsidR="00496C41">
        <w:t>Шенгенских</w:t>
      </w:r>
      <w:r w:rsidR="009658C6" w:rsidRPr="00593133">
        <w:t xml:space="preserve"> соглашения</w:t>
      </w:r>
      <w:r w:rsidR="00496C41">
        <w:t>х, Дублинской конвенции</w:t>
      </w:r>
      <w:r w:rsidR="009658C6" w:rsidRPr="00593133">
        <w:t xml:space="preserve"> (1990 г.), Маастрихтском договоре</w:t>
      </w:r>
      <w:r w:rsidR="00F33D11">
        <w:t xml:space="preserve"> (1992 г.), Амстердамском договоре (1997</w:t>
      </w:r>
      <w:r w:rsidR="009658C6" w:rsidRPr="00593133">
        <w:t xml:space="preserve"> г.), </w:t>
      </w:r>
      <w:r w:rsidR="00F12A64" w:rsidRPr="00593133">
        <w:t>План</w:t>
      </w:r>
      <w:r w:rsidR="00F85F16" w:rsidRPr="00593133">
        <w:t>е</w:t>
      </w:r>
      <w:r w:rsidR="00F12A64" w:rsidRPr="00593133">
        <w:t xml:space="preserve"> Тампере (1999 г.), </w:t>
      </w:r>
      <w:r w:rsidR="009658C6" w:rsidRPr="00593133">
        <w:t xml:space="preserve">Ниццком договоре </w:t>
      </w:r>
      <w:r w:rsidR="00F33D11">
        <w:t xml:space="preserve">(2001 г.) </w:t>
      </w:r>
      <w:r w:rsidR="009658C6" w:rsidRPr="00593133">
        <w:t>и Лиссабонском договоре</w:t>
      </w:r>
      <w:r w:rsidR="00F12A64" w:rsidRPr="00593133">
        <w:t xml:space="preserve"> (2009 г.)</w:t>
      </w:r>
      <w:r w:rsidR="009658C6" w:rsidRPr="00593133">
        <w:t xml:space="preserve">. За все время существования ЕС и с момента начала коммунитаризации иммиграционной политики можно заключить, что основы политики уже созданы, однако многие вопросы так и остались нерешенными. </w:t>
      </w:r>
    </w:p>
    <w:p w14:paraId="3ED68DE9" w14:textId="5F3F0162" w:rsidR="006F3F12" w:rsidRPr="00593133" w:rsidRDefault="007A4612" w:rsidP="004D05C4">
      <w:pPr>
        <w:spacing w:line="360" w:lineRule="auto"/>
        <w:ind w:firstLine="720"/>
        <w:jc w:val="both"/>
      </w:pPr>
      <w:r w:rsidRPr="00593133">
        <w:t xml:space="preserve">Благодаря принятию Шенгенского соглашения и его инкорпорации в европейское законодательство, сотрудничество в области миграции перешло на новый уровень. </w:t>
      </w:r>
      <w:r w:rsidR="00F12A64" w:rsidRPr="00593133">
        <w:t>С принятием Амстердамского договора иммиграционная политика стала важнейшей составляющей «пространства свободы, безопасности и правосудия».</w:t>
      </w:r>
      <w:r w:rsidRPr="00593133">
        <w:t xml:space="preserve"> До 2009 года «наднациональное регулирование охватывало в основном политику предоставления убежища и визовую политику, в то время </w:t>
      </w:r>
      <w:r w:rsidR="00F861D1">
        <w:t>как в иммиграционной политике в области регулирования легальной и трудовой миграции</w:t>
      </w:r>
      <w:r w:rsidRPr="00593133">
        <w:t xml:space="preserve"> продолжал доминировать принцип межправительственного сотрудничества». </w:t>
      </w:r>
      <w:r w:rsidRPr="00593133">
        <w:rPr>
          <w:rStyle w:val="aa"/>
        </w:rPr>
        <w:footnoteReference w:id="82"/>
      </w:r>
      <w:r w:rsidR="007E5BE2" w:rsidRPr="00593133">
        <w:t xml:space="preserve"> С принятием в 2009 году Лиссабонского договора в области миграции произошла </w:t>
      </w:r>
      <w:r w:rsidR="008E61AC" w:rsidRPr="00593133">
        <w:t>карди</w:t>
      </w:r>
      <w:r w:rsidR="00EE7476">
        <w:t>н</w:t>
      </w:r>
      <w:r w:rsidR="008E61AC" w:rsidRPr="00593133">
        <w:t>альная трансформация. В результате институциональных и законодательных изменений в сфере</w:t>
      </w:r>
      <w:r w:rsidR="007E5BE2" w:rsidRPr="00593133">
        <w:t xml:space="preserve"> иммиграционной политики </w:t>
      </w:r>
      <w:r w:rsidR="008E61AC" w:rsidRPr="00593133">
        <w:t>в компетенцию на</w:t>
      </w:r>
      <w:r w:rsidR="004D05C4" w:rsidRPr="00593133">
        <w:t xml:space="preserve">днациональных институтов входят следующие вопросы: </w:t>
      </w:r>
      <w:r w:rsidR="007E5BE2" w:rsidRPr="00593133">
        <w:t>легальная иммиграция (условия въезда и проживания, определение прав граждан третьих стран, законно проживающих в государствах-члена</w:t>
      </w:r>
      <w:r w:rsidR="00F14CE3">
        <w:t>х</w:t>
      </w:r>
      <w:r w:rsidR="007E5BE2" w:rsidRPr="00593133">
        <w:t>), нелегальная иммиграция, а также борьба с торговлей людьми, заключение соглашений о ремиссии с третьими странами. В компетенцию государственных органов на национальном уровне входит</w:t>
      </w:r>
      <w:r w:rsidR="004D05C4" w:rsidRPr="00593133">
        <w:t xml:space="preserve"> регулирование следующих вопросов</w:t>
      </w:r>
      <w:r w:rsidR="007E5BE2" w:rsidRPr="00593133">
        <w:t xml:space="preserve">: интеграция мигрантов и установление квот на </w:t>
      </w:r>
      <w:r w:rsidR="000C09F2" w:rsidRPr="00593133">
        <w:t>въезд</w:t>
      </w:r>
      <w:r w:rsidR="007E5BE2" w:rsidRPr="00593133">
        <w:t xml:space="preserve"> </w:t>
      </w:r>
      <w:r w:rsidR="00F861D1">
        <w:t>им</w:t>
      </w:r>
      <w:r w:rsidR="007E5BE2" w:rsidRPr="00593133">
        <w:t>мигрантов.</w:t>
      </w:r>
      <w:r w:rsidR="007E5BE2" w:rsidRPr="00593133">
        <w:rPr>
          <w:rStyle w:val="aa"/>
        </w:rPr>
        <w:footnoteReference w:id="83"/>
      </w:r>
      <w:r w:rsidR="007E5BE2" w:rsidRPr="00593133">
        <w:t xml:space="preserve"> </w:t>
      </w:r>
      <w:r w:rsidR="000C09F2" w:rsidRPr="00593133">
        <w:t xml:space="preserve">Таким образом, внесенные изменения значительно усилили кооперацию государств-членов ЕС в области контроля и </w:t>
      </w:r>
      <w:r w:rsidR="004D05C4" w:rsidRPr="00593133">
        <w:t>регулирования иммиграционных потоков</w:t>
      </w:r>
      <w:r w:rsidR="000C09F2" w:rsidRPr="00593133">
        <w:t xml:space="preserve">, однако нерешенные вопросы в результате стали серьезной проблемой для ЕС в ходе миграционного кризиса. </w:t>
      </w:r>
    </w:p>
    <w:p w14:paraId="6C354849" w14:textId="1E61C7F3" w:rsidR="007123A5" w:rsidRPr="00593133" w:rsidRDefault="007123A5" w:rsidP="007123A5">
      <w:pPr>
        <w:spacing w:line="360" w:lineRule="auto"/>
        <w:ind w:firstLine="720"/>
        <w:jc w:val="both"/>
      </w:pPr>
      <w:r w:rsidRPr="00593133">
        <w:lastRenderedPageBreak/>
        <w:t>13 мая 2015 года</w:t>
      </w:r>
      <w:r w:rsidR="00CA0F16">
        <w:t xml:space="preserve"> Европейская</w:t>
      </w:r>
      <w:r w:rsidRPr="00593133">
        <w:t xml:space="preserve"> Комиссия опубликовала </w:t>
      </w:r>
      <w:r w:rsidR="003D4F6D" w:rsidRPr="00593133">
        <w:t>«Европейскую повестку</w:t>
      </w:r>
      <w:r w:rsidRPr="00593133">
        <w:t xml:space="preserve"> по миграци</w:t>
      </w:r>
      <w:r w:rsidR="003D4F6D" w:rsidRPr="00593133">
        <w:t>и»</w:t>
      </w:r>
      <w:r w:rsidR="00F508F6" w:rsidRPr="00F508F6">
        <w:rPr>
          <w:rStyle w:val="aa"/>
        </w:rPr>
        <w:t xml:space="preserve"> </w:t>
      </w:r>
      <w:r w:rsidR="00F508F6" w:rsidRPr="00593133">
        <w:rPr>
          <w:rStyle w:val="aa"/>
        </w:rPr>
        <w:footnoteReference w:id="84"/>
      </w:r>
      <w:r w:rsidR="003D4F6D" w:rsidRPr="00593133">
        <w:t xml:space="preserve">, в которой был намечен план </w:t>
      </w:r>
      <w:r w:rsidRPr="00593133">
        <w:t>необходимых к реализации краткосрочных и долгосрочных мер государств-членов ЕС по решению миграционного кризиса: 1) противодействие нелегальной миграции посредством нивелирования основных причин нелегальной и вынужд</w:t>
      </w:r>
      <w:r w:rsidR="00EC711B">
        <w:t>енной миграции и противодействие</w:t>
      </w:r>
      <w:r w:rsidRPr="00593133">
        <w:t xml:space="preserve"> разрастанию криминальных сетей контрабандистов и торговцев людьми; 2) охрана внешних границ и спасение тех, кто терпит бедствие в Средиземном море; 3) формирование новой политики предоставления убежища; 4) совершенствование существующей системы интеграции легальных мигрантов.</w:t>
      </w:r>
      <w:r w:rsidR="00F508F6">
        <w:rPr>
          <w:rStyle w:val="aa"/>
        </w:rPr>
        <w:footnoteReference w:id="85"/>
      </w:r>
    </w:p>
    <w:p w14:paraId="451C619D" w14:textId="248A6444" w:rsidR="00C738E3" w:rsidRPr="00593133" w:rsidRDefault="00C738E3" w:rsidP="00C738E3">
      <w:pPr>
        <w:spacing w:line="360" w:lineRule="auto"/>
        <w:ind w:firstLine="720"/>
        <w:jc w:val="both"/>
      </w:pPr>
      <w:r w:rsidRPr="00593133">
        <w:t xml:space="preserve">Координация взаимодействия государств-членов Европейского союза по вопросу иммиграции может также осуществляться на двусторонней основе. Особую важность приобретают договоры и соглашения, заключенные между Австрией и соседними странами. </w:t>
      </w:r>
    </w:p>
    <w:p w14:paraId="6CD998ED" w14:textId="473C6B92" w:rsidR="00C738E3" w:rsidRPr="00593133" w:rsidRDefault="00C738E3" w:rsidP="00B45667">
      <w:pPr>
        <w:spacing w:line="360" w:lineRule="auto"/>
        <w:ind w:firstLine="720"/>
        <w:jc w:val="both"/>
      </w:pPr>
      <w:r w:rsidRPr="00593133">
        <w:t>Одним из примеров двустороннего соглашения по вопросам пограничного контроля может послу</w:t>
      </w:r>
      <w:r w:rsidR="00B45667">
        <w:t>жить Договор между Австрийской, Словацкой и Чешской Республиками</w:t>
      </w:r>
      <w:r w:rsidRPr="00593133">
        <w:t xml:space="preserve"> по совместному обеспечению деятельност</w:t>
      </w:r>
      <w:r w:rsidR="00492550">
        <w:t>и пограничного пункта «Тайя-Марч</w:t>
      </w:r>
      <w:r w:rsidRPr="00593133">
        <w:t xml:space="preserve">». Государства договорились осуществлять совместный контроль за процессом пересечения границы гражданами третьих стран. Любые вопросы или разногласия, возникающие на вышеуказанном пограничном пункте, должны быть урегулированы в рамках трехсторонних консультаций. </w:t>
      </w:r>
      <w:r w:rsidRPr="00593133">
        <w:rPr>
          <w:rStyle w:val="aa"/>
        </w:rPr>
        <w:footnoteReference w:id="86"/>
      </w:r>
    </w:p>
    <w:p w14:paraId="182456A3" w14:textId="10885261" w:rsidR="00C738E3" w:rsidRPr="00593133" w:rsidRDefault="00C738E3" w:rsidP="00C738E3">
      <w:pPr>
        <w:spacing w:line="360" w:lineRule="auto"/>
        <w:ind w:firstLine="720"/>
        <w:jc w:val="both"/>
      </w:pPr>
      <w:r w:rsidRPr="00593133">
        <w:t>Правовую основу двусторонних соглашений между Австрией и странами ЕС по вопросам регулирования миграции и политики предоставления убежища составляют договоры и соглашения со следующими странами – Албания</w:t>
      </w:r>
      <w:r w:rsidRPr="00593133">
        <w:rPr>
          <w:rStyle w:val="aa"/>
        </w:rPr>
        <w:footnoteReference w:id="87"/>
      </w:r>
      <w:r w:rsidRPr="00593133">
        <w:t>, Болгария</w:t>
      </w:r>
      <w:r w:rsidRPr="00593133">
        <w:rPr>
          <w:rStyle w:val="aa"/>
        </w:rPr>
        <w:footnoteReference w:id="88"/>
      </w:r>
      <w:r w:rsidRPr="00593133">
        <w:t xml:space="preserve">, </w:t>
      </w:r>
      <w:r w:rsidRPr="00593133">
        <w:lastRenderedPageBreak/>
        <w:t>Лихтенштей</w:t>
      </w:r>
      <w:r w:rsidR="00EE7476">
        <w:t>н</w:t>
      </w:r>
      <w:r w:rsidRPr="00593133">
        <w:rPr>
          <w:rStyle w:val="aa"/>
        </w:rPr>
        <w:footnoteReference w:id="89"/>
      </w:r>
      <w:r w:rsidRPr="00593133">
        <w:t>, Румыни</w:t>
      </w:r>
      <w:r w:rsidR="001A0C08">
        <w:t>я</w:t>
      </w:r>
      <w:r w:rsidRPr="00593133">
        <w:rPr>
          <w:rStyle w:val="aa"/>
        </w:rPr>
        <w:footnoteReference w:id="90"/>
      </w:r>
      <w:r w:rsidRPr="00593133">
        <w:t xml:space="preserve">. Основной сферой взаимодействия государств на двусторонней основе является обмен информацией между компетентными органами договаривающихся сторон. Вышеуказанные органы по просьбе другой стороны оказывают помощь, предоставляя </w:t>
      </w:r>
      <w:r w:rsidR="00492550">
        <w:t xml:space="preserve">данные по вопросам, касающихся </w:t>
      </w:r>
      <w:r w:rsidRPr="00593133">
        <w:t xml:space="preserve">миграционного контроля или предоставления убежища. </w:t>
      </w:r>
    </w:p>
    <w:p w14:paraId="55EE63C1" w14:textId="53DC6AA2" w:rsidR="00C738E3" w:rsidRPr="00593133" w:rsidRDefault="00C738E3" w:rsidP="00C738E3">
      <w:pPr>
        <w:spacing w:line="360" w:lineRule="auto"/>
        <w:ind w:firstLine="720"/>
        <w:jc w:val="both"/>
      </w:pPr>
      <w:r w:rsidRPr="00593133">
        <w:t xml:space="preserve">Доминирование межправительственного подхода к регулированию иммиграционных вопросов выражается в том, что основную нагрузку по сдерживанию миграционного потока продолжают нести национальные государства. В этих условиях государствам эффективнее вести политику на двусторонней основе, особенно это касается тех государств, которые объединены общей границей. </w:t>
      </w:r>
    </w:p>
    <w:p w14:paraId="04031BB4" w14:textId="259AB3FA" w:rsidR="00C738E3" w:rsidRPr="00593133" w:rsidRDefault="00F85E4D" w:rsidP="00C738E3">
      <w:pPr>
        <w:spacing w:line="360" w:lineRule="auto"/>
        <w:ind w:firstLine="720"/>
        <w:jc w:val="both"/>
      </w:pPr>
      <w:r w:rsidRPr="00593133">
        <w:t>Австрия граничит с Чехией, Словакией, Венгрией, Словенией, Италией, Лихтенштейном, Швейцарией и Германией.</w:t>
      </w:r>
      <w:r w:rsidR="00396754" w:rsidRPr="00593133">
        <w:t xml:space="preserve"> Со многими из них у Австрии им</w:t>
      </w:r>
      <w:r w:rsidRPr="00593133">
        <w:t xml:space="preserve">еются серьезные проблемы на границе в контексте </w:t>
      </w:r>
      <w:r w:rsidR="00396754" w:rsidRPr="00593133">
        <w:t>сдерживания</w:t>
      </w:r>
      <w:r w:rsidRPr="00593133">
        <w:t xml:space="preserve"> им</w:t>
      </w:r>
      <w:r w:rsidR="00396754" w:rsidRPr="00593133">
        <w:t>ми</w:t>
      </w:r>
      <w:r w:rsidRPr="00593133">
        <w:t xml:space="preserve">грационного потока. </w:t>
      </w:r>
      <w:r w:rsidR="00AF29C4" w:rsidRPr="00593133">
        <w:t>В условиях миграционного кризиса, часть г</w:t>
      </w:r>
      <w:r w:rsidR="00E256EA" w:rsidRPr="00593133">
        <w:t>осударств</w:t>
      </w:r>
      <w:r w:rsidR="006750F6" w:rsidRPr="00593133">
        <w:t>,</w:t>
      </w:r>
      <w:r w:rsidR="00E256EA" w:rsidRPr="00593133">
        <w:t xml:space="preserve"> воспользовавшись правом</w:t>
      </w:r>
      <w:r w:rsidR="006750F6" w:rsidRPr="00593133">
        <w:t xml:space="preserve"> в соответствии с Шенгенским кодексом,</w:t>
      </w:r>
      <w:r w:rsidR="00E256EA" w:rsidRPr="00593133">
        <w:t xml:space="preserve"> временно закрыли свои</w:t>
      </w:r>
      <w:r w:rsidR="00AF29C4" w:rsidRPr="00593133">
        <w:t xml:space="preserve"> границы</w:t>
      </w:r>
      <w:r w:rsidR="004F705D" w:rsidRPr="00593133">
        <w:t xml:space="preserve"> или</w:t>
      </w:r>
      <w:r w:rsidR="00E256EA" w:rsidRPr="00593133">
        <w:t xml:space="preserve"> восстановили контроль</w:t>
      </w:r>
      <w:r w:rsidR="00111707" w:rsidRPr="00593133">
        <w:t>. На</w:t>
      </w:r>
      <w:r w:rsidR="00492550">
        <w:t>пример, Германия в сентябре 2015</w:t>
      </w:r>
      <w:r w:rsidR="00111707" w:rsidRPr="00593133">
        <w:t xml:space="preserve"> г. ввела контроль на </w:t>
      </w:r>
      <w:r w:rsidR="00492550">
        <w:t>границе с Австрией, а Австрия</w:t>
      </w:r>
      <w:r w:rsidR="00EC711B">
        <w:t xml:space="preserve"> </w:t>
      </w:r>
      <w:r w:rsidR="00492550">
        <w:t xml:space="preserve">в ответ </w:t>
      </w:r>
      <w:r w:rsidR="00C96395" w:rsidRPr="00593133">
        <w:t>приостановила железнодорожное сообщение с Германией в целях ограничения потока мигрантов из Австрии в Германию.</w:t>
      </w:r>
      <w:r w:rsidR="00C96395" w:rsidRPr="00593133">
        <w:rPr>
          <w:rStyle w:val="aa"/>
        </w:rPr>
        <w:footnoteReference w:id="91"/>
      </w:r>
      <w:r w:rsidR="004F705D" w:rsidRPr="00593133">
        <w:t xml:space="preserve"> </w:t>
      </w:r>
    </w:p>
    <w:p w14:paraId="0B5F4C68" w14:textId="79C39020" w:rsidR="006750F6" w:rsidRPr="00593133" w:rsidRDefault="00C738E3" w:rsidP="009D1D8A">
      <w:pPr>
        <w:spacing w:line="360" w:lineRule="auto"/>
        <w:ind w:firstLine="720"/>
        <w:jc w:val="both"/>
      </w:pPr>
      <w:r w:rsidRPr="00593133">
        <w:t xml:space="preserve">В качестве одной из мер по стабилизации обстановки на границе австрийское правительство предложило построить значительные заграждения на </w:t>
      </w:r>
      <w:r w:rsidR="009D1D8A">
        <w:t>совместной</w:t>
      </w:r>
      <w:r w:rsidRPr="00593133">
        <w:t xml:space="preserve"> с Италией</w:t>
      </w:r>
      <w:r w:rsidR="009D1D8A">
        <w:t xml:space="preserve"> г</w:t>
      </w:r>
      <w:r w:rsidR="009D1D8A" w:rsidRPr="00593133">
        <w:t>ранице</w:t>
      </w:r>
      <w:r w:rsidRPr="00593133">
        <w:t xml:space="preserve"> в районе контрольно-пропускного пункта Бреннер, тем самым </w:t>
      </w:r>
      <w:r w:rsidR="00EC711B">
        <w:t>было приостановлено</w:t>
      </w:r>
      <w:r w:rsidRPr="00593133">
        <w:t xml:space="preserve"> действие альпийского </w:t>
      </w:r>
      <w:r w:rsidR="00492550">
        <w:t>миграционного маршрута</w:t>
      </w:r>
      <w:r w:rsidRPr="00593133">
        <w:t xml:space="preserve">. В результате </w:t>
      </w:r>
      <w:r w:rsidR="00492550">
        <w:t xml:space="preserve">продолжительных совместных переговоров было решено отказаться от идеи, как </w:t>
      </w:r>
      <w:r w:rsidR="00732A9D">
        <w:t>слишком</w:t>
      </w:r>
      <w:r w:rsidR="00492550">
        <w:t xml:space="preserve"> </w:t>
      </w:r>
      <w:r w:rsidR="00492550">
        <w:lastRenderedPageBreak/>
        <w:t xml:space="preserve">радикальной. </w:t>
      </w:r>
      <w:r w:rsidR="009D1D8A">
        <w:t>В отношении остальных</w:t>
      </w:r>
      <w:r w:rsidRPr="00593133">
        <w:t xml:space="preserve"> соседей Австрия приняла </w:t>
      </w:r>
      <w:r w:rsidR="009D1D8A">
        <w:t>зеркальные</w:t>
      </w:r>
      <w:r w:rsidRPr="00593133">
        <w:t xml:space="preserve"> меры. Например, правительств</w:t>
      </w:r>
      <w:r w:rsidR="00F07FDA">
        <w:t>о</w:t>
      </w:r>
      <w:r w:rsidRPr="00593133">
        <w:t xml:space="preserve"> приняло решение по восстановлению контроля на границе с Италией, Словенией и Словакией, хотя наибольшую угрозу дл</w:t>
      </w:r>
      <w:r w:rsidR="009D1D8A">
        <w:t>я Австрии представляла Венгрия. Целью предпринятых мер было сокращение числа беженцев, и, как следствие, стабилизация миграционной обстановки в стране.</w:t>
      </w:r>
      <w:r w:rsidR="00582E64">
        <w:rPr>
          <w:rStyle w:val="aa"/>
        </w:rPr>
        <w:footnoteReference w:id="92"/>
      </w:r>
    </w:p>
    <w:p w14:paraId="2B010C39" w14:textId="7403B404" w:rsidR="00C738E3" w:rsidRPr="00593133" w:rsidRDefault="00BB45AE" w:rsidP="00C738E3">
      <w:pPr>
        <w:spacing w:line="360" w:lineRule="auto"/>
        <w:ind w:firstLine="720"/>
        <w:jc w:val="both"/>
      </w:pPr>
      <w:r w:rsidRPr="00593133">
        <w:t>О. Потемкина отмечает, что внутри Европейского союза сформ</w:t>
      </w:r>
      <w:r w:rsidR="00AD3E4A">
        <w:t>ировалось две группы государств</w:t>
      </w:r>
      <w:r w:rsidRPr="00593133">
        <w:t>. Первая группа стран, куда входят Австрия, Венгрия и Словения</w:t>
      </w:r>
      <w:r w:rsidR="009C535B" w:rsidRPr="00593133">
        <w:t>,</w:t>
      </w:r>
      <w:r w:rsidRPr="00593133">
        <w:t xml:space="preserve"> за</w:t>
      </w:r>
      <w:r w:rsidR="00494377">
        <w:t>нимает довольно пессимистичную</w:t>
      </w:r>
      <w:r w:rsidRPr="00593133">
        <w:t xml:space="preserve"> позицию по вопросу возможности урегулировать миграционный кризис в рамках Европейского союза. Вторая группа стран включает Германию и Францию. Именно им принадлежат по большей части инициативы </w:t>
      </w:r>
      <w:r w:rsidR="00494377">
        <w:t>в области</w:t>
      </w:r>
      <w:r w:rsidRPr="00593133">
        <w:t xml:space="preserve"> европейского решения миграционной ситуации. </w:t>
      </w:r>
      <w:r w:rsidR="00AD3E4A" w:rsidRPr="00593133">
        <w:rPr>
          <w:rStyle w:val="aa"/>
        </w:rPr>
        <w:footnoteReference w:id="93"/>
      </w:r>
    </w:p>
    <w:p w14:paraId="00048697" w14:textId="2356B822" w:rsidR="00B77487" w:rsidRPr="00593133" w:rsidRDefault="00B77487" w:rsidP="00B77487">
      <w:pPr>
        <w:spacing w:line="360" w:lineRule="auto"/>
        <w:ind w:firstLine="720"/>
        <w:jc w:val="both"/>
      </w:pPr>
      <w:r w:rsidRPr="00593133">
        <w:t xml:space="preserve">Современный режим пересечения внутренних и внешних границ ЕС был установлен в 1985 г. с принятием Шенгенского соглашения. Уже с 1999 г. Шенгенское соглашение стало действовать в рамках Европейского Сообщества. Шенгенский кодекс является составной частью права Европейского союза. В ст. 2 кодекса прописано, что «когда того требует общественный порядок или национальная безопасность, Договаривающаяся сторона после консультации с другими Договаривающимися сторонами может принять решение об осуществлении на внутренних границах в течение ограниченного периода времени национальных пограничных проверок, проводимых с учетом особенностей конкретной ситуации». </w:t>
      </w:r>
      <w:r w:rsidRPr="00593133">
        <w:rPr>
          <w:rStyle w:val="aa"/>
        </w:rPr>
        <w:footnoteReference w:id="94"/>
      </w:r>
      <w:r w:rsidRPr="00593133">
        <w:t xml:space="preserve"> Таким образом, указывается, что эти условия, при которых контроль на границе может быть восстановлен, носят временный и непродолжительный характер и требуют предварительных консультаций с остальными государствами-членами Европейского союза.</w:t>
      </w:r>
    </w:p>
    <w:p w14:paraId="5ACCDB43" w14:textId="5AC339FB" w:rsidR="00B77487" w:rsidRPr="00593133" w:rsidRDefault="00B77487" w:rsidP="009D1D8A">
      <w:pPr>
        <w:spacing w:line="360" w:lineRule="auto"/>
        <w:ind w:firstLine="720"/>
        <w:jc w:val="both"/>
      </w:pPr>
      <w:r w:rsidRPr="00593133">
        <w:t xml:space="preserve">Новые поправки к Кодексу вступили в силу в 2013 году. В них было обозначено, что государства-члены </w:t>
      </w:r>
      <w:r w:rsidR="009D1D8A">
        <w:t>«</w:t>
      </w:r>
      <w:r w:rsidRPr="00593133">
        <w:t xml:space="preserve">получили право восстанавливать </w:t>
      </w:r>
      <w:r w:rsidR="009D1D8A">
        <w:t xml:space="preserve">контроль на внутренних границах в исключительных случаях, когда налицо провал в политике и практике какого-либо из государств в охране участка общей границы ЕС». </w:t>
      </w:r>
      <w:r w:rsidR="009D1D8A" w:rsidRPr="00593133">
        <w:rPr>
          <w:rStyle w:val="aa"/>
        </w:rPr>
        <w:footnoteReference w:id="95"/>
      </w:r>
      <w:r w:rsidR="009D1D8A">
        <w:t xml:space="preserve"> </w:t>
      </w:r>
      <w:r w:rsidRPr="00593133">
        <w:t xml:space="preserve">Согласно новым требованиям, </w:t>
      </w:r>
      <w:r w:rsidRPr="00593133">
        <w:lastRenderedPageBreak/>
        <w:t xml:space="preserve">контроль может быть введен на шесть месяцев с возможностью продления несколько раз до двух лет. </w:t>
      </w:r>
    </w:p>
    <w:p w14:paraId="59124886" w14:textId="2FE0CFEB" w:rsidR="00047B60" w:rsidRPr="00593133" w:rsidRDefault="000A176E" w:rsidP="00047B60">
      <w:pPr>
        <w:spacing w:line="360" w:lineRule="auto"/>
        <w:ind w:firstLine="720"/>
        <w:jc w:val="both"/>
      </w:pPr>
      <w:r w:rsidRPr="00593133">
        <w:t xml:space="preserve">Тема реформы шенгенской системы заняла достаточно сильную позицию в общественно-политическом дискурсе за последнее время. Многие склонны считать, что именно </w:t>
      </w:r>
      <w:r w:rsidR="00047B60" w:rsidRPr="00593133">
        <w:t>недостатки</w:t>
      </w:r>
      <w:r w:rsidRPr="00593133">
        <w:t xml:space="preserve"> в шенгенской системе вызвали столь серьезн</w:t>
      </w:r>
      <w:r w:rsidR="0094248D">
        <w:t>ые последствия. В связи с этим</w:t>
      </w:r>
      <w:r w:rsidR="0094248D" w:rsidRPr="0094248D">
        <w:t xml:space="preserve"> </w:t>
      </w:r>
      <w:r w:rsidRPr="00593133">
        <w:t>Комиссией</w:t>
      </w:r>
      <w:r w:rsidR="00047B60" w:rsidRPr="00593133">
        <w:t xml:space="preserve"> были предложены</w:t>
      </w:r>
      <w:r w:rsidRPr="00593133">
        <w:t xml:space="preserve"> значительные поправки</w:t>
      </w:r>
      <w:r w:rsidR="001741CC" w:rsidRPr="00593133">
        <w:t xml:space="preserve"> к Шенгенскому кодексу </w:t>
      </w:r>
      <w:r w:rsidR="00EA7691" w:rsidRPr="00593133">
        <w:t>в статьи</w:t>
      </w:r>
      <w:r w:rsidRPr="00593133">
        <w:t xml:space="preserve">, касающиеся временного восстановления пограничного контроля на внутренних границах. Внесенные изменения учитывают потребность государств быстро реагировать на серьезные угрозы внутренней безопасности как национальных государств, так и всего Европейского союза в целом. </w:t>
      </w:r>
      <w:r w:rsidR="00FD1361" w:rsidRPr="00593133">
        <w:t>Были внесены следующие изменения: введены более строгая процедура</w:t>
      </w:r>
      <w:r w:rsidR="00047B60" w:rsidRPr="00593133">
        <w:t xml:space="preserve"> проверки государств в отношении</w:t>
      </w:r>
      <w:r w:rsidR="00FD1361" w:rsidRPr="00593133">
        <w:t xml:space="preserve"> намерения ввести пограничный контроль и новые требования отчетности, максимальный срок восстановления пограничного контроля расширен до двух лет.</w:t>
      </w:r>
      <w:r w:rsidR="00181323" w:rsidRPr="00593133">
        <w:rPr>
          <w:rStyle w:val="aa"/>
        </w:rPr>
        <w:footnoteReference w:id="96"/>
      </w:r>
      <w:r w:rsidR="00E979C1" w:rsidRPr="00593133">
        <w:t xml:space="preserve"> </w:t>
      </w:r>
      <w:r w:rsidR="00D45750" w:rsidRPr="00593133">
        <w:t xml:space="preserve">Таким образом, </w:t>
      </w:r>
      <w:r w:rsidR="0075490A" w:rsidRPr="00593133">
        <w:t>реформа системы</w:t>
      </w:r>
      <w:r w:rsidR="00D45750" w:rsidRPr="00593133">
        <w:t xml:space="preserve"> управления границами свидетельствует о намерении усиления наднациональной составляющей данного аспекта. Следует отметить, что принимаемые меры не вторгаются в компетенцию национа</w:t>
      </w:r>
      <w:r w:rsidR="0075490A" w:rsidRPr="00593133">
        <w:t>льных государств, но создают единообразные</w:t>
      </w:r>
      <w:r w:rsidR="00D45750" w:rsidRPr="00593133">
        <w:t xml:space="preserve"> рамочные условия для всех государств Европейского союза с целью унификации законодательства о границах. </w:t>
      </w:r>
    </w:p>
    <w:p w14:paraId="2A7B618B" w14:textId="34FED3C9" w:rsidR="00607A53" w:rsidRPr="00593133" w:rsidRDefault="00323739" w:rsidP="00317958">
      <w:pPr>
        <w:spacing w:line="360" w:lineRule="auto"/>
        <w:ind w:firstLine="720"/>
        <w:jc w:val="both"/>
        <w:rPr>
          <w:color w:val="000000"/>
        </w:rPr>
      </w:pPr>
      <w:r w:rsidRPr="00593133">
        <w:t xml:space="preserve">Большую роль в координации нелегальной и легальной миграции играют институты, организации и агентства, созданные под эгидой Европейского союза. В рамках Европейского союза и Шенгенской зоны </w:t>
      </w:r>
      <w:r w:rsidR="001E20E7" w:rsidRPr="00593133">
        <w:t xml:space="preserve">в 2005 году </w:t>
      </w:r>
      <w:r w:rsidRPr="00593133">
        <w:t xml:space="preserve">было </w:t>
      </w:r>
      <w:r w:rsidR="001E20E7" w:rsidRPr="00593133">
        <w:t xml:space="preserve">основано Европейское агентство по управлению оперативным сотрудничеством – </w:t>
      </w:r>
      <w:r w:rsidR="005765E3">
        <w:t>Фронтекс</w:t>
      </w:r>
      <w:r w:rsidRPr="00593133">
        <w:t xml:space="preserve"> (</w:t>
      </w:r>
      <w:r w:rsidRPr="00593133">
        <w:rPr>
          <w:lang w:val="en-US"/>
        </w:rPr>
        <w:t>FRONTEX</w:t>
      </w:r>
      <w:r w:rsidRPr="00593133">
        <w:t xml:space="preserve">), отвечающее за координацию </w:t>
      </w:r>
      <w:r w:rsidR="001E20E7" w:rsidRPr="00593133">
        <w:t>усилий пограничного контроля. В ответ на европейский миграционный кризис в 2015-2016 гг. Европейская комиссия пред</w:t>
      </w:r>
      <w:r w:rsidR="005765E3">
        <w:t>ложила расширить мандат Фронтекс</w:t>
      </w:r>
      <w:r w:rsidR="001E20E7" w:rsidRPr="00593133">
        <w:t xml:space="preserve"> и превратить его в полноценное европейское агентство пограничной и береговой охраны. </w:t>
      </w:r>
      <w:r w:rsidR="00317958" w:rsidRPr="00593133">
        <w:t xml:space="preserve">После вступления в силу </w:t>
      </w:r>
      <w:r w:rsidR="00607A53" w:rsidRPr="00593133">
        <w:t xml:space="preserve">в октябре 2016 года </w:t>
      </w:r>
      <w:r w:rsidR="00607A53" w:rsidRPr="00593133">
        <w:rPr>
          <w:color w:val="000000"/>
        </w:rPr>
        <w:t>нового Регламента (ЕС) 2016/1624 мандат Ф</w:t>
      </w:r>
      <w:r w:rsidR="005765E3">
        <w:rPr>
          <w:color w:val="000000"/>
        </w:rPr>
        <w:t>ронтекс</w:t>
      </w:r>
      <w:r w:rsidR="00317958" w:rsidRPr="00593133">
        <w:rPr>
          <w:color w:val="000000"/>
        </w:rPr>
        <w:t xml:space="preserve"> был существенно изменен, и было создано Европейское агентство пограничной и береговой охраны </w:t>
      </w:r>
      <w:r w:rsidR="00607A53" w:rsidRPr="00593133">
        <w:rPr>
          <w:color w:val="000000"/>
        </w:rPr>
        <w:t>для обес</w:t>
      </w:r>
      <w:r w:rsidR="00317958" w:rsidRPr="00593133">
        <w:rPr>
          <w:color w:val="000000"/>
        </w:rPr>
        <w:t>печения эффективной реализации е</w:t>
      </w:r>
      <w:r w:rsidR="00607A53" w:rsidRPr="00593133">
        <w:rPr>
          <w:color w:val="000000"/>
        </w:rPr>
        <w:t xml:space="preserve">вропейского интегрированного управления границами как совместной ответственности Союза, Агентства и национальных властей. Интегрированное управление границами имеет несколько ключевых компонентов: функция береговой охраны и связанные с ней операции; мониторинг миграционных потоков в направлении и внутри ЕС; </w:t>
      </w:r>
      <w:r w:rsidR="00607A53" w:rsidRPr="00593133">
        <w:rPr>
          <w:color w:val="000000"/>
        </w:rPr>
        <w:lastRenderedPageBreak/>
        <w:t>предупреждение и выявление трансграничной преступности; анализ рисков для внутренней безопасности и угроз, влияющих на безопасность внешних границ; оценка уязвимости; проведение операций возврата.</w:t>
      </w:r>
      <w:r w:rsidR="00607A53" w:rsidRPr="00593133">
        <w:rPr>
          <w:rStyle w:val="aa"/>
          <w:color w:val="000000"/>
        </w:rPr>
        <w:footnoteReference w:id="97"/>
      </w:r>
      <w:r w:rsidR="00261545" w:rsidRPr="00593133">
        <w:rPr>
          <w:color w:val="000000"/>
        </w:rPr>
        <w:t xml:space="preserve"> </w:t>
      </w:r>
    </w:p>
    <w:p w14:paraId="29FF1697" w14:textId="125EA004" w:rsidR="00AB60A5" w:rsidRPr="00593133" w:rsidRDefault="00A93557" w:rsidP="00AB60A5">
      <w:pPr>
        <w:spacing w:line="360" w:lineRule="auto"/>
        <w:ind w:firstLine="720"/>
        <w:jc w:val="both"/>
        <w:rPr>
          <w:color w:val="000000"/>
        </w:rPr>
      </w:pPr>
      <w:r w:rsidRPr="00593133">
        <w:rPr>
          <w:color w:val="000000"/>
        </w:rPr>
        <w:t xml:space="preserve">Европейский миграционный кризис продемонстрировал, что ограниченность ресурсов агентства с точки зрения персонала и оборудования, невозможность инициировать и осуществлять операции по возвращению или управлению границами и отсутствие </w:t>
      </w:r>
      <w:r w:rsidR="004727B6">
        <w:rPr>
          <w:color w:val="000000"/>
        </w:rPr>
        <w:t>полномочий</w:t>
      </w:r>
      <w:r w:rsidRPr="00593133">
        <w:rPr>
          <w:color w:val="000000"/>
        </w:rPr>
        <w:t xml:space="preserve"> для проведения поисково-спасательных о</w:t>
      </w:r>
      <w:r w:rsidR="00567654" w:rsidRPr="00593133">
        <w:rPr>
          <w:color w:val="000000"/>
        </w:rPr>
        <w:t>пераций, препятствовали эффективной политики реагирования в условиях значительного увеличения миграционного давления. Новое агентство пограничной и береговой охраны будет содействовать укреплению потенциала государств-членов на внешних границах посредством проведения совместных операций и быстрых пограничных интервенций.</w:t>
      </w:r>
      <w:r w:rsidR="00567654" w:rsidRPr="00593133">
        <w:rPr>
          <w:rStyle w:val="aa"/>
          <w:color w:val="000000"/>
        </w:rPr>
        <w:footnoteReference w:id="98"/>
      </w:r>
    </w:p>
    <w:p w14:paraId="170BF874" w14:textId="2764098B" w:rsidR="000A1200" w:rsidRPr="00593133" w:rsidRDefault="00867CE6" w:rsidP="00B77487">
      <w:pPr>
        <w:spacing w:line="360" w:lineRule="auto"/>
        <w:ind w:firstLine="720"/>
        <w:jc w:val="both"/>
      </w:pPr>
      <w:r w:rsidRPr="00593133">
        <w:t xml:space="preserve">В политической риторике и общественно-политическом дискурсе вопросы комплексного управления границами и </w:t>
      </w:r>
      <w:r w:rsidR="00BB72DC" w:rsidRPr="00593133">
        <w:t>осуществления пограничного контроля занимают первостепенное значение. Можно смело утверждать, что в данном аспекте принимаемые меры на уровне Европейского союза пойдут по пути дальнейшей интеграции и передачи полномо</w:t>
      </w:r>
      <w:r w:rsidR="00AF79B7" w:rsidRPr="00593133">
        <w:t xml:space="preserve">чий на наднациональный уровень, тем самым, это отразится на политике национальных государств в области пограничной охраны. </w:t>
      </w:r>
    </w:p>
    <w:p w14:paraId="479D00E4" w14:textId="0CDB9ACF" w:rsidR="00BA1B50" w:rsidRPr="00593133" w:rsidRDefault="00BA1B50" w:rsidP="00B77487">
      <w:pPr>
        <w:spacing w:line="360" w:lineRule="auto"/>
        <w:ind w:firstLine="720"/>
        <w:jc w:val="both"/>
      </w:pPr>
      <w:r w:rsidRPr="00593133">
        <w:t xml:space="preserve">Немаловажным аспектом для изучения является председательство Австрии в Совете Европейского союза, поскольку это дает возможность </w:t>
      </w:r>
      <w:r w:rsidR="00540574" w:rsidRPr="00593133">
        <w:t xml:space="preserve">напрямую артикулировать свои интересы на наднациональном уровне. По причине того, что действующее правительство намерено пойти по пути ужесточения иммиграционной политики, необходимо заручиться поддержкой среди других европейских стран. </w:t>
      </w:r>
      <w:r w:rsidR="0005122C" w:rsidRPr="00593133">
        <w:t>Австрия на данный момент не обладает тем политически весом, чтобы создать собственную коалицию в рамках ЕС с целью поддержки выбранного внутри- и внешнеполитического курса. Для продвижения своей повестки дня, государство вынуждено присоединиться к уже существ</w:t>
      </w:r>
      <w:r w:rsidR="006A05D5">
        <w:t>ующим коалициям.</w:t>
      </w:r>
      <w:r w:rsidR="00E62D67">
        <w:rPr>
          <w:rStyle w:val="aa"/>
        </w:rPr>
        <w:footnoteReference w:id="99"/>
      </w:r>
      <w:r w:rsidR="006A05D5">
        <w:t xml:space="preserve"> В связи с этим</w:t>
      </w:r>
      <w:r w:rsidR="0005122C" w:rsidRPr="00593133">
        <w:t xml:space="preserve"> председательство позволит в значительной мере </w:t>
      </w:r>
      <w:r w:rsidR="006A05D5">
        <w:t>оценить</w:t>
      </w:r>
      <w:r w:rsidR="0005122C" w:rsidRPr="00593133">
        <w:t xml:space="preserve"> настрой европейских партнеров по вопросу иммиграции. </w:t>
      </w:r>
    </w:p>
    <w:p w14:paraId="28ED4B8B" w14:textId="5B4B513D" w:rsidR="001002E1" w:rsidRPr="00593133" w:rsidRDefault="001002E1" w:rsidP="005C1F82">
      <w:pPr>
        <w:spacing w:line="360" w:lineRule="auto"/>
        <w:ind w:firstLine="720"/>
        <w:jc w:val="both"/>
      </w:pPr>
      <w:r w:rsidRPr="00593133">
        <w:lastRenderedPageBreak/>
        <w:t>Австрия с 1 июля 2018 года в третий раз примет на себя обязательство по председательству в Совете Европейского союза.</w:t>
      </w:r>
      <w:r w:rsidR="005C1F82" w:rsidRPr="00593133">
        <w:t xml:space="preserve"> На вторую половину 2018 года намечено решение двух наиболее насущных проблем: переговоры по </w:t>
      </w:r>
      <w:r w:rsidR="001C6AE3" w:rsidRPr="00593133">
        <w:t xml:space="preserve">выходу Великобритании из ЕС и переговоры по </w:t>
      </w:r>
      <w:r w:rsidR="000119FB" w:rsidRPr="00593133">
        <w:t xml:space="preserve">формированию многолетнего финансового плана после 2020. </w:t>
      </w:r>
    </w:p>
    <w:p w14:paraId="2AD5AAF5" w14:textId="06847CC7" w:rsidR="00101AD8" w:rsidRPr="00593133" w:rsidRDefault="000119FB" w:rsidP="00314B15">
      <w:pPr>
        <w:spacing w:line="360" w:lineRule="auto"/>
        <w:ind w:firstLine="720"/>
        <w:jc w:val="both"/>
      </w:pPr>
      <w:r w:rsidRPr="00593133">
        <w:t>Председательство Австрии будет проходит</w:t>
      </w:r>
      <w:r w:rsidR="0081172E">
        <w:t>ь</w:t>
      </w:r>
      <w:r w:rsidRPr="00593133">
        <w:t xml:space="preserve"> под лозунгом «Европа, которая защищает». </w:t>
      </w:r>
      <w:r w:rsidR="00314B15" w:rsidRPr="00593133">
        <w:t xml:space="preserve">Австрия намерена продвигать инициативы по усилению принципа субсидиарности. </w:t>
      </w:r>
      <w:r w:rsidRPr="00593133">
        <w:t>По мнению австрийской стороны, ЕС должен сконцентрироваться на решении больших вопросов, требующих общего решения, и вернуть решение незначительных вопросов, в которых государства-члены или регионы лучше</w:t>
      </w:r>
      <w:r w:rsidR="00F05404" w:rsidRPr="00593133">
        <w:t xml:space="preserve"> разбираются,</w:t>
      </w:r>
      <w:r w:rsidRPr="00593133">
        <w:t xml:space="preserve"> на у</w:t>
      </w:r>
      <w:r w:rsidR="00F05404" w:rsidRPr="00593133">
        <w:t xml:space="preserve">ровень национальных государств. </w:t>
      </w:r>
      <w:r w:rsidR="0086038F" w:rsidRPr="00593133">
        <w:t xml:space="preserve">Государства должны быть </w:t>
      </w:r>
      <w:r w:rsidR="00764884" w:rsidRPr="00593133">
        <w:t>сосредот</w:t>
      </w:r>
      <w:r w:rsidR="0086038F" w:rsidRPr="00593133">
        <w:t xml:space="preserve">очены на достижении эффективных результатов </w:t>
      </w:r>
      <w:r w:rsidR="00764884" w:rsidRPr="00593133">
        <w:t>в трех приоритетных областях: безопасность и борьба с нелегальной миграцией, обеспечение благосостояния и конкурентоспособности</w:t>
      </w:r>
      <w:r w:rsidR="0086038F" w:rsidRPr="00593133">
        <w:t xml:space="preserve"> европейских государств</w:t>
      </w:r>
      <w:r w:rsidR="00764884" w:rsidRPr="00593133">
        <w:t xml:space="preserve">, </w:t>
      </w:r>
      <w:r w:rsidR="0086038F" w:rsidRPr="00593133">
        <w:t xml:space="preserve">обеспечение </w:t>
      </w:r>
      <w:r w:rsidR="00764884" w:rsidRPr="00593133">
        <w:t xml:space="preserve">стабильной обстановки в регионе Западных Балкан и Юго-Восточной Европы. </w:t>
      </w:r>
      <w:r w:rsidR="0089364B" w:rsidRPr="00593133">
        <w:rPr>
          <w:rStyle w:val="aa"/>
        </w:rPr>
        <w:footnoteReference w:id="100"/>
      </w:r>
    </w:p>
    <w:p w14:paraId="0B4E8E71" w14:textId="05698E0F" w:rsidR="004B27FE" w:rsidRPr="00593133" w:rsidRDefault="004B27FE" w:rsidP="006D6F5A">
      <w:pPr>
        <w:spacing w:line="360" w:lineRule="auto"/>
        <w:ind w:firstLine="720"/>
        <w:jc w:val="both"/>
      </w:pPr>
      <w:r w:rsidRPr="00593133">
        <w:t>Таким образом, реформирование Европейского союза идет по пути передачи наиболее важных вопросов в области иммиграции на наднациональный уровень. Тем не менее, следует заметить, что р</w:t>
      </w:r>
      <w:r w:rsidR="00101AD8" w:rsidRPr="00593133">
        <w:t xml:space="preserve">егулирование миграционного кризиса в 2015-2016 гг. </w:t>
      </w:r>
      <w:r w:rsidRPr="00593133">
        <w:t xml:space="preserve">всецело осуществлялось на национальном уровне. Многие принимаемые решения противоречили основополагающим принципам Европейского союза. </w:t>
      </w:r>
      <w:r w:rsidR="006D6F5A">
        <w:t>Обоснование принятия таких решений сводило</w:t>
      </w:r>
      <w:r w:rsidRPr="00593133">
        <w:t>сь</w:t>
      </w:r>
      <w:r w:rsidR="006D6F5A">
        <w:t xml:space="preserve"> к аргументу о существовании угроз </w:t>
      </w:r>
      <w:r w:rsidRPr="00593133">
        <w:t xml:space="preserve">национальной безопасности государств. </w:t>
      </w:r>
    </w:p>
    <w:p w14:paraId="10E0DDBD" w14:textId="4ACD5575" w:rsidR="006D6F5A" w:rsidRPr="00593133" w:rsidRDefault="00556A02" w:rsidP="006D6F5A">
      <w:pPr>
        <w:spacing w:line="360" w:lineRule="auto"/>
        <w:ind w:firstLine="720"/>
        <w:jc w:val="both"/>
      </w:pPr>
      <w:r w:rsidRPr="00593133">
        <w:t>Несомненно</w:t>
      </w:r>
      <w:r w:rsidR="0002318D" w:rsidRPr="00593133">
        <w:t>, за рассматриваемый период были достигнуты значительные результаты, тем не менее, общая ситуация показ</w:t>
      </w:r>
      <w:r w:rsidR="00C55BC0">
        <w:t>ывает, что многие аспекты требую</w:t>
      </w:r>
      <w:r w:rsidR="0002318D" w:rsidRPr="00593133">
        <w:t xml:space="preserve">т единообразного применения в рамках всех государств Европейского союза. </w:t>
      </w:r>
      <w:r w:rsidRPr="00593133">
        <w:t xml:space="preserve">Существуют значительные различия в системе приема беженцев и в системе их интеграции. Интеграционная политика находится в компетенции национальных государств, поэтому различия приводят к неэффективности мер, принимаемых на уровне Европейского союза. </w:t>
      </w:r>
      <w:r w:rsidR="006D6F5A">
        <w:t>На сегодняшний день законодательство ЕС создает лишь институциональные рамки, в границах которых развиваются национальные иммиграционные и интеграционные политики государств-членов ЕС.</w:t>
      </w:r>
    </w:p>
    <w:p w14:paraId="49DC2211" w14:textId="7D630B5C" w:rsidR="0060735F" w:rsidRPr="00593133" w:rsidRDefault="00683639" w:rsidP="00FC4DE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514499519"/>
      <w:r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2.3. </w:t>
      </w:r>
      <w:r w:rsidR="00DD08E2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AD1F78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еры</w:t>
      </w:r>
      <w:r w:rsidR="00522DAA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, пре</w:t>
      </w:r>
      <w:r w:rsidR="004258E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дпринимаемые правительством </w:t>
      </w:r>
      <w:r w:rsidR="001900E1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DD08E2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неправительственными</w:t>
      </w:r>
      <w:r w:rsidR="001900E1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организациями </w:t>
      </w:r>
      <w:r w:rsidR="004258E4" w:rsidRPr="00593133">
        <w:rPr>
          <w:rFonts w:ascii="Times New Roman" w:hAnsi="Times New Roman" w:cs="Times New Roman"/>
          <w:b w:val="0"/>
          <w:color w:val="auto"/>
          <w:sz w:val="24"/>
          <w:szCs w:val="24"/>
        </w:rPr>
        <w:t>Австрии по регулированию миграционной ситуации в стране</w:t>
      </w:r>
      <w:bookmarkEnd w:id="8"/>
    </w:p>
    <w:p w14:paraId="11F4D7AF" w14:textId="77777777" w:rsidR="00255E34" w:rsidRPr="00593133" w:rsidRDefault="00255E34" w:rsidP="00255E34">
      <w:pPr>
        <w:rPr>
          <w:lang w:eastAsia="en-US"/>
        </w:rPr>
      </w:pPr>
    </w:p>
    <w:p w14:paraId="7EA1A9F9" w14:textId="1E27B3C5" w:rsidR="00243C7F" w:rsidRPr="00593133" w:rsidRDefault="00255E34" w:rsidP="00167F75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Оптимизация </w:t>
      </w:r>
      <w:r w:rsidR="00C5510D">
        <w:rPr>
          <w:color w:val="000000" w:themeColor="text1"/>
        </w:rPr>
        <w:t>им</w:t>
      </w:r>
      <w:r w:rsidRPr="00593133">
        <w:rPr>
          <w:color w:val="000000" w:themeColor="text1"/>
        </w:rPr>
        <w:t>миграционной политики и борьба с негативными последствиями миграционных процессов происходят на основе либо совершенствования правового регулирования миграционных процессов, либо на основе обу</w:t>
      </w:r>
      <w:r w:rsidR="008713DE">
        <w:rPr>
          <w:color w:val="000000" w:themeColor="text1"/>
        </w:rPr>
        <w:t>чения, социально-психологической</w:t>
      </w:r>
      <w:r w:rsidRPr="00593133">
        <w:rPr>
          <w:color w:val="000000" w:themeColor="text1"/>
        </w:rPr>
        <w:t xml:space="preserve"> и культурно-языковой адаптации </w:t>
      </w:r>
      <w:r w:rsidR="00243C7F" w:rsidRPr="00593133">
        <w:rPr>
          <w:color w:val="000000" w:themeColor="text1"/>
        </w:rPr>
        <w:t>и интеграции им</w:t>
      </w:r>
      <w:r w:rsidRPr="00593133">
        <w:rPr>
          <w:color w:val="000000" w:themeColor="text1"/>
        </w:rPr>
        <w:t>мигрантов и беженцев.</w:t>
      </w:r>
      <w:r w:rsidR="00077A61">
        <w:rPr>
          <w:rStyle w:val="aa"/>
          <w:color w:val="000000" w:themeColor="text1"/>
        </w:rPr>
        <w:footnoteReference w:id="101"/>
      </w:r>
      <w:r w:rsidRPr="00593133">
        <w:rPr>
          <w:color w:val="000000" w:themeColor="text1"/>
        </w:rPr>
        <w:t xml:space="preserve"> </w:t>
      </w:r>
      <w:r w:rsidR="00243C7F" w:rsidRPr="00593133">
        <w:rPr>
          <w:color w:val="000000" w:themeColor="text1"/>
        </w:rPr>
        <w:t xml:space="preserve">В условиях европейского миграционного кризиса </w:t>
      </w:r>
      <w:r w:rsidR="00167F75" w:rsidRPr="00593133">
        <w:rPr>
          <w:color w:val="000000" w:themeColor="text1"/>
        </w:rPr>
        <w:t xml:space="preserve">необходимо </w:t>
      </w:r>
      <w:r w:rsidR="00243C7F" w:rsidRPr="00593133">
        <w:rPr>
          <w:color w:val="000000" w:themeColor="text1"/>
        </w:rPr>
        <w:t>подчеркнуть важность таких направлений реформирования иммиграционной политики, как усиление иммиграционного контроля и фильтрация принимаемых иммигрантов, бо</w:t>
      </w:r>
      <w:r w:rsidR="00C5797D" w:rsidRPr="00593133">
        <w:rPr>
          <w:color w:val="000000" w:themeColor="text1"/>
        </w:rPr>
        <w:t xml:space="preserve">рьба с нелегальной иммиграцией, расселение иммигрантов и беженцев и предоставление им базовой социальной помощи. </w:t>
      </w:r>
    </w:p>
    <w:p w14:paraId="0D1C9542" w14:textId="77CBBA6F" w:rsidR="00255E34" w:rsidRPr="00593133" w:rsidRDefault="00F8575D" w:rsidP="00E07800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последнее</w:t>
      </w:r>
      <w:r w:rsidR="00255E34" w:rsidRPr="00593133">
        <w:rPr>
          <w:color w:val="000000" w:themeColor="text1"/>
        </w:rPr>
        <w:t xml:space="preserve"> время иммиграционная политика Австрии все больше характеризуется ориентацией на использование комплексного подхода. </w:t>
      </w:r>
      <w:r w:rsidR="00E07800" w:rsidRPr="00593133">
        <w:rPr>
          <w:color w:val="000000" w:themeColor="text1"/>
        </w:rPr>
        <w:t>Про</w:t>
      </w:r>
      <w:r w:rsidR="00F43B95" w:rsidRPr="00593133">
        <w:rPr>
          <w:color w:val="000000" w:themeColor="text1"/>
        </w:rPr>
        <w:t>грамма действий</w:t>
      </w:r>
      <w:r w:rsidR="00E07800" w:rsidRPr="00593133">
        <w:rPr>
          <w:color w:val="000000" w:themeColor="text1"/>
        </w:rPr>
        <w:t xml:space="preserve"> государства по борьбе с миграционны</w:t>
      </w:r>
      <w:r w:rsidR="0075388B" w:rsidRPr="00593133">
        <w:rPr>
          <w:color w:val="000000" w:themeColor="text1"/>
        </w:rPr>
        <w:t>м кризисом и его последствиями включает</w:t>
      </w:r>
      <w:r w:rsidR="00E07800" w:rsidRPr="00593133">
        <w:rPr>
          <w:color w:val="000000" w:themeColor="text1"/>
        </w:rPr>
        <w:t xml:space="preserve"> в себя меры в следующих сферах: политика по вопросам предоставления убежища, контроль границ, интеграция граждан третьих стран, межкультурный диалог. </w:t>
      </w:r>
    </w:p>
    <w:p w14:paraId="3548BF8C" w14:textId="15015820" w:rsidR="00C927FA" w:rsidRPr="00593133" w:rsidRDefault="009F1CDE" w:rsidP="00C5167D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В рамках комплексного подхода большое значение приобретает деятельность различных государственных органов власти и иных социальных институтов. В Австрии в обеспечении реализации иммиграционной политики на государственном уровне принимают участие следующие институты и учреждения: Федеральное министерство внутренних дел, Федеральное министерство Европы, интеграции и международных дел, </w:t>
      </w:r>
      <w:r w:rsidR="00815288" w:rsidRPr="00593133">
        <w:rPr>
          <w:color w:val="000000" w:themeColor="text1"/>
        </w:rPr>
        <w:t>Федеральное министерство труда, социальных вопросов и защиты прав потребителей.</w:t>
      </w:r>
    </w:p>
    <w:p w14:paraId="6ECAD125" w14:textId="0B7E697E" w:rsidR="00FB0F20" w:rsidRPr="00593133" w:rsidRDefault="00BD2ED2" w:rsidP="001B0CE7">
      <w:pPr>
        <w:spacing w:line="360" w:lineRule="auto"/>
        <w:ind w:firstLine="720"/>
        <w:jc w:val="both"/>
      </w:pPr>
      <w:r w:rsidRPr="00593133">
        <w:t xml:space="preserve">Для контроля и управления над </w:t>
      </w:r>
      <w:r w:rsidR="005850DD">
        <w:t>растущим</w:t>
      </w:r>
      <w:r w:rsidRPr="00593133">
        <w:t xml:space="preserve"> количеством просителей убежища в 2014-</w:t>
      </w:r>
      <w:r w:rsidR="005850DD">
        <w:t>20</w:t>
      </w:r>
      <w:r w:rsidRPr="00593133">
        <w:t xml:space="preserve">16 гг. были внесены </w:t>
      </w:r>
      <w:r w:rsidR="00C5797D" w:rsidRPr="00593133">
        <w:t>различные изменения в существующие законы</w:t>
      </w:r>
      <w:r w:rsidRPr="00593133">
        <w:t xml:space="preserve"> и сформированы новые стратегии, которые затрагивали политику в области защиты границ, регистрации, размещения и интеграции</w:t>
      </w:r>
      <w:r w:rsidR="00C5797D" w:rsidRPr="00593133">
        <w:t xml:space="preserve"> иммигрантов, беженцев, соискателей убежища и бенефициаров</w:t>
      </w:r>
      <w:r w:rsidR="005850DD">
        <w:t xml:space="preserve"> вспомогательной защиты.</w:t>
      </w:r>
      <w:r w:rsidRPr="00593133">
        <w:t xml:space="preserve"> В период </w:t>
      </w:r>
      <w:r w:rsidR="005850DD">
        <w:t>2014-2016 гг.</w:t>
      </w:r>
      <w:r w:rsidRPr="00593133">
        <w:t xml:space="preserve"> также были внесены н</w:t>
      </w:r>
      <w:r w:rsidR="00FB0F20" w:rsidRPr="00593133">
        <w:t>екоторые изменения, касающиеся З</w:t>
      </w:r>
      <w:r w:rsidRPr="00593133">
        <w:t xml:space="preserve">акона об иностранцах. </w:t>
      </w:r>
      <w:r w:rsidR="00AB288E" w:rsidRPr="00593133">
        <w:t xml:space="preserve">Этот акт </w:t>
      </w:r>
      <w:r w:rsidR="00CB4F8D" w:rsidRPr="00593133">
        <w:t>наделил федеральное правительство конституционной силой</w:t>
      </w:r>
      <w:r w:rsidR="00AB288E" w:rsidRPr="00593133">
        <w:t xml:space="preserve"> в обход</w:t>
      </w:r>
      <w:r w:rsidR="005850DD">
        <w:t xml:space="preserve"> власти</w:t>
      </w:r>
      <w:r w:rsidR="00AB288E" w:rsidRPr="00593133">
        <w:t xml:space="preserve"> муниципалитетов при </w:t>
      </w:r>
      <w:r w:rsidR="005850DD">
        <w:t>решении вопросов</w:t>
      </w:r>
      <w:r w:rsidR="00CB4F8D" w:rsidRPr="00593133">
        <w:t xml:space="preserve"> </w:t>
      </w:r>
      <w:r w:rsidR="00AB288E" w:rsidRPr="00593133">
        <w:t>строительства</w:t>
      </w:r>
      <w:r w:rsidR="005850DD">
        <w:t xml:space="preserve"> или аренды</w:t>
      </w:r>
      <w:r w:rsidR="00AB288E" w:rsidRPr="00593133">
        <w:t xml:space="preserve"> жилья для иностранцев, нуждающихся в помощ</w:t>
      </w:r>
      <w:r w:rsidR="00CB4F8D" w:rsidRPr="00593133">
        <w:t xml:space="preserve">и и </w:t>
      </w:r>
      <w:r w:rsidR="00CB4F8D" w:rsidRPr="00593133">
        <w:lastRenderedPageBreak/>
        <w:t>защите. Также были внесены существенные поправки к Закону о предоставлении убежища (</w:t>
      </w:r>
      <w:r w:rsidR="00CB4F8D" w:rsidRPr="00593133">
        <w:rPr>
          <w:lang w:val="en-US"/>
        </w:rPr>
        <w:t>Asylum</w:t>
      </w:r>
      <w:r w:rsidR="00CB4F8D" w:rsidRPr="00593133">
        <w:t xml:space="preserve"> </w:t>
      </w:r>
      <w:r w:rsidR="00CB4F8D" w:rsidRPr="00593133">
        <w:rPr>
          <w:lang w:val="en-US"/>
        </w:rPr>
        <w:t>Act</w:t>
      </w:r>
      <w:r w:rsidR="00CB4F8D" w:rsidRPr="00593133">
        <w:t>)</w:t>
      </w:r>
      <w:r w:rsidR="00FB0F20" w:rsidRPr="00593133">
        <w:t>. Новые поправки вносили изменения в правила проживания лицами, ищущим убежище в Австрии. Согласно изменениям, проживание соискателей убежища может быть возобновлено на неопределенный срок по истечении срока действия первого заявл</w:t>
      </w:r>
      <w:r w:rsidR="005850DD">
        <w:t>ения.</w:t>
      </w:r>
      <w:r w:rsidR="005850DD">
        <w:rPr>
          <w:rStyle w:val="aa"/>
        </w:rPr>
        <w:footnoteReference w:id="102"/>
      </w:r>
    </w:p>
    <w:p w14:paraId="37B71B67" w14:textId="47A01117" w:rsidR="009A6DE6" w:rsidRPr="006A4BFA" w:rsidRDefault="009A6DE6" w:rsidP="009A6DE6">
      <w:pPr>
        <w:spacing w:line="360" w:lineRule="auto"/>
        <w:ind w:firstLine="720"/>
        <w:jc w:val="both"/>
      </w:pPr>
      <w:r w:rsidRPr="00593133">
        <w:t xml:space="preserve">Большинство мер, предпринятых правительством Австрии, было профинансировано средствами из федерального бюджета. Государство также получило дополнительные средства от Европейской Комиссии на </w:t>
      </w:r>
      <w:r w:rsidR="006A4BFA">
        <w:t>ока</w:t>
      </w:r>
      <w:r w:rsidR="006D5BEF">
        <w:t>зание финансовой поддержки беже</w:t>
      </w:r>
      <w:r w:rsidR="006A4BFA">
        <w:t>нцам.</w:t>
      </w:r>
    </w:p>
    <w:p w14:paraId="7D219A0F" w14:textId="38352640" w:rsidR="0059224D" w:rsidRPr="00593133" w:rsidRDefault="0056581D" w:rsidP="00AF2A5A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t xml:space="preserve">В декабре 2017 года </w:t>
      </w:r>
      <w:r w:rsidR="006A4BFA">
        <w:t>в Австрии была опубликована правительственная программа</w:t>
      </w:r>
      <w:r w:rsidRPr="00593133">
        <w:t xml:space="preserve"> на 2017-2020 гг. под названием «Вместе. Для нашей Австрии» (Zusammen. Für unser Österreich</w:t>
      </w:r>
      <w:r w:rsidR="006A4BFA">
        <w:t xml:space="preserve"> – немец. яз.</w:t>
      </w:r>
      <w:r w:rsidRPr="00593133">
        <w:t>)</w:t>
      </w:r>
      <w:r w:rsidR="003839A8">
        <w:t>,</w:t>
      </w:r>
      <w:r w:rsidR="003839A8">
        <w:rPr>
          <w:color w:val="000000" w:themeColor="text1"/>
        </w:rPr>
        <w:t xml:space="preserve"> которая заложила</w:t>
      </w:r>
      <w:r w:rsidR="00B06FD7">
        <w:rPr>
          <w:color w:val="000000" w:themeColor="text1"/>
        </w:rPr>
        <w:t xml:space="preserve"> новый</w:t>
      </w:r>
      <w:r w:rsidR="003839A8">
        <w:rPr>
          <w:color w:val="000000" w:themeColor="text1"/>
        </w:rPr>
        <w:t xml:space="preserve"> вектор развития иммиграционной политики Австрии</w:t>
      </w:r>
      <w:r w:rsidR="00621251">
        <w:rPr>
          <w:color w:val="000000" w:themeColor="text1"/>
        </w:rPr>
        <w:t xml:space="preserve"> нового правительства</w:t>
      </w:r>
      <w:r w:rsidR="003839A8">
        <w:rPr>
          <w:color w:val="000000" w:themeColor="text1"/>
        </w:rPr>
        <w:t xml:space="preserve">. </w:t>
      </w:r>
      <w:r w:rsidR="00621251">
        <w:rPr>
          <w:color w:val="000000" w:themeColor="text1"/>
        </w:rPr>
        <w:t>Ознакомившись с</w:t>
      </w:r>
      <w:r w:rsidR="001B0CE7" w:rsidRPr="00593133">
        <w:rPr>
          <w:color w:val="000000" w:themeColor="text1"/>
        </w:rPr>
        <w:t xml:space="preserve"> программой можно прийти к выводу, что решение иммиграционного вопроса является </w:t>
      </w:r>
      <w:r w:rsidR="006A4BFA">
        <w:rPr>
          <w:color w:val="000000" w:themeColor="text1"/>
        </w:rPr>
        <w:t>важной составляющей</w:t>
      </w:r>
      <w:r w:rsidR="001B0CE7" w:rsidRPr="00593133">
        <w:rPr>
          <w:color w:val="000000" w:themeColor="text1"/>
        </w:rPr>
        <w:t xml:space="preserve"> многих направлений внутренней и внешней политик</w:t>
      </w:r>
      <w:r w:rsidR="00B06FD7">
        <w:rPr>
          <w:color w:val="000000" w:themeColor="text1"/>
        </w:rPr>
        <w:t>и</w:t>
      </w:r>
      <w:r w:rsidR="001B0CE7" w:rsidRPr="00593133">
        <w:rPr>
          <w:color w:val="000000" w:themeColor="text1"/>
        </w:rPr>
        <w:t>. Например, по мнению правительства иммиграционн</w:t>
      </w:r>
      <w:r w:rsidR="006A4BFA">
        <w:rPr>
          <w:color w:val="000000" w:themeColor="text1"/>
        </w:rPr>
        <w:t>ая политика оказывает сильное влияние</w:t>
      </w:r>
      <w:r w:rsidR="001B0CE7" w:rsidRPr="00593133">
        <w:rPr>
          <w:color w:val="000000" w:themeColor="text1"/>
        </w:rPr>
        <w:t xml:space="preserve"> на внутреннюю безопасность. Так, п</w:t>
      </w:r>
      <w:r w:rsidR="00602E7C" w:rsidRPr="00593133">
        <w:rPr>
          <w:color w:val="000000" w:themeColor="text1"/>
        </w:rPr>
        <w:t xml:space="preserve">равительство </w:t>
      </w:r>
      <w:r w:rsidR="001B0CE7" w:rsidRPr="00593133">
        <w:rPr>
          <w:color w:val="000000" w:themeColor="text1"/>
        </w:rPr>
        <w:t xml:space="preserve">в пятилетней перспективе </w:t>
      </w:r>
      <w:r w:rsidR="00602E7C" w:rsidRPr="00593133">
        <w:rPr>
          <w:color w:val="000000" w:themeColor="text1"/>
        </w:rPr>
        <w:t xml:space="preserve">намерено проводить активную политику безопасности. </w:t>
      </w:r>
      <w:r w:rsidR="006A1E43" w:rsidRPr="00593133">
        <w:rPr>
          <w:color w:val="000000" w:themeColor="text1"/>
        </w:rPr>
        <w:t xml:space="preserve">В программе перечислены ключевые направления реформы </w:t>
      </w:r>
      <w:r w:rsidR="00F97EF9" w:rsidRPr="00593133">
        <w:rPr>
          <w:color w:val="000000" w:themeColor="text1"/>
        </w:rPr>
        <w:t xml:space="preserve">в области обеспечения </w:t>
      </w:r>
      <w:r w:rsidR="006A1E43" w:rsidRPr="00593133">
        <w:rPr>
          <w:color w:val="000000" w:themeColor="text1"/>
        </w:rPr>
        <w:t>внутренней безопасности</w:t>
      </w:r>
      <w:r w:rsidR="0059224D" w:rsidRPr="00593133">
        <w:rPr>
          <w:color w:val="000000" w:themeColor="text1"/>
        </w:rPr>
        <w:t>: 1) улучшение условий работы полицейских служб с целью достижения большей безопасности для всех людей в стране; 2) борьба с антигосударственным экстремизмом и анти</w:t>
      </w:r>
      <w:r w:rsidR="00AF2A5A">
        <w:rPr>
          <w:color w:val="000000" w:themeColor="text1"/>
        </w:rPr>
        <w:t xml:space="preserve">государственной радикализацией; </w:t>
      </w:r>
      <w:r w:rsidR="0059224D" w:rsidRPr="00593133">
        <w:rPr>
          <w:color w:val="000000" w:themeColor="text1"/>
        </w:rPr>
        <w:t>3) устранение уязвимости кибербезопансости</w:t>
      </w:r>
      <w:r w:rsidR="002461C7" w:rsidRPr="00593133">
        <w:rPr>
          <w:color w:val="000000" w:themeColor="text1"/>
        </w:rPr>
        <w:t>; 4) реализация мигра</w:t>
      </w:r>
      <w:r w:rsidR="00AF2A5A">
        <w:rPr>
          <w:color w:val="000000" w:themeColor="text1"/>
        </w:rPr>
        <w:t>ционной политики, целями которой</w:t>
      </w:r>
      <w:r w:rsidR="002461C7" w:rsidRPr="00593133">
        <w:rPr>
          <w:color w:val="000000" w:themeColor="text1"/>
        </w:rPr>
        <w:t xml:space="preserve"> является согласование законной миграции с потребностями Австрии и эффективная борьба с незаконной миграцией; 5) </w:t>
      </w:r>
      <w:r w:rsidR="00500CC8" w:rsidRPr="00593133">
        <w:rPr>
          <w:color w:val="000000" w:themeColor="text1"/>
        </w:rPr>
        <w:t>создание условий для нормального функционирования политики в области пре</w:t>
      </w:r>
      <w:r w:rsidR="00F97EF9" w:rsidRPr="00593133">
        <w:rPr>
          <w:color w:val="000000" w:themeColor="text1"/>
        </w:rPr>
        <w:t>доставления убежища; 6) создание</w:t>
      </w:r>
      <w:r w:rsidR="00500CC8" w:rsidRPr="00593133">
        <w:rPr>
          <w:color w:val="000000" w:themeColor="text1"/>
        </w:rPr>
        <w:t xml:space="preserve"> эффективной защиты гражданского населения; 7) качественное образование для сотрудников гражданской службы. </w:t>
      </w:r>
      <w:r w:rsidR="00500CC8" w:rsidRPr="00593133">
        <w:rPr>
          <w:rStyle w:val="aa"/>
          <w:color w:val="000000" w:themeColor="text1"/>
        </w:rPr>
        <w:footnoteReference w:id="103"/>
      </w:r>
    </w:p>
    <w:p w14:paraId="130D7E0A" w14:textId="17D16A2F" w:rsidR="006A1E43" w:rsidRPr="00593133" w:rsidRDefault="006A1E43" w:rsidP="00F97EF9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области интеграции госуда</w:t>
      </w:r>
      <w:r w:rsidR="00AF2A5A">
        <w:rPr>
          <w:color w:val="000000" w:themeColor="text1"/>
        </w:rPr>
        <w:t>рство призывает всех беженцев и соискателей убежища</w:t>
      </w:r>
      <w:r w:rsidRPr="00593133">
        <w:rPr>
          <w:color w:val="000000" w:themeColor="text1"/>
        </w:rPr>
        <w:t xml:space="preserve"> проявлять активность </w:t>
      </w:r>
      <w:r w:rsidR="00AF2A5A">
        <w:rPr>
          <w:color w:val="000000" w:themeColor="text1"/>
        </w:rPr>
        <w:t>и заинтересованность</w:t>
      </w:r>
      <w:r w:rsidRPr="00593133">
        <w:rPr>
          <w:color w:val="000000" w:themeColor="text1"/>
        </w:rPr>
        <w:t xml:space="preserve">. Правительство намерено </w:t>
      </w:r>
      <w:r w:rsidR="00F97EF9" w:rsidRPr="00593133">
        <w:rPr>
          <w:color w:val="000000" w:themeColor="text1"/>
        </w:rPr>
        <w:t xml:space="preserve">тщательно </w:t>
      </w:r>
      <w:r w:rsidRPr="00593133">
        <w:rPr>
          <w:color w:val="000000" w:themeColor="text1"/>
        </w:rPr>
        <w:lastRenderedPageBreak/>
        <w:t xml:space="preserve">следить за тем, чтобы все иммигранты </w:t>
      </w:r>
      <w:r w:rsidR="00F97EF9" w:rsidRPr="00593133">
        <w:rPr>
          <w:color w:val="000000" w:themeColor="text1"/>
        </w:rPr>
        <w:t>в должной мере получили равный доступ для приобретения знаний немецкого языка</w:t>
      </w:r>
      <w:r w:rsidRPr="00593133">
        <w:rPr>
          <w:color w:val="000000" w:themeColor="text1"/>
        </w:rPr>
        <w:t xml:space="preserve">. </w:t>
      </w:r>
      <w:r w:rsidR="00F97EF9" w:rsidRPr="00593133">
        <w:rPr>
          <w:color w:val="000000" w:themeColor="text1"/>
        </w:rPr>
        <w:t>В качестве меры</w:t>
      </w:r>
      <w:r w:rsidRPr="00593133">
        <w:rPr>
          <w:color w:val="000000" w:themeColor="text1"/>
        </w:rPr>
        <w:t xml:space="preserve"> по интеграции, государство </w:t>
      </w:r>
      <w:r w:rsidR="00F97EF9" w:rsidRPr="00593133">
        <w:rPr>
          <w:color w:val="000000" w:themeColor="text1"/>
        </w:rPr>
        <w:t>планирует</w:t>
      </w:r>
      <w:r w:rsidRPr="00593133">
        <w:rPr>
          <w:color w:val="000000" w:themeColor="text1"/>
        </w:rPr>
        <w:t xml:space="preserve"> усилить контроль за исламскими детскими садами и частными школам</w:t>
      </w:r>
      <w:r w:rsidR="0042788B">
        <w:rPr>
          <w:color w:val="000000" w:themeColor="text1"/>
        </w:rPr>
        <w:t>и, если в них не будут соблюдаться</w:t>
      </w:r>
      <w:r w:rsidRPr="00593133">
        <w:rPr>
          <w:color w:val="000000" w:themeColor="text1"/>
        </w:rPr>
        <w:t xml:space="preserve"> необходимые требования. </w:t>
      </w:r>
      <w:r w:rsidRPr="00593133">
        <w:rPr>
          <w:rStyle w:val="aa"/>
          <w:color w:val="000000" w:themeColor="text1"/>
        </w:rPr>
        <w:footnoteReference w:id="104"/>
      </w:r>
    </w:p>
    <w:p w14:paraId="62507A17" w14:textId="30B33930" w:rsidR="00120014" w:rsidRPr="00593133" w:rsidRDefault="006A1E43" w:rsidP="00AF2A5A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 </w:t>
      </w:r>
      <w:r w:rsidR="00E64C89" w:rsidRPr="00593133">
        <w:rPr>
          <w:color w:val="000000" w:themeColor="text1"/>
        </w:rPr>
        <w:t>По вопросам политики предоставления убежища правительство настаивает на повышении эффективности пр</w:t>
      </w:r>
      <w:r w:rsidR="00BA4C1F" w:rsidRPr="00593133">
        <w:rPr>
          <w:color w:val="000000" w:themeColor="text1"/>
        </w:rPr>
        <w:t>оцедуры предоставления убежища.</w:t>
      </w:r>
      <w:r w:rsidR="00120014" w:rsidRPr="00593133">
        <w:rPr>
          <w:color w:val="000000" w:themeColor="text1"/>
        </w:rPr>
        <w:t xml:space="preserve"> Срок рассмотрения </w:t>
      </w:r>
      <w:r w:rsidR="00AF2A5A">
        <w:rPr>
          <w:color w:val="000000" w:themeColor="text1"/>
        </w:rPr>
        <w:t>одного заявления</w:t>
      </w:r>
      <w:r w:rsidR="00120014" w:rsidRPr="00593133">
        <w:rPr>
          <w:color w:val="000000" w:themeColor="text1"/>
        </w:rPr>
        <w:t xml:space="preserve"> </w:t>
      </w:r>
      <w:r w:rsidR="00AF2A5A">
        <w:rPr>
          <w:color w:val="000000" w:themeColor="text1"/>
        </w:rPr>
        <w:t xml:space="preserve">составляет </w:t>
      </w:r>
      <w:r w:rsidR="00994FF8" w:rsidRPr="00593133">
        <w:rPr>
          <w:color w:val="000000" w:themeColor="text1"/>
        </w:rPr>
        <w:t>вплоть</w:t>
      </w:r>
      <w:r w:rsidR="00120014" w:rsidRPr="00593133">
        <w:rPr>
          <w:color w:val="000000" w:themeColor="text1"/>
        </w:rPr>
        <w:t xml:space="preserve"> до 15 месяцев. Во время ожидания решения, соискатель статуса </w:t>
      </w:r>
      <w:r w:rsidR="00AF2A5A">
        <w:rPr>
          <w:color w:val="000000" w:themeColor="text1"/>
        </w:rPr>
        <w:t>беженца</w:t>
      </w:r>
      <w:r w:rsidR="00120014" w:rsidRPr="00593133">
        <w:rPr>
          <w:color w:val="000000" w:themeColor="text1"/>
        </w:rPr>
        <w:t xml:space="preserve"> находится под защитой и поддержкой австрийского государства, тем самым оказывая дополнительное воздействие на государственную систему и на экономику страны. Второй насущной пр</w:t>
      </w:r>
      <w:r w:rsidR="00994FF8" w:rsidRPr="00593133">
        <w:rPr>
          <w:color w:val="000000" w:themeColor="text1"/>
        </w:rPr>
        <w:t>облемой для Австрии является тот факт,</w:t>
      </w:r>
      <w:r w:rsidR="00120014" w:rsidRPr="00593133">
        <w:rPr>
          <w:color w:val="000000" w:themeColor="text1"/>
        </w:rPr>
        <w:t xml:space="preserve"> что количество поданных заявлений всегда превышает количество рассмотренных заявлений. Тем самым, </w:t>
      </w:r>
      <w:r w:rsidR="00AF2A5A">
        <w:rPr>
          <w:color w:val="000000" w:themeColor="text1"/>
        </w:rPr>
        <w:t xml:space="preserve">медленные темпы рассмотрения заявлений приводят к тому, что часть соискателей </w:t>
      </w:r>
      <w:r w:rsidR="00120014" w:rsidRPr="00593133">
        <w:rPr>
          <w:color w:val="000000" w:themeColor="text1"/>
        </w:rPr>
        <w:t xml:space="preserve">убежища </w:t>
      </w:r>
      <w:r w:rsidR="00AF2A5A">
        <w:rPr>
          <w:color w:val="000000" w:themeColor="text1"/>
        </w:rPr>
        <w:t>вынуждены ожидать решение чуть более года</w:t>
      </w:r>
      <w:r w:rsidR="00120014" w:rsidRPr="00593133">
        <w:rPr>
          <w:color w:val="000000" w:themeColor="text1"/>
        </w:rPr>
        <w:t xml:space="preserve">. </w:t>
      </w:r>
    </w:p>
    <w:p w14:paraId="4DEC49F5" w14:textId="13D04F7E" w:rsidR="00C84296" w:rsidRPr="00593133" w:rsidRDefault="00BA4C1F" w:rsidP="00C84296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 Правительство выступает</w:t>
      </w:r>
      <w:r w:rsidR="00994FF8" w:rsidRPr="00593133">
        <w:rPr>
          <w:color w:val="000000" w:themeColor="text1"/>
        </w:rPr>
        <w:t xml:space="preserve"> за форм</w:t>
      </w:r>
      <w:r w:rsidR="00AF2A5A">
        <w:rPr>
          <w:color w:val="000000" w:themeColor="text1"/>
        </w:rPr>
        <w:t>ирование общих и единых условий и правил содержания и оказания финансовой помощи беженцам</w:t>
      </w:r>
      <w:r w:rsidR="00115280">
        <w:rPr>
          <w:color w:val="000000" w:themeColor="text1"/>
        </w:rPr>
        <w:t xml:space="preserve"> на уровне ЕС</w:t>
      </w:r>
      <w:r w:rsidR="00994FF8" w:rsidRPr="00593133">
        <w:rPr>
          <w:color w:val="000000" w:themeColor="text1"/>
        </w:rPr>
        <w:t xml:space="preserve">. Это позволит заметно ускорить процесс рассмотрения заявления и создаст равные условия для беженцев </w:t>
      </w:r>
      <w:r w:rsidR="00AF2A5A">
        <w:rPr>
          <w:color w:val="000000" w:themeColor="text1"/>
        </w:rPr>
        <w:t xml:space="preserve">и </w:t>
      </w:r>
      <w:r w:rsidR="00994FF8" w:rsidRPr="00593133">
        <w:rPr>
          <w:color w:val="000000" w:themeColor="text1"/>
        </w:rPr>
        <w:t>соискателей убежища во всех европейских государствах. Стандартизация позволит в дальнейшем предотвратить миграционные кризисы, как в случае с европейским миграционным кризисом в 2015</w:t>
      </w:r>
      <w:r w:rsidR="00AF2A5A">
        <w:rPr>
          <w:color w:val="000000" w:themeColor="text1"/>
        </w:rPr>
        <w:t xml:space="preserve"> году.</w:t>
      </w:r>
    </w:p>
    <w:p w14:paraId="6A7DEA96" w14:textId="5E329B5B" w:rsidR="00F90C0E" w:rsidRPr="00593133" w:rsidRDefault="000F7226" w:rsidP="00045B8D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качестве практических мер государство готово предпринять следующие шаги: новая кодификация общего права на убежище и норм международного и государственно</w:t>
      </w:r>
      <w:r w:rsidR="003A2552">
        <w:rPr>
          <w:color w:val="000000" w:themeColor="text1"/>
        </w:rPr>
        <w:t>г</w:t>
      </w:r>
      <w:r w:rsidR="00062632">
        <w:rPr>
          <w:color w:val="000000" w:themeColor="text1"/>
        </w:rPr>
        <w:t>о права, регулирующего правовое положение</w:t>
      </w:r>
      <w:r w:rsidRPr="00593133">
        <w:rPr>
          <w:color w:val="000000" w:themeColor="text1"/>
        </w:rPr>
        <w:t xml:space="preserve"> иностранцев; сбор и восстановление информации с мобильных телефонов и других средств электронной коммуникации с целью получения сведений о пути следования мигранта, когда</w:t>
      </w:r>
      <w:r w:rsidR="00DE180F">
        <w:rPr>
          <w:color w:val="000000" w:themeColor="text1"/>
        </w:rPr>
        <w:t xml:space="preserve"> его</w:t>
      </w:r>
      <w:r w:rsidRPr="00593133">
        <w:rPr>
          <w:color w:val="000000" w:themeColor="text1"/>
        </w:rPr>
        <w:t xml:space="preserve"> личность точно не может быть установлена; расширение и создание предписаний относительно стран происхождения мигрантов; законное оформление статуса беженца для детей, рожденных после вынужденной эмиграции; </w:t>
      </w:r>
      <w:r w:rsidRPr="00593133">
        <w:t xml:space="preserve">вынесение отрицательного заключения в отношении лиц, о которых не могут быть собраны сведения для принятия </w:t>
      </w:r>
      <w:r w:rsidRPr="00593133">
        <w:lastRenderedPageBreak/>
        <w:t xml:space="preserve">положительного решения; поступательная высылка неудовлетворяющих требованиям соискателей. </w:t>
      </w:r>
      <w:r w:rsidR="003A2552">
        <w:rPr>
          <w:rStyle w:val="aa"/>
        </w:rPr>
        <w:footnoteReference w:id="105"/>
      </w:r>
    </w:p>
    <w:p w14:paraId="55C23F46" w14:textId="29A37A64" w:rsidR="00BA4C1F" w:rsidRPr="00593133" w:rsidRDefault="000F7226" w:rsidP="00045B8D">
      <w:pPr>
        <w:spacing w:line="360" w:lineRule="auto"/>
        <w:ind w:firstLine="720"/>
        <w:jc w:val="both"/>
      </w:pPr>
      <w:r w:rsidRPr="00593133">
        <w:t>В программе также указывается, что государство намерено ввести новые правила относительно оказания первой помощи иммигрантам, беженцам и соискателям</w:t>
      </w:r>
      <w:r w:rsidR="002D5900" w:rsidRPr="00593133">
        <w:t xml:space="preserve"> убежища на федер</w:t>
      </w:r>
      <w:r w:rsidR="00045B8D" w:rsidRPr="00593133">
        <w:t>альном уровне. Отныне предпочтение будет больше отдаваться в пользу натуральных</w:t>
      </w:r>
      <w:r w:rsidR="002D5900" w:rsidRPr="00593133">
        <w:t xml:space="preserve"> </w:t>
      </w:r>
      <w:r w:rsidR="00045B8D" w:rsidRPr="00593133">
        <w:t xml:space="preserve">(неденежных) видов социальной помощи. Правительство также выделило следующие меры, в качестве эффективных мер по борьбе с европейским миграционным кризисом: </w:t>
      </w:r>
      <w:r w:rsidR="002D5900" w:rsidRPr="00593133">
        <w:t xml:space="preserve">исключение случаев предоставления индивидуального проживания, снижение суммы наличных денег при подаче заявления на получения статуса беженца для покрытия стоимости первичной помощи, ограничение врачебного долга о неразглашении конфиденциальной информации о заболеваниях иммигрантов, запрет на вверение мужьям малолетних невест заботы о них, в случае въезда с целью воссоединения семьи не признаются детские, многосторонние браки и браки по принуждению, создание </w:t>
      </w:r>
      <w:r w:rsidR="00045B8D" w:rsidRPr="00593133">
        <w:t xml:space="preserve">дополнительных </w:t>
      </w:r>
      <w:r w:rsidR="002D5900" w:rsidRPr="00593133">
        <w:t xml:space="preserve">занятий по немецкому языку в учреждениях, </w:t>
      </w:r>
      <w:r w:rsidR="00DD1574" w:rsidRPr="00593133">
        <w:t>оказывающих первичную помощь вынужденным переселенцам,  законодательное уточнение касательно того, что местожительства в учреждении, оказывающем первичную помощь, не является постоянным легитимным местом жительства в соответствии с параграфом 173 уголовно-процессуального кодекса, введение домашнего ареста, контролируемого электронными устройствами, в качестве легкой меры пресечения.</w:t>
      </w:r>
      <w:r w:rsidR="00045B8D" w:rsidRPr="00593133">
        <w:rPr>
          <w:rStyle w:val="aa"/>
        </w:rPr>
        <w:footnoteReference w:id="106"/>
      </w:r>
    </w:p>
    <w:p w14:paraId="4AD488A1" w14:textId="69E7E74D" w:rsidR="00813774" w:rsidRPr="00593133" w:rsidRDefault="00813774" w:rsidP="003839A8">
      <w:pPr>
        <w:spacing w:line="360" w:lineRule="auto"/>
        <w:ind w:firstLine="720"/>
        <w:jc w:val="both"/>
      </w:pPr>
      <w:r w:rsidRPr="00593133">
        <w:t>На уровень Европейского союза Австрия предлагает вынести следующие меры по регулированию миграционного кризиса: активное участие в разработке гибкой и устойчивой политики в отношении беженцев, решительное противодействие торговле люд</w:t>
      </w:r>
      <w:r w:rsidR="003839A8">
        <w:t xml:space="preserve">ьми и связанной </w:t>
      </w:r>
      <w:r w:rsidRPr="00593133">
        <w:t>с ней незаконной миграцией, содейст</w:t>
      </w:r>
      <w:r w:rsidR="003839A8">
        <w:t>вие реализации цели по перевозке</w:t>
      </w:r>
      <w:r w:rsidRPr="00593133">
        <w:t xml:space="preserve"> спасенных в море беженцев в </w:t>
      </w:r>
      <w:r w:rsidR="003839A8">
        <w:t>создание спасательных центров</w:t>
      </w:r>
      <w:r w:rsidRPr="00593133">
        <w:t xml:space="preserve"> за пределами Европейского союза,</w:t>
      </w:r>
      <w:r w:rsidR="00767526" w:rsidRPr="00593133">
        <w:t xml:space="preserve"> формирование системы</w:t>
      </w:r>
      <w:r w:rsidRPr="00593133">
        <w:t xml:space="preserve"> квоты переселения для особо уязвимых групп, заключение дальнейшего соглашения по репатриации. </w:t>
      </w:r>
    </w:p>
    <w:p w14:paraId="421A59DD" w14:textId="7D65D06A" w:rsidR="005B6A6F" w:rsidRPr="00593133" w:rsidRDefault="00E65176" w:rsidP="005B6A6F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Из-за ост</w:t>
      </w:r>
      <w:r w:rsidR="00A150E2" w:rsidRPr="00593133">
        <w:rPr>
          <w:color w:val="000000" w:themeColor="text1"/>
        </w:rPr>
        <w:t>рой миграционной ситуации в 2015-2016</w:t>
      </w:r>
      <w:r w:rsidRPr="00593133">
        <w:rPr>
          <w:color w:val="000000" w:themeColor="text1"/>
        </w:rPr>
        <w:t xml:space="preserve"> гг. </w:t>
      </w:r>
      <w:r w:rsidR="00A150E2" w:rsidRPr="00593133">
        <w:rPr>
          <w:color w:val="000000" w:themeColor="text1"/>
        </w:rPr>
        <w:t xml:space="preserve">правительство Австрии принимало активные меры как на национальном уровне, так и на уровне Европейского союза. </w:t>
      </w:r>
      <w:r w:rsidR="005B6A6F" w:rsidRPr="00593133">
        <w:rPr>
          <w:color w:val="000000" w:themeColor="text1"/>
        </w:rPr>
        <w:t>На национальном уровне совершенствование иммиграционной полит</w:t>
      </w:r>
      <w:r w:rsidR="006A2E00" w:rsidRPr="00593133">
        <w:rPr>
          <w:color w:val="000000" w:themeColor="text1"/>
        </w:rPr>
        <w:t>ики в основном происходило</w:t>
      </w:r>
      <w:r w:rsidR="005B6A6F" w:rsidRPr="00593133">
        <w:rPr>
          <w:color w:val="000000" w:themeColor="text1"/>
        </w:rPr>
        <w:t xml:space="preserve"> путем принятия новых законов или внесения поправок в </w:t>
      </w:r>
      <w:r w:rsidR="005B6A6F" w:rsidRPr="00593133">
        <w:rPr>
          <w:color w:val="000000" w:themeColor="text1"/>
        </w:rPr>
        <w:lastRenderedPageBreak/>
        <w:t>существующие законы. В целом, правовое регулирование касалось следующих вопросов:</w:t>
      </w:r>
      <w:r w:rsidR="002F6BCB" w:rsidRPr="00593133">
        <w:rPr>
          <w:color w:val="000000" w:themeColor="text1"/>
        </w:rPr>
        <w:t xml:space="preserve"> системы базового социа</w:t>
      </w:r>
      <w:r w:rsidR="003839A8">
        <w:rPr>
          <w:color w:val="000000" w:themeColor="text1"/>
        </w:rPr>
        <w:t>льного обеспечения, размещения беженцев, формирования</w:t>
      </w:r>
      <w:r w:rsidR="004C407C" w:rsidRPr="00593133">
        <w:rPr>
          <w:color w:val="000000" w:themeColor="text1"/>
        </w:rPr>
        <w:t xml:space="preserve"> списка безопасных стран происхождения, </w:t>
      </w:r>
      <w:r w:rsidR="003839A8">
        <w:rPr>
          <w:color w:val="000000" w:themeColor="text1"/>
        </w:rPr>
        <w:t>интеграционный план, вопросов социальной этики, регулирования</w:t>
      </w:r>
      <w:r w:rsidR="0015673F" w:rsidRPr="00593133">
        <w:rPr>
          <w:color w:val="000000" w:themeColor="text1"/>
        </w:rPr>
        <w:t xml:space="preserve"> внешних правовых отношений исламских религиозных обществ.</w:t>
      </w:r>
    </w:p>
    <w:p w14:paraId="50430D04" w14:textId="11CA2EB8" w:rsidR="00CE63CC" w:rsidRPr="000B1F7B" w:rsidRDefault="00CE63CC" w:rsidP="00BD1BF9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ноябре 2014 года была принята новая система поддержки базового социального обеспечения на федеральном уровне, главной целью которого стало снятие</w:t>
      </w:r>
      <w:r w:rsidR="00AA01CB" w:rsidRPr="00593133">
        <w:rPr>
          <w:color w:val="000000" w:themeColor="text1"/>
        </w:rPr>
        <w:t xml:space="preserve"> иммиграционного</w:t>
      </w:r>
      <w:r w:rsidRPr="00593133">
        <w:rPr>
          <w:color w:val="000000" w:themeColor="text1"/>
        </w:rPr>
        <w:t xml:space="preserve"> давления на центры приема в Трайскирхене и Талхэме. </w:t>
      </w:r>
      <w:r w:rsidR="00B412D3" w:rsidRPr="00593133">
        <w:rPr>
          <w:color w:val="000000" w:themeColor="text1"/>
        </w:rPr>
        <w:t xml:space="preserve">Ранее каждый </w:t>
      </w:r>
      <w:r w:rsidR="00A150E2" w:rsidRPr="00593133">
        <w:rPr>
          <w:color w:val="000000" w:themeColor="text1"/>
        </w:rPr>
        <w:t>соискатель</w:t>
      </w:r>
      <w:r w:rsidR="00B412D3" w:rsidRPr="00593133">
        <w:rPr>
          <w:color w:val="000000" w:themeColor="text1"/>
        </w:rPr>
        <w:t xml:space="preserve"> убежища доставлялся в один из э</w:t>
      </w:r>
      <w:r w:rsidR="00A150E2" w:rsidRPr="00593133">
        <w:rPr>
          <w:color w:val="000000" w:themeColor="text1"/>
        </w:rPr>
        <w:t>тих центров, независимо от федеральной земли</w:t>
      </w:r>
      <w:r w:rsidR="00E11056">
        <w:rPr>
          <w:color w:val="000000" w:themeColor="text1"/>
        </w:rPr>
        <w:t>, в которой</w:t>
      </w:r>
      <w:r w:rsidR="00B412D3" w:rsidRPr="00593133">
        <w:rPr>
          <w:color w:val="000000" w:themeColor="text1"/>
        </w:rPr>
        <w:t xml:space="preserve"> он подавал ходатайст</w:t>
      </w:r>
      <w:r w:rsidR="000B1F7B">
        <w:rPr>
          <w:color w:val="000000" w:themeColor="text1"/>
        </w:rPr>
        <w:t>во о предоставлении убежища</w:t>
      </w:r>
      <w:r w:rsidR="00B412D3" w:rsidRPr="00593133">
        <w:rPr>
          <w:color w:val="000000" w:themeColor="text1"/>
        </w:rPr>
        <w:t xml:space="preserve">. </w:t>
      </w:r>
      <w:r w:rsidR="00AA01CB" w:rsidRPr="00593133">
        <w:rPr>
          <w:color w:val="000000" w:themeColor="text1"/>
        </w:rPr>
        <w:t>Согласно старой системе приема и распределения беженцев, вся ответствен</w:t>
      </w:r>
      <w:r w:rsidR="00E11056">
        <w:rPr>
          <w:color w:val="000000" w:themeColor="text1"/>
        </w:rPr>
        <w:t>ность возлагалась на государство</w:t>
      </w:r>
      <w:r w:rsidR="00AA01CB" w:rsidRPr="00593133">
        <w:rPr>
          <w:color w:val="000000" w:themeColor="text1"/>
        </w:rPr>
        <w:t xml:space="preserve">. По новой системе, компетенция по процедуре приема была делегирована федеральным землям. </w:t>
      </w:r>
      <w:r w:rsidR="00B412D3" w:rsidRPr="00593133">
        <w:rPr>
          <w:color w:val="000000" w:themeColor="text1"/>
        </w:rPr>
        <w:t xml:space="preserve">В распределительных центрах мигранты и </w:t>
      </w:r>
      <w:r w:rsidR="00DE180F">
        <w:rPr>
          <w:color w:val="000000" w:themeColor="text1"/>
        </w:rPr>
        <w:t>соискатели</w:t>
      </w:r>
      <w:r w:rsidR="00B412D3" w:rsidRPr="00593133">
        <w:rPr>
          <w:color w:val="000000" w:themeColor="text1"/>
        </w:rPr>
        <w:t xml:space="preserve"> убежища получают уход, а далее их перевозят в частные дома в федеральных землях. Таким образом, эта система снимает ответственность с федерального правительства и приводит к более равномерному распределению беженцев по всей </w:t>
      </w:r>
      <w:r w:rsidR="000B1F7B">
        <w:rPr>
          <w:color w:val="000000" w:themeColor="text1"/>
        </w:rPr>
        <w:t xml:space="preserve">Австрии. </w:t>
      </w:r>
      <w:r w:rsidR="000B1F7B">
        <w:rPr>
          <w:rStyle w:val="aa"/>
          <w:color w:val="000000" w:themeColor="text1"/>
        </w:rPr>
        <w:footnoteReference w:id="107"/>
      </w:r>
    </w:p>
    <w:p w14:paraId="5E25ACE8" w14:textId="6BD78A5B" w:rsidR="003B3530" w:rsidRPr="00593133" w:rsidRDefault="00A233D1" w:rsidP="00443CAA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октябре 2015 года был принят Федеральный конституционный закон, касающийся размещения и распределения иностранцев, нуждающихся в помощи и защите.</w:t>
      </w:r>
      <w:r w:rsidRPr="00593133">
        <w:rPr>
          <w:rStyle w:val="aa"/>
          <w:color w:val="000000" w:themeColor="text1"/>
        </w:rPr>
        <w:footnoteReference w:id="108"/>
      </w:r>
      <w:r w:rsidRPr="00593133">
        <w:rPr>
          <w:color w:val="000000" w:themeColor="text1"/>
        </w:rPr>
        <w:t xml:space="preserve"> Это</w:t>
      </w:r>
      <w:r w:rsidR="00B256B2" w:rsidRPr="00593133">
        <w:rPr>
          <w:color w:val="000000" w:themeColor="text1"/>
        </w:rPr>
        <w:t>т</w:t>
      </w:r>
      <w:r w:rsidRPr="00593133">
        <w:rPr>
          <w:color w:val="000000" w:themeColor="text1"/>
        </w:rPr>
        <w:t xml:space="preserve"> закон наделил федеральное правительство правом обхода </w:t>
      </w:r>
      <w:r w:rsidR="00B256B2" w:rsidRPr="00593133">
        <w:rPr>
          <w:color w:val="000000" w:themeColor="text1"/>
        </w:rPr>
        <w:t xml:space="preserve">полномочий </w:t>
      </w:r>
      <w:r w:rsidRPr="00593133">
        <w:rPr>
          <w:color w:val="000000" w:themeColor="text1"/>
        </w:rPr>
        <w:t>муниципалитетов при создании объектов размещения</w:t>
      </w:r>
      <w:r w:rsidR="00B256B2" w:rsidRPr="00593133">
        <w:rPr>
          <w:color w:val="000000" w:themeColor="text1"/>
        </w:rPr>
        <w:t xml:space="preserve"> для беженцев, соис</w:t>
      </w:r>
      <w:r w:rsidR="000B1F7B">
        <w:rPr>
          <w:color w:val="000000" w:themeColor="text1"/>
        </w:rPr>
        <w:t xml:space="preserve">кателей убежища и бенефициаров вспомогательной </w:t>
      </w:r>
      <w:r w:rsidR="00B256B2" w:rsidRPr="00593133">
        <w:rPr>
          <w:color w:val="000000" w:themeColor="text1"/>
        </w:rPr>
        <w:t xml:space="preserve">помощи. Действие закона продлится </w:t>
      </w:r>
      <w:r w:rsidRPr="00593133">
        <w:rPr>
          <w:color w:val="000000" w:themeColor="text1"/>
        </w:rPr>
        <w:t xml:space="preserve">до 31 декабря 2018 года. </w:t>
      </w:r>
      <w:r w:rsidR="00443CAA" w:rsidRPr="00593133">
        <w:rPr>
          <w:color w:val="000000" w:themeColor="text1"/>
        </w:rPr>
        <w:t xml:space="preserve">Одной из причин принятия данного закона является острая нехватка жилья. </w:t>
      </w:r>
      <w:r w:rsidR="000B1F7B">
        <w:rPr>
          <w:color w:val="000000" w:themeColor="text1"/>
        </w:rPr>
        <w:t>На этом основании</w:t>
      </w:r>
      <w:r w:rsidR="00443CAA" w:rsidRPr="00593133">
        <w:rPr>
          <w:color w:val="000000" w:themeColor="text1"/>
        </w:rPr>
        <w:t xml:space="preserve"> федеральное правительство берет на себя ответственность за выпо</w:t>
      </w:r>
      <w:r w:rsidR="000B1F7B">
        <w:rPr>
          <w:color w:val="000000" w:themeColor="text1"/>
        </w:rPr>
        <w:t>лнение жилищного плана, сняв</w:t>
      </w:r>
      <w:r w:rsidR="00443CAA" w:rsidRPr="00593133">
        <w:rPr>
          <w:color w:val="000000" w:themeColor="text1"/>
        </w:rPr>
        <w:t xml:space="preserve"> временно</w:t>
      </w:r>
      <w:r w:rsidR="000B1F7B">
        <w:rPr>
          <w:color w:val="000000" w:themeColor="text1"/>
        </w:rPr>
        <w:t xml:space="preserve"> компетенцию</w:t>
      </w:r>
      <w:r w:rsidR="00443CAA" w:rsidRPr="00593133">
        <w:rPr>
          <w:color w:val="000000" w:themeColor="text1"/>
        </w:rPr>
        <w:t xml:space="preserve"> с правительств федеральных земель. </w:t>
      </w:r>
      <w:r w:rsidRPr="00593133">
        <w:rPr>
          <w:color w:val="000000" w:themeColor="text1"/>
        </w:rPr>
        <w:t xml:space="preserve">Федеральный конституционный закон позволяет Министерству внутренних дел </w:t>
      </w:r>
      <w:r w:rsidR="003B3530" w:rsidRPr="00593133">
        <w:rPr>
          <w:color w:val="000000" w:themeColor="text1"/>
        </w:rPr>
        <w:t>создавать пригодное для беженцев жилье, находящееся в собственности государства, или в арендуемых зданиях, даже если они специально не предназначены для этой цели.</w:t>
      </w:r>
      <w:r w:rsidR="003B3530" w:rsidRPr="00593133">
        <w:rPr>
          <w:rStyle w:val="aa"/>
          <w:color w:val="000000" w:themeColor="text1"/>
        </w:rPr>
        <w:footnoteReference w:id="109"/>
      </w:r>
    </w:p>
    <w:p w14:paraId="38D10436" w14:textId="0C7F3F5A" w:rsidR="000B1F7B" w:rsidRDefault="005F4F10" w:rsidP="008A734C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lastRenderedPageBreak/>
        <w:t xml:space="preserve">Ключевую роль в формировании единой европейской иммиграционной политики играет гармонизация списка безопасных стран происхождения. </w:t>
      </w:r>
      <w:r w:rsidR="008A734C" w:rsidRPr="00593133">
        <w:rPr>
          <w:color w:val="000000" w:themeColor="text1"/>
        </w:rPr>
        <w:t xml:space="preserve">Так, в Австрии в 2016 году </w:t>
      </w:r>
      <w:r w:rsidRPr="00593133">
        <w:rPr>
          <w:color w:val="000000" w:themeColor="text1"/>
        </w:rPr>
        <w:t>был принят указ ф</w:t>
      </w:r>
      <w:r w:rsidR="00E33925" w:rsidRPr="00593133">
        <w:rPr>
          <w:color w:val="000000" w:themeColor="text1"/>
        </w:rPr>
        <w:t>едерального правительства,</w:t>
      </w:r>
      <w:r w:rsidR="008A734C" w:rsidRPr="00593133">
        <w:rPr>
          <w:color w:val="000000" w:themeColor="text1"/>
        </w:rPr>
        <w:t xml:space="preserve"> в котором регламентировался список безопасных стран происхождения.</w:t>
      </w:r>
      <w:r w:rsidR="00E33925" w:rsidRPr="00593133">
        <w:rPr>
          <w:color w:val="000000" w:themeColor="text1"/>
        </w:rPr>
        <w:t xml:space="preserve"> Согласно это указу, следующие страны считаются безопасными странами, граждане которых не могут считаться беженцами и не могут претендовать на особый статус в </w:t>
      </w:r>
      <w:r w:rsidR="008A734C" w:rsidRPr="00593133">
        <w:rPr>
          <w:color w:val="000000" w:themeColor="text1"/>
        </w:rPr>
        <w:t>Австрии</w:t>
      </w:r>
      <w:r w:rsidR="00E33925" w:rsidRPr="00593133">
        <w:rPr>
          <w:color w:val="000000" w:themeColor="text1"/>
        </w:rPr>
        <w:t>: Босния и Герцеговина, Косово, Монголия, Македония, Черногория, Сербия, Албания, Гана, Марокко, Алжир, Тунис и Грузия.</w:t>
      </w:r>
      <w:r w:rsidR="00E33925" w:rsidRPr="00593133">
        <w:rPr>
          <w:rStyle w:val="aa"/>
          <w:color w:val="000000" w:themeColor="text1"/>
        </w:rPr>
        <w:footnoteReference w:id="110"/>
      </w:r>
      <w:r w:rsidR="008A734C" w:rsidRPr="00593133">
        <w:rPr>
          <w:color w:val="000000" w:themeColor="text1"/>
        </w:rPr>
        <w:t xml:space="preserve"> Все заявления, поданные гражданами этих стран, будут отвергнуты, и в статусе</w:t>
      </w:r>
      <w:r w:rsidR="000B1F7B">
        <w:rPr>
          <w:color w:val="000000" w:themeColor="text1"/>
        </w:rPr>
        <w:t xml:space="preserve"> беженца</w:t>
      </w:r>
      <w:r w:rsidR="008A734C" w:rsidRPr="00593133">
        <w:rPr>
          <w:color w:val="000000" w:themeColor="text1"/>
        </w:rPr>
        <w:t xml:space="preserve"> будет отказано. Следует отметить, что большую долю иммиграции в Австрию по линии предоставления статуса беженца составляют граждане Косова, Сербии, Боснии и Герцеговины. Отныне </w:t>
      </w:r>
      <w:r w:rsidR="000B1F7B">
        <w:rPr>
          <w:color w:val="000000" w:themeColor="text1"/>
        </w:rPr>
        <w:t xml:space="preserve">граждане этих стран не могут претендовать на особые условия, если иное не будет доказано. </w:t>
      </w:r>
    </w:p>
    <w:p w14:paraId="5B524019" w14:textId="3A1743C6" w:rsidR="00E33925" w:rsidRPr="00593133" w:rsidRDefault="00980485" w:rsidP="00253E41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По законодательству Европейского союза в компетенцию национальных государств входит формирование и реализация интеграционной политики. </w:t>
      </w:r>
      <w:r w:rsidR="00B27658">
        <w:rPr>
          <w:color w:val="000000" w:themeColor="text1"/>
        </w:rPr>
        <w:t xml:space="preserve">В </w:t>
      </w:r>
      <w:r w:rsidR="00C247C3" w:rsidRPr="00593133">
        <w:rPr>
          <w:color w:val="000000" w:themeColor="text1"/>
        </w:rPr>
        <w:t xml:space="preserve">ноябре 2015 года </w:t>
      </w:r>
      <w:r w:rsidR="00B27658">
        <w:rPr>
          <w:color w:val="000000" w:themeColor="text1"/>
        </w:rPr>
        <w:t>был принят новый</w:t>
      </w:r>
      <w:r w:rsidR="00B21B05">
        <w:rPr>
          <w:color w:val="000000" w:themeColor="text1"/>
        </w:rPr>
        <w:t xml:space="preserve"> </w:t>
      </w:r>
      <w:r w:rsidR="003A57F7">
        <w:rPr>
          <w:color w:val="000000" w:themeColor="text1"/>
        </w:rPr>
        <w:t>П</w:t>
      </w:r>
      <w:r w:rsidR="00B27658">
        <w:rPr>
          <w:color w:val="000000" w:themeColor="text1"/>
        </w:rPr>
        <w:t>лан</w:t>
      </w:r>
      <w:r w:rsidR="00F23DCA" w:rsidRPr="00593133">
        <w:rPr>
          <w:color w:val="000000" w:themeColor="text1"/>
        </w:rPr>
        <w:t xml:space="preserve"> </w:t>
      </w:r>
      <w:r w:rsidR="00B27658">
        <w:rPr>
          <w:color w:val="000000" w:themeColor="text1"/>
        </w:rPr>
        <w:t xml:space="preserve">по интеграции беженцев, ставший </w:t>
      </w:r>
      <w:r w:rsidR="00F23DCA" w:rsidRPr="00593133">
        <w:rPr>
          <w:color w:val="000000" w:themeColor="text1"/>
        </w:rPr>
        <w:t xml:space="preserve">частью национальной стратегии государства по интеграции беженцев и бенефициаров </w:t>
      </w:r>
      <w:r w:rsidR="002E097D">
        <w:rPr>
          <w:color w:val="000000" w:themeColor="text1"/>
        </w:rPr>
        <w:t>вспомогательной</w:t>
      </w:r>
      <w:r w:rsidR="00F23DCA" w:rsidRPr="00593133">
        <w:rPr>
          <w:color w:val="000000" w:themeColor="text1"/>
        </w:rPr>
        <w:t xml:space="preserve"> защиты. </w:t>
      </w:r>
      <w:r w:rsidR="00E33925" w:rsidRPr="00593133">
        <w:rPr>
          <w:color w:val="000000" w:themeColor="text1"/>
        </w:rPr>
        <w:t xml:space="preserve">План </w:t>
      </w:r>
      <w:r w:rsidR="00DE180F">
        <w:rPr>
          <w:color w:val="000000" w:themeColor="text1"/>
        </w:rPr>
        <w:t>определяет 50 мер на основании 8</w:t>
      </w:r>
      <w:r w:rsidR="00E33925" w:rsidRPr="00593133">
        <w:rPr>
          <w:color w:val="000000" w:themeColor="text1"/>
        </w:rPr>
        <w:t xml:space="preserve"> главных групп: язык и образовани</w:t>
      </w:r>
      <w:r w:rsidR="002E097D">
        <w:rPr>
          <w:color w:val="000000" w:themeColor="text1"/>
        </w:rPr>
        <w:t>е</w:t>
      </w:r>
      <w:r w:rsidR="00E33925" w:rsidRPr="00593133">
        <w:rPr>
          <w:color w:val="000000" w:themeColor="text1"/>
        </w:rPr>
        <w:t>, работа и занятость, нормы права и ценности, здоровье и социальные вопросы, межкультурный диалог, спорт и отдых, жилищный вопрос и региональное измерение интеграции, общие структурные меры.</w:t>
      </w:r>
      <w:r w:rsidR="00E33925" w:rsidRPr="00593133">
        <w:rPr>
          <w:rStyle w:val="aa"/>
          <w:color w:val="000000" w:themeColor="text1"/>
        </w:rPr>
        <w:footnoteReference w:id="111"/>
      </w:r>
    </w:p>
    <w:p w14:paraId="0B2BFE4F" w14:textId="31FBEC99" w:rsidR="005F189F" w:rsidRPr="00593133" w:rsidRDefault="00C03490" w:rsidP="00253E41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Массовая иммиграция вновь возвращает интерес к вопросам межкультурного диалога на уровне государства. Поскольку география иммиграционных потоков в Австрию отличается разнообразием, следует ожидать принятия необходимых мер для </w:t>
      </w:r>
      <w:r w:rsidR="00493BC8">
        <w:rPr>
          <w:color w:val="000000" w:themeColor="text1"/>
        </w:rPr>
        <w:t xml:space="preserve">предотвращения </w:t>
      </w:r>
      <w:r w:rsidRPr="00593133">
        <w:rPr>
          <w:color w:val="000000" w:themeColor="text1"/>
        </w:rPr>
        <w:t xml:space="preserve">возникновения конфликтов на межэтнической или межкультурной основе. </w:t>
      </w:r>
    </w:p>
    <w:p w14:paraId="7D71F7F0" w14:textId="276D16EC" w:rsidR="00E33925" w:rsidRPr="00593133" w:rsidRDefault="004A7BEB" w:rsidP="004A7BE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За послед</w:t>
      </w:r>
      <w:r w:rsidR="00493BC8">
        <w:rPr>
          <w:color w:val="000000" w:themeColor="text1"/>
        </w:rPr>
        <w:t>нее время в Австрии были приняты</w:t>
      </w:r>
      <w:r w:rsidRPr="00593133">
        <w:rPr>
          <w:color w:val="000000" w:themeColor="text1"/>
        </w:rPr>
        <w:t xml:space="preserve"> два наиболее важных закона в отношении регулирования жизни людей, исповедующих ислам. </w:t>
      </w:r>
      <w:r w:rsidR="00E33925" w:rsidRPr="00593133">
        <w:rPr>
          <w:color w:val="000000" w:themeColor="text1"/>
          <w:lang w:val="en-US"/>
        </w:rPr>
        <w:t>C</w:t>
      </w:r>
      <w:r w:rsidR="00E33925" w:rsidRPr="00593133">
        <w:rPr>
          <w:color w:val="000000" w:themeColor="text1"/>
        </w:rPr>
        <w:t xml:space="preserve"> 1 октября 2017 года в Австрии запрещено закрыв</w:t>
      </w:r>
      <w:r w:rsidR="0061333B">
        <w:rPr>
          <w:color w:val="000000" w:themeColor="text1"/>
        </w:rPr>
        <w:t>ать лицо в общественных местах</w:t>
      </w:r>
      <w:r w:rsidR="0061333B" w:rsidRPr="0061333B">
        <w:rPr>
          <w:color w:val="000000" w:themeColor="text1"/>
        </w:rPr>
        <w:t xml:space="preserve">. </w:t>
      </w:r>
      <w:r w:rsidR="00E33925" w:rsidRPr="00593133">
        <w:rPr>
          <w:color w:val="000000" w:themeColor="text1"/>
        </w:rPr>
        <w:t xml:space="preserve">Теперь под запретом </w:t>
      </w:r>
      <w:r w:rsidR="00E33925" w:rsidRPr="00593133">
        <w:rPr>
          <w:color w:val="000000" w:themeColor="text1"/>
        </w:rPr>
        <w:lastRenderedPageBreak/>
        <w:t xml:space="preserve">ношение закрывающих лицо головных уборов, масок и спецсредств в общественных местах. Одной из целей данного закона становится борьба с </w:t>
      </w:r>
      <w:r w:rsidR="00FE6636" w:rsidRPr="00593133">
        <w:rPr>
          <w:color w:val="000000" w:themeColor="text1"/>
        </w:rPr>
        <w:t>лицами</w:t>
      </w:r>
      <w:r w:rsidR="00E33925" w:rsidRPr="00593133">
        <w:rPr>
          <w:color w:val="000000" w:themeColor="text1"/>
        </w:rPr>
        <w:t xml:space="preserve">, уклоняющимися от идентификации </w:t>
      </w:r>
      <w:r w:rsidR="00FE6636" w:rsidRPr="00593133">
        <w:rPr>
          <w:color w:val="000000" w:themeColor="text1"/>
        </w:rPr>
        <w:t xml:space="preserve">своей </w:t>
      </w:r>
      <w:r w:rsidR="00E33925" w:rsidRPr="00593133">
        <w:rPr>
          <w:color w:val="000000" w:themeColor="text1"/>
        </w:rPr>
        <w:t>личности. Помимо традиционных мусульманских предметов одежды (чадра, никаб, парандж</w:t>
      </w:r>
      <w:r w:rsidR="00CF377F">
        <w:rPr>
          <w:color w:val="000000" w:themeColor="text1"/>
        </w:rPr>
        <w:t>а</w:t>
      </w:r>
      <w:r w:rsidR="00E33925" w:rsidRPr="00593133">
        <w:rPr>
          <w:color w:val="000000" w:themeColor="text1"/>
        </w:rPr>
        <w:t xml:space="preserve">, хиджаб, химар) под действие закона попадают маски различного рода, </w:t>
      </w:r>
      <w:r w:rsidR="004107C7" w:rsidRPr="00593133">
        <w:rPr>
          <w:color w:val="000000" w:themeColor="text1"/>
        </w:rPr>
        <w:t xml:space="preserve">например, </w:t>
      </w:r>
      <w:r w:rsidR="00E33925" w:rsidRPr="00593133">
        <w:rPr>
          <w:color w:val="000000" w:themeColor="text1"/>
        </w:rPr>
        <w:t>медиц</w:t>
      </w:r>
      <w:r w:rsidR="004107C7" w:rsidRPr="00593133">
        <w:rPr>
          <w:color w:val="000000" w:themeColor="text1"/>
        </w:rPr>
        <w:t>инские, карнавальные, клоунские и спортивные</w:t>
      </w:r>
      <w:r w:rsidR="00E33925" w:rsidRPr="00593133">
        <w:rPr>
          <w:color w:val="000000" w:themeColor="text1"/>
        </w:rPr>
        <w:t xml:space="preserve"> балаклавы. </w:t>
      </w:r>
      <w:r w:rsidR="00E33925" w:rsidRPr="00593133">
        <w:rPr>
          <w:rStyle w:val="aa"/>
          <w:color w:val="000000" w:themeColor="text1"/>
        </w:rPr>
        <w:footnoteReference w:id="112"/>
      </w:r>
    </w:p>
    <w:p w14:paraId="1841B1DE" w14:textId="5C8D7A91" w:rsidR="00E33925" w:rsidRPr="00593133" w:rsidRDefault="00A24DF5" w:rsidP="00E33925">
      <w:pPr>
        <w:spacing w:line="360" w:lineRule="auto"/>
        <w:ind w:firstLine="720"/>
        <w:jc w:val="both"/>
      </w:pPr>
      <w:r w:rsidRPr="00593133">
        <w:t xml:space="preserve">Второй </w:t>
      </w:r>
      <w:r w:rsidR="00FF6D90" w:rsidRPr="00593133">
        <w:t xml:space="preserve">федеральный </w:t>
      </w:r>
      <w:r w:rsidRPr="00593133">
        <w:t xml:space="preserve">закон был принят </w:t>
      </w:r>
      <w:r w:rsidR="00E33925" w:rsidRPr="00593133">
        <w:t>31 марта 2015 года</w:t>
      </w:r>
      <w:r w:rsidR="00FF6D90" w:rsidRPr="00593133">
        <w:t>, и он касался внешних правовых отношений исламских религиозных обществ, так называемый Закон об исламе 2015 года</w:t>
      </w:r>
      <w:r w:rsidR="00E33925" w:rsidRPr="00593133">
        <w:t>.</w:t>
      </w:r>
      <w:r w:rsidR="00E33925" w:rsidRPr="00593133">
        <w:rPr>
          <w:rStyle w:val="aa"/>
        </w:rPr>
        <w:footnoteReference w:id="113"/>
      </w:r>
      <w:r w:rsidR="00E33925" w:rsidRPr="00593133">
        <w:t xml:space="preserve"> </w:t>
      </w:r>
      <w:r w:rsidR="00FF6D90" w:rsidRPr="00593133">
        <w:t>Данный</w:t>
      </w:r>
      <w:r w:rsidR="00E33925" w:rsidRPr="00593133">
        <w:t xml:space="preserve"> закон был критически воспринят как в Австрии, так и в других европейских странах. Реакция на </w:t>
      </w:r>
      <w:r w:rsidR="00FF6D90" w:rsidRPr="00593133">
        <w:t>него</w:t>
      </w:r>
      <w:r w:rsidR="00E33925" w:rsidRPr="00593133">
        <w:t xml:space="preserve"> свидетельствует о том, что</w:t>
      </w:r>
      <w:r w:rsidR="00FF6D90" w:rsidRPr="00593133">
        <w:t xml:space="preserve"> вопрос религиозного плюрализма до сих пор </w:t>
      </w:r>
      <w:r w:rsidR="00E33925" w:rsidRPr="00593133">
        <w:t>широко обсуждается в Европе.</w:t>
      </w:r>
      <w:r w:rsidR="00FF6D90" w:rsidRPr="00593133">
        <w:t xml:space="preserve"> </w:t>
      </w:r>
      <w:r w:rsidR="00E33925" w:rsidRPr="00593133">
        <w:t xml:space="preserve">Закон </w:t>
      </w:r>
      <w:r w:rsidR="00FF6D90" w:rsidRPr="00593133">
        <w:t>об исламе</w:t>
      </w:r>
      <w:r w:rsidR="00E33925" w:rsidRPr="00593133">
        <w:t xml:space="preserve"> призван регулировать</w:t>
      </w:r>
      <w:r w:rsidR="00FF6D90" w:rsidRPr="00593133">
        <w:t xml:space="preserve"> взаимоотношения</w:t>
      </w:r>
      <w:r w:rsidR="00E33925" w:rsidRPr="00593133">
        <w:t xml:space="preserve"> между Австрийской Республикой и мусульманскими общинами в Австрии. </w:t>
      </w:r>
      <w:r w:rsidR="009A2D0D" w:rsidRPr="00593133">
        <w:t>О</w:t>
      </w:r>
      <w:r w:rsidR="00E33925" w:rsidRPr="00593133">
        <w:t>н не направлен на регулирование внутренних дел</w:t>
      </w:r>
      <w:r w:rsidR="00CE2BC6" w:rsidRPr="00593133">
        <w:t xml:space="preserve"> общин</w:t>
      </w:r>
      <w:r w:rsidR="00E33925" w:rsidRPr="00593133">
        <w:t xml:space="preserve">, таких как выбор религиозных лидеров или организация самой мусульманской веры. </w:t>
      </w:r>
    </w:p>
    <w:p w14:paraId="2B5158E8" w14:textId="41DFD1E6" w:rsidR="00E33925" w:rsidRPr="00593133" w:rsidRDefault="00E33925" w:rsidP="00C714A9">
      <w:pPr>
        <w:spacing w:line="360" w:lineRule="auto"/>
        <w:ind w:firstLine="720"/>
        <w:jc w:val="both"/>
      </w:pPr>
      <w:r w:rsidRPr="00593133">
        <w:t>Исламский закон 2015 года продолжил юридическую традицию по формированию законодательных отношений между государством и отдельными религиозными общинами. Структурно Закон об исламе состоит из двух разделов. В первом разделе определяется правовой статус официально признанных исламских общин, а также требования их внутренней организации.</w:t>
      </w:r>
      <w:r w:rsidR="00C714A9" w:rsidRPr="00593133">
        <w:t xml:space="preserve"> Во втором разделе юридически оформлен статус деятельности двух признанных религиозных мусульманских общин – Исламская религиозная община в Австрии и Религиозная община Алеви в Австрии. </w:t>
      </w:r>
      <w:r w:rsidR="00C714A9" w:rsidRPr="00593133">
        <w:rPr>
          <w:rStyle w:val="aa"/>
        </w:rPr>
        <w:footnoteReference w:id="114"/>
      </w:r>
    </w:p>
    <w:p w14:paraId="67027826" w14:textId="091DE2EA" w:rsidR="00E33925" w:rsidRPr="00593133" w:rsidRDefault="004901D4" w:rsidP="00F62A22">
      <w:pPr>
        <w:spacing w:line="360" w:lineRule="auto"/>
        <w:ind w:firstLine="720"/>
        <w:jc w:val="both"/>
      </w:pPr>
      <w:r w:rsidRPr="00593133">
        <w:t xml:space="preserve">Особо </w:t>
      </w:r>
      <w:r w:rsidR="00E33925" w:rsidRPr="00593133">
        <w:t>важное значение в данном законе приобрел пункт о запрете иностранного финансирования религиозных общин. Законодатели исходили из той цели</w:t>
      </w:r>
      <w:r w:rsidR="00C714A9" w:rsidRPr="00593133">
        <w:t>,</w:t>
      </w:r>
      <w:r w:rsidR="00E33925" w:rsidRPr="00593133">
        <w:t xml:space="preserve"> что вся финансовая деятельность религиозной общины должна </w:t>
      </w:r>
      <w:r w:rsidR="00C714A9" w:rsidRPr="00593133">
        <w:t>осуществляться</w:t>
      </w:r>
      <w:r w:rsidR="00E33925" w:rsidRPr="00593133">
        <w:t xml:space="preserve"> з</w:t>
      </w:r>
      <w:r w:rsidR="00C714A9" w:rsidRPr="00593133">
        <w:t xml:space="preserve">а счет пожертвований в Австрии. Принятие этого закона было продиктовано страхом того, что </w:t>
      </w:r>
      <w:r w:rsidR="009B4B53" w:rsidRPr="00593133">
        <w:t xml:space="preserve">массовая иммиграция приведет к повышению уровня террористической угрозы. Однако сами власти объясняют, что Закон об исламе 2015 года не нацелен на предотвращение угрозы безопасности. Главная цель закона состоит в установлении правовых отношений </w:t>
      </w:r>
      <w:r w:rsidR="009B4B53" w:rsidRPr="00593133">
        <w:lastRenderedPageBreak/>
        <w:t xml:space="preserve">между государством и религиозными мусульманскими общинами. Этот закон является своего рода попыткой выстроить прямой диалог. Юридически определяя права и обязанности религиозных общин, государство, тем самым, совершает попытку интеграции мусульманских мигрантов и беженцев путем </w:t>
      </w:r>
      <w:r w:rsidR="009B55B9">
        <w:t>правового признания</w:t>
      </w:r>
      <w:r w:rsidR="009B4B53" w:rsidRPr="00593133">
        <w:t xml:space="preserve"> статуса их религиозной общины. Таким образом, данный закон содействует интеграции мусульман в австрийское общество и предотвращает риск радикализации среди мусульман. </w:t>
      </w:r>
    </w:p>
    <w:p w14:paraId="0B963931" w14:textId="578869F2" w:rsidR="00A57C94" w:rsidRPr="00593133" w:rsidRDefault="002A1986" w:rsidP="00F62A22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целях борьбы с европейским миграционным кризисом Австрия неоднократно консультировалась со своими европейскими коллегами и принимала участие в различных проектах в этой области как на двусторонней, так и на многосторонней основе. Ярким свидетельством многостороннего сотрудничества на уровне ЕС является работа стран Шенгенского соглашения по контролю на границе в рамках Европейского агентства по</w:t>
      </w:r>
      <w:r w:rsidR="009B55B9">
        <w:rPr>
          <w:color w:val="000000" w:themeColor="text1"/>
        </w:rPr>
        <w:t>граничной и береговой охраны (Фронтекс</w:t>
      </w:r>
      <w:r w:rsidRPr="00593133">
        <w:rPr>
          <w:color w:val="000000" w:themeColor="text1"/>
        </w:rPr>
        <w:t>). Австрийские стражи порядка принимали участие в совместных операциях по</w:t>
      </w:r>
      <w:r w:rsidR="00D25689" w:rsidRPr="00593133">
        <w:rPr>
          <w:color w:val="000000" w:themeColor="text1"/>
        </w:rPr>
        <w:t>д</w:t>
      </w:r>
      <w:r w:rsidR="009B55B9">
        <w:rPr>
          <w:color w:val="000000" w:themeColor="text1"/>
        </w:rPr>
        <w:t xml:space="preserve"> эгидой Фронтекс</w:t>
      </w:r>
      <w:r w:rsidRPr="00593133">
        <w:rPr>
          <w:color w:val="000000" w:themeColor="text1"/>
        </w:rPr>
        <w:t xml:space="preserve">. </w:t>
      </w:r>
      <w:r w:rsidR="002C60FE" w:rsidRPr="00593133">
        <w:rPr>
          <w:color w:val="000000" w:themeColor="text1"/>
        </w:rPr>
        <w:t xml:space="preserve">Для поддержки работы агентства </w:t>
      </w:r>
      <w:r w:rsidR="00F62A22" w:rsidRPr="00593133">
        <w:rPr>
          <w:color w:val="000000" w:themeColor="text1"/>
        </w:rPr>
        <w:t xml:space="preserve">на </w:t>
      </w:r>
      <w:r w:rsidR="002C60FE" w:rsidRPr="00593133">
        <w:rPr>
          <w:color w:val="000000" w:themeColor="text1"/>
        </w:rPr>
        <w:t xml:space="preserve">внешних границах ЕС, в Министерстве внутренних дел Австрии было создано экспертное объединение из 170 специалистов. Более 40 полицейских, наряду с транспортными средствами и необходимым оборудованием, были развернуты для охраны </w:t>
      </w:r>
      <w:r w:rsidR="00F62A22" w:rsidRPr="00593133">
        <w:rPr>
          <w:color w:val="000000" w:themeColor="text1"/>
        </w:rPr>
        <w:t>внешней и внутренней границ</w:t>
      </w:r>
      <w:r w:rsidR="002C60FE" w:rsidRPr="00593133">
        <w:rPr>
          <w:color w:val="000000" w:themeColor="text1"/>
        </w:rPr>
        <w:t xml:space="preserve">. </w:t>
      </w:r>
      <w:r w:rsidR="00070E68" w:rsidRPr="00593133">
        <w:rPr>
          <w:color w:val="000000" w:themeColor="text1"/>
        </w:rPr>
        <w:t>В рамках двусторонней помощи по вопросам контроля границы были подписаны соглашения с Республикой Македония и Венгрией о размещении австрийских полицейских на наиб</w:t>
      </w:r>
      <w:r w:rsidR="009B55B9">
        <w:rPr>
          <w:color w:val="000000" w:themeColor="text1"/>
        </w:rPr>
        <w:t>олее уязвимых участках границы.</w:t>
      </w:r>
      <w:r w:rsidR="009B55B9">
        <w:rPr>
          <w:rStyle w:val="aa"/>
          <w:color w:val="000000" w:themeColor="text1"/>
        </w:rPr>
        <w:footnoteReference w:id="115"/>
      </w:r>
    </w:p>
    <w:p w14:paraId="6557A959" w14:textId="54238E34" w:rsidR="001C1053" w:rsidRPr="00593133" w:rsidRDefault="00FE3F53" w:rsidP="001800B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Для усиления охраны </w:t>
      </w:r>
      <w:r w:rsidR="001800BB" w:rsidRPr="00593133">
        <w:rPr>
          <w:color w:val="000000" w:themeColor="text1"/>
        </w:rPr>
        <w:t xml:space="preserve">государственной границы правительство Австрии </w:t>
      </w:r>
      <w:r w:rsidR="001C1053" w:rsidRPr="00593133">
        <w:rPr>
          <w:color w:val="000000" w:themeColor="text1"/>
        </w:rPr>
        <w:t xml:space="preserve">намерено создать специальные подразделения пограничной охраны. Одной из задач спецподразделения будет </w:t>
      </w:r>
      <w:r w:rsidR="009B55B9">
        <w:rPr>
          <w:color w:val="000000" w:themeColor="text1"/>
        </w:rPr>
        <w:t>перекрытие границы</w:t>
      </w:r>
      <w:r w:rsidR="001C1053" w:rsidRPr="00593133">
        <w:rPr>
          <w:color w:val="000000" w:themeColor="text1"/>
        </w:rPr>
        <w:t xml:space="preserve"> в течение нескольких часов для въезда нелегальных </w:t>
      </w:r>
      <w:r w:rsidR="009B55B9">
        <w:rPr>
          <w:color w:val="000000" w:themeColor="text1"/>
        </w:rPr>
        <w:t>им</w:t>
      </w:r>
      <w:r w:rsidR="001C1053" w:rsidRPr="00593133">
        <w:rPr>
          <w:color w:val="000000" w:themeColor="text1"/>
        </w:rPr>
        <w:t xml:space="preserve">мигрантов. По словам министра внутренних дел Австрии Херберта Кикля, в состав группы войдут сотрудники полицейских подразделений, задача которых будет состоять в установлении личности приезжих. </w:t>
      </w:r>
      <w:r w:rsidR="001C1053" w:rsidRPr="00593133">
        <w:rPr>
          <w:rStyle w:val="aa"/>
          <w:color w:val="000000" w:themeColor="text1"/>
        </w:rPr>
        <w:footnoteReference w:id="116"/>
      </w:r>
    </w:p>
    <w:p w14:paraId="649644B3" w14:textId="77777777" w:rsidR="006F5DEB" w:rsidRPr="00593133" w:rsidRDefault="00B57CB8" w:rsidP="006F5DE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В качестве меры на двусторонней основе можно назвать соглашение о сотрудничестве со Словакией, которое было подписано 21 июля 2015 года. В соглашении предусматривалось, что </w:t>
      </w:r>
      <w:r w:rsidR="00774128" w:rsidRPr="00593133">
        <w:rPr>
          <w:color w:val="000000" w:themeColor="text1"/>
        </w:rPr>
        <w:t>500 соискателей убежища</w:t>
      </w:r>
      <w:r w:rsidRPr="00593133">
        <w:rPr>
          <w:color w:val="000000" w:themeColor="text1"/>
        </w:rPr>
        <w:t xml:space="preserve"> из центра приема и размещения</w:t>
      </w:r>
      <w:r w:rsidR="00774128" w:rsidRPr="00593133">
        <w:rPr>
          <w:color w:val="000000" w:themeColor="text1"/>
        </w:rPr>
        <w:t xml:space="preserve"> беженцев в городе Трайскирхен </w:t>
      </w:r>
      <w:r w:rsidRPr="00593133">
        <w:rPr>
          <w:color w:val="000000" w:themeColor="text1"/>
        </w:rPr>
        <w:t xml:space="preserve">получат жилье и уход в Словакии, а процедура предоставления убежища будет осуществляться австрийскими властями. Размещенные в </w:t>
      </w:r>
      <w:r w:rsidRPr="00593133">
        <w:rPr>
          <w:color w:val="000000" w:themeColor="text1"/>
        </w:rPr>
        <w:lastRenderedPageBreak/>
        <w:t xml:space="preserve">Словакии беженцы будут возвращены обратно в Австрию по окончании процедуры предоставления убежища. Целью соглашения стало </w:t>
      </w:r>
      <w:r w:rsidR="007E61C4" w:rsidRPr="00593133">
        <w:rPr>
          <w:color w:val="000000" w:themeColor="text1"/>
        </w:rPr>
        <w:t xml:space="preserve">временная </w:t>
      </w:r>
      <w:r w:rsidRPr="00593133">
        <w:rPr>
          <w:color w:val="000000" w:themeColor="text1"/>
        </w:rPr>
        <w:t>борьба с нехваткой жилища</w:t>
      </w:r>
      <w:r w:rsidR="001C1053" w:rsidRPr="00593133">
        <w:rPr>
          <w:color w:val="000000" w:themeColor="text1"/>
        </w:rPr>
        <w:t xml:space="preserve"> в Австрии</w:t>
      </w:r>
      <w:r w:rsidRPr="00593133">
        <w:rPr>
          <w:color w:val="000000" w:themeColor="text1"/>
        </w:rPr>
        <w:t xml:space="preserve"> для иммигрантов и беженцев. </w:t>
      </w:r>
    </w:p>
    <w:p w14:paraId="27204B38" w14:textId="47E6133D" w:rsidR="00532BD2" w:rsidRDefault="006F5DEB" w:rsidP="006F5DEB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Процесс адаптации и интеграции беженцев и соискателей убежища характеризуется </w:t>
      </w:r>
      <w:r w:rsidR="00DC3E25">
        <w:rPr>
          <w:color w:val="000000" w:themeColor="text1"/>
        </w:rPr>
        <w:t>наличием большого</w:t>
      </w:r>
      <w:r w:rsidR="00532BD2" w:rsidRPr="00593133">
        <w:rPr>
          <w:color w:val="000000" w:themeColor="text1"/>
        </w:rPr>
        <w:t xml:space="preserve"> числа заинтересованных акторов: федеральное правительство, правительство федеральных земель, муниц</w:t>
      </w:r>
      <w:r w:rsidR="00DC3E25">
        <w:rPr>
          <w:color w:val="000000" w:themeColor="text1"/>
        </w:rPr>
        <w:t xml:space="preserve">ипалитеты, неправительственные и некоммерческие организации. </w:t>
      </w:r>
    </w:p>
    <w:p w14:paraId="607CED04" w14:textId="0C141362" w:rsidR="007A227A" w:rsidRPr="00593133" w:rsidRDefault="007B0B45" w:rsidP="006F5DE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Главная обязанность по урегулированию миграционной ситуации в стране возложена на органы государственной власти. Однако в условиях, когда существующие механизмы не позволяют государству в полной мере и своевременно реагировать на изменения, большую роль играют неправительственные организации. Практика показывает, что работа неправительственных и общественных организаций способна способствовать успешному решению возникающих проблем. В многом это обусловлено тем, что подобные организации используют </w:t>
      </w:r>
      <w:r w:rsidR="008B5A82">
        <w:rPr>
          <w:color w:val="000000" w:themeColor="text1"/>
        </w:rPr>
        <w:t xml:space="preserve">индивидуальный поход с учетом всех пожеланий беженцев и бенефициаров вспомогательной защиты. </w:t>
      </w:r>
    </w:p>
    <w:p w14:paraId="49DC87A5" w14:textId="37F40FA3" w:rsidR="00A31832" w:rsidRPr="00593133" w:rsidRDefault="00532BD2" w:rsidP="00A31832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Сектор поддержки и оказания помощи беженцам и соискателям убежища в Австрии очень разнообразен. Многие ассоциации поддержки возникли еще в 1990-х гг. на фоне политизированных дискуссий по вопросам предоставления убежища и более ограничительного законодательства о предоставлении убежища.</w:t>
      </w:r>
      <w:r w:rsidRPr="00593133">
        <w:rPr>
          <w:rStyle w:val="aa"/>
          <w:color w:val="000000" w:themeColor="text1"/>
        </w:rPr>
        <w:footnoteReference w:id="117"/>
      </w:r>
      <w:r w:rsidR="00A31832" w:rsidRPr="00593133">
        <w:rPr>
          <w:color w:val="000000" w:themeColor="text1"/>
        </w:rPr>
        <w:t xml:space="preserve"> </w:t>
      </w:r>
      <w:r w:rsidR="006F5DEB" w:rsidRPr="00593133">
        <w:rPr>
          <w:color w:val="000000" w:themeColor="text1"/>
        </w:rPr>
        <w:t>От роли и эффективности деятельности последних зависит характер процесса инт</w:t>
      </w:r>
      <w:r w:rsidR="000E2C40" w:rsidRPr="00593133">
        <w:rPr>
          <w:color w:val="000000" w:themeColor="text1"/>
        </w:rPr>
        <w:t xml:space="preserve">еграции иммигрантов и беженцев в стране. </w:t>
      </w:r>
    </w:p>
    <w:p w14:paraId="415FF00A" w14:textId="6AC22BF0" w:rsidR="004322A8" w:rsidRPr="00593133" w:rsidRDefault="00A31832" w:rsidP="004322A8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В целом, можно выделить следующ</w:t>
      </w:r>
      <w:r w:rsidR="008B5A82">
        <w:rPr>
          <w:color w:val="000000" w:themeColor="text1"/>
        </w:rPr>
        <w:t>ую классификацию: по организационной форме</w:t>
      </w:r>
      <w:r w:rsidRPr="00593133">
        <w:rPr>
          <w:color w:val="000000" w:themeColor="text1"/>
        </w:rPr>
        <w:t xml:space="preserve"> – гражданская инициатива (на благотворительной основе) или </w:t>
      </w:r>
      <w:r w:rsidR="008B5A82">
        <w:rPr>
          <w:color w:val="000000" w:themeColor="text1"/>
        </w:rPr>
        <w:t>работа</w:t>
      </w:r>
      <w:r w:rsidRPr="00593133">
        <w:rPr>
          <w:color w:val="000000" w:themeColor="text1"/>
        </w:rPr>
        <w:t xml:space="preserve"> в форме неправительственной организации (НПО) или некоммерческой организации (НКО), по области оказания помощи – язык и образование, жилье и питание, оказание юридической помощи, </w:t>
      </w:r>
      <w:r w:rsidR="009C6AC9" w:rsidRPr="00593133">
        <w:rPr>
          <w:color w:val="000000" w:themeColor="text1"/>
        </w:rPr>
        <w:t xml:space="preserve">по составу – организованы гражданами принимающей стороны или самими </w:t>
      </w:r>
      <w:r w:rsidR="008B5A82">
        <w:rPr>
          <w:color w:val="000000" w:themeColor="text1"/>
        </w:rPr>
        <w:t>им</w:t>
      </w:r>
      <w:r w:rsidR="009C6AC9" w:rsidRPr="00593133">
        <w:rPr>
          <w:color w:val="000000" w:themeColor="text1"/>
        </w:rPr>
        <w:t xml:space="preserve">мигрантами, </w:t>
      </w:r>
      <w:r w:rsidRPr="00593133">
        <w:rPr>
          <w:color w:val="000000" w:themeColor="text1"/>
        </w:rPr>
        <w:t>по</w:t>
      </w:r>
      <w:r w:rsidR="008B5A82">
        <w:rPr>
          <w:color w:val="000000" w:themeColor="text1"/>
        </w:rPr>
        <w:t xml:space="preserve"> ключевому</w:t>
      </w:r>
      <w:r w:rsidRPr="00593133">
        <w:rPr>
          <w:color w:val="000000" w:themeColor="text1"/>
        </w:rPr>
        <w:t xml:space="preserve"> подходу – решение проблем или представление интересов. Последний тип классификации представляет наибольший интерес. </w:t>
      </w:r>
      <w:r w:rsidR="008B5A82">
        <w:rPr>
          <w:color w:val="000000" w:themeColor="text1"/>
        </w:rPr>
        <w:t xml:space="preserve">Подобные организации </w:t>
      </w:r>
      <w:r w:rsidRPr="00593133">
        <w:rPr>
          <w:color w:val="000000" w:themeColor="text1"/>
        </w:rPr>
        <w:t>предлагает по</w:t>
      </w:r>
      <w:r w:rsidR="008B5A82">
        <w:rPr>
          <w:color w:val="000000" w:themeColor="text1"/>
        </w:rPr>
        <w:t xml:space="preserve">лный спектр услуг для беженцев </w:t>
      </w:r>
      <w:r w:rsidRPr="00593133">
        <w:rPr>
          <w:color w:val="000000" w:themeColor="text1"/>
        </w:rPr>
        <w:t>и для иммигрантов, оказавшихся в тяжелой ситуации</w:t>
      </w:r>
      <w:r w:rsidR="009C6AC9" w:rsidRPr="00593133">
        <w:rPr>
          <w:color w:val="000000" w:themeColor="text1"/>
        </w:rPr>
        <w:t>. Н</w:t>
      </w:r>
      <w:r w:rsidR="007618C8" w:rsidRPr="00593133">
        <w:rPr>
          <w:color w:val="000000" w:themeColor="text1"/>
        </w:rPr>
        <w:t xml:space="preserve">аправление по представлению интересов вышеперечисленных категорий, </w:t>
      </w:r>
      <w:r w:rsidR="007618C8" w:rsidRPr="00593133">
        <w:rPr>
          <w:color w:val="000000" w:themeColor="text1"/>
        </w:rPr>
        <w:lastRenderedPageBreak/>
        <w:t>н</w:t>
      </w:r>
      <w:r w:rsidR="009C6AC9" w:rsidRPr="00593133">
        <w:rPr>
          <w:color w:val="000000" w:themeColor="text1"/>
        </w:rPr>
        <w:t xml:space="preserve">апротив, включает в себя различные социальные проекты и движения, неправительственные организации и самоорганизованные группы, которые выражают солидарность с иммигрантами и беженцами, проводят компании за активную иммиграционную политику и оказывают политическое давление на правительство. </w:t>
      </w:r>
    </w:p>
    <w:p w14:paraId="7B95138E" w14:textId="20CD89C1" w:rsidR="00474298" w:rsidRPr="00593133" w:rsidRDefault="00A87A5E" w:rsidP="00474298">
      <w:pPr>
        <w:spacing w:line="360" w:lineRule="auto"/>
        <w:ind w:firstLine="720"/>
        <w:jc w:val="both"/>
        <w:rPr>
          <w:iCs/>
        </w:rPr>
      </w:pPr>
      <w:r w:rsidRPr="00593133">
        <w:rPr>
          <w:color w:val="000000" w:themeColor="text1"/>
        </w:rPr>
        <w:t>На территории Австрии зарегистрировано немалое количество НПО и НКО</w:t>
      </w:r>
      <w:r w:rsidR="00297629" w:rsidRPr="00593133">
        <w:rPr>
          <w:color w:val="000000" w:themeColor="text1"/>
        </w:rPr>
        <w:t xml:space="preserve">, которые в основном занимаются тем, что оказывают помощь беженцам и иммигрантам. </w:t>
      </w:r>
      <w:r w:rsidR="004322A8" w:rsidRPr="00593133">
        <w:rPr>
          <w:color w:val="000000" w:themeColor="text1"/>
        </w:rPr>
        <w:t xml:space="preserve">Самыми известными инициативами и организациями можно назвать следующие: </w:t>
      </w:r>
      <w:r w:rsidR="004322A8" w:rsidRPr="00593133">
        <w:rPr>
          <w:color w:val="000000" w:themeColor="text1"/>
          <w:lang w:val="en-US"/>
        </w:rPr>
        <w:t>Flucht</w:t>
      </w:r>
      <w:r w:rsidR="004322A8" w:rsidRPr="00593133">
        <w:rPr>
          <w:color w:val="000000" w:themeColor="text1"/>
        </w:rPr>
        <w:t xml:space="preserve"> </w:t>
      </w:r>
      <w:r w:rsidR="006735D4" w:rsidRPr="00593133">
        <w:rPr>
          <w:color w:val="000000" w:themeColor="text1"/>
          <w:lang w:val="en-US"/>
        </w:rPr>
        <w:t>nach</w:t>
      </w:r>
      <w:r w:rsidR="004322A8" w:rsidRPr="00593133">
        <w:rPr>
          <w:color w:val="000000" w:themeColor="text1"/>
        </w:rPr>
        <w:t xml:space="preserve"> </w:t>
      </w:r>
      <w:r w:rsidR="004322A8" w:rsidRPr="00593133">
        <w:rPr>
          <w:color w:val="000000" w:themeColor="text1"/>
          <w:lang w:val="en-US"/>
        </w:rPr>
        <w:t>Vorn</w:t>
      </w:r>
      <w:r w:rsidR="004322A8" w:rsidRPr="00593133">
        <w:rPr>
          <w:color w:val="000000" w:themeColor="text1"/>
        </w:rPr>
        <w:t xml:space="preserve">, </w:t>
      </w:r>
      <w:r w:rsidR="004322A8" w:rsidRPr="00593133">
        <w:rPr>
          <w:color w:val="000000" w:themeColor="text1"/>
          <w:lang w:val="en-US"/>
        </w:rPr>
        <w:t>KAMA</w:t>
      </w:r>
      <w:r w:rsidR="004322A8" w:rsidRPr="00593133">
        <w:rPr>
          <w:color w:val="000000" w:themeColor="text1"/>
        </w:rPr>
        <w:t xml:space="preserve">, </w:t>
      </w:r>
      <w:r w:rsidR="004322A8" w:rsidRPr="00593133">
        <w:rPr>
          <w:color w:val="000000" w:themeColor="text1"/>
          <w:lang w:val="en-US"/>
        </w:rPr>
        <w:t>Prosa</w:t>
      </w:r>
      <w:r w:rsidR="004322A8" w:rsidRPr="00593133">
        <w:rPr>
          <w:color w:val="000000" w:themeColor="text1"/>
        </w:rPr>
        <w:t xml:space="preserve">, </w:t>
      </w:r>
      <w:r w:rsidR="004322A8" w:rsidRPr="00593133">
        <w:rPr>
          <w:color w:val="000000" w:themeColor="text1"/>
          <w:lang w:val="en-US"/>
        </w:rPr>
        <w:t>Queer</w:t>
      </w:r>
      <w:r w:rsidR="004322A8" w:rsidRPr="00593133">
        <w:rPr>
          <w:color w:val="000000" w:themeColor="text1"/>
        </w:rPr>
        <w:t xml:space="preserve"> </w:t>
      </w:r>
      <w:r w:rsidR="004322A8" w:rsidRPr="00593133">
        <w:rPr>
          <w:color w:val="000000" w:themeColor="text1"/>
          <w:lang w:val="en-US"/>
        </w:rPr>
        <w:t>Base</w:t>
      </w:r>
      <w:r w:rsidR="004D2BFE" w:rsidRPr="00593133">
        <w:rPr>
          <w:color w:val="000000" w:themeColor="text1"/>
        </w:rPr>
        <w:t xml:space="preserve">, </w:t>
      </w:r>
      <w:r w:rsidR="004D2BFE" w:rsidRPr="00593133">
        <w:rPr>
          <w:color w:val="000000" w:themeColor="text1"/>
          <w:lang w:val="en-US"/>
        </w:rPr>
        <w:t>Diakonie</w:t>
      </w:r>
      <w:r w:rsidR="004D2BFE" w:rsidRPr="00593133">
        <w:rPr>
          <w:color w:val="000000" w:themeColor="text1"/>
        </w:rPr>
        <w:t xml:space="preserve">, </w:t>
      </w:r>
      <w:r w:rsidR="004D2BFE" w:rsidRPr="00593133">
        <w:rPr>
          <w:iCs/>
        </w:rPr>
        <w:t xml:space="preserve">Flüchtlinge Willkommen, </w:t>
      </w:r>
      <w:r w:rsidR="004D2BFE" w:rsidRPr="00593133">
        <w:rPr>
          <w:iCs/>
          <w:lang w:val="en-US"/>
        </w:rPr>
        <w:t>Train</w:t>
      </w:r>
      <w:r w:rsidR="004D2BFE" w:rsidRPr="00593133">
        <w:rPr>
          <w:iCs/>
        </w:rPr>
        <w:t xml:space="preserve"> </w:t>
      </w:r>
      <w:r w:rsidR="004D2BFE" w:rsidRPr="00593133">
        <w:rPr>
          <w:iCs/>
          <w:lang w:val="en-US"/>
        </w:rPr>
        <w:t>of</w:t>
      </w:r>
      <w:r w:rsidR="004D2BFE" w:rsidRPr="00593133">
        <w:rPr>
          <w:iCs/>
        </w:rPr>
        <w:t xml:space="preserve"> </w:t>
      </w:r>
      <w:r w:rsidR="004D2BFE" w:rsidRPr="00593133">
        <w:rPr>
          <w:iCs/>
          <w:lang w:val="en-US"/>
        </w:rPr>
        <w:t>Hope</w:t>
      </w:r>
      <w:r w:rsidR="004D2BFE" w:rsidRPr="00593133">
        <w:rPr>
          <w:iCs/>
        </w:rPr>
        <w:t xml:space="preserve">, </w:t>
      </w:r>
      <w:r w:rsidR="004D2BFE" w:rsidRPr="00593133">
        <w:rPr>
          <w:iCs/>
          <w:lang w:val="en-US"/>
        </w:rPr>
        <w:t>Refugees</w:t>
      </w:r>
      <w:r w:rsidR="004D2BFE" w:rsidRPr="00593133">
        <w:rPr>
          <w:iCs/>
        </w:rPr>
        <w:t xml:space="preserve"> </w:t>
      </w:r>
      <w:r w:rsidR="004D2BFE" w:rsidRPr="00593133">
        <w:rPr>
          <w:iCs/>
          <w:lang w:val="en-US"/>
        </w:rPr>
        <w:t>Welcome</w:t>
      </w:r>
      <w:r w:rsidR="004D2BFE" w:rsidRPr="00593133">
        <w:rPr>
          <w:iCs/>
        </w:rPr>
        <w:t xml:space="preserve"> </w:t>
      </w:r>
      <w:r w:rsidR="004D2BFE" w:rsidRPr="00593133">
        <w:rPr>
          <w:iCs/>
          <w:lang w:val="en-US"/>
        </w:rPr>
        <w:t>International</w:t>
      </w:r>
      <w:r w:rsidR="008B5A82">
        <w:rPr>
          <w:iCs/>
        </w:rPr>
        <w:t xml:space="preserve">, </w:t>
      </w:r>
      <w:r w:rsidR="008B5A82" w:rsidRPr="008B5A82">
        <w:rPr>
          <w:iCs/>
        </w:rPr>
        <w:t>Caritas Österreich</w:t>
      </w:r>
      <w:r w:rsidR="004D2BFE" w:rsidRPr="00593133">
        <w:rPr>
          <w:iCs/>
        </w:rPr>
        <w:t>.</w:t>
      </w:r>
      <w:r w:rsidR="00474298" w:rsidRPr="00593133">
        <w:rPr>
          <w:iCs/>
        </w:rPr>
        <w:t xml:space="preserve"> Большинство из </w:t>
      </w:r>
      <w:r w:rsidR="009001F1" w:rsidRPr="00593133">
        <w:rPr>
          <w:iCs/>
        </w:rPr>
        <w:t>перечисленных организаций</w:t>
      </w:r>
      <w:r w:rsidR="00474298" w:rsidRPr="00593133">
        <w:rPr>
          <w:iCs/>
        </w:rPr>
        <w:t xml:space="preserve"> заняты тем, что решают определенные проблемы и вопросы иммигрантов и беженцев. </w:t>
      </w:r>
    </w:p>
    <w:p w14:paraId="6307A91E" w14:textId="0DCAC826" w:rsidR="00D7060A" w:rsidRPr="00593133" w:rsidRDefault="00D7060A" w:rsidP="002627D8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Наиболее уместной представляется классификация по роду деятельности организации. Можно выделить пять основных направлений: организация языковых курсов, предоставление и поиск жилья, оказание юридических услуг, организация досуговой деятельности, представление необходимой поддержки различного рода меньшинствам. </w:t>
      </w:r>
    </w:p>
    <w:p w14:paraId="68B212B3" w14:textId="368D09B2" w:rsidR="00F226B0" w:rsidRPr="00593133" w:rsidRDefault="003A53E9" w:rsidP="00C97226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 xml:space="preserve">В сфере организации досуговой деятельности можно выделить организацию </w:t>
      </w:r>
      <w:r w:rsidR="006735D4" w:rsidRPr="00593133">
        <w:rPr>
          <w:color w:val="000000" w:themeColor="text1"/>
        </w:rPr>
        <w:t>«</w:t>
      </w:r>
      <w:r w:rsidR="006735D4" w:rsidRPr="00593133">
        <w:rPr>
          <w:color w:val="000000" w:themeColor="text1"/>
          <w:lang w:val="en-US"/>
        </w:rPr>
        <w:t>Flucht</w:t>
      </w:r>
      <w:r w:rsidR="006735D4" w:rsidRPr="00593133">
        <w:rPr>
          <w:color w:val="000000" w:themeColor="text1"/>
        </w:rPr>
        <w:t xml:space="preserve"> </w:t>
      </w:r>
      <w:r w:rsidR="006735D4" w:rsidRPr="00593133">
        <w:rPr>
          <w:color w:val="000000" w:themeColor="text1"/>
          <w:lang w:val="en-US"/>
        </w:rPr>
        <w:t>nach</w:t>
      </w:r>
      <w:r w:rsidR="006735D4" w:rsidRPr="00593133">
        <w:rPr>
          <w:color w:val="000000" w:themeColor="text1"/>
        </w:rPr>
        <w:t xml:space="preserve"> </w:t>
      </w:r>
      <w:r w:rsidR="006735D4" w:rsidRPr="00593133">
        <w:rPr>
          <w:color w:val="000000" w:themeColor="text1"/>
          <w:lang w:val="en-US"/>
        </w:rPr>
        <w:t>Vorn</w:t>
      </w:r>
      <w:r w:rsidR="006735D4" w:rsidRPr="00593133">
        <w:rPr>
          <w:color w:val="000000" w:themeColor="text1"/>
        </w:rPr>
        <w:t>»</w:t>
      </w:r>
      <w:r w:rsidRPr="00593133">
        <w:rPr>
          <w:color w:val="000000" w:themeColor="text1"/>
        </w:rPr>
        <w:t>. Основанную в 2012-2013 гг. Эта ассоциация организует досуг для несовершеннолетних и молодых людей в области спорта, искусства, культуры, музыки и образования. Одной из целью данной организации является адаптация молоды</w:t>
      </w:r>
      <w:r w:rsidR="00F226B0" w:rsidRPr="00593133">
        <w:rPr>
          <w:color w:val="000000" w:themeColor="text1"/>
        </w:rPr>
        <w:t>х людей в австрийское общество.</w:t>
      </w:r>
      <w:r w:rsidR="00F226B0" w:rsidRPr="00593133">
        <w:rPr>
          <w:rStyle w:val="aa"/>
          <w:color w:val="000000" w:themeColor="text1"/>
        </w:rPr>
        <w:footnoteReference w:id="118"/>
      </w:r>
    </w:p>
    <w:p w14:paraId="031C9333" w14:textId="5DF882EB" w:rsidR="00297629" w:rsidRPr="00593133" w:rsidRDefault="004365BF" w:rsidP="00BF51E2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Серьезным вызовом для правительства Австрии в свете европейского миграционного кризиса стал жилищный вопрос. В данной области предпринимались меры нормативно-правового характера с целью передачи полномочий от федеральных земель центральному правительству для строительства или передачи части жилых и нежилых помещений под нужды беженцев и соискателей убежища. Однако предпринятые меры не могли в полной мере обеспечить всех нуждающихся жильем. Большую роль в этом вопросе сыграли различные гражданские инициативы, такие как, например, «</w:t>
      </w:r>
      <w:r w:rsidRPr="00593133">
        <w:rPr>
          <w:color w:val="000000" w:themeColor="text1"/>
          <w:lang w:val="en-US"/>
        </w:rPr>
        <w:t>Refugees</w:t>
      </w:r>
      <w:r w:rsidRPr="00593133">
        <w:rPr>
          <w:color w:val="000000" w:themeColor="text1"/>
        </w:rPr>
        <w:t xml:space="preserve"> </w:t>
      </w:r>
      <w:r w:rsidRPr="00593133">
        <w:rPr>
          <w:color w:val="000000" w:themeColor="text1"/>
          <w:lang w:val="en-US"/>
        </w:rPr>
        <w:t>welcome</w:t>
      </w:r>
      <w:r w:rsidRPr="00593133">
        <w:rPr>
          <w:color w:val="000000" w:themeColor="text1"/>
        </w:rPr>
        <w:t xml:space="preserve"> </w:t>
      </w:r>
      <w:r w:rsidRPr="00593133">
        <w:rPr>
          <w:color w:val="000000" w:themeColor="text1"/>
          <w:lang w:val="en-US"/>
        </w:rPr>
        <w:t>to</w:t>
      </w:r>
      <w:r w:rsidRPr="00593133">
        <w:rPr>
          <w:color w:val="000000" w:themeColor="text1"/>
        </w:rPr>
        <w:t xml:space="preserve"> </w:t>
      </w:r>
      <w:r w:rsidRPr="00593133">
        <w:rPr>
          <w:color w:val="000000" w:themeColor="text1"/>
          <w:lang w:val="en-US"/>
        </w:rPr>
        <w:t>Austria</w:t>
      </w:r>
      <w:r w:rsidRPr="00593133">
        <w:rPr>
          <w:color w:val="000000" w:themeColor="text1"/>
        </w:rPr>
        <w:t>»</w:t>
      </w:r>
      <w:r w:rsidRPr="00593133">
        <w:rPr>
          <w:rStyle w:val="aa"/>
          <w:color w:val="000000" w:themeColor="text1"/>
        </w:rPr>
        <w:footnoteReference w:id="119"/>
      </w:r>
      <w:r w:rsidR="00BF51E2" w:rsidRPr="00593133">
        <w:rPr>
          <w:color w:val="000000" w:themeColor="text1"/>
        </w:rPr>
        <w:t>, «</w:t>
      </w:r>
      <w:r w:rsidR="00BF51E2" w:rsidRPr="00593133">
        <w:rPr>
          <w:iCs/>
        </w:rPr>
        <w:t>Flüchtlinge Willkommen»</w:t>
      </w:r>
      <w:r w:rsidR="00BF51E2" w:rsidRPr="00593133">
        <w:rPr>
          <w:rStyle w:val="aa"/>
          <w:iCs/>
        </w:rPr>
        <w:footnoteReference w:id="120"/>
      </w:r>
      <w:r w:rsidR="00BF51E2" w:rsidRPr="00593133">
        <w:rPr>
          <w:iCs/>
        </w:rPr>
        <w:t>.</w:t>
      </w:r>
      <w:r w:rsidR="00BF51E2" w:rsidRPr="00593133">
        <w:rPr>
          <w:color w:val="000000" w:themeColor="text1"/>
        </w:rPr>
        <w:t xml:space="preserve"> </w:t>
      </w:r>
      <w:r w:rsidR="00474298" w:rsidRPr="00593133">
        <w:rPr>
          <w:color w:val="000000" w:themeColor="text1"/>
        </w:rPr>
        <w:t xml:space="preserve">В </w:t>
      </w:r>
      <w:r w:rsidR="00297629" w:rsidRPr="00593133">
        <w:rPr>
          <w:color w:val="000000" w:themeColor="text1"/>
        </w:rPr>
        <w:t xml:space="preserve">самый пик европейского миграционного кризиса, в именно в мае 2015 года, была основана некоммерческая </w:t>
      </w:r>
      <w:r w:rsidR="00297629" w:rsidRPr="00593133">
        <w:rPr>
          <w:color w:val="000000" w:themeColor="text1"/>
        </w:rPr>
        <w:lastRenderedPageBreak/>
        <w:t>ассоциация «</w:t>
      </w:r>
      <w:r w:rsidR="00BF51E2" w:rsidRPr="00593133">
        <w:rPr>
          <w:color w:val="000000" w:themeColor="text1"/>
          <w:lang w:val="en-US"/>
        </w:rPr>
        <w:t>Refugees</w:t>
      </w:r>
      <w:r w:rsidR="00BF51E2" w:rsidRPr="00593133">
        <w:rPr>
          <w:color w:val="000000" w:themeColor="text1"/>
        </w:rPr>
        <w:t xml:space="preserve"> </w:t>
      </w:r>
      <w:r w:rsidR="00BF51E2" w:rsidRPr="00593133">
        <w:rPr>
          <w:color w:val="000000" w:themeColor="text1"/>
          <w:lang w:val="en-US"/>
        </w:rPr>
        <w:t>welcome</w:t>
      </w:r>
      <w:r w:rsidR="00BF51E2" w:rsidRPr="00593133">
        <w:rPr>
          <w:color w:val="000000" w:themeColor="text1"/>
        </w:rPr>
        <w:t xml:space="preserve"> </w:t>
      </w:r>
      <w:r w:rsidR="00BF51E2" w:rsidRPr="00593133">
        <w:rPr>
          <w:color w:val="000000" w:themeColor="text1"/>
          <w:lang w:val="en-US"/>
        </w:rPr>
        <w:t>to</w:t>
      </w:r>
      <w:r w:rsidR="00BF51E2" w:rsidRPr="00593133">
        <w:rPr>
          <w:color w:val="000000" w:themeColor="text1"/>
        </w:rPr>
        <w:t xml:space="preserve"> </w:t>
      </w:r>
      <w:r w:rsidR="00BF51E2" w:rsidRPr="00593133">
        <w:rPr>
          <w:color w:val="000000" w:themeColor="text1"/>
          <w:lang w:val="en-US"/>
        </w:rPr>
        <w:t>Austria</w:t>
      </w:r>
      <w:r w:rsidR="00297629" w:rsidRPr="00593133">
        <w:rPr>
          <w:color w:val="000000" w:themeColor="text1"/>
        </w:rPr>
        <w:t>». Данный проект был реализован в г. Трайскирхене. Основными направлениями деятельности организации являются следующие: организация пожертвований и дальнейшее их распространение в различных приютах, центрах помощи, на железнодорожных станциях; оказание юридической помощи по вопросам процедуры предоставления убежища и поиска жилья (также предоставляется переводчик); организация курсов немецкого языка</w:t>
      </w:r>
      <w:r w:rsidR="00BF51E2" w:rsidRPr="00593133">
        <w:rPr>
          <w:color w:val="000000" w:themeColor="text1"/>
        </w:rPr>
        <w:t>.</w:t>
      </w:r>
      <w:r w:rsidR="002627D8" w:rsidRPr="00593133">
        <w:rPr>
          <w:color w:val="000000" w:themeColor="text1"/>
        </w:rPr>
        <w:t xml:space="preserve"> На территории Австрии свою деятельность</w:t>
      </w:r>
      <w:r w:rsidR="008C56CE" w:rsidRPr="00593133">
        <w:rPr>
          <w:color w:val="000000" w:themeColor="text1"/>
        </w:rPr>
        <w:t xml:space="preserve"> также</w:t>
      </w:r>
      <w:r w:rsidR="002627D8" w:rsidRPr="00593133">
        <w:rPr>
          <w:color w:val="000000" w:themeColor="text1"/>
        </w:rPr>
        <w:t xml:space="preserve"> развернула организация под названием «</w:t>
      </w:r>
      <w:r w:rsidR="002627D8" w:rsidRPr="00593133">
        <w:rPr>
          <w:iCs/>
        </w:rPr>
        <w:t>Flüchtlinge Willkommen» главным направлением деятельности которой является предоставление беженцам жилья в частных домах австрийцев. По мнению организаторов, это должно стимулировать общение между беженцами/иммигрантами и</w:t>
      </w:r>
      <w:r w:rsidR="00A666A3">
        <w:rPr>
          <w:iCs/>
        </w:rPr>
        <w:t xml:space="preserve"> местным австрийским населением и</w:t>
      </w:r>
      <w:r w:rsidR="002627D8" w:rsidRPr="00593133">
        <w:rPr>
          <w:iCs/>
        </w:rPr>
        <w:t xml:space="preserve"> способствовать уменьшению предрассудко</w:t>
      </w:r>
      <w:r w:rsidR="00A666A3">
        <w:rPr>
          <w:iCs/>
        </w:rPr>
        <w:t>в.</w:t>
      </w:r>
      <w:r w:rsidR="002627D8" w:rsidRPr="00593133">
        <w:rPr>
          <w:iCs/>
        </w:rPr>
        <w:t xml:space="preserve"> </w:t>
      </w:r>
    </w:p>
    <w:p w14:paraId="15C27561" w14:textId="2A88AA4E" w:rsidR="008C56CE" w:rsidRPr="00593133" w:rsidRDefault="000F72D1" w:rsidP="00B25CC3">
      <w:pPr>
        <w:spacing w:line="360" w:lineRule="auto"/>
        <w:ind w:firstLine="720"/>
        <w:jc w:val="both"/>
        <w:rPr>
          <w:color w:val="000000" w:themeColor="text1"/>
        </w:rPr>
      </w:pPr>
      <w:r w:rsidRPr="00593133">
        <w:rPr>
          <w:color w:val="000000" w:themeColor="text1"/>
        </w:rPr>
        <w:t>Схожей деятельностью занимались волонтеры благотворительной инициативы «Поезд надежды» (</w:t>
      </w:r>
      <w:r w:rsidRPr="00593133">
        <w:rPr>
          <w:color w:val="000000" w:themeColor="text1"/>
          <w:lang w:val="en-US"/>
        </w:rPr>
        <w:t>Train</w:t>
      </w:r>
      <w:r w:rsidRPr="00593133">
        <w:rPr>
          <w:color w:val="000000" w:themeColor="text1"/>
        </w:rPr>
        <w:t xml:space="preserve"> </w:t>
      </w:r>
      <w:r w:rsidRPr="00593133">
        <w:rPr>
          <w:color w:val="000000" w:themeColor="text1"/>
          <w:lang w:val="en-US"/>
        </w:rPr>
        <w:t>of</w:t>
      </w:r>
      <w:r w:rsidRPr="00593133">
        <w:rPr>
          <w:color w:val="000000" w:themeColor="text1"/>
        </w:rPr>
        <w:t xml:space="preserve"> </w:t>
      </w:r>
      <w:r w:rsidRPr="00593133">
        <w:rPr>
          <w:color w:val="000000" w:themeColor="text1"/>
          <w:lang w:val="en-US"/>
        </w:rPr>
        <w:t>Hope</w:t>
      </w:r>
      <w:r w:rsidRPr="00593133">
        <w:rPr>
          <w:color w:val="000000" w:themeColor="text1"/>
        </w:rPr>
        <w:t>).</w:t>
      </w:r>
      <w:r w:rsidRPr="00593133">
        <w:rPr>
          <w:rStyle w:val="aa"/>
          <w:color w:val="000000" w:themeColor="text1"/>
          <w:lang w:val="en-US"/>
        </w:rPr>
        <w:footnoteReference w:id="121"/>
      </w:r>
      <w:r w:rsidRPr="00593133">
        <w:rPr>
          <w:color w:val="000000" w:themeColor="text1"/>
        </w:rPr>
        <w:t xml:space="preserve">  Главное, чем </w:t>
      </w:r>
      <w:r w:rsidR="00800555" w:rsidRPr="00593133">
        <w:rPr>
          <w:color w:val="000000" w:themeColor="text1"/>
        </w:rPr>
        <w:t>были заняты</w:t>
      </w:r>
      <w:r w:rsidRPr="00593133">
        <w:rPr>
          <w:color w:val="000000" w:themeColor="text1"/>
        </w:rPr>
        <w:t xml:space="preserve"> добровольцы, это оказание помощи вновь прибывших иммигрантам и беженцам. Организация предоставляет помощь иммигрантам и беженцам по </w:t>
      </w:r>
      <w:r w:rsidR="005A6250" w:rsidRPr="00593133">
        <w:rPr>
          <w:color w:val="000000" w:themeColor="text1"/>
        </w:rPr>
        <w:t>двум</w:t>
      </w:r>
      <w:r w:rsidRPr="00593133">
        <w:rPr>
          <w:color w:val="000000" w:themeColor="text1"/>
        </w:rPr>
        <w:t xml:space="preserve"> направлениям: 1) предоставление одежды, мебели и бытовых предметов; 2) поиск жилья и ориентация в городе</w:t>
      </w:r>
      <w:r w:rsidR="00A91A1A" w:rsidRPr="00593133">
        <w:rPr>
          <w:color w:val="000000" w:themeColor="text1"/>
        </w:rPr>
        <w:t>.</w:t>
      </w:r>
    </w:p>
    <w:p w14:paraId="16130A26" w14:textId="08DF8A81" w:rsidR="00E9532C" w:rsidRPr="00593133" w:rsidRDefault="00127EA3" w:rsidP="002627D8">
      <w:pPr>
        <w:spacing w:line="360" w:lineRule="auto"/>
        <w:ind w:firstLine="720"/>
        <w:jc w:val="both"/>
      </w:pPr>
      <w:r>
        <w:rPr>
          <w:color w:val="000000" w:themeColor="text1"/>
        </w:rPr>
        <w:t xml:space="preserve">Одним из самых серьезных </w:t>
      </w:r>
      <w:r w:rsidR="00885E6E" w:rsidRPr="00593133">
        <w:rPr>
          <w:color w:val="000000" w:themeColor="text1"/>
        </w:rPr>
        <w:t>направлений занимается некоммерческая и политически независимая организация «</w:t>
      </w:r>
      <w:r w:rsidR="00885E6E" w:rsidRPr="00593133">
        <w:t>Хэмаят» (HEMAYAT)</w:t>
      </w:r>
      <w:r>
        <w:t>, основанная в 1995 году</w:t>
      </w:r>
      <w:r w:rsidR="00885E6E" w:rsidRPr="00593133">
        <w:t>.</w:t>
      </w:r>
      <w:r w:rsidR="00885E6E" w:rsidRPr="00593133">
        <w:rPr>
          <w:rStyle w:val="aa"/>
        </w:rPr>
        <w:footnoteReference w:id="122"/>
      </w:r>
      <w:r w:rsidR="00885E6E" w:rsidRPr="00593133">
        <w:t xml:space="preserve"> Главной ее задачей является оказание </w:t>
      </w:r>
      <w:r w:rsidR="0033354A" w:rsidRPr="00593133">
        <w:t>жертвам войны и пыток медицинскую, психологическую и психотер</w:t>
      </w:r>
      <w:r>
        <w:t>апевтическую поддержку и помощь</w:t>
      </w:r>
      <w:r w:rsidR="0033354A" w:rsidRPr="00593133">
        <w:t xml:space="preserve">. </w:t>
      </w:r>
    </w:p>
    <w:p w14:paraId="0FEF6776" w14:textId="7EA889A7" w:rsidR="00BA6D61" w:rsidRPr="00593133" w:rsidRDefault="00BA6D61" w:rsidP="002627D8">
      <w:pPr>
        <w:spacing w:line="360" w:lineRule="auto"/>
        <w:ind w:firstLine="720"/>
        <w:jc w:val="both"/>
      </w:pPr>
      <w:r w:rsidRPr="00593133">
        <w:t xml:space="preserve">Наиболее известной </w:t>
      </w:r>
      <w:r w:rsidR="00CB44C8">
        <w:t xml:space="preserve">в Австрии </w:t>
      </w:r>
      <w:r w:rsidRPr="00593133">
        <w:t xml:space="preserve">организацией, занимающейся </w:t>
      </w:r>
      <w:r w:rsidR="00CB44C8">
        <w:t>обеспечением беженцев бесплатными языковыми курсами</w:t>
      </w:r>
      <w:r w:rsidR="007C5548" w:rsidRPr="00593133">
        <w:t>, является «</w:t>
      </w:r>
      <w:r w:rsidR="007C5548" w:rsidRPr="00593133">
        <w:rPr>
          <w:lang w:val="en-US"/>
        </w:rPr>
        <w:t>Kama</w:t>
      </w:r>
      <w:r w:rsidR="007C5548" w:rsidRPr="00593133">
        <w:t>»</w:t>
      </w:r>
      <w:r w:rsidR="00CB44C8">
        <w:t>.</w:t>
      </w:r>
      <w:r w:rsidR="006C2CA5" w:rsidRPr="00593133">
        <w:rPr>
          <w:rStyle w:val="aa"/>
        </w:rPr>
        <w:footnoteReference w:id="123"/>
      </w:r>
      <w:r w:rsidR="006C2CA5" w:rsidRPr="00593133">
        <w:t xml:space="preserve">Основная цель – предоставить беженцам и лицам, получившим убежище, возможность посещать бесплатные куры и семинары, где они делятся своими навыками и </w:t>
      </w:r>
      <w:r w:rsidR="00127EA3">
        <w:t>новыми знаниями об Австрии</w:t>
      </w:r>
      <w:r w:rsidR="006C2CA5" w:rsidRPr="00593133">
        <w:t>.</w:t>
      </w:r>
      <w:r w:rsidR="00CB44C8">
        <w:t xml:space="preserve"> Организация имеет отделения в нескольких</w:t>
      </w:r>
      <w:r w:rsidR="006C2CA5" w:rsidRPr="00593133">
        <w:t xml:space="preserve"> </w:t>
      </w:r>
      <w:r w:rsidR="00B42102" w:rsidRPr="00593133">
        <w:t>австрий</w:t>
      </w:r>
      <w:r w:rsidR="007B593A" w:rsidRPr="00593133">
        <w:t>с</w:t>
      </w:r>
      <w:r w:rsidR="00B42102" w:rsidRPr="00593133">
        <w:t xml:space="preserve">ких </w:t>
      </w:r>
      <w:r w:rsidR="00CB44C8">
        <w:t>городах.</w:t>
      </w:r>
      <w:r w:rsidR="0000125E" w:rsidRPr="00593133">
        <w:t xml:space="preserve"> </w:t>
      </w:r>
    </w:p>
    <w:p w14:paraId="7EADB12F" w14:textId="1314542F" w:rsidR="0000125E" w:rsidRPr="00593133" w:rsidRDefault="0000125E" w:rsidP="00EE56A9">
      <w:pPr>
        <w:spacing w:line="360" w:lineRule="auto"/>
        <w:ind w:firstLine="720"/>
        <w:jc w:val="both"/>
      </w:pPr>
      <w:r w:rsidRPr="00593133">
        <w:t xml:space="preserve">Образовательные услуги для беженцев и лиц, получивших убежище, предоставляет </w:t>
      </w:r>
      <w:r w:rsidR="00882464" w:rsidRPr="00593133">
        <w:t xml:space="preserve">также </w:t>
      </w:r>
      <w:r w:rsidRPr="00593133">
        <w:t>организация «</w:t>
      </w:r>
      <w:r w:rsidRPr="00593133">
        <w:rPr>
          <w:lang w:val="en-US"/>
        </w:rPr>
        <w:t>PROSA</w:t>
      </w:r>
      <w:r w:rsidRPr="00593133">
        <w:t>»</w:t>
      </w:r>
      <w:r w:rsidR="006A0745" w:rsidRPr="00593133">
        <w:rPr>
          <w:rStyle w:val="aa"/>
        </w:rPr>
        <w:footnoteReference w:id="124"/>
      </w:r>
      <w:r w:rsidRPr="00593133">
        <w:t>, что означает «</w:t>
      </w:r>
      <w:r w:rsidRPr="00593133">
        <w:rPr>
          <w:lang w:val="en-US"/>
        </w:rPr>
        <w:t>Projekt</w:t>
      </w:r>
      <w:r w:rsidRPr="00593133">
        <w:t xml:space="preserve"> </w:t>
      </w:r>
      <w:r w:rsidRPr="00593133">
        <w:rPr>
          <w:lang w:val="en-US"/>
        </w:rPr>
        <w:t>Schule</w:t>
      </w:r>
      <w:r w:rsidRPr="00593133">
        <w:t xml:space="preserve"> </w:t>
      </w:r>
      <w:r w:rsidRPr="00593133">
        <w:rPr>
          <w:bCs/>
          <w:iCs/>
        </w:rPr>
        <w:t xml:space="preserve">für </w:t>
      </w:r>
      <w:r w:rsidRPr="00593133">
        <w:rPr>
          <w:bCs/>
          <w:iCs/>
          <w:lang w:val="en-US"/>
        </w:rPr>
        <w:t>Alle</w:t>
      </w:r>
      <w:r w:rsidRPr="00593133">
        <w:rPr>
          <w:bCs/>
          <w:iCs/>
        </w:rPr>
        <w:t>!</w:t>
      </w:r>
      <w:r w:rsidRPr="00593133">
        <w:t>». Данная орг</w:t>
      </w:r>
      <w:r w:rsidR="00CB5A6C" w:rsidRPr="00593133">
        <w:t>ан</w:t>
      </w:r>
      <w:r w:rsidR="00127EA3">
        <w:t>изация предлагает курсы для лиц</w:t>
      </w:r>
      <w:r w:rsidR="00CB5A6C" w:rsidRPr="00593133">
        <w:t xml:space="preserve">, ищущих убежище, старше 16 лет, которые не </w:t>
      </w:r>
      <w:r w:rsidR="00CB5A6C" w:rsidRPr="00593133">
        <w:lastRenderedPageBreak/>
        <w:t xml:space="preserve">могут по объективным причинам </w:t>
      </w:r>
      <w:r w:rsidR="00EE56A9" w:rsidRPr="00593133">
        <w:t>з</w:t>
      </w:r>
      <w:r w:rsidR="00CB5A6C" w:rsidRPr="00593133">
        <w:t xml:space="preserve">акончить образование. </w:t>
      </w:r>
      <w:r w:rsidR="00EE56A9" w:rsidRPr="00593133">
        <w:t xml:space="preserve">С 2015 года проект финансировался за счет личных пожертвований посредством членских взносов. </w:t>
      </w:r>
    </w:p>
    <w:p w14:paraId="4D47DE6E" w14:textId="4858FF21" w:rsidR="00A150E2" w:rsidRDefault="00910686" w:rsidP="002E125E">
      <w:pPr>
        <w:spacing w:line="360" w:lineRule="auto"/>
        <w:ind w:firstLine="720"/>
        <w:jc w:val="both"/>
      </w:pPr>
      <w:r w:rsidRPr="00593133">
        <w:t>Организация «</w:t>
      </w:r>
      <w:r w:rsidRPr="00593133">
        <w:rPr>
          <w:lang w:val="en-US"/>
        </w:rPr>
        <w:t>Queer</w:t>
      </w:r>
      <w:r w:rsidRPr="00593133">
        <w:t xml:space="preserve"> </w:t>
      </w:r>
      <w:r w:rsidRPr="00593133">
        <w:rPr>
          <w:lang w:val="en-US"/>
        </w:rPr>
        <w:t>Base</w:t>
      </w:r>
      <w:r w:rsidRPr="00593133">
        <w:t>»</w:t>
      </w:r>
      <w:r w:rsidRPr="00593133">
        <w:rPr>
          <w:rStyle w:val="aa"/>
        </w:rPr>
        <w:footnoteReference w:id="125"/>
      </w:r>
      <w:r w:rsidRPr="00593133">
        <w:t xml:space="preserve">, основанная в 2015 году, является единственной инициативой, нацеленной на защиту интересов сексуальных меньшинств. Деятельность организации осуществляется на волонтерской основе. Организация предоставляет безопасное убежище для тех, кто подвергается дискриминации, и юридические консультации. </w:t>
      </w:r>
    </w:p>
    <w:p w14:paraId="1940810A" w14:textId="1BF39957" w:rsidR="00127EA3" w:rsidRDefault="00CB44C8" w:rsidP="002E125E">
      <w:pPr>
        <w:spacing w:line="360" w:lineRule="auto"/>
        <w:ind w:firstLine="720"/>
        <w:jc w:val="both"/>
      </w:pPr>
      <w:r>
        <w:t>Таким образом, н</w:t>
      </w:r>
      <w:r w:rsidR="00127EA3">
        <w:t xml:space="preserve">е только государство, но и различные неправительственные и некоммерческие организации </w:t>
      </w:r>
      <w:r w:rsidR="00C03A6E">
        <w:t xml:space="preserve">принимают участие в урегулировании миграционной ситуации в стране.  </w:t>
      </w:r>
    </w:p>
    <w:p w14:paraId="5A996FE8" w14:textId="0F69B3BA" w:rsidR="00C03A6E" w:rsidRDefault="00C03A6E" w:rsidP="002E125E">
      <w:pPr>
        <w:spacing w:line="360" w:lineRule="auto"/>
        <w:ind w:firstLine="720"/>
        <w:jc w:val="both"/>
      </w:pPr>
      <w:r>
        <w:t xml:space="preserve">Несмотря на попытки унификации иммиграционной политики на уровне ЕС, в условиях европейского миграционного кризиса именно национальные государства столкнулись с необходимостью противостоять массовому потоку беженцев. Если обобщить принимаемые государством меры, то можно отметить, что в основном они направлены либо на совершенствование правового регулирования миграционных процессов, либо на создание механизмов по адаптации и интеграции беженцев. Европейский миграционный кризис выявил неготовность Австрии к принятию и размещению на территории государства такого большого количества беженцев. В результате часть мер носила стихийный и краткосрочный характер, в данном случае, например, речь идет о восстановлении пограничного контроля. </w:t>
      </w:r>
    </w:p>
    <w:p w14:paraId="65209626" w14:textId="44B82FEF" w:rsidR="00C03A6E" w:rsidRDefault="00C03A6E" w:rsidP="002E125E">
      <w:pPr>
        <w:spacing w:line="360" w:lineRule="auto"/>
        <w:ind w:firstLine="720"/>
        <w:jc w:val="both"/>
      </w:pPr>
      <w:r>
        <w:t xml:space="preserve">Большую роль в стабилизации ситуации сыграли неправительственные организации. Основными направлениями деятельности </w:t>
      </w:r>
      <w:r w:rsidR="001E555A">
        <w:t xml:space="preserve">таких </w:t>
      </w:r>
      <w:r>
        <w:t xml:space="preserve">организаций </w:t>
      </w:r>
      <w:r w:rsidR="001E555A">
        <w:t>стали следующие:</w:t>
      </w:r>
      <w:r>
        <w:t xml:space="preserve"> </w:t>
      </w:r>
      <w:r w:rsidR="001E555A">
        <w:t xml:space="preserve">консультация и информационная поддержка беженцев по широкому спектру вопросов, юридическое консультирование и оказание первой помощи, организация социальной работы с беженцами и членами их семей, проведение обучающих курсов немецкому языку. </w:t>
      </w:r>
    </w:p>
    <w:p w14:paraId="3B231FFD" w14:textId="314B09DF" w:rsidR="001E555A" w:rsidRPr="00593133" w:rsidRDefault="001E555A" w:rsidP="002E125E">
      <w:pPr>
        <w:spacing w:line="360" w:lineRule="auto"/>
        <w:ind w:firstLine="720"/>
        <w:jc w:val="both"/>
      </w:pPr>
      <w:r>
        <w:t>Таким образом, в вопросе регулирования миграционной ситуации в стране необходима более высокая степень координации работы государства и неправительственных организаций. От уровня согласованности предпринимаемых мер будет зависеть степень интеграции беженцев в австрийское общество.</w:t>
      </w:r>
    </w:p>
    <w:p w14:paraId="1BEF4C46" w14:textId="26C681FC" w:rsidR="00127EA3" w:rsidRPr="00593133" w:rsidRDefault="00127EA3" w:rsidP="00C561E3">
      <w:pPr>
        <w:rPr>
          <w:lang w:eastAsia="en-US"/>
        </w:rPr>
      </w:pPr>
    </w:p>
    <w:p w14:paraId="5A1017EC" w14:textId="1B190F59" w:rsidR="0036006A" w:rsidRPr="00593133" w:rsidRDefault="003A457E" w:rsidP="00EE6C0B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_Toc51449952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2.4. </w:t>
      </w:r>
      <w:r w:rsidR="00F303B8" w:rsidRPr="00593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Перспективы регулирования европейского миграционного кризиса для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F303B8" w:rsidRPr="00593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Австрийской Республики</w:t>
      </w:r>
      <w:bookmarkEnd w:id="9"/>
      <w:r w:rsidR="00F303B8" w:rsidRPr="00593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189FB50B" w14:textId="41F137FE" w:rsidR="00EE6C0B" w:rsidRPr="00593133" w:rsidRDefault="00EE6C0B" w:rsidP="00EE6C0B">
      <w:pPr>
        <w:rPr>
          <w:lang w:eastAsia="en-US"/>
        </w:rPr>
      </w:pPr>
    </w:p>
    <w:p w14:paraId="5DFDF2AC" w14:textId="77777777" w:rsidR="00EE6C0B" w:rsidRPr="00593133" w:rsidRDefault="00EE6C0B" w:rsidP="00EE6C0B">
      <w:pPr>
        <w:rPr>
          <w:lang w:eastAsia="en-US"/>
        </w:rPr>
      </w:pPr>
    </w:p>
    <w:p w14:paraId="5D6B1B79" w14:textId="50963116" w:rsidR="00EE6C0B" w:rsidRPr="00593133" w:rsidRDefault="00EE6C0B" w:rsidP="00EE6C0B">
      <w:pPr>
        <w:spacing w:line="360" w:lineRule="auto"/>
        <w:ind w:firstLine="720"/>
        <w:jc w:val="both"/>
      </w:pPr>
      <w:r w:rsidRPr="00593133">
        <w:t>Европейский миграционный кри</w:t>
      </w:r>
      <w:r w:rsidR="00EA6E8C" w:rsidRPr="00593133">
        <w:t>зис оказал существенное влияние не только на демографическое и социально-экономическое положение в стране, он также</w:t>
      </w:r>
      <w:r w:rsidR="00753538">
        <w:t xml:space="preserve"> выявил существенные недостатки</w:t>
      </w:r>
      <w:r w:rsidR="00EA6E8C" w:rsidRPr="00593133">
        <w:t xml:space="preserve"> иммиграционной политики и политики предоставления убежища</w:t>
      </w:r>
      <w:r w:rsidR="005F1D1F" w:rsidRPr="00593133">
        <w:t xml:space="preserve"> Австрийской Республики</w:t>
      </w:r>
      <w:r w:rsidR="00EA6E8C" w:rsidRPr="00593133">
        <w:t xml:space="preserve">. </w:t>
      </w:r>
    </w:p>
    <w:p w14:paraId="6EA6C92E" w14:textId="42DFD2F1" w:rsidR="005F1D1F" w:rsidRPr="00593133" w:rsidRDefault="005F1D1F" w:rsidP="00EE6C0B">
      <w:pPr>
        <w:spacing w:line="360" w:lineRule="auto"/>
        <w:ind w:firstLine="720"/>
        <w:jc w:val="both"/>
      </w:pPr>
      <w:r w:rsidRPr="00593133">
        <w:t xml:space="preserve">В ходе </w:t>
      </w:r>
      <w:r w:rsidR="0043678B" w:rsidRPr="00593133">
        <w:t xml:space="preserve">исследования был выявлен целый ряд факторов, негативно </w:t>
      </w:r>
      <w:r w:rsidR="00753538">
        <w:t>влияющих на перспективы</w:t>
      </w:r>
      <w:r w:rsidR="0043678B" w:rsidRPr="00593133">
        <w:t xml:space="preserve"> урегулирования последствий европейского миграционного кризиса для Австрийской Республики. </w:t>
      </w:r>
    </w:p>
    <w:p w14:paraId="68D88ED0" w14:textId="0BE5FA69" w:rsidR="00752A0D" w:rsidRPr="00593133" w:rsidRDefault="002D7FB4" w:rsidP="00EE6C0B">
      <w:pPr>
        <w:spacing w:line="360" w:lineRule="auto"/>
        <w:ind w:firstLine="720"/>
        <w:jc w:val="both"/>
      </w:pPr>
      <w:r w:rsidRPr="00593133">
        <w:t xml:space="preserve">Во-первых, </w:t>
      </w:r>
      <w:r w:rsidR="003F6BAD" w:rsidRPr="00593133">
        <w:t xml:space="preserve">большой проблемой для </w:t>
      </w:r>
      <w:r w:rsidR="001274C4" w:rsidRPr="00593133">
        <w:t>государства является незаконная иммиграция. В 2015 году количество незаконно проживающих в Австрии граждан третьих государств насчитывалось в переделах от 254</w:t>
      </w:r>
      <w:r w:rsidR="00980B7A">
        <w:t xml:space="preserve"> </w:t>
      </w:r>
      <w:r w:rsidR="001274C4" w:rsidRPr="00593133">
        <w:t>000 до минимум 95</w:t>
      </w:r>
      <w:r w:rsidR="00980B7A">
        <w:t xml:space="preserve"> </w:t>
      </w:r>
      <w:r w:rsidR="001274C4" w:rsidRPr="00593133">
        <w:t>000 человек.</w:t>
      </w:r>
      <w:r w:rsidR="009B204D">
        <w:rPr>
          <w:rStyle w:val="aa"/>
        </w:rPr>
        <w:footnoteReference w:id="126"/>
      </w:r>
      <w:r w:rsidR="001274C4" w:rsidRPr="00593133">
        <w:t xml:space="preserve"> Данное количество практически в два раза превышает число законно проживающих в Австрии беженцев. Размещение на террито</w:t>
      </w:r>
      <w:r w:rsidR="007B1C3D">
        <w:t>рии страны большого количества</w:t>
      </w:r>
      <w:r w:rsidR="001274C4" w:rsidRPr="00593133">
        <w:t xml:space="preserve"> нелегальных иммигрантов приводит к увеличению уровня крими</w:t>
      </w:r>
      <w:r w:rsidR="00753538">
        <w:t>ногенной обстановки</w:t>
      </w:r>
      <w:r w:rsidR="00642C22" w:rsidRPr="00593133">
        <w:t xml:space="preserve"> в стране и необходимости принятия дополнительных мер по противодействию нелегальной иммиграции. </w:t>
      </w:r>
      <w:r w:rsidR="009D43A4" w:rsidRPr="00593133">
        <w:t>Выявление незаконной иммиграции также со</w:t>
      </w:r>
      <w:r w:rsidR="00331E7E" w:rsidRPr="00593133">
        <w:t xml:space="preserve">пряжено </w:t>
      </w:r>
      <w:r w:rsidR="00753538">
        <w:t xml:space="preserve">с </w:t>
      </w:r>
      <w:r w:rsidR="00331E7E" w:rsidRPr="00593133">
        <w:t xml:space="preserve">массовой депортацией, которая тяжелым финансовым бременем ложится на </w:t>
      </w:r>
      <w:r w:rsidR="0013566C">
        <w:t xml:space="preserve">принимающее </w:t>
      </w:r>
      <w:r w:rsidR="00331E7E" w:rsidRPr="00593133">
        <w:t xml:space="preserve">государство. </w:t>
      </w:r>
      <w:r w:rsidR="00880188" w:rsidRPr="00593133">
        <w:t xml:space="preserve">Также необходимо отметить, что сам факт невозможности установить точное количество незаконных беженцев свидетельствует о </w:t>
      </w:r>
      <w:r w:rsidR="00753538">
        <w:t>сложности</w:t>
      </w:r>
      <w:r w:rsidR="00880188" w:rsidRPr="00593133">
        <w:t xml:space="preserve"> принятия государством превентивных мер.</w:t>
      </w:r>
      <w:r w:rsidR="0013566C">
        <w:t xml:space="preserve"> Несмотря на то</w:t>
      </w:r>
      <w:r w:rsidR="00965D80" w:rsidRPr="00593133">
        <w:t>, что количество поданных заявлений о предоставлении у</w:t>
      </w:r>
      <w:r w:rsidR="00C667ED" w:rsidRPr="00593133">
        <w:t xml:space="preserve">бежища значительно сократилось, фактор нелегальной иммиграции </w:t>
      </w:r>
      <w:r w:rsidR="0013566C">
        <w:t>до сих пор актуален</w:t>
      </w:r>
      <w:r w:rsidR="00C667ED" w:rsidRPr="00593133">
        <w:t xml:space="preserve">. </w:t>
      </w:r>
    </w:p>
    <w:p w14:paraId="2BB50B9C" w14:textId="654E0473" w:rsidR="002D7FB4" w:rsidRPr="00593133" w:rsidRDefault="00752A0D" w:rsidP="00973CBC">
      <w:pPr>
        <w:spacing w:line="360" w:lineRule="auto"/>
        <w:ind w:firstLine="720"/>
        <w:jc w:val="both"/>
      </w:pPr>
      <w:r w:rsidRPr="00593133">
        <w:t xml:space="preserve">Во-вторых, </w:t>
      </w:r>
      <w:r w:rsidR="00E03E8D" w:rsidRPr="00593133">
        <w:t xml:space="preserve">существенным препятствием на пути урегулирования миграционной обстановки в стране является большая нагрузка на учреждения и ведомства, занятые вопросами предоставления убежища. </w:t>
      </w:r>
      <w:r w:rsidR="00A0311A" w:rsidRPr="00593133">
        <w:t>В Австрии</w:t>
      </w:r>
      <w:r w:rsidR="00973CBC" w:rsidRPr="00593133">
        <w:t xml:space="preserve"> в компетенцию Федерального министерства внутренних дел входит регулирование вопросов иммиграционной политики и политики предоставления убежища. </w:t>
      </w:r>
      <w:r w:rsidR="009D43A4" w:rsidRPr="00593133">
        <w:t>Несмотря на значительное расширение Федерального агентства по делам иностранцев и предоставления убежища, агентство в полной мере не успевает рассмотреть все поданные заявление от соискателей убежища. Средний срок рассмотрения з</w:t>
      </w:r>
      <w:r w:rsidR="00331E7E" w:rsidRPr="00593133">
        <w:t xml:space="preserve">аявления составляет 12 месяцев, что значительно тормозит </w:t>
      </w:r>
      <w:r w:rsidR="00331E7E" w:rsidRPr="00593133">
        <w:lastRenderedPageBreak/>
        <w:t xml:space="preserve">процесс и увеличивает сроки пребывания в стране незаконно проживающих беженцев на территории Австрии. </w:t>
      </w:r>
    </w:p>
    <w:p w14:paraId="65777BC8" w14:textId="224764ED" w:rsidR="003B7F05" w:rsidRPr="00593133" w:rsidRDefault="00033CB0" w:rsidP="002637F2">
      <w:pPr>
        <w:spacing w:line="360" w:lineRule="auto"/>
        <w:ind w:firstLine="720"/>
        <w:jc w:val="both"/>
      </w:pPr>
      <w:r w:rsidRPr="00593133">
        <w:t xml:space="preserve">Третьим фактором, </w:t>
      </w:r>
      <w:r w:rsidR="00753538">
        <w:t>препятствующим</w:t>
      </w:r>
      <w:r w:rsidRPr="00593133">
        <w:t xml:space="preserve"> в</w:t>
      </w:r>
      <w:r w:rsidR="0013566C">
        <w:t>озможности</w:t>
      </w:r>
      <w:r w:rsidR="00CA0CE9" w:rsidRPr="00593133">
        <w:t xml:space="preserve"> у</w:t>
      </w:r>
      <w:r w:rsidR="007B1C3D">
        <w:t xml:space="preserve">регулирования миграционной проблемы </w:t>
      </w:r>
      <w:r w:rsidRPr="00593133">
        <w:t>в стране, является массовая иммиграция несопровождаемых</w:t>
      </w:r>
      <w:r w:rsidR="00F44FC5" w:rsidRPr="00593133">
        <w:t xml:space="preserve"> несовершеннолетних. В 2015 году в Австрию иммигрировало 8</w:t>
      </w:r>
      <w:r w:rsidR="00D6624F">
        <w:t xml:space="preserve"> </w:t>
      </w:r>
      <w:r w:rsidR="00F44FC5" w:rsidRPr="00593133">
        <w:t>275 несопровождаемых несовершеннолетних, в основном из Афганистан</w:t>
      </w:r>
      <w:r w:rsidR="00865E80" w:rsidRPr="00593133">
        <w:t>а</w:t>
      </w:r>
      <w:r w:rsidR="00F44FC5" w:rsidRPr="00593133">
        <w:t>, Сирии и Ирака.</w:t>
      </w:r>
      <w:r w:rsidR="00C5657B">
        <w:rPr>
          <w:rStyle w:val="aa"/>
        </w:rPr>
        <w:footnoteReference w:id="127"/>
      </w:r>
      <w:r w:rsidR="00F44FC5" w:rsidRPr="00593133">
        <w:t xml:space="preserve"> Забота о них возлагается на местные органы</w:t>
      </w:r>
      <w:r w:rsidR="00CA0CE9" w:rsidRPr="00593133">
        <w:t xml:space="preserve"> власти</w:t>
      </w:r>
      <w:r w:rsidR="00F44FC5" w:rsidRPr="00593133">
        <w:t xml:space="preserve">. </w:t>
      </w:r>
      <w:r w:rsidR="003B7F05" w:rsidRPr="00593133">
        <w:t>Несопровождаемые несовершеннолетние редко подвергаются депортации, а количество доброво</w:t>
      </w:r>
      <w:r w:rsidR="002637F2">
        <w:t>льных возвращений невелико. Австрийское законодательство в области интеграции несопровождаемых несовершеннолетних характеризуется разделением компетенции между федеральным правительством и правительством федеральных земель, а также между различными организациями в области защиты прав детей. Федеральное правительство устанавливает основные принципы, в то время как правительства федеральных земель принимают собственные законы в этой сфере, что приводит к возникновению расхождений.</w:t>
      </w:r>
      <w:r w:rsidR="002637F2">
        <w:rPr>
          <w:rStyle w:val="aa"/>
        </w:rPr>
        <w:footnoteReference w:id="128"/>
      </w:r>
      <w:r w:rsidR="002637F2">
        <w:t xml:space="preserve"> </w:t>
      </w:r>
      <w:r w:rsidR="003B7F05" w:rsidRPr="00593133">
        <w:t>Многие несопровождаемые несовершеннолетние достигают 18-летнего воз</w:t>
      </w:r>
      <w:r w:rsidR="00691040">
        <w:t xml:space="preserve">раста в Австрии, что означает </w:t>
      </w:r>
      <w:r w:rsidR="003B7F05" w:rsidRPr="00593133">
        <w:t>для них лишения права на опекунство на территории государства. На момент достижения совершеннолетия немногие демонстрируют положительные резул</w:t>
      </w:r>
      <w:r w:rsidR="002D4199">
        <w:t>ьтаты по интеграции в общество. У</w:t>
      </w:r>
      <w:r w:rsidR="003B7F05" w:rsidRPr="00593133">
        <w:t xml:space="preserve">ровень их подготовленности на момент окончания школы значительно ниже по сравнению с детьми граждан Австрии. </w:t>
      </w:r>
      <w:r w:rsidR="001A18AF" w:rsidRPr="00593133">
        <w:t>Фактор наличия большого количества несопро</w:t>
      </w:r>
      <w:r w:rsidR="00880188" w:rsidRPr="00593133">
        <w:t>во</w:t>
      </w:r>
      <w:r w:rsidR="001A18AF" w:rsidRPr="00593133">
        <w:t>ждаемых н</w:t>
      </w:r>
      <w:r w:rsidR="00880188" w:rsidRPr="00593133">
        <w:t>е</w:t>
      </w:r>
      <w:r w:rsidR="001A18AF" w:rsidRPr="00593133">
        <w:t xml:space="preserve">совершеннолетних </w:t>
      </w:r>
      <w:r w:rsidR="00880188" w:rsidRPr="00593133">
        <w:t xml:space="preserve">в долгосрочной перспективе негативно скажется на качестве трудовой рабочей силы в Австрии. </w:t>
      </w:r>
    </w:p>
    <w:p w14:paraId="24FF26F0" w14:textId="4DD4387C" w:rsidR="00692E90" w:rsidRPr="00593133" w:rsidRDefault="002D0BE4" w:rsidP="002D0BE4">
      <w:pPr>
        <w:spacing w:line="360" w:lineRule="auto"/>
        <w:ind w:firstLine="720"/>
        <w:jc w:val="both"/>
      </w:pPr>
      <w:r w:rsidRPr="00593133">
        <w:t>Четвертым</w:t>
      </w:r>
      <w:r w:rsidR="00692E90" w:rsidRPr="00593133">
        <w:t xml:space="preserve"> фактором, препятствующим </w:t>
      </w:r>
      <w:r w:rsidR="00753538">
        <w:t>у</w:t>
      </w:r>
      <w:r w:rsidR="00692E90" w:rsidRPr="00593133">
        <w:t>регулированию миграционной ситуации в стране, является несогласованность действий Европейского союза. Данный миграционный кризис выявил существенные недостатки в иммиграционной политике ЕС и системе предост</w:t>
      </w:r>
      <w:r w:rsidRPr="00593133">
        <w:t xml:space="preserve">авления убежища. Под угрозу были поставлены </w:t>
      </w:r>
      <w:r w:rsidR="00692E90" w:rsidRPr="00593133">
        <w:t xml:space="preserve">целостность Шенгенской системы </w:t>
      </w:r>
      <w:r w:rsidRPr="00593133">
        <w:t xml:space="preserve">и политическая солидарность среди членов Европейского союза. Решение европейского миграционного кризиса требует принятия </w:t>
      </w:r>
      <w:r w:rsidR="00691040">
        <w:t xml:space="preserve">более </w:t>
      </w:r>
      <w:r w:rsidRPr="00593133">
        <w:t>скоординированных мер.</w:t>
      </w:r>
    </w:p>
    <w:p w14:paraId="002039B2" w14:textId="3D4D1E64" w:rsidR="002D0BE4" w:rsidRPr="00593133" w:rsidRDefault="00EA6E8C" w:rsidP="002D0BE4">
      <w:pPr>
        <w:spacing w:line="360" w:lineRule="auto"/>
        <w:ind w:firstLine="720"/>
        <w:jc w:val="both"/>
      </w:pPr>
      <w:r w:rsidRPr="00593133">
        <w:t xml:space="preserve">На основе проделанного исследования </w:t>
      </w:r>
      <w:r w:rsidR="00C667ED" w:rsidRPr="00593133">
        <w:t xml:space="preserve">можно </w:t>
      </w:r>
      <w:r w:rsidR="007C41CB" w:rsidRPr="00593133">
        <w:t>предположить</w:t>
      </w:r>
      <w:r w:rsidR="00C667ED" w:rsidRPr="00593133">
        <w:t xml:space="preserve"> три сцена</w:t>
      </w:r>
      <w:r w:rsidR="00691040">
        <w:t xml:space="preserve">рия развития </w:t>
      </w:r>
      <w:r w:rsidR="00692E90" w:rsidRPr="00593133">
        <w:t xml:space="preserve">ситуации. </w:t>
      </w:r>
      <w:r w:rsidR="002D0BE4" w:rsidRPr="00593133">
        <w:t xml:space="preserve">Первый сценарий подразумевает полное возвращение регулирований вопросов иммиграционной политики на национальный уровень. Австрия пойдет по пути </w:t>
      </w:r>
      <w:r w:rsidR="002D0BE4" w:rsidRPr="00593133">
        <w:lastRenderedPageBreak/>
        <w:t xml:space="preserve">ужесточения иммиграционной политики с целью сокращения доли иностранного населения в стране и </w:t>
      </w:r>
      <w:r w:rsidR="00CB2496">
        <w:t>предотвращения</w:t>
      </w:r>
      <w:r w:rsidR="002D0BE4" w:rsidRPr="00593133">
        <w:t xml:space="preserve"> угрозы незаконной иммиграции. Выбрав это путь, Австрия в долгосрочной перспективе превратится в страну с высо</w:t>
      </w:r>
      <w:r w:rsidR="00691040">
        <w:t xml:space="preserve">кой долей пожилого населения и </w:t>
      </w:r>
      <w:r w:rsidR="002D0BE4" w:rsidRPr="00593133">
        <w:t>нехваткой рабочей силы. Этот сценарий подразумевает, что европейск</w:t>
      </w:r>
      <w:r w:rsidR="00D15FA6" w:rsidRPr="00593133">
        <w:t>ое решение миграционной проблемы</w:t>
      </w:r>
      <w:r w:rsidR="002D0BE4" w:rsidRPr="00593133">
        <w:t xml:space="preserve"> не будет найдено по причине </w:t>
      </w:r>
      <w:r w:rsidR="00691040">
        <w:t>нев</w:t>
      </w:r>
      <w:r w:rsidR="002D0BE4" w:rsidRPr="00593133">
        <w:t>о</w:t>
      </w:r>
      <w:r w:rsidR="00691040">
        <w:t>зможности договориться о</w:t>
      </w:r>
      <w:r w:rsidR="002D0BE4" w:rsidRPr="00593133">
        <w:t xml:space="preserve"> введении единообразных норм и стандартов в </w:t>
      </w:r>
      <w:r w:rsidR="00691040">
        <w:t xml:space="preserve">политике предоставления убежища, что снова создаст </w:t>
      </w:r>
      <w:r w:rsidR="00D15FA6" w:rsidRPr="00593133">
        <w:t>в</w:t>
      </w:r>
      <w:r w:rsidR="00691040">
        <w:t>ысокую концентрацию беженцев в некоторых странах.</w:t>
      </w:r>
    </w:p>
    <w:p w14:paraId="26CF7F4F" w14:textId="6FFA99B8" w:rsidR="004D1FD0" w:rsidRPr="00593133" w:rsidRDefault="00D15FA6" w:rsidP="004D1FD0">
      <w:pPr>
        <w:spacing w:line="360" w:lineRule="auto"/>
        <w:ind w:firstLine="720"/>
        <w:jc w:val="both"/>
      </w:pPr>
      <w:r w:rsidRPr="00593133">
        <w:t xml:space="preserve">Второй сценарий </w:t>
      </w:r>
      <w:r w:rsidR="00AF49E6" w:rsidRPr="00593133">
        <w:t>подразумевает проведение более активной,</w:t>
      </w:r>
      <w:r w:rsidR="00691040">
        <w:t xml:space="preserve"> адаптированной к потребностям</w:t>
      </w:r>
      <w:r w:rsidR="00AF49E6" w:rsidRPr="00593133">
        <w:t xml:space="preserve"> беженцев, иммиграционной политики. Несмотря на трудности в поиске европейского решения, подавляющее большинство стран ЕС останутся солидарны в отношении </w:t>
      </w:r>
      <w:r w:rsidR="00691040">
        <w:t>европейского решения проблемы</w:t>
      </w:r>
      <w:r w:rsidR="00AF49E6" w:rsidRPr="00593133">
        <w:t xml:space="preserve">. </w:t>
      </w:r>
      <w:r w:rsidR="00E31067" w:rsidRPr="00593133">
        <w:t xml:space="preserve">В результате проведения такой политики, доля иностранного населения </w:t>
      </w:r>
      <w:r w:rsidR="00CB2496">
        <w:t xml:space="preserve">в </w:t>
      </w:r>
      <w:r w:rsidR="00691040">
        <w:t xml:space="preserve">Австрии </w:t>
      </w:r>
      <w:r w:rsidR="00E31067" w:rsidRPr="00593133">
        <w:t xml:space="preserve">значительно возрастет, </w:t>
      </w:r>
      <w:r w:rsidR="00126558">
        <w:t>увеличив</w:t>
      </w:r>
      <w:r w:rsidR="00E31067" w:rsidRPr="00593133">
        <w:t xml:space="preserve"> нагрузку на систему образования, жилищную сферу и систему здравоохранения. </w:t>
      </w:r>
      <w:r w:rsidR="004D1FD0" w:rsidRPr="00593133">
        <w:t xml:space="preserve">Хотя Австрия и останется солидарна с интересами Европейского союза, австрийские национальные интересы не будут реализованы в полной мере. В своей иммиграционной политике Австрия наибольшее предпочтение отдает легальной трудовой иммиграции мужчин и женщин </w:t>
      </w:r>
      <w:r w:rsidR="009B75AF">
        <w:t>трудоспособного возраста</w:t>
      </w:r>
      <w:r w:rsidR="004D1FD0" w:rsidRPr="00593133">
        <w:t xml:space="preserve">, а одним из решений выхода из текущей миграционной обстановки на уровне ЕС является распределение всех беженцев на основании квотирования. </w:t>
      </w:r>
      <w:r w:rsidR="000136F9" w:rsidRPr="00593133">
        <w:t>Размещение н</w:t>
      </w:r>
      <w:r w:rsidR="004D1FD0" w:rsidRPr="00593133">
        <w:t>епро</w:t>
      </w:r>
      <w:r w:rsidR="000136F9" w:rsidRPr="00593133">
        <w:t>порционально большего количества беженцев, чем государство может при</w:t>
      </w:r>
      <w:r w:rsidR="00CB2496">
        <w:t>н</w:t>
      </w:r>
      <w:r w:rsidR="000136F9" w:rsidRPr="00593133">
        <w:t xml:space="preserve">ять, приведет к росту недовольства среди местного населения. </w:t>
      </w:r>
    </w:p>
    <w:p w14:paraId="100DCC0D" w14:textId="2BB50781" w:rsidR="00692E90" w:rsidRPr="00593133" w:rsidRDefault="000136F9" w:rsidP="00187097">
      <w:pPr>
        <w:spacing w:line="360" w:lineRule="auto"/>
        <w:ind w:firstLine="720"/>
        <w:jc w:val="both"/>
      </w:pPr>
      <w:r w:rsidRPr="00593133">
        <w:t>Третий сценарий заключается в том, что государства-члены ЕС смогут договориться о проведении единой иммиграционной политики. Будут установлены единообразные стандарты размещения беженцев на территории государств-членов Европейского союза, что создаст предпосылки для более равномерного распределения беженцев. В результате проведения так</w:t>
      </w:r>
      <w:r w:rsidR="00187097" w:rsidRPr="00593133">
        <w:t>ой политики, значительно снизит</w:t>
      </w:r>
      <w:r w:rsidRPr="00593133">
        <w:t>ся экономическая нагрузка, что создаст дополнительный бюджет</w:t>
      </w:r>
      <w:r w:rsidR="00187097" w:rsidRPr="00593133">
        <w:t xml:space="preserve"> для принятия более эффективных интеграционных мер, что позволит привести в норму демографический баланс населения. </w:t>
      </w:r>
    </w:p>
    <w:p w14:paraId="1A7F0F55" w14:textId="579CEA5E" w:rsidR="0036006A" w:rsidRPr="00593133" w:rsidRDefault="00187097" w:rsidP="00187097">
      <w:pPr>
        <w:spacing w:line="360" w:lineRule="auto"/>
        <w:ind w:firstLine="720"/>
        <w:jc w:val="both"/>
      </w:pPr>
      <w:r w:rsidRPr="00593133">
        <w:t>Таким образом, несмотря на сниже</w:t>
      </w:r>
      <w:r w:rsidR="00A105A2">
        <w:t>ние уровня миграционного потока</w:t>
      </w:r>
      <w:r w:rsidRPr="00593133">
        <w:t>, выраженного в сокращении количества поданных заявлений на получение статуса беженца за последние месяцы, структурные причины миграционного кризиса до сих пор не разрешены, и от вы</w:t>
      </w:r>
      <w:r w:rsidR="00A105A2">
        <w:t>бора пути решения проблемы будут</w:t>
      </w:r>
      <w:r w:rsidRPr="00593133">
        <w:t xml:space="preserve"> зависеть перспективы регулирования миграционной ситуации.</w:t>
      </w:r>
    </w:p>
    <w:p w14:paraId="402F0FB3" w14:textId="4B25F781" w:rsidR="000E596E" w:rsidRPr="007D0408" w:rsidRDefault="00823E34" w:rsidP="007D040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4499521"/>
      <w:r w:rsidRPr="00593133">
        <w:rPr>
          <w:rFonts w:ascii="Times New Roman" w:hAnsi="Times New Roman" w:cs="Times New Roman"/>
          <w:color w:val="auto"/>
          <w:sz w:val="24"/>
          <w:szCs w:val="24"/>
        </w:rPr>
        <w:lastRenderedPageBreak/>
        <w:t>З</w:t>
      </w:r>
      <w:bookmarkEnd w:id="10"/>
      <w:r w:rsidR="007D0408">
        <w:rPr>
          <w:rFonts w:ascii="Times New Roman" w:hAnsi="Times New Roman" w:cs="Times New Roman"/>
          <w:color w:val="auto"/>
          <w:sz w:val="24"/>
          <w:szCs w:val="24"/>
        </w:rPr>
        <w:t>АКЛЮЧЕНИЕ</w:t>
      </w:r>
    </w:p>
    <w:p w14:paraId="23AEB18D" w14:textId="6B684B1A" w:rsidR="00D214A7" w:rsidRDefault="00D214A7" w:rsidP="00372780">
      <w:pPr>
        <w:spacing w:line="360" w:lineRule="auto"/>
        <w:ind w:firstLine="720"/>
        <w:jc w:val="both"/>
      </w:pPr>
      <w:r w:rsidRPr="00593133">
        <w:t>Феномен миграции не является новым явлением</w:t>
      </w:r>
      <w:r w:rsidR="00D27FB6">
        <w:t xml:space="preserve"> для международных отношений</w:t>
      </w:r>
      <w:r w:rsidRPr="00593133">
        <w:t xml:space="preserve">. Однако последствия </w:t>
      </w:r>
      <w:r w:rsidR="005467C1">
        <w:t xml:space="preserve">современных </w:t>
      </w:r>
      <w:r w:rsidRPr="00593133">
        <w:t xml:space="preserve">миграционных кризисов привлекают внимание исследователей. </w:t>
      </w:r>
      <w:r w:rsidR="004272A2">
        <w:t>М</w:t>
      </w:r>
      <w:r w:rsidRPr="00593133">
        <w:t xml:space="preserve">асштабные миграционные потоки оказывают </w:t>
      </w:r>
      <w:r w:rsidR="005467C1">
        <w:t xml:space="preserve">значимое </w:t>
      </w:r>
      <w:r w:rsidRPr="00593133">
        <w:t xml:space="preserve">влияние на демографию и </w:t>
      </w:r>
      <w:r w:rsidR="00127DF8" w:rsidRPr="00593133">
        <w:t xml:space="preserve">экономику принимающего общества, на </w:t>
      </w:r>
      <w:r w:rsidR="004C1FFF" w:rsidRPr="00593133">
        <w:t>взаимоотношения</w:t>
      </w:r>
      <w:r w:rsidR="00127DF8" w:rsidRPr="00593133">
        <w:t xml:space="preserve"> власти и обществ</w:t>
      </w:r>
      <w:r w:rsidR="00372780" w:rsidRPr="00593133">
        <w:t>а</w:t>
      </w:r>
      <w:r w:rsidR="00127DF8" w:rsidRPr="00593133">
        <w:t xml:space="preserve">, на политическую атмосферу и уровень безопасности в стране. </w:t>
      </w:r>
      <w:r w:rsidR="00C56F0D">
        <w:t>В силу этого</w:t>
      </w:r>
      <w:r w:rsidR="004C1FFF" w:rsidRPr="00593133">
        <w:t xml:space="preserve"> </w:t>
      </w:r>
      <w:r w:rsidR="00C56F0D">
        <w:t>влияния</w:t>
      </w:r>
      <w:r w:rsidR="00B12F0C" w:rsidRPr="00593133">
        <w:t xml:space="preserve"> </w:t>
      </w:r>
      <w:r w:rsidR="00FB6AB0">
        <w:t xml:space="preserve">теоретические и практические </w:t>
      </w:r>
      <w:r w:rsidR="00B12F0C" w:rsidRPr="00593133">
        <w:t xml:space="preserve">вопросы иммиграции и иммиграционной политики приобрели особую актуальность. </w:t>
      </w:r>
    </w:p>
    <w:p w14:paraId="2D5F7700" w14:textId="7E414833" w:rsidR="00372780" w:rsidRDefault="00D4774B" w:rsidP="00992DCD">
      <w:pPr>
        <w:spacing w:line="360" w:lineRule="auto"/>
        <w:ind w:firstLine="720"/>
        <w:jc w:val="both"/>
      </w:pPr>
      <w:r w:rsidRPr="00593133">
        <w:t>В результате исслед</w:t>
      </w:r>
      <w:r w:rsidR="00372780" w:rsidRPr="00593133">
        <w:t xml:space="preserve">ования удалось выявить динамику </w:t>
      </w:r>
      <w:r w:rsidR="00AA6A79">
        <w:t xml:space="preserve">современных </w:t>
      </w:r>
      <w:r w:rsidR="00372780" w:rsidRPr="00593133">
        <w:t xml:space="preserve">иммиграционных потоков в Австрию. </w:t>
      </w:r>
      <w:r w:rsidR="00992DCD">
        <w:t xml:space="preserve">Основы формирования иммиграционной политики Австрии были заложены в 1960-х гг. </w:t>
      </w:r>
      <w:r w:rsidR="004C1FFF" w:rsidRPr="00593133">
        <w:t xml:space="preserve">Первоначально под иммиграцией понимался въезд трудовых иммигрантов из Турции и стран бывшей Югославии. </w:t>
      </w:r>
      <w:r w:rsidR="000640D1">
        <w:t>Н</w:t>
      </w:r>
      <w:r w:rsidR="00616779">
        <w:t xml:space="preserve">а протяжении второй половины </w:t>
      </w:r>
      <w:r w:rsidR="00616779">
        <w:rPr>
          <w:lang w:val="en-US"/>
        </w:rPr>
        <w:t>XX</w:t>
      </w:r>
      <w:r w:rsidR="00616779">
        <w:t xml:space="preserve"> века</w:t>
      </w:r>
      <w:r w:rsidR="004C1FFF" w:rsidRPr="006E2913">
        <w:t xml:space="preserve"> Австрия </w:t>
      </w:r>
      <w:r w:rsidR="00616779">
        <w:t>являлась</w:t>
      </w:r>
      <w:r w:rsidR="004C1FFF" w:rsidRPr="006E2913">
        <w:t xml:space="preserve"> одной из главных </w:t>
      </w:r>
      <w:r w:rsidR="00432FA6" w:rsidRPr="006E2913">
        <w:t xml:space="preserve">в Европе </w:t>
      </w:r>
      <w:r w:rsidR="004C1FFF" w:rsidRPr="006E2913">
        <w:t>стран-реципиентов беженцев.</w:t>
      </w:r>
      <w:r w:rsidR="004C1FFF" w:rsidRPr="00593133">
        <w:t xml:space="preserve"> </w:t>
      </w:r>
      <w:r w:rsidR="008C7C95" w:rsidRPr="00593133">
        <w:t>На сегодняшний день международная иммиграция стала неотъемлемой частью</w:t>
      </w:r>
      <w:r w:rsidR="00432FA6">
        <w:t xml:space="preserve"> внутренней и внешней политики Австрии</w:t>
      </w:r>
      <w:r w:rsidR="008C7C95" w:rsidRPr="00593133">
        <w:t xml:space="preserve">. </w:t>
      </w:r>
      <w:r w:rsidR="006E2913">
        <w:t xml:space="preserve">Потоки </w:t>
      </w:r>
      <w:r w:rsidR="00031E49">
        <w:t xml:space="preserve">внешней </w:t>
      </w:r>
      <w:r w:rsidR="006E2913">
        <w:t>миграции</w:t>
      </w:r>
      <w:r w:rsidR="008C7C95" w:rsidRPr="00593133">
        <w:t xml:space="preserve"> в страну характеризуются не только </w:t>
      </w:r>
      <w:r w:rsidR="00031E49">
        <w:t>масштабным увеличением</w:t>
      </w:r>
      <w:r w:rsidR="008C7C95" w:rsidRPr="00593133">
        <w:t xml:space="preserve"> в количестве, но и</w:t>
      </w:r>
      <w:r w:rsidR="00031E49">
        <w:t xml:space="preserve"> расширением</w:t>
      </w:r>
      <w:r w:rsidR="008C7C95" w:rsidRPr="00593133">
        <w:t xml:space="preserve"> географии стран происхождения беженц</w:t>
      </w:r>
      <w:r w:rsidR="00031E49">
        <w:t>ев и экономических иммигрантов: п</w:t>
      </w:r>
      <w:r w:rsidR="00EF0DC0" w:rsidRPr="00593133">
        <w:t>одавляющая</w:t>
      </w:r>
      <w:r w:rsidR="008C7C95" w:rsidRPr="00593133">
        <w:t xml:space="preserve"> часть соиска</w:t>
      </w:r>
      <w:r w:rsidR="00F5560D" w:rsidRPr="00593133">
        <w:t>телей убежища в Австрии исходит</w:t>
      </w:r>
      <w:r w:rsidR="008C7C95" w:rsidRPr="00593133">
        <w:t xml:space="preserve"> из Сирии, Ирака и Афганистана. </w:t>
      </w:r>
    </w:p>
    <w:p w14:paraId="72EAA55D" w14:textId="1A719DDB" w:rsidR="00C21AD4" w:rsidRPr="00593133" w:rsidRDefault="00C21AD4" w:rsidP="00C21AD4">
      <w:pPr>
        <w:spacing w:line="360" w:lineRule="auto"/>
        <w:ind w:firstLine="720"/>
        <w:jc w:val="both"/>
      </w:pPr>
      <w:r>
        <w:t xml:space="preserve">Иммиграционная политика государств-членов </w:t>
      </w:r>
      <w:r w:rsidR="004272A2">
        <w:t>ЕС</w:t>
      </w:r>
      <w:r>
        <w:t xml:space="preserve"> реализуется как на государственном, так и на наднациональном уровне. На данный момент ЕС</w:t>
      </w:r>
      <w:r w:rsidR="00E52447">
        <w:t xml:space="preserve"> оказывает не столь значимое</w:t>
      </w:r>
      <w:r>
        <w:t xml:space="preserve"> влияние на иммиграционную политику Австрии, поскольку в компетенц</w:t>
      </w:r>
      <w:r w:rsidR="003772C7">
        <w:t>ию национальных государств входя</w:t>
      </w:r>
      <w:r>
        <w:t>т такие ключевые аспекты, как установление допустимого количества въезжающих и формирование интеграцион</w:t>
      </w:r>
      <w:r w:rsidR="00E52447">
        <w:t>ной политики государства. З</w:t>
      </w:r>
      <w:r>
        <w:t xml:space="preserve">аконодательство ЕС </w:t>
      </w:r>
      <w:r w:rsidR="000640D1">
        <w:t xml:space="preserve">лишь </w:t>
      </w:r>
      <w:r>
        <w:t xml:space="preserve">устанавливает институциональные рамки, в границах которых реализуется иммиграционная политика национальных государств. </w:t>
      </w:r>
    </w:p>
    <w:p w14:paraId="1700A894" w14:textId="42BC3BB3" w:rsidR="00CF79EA" w:rsidRPr="00593133" w:rsidRDefault="00F5560D" w:rsidP="00835FAD">
      <w:pPr>
        <w:spacing w:line="360" w:lineRule="auto"/>
        <w:ind w:firstLine="720"/>
        <w:jc w:val="both"/>
      </w:pPr>
      <w:r w:rsidRPr="00593133">
        <w:t>Австрийское законодательство чётко разделяет различные категории въезжающих в Австрию. Все</w:t>
      </w:r>
      <w:r w:rsidR="00302D36">
        <w:t>х</w:t>
      </w:r>
      <w:r w:rsidRPr="00593133">
        <w:t xml:space="preserve"> иммигрантов условно можно поделить на две большие категории: </w:t>
      </w:r>
      <w:r w:rsidR="0032107B">
        <w:t>эконмические (трудовые)</w:t>
      </w:r>
      <w:r w:rsidRPr="00593133">
        <w:t xml:space="preserve"> иммигранты, претендующие на получение временного или постоянного места жительства, и </w:t>
      </w:r>
      <w:r w:rsidR="00C648FA">
        <w:t xml:space="preserve">политические </w:t>
      </w:r>
      <w:r w:rsidR="00044721">
        <w:t>иммигран</w:t>
      </w:r>
      <w:r w:rsidR="00C648FA">
        <w:t>ты</w:t>
      </w:r>
      <w:r w:rsidRPr="00593133">
        <w:t xml:space="preserve"> (соискатели убежища, беженцы и бенефициары вспомогательной</w:t>
      </w:r>
      <w:r w:rsidR="001D2C16">
        <w:t xml:space="preserve"> защиты). Комплекс интеграционных</w:t>
      </w:r>
      <w:r w:rsidR="00A241B5">
        <w:t xml:space="preserve"> мер применительно</w:t>
      </w:r>
      <w:r w:rsidR="001D2C16">
        <w:t xml:space="preserve"> к экономическим и политическим иммигрантам </w:t>
      </w:r>
      <w:r w:rsidR="00B602D3">
        <w:t>формируется на базе различных по содержанию нормативных источников.</w:t>
      </w:r>
      <w:r w:rsidR="00A241B5">
        <w:t xml:space="preserve"> </w:t>
      </w:r>
      <w:r w:rsidRPr="00593133">
        <w:t xml:space="preserve">В отношении экономических </w:t>
      </w:r>
      <w:r w:rsidRPr="00593133">
        <w:lastRenderedPageBreak/>
        <w:t xml:space="preserve">иммигрантов действует принцип </w:t>
      </w:r>
      <w:r w:rsidR="00ED1F21">
        <w:t>«интеграция предшествует</w:t>
      </w:r>
      <w:r w:rsidR="00610A53" w:rsidRPr="00593133">
        <w:t xml:space="preserve"> иммиграции», под которым по</w:t>
      </w:r>
      <w:r w:rsidR="00A241B5">
        <w:t>нимается знание немецкого языка</w:t>
      </w:r>
      <w:r w:rsidR="00610A53" w:rsidRPr="00593133">
        <w:t xml:space="preserve"> как необходимое </w:t>
      </w:r>
      <w:r w:rsidR="00073A7E">
        <w:t>условие иммиграции и доступа к австрийскому рынку труда. По отношению к политическим иммигрантам</w:t>
      </w:r>
      <w:r w:rsidR="00CF79EA" w:rsidRPr="00593133">
        <w:t xml:space="preserve"> проводится ассимиляционная политика, </w:t>
      </w:r>
      <w:r w:rsidR="00073A7E">
        <w:t xml:space="preserve">способствующая их интеграции в австрийское общество в полном объеме, например, принятие ценностей </w:t>
      </w:r>
      <w:r w:rsidR="00A51B19">
        <w:t>европейского государства</w:t>
      </w:r>
      <w:r w:rsidR="00073A7E">
        <w:t xml:space="preserve"> и норм правового государства. </w:t>
      </w:r>
    </w:p>
    <w:p w14:paraId="071E47ED" w14:textId="10B24537" w:rsidR="00CF79EA" w:rsidRPr="00593133" w:rsidRDefault="00BF1DFD" w:rsidP="001434DA">
      <w:pPr>
        <w:spacing w:line="360" w:lineRule="auto"/>
        <w:ind w:firstLine="720"/>
        <w:jc w:val="both"/>
      </w:pPr>
      <w:r>
        <w:t xml:space="preserve">В результате исследования </w:t>
      </w:r>
      <w:r w:rsidR="00EC2BFA">
        <w:t>отмечено ужесточение</w:t>
      </w:r>
      <w:r w:rsidR="001434DA">
        <w:t xml:space="preserve"> иммиграционной политики действующего правительства Австрии в отношении политических иммигрантов. Такие изменения объясняются большой финансовой нагрузкой на государство, связанной </w:t>
      </w:r>
      <w:r w:rsidR="00CF79EA" w:rsidRPr="00593133">
        <w:t xml:space="preserve">с необходимостью оказания базовой социальной помощи и </w:t>
      </w:r>
      <w:r w:rsidR="00466BF9">
        <w:t xml:space="preserve">проведения политики ассимиляции в австрийское общество. </w:t>
      </w:r>
    </w:p>
    <w:p w14:paraId="6812C414" w14:textId="57B7A8C0" w:rsidR="00CF79EA" w:rsidRPr="00593133" w:rsidRDefault="00E27902" w:rsidP="00383A9A">
      <w:pPr>
        <w:spacing w:line="360" w:lineRule="auto"/>
        <w:ind w:firstLine="720"/>
        <w:jc w:val="both"/>
      </w:pPr>
      <w:r>
        <w:t>М</w:t>
      </w:r>
      <w:r w:rsidR="00D75756" w:rsidRPr="00593133">
        <w:t>ассовая иммиграция</w:t>
      </w:r>
      <w:r w:rsidR="001129C0" w:rsidRPr="00593133">
        <w:t xml:space="preserve"> беженцев </w:t>
      </w:r>
      <w:r w:rsidR="009B1467">
        <w:t>влияет</w:t>
      </w:r>
      <w:r w:rsidR="001129C0" w:rsidRPr="00593133">
        <w:t xml:space="preserve"> на демографию, экономику и общественно-политическую сферу принимающего </w:t>
      </w:r>
      <w:r w:rsidR="009B1467">
        <w:t>государства</w:t>
      </w:r>
      <w:r w:rsidR="001129C0" w:rsidRPr="00593133">
        <w:t xml:space="preserve">. </w:t>
      </w:r>
      <w:r w:rsidR="00D75756" w:rsidRPr="00593133">
        <w:t xml:space="preserve">В сфере демографии это выражается в увеличении </w:t>
      </w:r>
      <w:r w:rsidR="009B1467">
        <w:t xml:space="preserve">общей </w:t>
      </w:r>
      <w:r w:rsidR="00D75756" w:rsidRPr="00593133">
        <w:t>численности населения и в у</w:t>
      </w:r>
      <w:r w:rsidR="00DD06F0">
        <w:t>меньшении</w:t>
      </w:r>
      <w:r w:rsidR="00D75756" w:rsidRPr="00593133">
        <w:t xml:space="preserve"> доли </w:t>
      </w:r>
      <w:r w:rsidR="00DD06F0">
        <w:t>титульной нации</w:t>
      </w:r>
      <w:r w:rsidR="00D75756" w:rsidRPr="00593133">
        <w:t xml:space="preserve">. </w:t>
      </w:r>
      <w:r w:rsidR="00DD06F0">
        <w:t>При этом</w:t>
      </w:r>
      <w:r w:rsidR="00D75756" w:rsidRPr="00593133">
        <w:t xml:space="preserve"> им</w:t>
      </w:r>
      <w:r w:rsidR="00DD06F0">
        <w:t>миграция способствует ослаблению</w:t>
      </w:r>
      <w:r w:rsidR="00D75756" w:rsidRPr="00593133">
        <w:t xml:space="preserve"> проблемы старения населения и </w:t>
      </w:r>
      <w:r w:rsidR="0080354C">
        <w:t>увеличению</w:t>
      </w:r>
      <w:r w:rsidR="00D75756" w:rsidRPr="00593133">
        <w:t xml:space="preserve"> доли </w:t>
      </w:r>
      <w:r w:rsidR="009F1ED3">
        <w:t>экономически активного</w:t>
      </w:r>
      <w:r w:rsidR="00D75756" w:rsidRPr="00593133">
        <w:t xml:space="preserve"> населения. Воздействие массового прито</w:t>
      </w:r>
      <w:r w:rsidR="00EE433E">
        <w:t>ка беженцев на экономику австрийского государства</w:t>
      </w:r>
      <w:r w:rsidR="00D75756" w:rsidRPr="00593133">
        <w:t xml:space="preserve"> может быть рассмотрено в контексте как краткосрочных, так и долгосрочных последствий. В </w:t>
      </w:r>
      <w:r w:rsidR="00014ACE">
        <w:t>первом случае</w:t>
      </w:r>
      <w:r w:rsidR="00D75756" w:rsidRPr="00593133">
        <w:t xml:space="preserve"> влияние оценивается негативно по причине больших незапланированных расходов государства. При рассмотрении долгосрочны</w:t>
      </w:r>
      <w:r w:rsidR="00ED256B">
        <w:t xml:space="preserve">х последствий </w:t>
      </w:r>
      <w:r w:rsidR="009F1ED3">
        <w:t xml:space="preserve">большинство точек зрений сводится к положительному влиянию на экономику Австрии, а именно на рынок труда и рост экономического развития. </w:t>
      </w:r>
      <w:r w:rsidR="00D75756" w:rsidRPr="00593133">
        <w:t>Влияние европейского миграционного кризиса на общественно-политическую жизнь общества</w:t>
      </w:r>
      <w:r w:rsidR="00C31D03">
        <w:t xml:space="preserve"> также</w:t>
      </w:r>
      <w:r w:rsidR="00D75756" w:rsidRPr="00593133">
        <w:t xml:space="preserve"> неоднозначно. </w:t>
      </w:r>
      <w:r w:rsidR="00C31D03">
        <w:t>С одной стороны, отмечается негативная</w:t>
      </w:r>
      <w:r w:rsidR="00D75756" w:rsidRPr="00593133">
        <w:t xml:space="preserve"> риторики в отношении беженцев, что выразилось в росте популярности Австрийской партии свободы, проводя</w:t>
      </w:r>
      <w:r w:rsidR="00383A9A">
        <w:t xml:space="preserve">щей антииммигрантскую политику. </w:t>
      </w:r>
      <w:r w:rsidR="00383A9A" w:rsidRPr="00593133">
        <w:t>С</w:t>
      </w:r>
      <w:r w:rsidR="00020D86" w:rsidRPr="00593133">
        <w:t xml:space="preserve"> другой стороны, исследования показывают, что приблизительно половина граждан Австрии поддерживает </w:t>
      </w:r>
      <w:r w:rsidR="006B17BC" w:rsidRPr="00593133">
        <w:t xml:space="preserve">иммиграцию беженцев. </w:t>
      </w:r>
    </w:p>
    <w:p w14:paraId="2FAF2386" w14:textId="314CAC8D" w:rsidR="008C6A23" w:rsidRDefault="008A221D" w:rsidP="00136DA1">
      <w:pPr>
        <w:spacing w:line="360" w:lineRule="auto"/>
        <w:ind w:firstLine="720"/>
        <w:jc w:val="both"/>
      </w:pPr>
      <w:r w:rsidRPr="00593133">
        <w:t xml:space="preserve">В данной работе </w:t>
      </w:r>
      <w:r w:rsidR="00EC0B2B">
        <w:t>проанализирована</w:t>
      </w:r>
      <w:r w:rsidR="00846BB5" w:rsidRPr="00593133">
        <w:t xml:space="preserve"> </w:t>
      </w:r>
      <w:r w:rsidR="008C71FB">
        <w:t>деятельность</w:t>
      </w:r>
      <w:r w:rsidRPr="00593133">
        <w:t xml:space="preserve"> неправительственных</w:t>
      </w:r>
      <w:r w:rsidR="00EC0B2B">
        <w:t xml:space="preserve"> </w:t>
      </w:r>
      <w:r w:rsidR="008C71FB">
        <w:t xml:space="preserve">и некоммерческих </w:t>
      </w:r>
      <w:r w:rsidR="00EC0B2B">
        <w:t xml:space="preserve">организаций в сфере </w:t>
      </w:r>
      <w:r w:rsidR="008C6A23">
        <w:t>регулирования миграционной ситуации в стране</w:t>
      </w:r>
      <w:r w:rsidR="008C71FB">
        <w:t>. О</w:t>
      </w:r>
      <w:r w:rsidR="008C6A23">
        <w:t xml:space="preserve">сновными функциями </w:t>
      </w:r>
      <w:r w:rsidR="008C71FB">
        <w:t>НПО</w:t>
      </w:r>
      <w:r w:rsidR="008C6A23">
        <w:t xml:space="preserve"> и </w:t>
      </w:r>
      <w:r w:rsidR="008C71FB">
        <w:t>НКО</w:t>
      </w:r>
      <w:r w:rsidR="008C6A23">
        <w:t xml:space="preserve"> являются следующие: консультация</w:t>
      </w:r>
      <w:r w:rsidR="00ED256B">
        <w:t xml:space="preserve"> и</w:t>
      </w:r>
      <w:r w:rsidR="008C6A23">
        <w:t xml:space="preserve"> </w:t>
      </w:r>
      <w:r w:rsidR="00ED256B">
        <w:t>оказание информационной поддержки</w:t>
      </w:r>
      <w:r w:rsidR="008C6A23">
        <w:t xml:space="preserve"> бежен</w:t>
      </w:r>
      <w:r w:rsidR="00ED256B">
        <w:t>цам по широкому кругу вопросов</w:t>
      </w:r>
      <w:r w:rsidR="008C6A23">
        <w:t xml:space="preserve">, юридическое консультирование и оказание первой помощи, организация социальной работы с </w:t>
      </w:r>
      <w:r w:rsidR="008C6A23">
        <w:lastRenderedPageBreak/>
        <w:t>беженцами и членами их семей, организация вечернего и выходного досуга д</w:t>
      </w:r>
      <w:r w:rsidR="008C71FB">
        <w:t>ля беженцев с целью их ассимиляции</w:t>
      </w:r>
      <w:r w:rsidR="008C6A23">
        <w:t xml:space="preserve"> в общество, проведение обучающих курсов по немецкому языку. </w:t>
      </w:r>
    </w:p>
    <w:p w14:paraId="596BB224" w14:textId="2B1364D8" w:rsidR="00453D37" w:rsidRDefault="008C6A23" w:rsidP="00B258B4">
      <w:pPr>
        <w:spacing w:line="360" w:lineRule="auto"/>
        <w:ind w:firstLine="720"/>
        <w:jc w:val="both"/>
      </w:pPr>
      <w:r>
        <w:t xml:space="preserve">Главная обязанность по урегулированию миграционной ситуации в стране возложена на </w:t>
      </w:r>
      <w:r w:rsidR="00AA6F0A">
        <w:t>Федеральное м</w:t>
      </w:r>
      <w:r w:rsidR="008353CB">
        <w:t>инистерство внутренних дел</w:t>
      </w:r>
      <w:r w:rsidR="00AA6F0A">
        <w:t xml:space="preserve"> Австрии.</w:t>
      </w:r>
      <w:r>
        <w:t xml:space="preserve"> </w:t>
      </w:r>
      <w:r w:rsidR="00B96E68">
        <w:t xml:space="preserve">В ходе исследования было выявлено, что не существует единообразных механизмов регулирования последствий миграционных кризисов. В целом, можно отметить, что </w:t>
      </w:r>
      <w:r w:rsidR="00664322" w:rsidRPr="00593133">
        <w:t xml:space="preserve">государственные инструменты и меры по регулированию миграционной ситуации в стране включают в себя </w:t>
      </w:r>
      <w:r w:rsidR="002A38CF" w:rsidRPr="00593133">
        <w:t xml:space="preserve">как механизмы правового характера, так и механизмы непосредственного </w:t>
      </w:r>
      <w:r w:rsidR="00B96E68">
        <w:t xml:space="preserve">административного и экономического характера. </w:t>
      </w:r>
      <w:r w:rsidR="00B258B4">
        <w:t xml:space="preserve">В первом случае </w:t>
      </w:r>
      <w:r w:rsidR="006A0622">
        <w:t xml:space="preserve">понимаются меры, направленные на полный пересмотр или реформирование нормативно-правовой базы иммиграционной политики и политики предоставления убежища. </w:t>
      </w:r>
      <w:r w:rsidR="00B258B4">
        <w:t xml:space="preserve">Во втором случае </w:t>
      </w:r>
      <w:r w:rsidR="00B47E39">
        <w:t>подразумеваются</w:t>
      </w:r>
      <w:r w:rsidR="00453D37">
        <w:t xml:space="preserve"> меры, нацеленные на изменение текущих</w:t>
      </w:r>
      <w:r w:rsidR="003C44E8">
        <w:t xml:space="preserve"> процедур или режимов, а именно на</w:t>
      </w:r>
      <w:r w:rsidR="00453D37">
        <w:t xml:space="preserve"> введение пограничного контроля, повышение эффективности процедуры пред</w:t>
      </w:r>
      <w:r w:rsidR="00DE0371">
        <w:t>оставления убежища, консолидацию</w:t>
      </w:r>
      <w:r w:rsidR="00453D37">
        <w:t xml:space="preserve"> бюджета, увеличение кадрового состава учреждений, занятых вопросами регулирования миграционной ситуации в стране. </w:t>
      </w:r>
    </w:p>
    <w:p w14:paraId="64C83F9F" w14:textId="083D101B" w:rsidR="00564907" w:rsidRDefault="00B67A33" w:rsidP="00453D37">
      <w:pPr>
        <w:spacing w:line="360" w:lineRule="auto"/>
        <w:ind w:firstLine="720"/>
        <w:jc w:val="both"/>
        <w:rPr>
          <w:color w:val="000000" w:themeColor="text1"/>
        </w:rPr>
      </w:pPr>
      <w:r>
        <w:t>В целом</w:t>
      </w:r>
      <w:r w:rsidR="006C3028">
        <w:t xml:space="preserve">, </w:t>
      </w:r>
      <w:r w:rsidR="00453D37">
        <w:t xml:space="preserve">оптимизация </w:t>
      </w:r>
      <w:r w:rsidR="002A38CF" w:rsidRPr="00593133">
        <w:rPr>
          <w:color w:val="000000" w:themeColor="text1"/>
        </w:rPr>
        <w:t>иммиграционной политики и борьба с негативными последствиями европейского м</w:t>
      </w:r>
      <w:r w:rsidR="006C3028">
        <w:rPr>
          <w:color w:val="000000" w:themeColor="text1"/>
        </w:rPr>
        <w:t xml:space="preserve">играционного кризиса происходит </w:t>
      </w:r>
      <w:r w:rsidR="002A38CF" w:rsidRPr="00593133">
        <w:rPr>
          <w:color w:val="000000" w:themeColor="text1"/>
        </w:rPr>
        <w:t>путем совершенствования правового регулирования мигр</w:t>
      </w:r>
      <w:r w:rsidR="006C3028">
        <w:rPr>
          <w:color w:val="000000" w:themeColor="text1"/>
        </w:rPr>
        <w:t xml:space="preserve">ационных процессов, а также </w:t>
      </w:r>
      <w:r w:rsidR="002A38CF" w:rsidRPr="00593133">
        <w:rPr>
          <w:color w:val="000000" w:themeColor="text1"/>
        </w:rPr>
        <w:t>путем социально-психологической и культурно-языковой адаптации и интеграции иммигрантов и беженцев.</w:t>
      </w:r>
    </w:p>
    <w:p w14:paraId="556DBA7B" w14:textId="2F9B4469" w:rsidR="00757882" w:rsidRDefault="00757882" w:rsidP="00854205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В ходе работы были предложены три </w:t>
      </w:r>
      <w:r w:rsidR="003772C7">
        <w:rPr>
          <w:color w:val="000000" w:themeColor="text1"/>
        </w:rPr>
        <w:t>сценария</w:t>
      </w:r>
      <w:r>
        <w:rPr>
          <w:color w:val="000000" w:themeColor="text1"/>
        </w:rPr>
        <w:t xml:space="preserve"> развития </w:t>
      </w:r>
      <w:r w:rsidR="003772C7">
        <w:rPr>
          <w:color w:val="000000" w:themeColor="text1"/>
        </w:rPr>
        <w:t xml:space="preserve">миграционной ситуации </w:t>
      </w:r>
      <w:r>
        <w:rPr>
          <w:color w:val="000000" w:themeColor="text1"/>
        </w:rPr>
        <w:t xml:space="preserve">и определены </w:t>
      </w:r>
      <w:r w:rsidR="003772C7">
        <w:rPr>
          <w:color w:val="000000" w:themeColor="text1"/>
        </w:rPr>
        <w:t xml:space="preserve">ее </w:t>
      </w:r>
      <w:r>
        <w:rPr>
          <w:color w:val="000000" w:themeColor="text1"/>
        </w:rPr>
        <w:t xml:space="preserve">перспективы регулирования в Австрии. Разрешение последствий европейского миграционного кризиса </w:t>
      </w:r>
      <w:r w:rsidR="006A094B">
        <w:rPr>
          <w:color w:val="000000" w:themeColor="text1"/>
        </w:rPr>
        <w:t>зависит</w:t>
      </w:r>
      <w:r w:rsidR="00E84495">
        <w:rPr>
          <w:color w:val="000000" w:themeColor="text1"/>
        </w:rPr>
        <w:t xml:space="preserve"> от скоординированной </w:t>
      </w:r>
      <w:r w:rsidR="003772C7">
        <w:rPr>
          <w:color w:val="000000" w:themeColor="text1"/>
        </w:rPr>
        <w:t>и своевременной работы государств-членов ЕС.</w:t>
      </w:r>
    </w:p>
    <w:p w14:paraId="1CB79713" w14:textId="3490DF9D" w:rsidR="00453D37" w:rsidRPr="00157F06" w:rsidRDefault="00757882" w:rsidP="00157F06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854205">
        <w:rPr>
          <w:color w:val="000000" w:themeColor="text1"/>
        </w:rPr>
        <w:t xml:space="preserve">исследования показали, что, несмотря на уменьшение количества поданных заявлений на соискание статуса беженца, европейский миграционный кризис остается потенциально критическим не только для </w:t>
      </w:r>
      <w:r w:rsidR="006B6223">
        <w:rPr>
          <w:color w:val="000000" w:themeColor="text1"/>
        </w:rPr>
        <w:t>Австрии</w:t>
      </w:r>
      <w:r w:rsidR="00854205">
        <w:rPr>
          <w:color w:val="000000" w:themeColor="text1"/>
        </w:rPr>
        <w:t xml:space="preserve">, но и </w:t>
      </w:r>
      <w:r w:rsidR="00157F06">
        <w:rPr>
          <w:color w:val="000000" w:themeColor="text1"/>
        </w:rPr>
        <w:t>для Европейского союза в целом. Потоки политических иммигрантов из третьих стран не прекратятся с завершением текущего миграционного кризиса. Вполне вероятно перетекание данного кризиса в новый, который грозит изменением политического и экономического ландшафта стран ЕС. В этих условиях актуальность приобретут вопросы введения единого миграционного режима для всех государств-членов ЕС и принятия мер по стабилизации политической обстановки в странах исхода беженцев.</w:t>
      </w:r>
    </w:p>
    <w:p w14:paraId="54077C39" w14:textId="097D6B28" w:rsidR="00653766" w:rsidRPr="007C4C88" w:rsidRDefault="00CD3EF2" w:rsidP="007C4C88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514499522"/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</w:t>
      </w:r>
      <w:r w:rsidR="00BB2142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61AAB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сок</w:t>
      </w:r>
      <w:r w:rsidR="00653766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использованных</w:t>
      </w:r>
      <w:r w:rsidR="00661AAB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и литературы:</w:t>
      </w:r>
      <w:bookmarkEnd w:id="11"/>
    </w:p>
    <w:p w14:paraId="703D120A" w14:textId="77777777" w:rsidR="00A050F3" w:rsidRPr="007C4C88" w:rsidRDefault="00A050F3" w:rsidP="007C4C88">
      <w:pPr>
        <w:spacing w:line="360" w:lineRule="auto"/>
        <w:jc w:val="center"/>
      </w:pPr>
    </w:p>
    <w:p w14:paraId="4A0A1816" w14:textId="16A91952" w:rsidR="00653766" w:rsidRPr="007C4C88" w:rsidRDefault="00653766" w:rsidP="007C4C88">
      <w:pPr>
        <w:spacing w:line="360" w:lineRule="auto"/>
        <w:jc w:val="center"/>
      </w:pPr>
      <w:r w:rsidRPr="007C4C88">
        <w:t>ИСТОЧНИКИ</w:t>
      </w:r>
    </w:p>
    <w:p w14:paraId="16ECD4B6" w14:textId="77777777" w:rsidR="00A050F3" w:rsidRPr="007C4C88" w:rsidRDefault="00A050F3" w:rsidP="007C4C88">
      <w:pPr>
        <w:spacing w:line="360" w:lineRule="auto"/>
        <w:jc w:val="center"/>
      </w:pPr>
    </w:p>
    <w:p w14:paraId="67BC88AA" w14:textId="31823E57" w:rsidR="002F1D98" w:rsidRPr="007C4C88" w:rsidRDefault="00661AAB" w:rsidP="007C4C88">
      <w:pPr>
        <w:spacing w:after="200" w:line="360" w:lineRule="auto"/>
        <w:jc w:val="center"/>
      </w:pPr>
      <w:r w:rsidRPr="007C4C88">
        <w:t>Меж</w:t>
      </w:r>
      <w:r w:rsidR="0084300B" w:rsidRPr="007C4C88">
        <w:t>дународные договоры и соглашения</w:t>
      </w:r>
    </w:p>
    <w:p w14:paraId="29F6E575" w14:textId="7F3A437D" w:rsidR="00E02D8A" w:rsidRPr="00CB7A83" w:rsidRDefault="00E02D8A" w:rsidP="00CB7A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B7A83">
        <w:rPr>
          <w:rFonts w:ascii="Times New Roman" w:hAnsi="Times New Roman" w:cs="Times New Roman"/>
        </w:rPr>
        <w:t>Всеобщая декларация прав человека</w:t>
      </w:r>
      <w:r w:rsidRPr="00CB7A83">
        <w:rPr>
          <w:rFonts w:ascii="Times New Roman" w:eastAsiaTheme="majorEastAsia" w:hAnsi="Times New Roman" w:cs="Times New Roman"/>
        </w:rPr>
        <w:t> </w:t>
      </w:r>
      <w:r w:rsidRPr="00CB7A83">
        <w:rPr>
          <w:rFonts w:ascii="Times New Roman" w:hAnsi="Times New Roman" w:cs="Times New Roman"/>
        </w:rPr>
        <w:t>(Принята</w:t>
      </w:r>
      <w:r w:rsidRPr="00CB7A83">
        <w:rPr>
          <w:rFonts w:ascii="Times New Roman" w:eastAsiaTheme="majorEastAsia" w:hAnsi="Times New Roman" w:cs="Times New Roman"/>
        </w:rPr>
        <w:t> </w:t>
      </w:r>
      <w:r w:rsidRPr="00CB7A83">
        <w:rPr>
          <w:rFonts w:ascii="Times New Roman" w:hAnsi="Times New Roman" w:cs="Times New Roman"/>
        </w:rPr>
        <w:t>резолюцией 217 А (III)</w:t>
      </w:r>
      <w:r w:rsidRPr="00CB7A83">
        <w:rPr>
          <w:rFonts w:ascii="Times New Roman" w:eastAsiaTheme="majorEastAsia" w:hAnsi="Times New Roman" w:cs="Times New Roman"/>
        </w:rPr>
        <w:t> </w:t>
      </w:r>
      <w:r w:rsidRPr="00CB7A83">
        <w:rPr>
          <w:rFonts w:ascii="Times New Roman" w:hAnsi="Times New Roman" w:cs="Times New Roman"/>
        </w:rPr>
        <w:t>Генеральной Ассамбл</w:t>
      </w:r>
      <w:r w:rsidR="00BB2C84" w:rsidRPr="00CB7A83">
        <w:rPr>
          <w:rFonts w:ascii="Times New Roman" w:hAnsi="Times New Roman" w:cs="Times New Roman"/>
        </w:rPr>
        <w:t>еи ООН от 10 декабря 1948 г.) /</w:t>
      </w:r>
      <w:r w:rsidRPr="00CB7A83">
        <w:rPr>
          <w:rFonts w:ascii="Times New Roman" w:hAnsi="Times New Roman" w:cs="Times New Roman"/>
        </w:rPr>
        <w:t xml:space="preserve"> ООН. </w:t>
      </w:r>
      <w:r w:rsidRPr="00CB7A83">
        <w:rPr>
          <w:rFonts w:ascii="Times New Roman" w:hAnsi="Times New Roman" w:cs="Times New Roman"/>
          <w:lang w:val="en-US"/>
        </w:rPr>
        <w:t>URL</w:t>
      </w:r>
      <w:r w:rsidRPr="00CB7A83">
        <w:rPr>
          <w:rFonts w:ascii="Times New Roman" w:hAnsi="Times New Roman" w:cs="Times New Roman"/>
        </w:rPr>
        <w:t xml:space="preserve">: http://www.un.org/ru/documents/decl_conv/declarations/declhr.shtml (дата обращения: 01.05.2018). </w:t>
      </w:r>
    </w:p>
    <w:p w14:paraId="7FCD79A4" w14:textId="101AEF78" w:rsidR="00E02D8A" w:rsidRPr="007C4C88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Декларация о правах человека в отношении лиц, не являющихся гражданами страны, в которой они проживают (Принята резолюцией 40/144 Генеральной Ассамблеи от 13 декабря 1985 </w:t>
      </w:r>
      <w:r w:rsidR="00BB2C84" w:rsidRPr="007C4C88">
        <w:rPr>
          <w:rFonts w:ascii="Times New Roman" w:hAnsi="Times New Roman" w:cs="Times New Roman"/>
          <w:color w:val="000000" w:themeColor="text1"/>
        </w:rPr>
        <w:t>г.) /</w:t>
      </w:r>
      <w:r w:rsidRPr="007C4C88">
        <w:rPr>
          <w:rFonts w:ascii="Times New Roman" w:hAnsi="Times New Roman" w:cs="Times New Roman"/>
          <w:color w:val="000000" w:themeColor="text1"/>
        </w:rPr>
        <w:t xml:space="preserve"> ООН.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documents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decl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conv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declarations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not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nationals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rights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shtml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01.05.2018).</w:t>
      </w:r>
    </w:p>
    <w:p w14:paraId="08C07501" w14:textId="040CF738" w:rsidR="00E02D8A" w:rsidRPr="007C4C88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Декларация о территориальном убежище (Принята резолюцией 2312 (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XXII</w:t>
      </w:r>
      <w:r w:rsidRPr="007C4C88">
        <w:rPr>
          <w:rFonts w:ascii="Times New Roman" w:hAnsi="Times New Roman" w:cs="Times New Roman"/>
          <w:color w:val="000000" w:themeColor="text1"/>
        </w:rPr>
        <w:t>) Генеральной Асса</w:t>
      </w:r>
      <w:r w:rsidR="00BB2C84" w:rsidRPr="007C4C88">
        <w:rPr>
          <w:rFonts w:ascii="Times New Roman" w:hAnsi="Times New Roman" w:cs="Times New Roman"/>
          <w:color w:val="000000" w:themeColor="text1"/>
        </w:rPr>
        <w:t xml:space="preserve">мблеи от 14 декабря 1967 г.) / </w:t>
      </w:r>
      <w:r w:rsidRPr="007C4C88">
        <w:rPr>
          <w:rFonts w:ascii="Times New Roman" w:hAnsi="Times New Roman" w:cs="Times New Roman"/>
          <w:color w:val="000000" w:themeColor="text1"/>
        </w:rPr>
        <w:t xml:space="preserve">ООН.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un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org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7C4C88">
        <w:rPr>
          <w:rFonts w:ascii="Times New Roman" w:hAnsi="Times New Roman" w:cs="Times New Roman"/>
          <w:color w:val="000000" w:themeColor="text1"/>
          <w:lang w:val="en-US"/>
        </w:rPr>
        <w:t>documents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decl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conv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declarations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territorial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asylum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shtml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01.05.2018). </w:t>
      </w:r>
    </w:p>
    <w:p w14:paraId="5A55548B" w14:textId="1BAC00C4" w:rsidR="00E02D8A" w:rsidRPr="006A67C2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67C2">
        <w:rPr>
          <w:rFonts w:ascii="Times New Roman" w:hAnsi="Times New Roman" w:cs="Times New Roman"/>
          <w:color w:val="000000" w:themeColor="text1"/>
        </w:rPr>
        <w:t xml:space="preserve">Конвенция о статусе беженцев (Принята </w:t>
      </w:r>
      <w:r w:rsidRPr="006A67C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28 июля 1951 года Конференцией полномочных представителей по вопросу о статусе беженцев и апатридов, созванной в соответствии с</w:t>
      </w:r>
      <w:r w:rsidRPr="006A67C2">
        <w:rPr>
          <w:rStyle w:val="apple-converted-space"/>
          <w:rFonts w:ascii="Times New Roman" w:hAnsi="Times New Roman" w:cs="Times New Roman"/>
          <w:iCs/>
          <w:color w:val="000000" w:themeColor="text1"/>
          <w:shd w:val="clear" w:color="auto" w:fill="FFFFFF"/>
        </w:rPr>
        <w:t> </w:t>
      </w:r>
      <w:r w:rsidRPr="006A67C2">
        <w:rPr>
          <w:rFonts w:ascii="Times New Roman" w:eastAsiaTheme="majorEastAsia" w:hAnsi="Times New Roman" w:cs="Times New Roman"/>
          <w:iCs/>
          <w:color w:val="000000" w:themeColor="text1"/>
        </w:rPr>
        <w:t>резолюцией 429 (V)</w:t>
      </w:r>
      <w:r w:rsidRPr="006A67C2">
        <w:rPr>
          <w:rStyle w:val="apple-converted-space"/>
          <w:rFonts w:ascii="Times New Roman" w:hAnsi="Times New Roman" w:cs="Times New Roman"/>
          <w:iCs/>
          <w:color w:val="000000" w:themeColor="text1"/>
          <w:shd w:val="clear" w:color="auto" w:fill="FFFFFF"/>
        </w:rPr>
        <w:t> </w:t>
      </w:r>
      <w:r w:rsidRPr="006A67C2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Генеральной                             Ассамблеи от 14 декабря 1950 г.) </w:t>
      </w:r>
      <w:r w:rsidR="00BB2C84"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</w:rPr>
        <w:t xml:space="preserve"> ООН.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6A67C2">
        <w:rPr>
          <w:rFonts w:ascii="Times New Roman" w:hAnsi="Times New Roman" w:cs="Times New Roman"/>
          <w:color w:val="000000" w:themeColor="text1"/>
        </w:rPr>
        <w:t xml:space="preserve">: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6A67C2">
        <w:rPr>
          <w:rFonts w:ascii="Times New Roman" w:hAnsi="Times New Roman" w:cs="Times New Roman"/>
          <w:color w:val="000000" w:themeColor="text1"/>
        </w:rPr>
        <w:t>://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un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documents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decl</w:t>
      </w:r>
      <w:r w:rsidRPr="006A67C2">
        <w:rPr>
          <w:rFonts w:ascii="Times New Roman" w:hAnsi="Times New Roman" w:cs="Times New Roman"/>
          <w:color w:val="000000" w:themeColor="text1"/>
        </w:rPr>
        <w:t>_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conventions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refugees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shtml</w:t>
      </w:r>
      <w:r w:rsidRPr="006A67C2">
        <w:rPr>
          <w:rFonts w:ascii="Times New Roman" w:hAnsi="Times New Roman" w:cs="Times New Roman"/>
          <w:color w:val="000000" w:themeColor="text1"/>
        </w:rPr>
        <w:t xml:space="preserve"> (дата обращения: 01.05.2018). </w:t>
      </w:r>
    </w:p>
    <w:p w14:paraId="169946A5" w14:textId="71BC7120" w:rsidR="00E02D8A" w:rsidRPr="006A67C2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67C2">
        <w:rPr>
          <w:rFonts w:ascii="Times New Roman" w:hAnsi="Times New Roman" w:cs="Times New Roman"/>
          <w:color w:val="000000" w:themeColor="text1"/>
        </w:rPr>
        <w:t xml:space="preserve">Международная конвенция о защите прав всех трудящихся-мигрантов и членов их семей (Принята резолюцией 45/158 Генеральной Ассамблеи от 18 декабря 1990 г.) </w:t>
      </w:r>
      <w:r w:rsidR="00BB2C84" w:rsidRPr="006A67C2">
        <w:rPr>
          <w:rFonts w:ascii="Times New Roman" w:hAnsi="Times New Roman" w:cs="Times New Roman"/>
          <w:color w:val="000000" w:themeColor="text1"/>
        </w:rPr>
        <w:t xml:space="preserve">/ </w:t>
      </w:r>
      <w:r w:rsidRPr="006A67C2">
        <w:rPr>
          <w:rFonts w:ascii="Times New Roman" w:hAnsi="Times New Roman" w:cs="Times New Roman"/>
          <w:color w:val="000000" w:themeColor="text1"/>
        </w:rPr>
        <w:t xml:space="preserve">ООН.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6A67C2">
        <w:rPr>
          <w:rFonts w:ascii="Times New Roman" w:hAnsi="Times New Roman" w:cs="Times New Roman"/>
          <w:color w:val="000000" w:themeColor="text1"/>
        </w:rPr>
        <w:t xml:space="preserve">: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6A67C2">
        <w:rPr>
          <w:rFonts w:ascii="Times New Roman" w:hAnsi="Times New Roman" w:cs="Times New Roman"/>
          <w:color w:val="000000" w:themeColor="text1"/>
        </w:rPr>
        <w:t>://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un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documents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decl</w:t>
      </w:r>
      <w:r w:rsidRPr="006A67C2">
        <w:rPr>
          <w:rFonts w:ascii="Times New Roman" w:hAnsi="Times New Roman" w:cs="Times New Roman"/>
          <w:color w:val="000000" w:themeColor="text1"/>
        </w:rPr>
        <w:t>_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conventions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migrant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shtml</w:t>
      </w:r>
      <w:r w:rsidRPr="006A67C2">
        <w:rPr>
          <w:rFonts w:ascii="Times New Roman" w:hAnsi="Times New Roman" w:cs="Times New Roman"/>
          <w:color w:val="000000" w:themeColor="text1"/>
        </w:rPr>
        <w:t xml:space="preserve"> (дата обращения: 01.05.2018).</w:t>
      </w:r>
    </w:p>
    <w:p w14:paraId="2B1710C4" w14:textId="293B7178" w:rsidR="000B6426" w:rsidRPr="006A67C2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67C2">
        <w:rPr>
          <w:rFonts w:ascii="Times New Roman" w:hAnsi="Times New Roman" w:cs="Times New Roman"/>
          <w:color w:val="000000" w:themeColor="text1"/>
        </w:rPr>
        <w:t>Международный пакт о гражданских и политических правах (Принят резолюцией 2200 А (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XXI</w:t>
      </w:r>
      <w:r w:rsidRPr="006A67C2">
        <w:rPr>
          <w:rFonts w:ascii="Times New Roman" w:hAnsi="Times New Roman" w:cs="Times New Roman"/>
          <w:color w:val="000000" w:themeColor="text1"/>
        </w:rPr>
        <w:t xml:space="preserve">) Генеральной Ассамблеи от 16 декабря 1966 г.) </w:t>
      </w:r>
      <w:r w:rsidR="00BB2C84"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</w:rPr>
        <w:t xml:space="preserve"> ООН.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6A67C2">
        <w:rPr>
          <w:rFonts w:ascii="Times New Roman" w:hAnsi="Times New Roman" w:cs="Times New Roman"/>
          <w:color w:val="000000" w:themeColor="text1"/>
        </w:rPr>
        <w:t xml:space="preserve">: 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6A67C2">
        <w:rPr>
          <w:rFonts w:ascii="Times New Roman" w:hAnsi="Times New Roman" w:cs="Times New Roman"/>
          <w:color w:val="000000" w:themeColor="text1"/>
        </w:rPr>
        <w:t>://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un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documents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decl</w:t>
      </w:r>
      <w:r w:rsidRPr="006A67C2">
        <w:rPr>
          <w:rFonts w:ascii="Times New Roman" w:hAnsi="Times New Roman" w:cs="Times New Roman"/>
          <w:color w:val="000000" w:themeColor="text1"/>
        </w:rPr>
        <w:t>_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conventions</w:t>
      </w:r>
      <w:r w:rsidRPr="006A67C2">
        <w:rPr>
          <w:rFonts w:ascii="Times New Roman" w:hAnsi="Times New Roman" w:cs="Times New Roman"/>
          <w:color w:val="000000" w:themeColor="text1"/>
        </w:rPr>
        <w:t>/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pactpol</w:t>
      </w:r>
      <w:r w:rsidRPr="006A67C2">
        <w:rPr>
          <w:rFonts w:ascii="Times New Roman" w:hAnsi="Times New Roman" w:cs="Times New Roman"/>
          <w:color w:val="000000" w:themeColor="text1"/>
        </w:rPr>
        <w:t>.</w:t>
      </w:r>
      <w:r w:rsidRPr="006A67C2">
        <w:rPr>
          <w:rFonts w:ascii="Times New Roman" w:hAnsi="Times New Roman" w:cs="Times New Roman"/>
          <w:color w:val="000000" w:themeColor="text1"/>
          <w:lang w:val="en-US"/>
        </w:rPr>
        <w:t>shtml</w:t>
      </w:r>
      <w:r w:rsidRPr="006A67C2">
        <w:rPr>
          <w:rFonts w:ascii="Times New Roman" w:hAnsi="Times New Roman" w:cs="Times New Roman"/>
          <w:color w:val="000000" w:themeColor="text1"/>
        </w:rPr>
        <w:t xml:space="preserve"> (дата обращения: 01.05.2018)</w:t>
      </w:r>
      <w:r w:rsidR="00733AB2" w:rsidRPr="006A67C2">
        <w:rPr>
          <w:rFonts w:ascii="Times New Roman" w:hAnsi="Times New Roman" w:cs="Times New Roman"/>
          <w:color w:val="000000" w:themeColor="text1"/>
        </w:rPr>
        <w:t>.</w:t>
      </w:r>
    </w:p>
    <w:p w14:paraId="68B31867" w14:textId="77777777" w:rsidR="00BB46BE" w:rsidRPr="007C4C88" w:rsidRDefault="00BB46BE" w:rsidP="007C4C8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5B6DF4EE" w14:textId="44BFEF2E" w:rsidR="002F1D98" w:rsidRPr="007C4C88" w:rsidRDefault="00661AAB" w:rsidP="007C4C88">
      <w:pPr>
        <w:spacing w:after="200" w:line="360" w:lineRule="auto"/>
        <w:ind w:left="360"/>
        <w:jc w:val="center"/>
      </w:pPr>
      <w:r w:rsidRPr="007C4C88">
        <w:t>Документы органов государственной власти Австрийской Республики и органов власти Европейского союза</w:t>
      </w:r>
    </w:p>
    <w:p w14:paraId="69584302" w14:textId="39F9AD48" w:rsidR="003C468C" w:rsidRPr="007C4C88" w:rsidRDefault="00733AB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Дублинская Конвенция 1990 года, определяющая государство, ответственное за рассмотрение ходатайств о предоставлении убежища, поданных в одном из государств-членов Европейского Сообщества / УВКБ ООН.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unhcr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ua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img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uploads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docs</w:t>
      </w:r>
      <w:r w:rsidRPr="007C4C88">
        <w:rPr>
          <w:rFonts w:ascii="Times New Roman" w:hAnsi="Times New Roman" w:cs="Times New Roman"/>
          <w:color w:val="000000" w:themeColor="text1"/>
        </w:rPr>
        <w:t>/1990%20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Dublin</w:t>
      </w:r>
      <w:r w:rsidRPr="007C4C88">
        <w:rPr>
          <w:rFonts w:ascii="Times New Roman" w:hAnsi="Times New Roman" w:cs="Times New Roman"/>
          <w:color w:val="000000" w:themeColor="text1"/>
        </w:rPr>
        <w:t>%20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Convention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11.05.2018). </w:t>
      </w:r>
    </w:p>
    <w:p w14:paraId="3F881469" w14:textId="30DB5051" w:rsidR="00E02D8A" w:rsidRPr="007C4C88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Закон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полиции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для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иностранцев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(Fremdenpolizeigesetz 2005)</w:t>
      </w:r>
      <w:r w:rsidR="00BB2C84"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/ </w:t>
      </w:r>
      <w:r w:rsidR="00BB2C84" w:rsidRPr="007C4C88">
        <w:rPr>
          <w:rFonts w:ascii="Times New Roman" w:hAnsi="Times New Roman" w:cs="Times New Roman"/>
          <w:color w:val="000000" w:themeColor="text1"/>
          <w:lang w:val="de-DE"/>
        </w:rPr>
        <w:t>Bundeskanzleramt Österreich.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 URL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://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ris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bka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GeltendeFassung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wxe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Abfrage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=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Bundesnormen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&amp;</w:t>
      </w:r>
      <w:r w:rsidR="00E71946"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Gesetzesnu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er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=20004241</w:t>
      </w:r>
      <w:r w:rsidR="00E71946"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(дата обращения: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01.05.2018)</w:t>
      </w:r>
      <w:r w:rsidR="00812F16"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F761634" w14:textId="633B631B" w:rsidR="00812F16" w:rsidRPr="007C4C88" w:rsidRDefault="00812F16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Конвенция о применении Шенгенского соглашения от 14 июня 1985 г. между правительствами государств Экономического союза Бенилюкс, Федеративной Республики Германии и Французской Республики о постепенной отмене проверок на общих границах / УВКБ ООН.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://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unhcr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ru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fileadmin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files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docs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Documents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Documents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_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of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_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_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European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_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Union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/Конвенция_Шенген.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pdf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(дата обращения: 10.05.2018). </w:t>
      </w:r>
    </w:p>
    <w:p w14:paraId="77400ADD" w14:textId="6F1586E3" w:rsidR="00E02D8A" w:rsidRPr="007C4C88" w:rsidRDefault="00E02D8A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Регламент ЕС 2016/399 Европейского п</w:t>
      </w:r>
      <w:r w:rsidR="00442D15" w:rsidRPr="007C4C88">
        <w:rPr>
          <w:rFonts w:ascii="Times New Roman" w:hAnsi="Times New Roman" w:cs="Times New Roman"/>
          <w:color w:val="000000" w:themeColor="text1"/>
        </w:rPr>
        <w:t>арламента и совета от 9 марта 20</w:t>
      </w:r>
      <w:r w:rsidRPr="007C4C88">
        <w:rPr>
          <w:rFonts w:ascii="Times New Roman" w:hAnsi="Times New Roman" w:cs="Times New Roman"/>
          <w:color w:val="000000" w:themeColor="text1"/>
        </w:rPr>
        <w:t>16 г. о Кодексе Союза о режиме пересечения людьми границ (Ш</w:t>
      </w:r>
      <w:r w:rsidR="00BB2C84" w:rsidRPr="007C4C88">
        <w:rPr>
          <w:rFonts w:ascii="Times New Roman" w:hAnsi="Times New Roman" w:cs="Times New Roman"/>
          <w:color w:val="000000" w:themeColor="text1"/>
        </w:rPr>
        <w:t>енгенском кодексе о границах) /</w:t>
      </w:r>
      <w:r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="00442D15" w:rsidRPr="007C4C88">
        <w:rPr>
          <w:rFonts w:ascii="Times New Roman" w:hAnsi="Times New Roman" w:cs="Times New Roman"/>
          <w:color w:val="000000" w:themeColor="text1"/>
        </w:rPr>
        <w:t xml:space="preserve">Право Европейского союза. </w:t>
      </w:r>
      <w:r w:rsidR="00442D15"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442D15"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</w:rPr>
        <w:t>http://eulaw.ru/content</w:t>
      </w:r>
      <w:r w:rsidR="00442D15" w:rsidRPr="007C4C88">
        <w:rPr>
          <w:rFonts w:ascii="Times New Roman" w:hAnsi="Times New Roman" w:cs="Times New Roman"/>
          <w:color w:val="000000" w:themeColor="text1"/>
        </w:rPr>
        <w:t xml:space="preserve">/borders-code (дата обращения: </w:t>
      </w:r>
      <w:r w:rsidRPr="007C4C88">
        <w:rPr>
          <w:rFonts w:ascii="Times New Roman" w:hAnsi="Times New Roman" w:cs="Times New Roman"/>
          <w:color w:val="000000" w:themeColor="text1"/>
        </w:rPr>
        <w:t xml:space="preserve">05.05.2018). </w:t>
      </w:r>
    </w:p>
    <w:p w14:paraId="6025071E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50 Action Points. A plan for the Integration of Persons entitled to Asylum or Subsidiary Protection in Austria / Bundesministerium für Europa, Integration und Äußeres.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bmeia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gv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fileadmin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user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upload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Zentrale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Integration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Publikationen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Integrationsplan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final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02.05.2018).</w:t>
      </w:r>
    </w:p>
    <w:p w14:paraId="078EE52A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A European Agenda on Migration. Communication from the Commission to the European Parliament, the Council, the European Economic and Social Committee and the Committee of the Regions. Brussels, European                                                 Commission / European Commission. URL: https://ec.europa.eu/anti-trafficking/sites/antitrafficking/files/communication_on_the_european_agenda_on_migration_en.pdf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: 20.04.2018).</w:t>
      </w:r>
    </w:p>
    <w:p w14:paraId="0FFA38E1" w14:textId="77777777" w:rsidR="006A67C2" w:rsidRDefault="006A67C2" w:rsidP="001F34D0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lastRenderedPageBreak/>
        <w:t xml:space="preserve">Abkommen zwischen der Österreichischen Bundesregierung und dem Ministerrat der Republik Albanien über den gegenseitigen Datenaustausch in Angelegenheiten der Migrationskontrolle   und in Asylangelegenheiten / </w:t>
      </w:r>
      <w:r w:rsidRPr="007C4C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e-DE"/>
        </w:rPr>
        <w:t xml:space="preserve">Das Rechtsinformationssystem des Bundes.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e-DE"/>
        </w:rPr>
        <w:t xml:space="preserve">                          </w:t>
      </w:r>
    </w:p>
    <w:p w14:paraId="0D64C132" w14:textId="77777777" w:rsidR="006A67C2" w:rsidRPr="007C4C88" w:rsidRDefault="006A67C2" w:rsidP="007C4C8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Abkommen zwischen der Österreichischen Bundesregierung und der Regierung der Republik Bulgarien über den gegenseitigen Datenaustausch in Angelege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nheiten der Migrationskontrolle 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und in Asylangelegenheiten /</w:t>
      </w:r>
      <w:r w:rsidRPr="007C4C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e-DE"/>
        </w:rPr>
        <w:t xml:space="preserve"> Das Rechtsinformationssystem des Bundes.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URL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ris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bka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GeltendeFassung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wxe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Abfrage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Bundesnormen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Gesetzesnummer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=2000378 (дата обращения: 03.05.2018)</w:t>
      </w:r>
    </w:p>
    <w:p w14:paraId="6D544A24" w14:textId="77777777" w:rsidR="006A67C2" w:rsidRPr="007C4C88" w:rsidRDefault="006A67C2" w:rsidP="007C4C8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Abkommen zwischen der Österreichischen Bundesregierung und der Regierung von Rumänien über den gegenseitigen Datenaustausch in Angelegenheiten der Migrationskontrolle                                                                   und in Asylangelegenheiten / </w:t>
      </w:r>
      <w:r w:rsidRPr="007C4C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e-DE"/>
        </w:rPr>
        <w:t xml:space="preserve">Das Rechtsinformationssystem des Bundes. 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URL</w:t>
      </w:r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ris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bka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gv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Dokumente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BgblAuth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BGBLA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_2005_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III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_11/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COO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_2026_100_2_167715.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html</w:t>
        </w:r>
      </w:hyperlink>
      <w:r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03.05.2018).</w:t>
      </w:r>
    </w:p>
    <w:p w14:paraId="55AD4302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 xml:space="preserve">Abkommen zwischen der Österreichischen Bundesregierung, dem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 xml:space="preserve">Schweizerischen Bundesrat und </w:t>
      </w:r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>der Regierung des Fürstentums Liechtenstein über den gegen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 xml:space="preserve">seitigen Datenaustausch </w:t>
      </w:r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>in Asylangelegenheiten / Das Rechtsinformationssystem des Bundes. URL</w:t>
      </w:r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: </w:t>
      </w:r>
      <w:hyperlink r:id="rId10" w:history="1"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https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://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www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.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ris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.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bka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.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gv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.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at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Dokumente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BgblAuth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BGBLA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_2006_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III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_65/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BGBLA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_2006_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III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_65.</w:t>
        </w:r>
        <w:r w:rsidRPr="007C4C88">
          <w:rPr>
            <w:rStyle w:val="ae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de-DE"/>
          </w:rPr>
          <w:t>html</w:t>
        </w:r>
      </w:hyperlink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03.05.2018).</w:t>
      </w:r>
    </w:p>
    <w:p w14:paraId="72F08E59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Bundesgesetz über das Verbot der Verhüllung des Gesichts in der Öffentlichkeit / Bundeskanzleramt Österreich.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ris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bka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Dokumente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Erv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ERV</w:t>
      </w:r>
      <w:r w:rsidRPr="007C4C88">
        <w:rPr>
          <w:rFonts w:ascii="Times New Roman" w:hAnsi="Times New Roman" w:cs="Times New Roman"/>
          <w:color w:val="000000" w:themeColor="text1"/>
        </w:rPr>
        <w:t>_2017_1_68/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ERV</w:t>
      </w:r>
      <w:r w:rsidRPr="007C4C88">
        <w:rPr>
          <w:rFonts w:ascii="Times New Roman" w:hAnsi="Times New Roman" w:cs="Times New Roman"/>
          <w:color w:val="000000" w:themeColor="text1"/>
        </w:rPr>
        <w:t>_2017_1_68.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html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25.05.2018). </w:t>
      </w:r>
    </w:p>
    <w:p w14:paraId="1191D862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Bundesgesetz über die äußeren Rechtsverhältnisse islamischer Religionsgesellschaften – Islamgesetz 2015 / Bundeskanzleramt der Republik Österreich URL: https://www.ris.bka.gv .at/Dokumente/Erv/ERV_2015_1_39/ERV_2015_1_39.pdf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: 22.04.2018).</w:t>
      </w:r>
    </w:p>
    <w:p w14:paraId="2326D862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Bundesgesetz über die äußeren Rechtsverhältnisse islamischer Religionsgesellschaften – Islamgesetz 2015 / Islamische Glaubensgemeinschaft in Österreich.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lastRenderedPageBreak/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derislam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iggo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quellen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Download</w:t>
      </w:r>
      <w:r w:rsidRPr="007C4C88">
        <w:rPr>
          <w:rFonts w:ascii="Times New Roman" w:hAnsi="Times New Roman" w:cs="Times New Roman"/>
          <w:color w:val="000000" w:themeColor="text1"/>
        </w:rPr>
        <w:t xml:space="preserve">/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Islamgesetz</w:t>
      </w:r>
      <w:r w:rsidRPr="007C4C88">
        <w:rPr>
          <w:rFonts w:ascii="Times New Roman" w:hAnsi="Times New Roman" w:cs="Times New Roman"/>
          <w:color w:val="000000" w:themeColor="text1"/>
        </w:rPr>
        <w:t>_2015.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pdf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05.05.2018).</w:t>
      </w:r>
    </w:p>
    <w:p w14:paraId="2447E498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Bundesgesetz zur Integration rechtmäßig in Österreich aufhältiger Personen ohne österreichische Staatsbürgerschaft (Integrationsgesetz – IntG) / Rechtsinformationssystem des Bundes.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ris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bka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GeltendeFassung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wxe</w:t>
      </w:r>
      <w:r w:rsidRPr="007C4C88">
        <w:rPr>
          <w:rFonts w:ascii="Times New Roman" w:hAnsi="Times New Roman" w:cs="Times New Roman"/>
          <w:color w:val="000000" w:themeColor="text1"/>
        </w:rPr>
        <w:t>?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Abfrage</w:t>
      </w:r>
      <w:r w:rsidRPr="007C4C88">
        <w:rPr>
          <w:rFonts w:ascii="Times New Roman" w:hAnsi="Times New Roman" w:cs="Times New Roman"/>
          <w:color w:val="000000" w:themeColor="text1"/>
        </w:rPr>
        <w:t>=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Bundesnormen</w:t>
      </w:r>
      <w:r w:rsidRPr="007C4C88">
        <w:rPr>
          <w:rFonts w:ascii="Times New Roman" w:hAnsi="Times New Roman" w:cs="Times New Roman"/>
          <w:color w:val="000000" w:themeColor="text1"/>
        </w:rPr>
        <w:t>&amp;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Gesetzesnummer</w:t>
      </w:r>
      <w:r w:rsidRPr="007C4C88">
        <w:rPr>
          <w:rFonts w:ascii="Times New Roman" w:hAnsi="Times New Roman" w:cs="Times New Roman"/>
          <w:color w:val="000000" w:themeColor="text1"/>
        </w:rPr>
        <w:t>=20009891&amp;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FassungVom</w:t>
      </w:r>
      <w:r w:rsidRPr="007C4C88">
        <w:rPr>
          <w:rFonts w:ascii="Times New Roman" w:hAnsi="Times New Roman" w:cs="Times New Roman"/>
          <w:color w:val="000000" w:themeColor="text1"/>
        </w:rPr>
        <w:t>=2017-12-31 (дата обращения: 02.05.2018).</w:t>
      </w:r>
    </w:p>
    <w:p w14:paraId="75196F83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Bundesverfassungsgesetz über die Unterbringung und Aufteilung von hilfs- und schutzbedürftigen Fremden / Bundeskanzleramt Österreich.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ris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bka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gv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Dokumente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BgblAuth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BGBLA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 xml:space="preserve"> _2015_ 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I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_120/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BGBLA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_2015_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I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_120.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html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05.05.2018).</w:t>
      </w:r>
    </w:p>
    <w:p w14:paraId="6BD7DBB0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Order of the Federal Government, according to which States are to be deemed safe countries of origin (Country of Origin Regulation - HStV) / UNHCR.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refworld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org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docid</w:t>
      </w:r>
      <w:r w:rsidRPr="007C4C88">
        <w:rPr>
          <w:rFonts w:ascii="Times New Roman" w:hAnsi="Times New Roman" w:cs="Times New Roman"/>
          <w:color w:val="000000" w:themeColor="text1"/>
        </w:rPr>
        <w:t>/4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7C4C88">
        <w:rPr>
          <w:rFonts w:ascii="Times New Roman" w:hAnsi="Times New Roman" w:cs="Times New Roman"/>
          <w:color w:val="000000" w:themeColor="text1"/>
        </w:rPr>
        <w:t>38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7C4C88">
        <w:rPr>
          <w:rFonts w:ascii="Times New Roman" w:hAnsi="Times New Roman" w:cs="Times New Roman"/>
          <w:color w:val="000000" w:themeColor="text1"/>
        </w:rPr>
        <w:t>6152.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html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22.04.2018).</w:t>
      </w:r>
    </w:p>
    <w:p w14:paraId="5313ECBE" w14:textId="77777777" w:rsidR="006A67C2" w:rsidRPr="001F34D0" w:rsidRDefault="006A67C2" w:rsidP="001F34D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4D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URL</w:t>
      </w:r>
      <w:r w:rsidRPr="001F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https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www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ris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bka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gv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at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GeltendeFassung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wxe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Abfrage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Bundesnormen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&amp;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Gesetzesnummer</w:t>
        </w:r>
        <w:r w:rsidRPr="001F34D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=20008457</w:t>
        </w:r>
      </w:hyperlink>
      <w:r w:rsidRPr="001F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03.05.2018).</w:t>
      </w:r>
    </w:p>
    <w:p w14:paraId="3E6E0DF7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Vereinbarung zwischen dem Bund und den Ländern über gemeinsame Maßnahmen zur vorübergehenden Grundversorgung für hilfs- und schutzbedürftige Fremde (Asylwerber, Asylberechtigte, Vertriebene und andere aus                                                            rechtlichen oder faktischen Gründen nicht abschiebbare Menschen) in Österreich /                                                                     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Das Rechtsinformationssystem des Bundes</w:t>
      </w:r>
      <w:r w:rsidRPr="007C4C8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ris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bka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GeltendeFassung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wxe</w:t>
      </w:r>
      <w:r w:rsidRPr="007C4C88">
        <w:rPr>
          <w:rFonts w:ascii="Times New Roman" w:hAnsi="Times New Roman" w:cs="Times New Roman"/>
          <w:color w:val="000000" w:themeColor="text1"/>
        </w:rPr>
        <w:t>?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Abfrage</w:t>
      </w:r>
      <w:r w:rsidRPr="007C4C88">
        <w:rPr>
          <w:rFonts w:ascii="Times New Roman" w:hAnsi="Times New Roman" w:cs="Times New Roman"/>
          <w:color w:val="000000" w:themeColor="text1"/>
        </w:rPr>
        <w:t>=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Bundesnormen</w:t>
      </w:r>
      <w:r w:rsidRPr="007C4C88">
        <w:rPr>
          <w:rFonts w:ascii="Times New Roman" w:hAnsi="Times New Roman" w:cs="Times New Roman"/>
          <w:color w:val="000000" w:themeColor="text1"/>
        </w:rPr>
        <w:t>&amp;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Gesetzesnummer</w:t>
      </w:r>
      <w:r w:rsidRPr="007C4C88">
        <w:rPr>
          <w:rFonts w:ascii="Times New Roman" w:hAnsi="Times New Roman" w:cs="Times New Roman"/>
          <w:color w:val="000000" w:themeColor="text1"/>
        </w:rPr>
        <w:t>=20003460 (дата обращения: 20.04.2018).</w:t>
      </w:r>
    </w:p>
    <w:p w14:paraId="1F1A8783" w14:textId="77777777" w:rsidR="006A67C2" w:rsidRPr="007C4C88" w:rsidRDefault="006A67C2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Vertrag zwischen der Republik Österreich, der Slowakischen Republik und der Tschechischen Republik über den Dreiländergrenzpunkt Thaya – March / </w:t>
      </w:r>
      <w:r w:rsidRPr="007C4C8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de-DE"/>
        </w:rPr>
        <w:t>Das Rechtsinformationssystem des Bundes. URL: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hyperlink r:id="rId13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https://www.ris.bka.gv.at/GeltendeFassung.wxe?Abfrage=Bundesnormen &amp;Gesetzesnummer=20009963</w:t>
        </w:r>
      </w:hyperlink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: 03.05.2018). </w:t>
      </w:r>
    </w:p>
    <w:p w14:paraId="655A789E" w14:textId="4ADFE6F2" w:rsidR="00A85ED6" w:rsidRPr="00647675" w:rsidRDefault="006A67C2" w:rsidP="00647675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Zusammen. Für unser Österreich. Regierungsprogramm 2017 – 2022                                    / Bundeskanzleramt Österreich.                                        URL: https://www.bundeskanzleramt.gv.at/documents/131008/569203/Regierungsprogramm_2017–2022.pdf/b2fe3f65-5a04-47b6-913d-2fe512ff4ce6.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: 10.05.2018).</w:t>
      </w:r>
    </w:p>
    <w:p w14:paraId="710B5248" w14:textId="1381605D" w:rsidR="004B7FB5" w:rsidRPr="007C4C88" w:rsidRDefault="00A85ED6" w:rsidP="007C4C88">
      <w:pPr>
        <w:spacing w:after="200" w:line="360" w:lineRule="auto"/>
        <w:jc w:val="center"/>
      </w:pPr>
      <w:r w:rsidRPr="007C4C88">
        <w:lastRenderedPageBreak/>
        <w:t>Статистические данные</w:t>
      </w:r>
    </w:p>
    <w:p w14:paraId="5A6098EE" w14:textId="78AF5E8B" w:rsidR="004B7FB5" w:rsidRPr="007C4C88" w:rsidRDefault="00647214" w:rsidP="007C4C8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Asylstatistik 2014 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Bundesministerium für Inneres. URL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https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www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bmi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gv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at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/301/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Statistiken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files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Jahresstatistiken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Asyl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Jahresstatistik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_2014.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pdf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03.04.2018). </w:t>
      </w:r>
    </w:p>
    <w:p w14:paraId="46D7B734" w14:textId="5964E6BD" w:rsidR="004B7FB5" w:rsidRPr="007C4C88" w:rsidRDefault="00647214" w:rsidP="007C4C88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Asylstatistik 2015 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Bundesministerium für Inneres.  URL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https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www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bmi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gv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at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/301/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Statistiken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files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/2015/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Asylstatistik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Dezember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_2015.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pdf</w:t>
      </w:r>
      <w:r w:rsidR="004B7FB5" w:rsidRPr="007C4C88">
        <w:rPr>
          <w:rFonts w:ascii="Times New Roman" w:hAnsi="Times New Roman" w:cs="Times New Roman"/>
          <w:color w:val="000000" w:themeColor="text1"/>
          <w:sz w:val="24"/>
          <w:szCs w:val="24"/>
        </w:rPr>
        <w:t>. (дата обращения: 03.04.2018).</w:t>
      </w:r>
    </w:p>
    <w:p w14:paraId="5C9C3070" w14:textId="5CC91C00" w:rsidR="004B7FB5" w:rsidRPr="007C4C88" w:rsidRDefault="00647214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Asylstatistik 2016 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Bundesministerium für Inneres. URL</w:t>
      </w:r>
      <w:r w:rsidR="004B7FB5"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="004B7FB5" w:rsidRPr="007C4C88">
        <w:rPr>
          <w:rFonts w:ascii="Times New Roman" w:hAnsi="Times New Roman" w:cs="Times New Roman"/>
          <w:color w:val="000000" w:themeColor="text1"/>
        </w:rPr>
        <w:t>://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bmi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gv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="004B7FB5" w:rsidRPr="007C4C88">
        <w:rPr>
          <w:rFonts w:ascii="Times New Roman" w:hAnsi="Times New Roman" w:cs="Times New Roman"/>
          <w:color w:val="000000" w:themeColor="text1"/>
        </w:rPr>
        <w:t>/301/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Statistiken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files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Jahresstatistiken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Jahresstatistik</w:t>
      </w:r>
      <w:r w:rsidR="004B7FB5" w:rsidRPr="007C4C88">
        <w:rPr>
          <w:rFonts w:ascii="Times New Roman" w:hAnsi="Times New Roman" w:cs="Times New Roman"/>
          <w:color w:val="000000" w:themeColor="text1"/>
        </w:rPr>
        <w:t>_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Asyl</w:t>
      </w:r>
      <w:r w:rsidR="004B7FB5" w:rsidRPr="007C4C88">
        <w:rPr>
          <w:rFonts w:ascii="Times New Roman" w:hAnsi="Times New Roman" w:cs="Times New Roman"/>
          <w:color w:val="000000" w:themeColor="text1"/>
        </w:rPr>
        <w:t>_2016.</w:t>
      </w:r>
      <w:r w:rsidR="004B7FB5" w:rsidRPr="007C4C88">
        <w:rPr>
          <w:rFonts w:ascii="Times New Roman" w:hAnsi="Times New Roman" w:cs="Times New Roman"/>
          <w:color w:val="000000" w:themeColor="text1"/>
          <w:lang w:val="de-DE"/>
        </w:rPr>
        <w:t>pdf</w:t>
      </w:r>
      <w:r w:rsidR="004B7FB5" w:rsidRPr="007C4C88">
        <w:rPr>
          <w:rFonts w:ascii="Times New Roman" w:hAnsi="Times New Roman" w:cs="Times New Roman"/>
          <w:color w:val="000000" w:themeColor="text1"/>
        </w:rPr>
        <w:t>. (дата обращения: 03.04.2018).</w:t>
      </w:r>
    </w:p>
    <w:p w14:paraId="6EFB1DC3" w14:textId="0F8110B1" w:rsidR="004B7FB5" w:rsidRPr="007C4C88" w:rsidRDefault="004B7FB5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Austria’s age structur</w:t>
      </w:r>
      <w:r w:rsidR="00647214" w:rsidRPr="007C4C88">
        <w:rPr>
          <w:rFonts w:ascii="Times New Roman" w:hAnsi="Times New Roman" w:cs="Times New Roman"/>
          <w:color w:val="000000" w:themeColor="text1"/>
          <w:lang w:val="en-US"/>
        </w:rPr>
        <w:t>e 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 xml:space="preserve"> CIA World Factbook.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4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cia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gov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library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publications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the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world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factbook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geos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au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html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06.05.2018).</w:t>
      </w:r>
    </w:p>
    <w:p w14:paraId="32B1C351" w14:textId="3386C09E" w:rsidR="004B7FB5" w:rsidRPr="007C4C88" w:rsidRDefault="00647214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Austria’s ethnic groups 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 xml:space="preserve"> CIA World Factbook. URL</w:t>
      </w:r>
      <w:r w:rsidR="004B7FB5"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="004B7FB5" w:rsidRPr="007C4C88">
        <w:rPr>
          <w:rFonts w:ascii="Times New Roman" w:hAnsi="Times New Roman" w:cs="Times New Roman"/>
          <w:color w:val="000000" w:themeColor="text1"/>
        </w:rPr>
        <w:t>://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cia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gov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library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publications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4B7FB5" w:rsidRPr="007C4C88">
        <w:rPr>
          <w:rFonts w:ascii="Times New Roman" w:hAnsi="Times New Roman" w:cs="Times New Roman"/>
          <w:color w:val="000000" w:themeColor="text1"/>
        </w:rPr>
        <w:t>-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world</w:t>
      </w:r>
      <w:r w:rsidR="004B7FB5" w:rsidRPr="007C4C88">
        <w:rPr>
          <w:rFonts w:ascii="Times New Roman" w:hAnsi="Times New Roman" w:cs="Times New Roman"/>
          <w:color w:val="000000" w:themeColor="text1"/>
        </w:rPr>
        <w:t>-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factbook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geos</w:t>
      </w:r>
      <w:r w:rsidR="004B7FB5" w:rsidRPr="007C4C88">
        <w:rPr>
          <w:rFonts w:ascii="Times New Roman" w:hAnsi="Times New Roman" w:cs="Times New Roman"/>
          <w:color w:val="000000" w:themeColor="text1"/>
        </w:rPr>
        <w:t>/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au</w:t>
      </w:r>
      <w:r w:rsidR="004B7FB5" w:rsidRPr="007C4C88">
        <w:rPr>
          <w:rFonts w:ascii="Times New Roman" w:hAnsi="Times New Roman" w:cs="Times New Roman"/>
          <w:color w:val="000000" w:themeColor="text1"/>
        </w:rPr>
        <w:t>.</w:t>
      </w:r>
      <w:r w:rsidR="004B7FB5" w:rsidRPr="007C4C88">
        <w:rPr>
          <w:rFonts w:ascii="Times New Roman" w:hAnsi="Times New Roman" w:cs="Times New Roman"/>
          <w:color w:val="000000" w:themeColor="text1"/>
          <w:lang w:val="en-US"/>
        </w:rPr>
        <w:t>html</w:t>
      </w:r>
      <w:r w:rsidR="004B7FB5" w:rsidRPr="007C4C88">
        <w:rPr>
          <w:rFonts w:ascii="Times New Roman" w:hAnsi="Times New Roman" w:cs="Times New Roman"/>
          <w:color w:val="000000" w:themeColor="text1"/>
        </w:rPr>
        <w:t xml:space="preserve"> (дата обращения: 06.05.2018).</w:t>
      </w:r>
    </w:p>
    <w:p w14:paraId="689ECF78" w14:textId="362CDAAB" w:rsidR="004B7FB5" w:rsidRPr="007C4C88" w:rsidRDefault="004B7FB5" w:rsidP="007C4C88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Daten und Fakten zur Migrat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ion 2017 - Wiener Bevölkerung 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Stadt Wien.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wien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gv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menschen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integration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daten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fakten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bevoelkerung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migration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html</w:t>
      </w:r>
      <w:r w:rsidR="00A050F3" w:rsidRPr="007C4C88">
        <w:rPr>
          <w:rFonts w:ascii="Times New Roman" w:hAnsi="Times New Roman" w:cs="Times New Roman"/>
          <w:color w:val="000000" w:themeColor="text1"/>
        </w:rPr>
        <w:t xml:space="preserve"> (дата обращения</w:t>
      </w:r>
      <w:r w:rsidRPr="007C4C88">
        <w:rPr>
          <w:rFonts w:ascii="Times New Roman" w:hAnsi="Times New Roman" w:cs="Times New Roman"/>
          <w:color w:val="000000" w:themeColor="text1"/>
        </w:rPr>
        <w:t xml:space="preserve">: 03.05.2018). </w:t>
      </w:r>
    </w:p>
    <w:p w14:paraId="2F8A0EA7" w14:textId="0898B10C" w:rsidR="004B7FB5" w:rsidRPr="007C4C88" w:rsidRDefault="004B7FB5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Po</w:t>
      </w:r>
      <w:r w:rsidR="00647214" w:rsidRPr="007C4C88">
        <w:rPr>
          <w:rFonts w:ascii="Times New Roman" w:hAnsi="Times New Roman" w:cs="Times New Roman"/>
          <w:color w:val="000000" w:themeColor="text1"/>
          <w:lang w:val="en-US"/>
        </w:rPr>
        <w:t>pulation structure and ageing 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 xml:space="preserve"> Eurostat.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ec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europa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eurostat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statistics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explained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index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php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Population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structure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and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ageing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02.05.2018).</w:t>
      </w:r>
    </w:p>
    <w:p w14:paraId="5E60F143" w14:textId="3E5A8014" w:rsidR="004B7FB5" w:rsidRPr="007C4C88" w:rsidRDefault="004B7FB5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Statistical Yearbook 2017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Z-Cards 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Bundesministerium für Europa, Integration und Äußeres.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5" w:history="1"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bmeia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gv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at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fileadmin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user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upload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Zentrale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Integration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Integrationsbericht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_2017/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Statistical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Yearbook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_2017_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Z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Cards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A66189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</w:hyperlink>
      <w:r w:rsidR="00A66189"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01.05.2018).</w:t>
      </w:r>
    </w:p>
    <w:p w14:paraId="481473F3" w14:textId="353984E9" w:rsidR="004B7FB5" w:rsidRPr="007C4C88" w:rsidRDefault="004B7FB5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Statistik Austria. Z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ahlen. Daten. Indikaten. 2015 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Kommission für Migrations- und                      Integrationsforschung der Österreichischen Akademie der Wissenschaften.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6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integrationsfonds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fileadmin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content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Statistisches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Jahrbuch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migration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integration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_2015_.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</w:hyperlink>
      <w:r w:rsidR="00A66189"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01.04.18).</w:t>
      </w:r>
    </w:p>
    <w:p w14:paraId="53B11E99" w14:textId="0D8986DE" w:rsidR="004B7FB5" w:rsidRPr="007C4C88" w:rsidRDefault="004B7FB5" w:rsidP="007C4C8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Statistik Austria. Z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ahlen. Daten. Indikaten. 2017 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Kommission für Migrations- und Integrationsforschung der Österreichischen Akademie der Wissenschaften.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lastRenderedPageBreak/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integrationsfonds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publikationen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zahlen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fakten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statistisches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jahrbuch</w:t>
      </w:r>
      <w:r w:rsidRPr="007C4C88">
        <w:rPr>
          <w:rFonts w:ascii="Times New Roman" w:hAnsi="Times New Roman" w:cs="Times New Roman"/>
          <w:color w:val="000000" w:themeColor="text1"/>
        </w:rPr>
        <w:t>-2017/?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A66189" w:rsidRPr="007C4C88">
        <w:rPr>
          <w:rFonts w:ascii="Times New Roman" w:hAnsi="Times New Roman" w:cs="Times New Roman"/>
          <w:color w:val="000000" w:themeColor="text1"/>
        </w:rPr>
        <w:t>=2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01.04.18).</w:t>
      </w:r>
    </w:p>
    <w:p w14:paraId="229C9FE3" w14:textId="77777777" w:rsidR="004B7FB5" w:rsidRPr="007C4C88" w:rsidRDefault="004B7FB5" w:rsidP="007C4C88">
      <w:pPr>
        <w:spacing w:line="360" w:lineRule="auto"/>
        <w:ind w:left="360"/>
        <w:jc w:val="both"/>
      </w:pPr>
    </w:p>
    <w:p w14:paraId="1704FCC5" w14:textId="5B82F01F" w:rsidR="00661AAB" w:rsidRPr="007C4C88" w:rsidRDefault="00BB2C84" w:rsidP="007C4C88">
      <w:pPr>
        <w:spacing w:line="360" w:lineRule="auto"/>
        <w:ind w:left="360"/>
        <w:jc w:val="center"/>
      </w:pPr>
      <w:r w:rsidRPr="007C4C88">
        <w:t>ЛИТЕРАТУРА</w:t>
      </w:r>
    </w:p>
    <w:p w14:paraId="351A2C8C" w14:textId="507B46B6" w:rsidR="0084300B" w:rsidRPr="007C4C88" w:rsidRDefault="00661AAB" w:rsidP="007C4C88">
      <w:pPr>
        <w:spacing w:after="200" w:line="360" w:lineRule="auto"/>
        <w:jc w:val="center"/>
      </w:pPr>
      <w:r w:rsidRPr="007C4C88">
        <w:t>Монографии и учебные пособия</w:t>
      </w:r>
    </w:p>
    <w:p w14:paraId="551660E8" w14:textId="07A0E0B1" w:rsidR="0007094D" w:rsidRPr="007C4C88" w:rsidRDefault="0007094D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</w:rPr>
        <w:t xml:space="preserve">Ватлин, А.Ю. Австрия в </w:t>
      </w:r>
      <w:r w:rsidRPr="007C4C88">
        <w:rPr>
          <w:rFonts w:ascii="Times New Roman" w:hAnsi="Times New Roman" w:cs="Times New Roman"/>
          <w:lang w:val="en-US"/>
        </w:rPr>
        <w:t>XX</w:t>
      </w:r>
      <w:r w:rsidR="00E118D9" w:rsidRPr="007C4C88">
        <w:rPr>
          <w:rFonts w:ascii="Times New Roman" w:hAnsi="Times New Roman" w:cs="Times New Roman"/>
        </w:rPr>
        <w:t xml:space="preserve"> веке / Ватлин, А.Ю. - М.</w:t>
      </w:r>
      <w:r w:rsidRPr="007C4C88">
        <w:rPr>
          <w:rFonts w:ascii="Times New Roman" w:hAnsi="Times New Roman" w:cs="Times New Roman"/>
        </w:rPr>
        <w:t>: Дрофа, 2006. – 222 с.</w:t>
      </w:r>
    </w:p>
    <w:p w14:paraId="56908E4E" w14:textId="301F9B7B" w:rsidR="0007094D" w:rsidRPr="007C4C88" w:rsidRDefault="0007094D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Воробьева, О.Д. Топилин, А.В. Миграция населения: теория, политика / Во</w:t>
      </w:r>
      <w:r w:rsidR="00E118D9" w:rsidRPr="007C4C88">
        <w:rPr>
          <w:rFonts w:ascii="Times New Roman" w:hAnsi="Times New Roman" w:cs="Times New Roman"/>
          <w:color w:val="000000" w:themeColor="text1"/>
        </w:rPr>
        <w:t>робьева О.Д. Топилин, А.В. – М.</w:t>
      </w:r>
      <w:r w:rsidRPr="007C4C88">
        <w:rPr>
          <w:rFonts w:ascii="Times New Roman" w:hAnsi="Times New Roman" w:cs="Times New Roman"/>
          <w:color w:val="000000" w:themeColor="text1"/>
        </w:rPr>
        <w:t>: Экономическое образование, 2012. – 364 с.</w:t>
      </w:r>
    </w:p>
    <w:p w14:paraId="02B02101" w14:textId="74D55CAB" w:rsidR="0007094D" w:rsidRPr="007C4C88" w:rsidRDefault="0007094D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Ионцев</w:t>
      </w:r>
      <w:r w:rsidR="00F52653" w:rsidRPr="007C4C88">
        <w:rPr>
          <w:rFonts w:ascii="Times New Roman" w:hAnsi="Times New Roman" w:cs="Times New Roman"/>
          <w:color w:val="000000" w:themeColor="text1"/>
        </w:rPr>
        <w:t>,</w:t>
      </w:r>
      <w:r w:rsidRPr="007C4C88">
        <w:rPr>
          <w:rFonts w:ascii="Times New Roman" w:hAnsi="Times New Roman" w:cs="Times New Roman"/>
          <w:color w:val="000000" w:themeColor="text1"/>
        </w:rPr>
        <w:t xml:space="preserve"> В.А. Международная миграция населе</w:t>
      </w:r>
      <w:r w:rsidR="00E118D9" w:rsidRPr="007C4C88">
        <w:rPr>
          <w:rFonts w:ascii="Times New Roman" w:hAnsi="Times New Roman" w:cs="Times New Roman"/>
          <w:color w:val="000000" w:themeColor="text1"/>
        </w:rPr>
        <w:t>ния: теория и практика изучения / Ионцев, В.А.</w:t>
      </w:r>
      <w:r w:rsidRPr="007C4C88">
        <w:rPr>
          <w:rFonts w:ascii="Times New Roman" w:hAnsi="Times New Roman" w:cs="Times New Roman"/>
          <w:color w:val="000000" w:themeColor="text1"/>
        </w:rPr>
        <w:t xml:space="preserve"> -</w:t>
      </w:r>
      <w:r w:rsidR="00746AA6" w:rsidRPr="007C4C88">
        <w:rPr>
          <w:rFonts w:ascii="Times New Roman" w:hAnsi="Times New Roman" w:cs="Times New Roman"/>
          <w:color w:val="000000" w:themeColor="text1"/>
        </w:rPr>
        <w:t xml:space="preserve"> М.: Диалог-МГУ, 1999. – 370</w:t>
      </w:r>
      <w:r w:rsidRPr="007C4C88">
        <w:rPr>
          <w:rFonts w:ascii="Times New Roman" w:hAnsi="Times New Roman" w:cs="Times New Roman"/>
          <w:color w:val="000000" w:themeColor="text1"/>
        </w:rPr>
        <w:t xml:space="preserve"> с.</w:t>
      </w:r>
    </w:p>
    <w:p w14:paraId="39EECE99" w14:textId="2CA8FE9B" w:rsidR="0007094D" w:rsidRPr="007C4C88" w:rsidRDefault="0007094D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</w:rPr>
        <w:t>Малахов, В.С. Интеграция мигрантов: концепции</w:t>
      </w:r>
      <w:r w:rsidR="00FB1B78" w:rsidRPr="007C4C88">
        <w:rPr>
          <w:rFonts w:ascii="Times New Roman" w:hAnsi="Times New Roman" w:cs="Times New Roman"/>
        </w:rPr>
        <w:t xml:space="preserve"> и практики / Малахов, В.Г. – М.</w:t>
      </w:r>
      <w:r w:rsidRPr="007C4C88">
        <w:rPr>
          <w:rFonts w:ascii="Times New Roman" w:hAnsi="Times New Roman" w:cs="Times New Roman"/>
        </w:rPr>
        <w:t>: Фонд «Либеральная миссия», 2015. – 272 с.</w:t>
      </w:r>
    </w:p>
    <w:p w14:paraId="19789602" w14:textId="5A8822B7" w:rsidR="0007094D" w:rsidRPr="007C4C88" w:rsidRDefault="0007094D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Рыбаковский, Л.Л. Миграция населения (вопросы теории) (моног</w:t>
      </w:r>
      <w:r w:rsidR="00E118D9" w:rsidRPr="007C4C88">
        <w:rPr>
          <w:rFonts w:ascii="Times New Roman" w:hAnsi="Times New Roman" w:cs="Times New Roman"/>
          <w:color w:val="000000" w:themeColor="text1"/>
        </w:rPr>
        <w:t>рафия) / Рыбаковский, Л.Л. - М.</w:t>
      </w:r>
      <w:r w:rsidRPr="007C4C88">
        <w:rPr>
          <w:rFonts w:ascii="Times New Roman" w:hAnsi="Times New Roman" w:cs="Times New Roman"/>
          <w:color w:val="000000" w:themeColor="text1"/>
        </w:rPr>
        <w:t>: ИСПИ РАН, 2003. – 238 с.</w:t>
      </w:r>
    </w:p>
    <w:p w14:paraId="421F8DB6" w14:textId="77777777" w:rsidR="0007094D" w:rsidRPr="007C4C88" w:rsidRDefault="0007094D" w:rsidP="007C4C88">
      <w:pPr>
        <w:pStyle w:val="a3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</w:rPr>
        <w:t>Сухов, А.Н. Миграция в Европе и ее последствия: учеб. пособие / Сухов А.Н., Трыканова, С.А. - М.: Флинта: МПСИ, 2001. – 260 с.</w:t>
      </w:r>
    </w:p>
    <w:p w14:paraId="60832B91" w14:textId="6D62C809" w:rsidR="00785E55" w:rsidRPr="007C4C88" w:rsidRDefault="00647214" w:rsidP="007C4C88">
      <w:pPr>
        <w:spacing w:after="200" w:line="360" w:lineRule="auto"/>
        <w:jc w:val="center"/>
      </w:pPr>
      <w:r w:rsidRPr="007C4C88">
        <w:t>Программы и отчеты международных организаций, специализированных и научных учреждений</w:t>
      </w:r>
    </w:p>
    <w:p w14:paraId="7FCEEE0B" w14:textId="0E56A52E" w:rsidR="00647214" w:rsidRPr="007C4C88" w:rsidRDefault="00785E55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Berger, J., Biffl, G., Graf, N., Schuh, U., Strohner, L. Ökonomische Analyse der Zuwanderung von Flüchtlingen nach Österreich / J.Berger, G.Biffl, N.Graf, U.Schuh, L.Strohner // Schriftenreihe Migration und Globalisierung. – Krems an der Donau, 2016. – 81 p. 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URL: https://www.donau-uni.ac.at/imperia/md/content/department/migrationglobalisierung/forschung/schriftenreihe/berger_2016_o</w:t>
      </w:r>
      <w:r w:rsidR="00CD7F13">
        <w:rPr>
          <w:rFonts w:ascii="Times New Roman" w:hAnsi="Times New Roman" w:cs="Times New Roman"/>
          <w:color w:val="000000" w:themeColor="text1"/>
          <w:lang w:val="de-DE"/>
        </w:rPr>
        <w:t xml:space="preserve">ekonomische_analyse_flucht.pdf 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(</w:t>
      </w:r>
      <w:r w:rsidR="00647214" w:rsidRPr="007C4C88">
        <w:rPr>
          <w:rFonts w:ascii="Times New Roman" w:hAnsi="Times New Roman" w:cs="Times New Roman"/>
          <w:color w:val="000000" w:themeColor="text1"/>
        </w:rPr>
        <w:t>дата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647214" w:rsidRPr="007C4C88">
        <w:rPr>
          <w:rFonts w:ascii="Times New Roman" w:hAnsi="Times New Roman" w:cs="Times New Roman"/>
          <w:color w:val="000000" w:themeColor="text1"/>
        </w:rPr>
        <w:t>обращения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: 27.04.2018).</w:t>
      </w:r>
    </w:p>
    <w:p w14:paraId="408F268A" w14:textId="7AADA698" w:rsidR="00647214" w:rsidRPr="007C4C88" w:rsidRDefault="002C6878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Biffl G., Berger J., Graf N., Schuh U., Strohner L. Österreichische Migrationspolitik: Vision und Entwicklung eines Migrations-Monitoring-Systems / G.Biffl, J.Berger, N.Graf, U.Schuh, L.Strohner / Schriftenreihe Migration und Globalisierung. – Krems an der Donau, 2016. – 276 p. 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 xml:space="preserve">URL: </w:t>
      </w:r>
      <w:hyperlink r:id="rId17" w:history="1"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https://www.donau-uni.ac.at/imperia/md/content/department/migrationglobalisierung/forschung/schriftenreihe/biffl_2016_migrations-monitoring.pdf</w:t>
        </w:r>
      </w:hyperlink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="00647214" w:rsidRPr="007C4C88">
        <w:rPr>
          <w:rFonts w:ascii="Times New Roman" w:hAnsi="Times New Roman" w:cs="Times New Roman"/>
          <w:color w:val="000000" w:themeColor="text1"/>
        </w:rPr>
        <w:t>дата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647214" w:rsidRPr="007C4C88">
        <w:rPr>
          <w:rFonts w:ascii="Times New Roman" w:hAnsi="Times New Roman" w:cs="Times New Roman"/>
          <w:color w:val="000000" w:themeColor="text1"/>
        </w:rPr>
        <w:t>обращения</w:t>
      </w:r>
      <w:r w:rsidR="00647214" w:rsidRPr="007C4C88">
        <w:rPr>
          <w:rFonts w:ascii="Times New Roman" w:hAnsi="Times New Roman" w:cs="Times New Roman"/>
          <w:color w:val="000000" w:themeColor="text1"/>
          <w:lang w:val="de-DE"/>
        </w:rPr>
        <w:t>: 27.04.2018).</w:t>
      </w:r>
    </w:p>
    <w:p w14:paraId="4EC6506D" w14:textId="2E5D1BD6" w:rsidR="00647214" w:rsidRPr="007C4C88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Goisauf, M., Moser, P., Schwarz-Wolzl, M. Gender and migration in Austria: a brief overview / M.Goisauf, P.Moser, M.Schwarz-Wolzl /</w:t>
      </w:r>
      <w:r w:rsidR="006556E3" w:rsidRPr="007C4C88">
        <w:rPr>
          <w:rFonts w:ascii="Times New Roman" w:hAnsi="Times New Roman" w:cs="Times New Roman"/>
          <w:color w:val="000000" w:themeColor="text1"/>
          <w:lang w:val="de-DE"/>
        </w:rPr>
        <w:t xml:space="preserve"> Gemma. - 2009. – P.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19. 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lastRenderedPageBreak/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zsi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object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publication</w:t>
      </w:r>
      <w:r w:rsidRPr="007C4C88">
        <w:rPr>
          <w:rFonts w:ascii="Times New Roman" w:hAnsi="Times New Roman" w:cs="Times New Roman"/>
          <w:color w:val="000000" w:themeColor="text1"/>
        </w:rPr>
        <w:t>/1446/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attach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CountryreportAustria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EN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03.05.2018).</w:t>
      </w:r>
    </w:p>
    <w:p w14:paraId="29084CB3" w14:textId="74F34699" w:rsidR="00647214" w:rsidRPr="007C4C88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Islam europäischer Prägung / Österreichischer Integrationsfonds – Fonds zur Integration von Flüchtlingen und MigrantInnen (ÖIF). </w:t>
      </w:r>
      <w:r w:rsidR="005116D6" w:rsidRPr="007C4C88">
        <w:rPr>
          <w:rFonts w:ascii="Times New Roman" w:hAnsi="Times New Roman" w:cs="Times New Roman"/>
          <w:color w:val="000000" w:themeColor="text1"/>
          <w:lang w:val="de-DE"/>
        </w:rPr>
        <w:t>P</w:t>
      </w:r>
      <w:r w:rsidR="005116D6" w:rsidRPr="00817E9A">
        <w:rPr>
          <w:rFonts w:ascii="Times New Roman" w:hAnsi="Times New Roman" w:cs="Times New Roman"/>
          <w:color w:val="000000" w:themeColor="text1"/>
        </w:rPr>
        <w:t>.</w:t>
      </w:r>
      <w:r w:rsidRPr="00817E9A">
        <w:rPr>
          <w:rFonts w:ascii="Times New Roman" w:hAnsi="Times New Roman" w:cs="Times New Roman"/>
          <w:color w:val="000000" w:themeColor="text1"/>
        </w:rPr>
        <w:t xml:space="preserve">214.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integrationsfonds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publikationen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monographien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islam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europaeischer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praegung</w:t>
      </w:r>
      <w:r w:rsidRPr="007C4C88">
        <w:rPr>
          <w:rFonts w:ascii="Times New Roman" w:hAnsi="Times New Roman" w:cs="Times New Roman"/>
          <w:color w:val="000000" w:themeColor="text1"/>
        </w:rPr>
        <w:t>/ (дата обращения: 22.04.2018).</w:t>
      </w:r>
    </w:p>
    <w:p w14:paraId="3E734678" w14:textId="5D23A7C0" w:rsidR="00647214" w:rsidRPr="007C4C88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Jandra</w:t>
      </w:r>
      <w:r w:rsidR="00AF56BC" w:rsidRPr="007C4C88">
        <w:rPr>
          <w:rFonts w:ascii="Times New Roman" w:hAnsi="Times New Roman" w:cs="Times New Roman"/>
          <w:color w:val="000000" w:themeColor="text1"/>
          <w:lang w:val="de-DE"/>
        </w:rPr>
        <w:t>,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A., Vogl, M. Islam in Österreich / Österreichischer Integrationsfonds. </w:t>
      </w:r>
      <w:r w:rsidR="00AF56BC" w:rsidRPr="007C4C88">
        <w:rPr>
          <w:rFonts w:ascii="Times New Roman" w:hAnsi="Times New Roman" w:cs="Times New Roman"/>
          <w:color w:val="000000" w:themeColor="text1"/>
          <w:lang w:val="en-US"/>
        </w:rPr>
        <w:t>P</w:t>
      </w:r>
      <w:r w:rsidR="00AF56BC" w:rsidRPr="007C4C88">
        <w:rPr>
          <w:rFonts w:ascii="Times New Roman" w:hAnsi="Times New Roman" w:cs="Times New Roman"/>
          <w:color w:val="000000" w:themeColor="text1"/>
        </w:rPr>
        <w:t xml:space="preserve">.69.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8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www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integrationsfonds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fileadmin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content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Downloads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Publikationen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Islam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in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_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OEsterreich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lang w:val="en-US"/>
          </w:rPr>
          <w:t>pdf</w:t>
        </w:r>
      </w:hyperlink>
      <w:r w:rsidR="00AF56BC"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02.05.2018).</w:t>
      </w:r>
    </w:p>
    <w:p w14:paraId="67634275" w14:textId="29CF710B" w:rsidR="00647214" w:rsidRPr="007C4C88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  <w:lang w:val="en-US"/>
        </w:rPr>
        <w:t xml:space="preserve">Rutz, J. The changing influx of asylum seekers in 2014-1016: Austria’s responses / J.Rutz  European migration network. </w:t>
      </w:r>
      <w:r w:rsidR="00DA4C84" w:rsidRPr="007C4C88">
        <w:rPr>
          <w:rFonts w:ascii="Times New Roman" w:hAnsi="Times New Roman" w:cs="Times New Roman"/>
          <w:lang w:val="en-US"/>
        </w:rPr>
        <w:t>P</w:t>
      </w:r>
      <w:r w:rsidR="00DA4C84" w:rsidRPr="007C4C88">
        <w:rPr>
          <w:rFonts w:ascii="Times New Roman" w:hAnsi="Times New Roman" w:cs="Times New Roman"/>
        </w:rPr>
        <w:t xml:space="preserve">.79. </w:t>
      </w:r>
      <w:r w:rsidRPr="007C4C88">
        <w:rPr>
          <w:rFonts w:ascii="Times New Roman" w:hAnsi="Times New Roman" w:cs="Times New Roman"/>
          <w:lang w:val="en-US"/>
        </w:rPr>
        <w:t>URL</w:t>
      </w:r>
      <w:r w:rsidRPr="007C4C88">
        <w:rPr>
          <w:rFonts w:ascii="Times New Roman" w:hAnsi="Times New Roman" w:cs="Times New Roman"/>
        </w:rPr>
        <w:t xml:space="preserve">:   </w:t>
      </w:r>
      <w:r w:rsidRPr="007C4C88">
        <w:rPr>
          <w:rFonts w:ascii="Times New Roman" w:hAnsi="Times New Roman" w:cs="Times New Roman"/>
          <w:lang w:val="en-US"/>
        </w:rPr>
        <w:t>http</w:t>
      </w:r>
      <w:r w:rsidRPr="007C4C88">
        <w:rPr>
          <w:rFonts w:ascii="Times New Roman" w:hAnsi="Times New Roman" w:cs="Times New Roman"/>
        </w:rPr>
        <w:t>://</w:t>
      </w:r>
      <w:r w:rsidRPr="007C4C88">
        <w:rPr>
          <w:rFonts w:ascii="Times New Roman" w:hAnsi="Times New Roman" w:cs="Times New Roman"/>
          <w:lang w:val="en-US"/>
        </w:rPr>
        <w:t>www</w:t>
      </w:r>
      <w:r w:rsidRPr="007C4C88">
        <w:rPr>
          <w:rFonts w:ascii="Times New Roman" w:hAnsi="Times New Roman" w:cs="Times New Roman"/>
        </w:rPr>
        <w:t>.</w:t>
      </w:r>
      <w:r w:rsidRPr="007C4C88">
        <w:rPr>
          <w:rFonts w:ascii="Times New Roman" w:hAnsi="Times New Roman" w:cs="Times New Roman"/>
          <w:lang w:val="en-US"/>
        </w:rPr>
        <w:t>emn</w:t>
      </w:r>
      <w:r w:rsidRPr="007C4C88">
        <w:rPr>
          <w:rFonts w:ascii="Times New Roman" w:hAnsi="Times New Roman" w:cs="Times New Roman"/>
        </w:rPr>
        <w:t>.</w:t>
      </w:r>
      <w:r w:rsidRPr="007C4C88">
        <w:rPr>
          <w:rFonts w:ascii="Times New Roman" w:hAnsi="Times New Roman" w:cs="Times New Roman"/>
          <w:lang w:val="en-US"/>
        </w:rPr>
        <w:t>at</w:t>
      </w:r>
      <w:r w:rsidRPr="007C4C88">
        <w:rPr>
          <w:rFonts w:ascii="Times New Roman" w:hAnsi="Times New Roman" w:cs="Times New Roman"/>
        </w:rPr>
        <w:t>/</w:t>
      </w:r>
      <w:r w:rsidRPr="007C4C88">
        <w:rPr>
          <w:rFonts w:ascii="Times New Roman" w:hAnsi="Times New Roman" w:cs="Times New Roman"/>
          <w:lang w:val="en-US"/>
        </w:rPr>
        <w:t>wp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content</w:t>
      </w:r>
      <w:r w:rsidRPr="007C4C88">
        <w:rPr>
          <w:rFonts w:ascii="Times New Roman" w:hAnsi="Times New Roman" w:cs="Times New Roman"/>
        </w:rPr>
        <w:t>/</w:t>
      </w:r>
      <w:r w:rsidRPr="007C4C88">
        <w:rPr>
          <w:rFonts w:ascii="Times New Roman" w:hAnsi="Times New Roman" w:cs="Times New Roman"/>
          <w:lang w:val="en-US"/>
        </w:rPr>
        <w:t>uploads</w:t>
      </w:r>
      <w:r w:rsidRPr="007C4C88">
        <w:rPr>
          <w:rFonts w:ascii="Times New Roman" w:hAnsi="Times New Roman" w:cs="Times New Roman"/>
        </w:rPr>
        <w:t>/2018/04/</w:t>
      </w:r>
      <w:r w:rsidRPr="007C4C88">
        <w:rPr>
          <w:rFonts w:ascii="Times New Roman" w:hAnsi="Times New Roman" w:cs="Times New Roman"/>
          <w:lang w:val="en-US"/>
        </w:rPr>
        <w:t>EMN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National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Report</w:t>
      </w:r>
      <w:r w:rsidRPr="007C4C88">
        <w:rPr>
          <w:rFonts w:ascii="Times New Roman" w:hAnsi="Times New Roman" w:cs="Times New Roman"/>
        </w:rPr>
        <w:t>-2017-</w:t>
      </w:r>
      <w:r w:rsidRPr="007C4C88">
        <w:rPr>
          <w:rFonts w:ascii="Times New Roman" w:hAnsi="Times New Roman" w:cs="Times New Roman"/>
          <w:lang w:val="en-US"/>
        </w:rPr>
        <w:t>Changing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Influx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of</w:t>
      </w:r>
      <w:r w:rsidRPr="007C4C88">
        <w:rPr>
          <w:rFonts w:ascii="Times New Roman" w:hAnsi="Times New Roman" w:cs="Times New Roman"/>
        </w:rPr>
        <w:t>-</w:t>
      </w:r>
      <w:r w:rsidRPr="007C4C88">
        <w:rPr>
          <w:rFonts w:ascii="Times New Roman" w:hAnsi="Times New Roman" w:cs="Times New Roman"/>
          <w:lang w:val="en-US"/>
        </w:rPr>
        <w:t>Asylu</w:t>
      </w:r>
      <w:r w:rsidR="00DA4C84" w:rsidRPr="007C4C88">
        <w:rPr>
          <w:rFonts w:ascii="Times New Roman" w:hAnsi="Times New Roman" w:cs="Times New Roman"/>
          <w:lang w:val="en-US"/>
        </w:rPr>
        <w:t>m</w:t>
      </w:r>
      <w:r w:rsidR="00DA4C84" w:rsidRPr="007C4C88">
        <w:rPr>
          <w:rFonts w:ascii="Times New Roman" w:hAnsi="Times New Roman" w:cs="Times New Roman"/>
        </w:rPr>
        <w:t>-</w:t>
      </w:r>
      <w:r w:rsidR="00DA4C84" w:rsidRPr="007C4C88">
        <w:rPr>
          <w:rFonts w:ascii="Times New Roman" w:hAnsi="Times New Roman" w:cs="Times New Roman"/>
          <w:lang w:val="en-US"/>
        </w:rPr>
        <w:t>Seekers</w:t>
      </w:r>
      <w:r w:rsidR="00DA4C84" w:rsidRPr="007C4C88">
        <w:rPr>
          <w:rFonts w:ascii="Times New Roman" w:hAnsi="Times New Roman" w:cs="Times New Roman"/>
        </w:rPr>
        <w:t>-2014-2016.</w:t>
      </w:r>
      <w:r w:rsidR="00DA4C84" w:rsidRPr="007C4C88">
        <w:rPr>
          <w:rFonts w:ascii="Times New Roman" w:hAnsi="Times New Roman" w:cs="Times New Roman"/>
          <w:lang w:val="en-US"/>
        </w:rPr>
        <w:t>pdf</w:t>
      </w:r>
      <w:r w:rsidR="00DA4C84" w:rsidRPr="007C4C88">
        <w:rPr>
          <w:rFonts w:ascii="Times New Roman" w:hAnsi="Times New Roman" w:cs="Times New Roman"/>
        </w:rPr>
        <w:t xml:space="preserve"> </w:t>
      </w:r>
      <w:r w:rsidRPr="007C4C88">
        <w:rPr>
          <w:rFonts w:ascii="Times New Roman" w:hAnsi="Times New Roman" w:cs="Times New Roman"/>
        </w:rPr>
        <w:t xml:space="preserve">(дата обращения 30.04.2018).  </w:t>
      </w:r>
    </w:p>
    <w:p w14:paraId="65F96CAD" w14:textId="45605D1C" w:rsidR="00647214" w:rsidRPr="007C4C88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The Frontex Risk Analysis for 2017 / European</w:t>
      </w:r>
      <w:r w:rsidR="00DA4C84" w:rsidRPr="007C4C88">
        <w:rPr>
          <w:rFonts w:ascii="Times New Roman" w:hAnsi="Times New Roman" w:cs="Times New Roman"/>
          <w:color w:val="000000" w:themeColor="text1"/>
          <w:lang w:val="en-US"/>
        </w:rPr>
        <w:t xml:space="preserve"> border and coast guard agency.               P</w:t>
      </w:r>
      <w:r w:rsidR="00DA4C84" w:rsidRPr="007C4C88">
        <w:rPr>
          <w:rFonts w:ascii="Times New Roman" w:hAnsi="Times New Roman" w:cs="Times New Roman"/>
          <w:color w:val="000000" w:themeColor="text1"/>
        </w:rPr>
        <w:t xml:space="preserve">.13.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frontex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europa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assets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Publications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Risk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Analysis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Annual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Risk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Analysis</w:t>
      </w:r>
      <w:r w:rsidRPr="007C4C88">
        <w:rPr>
          <w:rFonts w:ascii="Times New Roman" w:hAnsi="Times New Roman" w:cs="Times New Roman"/>
          <w:color w:val="000000" w:themeColor="text1"/>
        </w:rPr>
        <w:t>_2017.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22.04.2018).</w:t>
      </w:r>
    </w:p>
    <w:p w14:paraId="2CCB1173" w14:textId="6BB2D795" w:rsidR="00647214" w:rsidRPr="00817E9A" w:rsidRDefault="00647214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The updated Schengen rules. September 2017 / European Commission.                                                                                        URL</w:t>
      </w:r>
      <w:r w:rsidRPr="00817E9A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Pr="00817E9A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ec</w:t>
      </w:r>
      <w:r w:rsidRPr="00817E9A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europa</w:t>
      </w:r>
      <w:r w:rsidRPr="00817E9A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home</w:t>
      </w:r>
      <w:r w:rsidRPr="00817E9A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affairs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sites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homeaffairs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files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what</w:t>
      </w:r>
      <w:r w:rsidRPr="00817E9A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we</w:t>
      </w:r>
      <w:r w:rsidRPr="00817E9A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do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policies</w:t>
      </w:r>
      <w:r w:rsidRPr="00817E9A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european</w:t>
      </w:r>
      <w:r w:rsidRPr="00817E9A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agenda</w:t>
      </w:r>
      <w:r w:rsidRPr="00817E9A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migration</w:t>
      </w:r>
      <w:r w:rsidRPr="00817E9A">
        <w:rPr>
          <w:rFonts w:ascii="Times New Roman" w:hAnsi="Times New Roman" w:cs="Times New Roman"/>
          <w:color w:val="000000" w:themeColor="text1"/>
        </w:rPr>
        <w:t>/20170927_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factsheet</w:t>
      </w:r>
      <w:r w:rsidRPr="00817E9A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updated</w:t>
      </w:r>
      <w:r w:rsidRPr="00817E9A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schengen</w:t>
      </w:r>
      <w:r w:rsidRPr="00817E9A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rules</w:t>
      </w:r>
      <w:r w:rsidRPr="00817E9A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en</w:t>
      </w:r>
      <w:r w:rsidRPr="00817E9A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817E9A">
        <w:rPr>
          <w:rFonts w:ascii="Times New Roman" w:hAnsi="Times New Roman" w:cs="Times New Roman"/>
          <w:color w:val="000000" w:themeColor="text1"/>
        </w:rPr>
        <w:t xml:space="preserve">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817E9A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817E9A">
        <w:rPr>
          <w:rFonts w:ascii="Times New Roman" w:hAnsi="Times New Roman" w:cs="Times New Roman"/>
          <w:color w:val="000000" w:themeColor="text1"/>
        </w:rPr>
        <w:t>: 10.05.2018).</w:t>
      </w:r>
    </w:p>
    <w:p w14:paraId="4080E9D8" w14:textId="4E345BB9" w:rsidR="006A67C2" w:rsidRPr="00647675" w:rsidRDefault="00647214" w:rsidP="00647675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Understanding migration – managing migration / Bundesministerium für Inneres. </w:t>
      </w:r>
      <w:r w:rsidR="00DA4C84" w:rsidRPr="007C4C88">
        <w:rPr>
          <w:rFonts w:ascii="Times New Roman" w:hAnsi="Times New Roman" w:cs="Times New Roman"/>
          <w:color w:val="000000" w:themeColor="text1"/>
          <w:lang w:val="en-US"/>
        </w:rPr>
        <w:t>P</w:t>
      </w:r>
      <w:r w:rsidR="00DA4C84" w:rsidRPr="007C4C88">
        <w:rPr>
          <w:rFonts w:ascii="Times New Roman" w:hAnsi="Times New Roman" w:cs="Times New Roman"/>
          <w:color w:val="000000" w:themeColor="text1"/>
        </w:rPr>
        <w:t xml:space="preserve">.92.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19" w:history="1"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bmi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gv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at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Downloads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files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Bericht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des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Migrationsrats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komplett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ENG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_23_3_17.</w:t>
        </w:r>
        <w:r w:rsidR="00DA4C8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</w:hyperlink>
      <w:r w:rsidR="00DA4C84"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27.04.2018).</w:t>
      </w:r>
    </w:p>
    <w:p w14:paraId="30194151" w14:textId="0E8BA0AA" w:rsidR="006A67C2" w:rsidRPr="00647675" w:rsidRDefault="006A67C2" w:rsidP="00647675">
      <w:pPr>
        <w:spacing w:line="360" w:lineRule="auto"/>
        <w:jc w:val="both"/>
        <w:rPr>
          <w:color w:val="000000" w:themeColor="text1"/>
        </w:rPr>
      </w:pPr>
      <w:bookmarkStart w:id="12" w:name="_GoBack"/>
      <w:bookmarkEnd w:id="12"/>
    </w:p>
    <w:p w14:paraId="564AD709" w14:textId="301240C2" w:rsidR="00661AAB" w:rsidRPr="007C4C88" w:rsidRDefault="00661AAB" w:rsidP="007C4C88">
      <w:pPr>
        <w:spacing w:after="200" w:line="360" w:lineRule="auto"/>
        <w:jc w:val="center"/>
      </w:pPr>
      <w:r w:rsidRPr="007C4C88">
        <w:t>Научные статьи</w:t>
      </w:r>
    </w:p>
    <w:p w14:paraId="54D8D633" w14:textId="03F99B4A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Большова</w:t>
      </w:r>
      <w:r w:rsidR="00DD68D9" w:rsidRPr="007C4C88">
        <w:rPr>
          <w:rFonts w:ascii="Times New Roman" w:hAnsi="Times New Roman" w:cs="Times New Roman"/>
          <w:color w:val="000000" w:themeColor="text1"/>
        </w:rPr>
        <w:t>,</w:t>
      </w:r>
      <w:r w:rsidRPr="007C4C88">
        <w:rPr>
          <w:rFonts w:ascii="Times New Roman" w:hAnsi="Times New Roman" w:cs="Times New Roman"/>
          <w:color w:val="000000" w:themeColor="text1"/>
        </w:rPr>
        <w:t xml:space="preserve"> Н.Н. Ответ ЕС на «кризис с беженцами» 2015 г. и перспективы общей миграционной политики / Н.Н. Большова // Ежегодник Института международных исследований МГИМО МИД России. - 2016. №1 (15). –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7C4C88">
        <w:rPr>
          <w:rFonts w:ascii="Times New Roman" w:hAnsi="Times New Roman" w:cs="Times New Roman"/>
          <w:color w:val="000000" w:themeColor="text1"/>
        </w:rPr>
        <w:t>.19-34.</w:t>
      </w:r>
    </w:p>
    <w:p w14:paraId="1D9E3F84" w14:textId="23E9AC25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iCs/>
          <w:color w:val="000000" w:themeColor="text1"/>
        </w:rPr>
        <w:lastRenderedPageBreak/>
        <w:t>Грибовский</w:t>
      </w:r>
      <w:r w:rsidR="00600F6D" w:rsidRPr="007C4C88">
        <w:rPr>
          <w:rFonts w:ascii="Times New Roman" w:hAnsi="Times New Roman" w:cs="Times New Roman"/>
          <w:iCs/>
          <w:color w:val="000000" w:themeColor="text1"/>
        </w:rPr>
        <w:t>,</w:t>
      </w:r>
      <w:r w:rsidRPr="007C4C88">
        <w:rPr>
          <w:rFonts w:ascii="Times New Roman" w:hAnsi="Times New Roman" w:cs="Times New Roman"/>
          <w:iCs/>
          <w:color w:val="000000" w:themeColor="text1"/>
        </w:rPr>
        <w:t xml:space="preserve"> В. С.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 Парламентские выборы в Германии и Австрии: причины успеха протестных сил / В.С.</w:t>
      </w:r>
      <w:r w:rsidR="008A2027"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shd w:val="clear" w:color="auto" w:fill="FFFFFF"/>
        </w:rPr>
        <w:t>Грибовский // Власть. - 2017. Том. 25. № 11. – C. 173-177. </w:t>
      </w:r>
    </w:p>
    <w:p w14:paraId="5AF76E63" w14:textId="77777777" w:rsidR="008E5866" w:rsidRPr="007C4C88" w:rsidRDefault="008E5866" w:rsidP="007C4C88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Деничев, О.И. Влияние миграционного потока на развитие среднего гуманитарного образования в Австрии / О.И. Деничев / Балтийский гуманитарный журнал. - 2014. № 4. – С.61-64.</w:t>
      </w:r>
    </w:p>
    <w:p w14:paraId="6152B816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Климович, С. Правее, ультраправее. Что означает новое правительство Австрии для России и ЕС / С.Климович // Московский центр Карнеги.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20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carnegie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ru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commentary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/75040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03.05.2018).</w:t>
      </w:r>
    </w:p>
    <w:p w14:paraId="3D6D01F4" w14:textId="77777777" w:rsidR="008E5866" w:rsidRPr="007C4C88" w:rsidRDefault="008E5866" w:rsidP="007C4C88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Манаков, А.Г., Суворков, П.Э. Прогноз динамики численности населения и демографический нагрузки в странах Западной Европы до 2095 года / А.Г. Манаков, П.Э. Суворков // Псковский регионологический журнал. - 2016. №4 (28). – С. 29-45.</w:t>
      </w:r>
    </w:p>
    <w:p w14:paraId="19F0BEF1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Пащенко, И.Ю. Нормативное регулирование современной миграционной политики Европейского союза / И.Ю. Пащенко // Успехи современной науки. Том 6. - 2017. №1. – С.120-122.</w:t>
      </w:r>
    </w:p>
    <w:p w14:paraId="43D9DA19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Потемкина, О.Ю. «Европейская повестка дня по миграции» - новый поворот в иммиграционной политике ЕС?» / О.Ю. Потемкина // Современная Европа. - 2015. №4. – С. 28-40.</w:t>
      </w:r>
    </w:p>
    <w:p w14:paraId="1790D3EA" w14:textId="77777777" w:rsidR="008E5866" w:rsidRPr="007C4C88" w:rsidRDefault="008E5866" w:rsidP="007C4C88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Потемкина, О.Ю. Иммиграционная политика ЕС от Амстердама до Лиссабона / О.Ю. Потемкина // Мировая экономика и международные отношения. - 2010. № 4. –  С. 42-51.</w:t>
      </w:r>
    </w:p>
    <w:p w14:paraId="2A1E81E4" w14:textId="5CB7825C" w:rsidR="008E5866" w:rsidRPr="007C4C88" w:rsidRDefault="008E5866" w:rsidP="007C4C88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Потемкина, О.Ю. Миграционные проблемы в Европе и пути их решения = Migration in Europe: problems and remedies / Потемкина, О.Ю. // Доклады Института Европы; ред. Н.Б. Кондратьева (о</w:t>
      </w:r>
      <w:r w:rsidR="002C1FF5" w:rsidRPr="007C4C88">
        <w:rPr>
          <w:rFonts w:ascii="Times New Roman" w:hAnsi="Times New Roman" w:cs="Times New Roman"/>
          <w:color w:val="000000" w:themeColor="text1"/>
        </w:rPr>
        <w:t>тв. ред.), О.Ю. Потемкина. – М.: Ин-т Европы РАН</w:t>
      </w:r>
      <w:r w:rsidRPr="007C4C88">
        <w:rPr>
          <w:rFonts w:ascii="Times New Roman" w:hAnsi="Times New Roman" w:cs="Times New Roman"/>
          <w:color w:val="000000" w:themeColor="text1"/>
        </w:rPr>
        <w:t>, 2015. – 144 с.</w:t>
      </w:r>
    </w:p>
    <w:p w14:paraId="6F69BF0C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Потемкина, О.Ю., Паукова, Ю.В. Шенген скорее жив, чем мертв? / О.Ю. Потемкина, Ю.В. Паукова // Доклады Валдайского дискуссионного клуба. - 2016. – С. 3-20. </w:t>
      </w:r>
    </w:p>
    <w:p w14:paraId="46D32A8B" w14:textId="4BD2FF76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Смирнов, </w:t>
      </w:r>
      <w:r w:rsidR="0037040A" w:rsidRPr="007C4C88">
        <w:rPr>
          <w:rFonts w:ascii="Times New Roman" w:hAnsi="Times New Roman" w:cs="Times New Roman"/>
          <w:color w:val="000000" w:themeColor="text1"/>
        </w:rPr>
        <w:t>А. Низкая рождаемость и старение</w:t>
      </w:r>
      <w:r w:rsidRPr="007C4C88">
        <w:rPr>
          <w:rFonts w:ascii="Times New Roman" w:hAnsi="Times New Roman" w:cs="Times New Roman"/>
          <w:color w:val="000000" w:themeColor="text1"/>
        </w:rPr>
        <w:t xml:space="preserve"> населения: причины, последствия, варианты политики / Смирнов, А.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21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http://www.demoscope.ru/weekly/2005/0215/analit01.php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10.05.2018).</w:t>
      </w:r>
    </w:p>
    <w:p w14:paraId="2E13E1A7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lastRenderedPageBreak/>
        <w:t xml:space="preserve">Трухачев, В.В. Иммиграция и «кризис беженцев» в Австрии / Трухачев, В.В.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22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http://www.perspektivy.info/misl/cenn/immigracija_i_krizis_bezhencev_v_avstrii_2016-04-27.htm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11.05.2018).</w:t>
      </w:r>
    </w:p>
    <w:p w14:paraId="4BC47E43" w14:textId="4250E54B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 xml:space="preserve">Цапенко, И. Роль иммиграции в экономике развитых стран / Цапенко, И.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23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http://www.demoscope.ru/weekly/2005/0207/analit01.php</w:t>
        </w:r>
      </w:hyperlink>
      <w:r w:rsidR="00641EB0">
        <w:rPr>
          <w:rFonts w:ascii="Times New Roman" w:hAnsi="Times New Roman" w:cs="Times New Roman"/>
          <w:color w:val="000000" w:themeColor="text1"/>
        </w:rPr>
        <w:t xml:space="preserve"> (дата</w:t>
      </w:r>
      <w:r w:rsidR="00641EB0" w:rsidRPr="00641EB0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обращения: 10.05.2018).</w:t>
      </w:r>
    </w:p>
    <w:p w14:paraId="4C2CABD4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Швейцер, В., Грибовский, В. Австрия: президентский марафон 2016 года/ В.Швейцер, В.Грибовский // Аналитическая записка №1 / Институт Европы РАН. М.: Институт Европы, 2017. – 6 с.</w:t>
      </w:r>
    </w:p>
    <w:p w14:paraId="68C8B589" w14:textId="77777777" w:rsidR="008E5866" w:rsidRPr="007C4C88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</w:rPr>
        <w:t>Швейцер, В., Грибовский. В. Австрия: консервативно-националистический альянс // Аналитическая записка №3 / Институт Европы РАН. М.: Институт Европы, 2018. – 6 с.</w:t>
      </w:r>
    </w:p>
    <w:p w14:paraId="76E93A95" w14:textId="16E060BE" w:rsidR="008E5866" w:rsidRPr="0094471B" w:rsidRDefault="008E5866" w:rsidP="009447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471B">
        <w:rPr>
          <w:rFonts w:ascii="Times New Roman" w:hAnsi="Times New Roman" w:cs="Times New Roman"/>
          <w:color w:val="000000" w:themeColor="text1"/>
          <w:lang w:val="en-US"/>
        </w:rPr>
        <w:t>Jong, S., At</w:t>
      </w:r>
      <w:r w:rsidRPr="009447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aç, I. </w:t>
      </w:r>
      <w:r w:rsidRPr="0094471B">
        <w:rPr>
          <w:rFonts w:ascii="Times New Roman" w:hAnsi="Times New Roman" w:cs="Times New Roman"/>
          <w:color w:val="000000" w:themeColor="text1"/>
          <w:lang w:val="en-US"/>
        </w:rPr>
        <w:t>Demand and Deliver: Refugee Support Organisations in Austria / S.Jong, I.At</w:t>
      </w:r>
      <w:r w:rsidRPr="009447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aç // </w:t>
      </w:r>
      <w:r w:rsidRPr="0094471B">
        <w:rPr>
          <w:rFonts w:ascii="Times New Roman" w:hAnsi="Times New Roman" w:cs="Times New Roman"/>
          <w:color w:val="000000" w:themeColor="text1"/>
          <w:lang w:val="en-US"/>
        </w:rPr>
        <w:t>Social Inclusion. - 2017. Volume</w:t>
      </w:r>
      <w:r w:rsidRPr="0094471B">
        <w:rPr>
          <w:rFonts w:ascii="Times New Roman" w:hAnsi="Times New Roman" w:cs="Times New Roman"/>
          <w:color w:val="000000" w:themeColor="text1"/>
        </w:rPr>
        <w:t xml:space="preserve"> 5, </w:t>
      </w:r>
      <w:r w:rsidRPr="0094471B">
        <w:rPr>
          <w:rFonts w:ascii="Times New Roman" w:hAnsi="Times New Roman" w:cs="Times New Roman"/>
          <w:color w:val="000000" w:themeColor="text1"/>
          <w:lang w:val="en-US"/>
        </w:rPr>
        <w:t>Issue</w:t>
      </w:r>
      <w:r w:rsidRPr="0094471B">
        <w:rPr>
          <w:rFonts w:ascii="Times New Roman" w:hAnsi="Times New Roman" w:cs="Times New Roman"/>
          <w:color w:val="000000" w:themeColor="text1"/>
        </w:rPr>
        <w:t xml:space="preserve"> 3. – </w:t>
      </w:r>
      <w:r w:rsidRPr="0094471B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94471B">
        <w:rPr>
          <w:rFonts w:ascii="Times New Roman" w:hAnsi="Times New Roman" w:cs="Times New Roman"/>
          <w:color w:val="000000" w:themeColor="text1"/>
        </w:rPr>
        <w:t xml:space="preserve">.28-37. </w:t>
      </w:r>
      <w:r w:rsidRPr="0094471B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94471B">
        <w:rPr>
          <w:rFonts w:ascii="Times New Roman" w:hAnsi="Times New Roman" w:cs="Times New Roman"/>
          <w:color w:val="000000" w:themeColor="text1"/>
        </w:rPr>
        <w:t xml:space="preserve">: </w:t>
      </w:r>
      <w:hyperlink r:id="rId24" w:history="1"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ssoar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info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ssoar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bitstream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handle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document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/55270/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ssoar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socialinclusion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-2017-3-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atac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et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al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Demand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and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Deliver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Refugee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Support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?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sequence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=1&amp;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isAllowed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=</w:t>
        </w:r>
        <w:r w:rsidR="0094471B" w:rsidRPr="0094471B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y</w:t>
        </w:r>
      </w:hyperlink>
      <w:r w:rsidR="0094471B" w:rsidRPr="0094471B">
        <w:rPr>
          <w:rFonts w:ascii="Times New Roman" w:hAnsi="Times New Roman" w:cs="Times New Roman"/>
          <w:color w:val="000000" w:themeColor="text1"/>
        </w:rPr>
        <w:t xml:space="preserve"> </w:t>
      </w:r>
      <w:r w:rsidRPr="0094471B">
        <w:rPr>
          <w:rFonts w:ascii="Times New Roman" w:hAnsi="Times New Roman" w:cs="Times New Roman"/>
          <w:color w:val="000000" w:themeColor="text1"/>
        </w:rPr>
        <w:t>(дата обращения: 08.05.2018).</w:t>
      </w:r>
    </w:p>
    <w:p w14:paraId="7AEC77E2" w14:textId="0EE42383" w:rsidR="00647214" w:rsidRDefault="008E5866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en-US"/>
        </w:rPr>
        <w:t>Koppenberg, S. Unaccompanied Minors in Austria - Legislation, Practices and                                            Statistics / European Migration Network</w:t>
      </w:r>
      <w:r w:rsidR="007C4C88" w:rsidRPr="007C4C88">
        <w:rPr>
          <w:rFonts w:ascii="Times New Roman" w:hAnsi="Times New Roman" w:cs="Times New Roman"/>
          <w:color w:val="000000" w:themeColor="text1"/>
          <w:lang w:val="en-US"/>
        </w:rPr>
        <w:t>. P</w:t>
      </w:r>
      <w:r w:rsidR="007C4C88" w:rsidRPr="007C4C88">
        <w:rPr>
          <w:rFonts w:ascii="Times New Roman" w:hAnsi="Times New Roman" w:cs="Times New Roman"/>
          <w:color w:val="000000" w:themeColor="text1"/>
        </w:rPr>
        <w:t>.2.</w:t>
      </w:r>
      <w:r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25" w:history="1"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emn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at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wp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content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uploads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/2017/01/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Informationsblatt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UAM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DE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_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EN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="00647214"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</w:hyperlink>
      <w:r w:rsidR="00647214" w:rsidRPr="007C4C88">
        <w:rPr>
          <w:rFonts w:ascii="Times New Roman" w:hAnsi="Times New Roman" w:cs="Times New Roman"/>
          <w:color w:val="000000" w:themeColor="text1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(дата обращения: 11.05.2018).</w:t>
      </w:r>
    </w:p>
    <w:p w14:paraId="0BB28834" w14:textId="53EB80A3" w:rsidR="00E62D67" w:rsidRPr="00647675" w:rsidRDefault="00E62D67" w:rsidP="00E62D67">
      <w:pPr>
        <w:spacing w:line="360" w:lineRule="auto"/>
        <w:jc w:val="both"/>
        <w:rPr>
          <w:color w:val="000000" w:themeColor="text1"/>
        </w:rPr>
      </w:pPr>
    </w:p>
    <w:p w14:paraId="76C32930" w14:textId="67031C57" w:rsidR="003F4286" w:rsidRPr="007C4C88" w:rsidRDefault="00661AAB" w:rsidP="007C4C88">
      <w:pPr>
        <w:pStyle w:val="a3"/>
        <w:spacing w:after="200" w:line="360" w:lineRule="auto"/>
        <w:jc w:val="center"/>
        <w:rPr>
          <w:rFonts w:ascii="Times New Roman" w:hAnsi="Times New Roman" w:cs="Times New Roman"/>
        </w:rPr>
      </w:pPr>
      <w:r w:rsidRPr="007C4C88">
        <w:rPr>
          <w:rFonts w:ascii="Times New Roman" w:hAnsi="Times New Roman" w:cs="Times New Roman"/>
        </w:rPr>
        <w:t>Статьи новостных порталов и периодическая печать</w:t>
      </w:r>
    </w:p>
    <w:p w14:paraId="1C2DE620" w14:textId="77777777" w:rsidR="00B27658" w:rsidRPr="00B27658" w:rsidRDefault="00B27658" w:rsidP="00B27658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Австрийская полиция раздаст женщинам шесть тысяч карманных сирен / РИА Новости.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URL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6" w:history="1"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https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ria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ru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world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/20161220/1484144013.</w:t>
        </w:r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html</w:t>
        </w:r>
      </w:hyperlink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28.04.2018).</w:t>
      </w:r>
    </w:p>
    <w:p w14:paraId="27E21545" w14:textId="77777777" w:rsidR="00B27658" w:rsidRPr="00B27658" w:rsidRDefault="00B27658" w:rsidP="00B27658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Германии опубликовали новые данные о нападениях на женщин в Кёльне /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News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7" w:history="1"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https://russian.rt.com/article/143345</w:t>
        </w:r>
      </w:hyperlink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28.04.2018).</w:t>
      </w:r>
    </w:p>
    <w:p w14:paraId="2756C206" w14:textId="77777777" w:rsidR="00B27658" w:rsidRPr="00B27658" w:rsidRDefault="00B27658" w:rsidP="00B27658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Кропман, В. В Австрии с 1 октября запрещено закрывать лицо в общественных местах /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Deutsche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Welle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URL: </w:t>
      </w:r>
      <w:hyperlink r:id="rId28" w:history="1"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de-DE"/>
          </w:rPr>
          <w:t>http://p.dw.com/p/2l2B7</w:t>
        </w:r>
      </w:hyperlink>
      <w:r w:rsidRPr="00B276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(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 30.04.2018).</w:t>
      </w:r>
    </w:p>
    <w:p w14:paraId="465E1E5F" w14:textId="77777777" w:rsidR="00B27658" w:rsidRPr="00B27658" w:rsidRDefault="00B27658" w:rsidP="00B27658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Нибергаль, Н. Эксперт: Требуется общеевропейская миграционная система /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Deutsche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Welle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URL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9" w:history="1">
        <w:r w:rsidRPr="00B2765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http://p.dw.com/p/1IfCO</w:t>
        </w:r>
      </w:hyperlink>
      <w:r w:rsidRPr="00B276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7658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30.04.2018).</w:t>
      </w:r>
    </w:p>
    <w:p w14:paraId="6795007C" w14:textId="77777777" w:rsidR="006A67C2" w:rsidRPr="007C4C88" w:rsidRDefault="006A67C2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Anzeigen sexueller Übergriffe in Salzburg, Graz und Innsbruck / der Standart.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hyperlink r:id="rId30" w:history="1"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https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://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derstandard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.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at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/2000050118029/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Weitere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Anzeige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wegen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sexuellen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Uebergriffs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in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</w:rPr>
          <w:t>-</w:t>
        </w:r>
        <w:r w:rsidRPr="007C4C88">
          <w:rPr>
            <w:rStyle w:val="ae"/>
            <w:rFonts w:ascii="Times New Roman" w:hAnsi="Times New Roman" w:cs="Times New Roman"/>
            <w:color w:val="000000" w:themeColor="text1"/>
            <w:u w:val="none"/>
            <w:lang w:val="de-DE"/>
          </w:rPr>
          <w:t>Salzburg</w:t>
        </w:r>
      </w:hyperlink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28.04.2018).</w:t>
      </w:r>
    </w:p>
    <w:p w14:paraId="5A407C39" w14:textId="77777777" w:rsidR="006A67C2" w:rsidRPr="007C4C88" w:rsidRDefault="006A67C2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Null Toleranz gegen­über dem politischen Islam zeigen / Sebastian Kurz.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www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sebastian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kurz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at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programm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artikel</w:t>
      </w:r>
      <w:r w:rsidRPr="007C4C88">
        <w:rPr>
          <w:rFonts w:ascii="Times New Roman" w:hAnsi="Times New Roman" w:cs="Times New Roman"/>
          <w:color w:val="000000" w:themeColor="text1"/>
        </w:rPr>
        <w:t>/politischer-islam (дата обращения - 01.05.2018).</w:t>
      </w:r>
    </w:p>
    <w:p w14:paraId="76EA751D" w14:textId="77777777" w:rsidR="006A67C2" w:rsidRPr="007C4C88" w:rsidRDefault="006A67C2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Sechs Kandidaten wollen Bundespräsident werden / derStandart.at. URL: https://derstandard.at/2000033099528/Sechs-Kandidaten-wollen-Bundespraesident-werden (</w:t>
      </w:r>
      <w:r w:rsidRPr="007C4C88">
        <w:rPr>
          <w:rFonts w:ascii="Times New Roman" w:hAnsi="Times New Roman" w:cs="Times New Roman"/>
          <w:color w:val="000000" w:themeColor="text1"/>
        </w:rPr>
        <w:t>дата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7C4C88">
        <w:rPr>
          <w:rFonts w:ascii="Times New Roman" w:hAnsi="Times New Roman" w:cs="Times New Roman"/>
          <w:color w:val="000000" w:themeColor="text1"/>
        </w:rPr>
        <w:t>обращения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: 01.05.2018).</w:t>
      </w:r>
    </w:p>
    <w:p w14:paraId="1B9BD4A5" w14:textId="77777777" w:rsidR="006A67C2" w:rsidRPr="007C4C88" w:rsidRDefault="006A67C2" w:rsidP="007C4C88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4C88">
        <w:rPr>
          <w:rFonts w:ascii="Times New Roman" w:hAnsi="Times New Roman" w:cs="Times New Roman"/>
          <w:color w:val="000000" w:themeColor="text1"/>
          <w:lang w:val="de-DE"/>
        </w:rPr>
        <w:t>Studie: "Gesamteffekt der Migration auf Staatshaushalt ist positiv" / DiePresse. URL</w:t>
      </w:r>
      <w:r w:rsidRPr="007C4C88">
        <w:rPr>
          <w:rFonts w:ascii="Times New Roman" w:hAnsi="Times New Roman" w:cs="Times New Roman"/>
          <w:color w:val="000000" w:themeColor="text1"/>
        </w:rPr>
        <w:t xml:space="preserve">: 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https</w:t>
      </w:r>
      <w:r w:rsidRPr="007C4C88">
        <w:rPr>
          <w:rFonts w:ascii="Times New Roman" w:hAnsi="Times New Roman" w:cs="Times New Roman"/>
          <w:color w:val="000000" w:themeColor="text1"/>
        </w:rPr>
        <w:t>://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diepresse</w:t>
      </w:r>
      <w:r w:rsidRPr="007C4C88">
        <w:rPr>
          <w:rFonts w:ascii="Times New Roman" w:hAnsi="Times New Roman" w:cs="Times New Roman"/>
          <w:color w:val="000000" w:themeColor="text1"/>
        </w:rPr>
        <w:t>.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com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home</w:t>
      </w:r>
      <w:r w:rsidRPr="007C4C88">
        <w:rPr>
          <w:rFonts w:ascii="Times New Roman" w:hAnsi="Times New Roman" w:cs="Times New Roman"/>
          <w:color w:val="000000" w:themeColor="text1"/>
        </w:rPr>
        <w:t>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innenpolitik</w:t>
      </w:r>
      <w:r w:rsidRPr="007C4C88">
        <w:rPr>
          <w:rFonts w:ascii="Times New Roman" w:hAnsi="Times New Roman" w:cs="Times New Roman"/>
          <w:color w:val="000000" w:themeColor="text1"/>
        </w:rPr>
        <w:t>/5345453/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Studie</w:t>
      </w:r>
      <w:r w:rsidRPr="007C4C88">
        <w:rPr>
          <w:rFonts w:ascii="Times New Roman" w:hAnsi="Times New Roman" w:cs="Times New Roman"/>
          <w:color w:val="000000" w:themeColor="text1"/>
        </w:rPr>
        <w:t>_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Gesamteffekt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der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Migration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auf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Staatshaushalt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ist</w:t>
      </w:r>
      <w:r w:rsidRPr="007C4C88">
        <w:rPr>
          <w:rFonts w:ascii="Times New Roman" w:hAnsi="Times New Roman" w:cs="Times New Roman"/>
          <w:color w:val="000000" w:themeColor="text1"/>
        </w:rPr>
        <w:t>-</w:t>
      </w:r>
      <w:r w:rsidRPr="007C4C88">
        <w:rPr>
          <w:rFonts w:ascii="Times New Roman" w:hAnsi="Times New Roman" w:cs="Times New Roman"/>
          <w:color w:val="000000" w:themeColor="text1"/>
          <w:lang w:val="de-DE"/>
        </w:rPr>
        <w:t>positiv</w:t>
      </w:r>
      <w:r w:rsidRPr="007C4C88">
        <w:rPr>
          <w:rFonts w:ascii="Times New Roman" w:hAnsi="Times New Roman" w:cs="Times New Roman"/>
          <w:color w:val="000000" w:themeColor="text1"/>
        </w:rPr>
        <w:t xml:space="preserve"> (дата обращения: 05.04.2018).</w:t>
      </w:r>
    </w:p>
    <w:p w14:paraId="79E66F41" w14:textId="7B43FA32" w:rsidR="00661AAB" w:rsidRPr="00616D85" w:rsidRDefault="00661AAB" w:rsidP="00616D85">
      <w:pPr>
        <w:spacing w:after="200" w:line="360" w:lineRule="auto"/>
        <w:jc w:val="both"/>
      </w:pPr>
    </w:p>
    <w:sectPr w:rsidR="00661AAB" w:rsidRPr="00616D85" w:rsidSect="00A04CC7">
      <w:footerReference w:type="even" r:id="rId31"/>
      <w:footerReference w:type="default" r:id="rId32"/>
      <w:pgSz w:w="11900" w:h="16840" w:code="9"/>
      <w:pgMar w:top="1418" w:right="851" w:bottom="1701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97CD" w14:textId="77777777" w:rsidR="00565669" w:rsidRDefault="00565669" w:rsidP="008B6E69">
      <w:r>
        <w:separator/>
      </w:r>
    </w:p>
  </w:endnote>
  <w:endnote w:type="continuationSeparator" w:id="0">
    <w:p w14:paraId="6BBDFDEB" w14:textId="77777777" w:rsidR="00565669" w:rsidRDefault="00565669" w:rsidP="008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151F" w14:textId="77777777" w:rsidR="000E3AA7" w:rsidRDefault="000E3AA7" w:rsidP="00560A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D80E5E" w14:textId="77777777" w:rsidR="000E3AA7" w:rsidRDefault="000E3AA7" w:rsidP="008B6E6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4A80" w14:textId="77777777" w:rsidR="000E3AA7" w:rsidRPr="00A13183" w:rsidRDefault="000E3AA7" w:rsidP="00483037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A13183">
      <w:rPr>
        <w:rStyle w:val="ad"/>
        <w:rFonts w:ascii="Times New Roman" w:hAnsi="Times New Roman" w:cs="Times New Roman"/>
      </w:rPr>
      <w:fldChar w:fldCharType="begin"/>
    </w:r>
    <w:r w:rsidRPr="00A13183">
      <w:rPr>
        <w:rStyle w:val="ad"/>
        <w:rFonts w:ascii="Times New Roman" w:hAnsi="Times New Roman" w:cs="Times New Roman"/>
      </w:rPr>
      <w:instrText xml:space="preserve">PAGE  </w:instrText>
    </w:r>
    <w:r w:rsidRPr="00A13183">
      <w:rPr>
        <w:rStyle w:val="ad"/>
        <w:rFonts w:ascii="Times New Roman" w:hAnsi="Times New Roman" w:cs="Times New Roman"/>
      </w:rPr>
      <w:fldChar w:fldCharType="separate"/>
    </w:r>
    <w:r w:rsidRPr="00A13183">
      <w:rPr>
        <w:rStyle w:val="ad"/>
        <w:rFonts w:ascii="Times New Roman" w:hAnsi="Times New Roman" w:cs="Times New Roman"/>
        <w:noProof/>
      </w:rPr>
      <w:t>42</w:t>
    </w:r>
    <w:r w:rsidRPr="00A13183">
      <w:rPr>
        <w:rStyle w:val="ad"/>
        <w:rFonts w:ascii="Times New Roman" w:hAnsi="Times New Roman" w:cs="Times New Roman"/>
      </w:rPr>
      <w:fldChar w:fldCharType="end"/>
    </w:r>
  </w:p>
  <w:p w14:paraId="4E7341BF" w14:textId="4798ACC5" w:rsidR="000E3AA7" w:rsidRDefault="000E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B3DE" w14:textId="77777777" w:rsidR="00565669" w:rsidRDefault="00565669" w:rsidP="008B6E69">
      <w:r>
        <w:separator/>
      </w:r>
    </w:p>
  </w:footnote>
  <w:footnote w:type="continuationSeparator" w:id="0">
    <w:p w14:paraId="22B3C417" w14:textId="77777777" w:rsidR="00565669" w:rsidRDefault="00565669" w:rsidP="008B6E69">
      <w:r>
        <w:continuationSeparator/>
      </w:r>
    </w:p>
  </w:footnote>
  <w:footnote w:id="1">
    <w:p w14:paraId="26ADBE97" w14:textId="3C4DCB2F" w:rsidR="000E3AA7" w:rsidRPr="00B91B86" w:rsidRDefault="000E3AA7" w:rsidP="003B0DCF">
      <w:pPr>
        <w:jc w:val="both"/>
        <w:rPr>
          <w:color w:val="000000" w:themeColor="text1"/>
          <w:sz w:val="20"/>
          <w:szCs w:val="20"/>
          <w:lang w:val="en-US"/>
        </w:rPr>
      </w:pPr>
      <w:r w:rsidRPr="00B91B86">
        <w:rPr>
          <w:color w:val="000000" w:themeColor="text1"/>
          <w:sz w:val="20"/>
          <w:szCs w:val="20"/>
          <w:vertAlign w:val="superscript"/>
        </w:rPr>
        <w:footnoteRef/>
      </w:r>
      <w:r w:rsidRPr="00B91B86">
        <w:rPr>
          <w:color w:val="000000" w:themeColor="text1"/>
          <w:sz w:val="20"/>
          <w:szCs w:val="20"/>
          <w:lang w:val="de-DE"/>
        </w:rPr>
        <w:t xml:space="preserve">Bauer, W. Zuwanderung nach Österreich / W.Bauer / Österreichische Gesellschaft                                                   für Politikberatung und Politikentwicklung. – Wien, 2008. – P. 21.                                                                             </w:t>
      </w:r>
      <w:r w:rsidRPr="00B91B86">
        <w:rPr>
          <w:color w:val="000000" w:themeColor="text1"/>
          <w:sz w:val="20"/>
          <w:szCs w:val="20"/>
          <w:lang w:val="en-US"/>
        </w:rPr>
        <w:t xml:space="preserve">URL: </w:t>
      </w:r>
      <w:hyperlink r:id="rId1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http://www.forschungsnetzwerk.at/downloadpub/zuwanderung_nach_oesterreich_studie2008_oegpp.pdf</w:t>
        </w:r>
      </w:hyperlink>
      <w:r w:rsidRPr="00B91B86">
        <w:rPr>
          <w:color w:val="000000" w:themeColor="text1"/>
          <w:sz w:val="20"/>
          <w:szCs w:val="20"/>
          <w:lang w:val="en-US"/>
        </w:rPr>
        <w:t>. (</w:t>
      </w:r>
      <w:r w:rsidRPr="00B91B86">
        <w:rPr>
          <w:color w:val="000000" w:themeColor="text1"/>
          <w:sz w:val="20"/>
          <w:szCs w:val="20"/>
        </w:rPr>
        <w:t>дата</w:t>
      </w:r>
      <w:r w:rsidRPr="00B91B86">
        <w:rPr>
          <w:color w:val="000000" w:themeColor="text1"/>
          <w:sz w:val="20"/>
          <w:szCs w:val="20"/>
          <w:lang w:val="en-US"/>
        </w:rPr>
        <w:t xml:space="preserve"> </w:t>
      </w:r>
      <w:r w:rsidRPr="00B91B86">
        <w:rPr>
          <w:color w:val="000000" w:themeColor="text1"/>
          <w:sz w:val="20"/>
          <w:szCs w:val="20"/>
        </w:rPr>
        <w:t>обращения</w:t>
      </w:r>
      <w:r w:rsidRPr="00B91B86">
        <w:rPr>
          <w:color w:val="000000" w:themeColor="text1"/>
          <w:sz w:val="20"/>
          <w:szCs w:val="20"/>
          <w:lang w:val="en-US"/>
        </w:rPr>
        <w:t xml:space="preserve">: 20.04.2018). </w:t>
      </w:r>
    </w:p>
  </w:footnote>
  <w:footnote w:id="2">
    <w:p w14:paraId="5B224F2B" w14:textId="0518715E" w:rsidR="000E3AA7" w:rsidRPr="005F05CF" w:rsidRDefault="000E3AA7" w:rsidP="00AB13BF">
      <w:pPr>
        <w:jc w:val="both"/>
        <w:rPr>
          <w:sz w:val="20"/>
          <w:szCs w:val="20"/>
        </w:rPr>
      </w:pPr>
      <w:r w:rsidRPr="00B91B86">
        <w:rPr>
          <w:color w:val="000000" w:themeColor="text1"/>
          <w:sz w:val="20"/>
          <w:szCs w:val="20"/>
          <w:vertAlign w:val="superscript"/>
        </w:rPr>
        <w:footnoteRef/>
      </w:r>
      <w:r w:rsidRPr="00B91B86">
        <w:rPr>
          <w:color w:val="000000" w:themeColor="text1"/>
          <w:sz w:val="20"/>
          <w:szCs w:val="20"/>
          <w:lang w:val="en-US"/>
        </w:rPr>
        <w:t>EU migrant crisis: facts and figures / European Parliament. 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2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europarl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news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headlines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society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/20170629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STO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78630/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migrant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crisis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facts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and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figures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30.04.2018).</w:t>
      </w:r>
    </w:p>
  </w:footnote>
  <w:footnote w:id="3">
    <w:p w14:paraId="4E4E21B4" w14:textId="6E3BD096" w:rsidR="000E3AA7" w:rsidRPr="00DC68F8" w:rsidRDefault="000E3AA7" w:rsidP="00AB13B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AB13BF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B1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Большова, </w:t>
      </w:r>
      <w:r w:rsidRPr="00C96395">
        <w:rPr>
          <w:rFonts w:ascii="Times New Roman" w:hAnsi="Times New Roman" w:cs="Times New Roman"/>
          <w:sz w:val="20"/>
          <w:szCs w:val="20"/>
        </w:rPr>
        <w:t>Н.Н. Ответ ЕС на «кризис с беженцами» 2015 г. и перспективы общей миграц</w:t>
      </w:r>
      <w:r>
        <w:rPr>
          <w:rFonts w:ascii="Times New Roman" w:hAnsi="Times New Roman" w:cs="Times New Roman"/>
          <w:sz w:val="20"/>
          <w:szCs w:val="20"/>
        </w:rPr>
        <w:t>ионной политики / Н.Н. Большова // Ежегодник Института международных исследований МГИМО МИД России</w:t>
      </w:r>
      <w:r w:rsidRPr="00C9639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- 2016. </w:t>
      </w:r>
      <w:r w:rsidRPr="00760118">
        <w:rPr>
          <w:rFonts w:ascii="Times New Roman" w:hAnsi="Times New Roman" w:cs="Times New Roman"/>
          <w:sz w:val="20"/>
          <w:szCs w:val="20"/>
        </w:rPr>
        <w:t xml:space="preserve">№1 (15). –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60118">
        <w:rPr>
          <w:rFonts w:ascii="Times New Roman" w:hAnsi="Times New Roman" w:cs="Times New Roman"/>
          <w:sz w:val="20"/>
          <w:szCs w:val="20"/>
        </w:rPr>
        <w:t>.19-34.</w:t>
      </w:r>
    </w:p>
  </w:footnote>
  <w:footnote w:id="4">
    <w:p w14:paraId="0E3C6C20" w14:textId="248D31B3" w:rsidR="000E3AA7" w:rsidRPr="00AB13BF" w:rsidRDefault="000E3AA7" w:rsidP="00AB13B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AB13BF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B13BF">
        <w:rPr>
          <w:rFonts w:ascii="Times New Roman" w:hAnsi="Times New Roman" w:cs="Times New Roman"/>
          <w:sz w:val="20"/>
          <w:szCs w:val="20"/>
        </w:rPr>
        <w:t xml:space="preserve"> Малахов</w:t>
      </w:r>
      <w:r w:rsidRPr="00760118">
        <w:rPr>
          <w:rFonts w:ascii="Times New Roman" w:hAnsi="Times New Roman" w:cs="Times New Roman"/>
          <w:sz w:val="20"/>
          <w:szCs w:val="20"/>
        </w:rPr>
        <w:t>,</w:t>
      </w:r>
      <w:r w:rsidRPr="00AB13BF">
        <w:rPr>
          <w:rFonts w:ascii="Times New Roman" w:hAnsi="Times New Roman" w:cs="Times New Roman"/>
          <w:sz w:val="20"/>
          <w:szCs w:val="20"/>
        </w:rPr>
        <w:t xml:space="preserve"> В.С. Интеграция мигрантов: концепции и практики / Малахов</w:t>
      </w:r>
      <w:r>
        <w:rPr>
          <w:rFonts w:ascii="Times New Roman" w:hAnsi="Times New Roman" w:cs="Times New Roman"/>
          <w:sz w:val="20"/>
          <w:szCs w:val="20"/>
        </w:rPr>
        <w:t>, В.Г. – М.</w:t>
      </w:r>
      <w:r w:rsidRPr="00AB13BF">
        <w:rPr>
          <w:rFonts w:ascii="Times New Roman" w:hAnsi="Times New Roman" w:cs="Times New Roman"/>
          <w:sz w:val="20"/>
          <w:szCs w:val="20"/>
        </w:rPr>
        <w:t>: Фо</w:t>
      </w:r>
      <w:r>
        <w:rPr>
          <w:rFonts w:ascii="Times New Roman" w:hAnsi="Times New Roman" w:cs="Times New Roman"/>
          <w:sz w:val="20"/>
          <w:szCs w:val="20"/>
        </w:rPr>
        <w:t>нд «Либеральная миссия», 2015. с</w:t>
      </w:r>
      <w:r w:rsidRPr="00AB13BF">
        <w:rPr>
          <w:rFonts w:ascii="Times New Roman" w:hAnsi="Times New Roman" w:cs="Times New Roman"/>
          <w:sz w:val="20"/>
          <w:szCs w:val="20"/>
        </w:rPr>
        <w:t>. 21.</w:t>
      </w:r>
    </w:p>
  </w:footnote>
  <w:footnote w:id="5">
    <w:p w14:paraId="41A09E03" w14:textId="2A42DAE5" w:rsidR="000E3AA7" w:rsidRPr="00AB13BF" w:rsidRDefault="000E3AA7" w:rsidP="00AB13B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AB13BF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B13BF">
        <w:rPr>
          <w:rFonts w:ascii="Times New Roman" w:hAnsi="Times New Roman" w:cs="Times New Roman"/>
          <w:sz w:val="20"/>
          <w:szCs w:val="20"/>
        </w:rPr>
        <w:t xml:space="preserve"> Статус с</w:t>
      </w:r>
      <w:r>
        <w:rPr>
          <w:rFonts w:ascii="Times New Roman" w:hAnsi="Times New Roman" w:cs="Times New Roman"/>
          <w:sz w:val="20"/>
          <w:szCs w:val="20"/>
        </w:rPr>
        <w:t>оискателя убежища подразумевает</w:t>
      </w:r>
      <w:r w:rsidRPr="00AB13BF">
        <w:rPr>
          <w:rFonts w:ascii="Times New Roman" w:hAnsi="Times New Roman" w:cs="Times New Roman"/>
          <w:sz w:val="20"/>
          <w:szCs w:val="20"/>
        </w:rPr>
        <w:t xml:space="preserve"> лицо, подавшее заяв</w:t>
      </w:r>
      <w:r>
        <w:rPr>
          <w:rFonts w:ascii="Times New Roman" w:hAnsi="Times New Roman" w:cs="Times New Roman"/>
          <w:sz w:val="20"/>
          <w:szCs w:val="20"/>
        </w:rPr>
        <w:t>ление на предоставление убежища, но</w:t>
      </w:r>
      <w:r w:rsidRPr="00AB13BF">
        <w:rPr>
          <w:rFonts w:ascii="Times New Roman" w:hAnsi="Times New Roman" w:cs="Times New Roman"/>
          <w:sz w:val="20"/>
          <w:szCs w:val="20"/>
        </w:rPr>
        <w:t xml:space="preserve"> на момент рас</w:t>
      </w:r>
      <w:r>
        <w:rPr>
          <w:rFonts w:ascii="Times New Roman" w:hAnsi="Times New Roman" w:cs="Times New Roman"/>
          <w:sz w:val="20"/>
          <w:szCs w:val="20"/>
        </w:rPr>
        <w:t xml:space="preserve">смотрения процедуры проживает </w:t>
      </w:r>
      <w:r w:rsidRPr="00AB13BF">
        <w:rPr>
          <w:rFonts w:ascii="Times New Roman" w:hAnsi="Times New Roman" w:cs="Times New Roman"/>
          <w:sz w:val="20"/>
          <w:szCs w:val="20"/>
        </w:rPr>
        <w:t xml:space="preserve">в Австрии. </w:t>
      </w:r>
    </w:p>
  </w:footnote>
  <w:footnote w:id="6">
    <w:p w14:paraId="49EB27ED" w14:textId="3E3DCD8D" w:rsidR="000E3AA7" w:rsidRDefault="000E3AA7" w:rsidP="00AB13BF">
      <w:pPr>
        <w:pStyle w:val="a8"/>
        <w:jc w:val="both"/>
      </w:pPr>
      <w:r w:rsidRPr="00AB13BF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B13BF">
        <w:rPr>
          <w:rFonts w:ascii="Times New Roman" w:hAnsi="Times New Roman" w:cs="Times New Roman"/>
          <w:sz w:val="20"/>
          <w:szCs w:val="20"/>
        </w:rPr>
        <w:t xml:space="preserve"> Бенефициар вспомогательной защиты – лицо, которое не может обосновать</w:t>
      </w:r>
      <w:r>
        <w:rPr>
          <w:rFonts w:ascii="Times New Roman" w:hAnsi="Times New Roman" w:cs="Times New Roman"/>
          <w:sz w:val="20"/>
          <w:szCs w:val="20"/>
        </w:rPr>
        <w:t xml:space="preserve"> причину преследования, т.е. он</w:t>
      </w:r>
      <w:r w:rsidRPr="00AB13BF">
        <w:rPr>
          <w:rFonts w:ascii="Times New Roman" w:hAnsi="Times New Roman" w:cs="Times New Roman"/>
          <w:sz w:val="20"/>
          <w:szCs w:val="20"/>
        </w:rPr>
        <w:t xml:space="preserve"> или она не подвергается личному преследова</w:t>
      </w:r>
      <w:r>
        <w:rPr>
          <w:rFonts w:ascii="Times New Roman" w:hAnsi="Times New Roman" w:cs="Times New Roman"/>
          <w:sz w:val="20"/>
          <w:szCs w:val="20"/>
        </w:rPr>
        <w:t>нию в стране происхождения, но</w:t>
      </w:r>
      <w:r w:rsidRPr="00AB13BF">
        <w:rPr>
          <w:rFonts w:ascii="Times New Roman" w:hAnsi="Times New Roman" w:cs="Times New Roman"/>
          <w:sz w:val="20"/>
          <w:szCs w:val="20"/>
        </w:rPr>
        <w:t xml:space="preserve"> не может</w:t>
      </w:r>
      <w:r>
        <w:rPr>
          <w:rFonts w:ascii="Times New Roman" w:hAnsi="Times New Roman" w:cs="Times New Roman"/>
          <w:sz w:val="20"/>
          <w:szCs w:val="20"/>
        </w:rPr>
        <w:t xml:space="preserve"> по политическим или моральным соображениям</w:t>
      </w:r>
      <w:r w:rsidRPr="00AB13BF">
        <w:rPr>
          <w:rFonts w:ascii="Times New Roman" w:hAnsi="Times New Roman" w:cs="Times New Roman"/>
          <w:sz w:val="20"/>
          <w:szCs w:val="20"/>
        </w:rPr>
        <w:t xml:space="preserve"> быть депортирован.</w:t>
      </w:r>
      <w:r>
        <w:t xml:space="preserve"> </w:t>
      </w:r>
    </w:p>
  </w:footnote>
  <w:footnote w:id="7">
    <w:p w14:paraId="1546BBDD" w14:textId="03F3703F" w:rsidR="000E3AA7" w:rsidRPr="00AB13BF" w:rsidRDefault="000E3AA7" w:rsidP="00F7416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AB13BF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B13BF">
        <w:rPr>
          <w:rFonts w:ascii="Times New Roman" w:hAnsi="Times New Roman" w:cs="Times New Roman"/>
          <w:sz w:val="20"/>
          <w:szCs w:val="20"/>
        </w:rPr>
        <w:t xml:space="preserve"> Под гражданами третьих стран понимаются граждане государств, не входящих в Европейский сою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B13BF">
        <w:rPr>
          <w:rFonts w:ascii="Times New Roman" w:hAnsi="Times New Roman" w:cs="Times New Roman"/>
          <w:sz w:val="20"/>
          <w:szCs w:val="20"/>
        </w:rPr>
        <w:t xml:space="preserve"> или в Европейскую ассоциацию свободной торговли. </w:t>
      </w:r>
    </w:p>
  </w:footnote>
  <w:footnote w:id="8">
    <w:p w14:paraId="354ECF0D" w14:textId="42692DF1" w:rsidR="000E3AA7" w:rsidRPr="00B91B86" w:rsidRDefault="000E3AA7" w:rsidP="00E118D9">
      <w:pPr>
        <w:jc w:val="both"/>
        <w:rPr>
          <w:color w:val="000000" w:themeColor="text1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</w:rPr>
        <w:t xml:space="preserve"> Ионцев, В.А. Международная миграция населения: теория и практика изучения / Ионцев, В.А. - М.: Диалог-МГУ, 1999. – 370 с.; Воробьева, О.Д. Топилин, А.В. Миграция населения: теория, политика / Воробьева, О.Д. Топилин, А.В. – М.: Экономическое образование, 2012. – 364 с.; Рыбаковский, Л.Л. Миграция населения (вопросы теории) (монография) / Рыбаковский, Л.Л. - М.: ИСПИ РАН, 2003. – 238 с.</w:t>
      </w:r>
    </w:p>
  </w:footnote>
  <w:footnote w:id="9">
    <w:p w14:paraId="4362663E" w14:textId="2A6DC3D1" w:rsidR="000E3AA7" w:rsidRPr="00B91B86" w:rsidRDefault="000E3AA7" w:rsidP="009D21A8">
      <w:pPr>
        <w:jc w:val="both"/>
        <w:rPr>
          <w:color w:val="000000" w:themeColor="text1"/>
          <w:sz w:val="20"/>
          <w:szCs w:val="20"/>
          <w:lang w:val="de-DE"/>
        </w:rPr>
      </w:pPr>
      <w:r w:rsidRPr="00B91B86">
        <w:rPr>
          <w:color w:val="000000" w:themeColor="text1"/>
          <w:sz w:val="20"/>
          <w:szCs w:val="18"/>
          <w:vertAlign w:val="superscript"/>
        </w:rPr>
        <w:footnoteRef/>
      </w:r>
      <w:r w:rsidRPr="00B91B86">
        <w:rPr>
          <w:color w:val="000000" w:themeColor="text1"/>
          <w:sz w:val="20"/>
          <w:szCs w:val="18"/>
          <w:vertAlign w:val="superscript"/>
        </w:rPr>
        <w:t xml:space="preserve"> </w:t>
      </w:r>
      <w:r w:rsidRPr="00B91B86">
        <w:rPr>
          <w:color w:val="000000" w:themeColor="text1"/>
          <w:sz w:val="20"/>
          <w:szCs w:val="20"/>
        </w:rPr>
        <w:t>Потемкина, О.Ю. Миграционные проблемы в Европе и пути их решения = Migration in Europe: problems and remedies / Потемкина, О.Ю. // Доклады Института Европы; ред. Н.Б. Кондратьева (отв. ред.), О.Ю. Потемкина. – М.: Ин-т Европы РАН, 2015. – 144 с.; Малахов, В.С. Интеграция мигрантов: концепции и практики / Малахов, В.Г. – М.: Фонд «Либеральная миссия», 2015. – 272 с.; Потемкина, О.Ю. Иммиграционная политика ЕС от Амстердама до Лиссабона / О.Ю. Потемкина // Мировая экономика и международные отношения. - 2010. № 4. –  С. 42-51.</w:t>
      </w:r>
      <w:r w:rsidRPr="00B91B86">
        <w:rPr>
          <w:color w:val="000000" w:themeColor="text1"/>
          <w:sz w:val="20"/>
          <w:szCs w:val="18"/>
        </w:rPr>
        <w:t xml:space="preserve">; </w:t>
      </w:r>
      <w:r w:rsidRPr="00B91B86">
        <w:rPr>
          <w:color w:val="000000" w:themeColor="text1"/>
          <w:sz w:val="20"/>
        </w:rPr>
        <w:t xml:space="preserve">Потемкина, О.Ю., Паукова, Ю.В. Шенген скорее жив, чем мертв? / О.Ю. Потемкина, Ю.В. Паукова // Доклады Валдайского дискуссионного клуба. - 2016. – С.3.20.; </w:t>
      </w:r>
      <w:r w:rsidRPr="00B91B86">
        <w:rPr>
          <w:color w:val="000000" w:themeColor="text1"/>
          <w:sz w:val="20"/>
          <w:szCs w:val="18"/>
        </w:rPr>
        <w:t xml:space="preserve">Потемкина, О.Ю. «Европейская повестка дня по миграции» - новый поворот в иммиграционной политике ЕС?» / О.Ю. Потемкина // Современная Европа. - 2015. №4. </w:t>
      </w:r>
      <w:r w:rsidRPr="00B91B86">
        <w:rPr>
          <w:color w:val="000000" w:themeColor="text1"/>
          <w:sz w:val="20"/>
        </w:rPr>
        <w:t>–</w:t>
      </w:r>
      <w:r w:rsidRPr="00B91B86">
        <w:rPr>
          <w:color w:val="000000" w:themeColor="text1"/>
          <w:sz w:val="20"/>
          <w:szCs w:val="18"/>
        </w:rPr>
        <w:t xml:space="preserve"> С. 28-40.; </w:t>
      </w:r>
      <w:r w:rsidRPr="00B91B86">
        <w:rPr>
          <w:color w:val="000000" w:themeColor="text1"/>
          <w:sz w:val="20"/>
          <w:szCs w:val="20"/>
        </w:rPr>
        <w:t xml:space="preserve">Большова, Н.Н. Ответ ЕС на «кризис с беженцами» 2015 г. и перспективы общей миграционной политики / Н.Н. Большова // Ежегодник Института международных исследований МГИМО МИД России. - 2016. №1 (15). – </w:t>
      </w:r>
      <w:r w:rsidRPr="00B91B86">
        <w:rPr>
          <w:color w:val="000000" w:themeColor="text1"/>
          <w:sz w:val="20"/>
          <w:szCs w:val="20"/>
          <w:lang w:val="en-US"/>
        </w:rPr>
        <w:t>C</w:t>
      </w:r>
      <w:r w:rsidRPr="00B91B86">
        <w:rPr>
          <w:color w:val="000000" w:themeColor="text1"/>
          <w:sz w:val="20"/>
          <w:szCs w:val="20"/>
        </w:rPr>
        <w:t xml:space="preserve">.19-34.; </w:t>
      </w:r>
      <w:r w:rsidRPr="00B91B86">
        <w:rPr>
          <w:color w:val="000000" w:themeColor="text1"/>
          <w:sz w:val="20"/>
          <w:szCs w:val="18"/>
        </w:rPr>
        <w:t>Манаков, А.Г., Суворков, П.Э. Прогноз динамики численности населения и демографический нагрузки в странах Западной Европы до 2095 года / А.Г. Манаков, П.Э. Суворков // Псковский регионологический журнал. - 2016. №4 (28). – С. 29-45.; Деничев, О.И. Влияние миграционного потока на развитие среднего гуманитарного образования в Австрии / О.И. Деничев / Балтийский гуманитарный журнал. - 2014. № 4. – С.61-64.</w:t>
      </w:r>
      <w:r w:rsidRPr="00B91B86">
        <w:rPr>
          <w:color w:val="000000" w:themeColor="text1"/>
          <w:sz w:val="20"/>
          <w:szCs w:val="20"/>
        </w:rPr>
        <w:t xml:space="preserve">; Швейцер, В., Грибовский, В. Австрия: президентский марафон 2016 года/ В.Швейцер, В.Грибовский // Аналитическая записка №1 / Институт Европы РАН. М.: Институт Европы, 2017. – 6 с.; </w:t>
      </w:r>
      <w:r w:rsidRPr="00B91B86">
        <w:rPr>
          <w:color w:val="000000" w:themeColor="text1"/>
          <w:sz w:val="20"/>
          <w:szCs w:val="18"/>
        </w:rPr>
        <w:t xml:space="preserve">Швейцер, В., Грибовский. В. Австрия: консервативно-националистический альянс </w:t>
      </w:r>
      <w:r w:rsidRPr="00B91B86">
        <w:rPr>
          <w:color w:val="000000" w:themeColor="text1"/>
          <w:sz w:val="20"/>
          <w:szCs w:val="20"/>
        </w:rPr>
        <w:t xml:space="preserve">// Аналитическая записка №3 / Институт Европы РАН. М.: Институт Европы, 2018. – 6 с.; </w:t>
      </w:r>
      <w:r w:rsidRPr="00B91B86">
        <w:rPr>
          <w:iCs/>
          <w:color w:val="000000" w:themeColor="text1"/>
          <w:sz w:val="20"/>
          <w:szCs w:val="20"/>
        </w:rPr>
        <w:t>Грибовский, В. С.</w:t>
      </w:r>
      <w:r w:rsidRPr="00B91B86">
        <w:rPr>
          <w:color w:val="000000" w:themeColor="text1"/>
          <w:sz w:val="20"/>
          <w:szCs w:val="20"/>
          <w:shd w:val="clear" w:color="auto" w:fill="FFFFFF"/>
        </w:rPr>
        <w:t> Парламентские выборы в Германии и Австрии: причины успеха протестных сил / В.С. Грибовский // Власть. - 2017. Том</w:t>
      </w:r>
      <w:r w:rsidRPr="00B91B86">
        <w:rPr>
          <w:color w:val="000000" w:themeColor="text1"/>
          <w:sz w:val="20"/>
          <w:szCs w:val="20"/>
          <w:shd w:val="clear" w:color="auto" w:fill="FFFFFF"/>
          <w:lang w:val="de-DE"/>
        </w:rPr>
        <w:t>. 25. № 11. – C. 173-177. </w:t>
      </w:r>
    </w:p>
  </w:footnote>
  <w:footnote w:id="10">
    <w:p w14:paraId="58C92A36" w14:textId="592AA663" w:rsidR="000E3AA7" w:rsidRPr="008904BA" w:rsidRDefault="000E3AA7" w:rsidP="009D21A8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B91B86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Forschungsprojekte /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Donau-Universität Krems.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: </w:t>
      </w:r>
      <w:hyperlink r:id="rId3" w:history="1"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https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://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www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donau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-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uni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ac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de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department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migrationglobalisierung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forschung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index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php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(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: 20.04.2018).</w:t>
      </w:r>
    </w:p>
  </w:footnote>
  <w:footnote w:id="11">
    <w:p w14:paraId="6AA1FEB6" w14:textId="2DEE97B4" w:rsidR="000E3AA7" w:rsidRPr="00B91B86" w:rsidRDefault="000E3AA7" w:rsidP="009D21A8">
      <w:pPr>
        <w:jc w:val="both"/>
        <w:rPr>
          <w:color w:val="000000" w:themeColor="text1"/>
          <w:sz w:val="20"/>
          <w:szCs w:val="20"/>
          <w:lang w:val="de-DE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  <w:lang w:val="de-DE"/>
        </w:rPr>
        <w:t xml:space="preserve"> Biffl G., Berger J., Graf N., Schuh U., Strohner L. Österreichische Migrationspolitik: Vision und Entwicklung eines Migrations-Monitoring-Systems / G.Biffl, J.Berger, N.Graf, U.Schuh, L.Strohner / Schriftenreihe Migration und Globalisierung. – Krems an der Donau, 2016. – 276 p.; Berger, J., Biffl, G., Graf, N., Schuh, U., Strohner, L. Ökonomische Analyse der Zuwanderung von Flüchtlingen nach Österreich / J.Berger, G.Biffl, N.Graf, U.Schuh, L.Strohner // Schriftenreihe Migration und Globalisierung. – Krems an der Donau, 2016. – 81 p.</w:t>
      </w:r>
    </w:p>
  </w:footnote>
  <w:footnote w:id="12">
    <w:p w14:paraId="328EC4E0" w14:textId="1B45E041" w:rsidR="000E3AA7" w:rsidRPr="00B91B86" w:rsidRDefault="000E3AA7" w:rsidP="00CB7501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B86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Studien / Nationaler Kontaktpunkt Österreich im Europäischen Migrationsnetzwerk – IOM Landesbüro für Österreich.  URL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emn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de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publikationen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studien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</w:hyperlink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 – 28.04.2018).</w:t>
      </w:r>
    </w:p>
  </w:footnote>
  <w:footnote w:id="13">
    <w:p w14:paraId="2A2382BE" w14:textId="5FD16800" w:rsidR="000E3AA7" w:rsidRPr="00B91B86" w:rsidRDefault="000E3AA7" w:rsidP="00CB7501">
      <w:pPr>
        <w:pStyle w:val="a8"/>
        <w:jc w:val="both"/>
        <w:rPr>
          <w:color w:val="000000" w:themeColor="text1"/>
        </w:rPr>
      </w:pPr>
      <w:r w:rsidRPr="00B91B86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Forschungsberichte / EcoAustria - Institut für Wirtschaftsforschung. URL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ecoaustria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index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php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pub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category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/3-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forschungsberichte</w:t>
        </w:r>
      </w:hyperlink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01.05.2018).</w:t>
      </w:r>
    </w:p>
  </w:footnote>
  <w:footnote w:id="14">
    <w:p w14:paraId="493BBDC0" w14:textId="413154D3" w:rsidR="000E3AA7" w:rsidRPr="0001402F" w:rsidRDefault="000E3AA7" w:rsidP="00CB7501">
      <w:pPr>
        <w:jc w:val="both"/>
        <w:rPr>
          <w:sz w:val="20"/>
          <w:szCs w:val="20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</w:rPr>
        <w:t xml:space="preserve"> Ватлин, А.Ю. Австрия в </w:t>
      </w:r>
      <w:r w:rsidRPr="00B91B86">
        <w:rPr>
          <w:color w:val="000000" w:themeColor="text1"/>
          <w:sz w:val="20"/>
          <w:szCs w:val="20"/>
          <w:lang w:val="en-US"/>
        </w:rPr>
        <w:t>XX</w:t>
      </w:r>
      <w:r w:rsidRPr="00B91B86">
        <w:rPr>
          <w:color w:val="000000" w:themeColor="text1"/>
          <w:sz w:val="20"/>
          <w:szCs w:val="20"/>
        </w:rPr>
        <w:t xml:space="preserve"> веке / Ватлин, А.Ю. - М.: Дрофа, 2006. – 222 с.</w:t>
      </w:r>
    </w:p>
  </w:footnote>
  <w:footnote w:id="15">
    <w:p w14:paraId="3E5D7382" w14:textId="2C7B31CC" w:rsidR="000E3AA7" w:rsidRPr="00B91B86" w:rsidRDefault="000E3AA7" w:rsidP="00371E75">
      <w:pPr>
        <w:jc w:val="both"/>
        <w:rPr>
          <w:color w:val="000000" w:themeColor="text1"/>
          <w:sz w:val="20"/>
          <w:szCs w:val="20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  <w:lang w:val="en-US"/>
        </w:rPr>
        <w:t xml:space="preserve"> Austria’s ethnic groups / CIA World Factbook. 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cia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gov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library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publications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the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world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factbook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geos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au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06.05.2018).</w:t>
      </w:r>
    </w:p>
  </w:footnote>
  <w:footnote w:id="16">
    <w:p w14:paraId="52F4E27C" w14:textId="3860B39E" w:rsidR="000E3AA7" w:rsidRPr="00A85ED6" w:rsidRDefault="000E3AA7" w:rsidP="00371E75">
      <w:pPr>
        <w:pStyle w:val="a8"/>
        <w:jc w:val="both"/>
      </w:pPr>
      <w:r w:rsidRPr="00B91B86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Statistik Austria. Zahlen. Daten. Indikaten. 2015 / Kommission für Migrations- und                      Integrationsforschung der Österreichischen Akademie der Wissenschaften. 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.8. 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" w:history="1"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fileadmin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migration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integration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_2015_.</w:t>
        </w:r>
        <w:r w:rsidRPr="00B91B8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B91B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01.04.18).</w:t>
      </w:r>
    </w:p>
  </w:footnote>
  <w:footnote w:id="17">
    <w:p w14:paraId="72062FE7" w14:textId="37D961D9" w:rsidR="000E3AA7" w:rsidRPr="0037040A" w:rsidRDefault="000E3AA7" w:rsidP="00BA40BB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040A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</w:t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.41. </w:t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8" w:history="1"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-2017/?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L</w:t>
        </w:r>
        <w:r w:rsidRPr="0037040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=2</w:t>
        </w:r>
      </w:hyperlink>
      <w:r w:rsidRPr="003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01.04.18). </w:t>
      </w:r>
    </w:p>
  </w:footnote>
  <w:footnote w:id="18">
    <w:p w14:paraId="539BAE73" w14:textId="51F6359E" w:rsidR="000E3AA7" w:rsidRPr="009151B3" w:rsidRDefault="000E3AA7" w:rsidP="00AA67A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7040A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Там же. </w:t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37040A">
        <w:rPr>
          <w:rFonts w:ascii="Times New Roman" w:hAnsi="Times New Roman" w:cs="Times New Roman"/>
          <w:color w:val="000000" w:themeColor="text1"/>
          <w:sz w:val="20"/>
          <w:szCs w:val="20"/>
        </w:rPr>
        <w:t>.9. (дата обращения: 01.04.18).</w:t>
      </w:r>
      <w:r w:rsidRPr="009D21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19">
    <w:p w14:paraId="7F8E7092" w14:textId="3350950E" w:rsidR="000E3AA7" w:rsidRPr="00B91B86" w:rsidRDefault="000E3AA7" w:rsidP="009D21A8">
      <w:pPr>
        <w:jc w:val="both"/>
        <w:rPr>
          <w:color w:val="000000" w:themeColor="text1"/>
          <w:sz w:val="20"/>
          <w:szCs w:val="20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  <w:lang w:val="en-US"/>
        </w:rPr>
        <w:t xml:space="preserve"> Austria’s age structure / CIA World Factbook. 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9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cia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gov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library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publications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the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world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factbook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geos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au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06.05.2018).</w:t>
      </w:r>
    </w:p>
  </w:footnote>
  <w:footnote w:id="20">
    <w:p w14:paraId="29C91C24" w14:textId="6BC34063" w:rsidR="000E3AA7" w:rsidRPr="00B91B86" w:rsidRDefault="000E3AA7" w:rsidP="009D21A8">
      <w:pPr>
        <w:jc w:val="both"/>
        <w:rPr>
          <w:color w:val="000000" w:themeColor="text1"/>
          <w:sz w:val="20"/>
          <w:szCs w:val="20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</w:t>
      </w:r>
      <w:r w:rsidRPr="00B91B86">
        <w:rPr>
          <w:color w:val="000000" w:themeColor="text1"/>
          <w:sz w:val="20"/>
          <w:szCs w:val="20"/>
          <w:lang w:val="en-US"/>
        </w:rPr>
        <w:t>P</w:t>
      </w:r>
      <w:r w:rsidRPr="00B91B86">
        <w:rPr>
          <w:color w:val="000000" w:themeColor="text1"/>
          <w:sz w:val="20"/>
          <w:szCs w:val="20"/>
        </w:rPr>
        <w:t xml:space="preserve">.28. </w:t>
      </w:r>
      <w:r w:rsidRPr="00B91B86">
        <w:rPr>
          <w:color w:val="000000" w:themeColor="text1"/>
          <w:sz w:val="20"/>
          <w:szCs w:val="20"/>
          <w:lang w:val="en-US"/>
        </w:rPr>
        <w:t>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10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-2017/?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=2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01.04.18).</w:t>
      </w:r>
    </w:p>
  </w:footnote>
  <w:footnote w:id="21">
    <w:p w14:paraId="75A99127" w14:textId="3B8ED5DF" w:rsidR="000E3AA7" w:rsidRPr="00B91B86" w:rsidRDefault="000E3AA7" w:rsidP="009D21A8">
      <w:pPr>
        <w:jc w:val="both"/>
        <w:rPr>
          <w:color w:val="000000" w:themeColor="text1"/>
          <w:sz w:val="20"/>
          <w:szCs w:val="20"/>
        </w:rPr>
      </w:pPr>
      <w:r w:rsidRPr="00B91B86">
        <w:rPr>
          <w:color w:val="000000" w:themeColor="text1"/>
          <w:sz w:val="20"/>
          <w:szCs w:val="20"/>
          <w:vertAlign w:val="superscript"/>
        </w:rPr>
        <w:footnoteRef/>
      </w:r>
      <w:r w:rsidRPr="00B91B86">
        <w:rPr>
          <w:color w:val="000000" w:themeColor="text1"/>
          <w:sz w:val="20"/>
          <w:szCs w:val="20"/>
          <w:lang w:val="en-US"/>
        </w:rPr>
        <w:t>Population structure and ageing / Eurostat. 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11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ec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eurostat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statistics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explained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index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php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Population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structure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and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ageing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02.05.2018).</w:t>
      </w:r>
    </w:p>
  </w:footnote>
  <w:footnote w:id="22">
    <w:p w14:paraId="7B54498D" w14:textId="416FC4E7" w:rsidR="000E3AA7" w:rsidRPr="000D106E" w:rsidRDefault="000E3AA7" w:rsidP="009D21A8">
      <w:pPr>
        <w:jc w:val="both"/>
        <w:rPr>
          <w:sz w:val="20"/>
          <w:szCs w:val="20"/>
        </w:rPr>
      </w:pPr>
      <w:r w:rsidRPr="00B91B86">
        <w:rPr>
          <w:rStyle w:val="aa"/>
          <w:color w:val="000000" w:themeColor="text1"/>
          <w:sz w:val="20"/>
          <w:szCs w:val="20"/>
        </w:rPr>
        <w:footnoteRef/>
      </w:r>
      <w:r w:rsidRPr="00B91B86">
        <w:rPr>
          <w:color w:val="000000" w:themeColor="text1"/>
          <w:sz w:val="20"/>
          <w:szCs w:val="20"/>
          <w:lang w:val="de-DE"/>
        </w:rPr>
        <w:t xml:space="preserve"> Understanding migration – managing migration / Bundesministerium für Inneres. </w:t>
      </w:r>
      <w:r w:rsidRPr="00B91B86">
        <w:rPr>
          <w:color w:val="000000" w:themeColor="text1"/>
          <w:sz w:val="20"/>
          <w:szCs w:val="20"/>
          <w:lang w:val="en-US"/>
        </w:rPr>
        <w:t>P</w:t>
      </w:r>
      <w:r w:rsidRPr="00B91B86">
        <w:rPr>
          <w:color w:val="000000" w:themeColor="text1"/>
          <w:sz w:val="20"/>
          <w:szCs w:val="20"/>
        </w:rPr>
        <w:t xml:space="preserve">.29.                                       </w:t>
      </w:r>
      <w:r w:rsidRPr="00B91B86">
        <w:rPr>
          <w:color w:val="000000" w:themeColor="text1"/>
          <w:sz w:val="20"/>
          <w:szCs w:val="20"/>
          <w:lang w:val="en-US"/>
        </w:rPr>
        <w:t>URL</w:t>
      </w:r>
      <w:r w:rsidRPr="00B91B86">
        <w:rPr>
          <w:color w:val="000000" w:themeColor="text1"/>
          <w:sz w:val="20"/>
          <w:szCs w:val="20"/>
        </w:rPr>
        <w:t xml:space="preserve">: </w:t>
      </w:r>
      <w:hyperlink r:id="rId12" w:history="1"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Downloads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Bericht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Migrationsrats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komplett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ENG</w:t>
        </w:r>
        <w:r w:rsidRPr="00B91B86">
          <w:rPr>
            <w:rStyle w:val="ae"/>
            <w:color w:val="000000" w:themeColor="text1"/>
            <w:sz w:val="20"/>
            <w:szCs w:val="20"/>
            <w:u w:val="none"/>
          </w:rPr>
          <w:t>_23_3_17.</w:t>
        </w:r>
        <w:r w:rsidRPr="00B91B8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B91B86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23">
    <w:p w14:paraId="2DF82DE9" w14:textId="05A41CA1" w:rsidR="000E3AA7" w:rsidRPr="00173735" w:rsidRDefault="000E3AA7" w:rsidP="009D21A8">
      <w:pPr>
        <w:jc w:val="both"/>
        <w:rPr>
          <w:color w:val="000000" w:themeColor="text1"/>
          <w:sz w:val="20"/>
          <w:szCs w:val="20"/>
        </w:rPr>
      </w:pPr>
      <w:r w:rsidRPr="00173735">
        <w:rPr>
          <w:rStyle w:val="aa"/>
          <w:color w:val="000000" w:themeColor="text1"/>
          <w:sz w:val="20"/>
          <w:szCs w:val="20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Understanding migration – managing migration / Bundesministerium für Inneres. </w:t>
      </w:r>
      <w:r w:rsidRPr="00173735">
        <w:rPr>
          <w:color w:val="000000" w:themeColor="text1"/>
          <w:sz w:val="20"/>
          <w:szCs w:val="20"/>
          <w:lang w:val="en-US"/>
        </w:rPr>
        <w:t>P</w:t>
      </w:r>
      <w:r w:rsidRPr="00173735">
        <w:rPr>
          <w:color w:val="000000" w:themeColor="text1"/>
          <w:sz w:val="20"/>
          <w:szCs w:val="20"/>
        </w:rPr>
        <w:t xml:space="preserve">.9.                                              </w:t>
      </w:r>
      <w:r w:rsidRPr="00173735">
        <w:rPr>
          <w:color w:val="000000" w:themeColor="text1"/>
          <w:sz w:val="20"/>
          <w:szCs w:val="20"/>
          <w:lang w:val="en-US"/>
        </w:rPr>
        <w:t>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13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Downloads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Bericht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Migrationsrats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komplett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ENG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_23_3_17.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173735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24">
    <w:p w14:paraId="2E3899C8" w14:textId="6D6138BF" w:rsidR="000E3AA7" w:rsidRPr="000D106E" w:rsidRDefault="000E3AA7" w:rsidP="009D21A8">
      <w:pPr>
        <w:jc w:val="both"/>
        <w:rPr>
          <w:sz w:val="20"/>
          <w:szCs w:val="20"/>
        </w:rPr>
      </w:pPr>
      <w:r w:rsidRPr="00173735">
        <w:rPr>
          <w:rStyle w:val="aa"/>
          <w:color w:val="000000" w:themeColor="text1"/>
          <w:sz w:val="20"/>
          <w:szCs w:val="20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P</w:t>
      </w:r>
      <w:r w:rsidRPr="00173735">
        <w:rPr>
          <w:color w:val="000000" w:themeColor="text1"/>
          <w:sz w:val="20"/>
          <w:szCs w:val="20"/>
        </w:rPr>
        <w:t xml:space="preserve">.9. </w:t>
      </w:r>
      <w:r w:rsidRPr="00173735">
        <w:rPr>
          <w:color w:val="000000" w:themeColor="text1"/>
          <w:sz w:val="20"/>
          <w:szCs w:val="20"/>
          <w:lang w:val="en-US"/>
        </w:rPr>
        <w:t>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14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-2017/?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=2</w:t>
        </w:r>
      </w:hyperlink>
      <w:r w:rsidRPr="00173735">
        <w:rPr>
          <w:color w:val="000000" w:themeColor="text1"/>
          <w:sz w:val="20"/>
          <w:szCs w:val="20"/>
        </w:rPr>
        <w:t xml:space="preserve"> (дата обращения: 01.04.18).</w:t>
      </w:r>
    </w:p>
  </w:footnote>
  <w:footnote w:id="25">
    <w:p w14:paraId="153D63C0" w14:textId="193891F3" w:rsidR="000E3AA7" w:rsidRPr="00173735" w:rsidRDefault="000E3AA7" w:rsidP="009D21A8">
      <w:pPr>
        <w:jc w:val="both"/>
        <w:rPr>
          <w:color w:val="000000" w:themeColor="text1"/>
          <w:sz w:val="20"/>
          <w:szCs w:val="20"/>
        </w:rPr>
      </w:pPr>
      <w:r w:rsidRPr="009D21A8">
        <w:rPr>
          <w:rStyle w:val="aa"/>
          <w:color w:val="000000" w:themeColor="text1"/>
          <w:sz w:val="20"/>
          <w:szCs w:val="20"/>
        </w:rPr>
        <w:footnoteRef/>
      </w:r>
      <w:r w:rsidRPr="009D21A8">
        <w:rPr>
          <w:color w:val="000000" w:themeColor="text1"/>
          <w:sz w:val="20"/>
          <w:szCs w:val="20"/>
          <w:lang w:val="de-DE"/>
        </w:rPr>
        <w:t xml:space="preserve"> Statistik Austria. Z</w:t>
      </w:r>
      <w:r>
        <w:rPr>
          <w:color w:val="000000" w:themeColor="text1"/>
          <w:sz w:val="20"/>
          <w:szCs w:val="20"/>
          <w:lang w:val="de-DE"/>
        </w:rPr>
        <w:t>ahlen. Daten. Indikaten. 2017 /</w:t>
      </w:r>
      <w:r w:rsidRPr="009D21A8">
        <w:rPr>
          <w:color w:val="000000" w:themeColor="text1"/>
          <w:sz w:val="20"/>
          <w:szCs w:val="20"/>
          <w:lang w:val="de-DE"/>
        </w:rPr>
        <w:t xml:space="preserve"> Kommission für Migrations- und Integrationsforschung der Österreichischen Akademie der Wissenschaften. </w:t>
      </w:r>
      <w:r w:rsidRPr="009D21A8">
        <w:rPr>
          <w:color w:val="000000" w:themeColor="text1"/>
          <w:sz w:val="20"/>
          <w:szCs w:val="20"/>
          <w:lang w:val="en-US"/>
        </w:rPr>
        <w:t>P</w:t>
      </w:r>
      <w:r w:rsidRPr="00173735">
        <w:rPr>
          <w:color w:val="000000" w:themeColor="text1"/>
          <w:sz w:val="20"/>
          <w:szCs w:val="20"/>
        </w:rPr>
        <w:t xml:space="preserve">.9. </w:t>
      </w:r>
      <w:r w:rsidRPr="009D21A8">
        <w:rPr>
          <w:color w:val="000000" w:themeColor="text1"/>
          <w:sz w:val="20"/>
          <w:szCs w:val="20"/>
          <w:lang w:val="en-US"/>
        </w:rPr>
        <w:t>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15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-2017/?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=2</w:t>
        </w:r>
      </w:hyperlink>
      <w:r w:rsidRPr="00173735">
        <w:rPr>
          <w:color w:val="000000" w:themeColor="text1"/>
          <w:sz w:val="20"/>
          <w:szCs w:val="20"/>
        </w:rPr>
        <w:t xml:space="preserve"> </w:t>
      </w:r>
      <w:r w:rsidRPr="009D21A8">
        <w:rPr>
          <w:color w:val="000000" w:themeColor="text1"/>
          <w:sz w:val="20"/>
          <w:szCs w:val="20"/>
        </w:rPr>
        <w:t>(дата обращения: 01.04.18).</w:t>
      </w:r>
    </w:p>
  </w:footnote>
  <w:footnote w:id="26">
    <w:p w14:paraId="1A977692" w14:textId="2D05A679" w:rsidR="000E3AA7" w:rsidRPr="009D21A8" w:rsidRDefault="000E3AA7" w:rsidP="009D21A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D21A8">
        <w:rPr>
          <w:rStyle w:val="aa"/>
          <w:color w:val="000000" w:themeColor="text1"/>
          <w:sz w:val="20"/>
          <w:szCs w:val="20"/>
        </w:rPr>
        <w:footnoteRef/>
      </w:r>
      <w:r w:rsidRPr="009D21A8">
        <w:rPr>
          <w:color w:val="000000" w:themeColor="text1"/>
          <w:sz w:val="20"/>
          <w:szCs w:val="20"/>
        </w:rPr>
        <w:t xml:space="preserve"> Манаков, А.Г., Суворков, П.Э. Прогноз динамики численности населения и демографический нагрузки в странах Западной Европы до 2095 года / А.Г. Манаков, П.Э. Суворков // Псковский регионологический журнал. - 2016. №4 (28). – С. 29.</w:t>
      </w:r>
    </w:p>
  </w:footnote>
  <w:footnote w:id="27">
    <w:p w14:paraId="5ED24380" w14:textId="1F8C4B0B" w:rsidR="000E3AA7" w:rsidRPr="00203024" w:rsidRDefault="000E3AA7" w:rsidP="00203024">
      <w:pPr>
        <w:pStyle w:val="a8"/>
        <w:jc w:val="both"/>
      </w:pPr>
      <w:r w:rsidRPr="00173735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Смирнов, А. Низкая рождаемость и старение населения: причины, последствия, варианты политики / Смирнов, А. 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6" w:history="1"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http://www.demoscope.ru/weekly/2005/0215/analit01.php</w:t>
        </w:r>
      </w:hyperlink>
      <w:r w:rsidRPr="00203024">
        <w:rPr>
          <w:rFonts w:ascii="Times New Roman" w:hAnsi="Times New Roman" w:cs="Times New Roman"/>
          <w:sz w:val="20"/>
          <w:szCs w:val="20"/>
        </w:rPr>
        <w:t xml:space="preserve"> (дата обращения: 10.05.2018).</w:t>
      </w:r>
    </w:p>
  </w:footnote>
  <w:footnote w:id="28">
    <w:p w14:paraId="2D128849" w14:textId="410B2604" w:rsidR="000E3AA7" w:rsidRPr="00842CAC" w:rsidRDefault="000E3AA7" w:rsidP="00BA2EB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42CAC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42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Цапенко, И. Роль иммиграции в экономике развитых стран / Цапенко, И. </w:t>
      </w:r>
      <w:r w:rsidRPr="00842CA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842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7" w:history="1">
        <w:r w:rsidRPr="00842CAC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http://www.demoscope.ru/weekly/2005/0207/analit01.php</w:t>
        </w:r>
      </w:hyperlink>
      <w:r w:rsidRPr="00842C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 обращения: 10.05.2018). </w:t>
      </w:r>
    </w:p>
  </w:footnote>
  <w:footnote w:id="29">
    <w:p w14:paraId="60C1F4D4" w14:textId="1B1C1399" w:rsidR="000E3AA7" w:rsidRPr="00173735" w:rsidRDefault="000E3AA7" w:rsidP="00842CAC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735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Order of the Federal Government, according to which States are to be deemed safe countries of origin (Country of Origin Regulation - HStV) / UNHCR. URL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8" w:history="1"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refworld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org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docid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/4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38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6152.</w:t>
        </w:r>
        <w:r w:rsidRPr="0017373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22.04.2018).</w:t>
      </w:r>
    </w:p>
  </w:footnote>
  <w:footnote w:id="30">
    <w:p w14:paraId="2389DDFE" w14:textId="5E919B9F" w:rsidR="000E3AA7" w:rsidRPr="00173735" w:rsidRDefault="000E3AA7" w:rsidP="00842CAC">
      <w:pPr>
        <w:jc w:val="both"/>
        <w:rPr>
          <w:color w:val="000000" w:themeColor="text1"/>
          <w:sz w:val="20"/>
          <w:szCs w:val="20"/>
        </w:rPr>
      </w:pPr>
      <w:r w:rsidRPr="00173735">
        <w:rPr>
          <w:rStyle w:val="aa"/>
          <w:color w:val="000000" w:themeColor="text1"/>
          <w:sz w:val="20"/>
          <w:szCs w:val="20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 Understanding migration – managing migration / Bundesministerium für Inneres. </w:t>
      </w:r>
      <w:r w:rsidRPr="00173735">
        <w:rPr>
          <w:color w:val="000000" w:themeColor="text1"/>
          <w:sz w:val="20"/>
          <w:szCs w:val="20"/>
          <w:lang w:val="en-US"/>
        </w:rPr>
        <w:t>P</w:t>
      </w:r>
      <w:r w:rsidRPr="008904BA">
        <w:rPr>
          <w:color w:val="000000" w:themeColor="text1"/>
          <w:sz w:val="20"/>
          <w:szCs w:val="20"/>
        </w:rPr>
        <w:t xml:space="preserve">.43. </w:t>
      </w:r>
      <w:r w:rsidRPr="00173735">
        <w:rPr>
          <w:color w:val="000000" w:themeColor="text1"/>
          <w:sz w:val="20"/>
          <w:szCs w:val="20"/>
          <w:lang w:val="en-US"/>
        </w:rPr>
        <w:t>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19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Downloads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Bericht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Migrationsrats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komplett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ENG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_23_3_17.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173735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31">
    <w:p w14:paraId="459C69C5" w14:textId="746E3A11" w:rsidR="000E3AA7" w:rsidRPr="00173735" w:rsidRDefault="000E3AA7" w:rsidP="00842CAC">
      <w:pPr>
        <w:jc w:val="both"/>
        <w:rPr>
          <w:color w:val="000000" w:themeColor="text1"/>
          <w:sz w:val="20"/>
          <w:szCs w:val="20"/>
          <w:lang w:val="de-DE"/>
        </w:rPr>
      </w:pPr>
      <w:r w:rsidRPr="00173735">
        <w:rPr>
          <w:rStyle w:val="aa"/>
          <w:color w:val="000000" w:themeColor="text1"/>
          <w:sz w:val="20"/>
          <w:szCs w:val="20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 Pramböck, C. Beschäftigung von Migranten / HRweb e.U. URL: </w:t>
      </w:r>
      <w:hyperlink r:id="rId20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https://www.hrweb.at/2014/04/migration-oesterreich-migrationshintergrund/</w:t>
        </w:r>
      </w:hyperlink>
      <w:r w:rsidRPr="00173735">
        <w:rPr>
          <w:color w:val="000000" w:themeColor="text1"/>
          <w:sz w:val="20"/>
          <w:szCs w:val="20"/>
          <w:lang w:val="de-DE"/>
        </w:rPr>
        <w:t xml:space="preserve"> (</w:t>
      </w:r>
      <w:r w:rsidRPr="00173735">
        <w:rPr>
          <w:color w:val="000000" w:themeColor="text1"/>
          <w:sz w:val="20"/>
          <w:szCs w:val="20"/>
        </w:rPr>
        <w:t>дата</w:t>
      </w:r>
      <w:r w:rsidRPr="00173735">
        <w:rPr>
          <w:color w:val="000000" w:themeColor="text1"/>
          <w:sz w:val="20"/>
          <w:szCs w:val="20"/>
          <w:lang w:val="de-DE"/>
        </w:rPr>
        <w:t xml:space="preserve"> </w:t>
      </w:r>
      <w:r w:rsidRPr="00173735">
        <w:rPr>
          <w:color w:val="000000" w:themeColor="text1"/>
          <w:sz w:val="20"/>
          <w:szCs w:val="20"/>
        </w:rPr>
        <w:t>обращения</w:t>
      </w:r>
      <w:r w:rsidRPr="00173735">
        <w:rPr>
          <w:color w:val="000000" w:themeColor="text1"/>
          <w:sz w:val="20"/>
          <w:szCs w:val="20"/>
          <w:lang w:val="de-DE"/>
        </w:rPr>
        <w:t>: 02.05.2018).</w:t>
      </w:r>
    </w:p>
  </w:footnote>
  <w:footnote w:id="32">
    <w:p w14:paraId="54E8EB0F" w14:textId="355C5BA4" w:rsidR="000E3AA7" w:rsidRPr="00173735" w:rsidRDefault="000E3AA7" w:rsidP="00842CAC">
      <w:pPr>
        <w:jc w:val="both"/>
        <w:rPr>
          <w:color w:val="000000" w:themeColor="text1"/>
          <w:sz w:val="20"/>
          <w:szCs w:val="20"/>
        </w:rPr>
      </w:pPr>
      <w:r w:rsidRPr="00173735">
        <w:rPr>
          <w:rStyle w:val="aa"/>
          <w:color w:val="000000" w:themeColor="text1"/>
          <w:sz w:val="20"/>
          <w:szCs w:val="20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 Statistical Yearbook 2017 Z-Cards / Bundesministerium für Europa, Integration und Äußeres. </w:t>
      </w:r>
      <w:r w:rsidRPr="00173735">
        <w:rPr>
          <w:color w:val="000000" w:themeColor="text1"/>
          <w:sz w:val="20"/>
          <w:szCs w:val="20"/>
          <w:lang w:val="en-US"/>
        </w:rPr>
        <w:t>P</w:t>
      </w:r>
      <w:r w:rsidRPr="00173735">
        <w:rPr>
          <w:color w:val="000000" w:themeColor="text1"/>
          <w:sz w:val="20"/>
          <w:szCs w:val="20"/>
        </w:rPr>
        <w:t xml:space="preserve">.10. </w:t>
      </w:r>
      <w:r w:rsidRPr="00173735">
        <w:rPr>
          <w:color w:val="000000" w:themeColor="text1"/>
          <w:sz w:val="20"/>
          <w:szCs w:val="20"/>
          <w:lang w:val="en-US"/>
        </w:rPr>
        <w:t>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21" w:history="1"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bmeia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fileadmin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user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Zentrale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Integrationsbericht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_2017/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Statistical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Yearbook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_2017_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Cards</w:t>
        </w:r>
        <w:r w:rsidRPr="0017373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7373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173735">
        <w:rPr>
          <w:color w:val="000000" w:themeColor="text1"/>
          <w:sz w:val="20"/>
          <w:szCs w:val="20"/>
        </w:rPr>
        <w:t xml:space="preserve"> (дата обращения: 01.05.2018).</w:t>
      </w:r>
    </w:p>
  </w:footnote>
  <w:footnote w:id="33">
    <w:p w14:paraId="721B0629" w14:textId="7D5FAE49" w:rsidR="000E3AA7" w:rsidRPr="00252A09" w:rsidRDefault="000E3AA7" w:rsidP="00252A09">
      <w:pPr>
        <w:pStyle w:val="a8"/>
        <w:jc w:val="both"/>
        <w:rPr>
          <w:rFonts w:ascii="Times New Roman" w:hAnsi="Times New Roman" w:cs="Times New Roman"/>
          <w:sz w:val="20"/>
          <w:szCs w:val="21"/>
          <w:lang w:val="de-DE"/>
        </w:rPr>
      </w:pPr>
      <w:r w:rsidRPr="00173735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>Там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</w:rPr>
        <w:t>же</w:t>
      </w:r>
      <w:r w:rsidRPr="0017373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 P.10.</w:t>
      </w:r>
    </w:p>
  </w:footnote>
  <w:footnote w:id="34">
    <w:p w14:paraId="668D10A9" w14:textId="47112FEF" w:rsidR="000E3AA7" w:rsidRPr="00173735" w:rsidRDefault="000E3AA7" w:rsidP="00806C81">
      <w:pPr>
        <w:jc w:val="both"/>
        <w:rPr>
          <w:color w:val="000000" w:themeColor="text1"/>
          <w:sz w:val="20"/>
          <w:szCs w:val="20"/>
        </w:rPr>
      </w:pPr>
      <w:r w:rsidRPr="00173735">
        <w:rPr>
          <w:color w:val="000000" w:themeColor="text1"/>
          <w:sz w:val="20"/>
          <w:szCs w:val="20"/>
          <w:vertAlign w:val="superscript"/>
        </w:rPr>
        <w:footnoteRef/>
      </w:r>
      <w:r w:rsidRPr="00173735">
        <w:rPr>
          <w:color w:val="000000" w:themeColor="text1"/>
          <w:sz w:val="20"/>
          <w:szCs w:val="20"/>
          <w:lang w:val="de-DE"/>
        </w:rPr>
        <w:t xml:space="preserve"> Vereinbarung zwischen dem Bund und den Ländern über gemeinsame Maßnahmen zur vorübergehenden Grundversorgung für hilfs- und schutzbedürftige Fremde (Asylwerber, Asylberechtigte, Vertriebene und andere aus rechtlichen oder faktischen Gründen nicht abschiebbare Menschen) in Österreich /                                                                        </w:t>
      </w:r>
      <w:r w:rsidRPr="00173735">
        <w:rPr>
          <w:color w:val="000000" w:themeColor="text1"/>
          <w:sz w:val="20"/>
          <w:szCs w:val="20"/>
          <w:shd w:val="clear" w:color="auto" w:fill="FFFFFF"/>
          <w:lang w:val="de-DE"/>
        </w:rPr>
        <w:t>Das Rechtsinformationssystem des Bundes</w:t>
      </w:r>
      <w:r w:rsidRPr="00173735">
        <w:rPr>
          <w:rStyle w:val="apple-converted-space"/>
          <w:color w:val="000000" w:themeColor="text1"/>
          <w:sz w:val="20"/>
          <w:szCs w:val="20"/>
          <w:shd w:val="clear" w:color="auto" w:fill="FFFFFF"/>
          <w:lang w:val="de-DE"/>
        </w:rPr>
        <w:t>.</w:t>
      </w:r>
      <w:r w:rsidRPr="00173735">
        <w:rPr>
          <w:color w:val="000000" w:themeColor="text1"/>
          <w:sz w:val="20"/>
          <w:szCs w:val="20"/>
          <w:lang w:val="de-DE"/>
        </w:rPr>
        <w:t xml:space="preserve"> URL</w:t>
      </w:r>
      <w:r w:rsidRPr="00173735">
        <w:rPr>
          <w:color w:val="000000" w:themeColor="text1"/>
          <w:sz w:val="20"/>
          <w:szCs w:val="20"/>
        </w:rPr>
        <w:t xml:space="preserve">: </w:t>
      </w:r>
      <w:hyperlink r:id="rId22" w:history="1">
        <w:r w:rsidRPr="00173735">
          <w:rPr>
            <w:rStyle w:val="ae"/>
            <w:color w:val="000000" w:themeColor="text1"/>
            <w:sz w:val="20"/>
            <w:szCs w:val="20"/>
            <w:u w:val="none"/>
          </w:rPr>
          <w:t>https://www.ris.bka.gv.at/GeltendeFassung.wxe?Abfrage=Bundesnormen&amp;Gesetzesnummer=20003460</w:t>
        </w:r>
      </w:hyperlink>
      <w:r w:rsidRPr="00173735">
        <w:rPr>
          <w:color w:val="000000" w:themeColor="text1"/>
          <w:sz w:val="20"/>
          <w:szCs w:val="20"/>
        </w:rPr>
        <w:t xml:space="preserve"> (дата обращения: 20.04.2018).</w:t>
      </w:r>
    </w:p>
  </w:footnote>
  <w:footnote w:id="35">
    <w:p w14:paraId="0D1F6212" w14:textId="5E432B07" w:rsidR="000E3AA7" w:rsidRPr="002C6E5B" w:rsidRDefault="000E3AA7" w:rsidP="006A62E7">
      <w:pPr>
        <w:jc w:val="both"/>
        <w:rPr>
          <w:color w:val="000000" w:themeColor="text1"/>
          <w:sz w:val="20"/>
          <w:szCs w:val="20"/>
        </w:rPr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Allgemeines zur Mindestsicherung / Bundeskanzleramt Österreich.                                                                       </w:t>
      </w:r>
      <w:r w:rsidRPr="002C6E5B">
        <w:rPr>
          <w:color w:val="000000" w:themeColor="text1"/>
          <w:sz w:val="20"/>
          <w:szCs w:val="20"/>
          <w:lang w:val="en-US"/>
        </w:rPr>
        <w:t>URL</w:t>
      </w:r>
      <w:r w:rsidRPr="002C6E5B">
        <w:rPr>
          <w:color w:val="000000" w:themeColor="text1"/>
          <w:sz w:val="20"/>
          <w:szCs w:val="20"/>
        </w:rPr>
        <w:t xml:space="preserve">: </w:t>
      </w:r>
      <w:hyperlink r:id="rId23" w:history="1"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help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Portal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Node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hlpd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public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/169/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Seite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.1693914.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2C6E5B">
        <w:rPr>
          <w:color w:val="000000" w:themeColor="text1"/>
          <w:sz w:val="20"/>
          <w:szCs w:val="20"/>
        </w:rPr>
        <w:t xml:space="preserve"> (дата обращения: 02.05.2018).</w:t>
      </w:r>
    </w:p>
  </w:footnote>
  <w:footnote w:id="36">
    <w:p w14:paraId="648BB34D" w14:textId="0259AF4B" w:rsidR="000E3AA7" w:rsidRPr="002C6E5B" w:rsidRDefault="000E3AA7" w:rsidP="006A62E7">
      <w:pPr>
        <w:jc w:val="both"/>
        <w:rPr>
          <w:color w:val="000000" w:themeColor="text1"/>
          <w:sz w:val="20"/>
          <w:szCs w:val="20"/>
        </w:rPr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 Berger, J., Biffl, G., Graf, N., Schuh, U., Strohner, L. Ökonomische Analyse der Zuwanderung von Flüchtlingen nach Österreich / J.Berger, G.Biffl, N.Graf, U.Schuh, L.Strohner // Schriftenreihe Migration und Globalisierung. – Krems an der Donau, 2016. – P.81. </w:t>
      </w:r>
      <w:r w:rsidRPr="002C6E5B">
        <w:rPr>
          <w:color w:val="000000" w:themeColor="text1"/>
          <w:sz w:val="20"/>
          <w:szCs w:val="20"/>
          <w:lang w:val="en-US"/>
        </w:rPr>
        <w:t>URL</w:t>
      </w:r>
      <w:r w:rsidRPr="002C6E5B">
        <w:rPr>
          <w:color w:val="000000" w:themeColor="text1"/>
          <w:sz w:val="20"/>
          <w:szCs w:val="20"/>
        </w:rPr>
        <w:t xml:space="preserve">: </w:t>
      </w:r>
      <w:hyperlink r:id="rId24" w:history="1"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donau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uni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ac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imperia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md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department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migrationglobalisierung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forschung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schriftenreihe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berger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_2016_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oekonomische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analyse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flucht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2C6E5B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37">
    <w:p w14:paraId="2B6BCC76" w14:textId="5C8D6DEC" w:rsidR="000E3AA7" w:rsidRPr="002C6E5B" w:rsidRDefault="000E3AA7" w:rsidP="006A62E7">
      <w:pPr>
        <w:jc w:val="both"/>
        <w:rPr>
          <w:color w:val="000000" w:themeColor="text1"/>
          <w:sz w:val="20"/>
          <w:szCs w:val="20"/>
        </w:rPr>
      </w:pPr>
      <w:r w:rsidRPr="002C6E5B">
        <w:rPr>
          <w:color w:val="000000" w:themeColor="text1"/>
          <w:sz w:val="20"/>
          <w:szCs w:val="20"/>
          <w:vertAlign w:val="superscript"/>
        </w:rPr>
        <w:footnoteRef/>
      </w:r>
      <w:r w:rsidRPr="002C6E5B">
        <w:rPr>
          <w:color w:val="000000" w:themeColor="text1"/>
          <w:sz w:val="20"/>
          <w:szCs w:val="20"/>
        </w:rPr>
        <w:t xml:space="preserve"> Там же. </w:t>
      </w:r>
      <w:r w:rsidRPr="002C6E5B">
        <w:rPr>
          <w:color w:val="000000" w:themeColor="text1"/>
          <w:sz w:val="20"/>
          <w:szCs w:val="20"/>
          <w:lang w:val="en-US"/>
        </w:rPr>
        <w:t>P</w:t>
      </w:r>
      <w:r w:rsidRPr="002C6E5B">
        <w:rPr>
          <w:color w:val="000000" w:themeColor="text1"/>
          <w:sz w:val="20"/>
          <w:szCs w:val="20"/>
        </w:rPr>
        <w:t>.57.</w:t>
      </w:r>
    </w:p>
  </w:footnote>
  <w:footnote w:id="38">
    <w:p w14:paraId="496371AC" w14:textId="438B2830" w:rsidR="000E3AA7" w:rsidRPr="002C6E5B" w:rsidRDefault="000E3AA7" w:rsidP="006A62E7">
      <w:pPr>
        <w:jc w:val="both"/>
        <w:rPr>
          <w:color w:val="000000" w:themeColor="text1"/>
          <w:sz w:val="20"/>
          <w:szCs w:val="20"/>
          <w:lang w:val="de-DE"/>
        </w:rPr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</w:rPr>
        <w:t xml:space="preserve"> Там же. </w:t>
      </w:r>
      <w:r w:rsidRPr="002C6E5B">
        <w:rPr>
          <w:color w:val="000000" w:themeColor="text1"/>
          <w:sz w:val="20"/>
          <w:szCs w:val="20"/>
          <w:lang w:val="de-DE"/>
        </w:rPr>
        <w:t>P.55.</w:t>
      </w:r>
    </w:p>
  </w:footnote>
  <w:footnote w:id="39">
    <w:p w14:paraId="3C568179" w14:textId="411CAEBF" w:rsidR="000E3AA7" w:rsidRPr="00841E82" w:rsidRDefault="000E3AA7" w:rsidP="006A62E7">
      <w:pPr>
        <w:jc w:val="both"/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 Forschungsberichte / EcoAustria - Institut für Wirtschaftsforschung. URL</w:t>
      </w:r>
      <w:r w:rsidRPr="002C6E5B">
        <w:rPr>
          <w:color w:val="000000" w:themeColor="text1"/>
          <w:sz w:val="20"/>
          <w:szCs w:val="20"/>
        </w:rPr>
        <w:t xml:space="preserve">: </w:t>
      </w:r>
      <w:hyperlink r:id="rId25" w:history="1"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ecoaustria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index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php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pub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category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/3-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forschungsberichte</w:t>
        </w:r>
      </w:hyperlink>
      <w:r w:rsidRPr="002C6E5B">
        <w:rPr>
          <w:color w:val="000000" w:themeColor="text1"/>
          <w:sz w:val="20"/>
          <w:szCs w:val="20"/>
        </w:rPr>
        <w:t xml:space="preserve"> (дата обращения: 01.05.2018).</w:t>
      </w:r>
    </w:p>
  </w:footnote>
  <w:footnote w:id="40">
    <w:p w14:paraId="5DF0CB04" w14:textId="23B3481A" w:rsidR="000E3AA7" w:rsidRPr="002C6E5B" w:rsidRDefault="000E3AA7" w:rsidP="008B7FD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Studie: "Gesamteffekt der Migration auf Staatshaushalt ist positiv" / DiePresse. URL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6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diepresse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com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home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innenpolitik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/5345453/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Studie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Gesamteffekt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der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Migration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auf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Staatshaushalt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ist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positiv</w:t>
        </w:r>
      </w:hyperlink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05.04.2018).</w:t>
      </w:r>
    </w:p>
  </w:footnote>
  <w:footnote w:id="41">
    <w:p w14:paraId="57A8B83D" w14:textId="0DD1E553" w:rsidR="000E3AA7" w:rsidRPr="008B7FD6" w:rsidRDefault="000E3AA7" w:rsidP="00841E82">
      <w:pPr>
        <w:pStyle w:val="a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C6E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Там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же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 (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05.04.2018).</w:t>
      </w:r>
    </w:p>
  </w:footnote>
  <w:footnote w:id="42">
    <w:p w14:paraId="0D5D5C33" w14:textId="6FEF0244" w:rsidR="000E3AA7" w:rsidRPr="002C6E5B" w:rsidRDefault="000E3AA7" w:rsidP="006A62E7">
      <w:pPr>
        <w:jc w:val="both"/>
        <w:rPr>
          <w:color w:val="000000" w:themeColor="text1"/>
          <w:sz w:val="20"/>
          <w:szCs w:val="20"/>
        </w:rPr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 Berger, J., Biffl, G., Graf, N., Schuh, U., Strohner, L. Ökonomische Analyse der Zuwanderung von Flüchtlingen nach Österreich / J.Berger, G.Biffl, N.Graf, U.Schuh, L.Strohner // Schriftenreihe Migration und Globalisierung. – Krems an der Donau, 2016. – P.81. </w:t>
      </w:r>
      <w:r w:rsidRPr="002C6E5B">
        <w:rPr>
          <w:color w:val="000000" w:themeColor="text1"/>
          <w:sz w:val="20"/>
          <w:szCs w:val="20"/>
          <w:lang w:val="en-US"/>
        </w:rPr>
        <w:t>URL</w:t>
      </w:r>
      <w:r w:rsidRPr="002C6E5B">
        <w:rPr>
          <w:color w:val="000000" w:themeColor="text1"/>
          <w:sz w:val="20"/>
          <w:szCs w:val="20"/>
        </w:rPr>
        <w:t xml:space="preserve">: </w:t>
      </w:r>
      <w:hyperlink r:id="rId27" w:history="1"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donau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uni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ac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imperia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md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department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migrationglobalisierung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forschung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schriftenreihe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berger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_2016_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oekonomische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analyse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flucht</w:t>
        </w:r>
        <w:r w:rsidRPr="002C6E5B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2C6E5B">
        <w:rPr>
          <w:color w:val="000000" w:themeColor="text1"/>
          <w:sz w:val="20"/>
          <w:szCs w:val="20"/>
        </w:rPr>
        <w:t xml:space="preserve"> (дата обращения: 27.04.2018).</w:t>
      </w:r>
    </w:p>
    <w:p w14:paraId="203DAF8B" w14:textId="3B036C45" w:rsidR="000E3AA7" w:rsidRPr="00CD0C63" w:rsidRDefault="000E3AA7" w:rsidP="001A4D4F">
      <w:pPr>
        <w:jc w:val="both"/>
        <w:rPr>
          <w:sz w:val="20"/>
          <w:szCs w:val="20"/>
        </w:rPr>
      </w:pPr>
    </w:p>
  </w:footnote>
  <w:footnote w:id="43">
    <w:p w14:paraId="3715C444" w14:textId="05D4118A" w:rsidR="000E3AA7" w:rsidRPr="002C6E5B" w:rsidRDefault="000E3AA7" w:rsidP="004919E7">
      <w:pPr>
        <w:jc w:val="both"/>
        <w:rPr>
          <w:sz w:val="20"/>
          <w:szCs w:val="20"/>
          <w:lang w:val="de-DE"/>
        </w:rPr>
      </w:pPr>
      <w:r w:rsidRPr="002C6E5B">
        <w:rPr>
          <w:color w:val="000000" w:themeColor="text1"/>
          <w:sz w:val="20"/>
          <w:szCs w:val="20"/>
          <w:vertAlign w:val="superscript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 Sechs Kandidaten wollen Bundespräsident werden / derStandart.at. URL: </w:t>
      </w:r>
      <w:hyperlink r:id="rId28" w:history="1">
        <w:r w:rsidRPr="002C6E5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https://derstandard.at/2000033099528/ Sechs-Kandidaten-wollen-Bundespraesident-werden</w:t>
        </w:r>
      </w:hyperlink>
      <w:r w:rsidRPr="002C6E5B">
        <w:rPr>
          <w:color w:val="000000" w:themeColor="text1"/>
          <w:sz w:val="20"/>
          <w:szCs w:val="20"/>
          <w:lang w:val="de-DE"/>
        </w:rPr>
        <w:t xml:space="preserve"> (</w:t>
      </w:r>
      <w:r w:rsidRPr="002C6E5B">
        <w:rPr>
          <w:color w:val="000000" w:themeColor="text1"/>
          <w:sz w:val="20"/>
          <w:szCs w:val="20"/>
        </w:rPr>
        <w:t>дата</w:t>
      </w:r>
      <w:r w:rsidRPr="002C6E5B">
        <w:rPr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color w:val="000000" w:themeColor="text1"/>
          <w:sz w:val="20"/>
          <w:szCs w:val="20"/>
        </w:rPr>
        <w:t>обращения</w:t>
      </w:r>
      <w:r w:rsidRPr="002C6E5B">
        <w:rPr>
          <w:color w:val="000000" w:themeColor="text1"/>
          <w:sz w:val="20"/>
          <w:szCs w:val="20"/>
          <w:lang w:val="de-DE"/>
        </w:rPr>
        <w:t>: 01.05.2018).</w:t>
      </w:r>
    </w:p>
  </w:footnote>
  <w:footnote w:id="44">
    <w:p w14:paraId="635D4CC9" w14:textId="3FC5121A" w:rsidR="000E3AA7" w:rsidRPr="002C6E5B" w:rsidRDefault="000E3AA7" w:rsidP="00CD0C63">
      <w:pPr>
        <w:jc w:val="both"/>
        <w:rPr>
          <w:color w:val="000000" w:themeColor="text1"/>
          <w:sz w:val="20"/>
          <w:szCs w:val="20"/>
        </w:rPr>
      </w:pPr>
      <w:r w:rsidRPr="002C6E5B">
        <w:rPr>
          <w:rStyle w:val="aa"/>
          <w:color w:val="000000" w:themeColor="text1"/>
          <w:sz w:val="20"/>
          <w:szCs w:val="20"/>
        </w:rPr>
        <w:footnoteRef/>
      </w:r>
      <w:r w:rsidRPr="002C6E5B">
        <w:rPr>
          <w:color w:val="000000" w:themeColor="text1"/>
          <w:sz w:val="20"/>
          <w:szCs w:val="20"/>
        </w:rPr>
        <w:t xml:space="preserve"> Швейцер, В., Грибовский, В. Австрия: президентский марафон 2016 года/ В.Швейцер, В.Грибовский // Аналитическая записка №1 / Институт Европы РАН. М.: Институт Европы, 2017. – </w:t>
      </w:r>
      <w:r w:rsidRPr="002C6E5B">
        <w:rPr>
          <w:color w:val="000000" w:themeColor="text1"/>
          <w:sz w:val="20"/>
          <w:szCs w:val="20"/>
          <w:lang w:val="en-US"/>
        </w:rPr>
        <w:t>C</w:t>
      </w:r>
      <w:r w:rsidRPr="002C6E5B">
        <w:rPr>
          <w:color w:val="000000" w:themeColor="text1"/>
          <w:sz w:val="20"/>
          <w:szCs w:val="20"/>
        </w:rPr>
        <w:t>.2.</w:t>
      </w:r>
    </w:p>
  </w:footnote>
  <w:footnote w:id="45">
    <w:p w14:paraId="64765D76" w14:textId="63B49AA1" w:rsidR="000E3AA7" w:rsidRPr="002C6E5B" w:rsidRDefault="000E3AA7" w:rsidP="00560E1C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Grünes Grundsatzprogramm / Die Grünen.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https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://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www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gruene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at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/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partei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/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programm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/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parteiprogramm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23.04.2018).</w:t>
      </w:r>
      <w:hyperlink r:id="rId29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https://www.gruene.at/partei/programm/parteiprogramm</w:t>
        </w:r>
      </w:hyperlink>
    </w:p>
  </w:footnote>
  <w:footnote w:id="46">
    <w:p w14:paraId="06D60543" w14:textId="2E6AE200" w:rsidR="000E3AA7" w:rsidRPr="00DF4F6A" w:rsidRDefault="000E3AA7" w:rsidP="00560E1C">
      <w:pPr>
        <w:pStyle w:val="a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Parteiprogramm FPÖ / Parteiprogramme der wichtigsten Parteien Österreichs: URL: </w:t>
      </w:r>
      <w:hyperlink r:id="rId30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http://www.parteiprogramm.at/fpoe.html</w:t>
        </w:r>
      </w:hyperlink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23.04.2018).</w:t>
      </w:r>
    </w:p>
  </w:footnote>
  <w:footnote w:id="47">
    <w:p w14:paraId="27E2C853" w14:textId="66EDE710" w:rsidR="000E3AA7" w:rsidRPr="00292808" w:rsidRDefault="000E3AA7" w:rsidP="00D57222">
      <w:pPr>
        <w:jc w:val="both"/>
        <w:rPr>
          <w:color w:val="000000" w:themeColor="text1"/>
          <w:sz w:val="20"/>
          <w:szCs w:val="20"/>
        </w:rPr>
      </w:pPr>
      <w:r w:rsidRPr="00292808">
        <w:rPr>
          <w:rStyle w:val="aa"/>
          <w:color w:val="000000" w:themeColor="text1"/>
          <w:sz w:val="20"/>
          <w:szCs w:val="20"/>
        </w:rPr>
        <w:footnoteRef/>
      </w:r>
      <w:r w:rsidRPr="00292808">
        <w:rPr>
          <w:color w:val="000000" w:themeColor="text1"/>
          <w:sz w:val="20"/>
          <w:szCs w:val="20"/>
        </w:rPr>
        <w:t xml:space="preserve"> </w:t>
      </w:r>
      <w:r w:rsidRPr="00292808">
        <w:rPr>
          <w:iCs/>
          <w:color w:val="000000" w:themeColor="text1"/>
          <w:sz w:val="20"/>
          <w:szCs w:val="20"/>
        </w:rPr>
        <w:t>Грибовский, В. С.</w:t>
      </w:r>
      <w:r w:rsidRPr="00292808">
        <w:rPr>
          <w:color w:val="000000" w:themeColor="text1"/>
          <w:sz w:val="20"/>
          <w:szCs w:val="20"/>
          <w:shd w:val="clear" w:color="auto" w:fill="FFFFFF"/>
        </w:rPr>
        <w:t> Парламентские выборы в Германии и Австрии: причины успеха протестных сил / В.С.Грибовский // Власть. - 2017. Том. 25. № 11. – C. 175. </w:t>
      </w:r>
    </w:p>
  </w:footnote>
  <w:footnote w:id="48">
    <w:p w14:paraId="74B74E39" w14:textId="356D650F" w:rsidR="000E3AA7" w:rsidRPr="00D57222" w:rsidRDefault="000E3AA7" w:rsidP="00D57222">
      <w:pPr>
        <w:jc w:val="both"/>
        <w:rPr>
          <w:color w:val="000000" w:themeColor="text1"/>
          <w:sz w:val="20"/>
          <w:szCs w:val="20"/>
          <w:lang w:val="de-DE"/>
        </w:rPr>
      </w:pPr>
      <w:r w:rsidRPr="00292808">
        <w:rPr>
          <w:rStyle w:val="aa"/>
          <w:color w:val="000000" w:themeColor="text1"/>
          <w:sz w:val="20"/>
          <w:szCs w:val="20"/>
        </w:rPr>
        <w:footnoteRef/>
      </w:r>
      <w:r w:rsidRPr="00292808">
        <w:rPr>
          <w:color w:val="000000" w:themeColor="text1"/>
          <w:sz w:val="20"/>
          <w:szCs w:val="20"/>
        </w:rPr>
        <w:t xml:space="preserve"> Климович, С. Правее, ультраправее. Что означает новое правительство Австрии для России и ЕС / С.Климович // Московский центр Карнеги. </w:t>
      </w:r>
      <w:r w:rsidRPr="00292808">
        <w:rPr>
          <w:color w:val="000000" w:themeColor="text1"/>
          <w:sz w:val="20"/>
          <w:szCs w:val="20"/>
          <w:lang w:val="de-DE"/>
        </w:rPr>
        <w:t xml:space="preserve">URL: </w:t>
      </w:r>
      <w:hyperlink r:id="rId31" w:history="1">
        <w:r w:rsidRPr="00292808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https://carnegie.ru/commentary/75040</w:t>
        </w:r>
      </w:hyperlink>
      <w:r w:rsidRPr="00292808">
        <w:rPr>
          <w:color w:val="000000" w:themeColor="text1"/>
          <w:sz w:val="20"/>
          <w:szCs w:val="20"/>
          <w:lang w:val="de-DE"/>
        </w:rPr>
        <w:t xml:space="preserve"> (</w:t>
      </w:r>
      <w:r w:rsidRPr="00292808">
        <w:rPr>
          <w:color w:val="000000" w:themeColor="text1"/>
          <w:sz w:val="20"/>
          <w:szCs w:val="20"/>
        </w:rPr>
        <w:t>дата</w:t>
      </w:r>
      <w:r w:rsidRPr="00292808">
        <w:rPr>
          <w:color w:val="000000" w:themeColor="text1"/>
          <w:sz w:val="20"/>
          <w:szCs w:val="20"/>
          <w:lang w:val="de-DE"/>
        </w:rPr>
        <w:t xml:space="preserve"> </w:t>
      </w:r>
      <w:r w:rsidRPr="00292808">
        <w:rPr>
          <w:color w:val="000000" w:themeColor="text1"/>
          <w:sz w:val="20"/>
          <w:szCs w:val="20"/>
        </w:rPr>
        <w:t>обращения</w:t>
      </w:r>
      <w:r w:rsidRPr="00292808">
        <w:rPr>
          <w:color w:val="000000" w:themeColor="text1"/>
          <w:sz w:val="20"/>
          <w:szCs w:val="20"/>
          <w:lang w:val="de-DE"/>
        </w:rPr>
        <w:t>: 03.05.2018).</w:t>
      </w:r>
    </w:p>
  </w:footnote>
  <w:footnote w:id="49">
    <w:p w14:paraId="29DFF3EE" w14:textId="71EA9247" w:rsidR="000E3AA7" w:rsidRPr="002C6E5B" w:rsidRDefault="000E3AA7" w:rsidP="00D57222">
      <w:pPr>
        <w:jc w:val="both"/>
        <w:rPr>
          <w:rFonts w:asciiTheme="minorHAnsi" w:hAnsiTheme="minorHAnsi" w:cstheme="minorBidi"/>
          <w:color w:val="000000" w:themeColor="text1"/>
          <w:sz w:val="20"/>
          <w:szCs w:val="20"/>
          <w:lang w:val="de-DE"/>
        </w:rPr>
      </w:pPr>
      <w:r w:rsidRPr="002C6E5B">
        <w:rPr>
          <w:color w:val="000000" w:themeColor="text1"/>
          <w:sz w:val="20"/>
          <w:szCs w:val="20"/>
          <w:vertAlign w:val="superscript"/>
        </w:rPr>
        <w:footnoteRef/>
      </w:r>
      <w:r w:rsidRPr="002C6E5B">
        <w:rPr>
          <w:color w:val="000000" w:themeColor="text1"/>
          <w:sz w:val="20"/>
          <w:szCs w:val="20"/>
          <w:lang w:val="de-DE"/>
        </w:rPr>
        <w:t xml:space="preserve">Jandra, A., Vogl, M. Islam in </w:t>
      </w:r>
      <w:r w:rsidRPr="002C6E5B">
        <w:rPr>
          <w:rFonts w:eastAsiaTheme="minorEastAsia"/>
          <w:color w:val="000000" w:themeColor="text1"/>
          <w:sz w:val="20"/>
          <w:szCs w:val="20"/>
          <w:lang w:val="de-DE"/>
        </w:rPr>
        <w:t>Ö</w:t>
      </w:r>
      <w:r w:rsidRPr="002C6E5B">
        <w:rPr>
          <w:color w:val="000000" w:themeColor="text1"/>
          <w:sz w:val="20"/>
          <w:szCs w:val="20"/>
          <w:lang w:val="de-DE"/>
        </w:rPr>
        <w:t>sterreich / Österreichischer</w:t>
      </w:r>
      <w:r w:rsidRPr="002C6E5B">
        <w:rPr>
          <w:rFonts w:eastAsiaTheme="minorEastAsia"/>
          <w:color w:val="000000" w:themeColor="text1"/>
          <w:sz w:val="20"/>
          <w:szCs w:val="20"/>
          <w:lang w:val="de-DE"/>
        </w:rPr>
        <w:t xml:space="preserve"> Integrationsfonds</w:t>
      </w:r>
      <w:r w:rsidRPr="002C6E5B">
        <w:rPr>
          <w:color w:val="000000" w:themeColor="text1"/>
          <w:sz w:val="20"/>
          <w:szCs w:val="20"/>
          <w:lang w:val="de-DE"/>
        </w:rPr>
        <w:t xml:space="preserve">. </w:t>
      </w:r>
      <w:r w:rsidRPr="002C6E5B">
        <w:rPr>
          <w:color w:val="000000" w:themeColor="text1"/>
          <w:sz w:val="20"/>
          <w:szCs w:val="20"/>
          <w:lang w:val="en-US"/>
        </w:rPr>
        <w:t xml:space="preserve">P.20. URL: </w:t>
      </w:r>
      <w:hyperlink r:id="rId32" w:history="1">
        <w:r w:rsidRPr="002C6E5B">
          <w:rPr>
            <w:rStyle w:val="ae"/>
            <w:color w:val="000000" w:themeColor="text1"/>
            <w:sz w:val="20"/>
            <w:szCs w:val="20"/>
            <w:u w:val="none"/>
            <w:bdr w:val="none" w:sz="0" w:space="0" w:color="auto" w:frame="1"/>
            <w:lang w:val="en-US"/>
          </w:rPr>
          <w:t>https://www.integrationsfonds.at/fileadmin/content/AT/Downloads/Publikationen/Islam_in_OEsterreich.pdf</w:t>
        </w:r>
      </w:hyperlink>
      <w:r w:rsidRPr="002C6E5B">
        <w:rPr>
          <w:color w:val="000000" w:themeColor="text1"/>
          <w:sz w:val="20"/>
          <w:szCs w:val="20"/>
          <w:lang w:val="en-US"/>
        </w:rPr>
        <w:t xml:space="preserve">. - 2010. </w:t>
      </w:r>
      <w:r w:rsidRPr="002C6E5B">
        <w:rPr>
          <w:color w:val="000000" w:themeColor="text1"/>
          <w:sz w:val="20"/>
          <w:szCs w:val="20"/>
          <w:lang w:val="de-DE"/>
        </w:rPr>
        <w:t>(</w:t>
      </w:r>
      <w:r w:rsidRPr="002C6E5B">
        <w:rPr>
          <w:color w:val="000000" w:themeColor="text1"/>
          <w:sz w:val="20"/>
          <w:szCs w:val="20"/>
        </w:rPr>
        <w:t>дата</w:t>
      </w:r>
      <w:r w:rsidRPr="002C6E5B">
        <w:rPr>
          <w:color w:val="000000" w:themeColor="text1"/>
          <w:sz w:val="20"/>
          <w:szCs w:val="20"/>
          <w:lang w:val="de-DE"/>
        </w:rPr>
        <w:t xml:space="preserve"> </w:t>
      </w:r>
      <w:r w:rsidRPr="002C6E5B">
        <w:rPr>
          <w:color w:val="000000" w:themeColor="text1"/>
          <w:sz w:val="20"/>
          <w:szCs w:val="20"/>
        </w:rPr>
        <w:t>обращения</w:t>
      </w:r>
      <w:r w:rsidRPr="002C6E5B">
        <w:rPr>
          <w:color w:val="000000" w:themeColor="text1"/>
          <w:sz w:val="20"/>
          <w:szCs w:val="20"/>
          <w:lang w:val="de-DE"/>
        </w:rPr>
        <w:t>: 02.05.2018).</w:t>
      </w:r>
    </w:p>
  </w:footnote>
  <w:footnote w:id="50">
    <w:p w14:paraId="48BC4B37" w14:textId="20691B54" w:rsidR="000E3AA7" w:rsidRPr="009F179C" w:rsidRDefault="000E3AA7" w:rsidP="004B580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Null Toleranz gegen­über dem politischen Islam zeigen / Sebastian Kurz. URL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33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sebastian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kurz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programm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artikel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/politischer-islam</w:t>
        </w:r>
      </w:hyperlink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01.05.2018). </w:t>
      </w:r>
    </w:p>
  </w:footnote>
  <w:footnote w:id="51">
    <w:p w14:paraId="0D711533" w14:textId="16C74346" w:rsidR="000E3AA7" w:rsidRPr="002C6E5B" w:rsidRDefault="000E3AA7" w:rsidP="00C42E74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Daten und Fakten zur Migration 2017 - Wiener Bevölkerung / Stadt Wien. URL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34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wien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menschen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integration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daten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fakten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bevoelkerung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migration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html</w:t>
        </w:r>
      </w:hyperlink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03.05.2018). </w:t>
      </w:r>
    </w:p>
  </w:footnote>
  <w:footnote w:id="52">
    <w:p w14:paraId="7AF9807E" w14:textId="28557086" w:rsidR="000E3AA7" w:rsidRPr="00C42E74" w:rsidRDefault="000E3AA7" w:rsidP="00C42E74">
      <w:pPr>
        <w:pStyle w:val="a8"/>
        <w:jc w:val="both"/>
      </w:pPr>
      <w:r w:rsidRPr="002C6E5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Трухачев, В.В. Иммиграция и «кризис беженцев» в Австрии / Трухачев, В.В. 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35" w:history="1">
        <w:r w:rsidRPr="002C6E5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http://www.perspektivy.info/misl/cenn/immigracija_i_krizis_bezhencev_v_avstrii_2016-04-27.htm</w:t>
        </w:r>
      </w:hyperlink>
      <w:r w:rsidRPr="002C6E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11.05.2018).</w:t>
      </w:r>
    </w:p>
  </w:footnote>
  <w:footnote w:id="53">
    <w:p w14:paraId="1AE1B8E3" w14:textId="4A4BFD33" w:rsidR="000E3AA7" w:rsidRPr="00B904CB" w:rsidRDefault="000E3AA7" w:rsidP="00810AE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Anzeigen sexueller Übergriffe in Salzburg, Graz und Innsbruck / der Standart. URL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36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derstandard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/2000050118029/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Weitere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Anzeige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wegen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sexuellen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Uebergriffs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Salzburg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28.04.2018).</w:t>
      </w:r>
    </w:p>
  </w:footnote>
  <w:footnote w:id="54">
    <w:p w14:paraId="246C2005" w14:textId="257A348F" w:rsidR="000E3AA7" w:rsidRPr="00B904CB" w:rsidRDefault="000E3AA7" w:rsidP="00810AE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Власти Германии опубликовали новые данные о нападениях на женщин в Кёльне /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RT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News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37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https://russian.rt.com/article/143345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28.04.2018).</w:t>
      </w:r>
    </w:p>
  </w:footnote>
  <w:footnote w:id="55">
    <w:p w14:paraId="43C04B27" w14:textId="70A1F0AE" w:rsidR="000E3AA7" w:rsidRPr="00B904CB" w:rsidRDefault="000E3AA7" w:rsidP="00810AE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Австрийская полиция раздаст женщинам шесть тысяч карманных сирен / РИА Новости.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URL: </w:t>
      </w:r>
      <w:hyperlink r:id="rId38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https://ria.ru/world/20161220/1484144013.html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 (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28.04.2018).</w:t>
      </w:r>
    </w:p>
  </w:footnote>
  <w:footnote w:id="56">
    <w:p w14:paraId="73163340" w14:textId="4CFA40C6" w:rsidR="000E3AA7" w:rsidRPr="00B904CB" w:rsidRDefault="000E3AA7" w:rsidP="00810AE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Pfefferspray /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Bundeskanzleramt der Republik </w:t>
      </w:r>
      <w:r w:rsidRPr="00B904CB">
        <w:rPr>
          <w:rFonts w:ascii="Times New Roman" w:hAnsi="Times New Roman" w:cs="Times New Roman"/>
          <w:bCs/>
          <w:color w:val="000000" w:themeColor="text1"/>
          <w:sz w:val="20"/>
          <w:szCs w:val="20"/>
          <w:lang w:val="de-DE"/>
        </w:rPr>
        <w:t>Österreich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. URL:  </w:t>
      </w:r>
      <w:hyperlink r:id="rId39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https://www.help.gv.at/Portal.Node/hlpd/public/ content/245/Seite.2450220.htm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(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дата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обращения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: 01.05.2018).</w:t>
      </w:r>
    </w:p>
  </w:footnote>
  <w:footnote w:id="57">
    <w:p w14:paraId="6CFF6BC8" w14:textId="57A47862" w:rsidR="000E3AA7" w:rsidRPr="00C712DF" w:rsidRDefault="000E3AA7" w:rsidP="00C712D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Educational systems in Austria / Migrationsplattform der österreichischen Bundesregierung.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0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migration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gv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living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and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working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austria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children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and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education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educational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systems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03.05.2018).</w:t>
      </w:r>
    </w:p>
  </w:footnote>
  <w:footnote w:id="58">
    <w:p w14:paraId="3DD9C0BE" w14:textId="496D12E4" w:rsidR="000E3AA7" w:rsidRPr="00865566" w:rsidRDefault="000E3AA7" w:rsidP="00865566">
      <w:pPr>
        <w:jc w:val="both"/>
        <w:rPr>
          <w:color w:val="000000" w:themeColor="text1"/>
          <w:sz w:val="20"/>
          <w:szCs w:val="20"/>
        </w:rPr>
      </w:pPr>
      <w:r w:rsidRPr="00865566">
        <w:rPr>
          <w:rStyle w:val="aa"/>
          <w:color w:val="000000" w:themeColor="text1"/>
          <w:sz w:val="20"/>
          <w:szCs w:val="20"/>
        </w:rPr>
        <w:footnoteRef/>
      </w:r>
      <w:r w:rsidRPr="00865566">
        <w:rPr>
          <w:color w:val="000000" w:themeColor="text1"/>
          <w:sz w:val="20"/>
          <w:szCs w:val="20"/>
          <w:lang w:val="de-DE"/>
        </w:rPr>
        <w:t xml:space="preserve"> Understanding migration – managing migration / Bundesministerium für Inneres. </w:t>
      </w:r>
      <w:r w:rsidRPr="00865566">
        <w:rPr>
          <w:color w:val="000000" w:themeColor="text1"/>
          <w:sz w:val="20"/>
          <w:szCs w:val="20"/>
          <w:lang w:val="en-US"/>
        </w:rPr>
        <w:t>P</w:t>
      </w:r>
      <w:r w:rsidRPr="00865566">
        <w:rPr>
          <w:color w:val="000000" w:themeColor="text1"/>
          <w:sz w:val="20"/>
          <w:szCs w:val="20"/>
        </w:rPr>
        <w:t xml:space="preserve">.39. </w:t>
      </w:r>
      <w:r w:rsidRPr="00865566">
        <w:rPr>
          <w:color w:val="000000" w:themeColor="text1"/>
          <w:sz w:val="20"/>
          <w:szCs w:val="20"/>
          <w:lang w:val="en-US"/>
        </w:rPr>
        <w:t>URL</w:t>
      </w:r>
      <w:r w:rsidRPr="00865566">
        <w:rPr>
          <w:color w:val="000000" w:themeColor="text1"/>
          <w:sz w:val="20"/>
          <w:szCs w:val="20"/>
        </w:rPr>
        <w:t xml:space="preserve">: </w:t>
      </w:r>
      <w:hyperlink r:id="rId41" w:history="1"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Downloads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Bericht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des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Migrationsrats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komplett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ENG</w:t>
        </w:r>
        <w:r w:rsidRPr="00865566">
          <w:rPr>
            <w:rStyle w:val="ae"/>
            <w:color w:val="000000" w:themeColor="text1"/>
            <w:sz w:val="20"/>
            <w:szCs w:val="20"/>
            <w:u w:val="none"/>
          </w:rPr>
          <w:t>_23_3_17.</w:t>
        </w:r>
        <w:r w:rsidRPr="0086556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865566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59">
    <w:p w14:paraId="3E5E5BC6" w14:textId="0AC2036D" w:rsidR="000E3AA7" w:rsidRPr="008904BA" w:rsidRDefault="000E3AA7" w:rsidP="009A23F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lang w:val="de-DE"/>
        </w:rPr>
      </w:pPr>
      <w:r w:rsidRPr="00B904CB">
        <w:rPr>
          <w:rStyle w:val="aa"/>
          <w:color w:val="000000" w:themeColor="text1"/>
          <w:sz w:val="20"/>
          <w:szCs w:val="20"/>
        </w:rPr>
        <w:footnoteRef/>
      </w:r>
      <w:r w:rsidRPr="00B904CB">
        <w:rPr>
          <w:color w:val="000000" w:themeColor="text1"/>
          <w:sz w:val="20"/>
          <w:szCs w:val="20"/>
        </w:rPr>
        <w:t xml:space="preserve"> Деничев, О.И. Влияние миграционного потока на развитие среднего гуманитарного образования в Австрии / О.И. Деничев / Балтийский гуманитарный журнал. - 2014. </w:t>
      </w:r>
      <w:r w:rsidRPr="008904BA">
        <w:rPr>
          <w:color w:val="000000" w:themeColor="text1"/>
          <w:sz w:val="20"/>
          <w:szCs w:val="20"/>
          <w:lang w:val="de-DE"/>
        </w:rPr>
        <w:t xml:space="preserve">№ 4. – </w:t>
      </w:r>
      <w:r w:rsidRPr="00B904CB">
        <w:rPr>
          <w:color w:val="000000" w:themeColor="text1"/>
          <w:sz w:val="20"/>
          <w:szCs w:val="20"/>
        </w:rPr>
        <w:t>С</w:t>
      </w:r>
      <w:r w:rsidRPr="008904BA">
        <w:rPr>
          <w:color w:val="000000" w:themeColor="text1"/>
          <w:sz w:val="20"/>
          <w:szCs w:val="20"/>
          <w:lang w:val="de-DE"/>
        </w:rPr>
        <w:t>.62.</w:t>
      </w:r>
    </w:p>
  </w:footnote>
  <w:footnote w:id="60">
    <w:p w14:paraId="785C954F" w14:textId="0EF31C70" w:rsidR="000E3AA7" w:rsidRPr="00744E08" w:rsidRDefault="000E3AA7" w:rsidP="00E36AB8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Educational systems in Austria / Migrationsplattform der österreichischen Bundesregierung. 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hyperlink r:id="rId42" w:history="1"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://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migration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living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and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working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austria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children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and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education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educational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systems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03.05.2018).</w:t>
      </w:r>
    </w:p>
  </w:footnote>
  <w:footnote w:id="61">
    <w:p w14:paraId="5CA03FAB" w14:textId="15BE9A8E" w:rsidR="000E3AA7" w:rsidRPr="00B904CB" w:rsidRDefault="000E3AA7" w:rsidP="00E36AB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Neue Mittelschule /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Bundeskanzleramt der Republik </w:t>
      </w:r>
      <w:r w:rsidRPr="00B904CB">
        <w:rPr>
          <w:rFonts w:ascii="Times New Roman" w:hAnsi="Times New Roman" w:cs="Times New Roman"/>
          <w:bCs/>
          <w:color w:val="000000" w:themeColor="text1"/>
          <w:sz w:val="20"/>
          <w:szCs w:val="20"/>
          <w:lang w:val="de-DE"/>
        </w:rPr>
        <w:t>Österreich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.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43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://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www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help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gv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at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Portal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Node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hlpd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public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content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/11/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Seite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.1760170.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html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обращения: 27.04.2018). </w:t>
      </w:r>
    </w:p>
  </w:footnote>
  <w:footnote w:id="62">
    <w:p w14:paraId="70EED536" w14:textId="378512DA" w:rsidR="000E3AA7" w:rsidRPr="00B904CB" w:rsidRDefault="000E3AA7" w:rsidP="00150660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Goisauf, M., Moser, P., Schwarz-Wolzl, M. Gender and migration in Austria: a brief overview / M.Goisauf, P.Moser, M.Schwarz-Wolzl / Gemma. - 2009. – P. 3. 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4" w:history="1"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zsi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object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publication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/1446/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attach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CountryreportAustria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B904C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03.05.2018).</w:t>
      </w:r>
    </w:p>
  </w:footnote>
  <w:footnote w:id="63">
    <w:p w14:paraId="1C597671" w14:textId="2D723269" w:rsidR="000E3AA7" w:rsidRPr="00B962B5" w:rsidRDefault="000E3AA7" w:rsidP="00150660">
      <w:pPr>
        <w:pStyle w:val="a8"/>
        <w:jc w:val="both"/>
      </w:pPr>
      <w:r w:rsidRPr="00B904C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Там же. 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B904CB">
        <w:rPr>
          <w:rFonts w:ascii="Times New Roman" w:hAnsi="Times New Roman" w:cs="Times New Roman"/>
          <w:color w:val="000000" w:themeColor="text1"/>
          <w:sz w:val="20"/>
          <w:szCs w:val="20"/>
        </w:rPr>
        <w:t>.3. (дата обращения: 03.05.2018).</w:t>
      </w:r>
    </w:p>
  </w:footnote>
  <w:footnote w:id="64">
    <w:p w14:paraId="573117DE" w14:textId="627E5279" w:rsidR="000E3AA7" w:rsidRPr="00CF3D31" w:rsidRDefault="000E3AA7" w:rsidP="00B270B4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3D31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Goisauf, M., Moser, P., Schwarz-Wolzl, M. Gender and migration in Austria: a brief overview / M.Goisauf, P.Moser, M.Schwarz-Wolzl / Gemma. - 2009. – P. 3.  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5" w:history="1"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zsi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object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publication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/1446/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attach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CountryreportAustria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03.05.2018).</w:t>
      </w:r>
    </w:p>
  </w:footnote>
  <w:footnote w:id="65">
    <w:p w14:paraId="1F304255" w14:textId="3BC7999B" w:rsidR="000E3AA7" w:rsidRPr="00CF3D31" w:rsidRDefault="000E3AA7" w:rsidP="00B962B5">
      <w:pPr>
        <w:jc w:val="both"/>
        <w:rPr>
          <w:color w:val="000000" w:themeColor="text1"/>
          <w:sz w:val="20"/>
          <w:szCs w:val="20"/>
          <w:lang w:val="en-US"/>
        </w:rPr>
      </w:pPr>
      <w:r w:rsidRPr="00CF3D31">
        <w:rPr>
          <w:rStyle w:val="aa"/>
          <w:color w:val="000000" w:themeColor="text1"/>
          <w:sz w:val="20"/>
          <w:szCs w:val="20"/>
        </w:rPr>
        <w:footnoteRef/>
      </w:r>
      <w:r w:rsidRPr="00CF3D31">
        <w:rPr>
          <w:color w:val="000000" w:themeColor="text1"/>
          <w:sz w:val="20"/>
          <w:szCs w:val="20"/>
          <w:lang w:val="de-DE"/>
        </w:rPr>
        <w:t xml:space="preserve"> Bauer, W. Zuwanderung nach Österreich / W.Bauer / Österreichische Gesellschaft                                                   für Politikberatung und Politikentwicklung. – Wien, 2008. – P.11. </w:t>
      </w:r>
      <w:r w:rsidRPr="00CF3D31">
        <w:rPr>
          <w:color w:val="000000" w:themeColor="text1"/>
          <w:sz w:val="20"/>
          <w:szCs w:val="20"/>
          <w:lang w:val="en-US"/>
        </w:rPr>
        <w:t xml:space="preserve">URL: </w:t>
      </w:r>
      <w:hyperlink r:id="rId46" w:history="1"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http://www.forschungsnetzwerk.at/downloadpub/zuwanderung_nach_oesterreich_studie2008_oegpp.pdf</w:t>
        </w:r>
      </w:hyperlink>
      <w:r w:rsidRPr="00CF3D31">
        <w:rPr>
          <w:color w:val="000000" w:themeColor="text1"/>
          <w:sz w:val="20"/>
          <w:szCs w:val="20"/>
          <w:lang w:val="en-US"/>
        </w:rPr>
        <w:t>. (</w:t>
      </w:r>
      <w:r w:rsidRPr="00CF3D31">
        <w:rPr>
          <w:color w:val="000000" w:themeColor="text1"/>
          <w:sz w:val="20"/>
          <w:szCs w:val="20"/>
        </w:rPr>
        <w:t>дата</w:t>
      </w:r>
      <w:r w:rsidRPr="00CF3D31">
        <w:rPr>
          <w:color w:val="000000" w:themeColor="text1"/>
          <w:sz w:val="20"/>
          <w:szCs w:val="20"/>
          <w:lang w:val="en-US"/>
        </w:rPr>
        <w:t xml:space="preserve"> </w:t>
      </w:r>
      <w:r w:rsidRPr="00CF3D31">
        <w:rPr>
          <w:color w:val="000000" w:themeColor="text1"/>
          <w:sz w:val="20"/>
          <w:szCs w:val="20"/>
        </w:rPr>
        <w:t>обращения</w:t>
      </w:r>
      <w:r w:rsidRPr="00CF3D31">
        <w:rPr>
          <w:color w:val="000000" w:themeColor="text1"/>
          <w:sz w:val="20"/>
          <w:szCs w:val="20"/>
          <w:lang w:val="en-US"/>
        </w:rPr>
        <w:t>: 20.04.2018).</w:t>
      </w:r>
    </w:p>
  </w:footnote>
  <w:footnote w:id="66">
    <w:p w14:paraId="0295830F" w14:textId="1BC7C11A" w:rsidR="000E3AA7" w:rsidRPr="008904BA" w:rsidRDefault="000E3AA7" w:rsidP="000B537E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  <w:r w:rsidRPr="00CF3D31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Results review: Migration (immigration and emigration) / Bundesanstalt Statistik Österreich.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 </w:t>
      </w:r>
      <w:hyperlink r:id="rId47" w:history="1"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://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statistik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web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_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statistics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PeopleSociety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population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migration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index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25.04.2018).</w:t>
      </w:r>
    </w:p>
  </w:footnote>
  <w:footnote w:id="67">
    <w:p w14:paraId="2CFBC133" w14:textId="6BF268F5" w:rsidR="000E3AA7" w:rsidRPr="00292808" w:rsidRDefault="000E3AA7" w:rsidP="00B962B5">
      <w:pPr>
        <w:jc w:val="both"/>
        <w:rPr>
          <w:color w:val="000000" w:themeColor="text1"/>
          <w:sz w:val="20"/>
          <w:szCs w:val="20"/>
        </w:rPr>
      </w:pPr>
      <w:r w:rsidRPr="00CF3D31">
        <w:rPr>
          <w:rStyle w:val="aa"/>
          <w:color w:val="000000" w:themeColor="text1"/>
          <w:sz w:val="20"/>
          <w:szCs w:val="20"/>
        </w:rPr>
        <w:footnoteRef/>
      </w:r>
      <w:r w:rsidRPr="00CF3D31">
        <w:rPr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P</w:t>
      </w:r>
      <w:r w:rsidRPr="00CF3D31">
        <w:rPr>
          <w:color w:val="000000" w:themeColor="text1"/>
          <w:sz w:val="20"/>
          <w:szCs w:val="20"/>
        </w:rPr>
        <w:t xml:space="preserve">.8. </w:t>
      </w:r>
      <w:r w:rsidRPr="00CF3D31">
        <w:rPr>
          <w:color w:val="000000" w:themeColor="text1"/>
          <w:sz w:val="20"/>
          <w:szCs w:val="20"/>
          <w:lang w:val="en-US"/>
        </w:rPr>
        <w:t>URL</w:t>
      </w:r>
      <w:r w:rsidRPr="00CF3D31">
        <w:rPr>
          <w:color w:val="000000" w:themeColor="text1"/>
          <w:sz w:val="20"/>
          <w:szCs w:val="20"/>
        </w:rPr>
        <w:t xml:space="preserve">: </w:t>
      </w:r>
      <w:hyperlink r:id="rId48" w:history="1"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-2017/?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=2</w:t>
        </w:r>
      </w:hyperlink>
      <w:r w:rsidRPr="00CF3D31">
        <w:rPr>
          <w:color w:val="000000" w:themeColor="text1"/>
          <w:sz w:val="20"/>
          <w:szCs w:val="20"/>
        </w:rPr>
        <w:t xml:space="preserve"> (дата обращения: 01.04.18).</w:t>
      </w:r>
    </w:p>
  </w:footnote>
  <w:footnote w:id="68">
    <w:p w14:paraId="1243875F" w14:textId="5458075C" w:rsidR="000E3AA7" w:rsidRPr="00744E08" w:rsidRDefault="000E3AA7" w:rsidP="00744E08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E0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P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.8.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9" w:history="1"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-2017/?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L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=2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01.04.18).</w:t>
      </w:r>
    </w:p>
  </w:footnote>
  <w:footnote w:id="69">
    <w:p w14:paraId="5D6D6542" w14:textId="50F1F53C" w:rsidR="000E3AA7" w:rsidRPr="00744E08" w:rsidRDefault="000E3AA7" w:rsidP="00744E08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E0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Asylstatistik 2014 / Bundesministerium für Inneres. P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0" w:history="1"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gv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/301/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Jahresstatistiken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Asyl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Jahresstatistik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_2014.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03.04.2018).  </w:t>
      </w:r>
    </w:p>
  </w:footnote>
  <w:footnote w:id="70">
    <w:p w14:paraId="0AC8448F" w14:textId="66725FFB" w:rsidR="000E3AA7" w:rsidRPr="00744E08" w:rsidRDefault="000E3AA7" w:rsidP="00744E08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E0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Asylstatistik 2015 / Bundesministerium für Inneres. P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hyperlink r:id="rId51" w:history="1"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bmi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/301/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files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/2015/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Asylstatistik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Dezember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_2015.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pdf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03.04.2018).</w:t>
      </w:r>
    </w:p>
  </w:footnote>
  <w:footnote w:id="71">
    <w:p w14:paraId="0776463B" w14:textId="599B3283" w:rsidR="000E3AA7" w:rsidRPr="00744E08" w:rsidRDefault="000E3AA7" w:rsidP="00744E08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E0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Asylstatistik 2016 / Bundesministerium für Inneres. P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.8.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2" w:history="1"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bmi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/301/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files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Jahresstatistiken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Jahresstatistik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Asyl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_2016.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pdf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03.04.2018). </w:t>
      </w:r>
    </w:p>
  </w:footnote>
  <w:footnote w:id="72">
    <w:p w14:paraId="431401FA" w14:textId="71C3F7D5" w:rsidR="000E3AA7" w:rsidRPr="00744E08" w:rsidRDefault="000E3AA7" w:rsidP="00744E08">
      <w:pPr>
        <w:pStyle w:val="a8"/>
        <w:jc w:val="both"/>
      </w:pPr>
      <w:r w:rsidRPr="00744E0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Asylstatistik 2018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/ Bundesministerium für Inneres.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</w:t>
      </w:r>
      <w:r w:rsidRPr="0091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3" w:history="1"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gv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/301/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Statistiken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/2018/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Asylstatistik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Maerz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2018.</w:t>
        </w:r>
        <w:r w:rsidRPr="00744E08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744E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03.04.2018).</w:t>
      </w:r>
    </w:p>
  </w:footnote>
  <w:footnote w:id="73">
    <w:p w14:paraId="3C6D91A7" w14:textId="70114A6A" w:rsidR="000E3AA7" w:rsidRPr="00CF3D31" w:rsidRDefault="000E3AA7" w:rsidP="002469C1">
      <w:pPr>
        <w:jc w:val="both"/>
        <w:rPr>
          <w:sz w:val="20"/>
          <w:szCs w:val="20"/>
        </w:rPr>
      </w:pPr>
      <w:r w:rsidRPr="00CF3D31">
        <w:rPr>
          <w:color w:val="000000" w:themeColor="text1"/>
          <w:sz w:val="20"/>
          <w:szCs w:val="20"/>
          <w:vertAlign w:val="superscript"/>
        </w:rPr>
        <w:footnoteRef/>
      </w:r>
      <w:r w:rsidRPr="00CF3D31">
        <w:rPr>
          <w:color w:val="000000" w:themeColor="text1"/>
          <w:sz w:val="20"/>
          <w:szCs w:val="20"/>
          <w:vertAlign w:val="superscript"/>
          <w:lang w:val="de-DE"/>
        </w:rPr>
        <w:t xml:space="preserve"> </w:t>
      </w:r>
      <w:r w:rsidRPr="00CF3D31">
        <w:rPr>
          <w:color w:val="000000" w:themeColor="text1"/>
          <w:sz w:val="20"/>
          <w:szCs w:val="20"/>
          <w:lang w:val="de-DE"/>
        </w:rPr>
        <w:t>Bundesgesetz zur Integration rechtmäßig in Österreich aufhältiger Personen ohne österreichische Staatsbürgerschaft (Integrationsgesetz – IntG) / Rechtsinformationssystem des Bundes. URL</w:t>
      </w:r>
      <w:r w:rsidRPr="00CF3D31">
        <w:rPr>
          <w:color w:val="000000" w:themeColor="text1"/>
          <w:sz w:val="20"/>
          <w:szCs w:val="20"/>
        </w:rPr>
        <w:t xml:space="preserve">: </w:t>
      </w:r>
      <w:hyperlink r:id="rId54" w:history="1"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ris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bka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gv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at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GeltendeFassung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wxe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?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Abfrage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=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Bundesnormen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&amp;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Gesetzesnummer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=20009891&amp;</w:t>
        </w:r>
        <w:r w:rsidRPr="00CF3D31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FassungVom</w:t>
        </w:r>
        <w:r w:rsidRPr="00CF3D31">
          <w:rPr>
            <w:rStyle w:val="ae"/>
            <w:color w:val="000000" w:themeColor="text1"/>
            <w:sz w:val="20"/>
            <w:szCs w:val="20"/>
            <w:u w:val="none"/>
          </w:rPr>
          <w:t>=2017-12-31</w:t>
        </w:r>
      </w:hyperlink>
      <w:r w:rsidRPr="00CF3D31">
        <w:rPr>
          <w:color w:val="000000" w:themeColor="text1"/>
          <w:sz w:val="20"/>
          <w:szCs w:val="20"/>
        </w:rPr>
        <w:t xml:space="preserve"> (дата обращения: 02.05.2018). </w:t>
      </w:r>
    </w:p>
  </w:footnote>
  <w:footnote w:id="74">
    <w:p w14:paraId="40023622" w14:textId="7163B634" w:rsidR="000E3AA7" w:rsidRPr="00CF3D31" w:rsidRDefault="000E3AA7" w:rsidP="002469C1">
      <w:pPr>
        <w:pStyle w:val="a8"/>
        <w:jc w:val="both"/>
        <w:rPr>
          <w:color w:val="000000" w:themeColor="text1"/>
          <w:lang w:val="en-US"/>
        </w:rPr>
      </w:pPr>
      <w:r w:rsidRPr="00CF3D31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Perching, B. The Integration Agreement in Austria – from Symbolic Policy to Restrictive Practice / Perching, B. URL: </w:t>
      </w:r>
      <w:hyperlink r:id="rId55" w:history="1"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https://www.researchgate.net/publication/264688169_The_Integration_Agreement_in_Austria_-_from_Symbolic_Policy_to_Restrictive_Practice</w:t>
        </w:r>
      </w:hyperlink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03.05.2018).</w:t>
      </w:r>
    </w:p>
  </w:footnote>
  <w:footnote w:id="75">
    <w:p w14:paraId="4475C00B" w14:textId="0DF3AE2D" w:rsidR="000E3AA7" w:rsidRPr="008904BA" w:rsidRDefault="000E3AA7" w:rsidP="00F508A3">
      <w:pPr>
        <w:pStyle w:val="a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F3D31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Integrationsvereinbarung 2017 / Bundeskanzleramt Österreich.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hyperlink r:id="rId56" w:history="1"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://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help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Portal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Node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hlpd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public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content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/12/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Seite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.120500.</w:t>
        </w:r>
        <w:r w:rsidRPr="00CF3D31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html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CF3D31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10.05.2018).</w:t>
      </w:r>
    </w:p>
  </w:footnote>
  <w:footnote w:id="76">
    <w:p w14:paraId="2EB4F9E8" w14:textId="273B373E" w:rsidR="000E3AA7" w:rsidRPr="00C05343" w:rsidRDefault="000E3AA7" w:rsidP="000964EF">
      <w:pPr>
        <w:jc w:val="both"/>
        <w:rPr>
          <w:sz w:val="20"/>
          <w:szCs w:val="20"/>
        </w:rPr>
      </w:pPr>
      <w:r w:rsidRPr="000964EF">
        <w:rPr>
          <w:sz w:val="20"/>
          <w:szCs w:val="20"/>
          <w:vertAlign w:val="superscript"/>
        </w:rPr>
        <w:footnoteRef/>
      </w:r>
      <w:r w:rsidRPr="000964EF">
        <w:rPr>
          <w:sz w:val="20"/>
          <w:szCs w:val="20"/>
          <w:vertAlign w:val="superscript"/>
          <w:lang w:val="de-DE"/>
        </w:rPr>
        <w:t xml:space="preserve"> </w:t>
      </w:r>
      <w:r w:rsidRPr="000964EF">
        <w:rPr>
          <w:sz w:val="20"/>
          <w:szCs w:val="20"/>
          <w:lang w:val="de-DE"/>
        </w:rPr>
        <w:t xml:space="preserve"> </w:t>
      </w:r>
      <w:r w:rsidRPr="001A45B0">
        <w:rPr>
          <w:color w:val="000000" w:themeColor="text1"/>
          <w:sz w:val="20"/>
          <w:szCs w:val="20"/>
          <w:lang w:val="de-DE"/>
        </w:rPr>
        <w:t xml:space="preserve">Allgemeine Informationen zur </w:t>
      </w:r>
      <w:r>
        <w:rPr>
          <w:color w:val="000000" w:themeColor="text1"/>
          <w:sz w:val="20"/>
          <w:szCs w:val="20"/>
          <w:lang w:val="de-DE"/>
        </w:rPr>
        <w:t>Integrationsvereinbarung 2017 /</w:t>
      </w:r>
      <w:r w:rsidRPr="001A45B0">
        <w:rPr>
          <w:color w:val="000000" w:themeColor="text1"/>
          <w:sz w:val="20"/>
          <w:szCs w:val="20"/>
          <w:lang w:val="de-DE"/>
        </w:rPr>
        <w:t xml:space="preserve"> Bundeskanzleramt Österreich. URL</w:t>
      </w:r>
      <w:r w:rsidRPr="001A45B0">
        <w:rPr>
          <w:color w:val="000000" w:themeColor="text1"/>
          <w:sz w:val="20"/>
          <w:szCs w:val="20"/>
        </w:rPr>
        <w:t xml:space="preserve">: </w:t>
      </w:r>
      <w:r w:rsidRPr="00BB0D09">
        <w:rPr>
          <w:color w:val="000000" w:themeColor="text1"/>
          <w:sz w:val="20"/>
          <w:szCs w:val="20"/>
        </w:rPr>
        <w:t xml:space="preserve">https://www.help.gv.at/Portal.Node/hlpd/public/content/12/Seite.120500.html </w:t>
      </w:r>
      <w:r w:rsidRPr="001A45B0">
        <w:rPr>
          <w:color w:val="000000" w:themeColor="text1"/>
          <w:sz w:val="20"/>
          <w:szCs w:val="20"/>
        </w:rPr>
        <w:t>(дата обращения: 27.04.2018).</w:t>
      </w:r>
    </w:p>
  </w:footnote>
  <w:footnote w:id="77">
    <w:p w14:paraId="58203532" w14:textId="22E6ABF1" w:rsidR="000E3AA7" w:rsidRPr="00100157" w:rsidRDefault="000E3AA7" w:rsidP="000964E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0015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00157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Allgemeine Informationen zur Integrationsvereinbarung 2017 / Bundeskanzleramt Österreich. URL</w:t>
      </w:r>
      <w:r w:rsidRPr="001001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7" w:history="1"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help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Portal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Node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hlpd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public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content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/12/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Seite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.120500.</w:t>
        </w:r>
        <w:r w:rsidRPr="0010015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html</w:t>
        </w:r>
      </w:hyperlink>
      <w:r w:rsidRPr="001001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78">
    <w:p w14:paraId="778656F6" w14:textId="2911706D" w:rsidR="000E3AA7" w:rsidRPr="00100157" w:rsidRDefault="000E3AA7" w:rsidP="00A642D0">
      <w:pPr>
        <w:jc w:val="both"/>
        <w:rPr>
          <w:color w:val="000000" w:themeColor="text1"/>
          <w:sz w:val="20"/>
          <w:szCs w:val="20"/>
        </w:rPr>
      </w:pPr>
      <w:r w:rsidRPr="00100157">
        <w:rPr>
          <w:rStyle w:val="aa"/>
          <w:color w:val="000000" w:themeColor="text1"/>
          <w:sz w:val="20"/>
          <w:szCs w:val="20"/>
        </w:rPr>
        <w:footnoteRef/>
      </w:r>
      <w:r w:rsidRPr="00100157">
        <w:rPr>
          <w:color w:val="000000" w:themeColor="text1"/>
          <w:sz w:val="20"/>
          <w:szCs w:val="20"/>
          <w:lang w:val="en-US"/>
        </w:rPr>
        <w:t xml:space="preserve"> 50 Action Points. A plan for the Integration of Persons entitled to Asylum or Subsidiary Protection in Austria / Bundesministerium für Europa, Integration und Äußeres. URL</w:t>
      </w:r>
      <w:r w:rsidRPr="00100157">
        <w:rPr>
          <w:color w:val="000000" w:themeColor="text1"/>
          <w:sz w:val="20"/>
          <w:szCs w:val="20"/>
        </w:rPr>
        <w:t xml:space="preserve">: </w:t>
      </w:r>
      <w:hyperlink r:id="rId58" w:history="1"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bmeia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fileadmin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user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Zentrale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Integrationsplan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final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100157">
        <w:rPr>
          <w:color w:val="000000" w:themeColor="text1"/>
          <w:sz w:val="20"/>
          <w:szCs w:val="20"/>
        </w:rPr>
        <w:t xml:space="preserve"> (дата обращения: 02.05.2018).</w:t>
      </w:r>
    </w:p>
  </w:footnote>
  <w:footnote w:id="79">
    <w:p w14:paraId="5E1FA3BD" w14:textId="2CADAA32" w:rsidR="000E3AA7" w:rsidRPr="00A642D0" w:rsidRDefault="000E3AA7" w:rsidP="00A642D0">
      <w:pPr>
        <w:jc w:val="both"/>
        <w:rPr>
          <w:sz w:val="20"/>
          <w:szCs w:val="20"/>
        </w:rPr>
      </w:pPr>
      <w:r w:rsidRPr="00100157">
        <w:rPr>
          <w:rStyle w:val="aa"/>
          <w:color w:val="000000" w:themeColor="text1"/>
          <w:sz w:val="20"/>
          <w:szCs w:val="20"/>
        </w:rPr>
        <w:footnoteRef/>
      </w:r>
      <w:r w:rsidRPr="00100157">
        <w:rPr>
          <w:color w:val="000000" w:themeColor="text1"/>
          <w:sz w:val="20"/>
          <w:szCs w:val="20"/>
          <w:lang w:val="de-DE"/>
        </w:rPr>
        <w:t xml:space="preserve"> Statistik Austria. Zahlen. Daten. Indikaten. 2017 / Kommission für Migrations- und Integrationsforschung der Österreichischen Akademie der Wissenschaften. P</w:t>
      </w:r>
      <w:r w:rsidRPr="00100157">
        <w:rPr>
          <w:color w:val="000000" w:themeColor="text1"/>
          <w:sz w:val="20"/>
          <w:szCs w:val="20"/>
        </w:rPr>
        <w:t xml:space="preserve">.16. </w:t>
      </w:r>
      <w:r w:rsidRPr="00100157">
        <w:rPr>
          <w:color w:val="000000" w:themeColor="text1"/>
          <w:sz w:val="20"/>
          <w:szCs w:val="20"/>
          <w:lang w:val="en-US"/>
        </w:rPr>
        <w:t>URL</w:t>
      </w:r>
      <w:r w:rsidRPr="00100157">
        <w:rPr>
          <w:color w:val="000000" w:themeColor="text1"/>
          <w:sz w:val="20"/>
          <w:szCs w:val="20"/>
        </w:rPr>
        <w:t xml:space="preserve">: </w:t>
      </w:r>
      <w:hyperlink r:id="rId59" w:history="1"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integrationsfonds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zahlen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fakten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statistisches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jahrbuch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-2017/?</w:t>
        </w:r>
        <w:r w:rsidRPr="0010015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</w:t>
        </w:r>
        <w:r w:rsidRPr="00100157">
          <w:rPr>
            <w:rStyle w:val="ae"/>
            <w:color w:val="000000" w:themeColor="text1"/>
            <w:sz w:val="20"/>
            <w:szCs w:val="20"/>
            <w:u w:val="none"/>
          </w:rPr>
          <w:t>=2</w:t>
        </w:r>
      </w:hyperlink>
      <w:r w:rsidRPr="00100157">
        <w:rPr>
          <w:color w:val="000000" w:themeColor="text1"/>
          <w:sz w:val="20"/>
          <w:szCs w:val="20"/>
        </w:rPr>
        <w:t xml:space="preserve">  (дата обращения: 01.04.18).</w:t>
      </w:r>
    </w:p>
  </w:footnote>
  <w:footnote w:id="80">
    <w:p w14:paraId="4BC86C56" w14:textId="5CACFB2A" w:rsidR="000E3AA7" w:rsidRPr="005842EC" w:rsidRDefault="000E3AA7" w:rsidP="00A642D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642D0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642D0">
        <w:rPr>
          <w:rFonts w:ascii="Times New Roman" w:hAnsi="Times New Roman" w:cs="Times New Roman"/>
          <w:sz w:val="20"/>
          <w:szCs w:val="20"/>
        </w:rPr>
        <w:t xml:space="preserve"> Потемкина, О.Ю. Иммиграционная политика ЕС от Амстердама до Лиссабона / О.Ю. Потемкина // Мировая экономика и международные отношения. - 2010. № 4. –  С. 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5842EC">
        <w:rPr>
          <w:rFonts w:ascii="Times New Roman" w:hAnsi="Times New Roman" w:cs="Times New Roman"/>
          <w:sz w:val="20"/>
          <w:szCs w:val="20"/>
        </w:rPr>
        <w:t>.</w:t>
      </w:r>
    </w:p>
  </w:footnote>
  <w:footnote w:id="81">
    <w:p w14:paraId="1ABE385E" w14:textId="6FC25F06" w:rsidR="000E3AA7" w:rsidRPr="00761C1D" w:rsidRDefault="000E3AA7" w:rsidP="00A642D0">
      <w:pPr>
        <w:pStyle w:val="a4"/>
        <w:jc w:val="both"/>
      </w:pPr>
      <w:r w:rsidRPr="00A642D0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642D0">
        <w:rPr>
          <w:rFonts w:ascii="Times New Roman" w:hAnsi="Times New Roman" w:cs="Times New Roman"/>
          <w:sz w:val="20"/>
          <w:szCs w:val="20"/>
        </w:rPr>
        <w:t xml:space="preserve"> Пащенко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42D0">
        <w:rPr>
          <w:rFonts w:ascii="Times New Roman" w:hAnsi="Times New Roman" w:cs="Times New Roman"/>
          <w:sz w:val="20"/>
          <w:szCs w:val="20"/>
        </w:rPr>
        <w:t xml:space="preserve"> И.Ю. Нормативное регулирование современной миграционной политики Европейского союза / И.Ю. Пащенко // Успехи современной науки. Том 6. - 2017. №1. – С.120.</w:t>
      </w:r>
      <w:r w:rsidRPr="00761C1D">
        <w:t xml:space="preserve"> </w:t>
      </w:r>
    </w:p>
  </w:footnote>
  <w:footnote w:id="82">
    <w:p w14:paraId="2BC48F6C" w14:textId="1479D2AB" w:rsidR="000E3AA7" w:rsidRPr="00817E9A" w:rsidRDefault="000E3AA7" w:rsidP="00C96395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39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96395">
        <w:rPr>
          <w:rFonts w:ascii="Times New Roman" w:hAnsi="Times New Roman" w:cs="Times New Roman"/>
          <w:sz w:val="20"/>
          <w:szCs w:val="20"/>
        </w:rPr>
        <w:t xml:space="preserve"> Большова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6395">
        <w:rPr>
          <w:rFonts w:ascii="Times New Roman" w:hAnsi="Times New Roman" w:cs="Times New Roman"/>
          <w:sz w:val="20"/>
          <w:szCs w:val="20"/>
        </w:rPr>
        <w:t xml:space="preserve"> Н.Н. Ответ ЕС на «кризис с беженцами» 2015 г. и перспективы общей миграц</w:t>
      </w:r>
      <w:r>
        <w:rPr>
          <w:rFonts w:ascii="Times New Roman" w:hAnsi="Times New Roman" w:cs="Times New Roman"/>
          <w:sz w:val="20"/>
          <w:szCs w:val="20"/>
        </w:rPr>
        <w:t>ионной политики / Н.Н. Большова // Ежегодник Института международных исследований МГИМО МИД России</w:t>
      </w:r>
      <w:r w:rsidRPr="00C9639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- 2016. </w:t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 xml:space="preserve">№1 (15). – </w:t>
      </w:r>
      <w:r w:rsidRPr="00C5797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>.21.</w:t>
      </w:r>
    </w:p>
  </w:footnote>
  <w:footnote w:id="83">
    <w:p w14:paraId="67076D31" w14:textId="7ABDFE7E" w:rsidR="000E3AA7" w:rsidRPr="00817E9A" w:rsidRDefault="000E3AA7" w:rsidP="00C96395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39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Там</w:t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же</w:t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5797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17E9A">
        <w:rPr>
          <w:rFonts w:ascii="Times New Roman" w:hAnsi="Times New Roman" w:cs="Times New Roman"/>
          <w:sz w:val="20"/>
          <w:szCs w:val="20"/>
          <w:lang w:val="en-US"/>
        </w:rPr>
        <w:t>.21.</w:t>
      </w:r>
    </w:p>
  </w:footnote>
  <w:footnote w:id="84">
    <w:p w14:paraId="5F6BFF3D" w14:textId="77777777" w:rsidR="000E3AA7" w:rsidRPr="00F508F6" w:rsidRDefault="000E3AA7" w:rsidP="00F508F6">
      <w:pPr>
        <w:jc w:val="both"/>
        <w:rPr>
          <w:color w:val="000000" w:themeColor="text1"/>
          <w:sz w:val="20"/>
          <w:szCs w:val="20"/>
          <w:lang w:val="en-US"/>
        </w:rPr>
      </w:pPr>
      <w:r w:rsidRPr="00F508F6">
        <w:rPr>
          <w:rStyle w:val="aa"/>
          <w:color w:val="000000" w:themeColor="text1"/>
          <w:sz w:val="20"/>
          <w:szCs w:val="20"/>
        </w:rPr>
        <w:footnoteRef/>
      </w:r>
      <w:r w:rsidRPr="00F508F6">
        <w:rPr>
          <w:color w:val="000000" w:themeColor="text1"/>
          <w:sz w:val="20"/>
          <w:szCs w:val="20"/>
          <w:lang w:val="en-US"/>
        </w:rPr>
        <w:t xml:space="preserve"> A European Agenda on Migration. Communication from the Commission to the European Parliament, the Council, the European Economic and Social Committee and the Committee of the Regions. Brussels, European Commission / European Commission. URL: </w:t>
      </w:r>
      <w:hyperlink r:id="rId60" w:history="1">
        <w:r w:rsidRPr="00F508F6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https://ec.europa.eu/anti-trafficking/sites/antitrafficking/files/communication_on_the_european_agenda_on_migration_en.pdf</w:t>
        </w:r>
      </w:hyperlink>
      <w:r w:rsidRPr="00F508F6">
        <w:rPr>
          <w:color w:val="000000" w:themeColor="text1"/>
          <w:sz w:val="20"/>
          <w:szCs w:val="20"/>
          <w:lang w:val="en-US"/>
        </w:rPr>
        <w:t xml:space="preserve"> (</w:t>
      </w:r>
      <w:r w:rsidRPr="00F508F6">
        <w:rPr>
          <w:color w:val="000000" w:themeColor="text1"/>
          <w:sz w:val="20"/>
          <w:szCs w:val="20"/>
        </w:rPr>
        <w:t>дата</w:t>
      </w:r>
      <w:r w:rsidRPr="00F508F6">
        <w:rPr>
          <w:color w:val="000000" w:themeColor="text1"/>
          <w:sz w:val="20"/>
          <w:szCs w:val="20"/>
          <w:lang w:val="en-US"/>
        </w:rPr>
        <w:t xml:space="preserve"> </w:t>
      </w:r>
      <w:r w:rsidRPr="00F508F6">
        <w:rPr>
          <w:color w:val="000000" w:themeColor="text1"/>
          <w:sz w:val="20"/>
          <w:szCs w:val="20"/>
        </w:rPr>
        <w:t>обращения</w:t>
      </w:r>
      <w:r w:rsidRPr="00F508F6">
        <w:rPr>
          <w:color w:val="000000" w:themeColor="text1"/>
          <w:sz w:val="20"/>
          <w:szCs w:val="20"/>
          <w:lang w:val="en-US"/>
        </w:rPr>
        <w:t>: 20.04.2018).</w:t>
      </w:r>
    </w:p>
  </w:footnote>
  <w:footnote w:id="85">
    <w:p w14:paraId="28407831" w14:textId="57DF3F2F" w:rsidR="000E3AA7" w:rsidRPr="00430D81" w:rsidRDefault="000E3AA7" w:rsidP="00F508F6">
      <w:pPr>
        <w:jc w:val="both"/>
        <w:rPr>
          <w:color w:val="000000" w:themeColor="text1"/>
          <w:sz w:val="20"/>
          <w:szCs w:val="20"/>
          <w:lang w:val="de-DE"/>
        </w:rPr>
      </w:pPr>
      <w:r w:rsidRPr="00F508F6">
        <w:rPr>
          <w:rStyle w:val="aa"/>
          <w:sz w:val="20"/>
          <w:szCs w:val="20"/>
        </w:rPr>
        <w:footnoteRef/>
      </w:r>
      <w:r w:rsidRPr="00F508F6">
        <w:rPr>
          <w:sz w:val="20"/>
          <w:szCs w:val="20"/>
        </w:rPr>
        <w:t xml:space="preserve"> </w:t>
      </w:r>
      <w:r w:rsidRPr="00F508F6">
        <w:rPr>
          <w:color w:val="000000" w:themeColor="text1"/>
          <w:sz w:val="20"/>
          <w:szCs w:val="20"/>
        </w:rPr>
        <w:t xml:space="preserve">Потемкина, О.Ю. «Европейская повестка дня по миграции» - новый поворот в иммиграционной политике ЕС?» / О.Ю. Потемкина // Современная Европа. - 2015. </w:t>
      </w:r>
      <w:r w:rsidRPr="00430D81">
        <w:rPr>
          <w:color w:val="000000" w:themeColor="text1"/>
          <w:sz w:val="20"/>
          <w:szCs w:val="20"/>
          <w:lang w:val="de-DE"/>
        </w:rPr>
        <w:t xml:space="preserve">№4. – </w:t>
      </w:r>
      <w:r w:rsidRPr="00F508F6">
        <w:rPr>
          <w:color w:val="000000" w:themeColor="text1"/>
          <w:sz w:val="20"/>
          <w:szCs w:val="20"/>
        </w:rPr>
        <w:t>С</w:t>
      </w:r>
      <w:r w:rsidRPr="00430D81">
        <w:rPr>
          <w:color w:val="000000" w:themeColor="text1"/>
          <w:sz w:val="20"/>
          <w:szCs w:val="20"/>
          <w:lang w:val="de-DE"/>
        </w:rPr>
        <w:t>. 31.</w:t>
      </w:r>
    </w:p>
  </w:footnote>
  <w:footnote w:id="86">
    <w:p w14:paraId="323894F7" w14:textId="02EE6CAE" w:rsidR="000E3AA7" w:rsidRPr="00F508F6" w:rsidRDefault="000E3AA7" w:rsidP="00F508F6">
      <w:pPr>
        <w:jc w:val="both"/>
        <w:rPr>
          <w:color w:val="000000" w:themeColor="text1"/>
          <w:sz w:val="20"/>
          <w:szCs w:val="20"/>
        </w:rPr>
      </w:pPr>
      <w:r w:rsidRPr="00F508F6">
        <w:rPr>
          <w:color w:val="000000" w:themeColor="text1"/>
          <w:sz w:val="20"/>
          <w:szCs w:val="20"/>
          <w:vertAlign w:val="superscript"/>
        </w:rPr>
        <w:footnoteRef/>
      </w:r>
      <w:r w:rsidRPr="00F508F6">
        <w:rPr>
          <w:color w:val="000000" w:themeColor="text1"/>
          <w:sz w:val="20"/>
          <w:szCs w:val="20"/>
          <w:vertAlign w:val="superscript"/>
          <w:lang w:val="de-DE"/>
        </w:rPr>
        <w:t xml:space="preserve"> </w:t>
      </w:r>
      <w:r w:rsidRPr="00F508F6">
        <w:rPr>
          <w:color w:val="000000" w:themeColor="text1"/>
          <w:sz w:val="20"/>
          <w:szCs w:val="20"/>
          <w:lang w:val="de-DE"/>
        </w:rPr>
        <w:t xml:space="preserve">Vertrag zwischen der Republik Österreich, der Slowakischen Republik und der Tschechischen Republik über den Dreiländergrenzpunkt Thaya – March / </w:t>
      </w:r>
      <w:r w:rsidRPr="00F508F6">
        <w:rPr>
          <w:bCs/>
          <w:color w:val="000000" w:themeColor="text1"/>
          <w:sz w:val="20"/>
          <w:szCs w:val="20"/>
          <w:shd w:val="clear" w:color="auto" w:fill="FFFFFF"/>
          <w:lang w:val="de-DE"/>
        </w:rPr>
        <w:t>Das Rechtsinformationssystem des Bundes. URL</w:t>
      </w:r>
      <w:r w:rsidRPr="00F508F6">
        <w:rPr>
          <w:bCs/>
          <w:color w:val="000000" w:themeColor="text1"/>
          <w:sz w:val="20"/>
          <w:szCs w:val="20"/>
          <w:shd w:val="clear" w:color="auto" w:fill="FFFFFF"/>
        </w:rPr>
        <w:t>:</w:t>
      </w:r>
      <w:r w:rsidRPr="00F508F6">
        <w:rPr>
          <w:color w:val="000000" w:themeColor="text1"/>
          <w:sz w:val="20"/>
          <w:szCs w:val="20"/>
        </w:rPr>
        <w:t xml:space="preserve"> </w:t>
      </w:r>
      <w:hyperlink r:id="rId61" w:history="1"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ris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bka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gv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at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GeltendeFassung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wxe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?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Abfrage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=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Bundesnormen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&amp;</w:t>
        </w:r>
        <w:r w:rsidRPr="00F508F6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Gesetzesnummer</w:t>
        </w:r>
        <w:r w:rsidRPr="00F508F6">
          <w:rPr>
            <w:rStyle w:val="ae"/>
            <w:color w:val="000000" w:themeColor="text1"/>
            <w:sz w:val="20"/>
            <w:szCs w:val="20"/>
            <w:u w:val="none"/>
          </w:rPr>
          <w:t>=20009963</w:t>
        </w:r>
      </w:hyperlink>
      <w:r w:rsidRPr="00F508F6">
        <w:rPr>
          <w:color w:val="000000" w:themeColor="text1"/>
          <w:sz w:val="20"/>
          <w:szCs w:val="20"/>
        </w:rPr>
        <w:t xml:space="preserve"> (дата обращения: 03.05.2018). </w:t>
      </w:r>
    </w:p>
  </w:footnote>
  <w:footnote w:id="87">
    <w:p w14:paraId="3FB7A3AB" w14:textId="06973720" w:rsidR="000E3AA7" w:rsidRPr="001F34D0" w:rsidRDefault="000E3AA7" w:rsidP="00F508F6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08F6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508F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Abkommen zwischen der Österreichischen Bundesregierung und dem Ministerrat der Republik Albanien über den gegenseitigen Datenaustausch in Angelegenheiten der Migrationskontrolle                                                                    und in Asylangelegenheiten / </w:t>
      </w:r>
      <w:r w:rsidRPr="00F508F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Das Rechtsinformationssystem des Bundes. </w:t>
      </w:r>
      <w:r w:rsidRPr="00F508F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URL</w:t>
      </w:r>
      <w:r w:rsidRPr="00F508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hyperlink r:id="rId62" w:history="1"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ris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bka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GeltendeFassung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wxe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?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Abfrage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Bundesnormen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&amp;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Gesetzesnummer</w:t>
        </w:r>
        <w:r w:rsidRPr="00F508F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=20008457</w:t>
        </w:r>
      </w:hyperlink>
      <w:r w:rsidRPr="00F508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</w:t>
      </w:r>
      <w:r w:rsidRPr="001F3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88">
    <w:p w14:paraId="030EAC18" w14:textId="0FA6D8CB" w:rsidR="000E3AA7" w:rsidRPr="00E92625" w:rsidRDefault="000E3AA7" w:rsidP="00E92625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4D0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F34D0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Abkommen zwischen der Österreichischen Bundesregierung und der Regierung der Republik Bulgarien über den gegenseitigen Datenaustausch in Angelegenheiten der Migrationskontrolle                                                                    und in Asylangelegenheiten /</w:t>
      </w:r>
      <w:r w:rsidRPr="001F34D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 Das Rechtsinformationssystem des Bundes.</w:t>
      </w:r>
      <w:r w:rsidRPr="001F34D0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URL</w:t>
      </w:r>
      <w:r w:rsidRPr="001F34D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F34D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9F9F9"/>
        </w:rPr>
        <w:t xml:space="preserve">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https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://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www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ris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bka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gv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at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GeltendeFassung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wxe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Abfrage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Bundesnormen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Gesetzesnummer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=2000378 </w:t>
      </w:r>
      <w:hyperlink r:id="rId63" w:history="1"/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</w:t>
      </w:r>
    </w:p>
  </w:footnote>
  <w:footnote w:id="89">
    <w:p w14:paraId="64ECC771" w14:textId="01083503" w:rsidR="000E3AA7" w:rsidRPr="00E92625" w:rsidRDefault="000E3AA7" w:rsidP="00E92625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2625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E9262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de-DE"/>
        </w:rPr>
        <w:t>Abkommen zwischen der Österreichischen Bundesregierung, dem Schweizerischen Bundesrat und                         der Regierung des Fürstentums Liechtenstein über den gegenseitigen Datenaustausch                                                      in Asylangelegenheiten / Das Rechtsinformationssystem des Bundes. URL</w:t>
      </w:r>
      <w:r w:rsidRPr="00E9262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64" w:history="1"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https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://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www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ris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bka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gv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at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Dokumente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BgblAuth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/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BGBLA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_2006_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III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_65/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BGBLA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_2006_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III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_65.</w:t>
        </w:r>
        <w:r w:rsidRPr="00E92625">
          <w:rPr>
            <w:rStyle w:val="ae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html</w:t>
        </w:r>
      </w:hyperlink>
      <w:r w:rsidRPr="00E9262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(дата обращения: 03.05.2018).</w:t>
      </w:r>
    </w:p>
  </w:footnote>
  <w:footnote w:id="90">
    <w:p w14:paraId="6AAC3921" w14:textId="06712D05" w:rsidR="000E3AA7" w:rsidRPr="00E92625" w:rsidRDefault="000E3AA7" w:rsidP="00E92625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262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de-DE"/>
        </w:rPr>
        <w:t xml:space="preserve">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Abkommen zwischen der Österreichischen Bundesregierung und der Regierung von Rumänien über den gegenseitigen Datenaustausch in Angelegenheiten der Migrationskontrolle                                                                   und in Asylangelegenheiten / </w:t>
      </w:r>
      <w:r w:rsidRPr="00E9262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Das Rechtsinformationssystem des Bundes.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URL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5" w:history="1"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ris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bka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Dokumente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BgblAuth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BGBLA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_2005_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III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_11/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COO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_2026_100_2_167715.</w:t>
        </w:r>
        <w:r w:rsidRPr="00E92625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html</w:t>
        </w:r>
      </w:hyperlink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03.05.2018).</w:t>
      </w:r>
    </w:p>
  </w:footnote>
  <w:footnote w:id="91">
    <w:p w14:paraId="027043E4" w14:textId="2C3ECDF0" w:rsidR="000E3AA7" w:rsidRPr="009442B3" w:rsidRDefault="000E3AA7" w:rsidP="00E9262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92625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Сотников, И. Германия прерывает железнодорожное движение с Австрией /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Deutsche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Welle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http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://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dw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/1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GVs</w:t>
      </w:r>
      <w:r w:rsidRPr="00E92625">
        <w:rPr>
          <w:rFonts w:ascii="Times New Roman" w:hAnsi="Times New Roman" w:cs="Times New Roman"/>
          <w:color w:val="000000" w:themeColor="text1"/>
          <w:sz w:val="20"/>
          <w:szCs w:val="20"/>
        </w:rPr>
        <w:t>6 (дата обращения: 05.05.2018).</w:t>
      </w:r>
    </w:p>
  </w:footnote>
  <w:footnote w:id="92">
    <w:p w14:paraId="5E7D21E5" w14:textId="026093B5" w:rsidR="00582E64" w:rsidRPr="00582E64" w:rsidRDefault="00582E64" w:rsidP="00582E6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82E64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82E64">
        <w:rPr>
          <w:rFonts w:ascii="Times New Roman" w:hAnsi="Times New Roman" w:cs="Times New Roman"/>
          <w:sz w:val="20"/>
          <w:szCs w:val="20"/>
        </w:rPr>
        <w:t xml:space="preserve"> </w:t>
      </w:r>
      <w:r w:rsidRPr="00582E64">
        <w:rPr>
          <w:rFonts w:ascii="Times New Roman" w:hAnsi="Times New Roman" w:cs="Times New Roman"/>
          <w:color w:val="000000" w:themeColor="text1"/>
          <w:sz w:val="20"/>
          <w:szCs w:val="20"/>
        </w:rPr>
        <w:t>Потемкина, О.Ю., Паукова, Ю.В. Шенген скорее жив, чем мертв? / О.Ю. Потемкина, Ю.В. Паукова // Доклады Валдайского дискуссионного клуба. - 2016. – С.9-10.</w:t>
      </w:r>
    </w:p>
  </w:footnote>
  <w:footnote w:id="93">
    <w:p w14:paraId="246F7BEE" w14:textId="54D2A533" w:rsidR="000E3AA7" w:rsidRPr="00582E64" w:rsidRDefault="000E3AA7" w:rsidP="00582E64">
      <w:pPr>
        <w:jc w:val="both"/>
        <w:rPr>
          <w:color w:val="000000" w:themeColor="text1"/>
          <w:sz w:val="20"/>
          <w:szCs w:val="20"/>
        </w:rPr>
      </w:pPr>
      <w:r w:rsidRPr="00582E64">
        <w:rPr>
          <w:rStyle w:val="aa"/>
          <w:color w:val="000000" w:themeColor="text1"/>
          <w:sz w:val="20"/>
          <w:szCs w:val="20"/>
        </w:rPr>
        <w:footnoteRef/>
      </w:r>
      <w:r w:rsidRPr="00582E64">
        <w:rPr>
          <w:color w:val="000000" w:themeColor="text1"/>
          <w:sz w:val="20"/>
          <w:szCs w:val="20"/>
        </w:rPr>
        <w:t xml:space="preserve"> </w:t>
      </w:r>
      <w:r w:rsidR="00582E64" w:rsidRPr="00582E64">
        <w:rPr>
          <w:color w:val="000000" w:themeColor="text1"/>
          <w:sz w:val="20"/>
          <w:szCs w:val="20"/>
        </w:rPr>
        <w:t xml:space="preserve">Там же. </w:t>
      </w:r>
      <w:r w:rsidRPr="00582E64">
        <w:rPr>
          <w:color w:val="000000" w:themeColor="text1"/>
          <w:sz w:val="20"/>
          <w:szCs w:val="20"/>
        </w:rPr>
        <w:t xml:space="preserve"> С.11. </w:t>
      </w:r>
    </w:p>
  </w:footnote>
  <w:footnote w:id="94">
    <w:p w14:paraId="08EB13AE" w14:textId="6D163B25" w:rsidR="000E3AA7" w:rsidRPr="00582E64" w:rsidRDefault="000E3AA7" w:rsidP="00582E64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2E64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82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Конвенция о применении Шенгенского соглашения от 14 июня 1985 г. / Московская Государственная Академическая Академия. </w:t>
      </w:r>
      <w:r w:rsidRPr="00582E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582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http://eulaw.edu.ru/old/documents/legislation/schengen/schengenconv.htm (дата обращения: 02.05.2018). </w:t>
      </w:r>
    </w:p>
  </w:footnote>
  <w:footnote w:id="95">
    <w:p w14:paraId="02498D6D" w14:textId="69D07B74" w:rsidR="000E3AA7" w:rsidRPr="003F1933" w:rsidRDefault="000E3AA7" w:rsidP="00582E6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82E64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82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Потемкина, О.Ю., Паукова, Ю.В. Шенген скорее жив, чем мертв? / О.Ю. Потемкина, Ю.В. Паукова // Доклады Валдайского дискуссионного клуба. - 2016. – С.7.</w:t>
      </w:r>
    </w:p>
  </w:footnote>
  <w:footnote w:id="96">
    <w:p w14:paraId="52508541" w14:textId="5B5F9212" w:rsidR="000E3AA7" w:rsidRPr="00D75523" w:rsidRDefault="000E3AA7" w:rsidP="00181323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75523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updated Schengen rules. September 2017 / European Commission.                                                                URL</w:t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hyperlink r:id="rId66" w:history="1"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ec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home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affairs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homeaffairs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what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we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do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policies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european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agenda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migration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/20170927_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factsheet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updated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schengen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rules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D755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10.05.2018). </w:t>
      </w:r>
    </w:p>
  </w:footnote>
  <w:footnote w:id="97">
    <w:p w14:paraId="6B5C4CB9" w14:textId="00414F66" w:rsidR="000E3AA7" w:rsidRPr="00CF5794" w:rsidRDefault="000E3AA7" w:rsidP="00607A53">
      <w:pPr>
        <w:jc w:val="both"/>
        <w:rPr>
          <w:color w:val="000000" w:themeColor="text1"/>
          <w:sz w:val="20"/>
          <w:szCs w:val="20"/>
        </w:rPr>
      </w:pPr>
      <w:r w:rsidRPr="00CF5794">
        <w:rPr>
          <w:rStyle w:val="aa"/>
          <w:color w:val="000000" w:themeColor="text1"/>
          <w:sz w:val="20"/>
          <w:szCs w:val="20"/>
        </w:rPr>
        <w:footnoteRef/>
      </w:r>
      <w:r w:rsidRPr="00CF5794">
        <w:rPr>
          <w:color w:val="000000" w:themeColor="text1"/>
          <w:sz w:val="20"/>
          <w:szCs w:val="20"/>
          <w:lang w:val="en-US"/>
        </w:rPr>
        <w:t xml:space="preserve"> The Frontex Risk Analysis for 2017 / European border and coast guard agency. P</w:t>
      </w:r>
      <w:r w:rsidRPr="00CF5794">
        <w:rPr>
          <w:color w:val="000000" w:themeColor="text1"/>
          <w:sz w:val="20"/>
          <w:szCs w:val="20"/>
        </w:rPr>
        <w:t xml:space="preserve">.13. </w:t>
      </w:r>
      <w:r w:rsidRPr="00CF5794">
        <w:rPr>
          <w:color w:val="000000" w:themeColor="text1"/>
          <w:sz w:val="20"/>
          <w:szCs w:val="20"/>
          <w:lang w:val="en-US"/>
        </w:rPr>
        <w:t>URL</w:t>
      </w:r>
      <w:r w:rsidRPr="00CF5794">
        <w:rPr>
          <w:color w:val="000000" w:themeColor="text1"/>
          <w:sz w:val="20"/>
          <w:szCs w:val="20"/>
        </w:rPr>
        <w:t xml:space="preserve">: </w:t>
      </w:r>
      <w:hyperlink r:id="rId67" w:history="1"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frontex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assets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Publications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Risk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Analysis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Annual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Risk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Analysis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_2017.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CF5794">
        <w:rPr>
          <w:color w:val="000000" w:themeColor="text1"/>
          <w:sz w:val="20"/>
          <w:szCs w:val="20"/>
        </w:rPr>
        <w:t xml:space="preserve"> (дата обращения: 22.04.2018).</w:t>
      </w:r>
    </w:p>
  </w:footnote>
  <w:footnote w:id="98">
    <w:p w14:paraId="3A6DF864" w14:textId="1F809854" w:rsidR="000E3AA7" w:rsidRPr="00567654" w:rsidRDefault="000E3AA7" w:rsidP="00567654">
      <w:pPr>
        <w:jc w:val="both"/>
        <w:rPr>
          <w:sz w:val="20"/>
          <w:szCs w:val="20"/>
        </w:rPr>
      </w:pPr>
      <w:r w:rsidRPr="00CF5794">
        <w:rPr>
          <w:color w:val="000000" w:themeColor="text1"/>
          <w:sz w:val="20"/>
          <w:szCs w:val="20"/>
          <w:vertAlign w:val="superscript"/>
        </w:rPr>
        <w:footnoteRef/>
      </w:r>
      <w:r w:rsidRPr="00CF5794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Pr="00CF5794">
        <w:rPr>
          <w:color w:val="000000" w:themeColor="text1"/>
          <w:sz w:val="20"/>
          <w:szCs w:val="20"/>
          <w:lang w:val="en-US"/>
        </w:rPr>
        <w:t xml:space="preserve">European Agenda on Migration: Securing Europe's External Borders / European Commission. </w:t>
      </w:r>
      <w:r w:rsidRPr="00CF5794">
        <w:rPr>
          <w:color w:val="000000" w:themeColor="text1"/>
          <w:sz w:val="20"/>
          <w:szCs w:val="20"/>
        </w:rPr>
        <w:t xml:space="preserve">URL: </w:t>
      </w:r>
      <w:hyperlink r:id="rId68" w:history="1">
        <w:r w:rsidRPr="00CF5794">
          <w:rPr>
            <w:rStyle w:val="ae"/>
            <w:color w:val="000000" w:themeColor="text1"/>
            <w:sz w:val="20"/>
            <w:szCs w:val="20"/>
            <w:u w:val="none"/>
          </w:rPr>
          <w:t>http://europa.eu/rapid/press-release_MEMO-15-6332_en.htm</w:t>
        </w:r>
      </w:hyperlink>
      <w:r w:rsidRPr="00CF5794">
        <w:rPr>
          <w:color w:val="000000" w:themeColor="text1"/>
          <w:sz w:val="20"/>
          <w:szCs w:val="20"/>
        </w:rPr>
        <w:t xml:space="preserve"> (дата обращения: 05.05.2018). </w:t>
      </w:r>
    </w:p>
  </w:footnote>
  <w:footnote w:id="99">
    <w:p w14:paraId="5FCEA61A" w14:textId="3480539D" w:rsidR="00E62D67" w:rsidRPr="00E62D67" w:rsidRDefault="00E62D67" w:rsidP="00E62D67">
      <w:pPr>
        <w:jc w:val="both"/>
        <w:rPr>
          <w:color w:val="000000" w:themeColor="text1"/>
          <w:sz w:val="20"/>
          <w:szCs w:val="20"/>
        </w:rPr>
      </w:pPr>
      <w:r w:rsidRPr="00E62D67">
        <w:rPr>
          <w:rStyle w:val="aa"/>
          <w:color w:val="000000" w:themeColor="text1"/>
          <w:sz w:val="20"/>
          <w:szCs w:val="20"/>
        </w:rPr>
        <w:footnoteRef/>
      </w:r>
      <w:r w:rsidRPr="00E62D67">
        <w:rPr>
          <w:color w:val="000000" w:themeColor="text1"/>
          <w:sz w:val="20"/>
          <w:szCs w:val="20"/>
        </w:rPr>
        <w:t xml:space="preserve"> Нибергаль, Н. </w:t>
      </w:r>
      <w:r>
        <w:rPr>
          <w:color w:val="000000" w:themeColor="text1"/>
          <w:sz w:val="20"/>
          <w:szCs w:val="20"/>
        </w:rPr>
        <w:t xml:space="preserve">Эксперт: </w:t>
      </w:r>
      <w:r w:rsidRPr="00E62D67">
        <w:rPr>
          <w:color w:val="000000" w:themeColor="text1"/>
          <w:sz w:val="20"/>
          <w:szCs w:val="20"/>
        </w:rPr>
        <w:t xml:space="preserve">Требуется общеевропейская миграционная система / </w:t>
      </w:r>
      <w:r w:rsidRPr="00E62D67">
        <w:rPr>
          <w:color w:val="000000" w:themeColor="text1"/>
          <w:sz w:val="20"/>
          <w:szCs w:val="20"/>
          <w:lang w:val="en-US"/>
        </w:rPr>
        <w:t>Deutsche</w:t>
      </w:r>
      <w:r w:rsidRPr="00E62D67">
        <w:rPr>
          <w:color w:val="000000" w:themeColor="text1"/>
          <w:sz w:val="20"/>
          <w:szCs w:val="20"/>
        </w:rPr>
        <w:t xml:space="preserve"> </w:t>
      </w:r>
      <w:r w:rsidRPr="00E62D67">
        <w:rPr>
          <w:color w:val="000000" w:themeColor="text1"/>
          <w:sz w:val="20"/>
          <w:szCs w:val="20"/>
          <w:lang w:val="en-US"/>
        </w:rPr>
        <w:t>Welle</w:t>
      </w:r>
      <w:r w:rsidRPr="00E62D67">
        <w:rPr>
          <w:color w:val="000000" w:themeColor="text1"/>
          <w:sz w:val="20"/>
          <w:szCs w:val="20"/>
        </w:rPr>
        <w:t xml:space="preserve">. </w:t>
      </w:r>
      <w:r w:rsidRPr="00E62D67">
        <w:rPr>
          <w:color w:val="000000" w:themeColor="text1"/>
          <w:sz w:val="20"/>
          <w:szCs w:val="20"/>
          <w:lang w:val="de-DE"/>
        </w:rPr>
        <w:t>URL</w:t>
      </w:r>
      <w:r w:rsidRPr="00E62D67">
        <w:rPr>
          <w:color w:val="000000" w:themeColor="text1"/>
          <w:sz w:val="20"/>
          <w:szCs w:val="20"/>
        </w:rPr>
        <w:t xml:space="preserve">: </w:t>
      </w:r>
      <w:hyperlink r:id="rId69" w:history="1">
        <w:r w:rsidRPr="00E62D67">
          <w:rPr>
            <w:rStyle w:val="ae"/>
            <w:color w:val="000000" w:themeColor="text1"/>
            <w:sz w:val="20"/>
            <w:szCs w:val="20"/>
            <w:u w:val="none"/>
            <w:shd w:val="clear" w:color="auto" w:fill="FFFFFF"/>
          </w:rPr>
          <w:t>http://p.dw.com/p/1IfCO</w:t>
        </w:r>
      </w:hyperlink>
      <w:r w:rsidRPr="00E62D67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2D67">
        <w:rPr>
          <w:color w:val="000000" w:themeColor="text1"/>
          <w:sz w:val="20"/>
          <w:szCs w:val="20"/>
        </w:rPr>
        <w:t>(дата обращения: 30.04.2018).</w:t>
      </w:r>
    </w:p>
  </w:footnote>
  <w:footnote w:id="100">
    <w:p w14:paraId="02B3DD10" w14:textId="3A3599CA" w:rsidR="000E3AA7" w:rsidRPr="00CF5794" w:rsidRDefault="000E3AA7" w:rsidP="00E62D67">
      <w:pPr>
        <w:jc w:val="both"/>
        <w:rPr>
          <w:color w:val="000000" w:themeColor="text1"/>
          <w:sz w:val="20"/>
          <w:szCs w:val="20"/>
        </w:rPr>
      </w:pPr>
      <w:r w:rsidRPr="00E62D67">
        <w:rPr>
          <w:rStyle w:val="aa"/>
          <w:color w:val="000000" w:themeColor="text1"/>
          <w:sz w:val="20"/>
          <w:szCs w:val="20"/>
        </w:rPr>
        <w:footnoteRef/>
      </w:r>
      <w:r w:rsidRPr="00E62D67">
        <w:rPr>
          <w:color w:val="000000" w:themeColor="text1"/>
          <w:sz w:val="20"/>
          <w:szCs w:val="20"/>
          <w:lang w:val="de-DE"/>
        </w:rPr>
        <w:t xml:space="preserve"> Österreichs Vorsitz im Rat der Europäischen Union, 2. Halbjahr 2018 / Bundesministerium für Europa, Integration und Äußeres. </w:t>
      </w:r>
      <w:r w:rsidRPr="00E62D67">
        <w:rPr>
          <w:color w:val="000000" w:themeColor="text1"/>
          <w:sz w:val="20"/>
          <w:szCs w:val="20"/>
          <w:lang w:val="en-US"/>
        </w:rPr>
        <w:t>URL</w:t>
      </w:r>
      <w:r w:rsidRPr="00E62D67">
        <w:rPr>
          <w:color w:val="000000" w:themeColor="text1"/>
          <w:sz w:val="20"/>
          <w:szCs w:val="20"/>
        </w:rPr>
        <w:t xml:space="preserve">: </w:t>
      </w:r>
      <w:hyperlink r:id="rId70" w:history="1"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bmeia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aussenpolitik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europapolitik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eu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E62D6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ratsvorsitz</w:t>
        </w:r>
        <w:r w:rsidRPr="00E62D67">
          <w:rPr>
            <w:rStyle w:val="ae"/>
            <w:color w:val="000000" w:themeColor="text1"/>
            <w:sz w:val="20"/>
            <w:szCs w:val="20"/>
            <w:u w:val="none"/>
          </w:rPr>
          <w:t>-2018/</w:t>
        </w:r>
      </w:hyperlink>
      <w:r w:rsidRPr="00E62D67">
        <w:rPr>
          <w:color w:val="000000" w:themeColor="text1"/>
          <w:sz w:val="20"/>
          <w:szCs w:val="20"/>
        </w:rPr>
        <w:t xml:space="preserve"> (дата обращения: 05.05.2018).</w:t>
      </w:r>
    </w:p>
  </w:footnote>
  <w:footnote w:id="101">
    <w:p w14:paraId="74283E8A" w14:textId="63CB93A0" w:rsidR="00077A61" w:rsidRPr="00077A61" w:rsidRDefault="00077A61" w:rsidP="00077A61">
      <w:pPr>
        <w:spacing w:after="200"/>
        <w:jc w:val="both"/>
      </w:pPr>
      <w:r w:rsidRPr="00077A61">
        <w:rPr>
          <w:rStyle w:val="aa"/>
          <w:sz w:val="21"/>
        </w:rPr>
        <w:footnoteRef/>
      </w:r>
      <w:r w:rsidRPr="00077A61">
        <w:rPr>
          <w:sz w:val="21"/>
        </w:rPr>
        <w:t xml:space="preserve"> Сухов, А.Н. Миграция в Европе и ее последствия: учеб. пособие / Сухов А.Н., Трыканова, С.А. - М.: Флинта: МПСИ, 2001. С.168.</w:t>
      </w:r>
    </w:p>
  </w:footnote>
  <w:footnote w:id="102">
    <w:p w14:paraId="0BA1C917" w14:textId="14F2435D" w:rsidR="000E3AA7" w:rsidRPr="00CF5794" w:rsidRDefault="000E3AA7" w:rsidP="00217B37">
      <w:pPr>
        <w:jc w:val="both"/>
        <w:rPr>
          <w:color w:val="000000" w:themeColor="text1"/>
          <w:sz w:val="20"/>
          <w:szCs w:val="20"/>
        </w:rPr>
      </w:pPr>
      <w:r w:rsidRPr="00CF5794">
        <w:rPr>
          <w:rStyle w:val="aa"/>
          <w:color w:val="000000" w:themeColor="text1"/>
          <w:sz w:val="20"/>
          <w:szCs w:val="20"/>
        </w:rPr>
        <w:footnoteRef/>
      </w:r>
      <w:r w:rsidRPr="00CF5794">
        <w:rPr>
          <w:color w:val="000000" w:themeColor="text1"/>
          <w:sz w:val="20"/>
          <w:szCs w:val="20"/>
          <w:lang w:val="en-US"/>
        </w:rPr>
        <w:t xml:space="preserve"> Rutz, J. The changing influx of asylum seekers in 2014-1016: Austria’s responses / European migration network. P</w:t>
      </w:r>
      <w:r w:rsidRPr="00CF5794">
        <w:rPr>
          <w:color w:val="000000" w:themeColor="text1"/>
          <w:sz w:val="20"/>
          <w:szCs w:val="20"/>
        </w:rPr>
        <w:t xml:space="preserve">.7. </w:t>
      </w:r>
      <w:r w:rsidRPr="00CF5794">
        <w:rPr>
          <w:color w:val="000000" w:themeColor="text1"/>
          <w:sz w:val="20"/>
          <w:szCs w:val="20"/>
          <w:lang w:val="en-US"/>
        </w:rPr>
        <w:t>URL</w:t>
      </w:r>
      <w:r w:rsidRPr="00CF5794">
        <w:rPr>
          <w:color w:val="000000" w:themeColor="text1"/>
          <w:sz w:val="20"/>
          <w:szCs w:val="20"/>
        </w:rPr>
        <w:t xml:space="preserve">: </w:t>
      </w:r>
      <w:hyperlink r:id="rId71" w:history="1"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wp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/2018/04/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National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Report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-2017-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Changing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Influx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of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Asylum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Seekers</w:t>
        </w:r>
        <w:r w:rsidRPr="00CF5794">
          <w:rPr>
            <w:rStyle w:val="ae"/>
            <w:color w:val="000000" w:themeColor="text1"/>
            <w:sz w:val="20"/>
            <w:szCs w:val="20"/>
            <w:u w:val="none"/>
          </w:rPr>
          <w:t>-2014-2016.</w:t>
        </w:r>
        <w:r w:rsidRPr="00CF5794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CF5794">
        <w:rPr>
          <w:color w:val="000000" w:themeColor="text1"/>
          <w:sz w:val="20"/>
          <w:szCs w:val="20"/>
        </w:rPr>
        <w:t xml:space="preserve"> (дата обращения 30.04.2018).  </w:t>
      </w:r>
    </w:p>
  </w:footnote>
  <w:footnote w:id="103">
    <w:p w14:paraId="3B0913DB" w14:textId="548D6B62" w:rsidR="000E3AA7" w:rsidRPr="008904BA" w:rsidRDefault="000E3AA7" w:rsidP="005850DD">
      <w:pPr>
        <w:pStyle w:val="a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F5794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F5794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Zusammen. Für unser Österreich. Regierungsprogramm 2017 – 2022 / Bundeskanzleramt Österreich.                                                                       P.30.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hyperlink r:id="rId72" w:history="1"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://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bundeskanzleramt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documents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/131008/569203/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Regierungsprogramm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_2017–2022.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pdf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3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65-5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04-47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6-913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512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4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CF5794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CF5794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10.05.2018).</w:t>
      </w:r>
    </w:p>
  </w:footnote>
  <w:footnote w:id="104">
    <w:p w14:paraId="550F6512" w14:textId="0401A33A" w:rsidR="000E3AA7" w:rsidRPr="00D75523" w:rsidRDefault="000E3AA7" w:rsidP="006A1E43">
      <w:pPr>
        <w:pStyle w:val="a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D75523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Das Regierungsprogramm von ÖVP und FPÖ im Überblick / derStandard.at. URL: </w:t>
      </w:r>
      <w:hyperlink r:id="rId73" w:history="1">
        <w:r w:rsidRPr="00D7552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https://derstandard.at/2000070495198/regierungsprogramm-oevp-fpoe-kurz-strache-ueberblick-analyse</w:t>
        </w:r>
      </w:hyperlink>
      <w:r w:rsidRPr="00D7552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D75523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10.05.2018).</w:t>
      </w:r>
    </w:p>
  </w:footnote>
  <w:footnote w:id="105">
    <w:p w14:paraId="77A880AC" w14:textId="5840F910" w:rsidR="000E3AA7" w:rsidRPr="008904BA" w:rsidRDefault="000E3AA7" w:rsidP="003A2552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3839A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839A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Zusammen. Für unser Österreich. Regierungsprogramm 2017 – 2022. 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P.34.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hyperlink r:id="rId74" w:history="1"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://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bundeskanzleramt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gv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at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documents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/131008/569203/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Regierungsprogramm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_2017–2022.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pdf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/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3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65-5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a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04-47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b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6-913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d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-2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512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ff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4</w:t>
        </w:r>
        <w:r w:rsidRPr="00CF5794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ce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6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(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20.04.2018). </w:t>
      </w:r>
    </w:p>
  </w:footnote>
  <w:footnote w:id="106">
    <w:p w14:paraId="7F9B2491" w14:textId="564CF61D" w:rsidR="000E3AA7" w:rsidRPr="00817E9A" w:rsidRDefault="000E3AA7" w:rsidP="003A255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206BE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Там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же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5842E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>.34. (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06BE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17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20.04.2018). </w:t>
      </w:r>
    </w:p>
  </w:footnote>
  <w:footnote w:id="107">
    <w:p w14:paraId="145C652B" w14:textId="5762B00F" w:rsidR="000E3AA7" w:rsidRPr="00547699" w:rsidRDefault="000E3AA7" w:rsidP="006206BE">
      <w:pPr>
        <w:jc w:val="both"/>
        <w:rPr>
          <w:color w:val="000000" w:themeColor="text1"/>
          <w:sz w:val="20"/>
          <w:szCs w:val="20"/>
        </w:rPr>
      </w:pPr>
      <w:r w:rsidRPr="00547699">
        <w:rPr>
          <w:rStyle w:val="aa"/>
          <w:color w:val="000000" w:themeColor="text1"/>
          <w:sz w:val="20"/>
          <w:szCs w:val="20"/>
        </w:rPr>
        <w:footnoteRef/>
      </w:r>
      <w:r w:rsidRPr="00547699">
        <w:rPr>
          <w:color w:val="000000" w:themeColor="text1"/>
          <w:sz w:val="20"/>
          <w:szCs w:val="20"/>
          <w:lang w:val="en-US"/>
        </w:rPr>
        <w:t xml:space="preserve"> Rutz, J. The changing influx of asylum seekers in 2014-1016: Austria’s responses / European migration network. </w:t>
      </w:r>
      <w:r w:rsidRPr="00547699">
        <w:rPr>
          <w:color w:val="000000" w:themeColor="text1"/>
          <w:sz w:val="20"/>
          <w:szCs w:val="20"/>
          <w:lang w:val="de-DE"/>
        </w:rPr>
        <w:t>P</w:t>
      </w:r>
      <w:r w:rsidRPr="00547699">
        <w:rPr>
          <w:color w:val="000000" w:themeColor="text1"/>
          <w:sz w:val="20"/>
          <w:szCs w:val="20"/>
        </w:rPr>
        <w:t xml:space="preserve">.32. </w:t>
      </w:r>
      <w:r w:rsidRPr="00547699">
        <w:rPr>
          <w:color w:val="000000" w:themeColor="text1"/>
          <w:sz w:val="20"/>
          <w:szCs w:val="20"/>
          <w:lang w:val="en-US"/>
        </w:rPr>
        <w:t>URL</w:t>
      </w:r>
      <w:r w:rsidRPr="00547699">
        <w:rPr>
          <w:color w:val="000000" w:themeColor="text1"/>
          <w:sz w:val="20"/>
          <w:szCs w:val="20"/>
        </w:rPr>
        <w:t xml:space="preserve">: </w:t>
      </w:r>
      <w:hyperlink r:id="rId75" w:history="1"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wp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uploads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/2018/04/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National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Report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-2017-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Changing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Influx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of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Asylum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Seekers</w:t>
        </w:r>
        <w:r w:rsidRPr="00547699">
          <w:rPr>
            <w:rStyle w:val="ae"/>
            <w:color w:val="000000" w:themeColor="text1"/>
            <w:sz w:val="20"/>
            <w:szCs w:val="20"/>
            <w:u w:val="none"/>
          </w:rPr>
          <w:t>-2014-2016.</w:t>
        </w:r>
        <w:r w:rsidRPr="00547699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547699">
        <w:rPr>
          <w:color w:val="000000" w:themeColor="text1"/>
          <w:sz w:val="20"/>
          <w:szCs w:val="20"/>
        </w:rPr>
        <w:t xml:space="preserve"> (дата обращения: 30.04.2018).  </w:t>
      </w:r>
    </w:p>
  </w:footnote>
  <w:footnote w:id="108">
    <w:p w14:paraId="117626D0" w14:textId="3E6DB402" w:rsidR="000E3AA7" w:rsidRPr="00547699" w:rsidRDefault="000E3AA7" w:rsidP="00A233D1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699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Bundesverfassungsgesetz über die Unterbringung und Aufteilung von hilfs- und schutzbedürftigen Fremden / Bundeskanzleramt Österreich.                                                                                                                                              URL</w:t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6" w:history="1"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https://www.ris.bka.gv.at/GeltendeFassung.wxe?Abfrage=Bundesnormen&amp;Gesetzesnummer=20009286</w:t>
        </w:r>
      </w:hyperlink>
      <w:r w:rsidRPr="00547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05.05.2018). </w:t>
      </w:r>
    </w:p>
  </w:footnote>
  <w:footnote w:id="109">
    <w:p w14:paraId="7CC3AD14" w14:textId="06BFB7E9" w:rsidR="000E3AA7" w:rsidRPr="002C1FF5" w:rsidRDefault="000E3AA7" w:rsidP="00FB6ECA">
      <w:pPr>
        <w:pStyle w:val="a8"/>
        <w:tabs>
          <w:tab w:val="left" w:pos="652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7699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Rutz, J. The changing influx of asylum seekers in 2014-1016: Austria’s responses / European migration network. P</w:t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.32. </w:t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547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7" w:history="1"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wp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uploads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/2018/04/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National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Report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-2017-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Changing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Influx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of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Asylum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Seekers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-2014-2016.</w:t>
        </w:r>
        <w:r w:rsidRPr="00547699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547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30.04.2018).  </w:t>
      </w:r>
    </w:p>
  </w:footnote>
  <w:footnote w:id="110">
    <w:p w14:paraId="0CD74AD5" w14:textId="41694FAA" w:rsidR="000E3AA7" w:rsidRPr="00036BF7" w:rsidRDefault="000E3AA7" w:rsidP="00E33925">
      <w:pPr>
        <w:jc w:val="both"/>
        <w:rPr>
          <w:color w:val="000000" w:themeColor="text1"/>
          <w:sz w:val="20"/>
          <w:szCs w:val="20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  <w:lang w:val="en-US"/>
        </w:rPr>
        <w:t xml:space="preserve"> Order of the Federal Government, according to which States are to be deemed safe countries of origin (Country of Origin Regulation - HStV) / UNHCR. URL</w:t>
      </w:r>
      <w:r w:rsidRPr="00036BF7">
        <w:rPr>
          <w:color w:val="000000" w:themeColor="text1"/>
          <w:sz w:val="20"/>
          <w:szCs w:val="20"/>
        </w:rPr>
        <w:t xml:space="preserve">: </w:t>
      </w:r>
      <w:hyperlink r:id="rId78" w:history="1"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refworld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org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docid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/4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38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6152.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  <w:r w:rsidRPr="00036BF7">
        <w:rPr>
          <w:color w:val="000000" w:themeColor="text1"/>
          <w:sz w:val="20"/>
          <w:szCs w:val="20"/>
        </w:rPr>
        <w:t xml:space="preserve"> (дата обращения: 22.04.2018).</w:t>
      </w:r>
    </w:p>
  </w:footnote>
  <w:footnote w:id="111">
    <w:p w14:paraId="3A5E971C" w14:textId="2A09E7A6" w:rsidR="000E3AA7" w:rsidRPr="003C6E64" w:rsidRDefault="000E3AA7" w:rsidP="003C6E64">
      <w:pPr>
        <w:jc w:val="both"/>
        <w:rPr>
          <w:color w:val="000000" w:themeColor="text1"/>
          <w:sz w:val="20"/>
          <w:szCs w:val="20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  <w:lang w:val="en-US"/>
        </w:rPr>
        <w:t xml:space="preserve"> 50 Action Points. A plan for the Integration of Persons entitled to Asylum or Subsidiary Protection in Austria / Bundesministerium für Europa, Integration und Äußeres. URL</w:t>
      </w:r>
      <w:r w:rsidRPr="00036BF7">
        <w:rPr>
          <w:color w:val="000000" w:themeColor="text1"/>
          <w:sz w:val="20"/>
          <w:szCs w:val="20"/>
        </w:rPr>
        <w:t xml:space="preserve">: </w:t>
      </w:r>
      <w:hyperlink r:id="rId79" w:history="1"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bmeia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fileadmin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user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Zentrale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Publikationen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Integrationsplan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final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036BF7">
        <w:rPr>
          <w:color w:val="000000" w:themeColor="text1"/>
          <w:sz w:val="20"/>
          <w:szCs w:val="20"/>
        </w:rPr>
        <w:t xml:space="preserve"> (дата обращения: 02.05.2018).</w:t>
      </w:r>
    </w:p>
  </w:footnote>
  <w:footnote w:id="112">
    <w:p w14:paraId="59D7DCD2" w14:textId="74149A4D" w:rsidR="000E3AA7" w:rsidRPr="00036BF7" w:rsidRDefault="000E3AA7" w:rsidP="0061333B">
      <w:pPr>
        <w:jc w:val="both"/>
        <w:rPr>
          <w:color w:val="000000" w:themeColor="text1"/>
          <w:sz w:val="20"/>
          <w:szCs w:val="20"/>
          <w:lang w:val="de-DE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</w:rPr>
        <w:t xml:space="preserve"> Кропман, В. В Австрии с 1 октября запрещено закрывать лицо в общественных местах / </w:t>
      </w:r>
      <w:r w:rsidRPr="00036BF7">
        <w:rPr>
          <w:color w:val="000000" w:themeColor="text1"/>
          <w:sz w:val="20"/>
          <w:szCs w:val="20"/>
          <w:lang w:val="en-US"/>
        </w:rPr>
        <w:t>Deutsche</w:t>
      </w:r>
      <w:r w:rsidRPr="00036BF7">
        <w:rPr>
          <w:color w:val="000000" w:themeColor="text1"/>
          <w:sz w:val="20"/>
          <w:szCs w:val="20"/>
        </w:rPr>
        <w:t xml:space="preserve"> </w:t>
      </w:r>
      <w:r w:rsidRPr="00036BF7">
        <w:rPr>
          <w:color w:val="000000" w:themeColor="text1"/>
          <w:sz w:val="20"/>
          <w:szCs w:val="20"/>
          <w:lang w:val="en-US"/>
        </w:rPr>
        <w:t>Welle</w:t>
      </w:r>
      <w:r w:rsidRPr="00036BF7">
        <w:rPr>
          <w:color w:val="000000" w:themeColor="text1"/>
          <w:sz w:val="20"/>
          <w:szCs w:val="20"/>
        </w:rPr>
        <w:t xml:space="preserve">. </w:t>
      </w:r>
      <w:r w:rsidRPr="00036BF7">
        <w:rPr>
          <w:color w:val="000000" w:themeColor="text1"/>
          <w:sz w:val="20"/>
          <w:szCs w:val="20"/>
          <w:lang w:val="de-DE"/>
        </w:rPr>
        <w:t xml:space="preserve">URL: </w:t>
      </w:r>
      <w:hyperlink r:id="rId80" w:history="1">
        <w:r w:rsidRPr="00036BF7">
          <w:rPr>
            <w:rStyle w:val="ae"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http://p.dw.com/p/2l2B7</w:t>
        </w:r>
      </w:hyperlink>
      <w:r w:rsidRPr="00036BF7">
        <w:rPr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r w:rsidRPr="00036BF7">
        <w:rPr>
          <w:color w:val="000000" w:themeColor="text1"/>
          <w:sz w:val="20"/>
          <w:szCs w:val="20"/>
          <w:lang w:val="de-DE"/>
        </w:rPr>
        <w:t>(</w:t>
      </w:r>
      <w:r w:rsidRPr="00036BF7">
        <w:rPr>
          <w:color w:val="000000" w:themeColor="text1"/>
          <w:sz w:val="20"/>
          <w:szCs w:val="20"/>
        </w:rPr>
        <w:t>дата</w:t>
      </w:r>
      <w:r w:rsidRPr="00036BF7">
        <w:rPr>
          <w:color w:val="000000" w:themeColor="text1"/>
          <w:sz w:val="20"/>
          <w:szCs w:val="20"/>
          <w:lang w:val="de-DE"/>
        </w:rPr>
        <w:t xml:space="preserve"> </w:t>
      </w:r>
      <w:r w:rsidRPr="00036BF7">
        <w:rPr>
          <w:color w:val="000000" w:themeColor="text1"/>
          <w:sz w:val="20"/>
          <w:szCs w:val="20"/>
        </w:rPr>
        <w:t>обращения</w:t>
      </w:r>
      <w:r w:rsidRPr="00036BF7">
        <w:rPr>
          <w:color w:val="000000" w:themeColor="text1"/>
          <w:sz w:val="20"/>
          <w:szCs w:val="20"/>
          <w:lang w:val="de-DE"/>
        </w:rPr>
        <w:t xml:space="preserve">: 30.04.2018). </w:t>
      </w:r>
    </w:p>
  </w:footnote>
  <w:footnote w:id="113">
    <w:p w14:paraId="493F415A" w14:textId="0A7620E6" w:rsidR="000E3AA7" w:rsidRPr="00036BF7" w:rsidRDefault="000E3AA7" w:rsidP="0061333B">
      <w:pPr>
        <w:jc w:val="both"/>
        <w:rPr>
          <w:color w:val="000000" w:themeColor="text1"/>
          <w:sz w:val="20"/>
          <w:szCs w:val="20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  <w:lang w:val="de-DE"/>
        </w:rPr>
        <w:t xml:space="preserve"> Bundesgesetz über die äußeren Rechtsverhältnisse islamischer Religionsgesellschaften – Islamgesetz 2015 / Islamische Glaubensgemeinschaft in Österreich. URL</w:t>
      </w:r>
      <w:r w:rsidRPr="00036BF7">
        <w:rPr>
          <w:color w:val="000000" w:themeColor="text1"/>
          <w:sz w:val="20"/>
          <w:szCs w:val="20"/>
        </w:rPr>
        <w:t xml:space="preserve">: </w:t>
      </w:r>
      <w:hyperlink r:id="rId81" w:history="1"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derislam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at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iggo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quellen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Download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Islamgesetz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_2015.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pdf</w:t>
        </w:r>
      </w:hyperlink>
      <w:r w:rsidRPr="00036BF7">
        <w:rPr>
          <w:color w:val="000000" w:themeColor="text1"/>
          <w:sz w:val="20"/>
          <w:szCs w:val="20"/>
        </w:rPr>
        <w:t xml:space="preserve"> (дата обращения: 05.05.2018). </w:t>
      </w:r>
    </w:p>
  </w:footnote>
  <w:footnote w:id="114">
    <w:p w14:paraId="36694FEA" w14:textId="1665369F" w:rsidR="000E3AA7" w:rsidRPr="00E01FFA" w:rsidRDefault="000E3AA7" w:rsidP="0061333B">
      <w:pPr>
        <w:jc w:val="both"/>
        <w:rPr>
          <w:color w:val="000000" w:themeColor="text1"/>
          <w:sz w:val="20"/>
          <w:szCs w:val="20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  <w:lang w:val="de-DE"/>
        </w:rPr>
        <w:t xml:space="preserve"> Islam europäischer Prägung / </w:t>
      </w:r>
      <w:r w:rsidRPr="00036BF7">
        <w:rPr>
          <w:rFonts w:eastAsiaTheme="minorEastAsia"/>
          <w:color w:val="000000" w:themeColor="text1"/>
          <w:sz w:val="20"/>
          <w:szCs w:val="20"/>
          <w:lang w:val="de-DE"/>
        </w:rPr>
        <w:t>Österreichischer Integrationsfonds – Fonds zur Integration von Flüchtlingen und MigrantInnen (ÖIF). P</w:t>
      </w:r>
      <w:r w:rsidRPr="00036BF7">
        <w:rPr>
          <w:rFonts w:eastAsiaTheme="minorEastAsia"/>
          <w:color w:val="000000" w:themeColor="text1"/>
          <w:sz w:val="20"/>
          <w:szCs w:val="20"/>
        </w:rPr>
        <w:t xml:space="preserve">. 115. </w:t>
      </w:r>
      <w:r w:rsidRPr="00036BF7">
        <w:rPr>
          <w:rFonts w:eastAsiaTheme="minorEastAsia"/>
          <w:color w:val="000000" w:themeColor="text1"/>
          <w:sz w:val="20"/>
          <w:szCs w:val="20"/>
          <w:lang w:val="de-DE"/>
        </w:rPr>
        <w:t>URL</w:t>
      </w:r>
      <w:r w:rsidRPr="00036BF7">
        <w:rPr>
          <w:rFonts w:eastAsiaTheme="minorEastAsia"/>
          <w:color w:val="000000" w:themeColor="text1"/>
          <w:sz w:val="20"/>
          <w:szCs w:val="20"/>
        </w:rPr>
        <w:t xml:space="preserve">: </w:t>
      </w:r>
      <w:hyperlink r:id="rId82" w:history="1"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https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integrationsfonds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at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publikationen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monographien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islam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-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europaeischer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-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  <w:lang w:val="de-DE"/>
          </w:rPr>
          <w:t>praegung</w:t>
        </w:r>
        <w:r w:rsidRPr="00036BF7">
          <w:rPr>
            <w:rStyle w:val="ae"/>
            <w:rFonts w:eastAsiaTheme="minorEastAsia"/>
            <w:color w:val="000000" w:themeColor="text1"/>
            <w:sz w:val="20"/>
            <w:szCs w:val="20"/>
            <w:u w:val="none"/>
          </w:rPr>
          <w:t>/</w:t>
        </w:r>
      </w:hyperlink>
      <w:r w:rsidRPr="00036BF7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36BF7">
        <w:rPr>
          <w:color w:val="000000" w:themeColor="text1"/>
          <w:sz w:val="20"/>
          <w:szCs w:val="20"/>
        </w:rPr>
        <w:t>(дата обращения: 22.04.2018).</w:t>
      </w:r>
    </w:p>
  </w:footnote>
  <w:footnote w:id="115">
    <w:p w14:paraId="27554AEC" w14:textId="4A7B4E66" w:rsidR="000E3AA7" w:rsidRPr="002C1FF5" w:rsidRDefault="000E3AA7" w:rsidP="005D1A00">
      <w:pPr>
        <w:jc w:val="both"/>
        <w:rPr>
          <w:color w:val="000000" w:themeColor="text1"/>
          <w:sz w:val="20"/>
          <w:szCs w:val="20"/>
        </w:rPr>
      </w:pPr>
      <w:r w:rsidRPr="002C1FF5">
        <w:rPr>
          <w:rStyle w:val="aa"/>
          <w:color w:val="000000" w:themeColor="text1"/>
          <w:sz w:val="20"/>
          <w:szCs w:val="20"/>
        </w:rPr>
        <w:footnoteRef/>
      </w:r>
      <w:r w:rsidRPr="002C1FF5">
        <w:rPr>
          <w:color w:val="000000" w:themeColor="text1"/>
          <w:sz w:val="20"/>
          <w:szCs w:val="20"/>
          <w:lang w:val="en-US"/>
        </w:rPr>
        <w:t xml:space="preserve"> Rutz, J. The changing influx of asylum seekers in 2014-1016: Austria’s responses / European migration network. P</w:t>
      </w:r>
      <w:r w:rsidRPr="002C1FF5">
        <w:rPr>
          <w:color w:val="000000" w:themeColor="text1"/>
          <w:sz w:val="20"/>
          <w:szCs w:val="20"/>
        </w:rPr>
        <w:t xml:space="preserve">.34. </w:t>
      </w:r>
      <w:r w:rsidRPr="002C1FF5">
        <w:rPr>
          <w:color w:val="000000" w:themeColor="text1"/>
          <w:sz w:val="20"/>
          <w:szCs w:val="20"/>
          <w:lang w:val="en-US"/>
        </w:rPr>
        <w:t>URL</w:t>
      </w:r>
      <w:r w:rsidRPr="002C1FF5">
        <w:rPr>
          <w:color w:val="000000" w:themeColor="text1"/>
          <w:sz w:val="20"/>
          <w:szCs w:val="20"/>
        </w:rPr>
        <w:t xml:space="preserve">: </w:t>
      </w:r>
      <w:hyperlink r:id="rId83" w:history="1"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wp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content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uploads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/2018/04/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EMN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National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Report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-2017-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Changing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Influx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of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Asylum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Seekers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-2014-2016.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2C1FF5">
        <w:rPr>
          <w:color w:val="000000" w:themeColor="text1"/>
          <w:sz w:val="20"/>
          <w:szCs w:val="20"/>
        </w:rPr>
        <w:t xml:space="preserve"> (дата обращения 30.04.2018).    </w:t>
      </w:r>
    </w:p>
  </w:footnote>
  <w:footnote w:id="116">
    <w:p w14:paraId="3BF5951E" w14:textId="25651453" w:rsidR="000E3AA7" w:rsidRPr="005842EC" w:rsidRDefault="000E3AA7" w:rsidP="009B55B9">
      <w:pPr>
        <w:jc w:val="both"/>
        <w:rPr>
          <w:sz w:val="20"/>
          <w:szCs w:val="20"/>
          <w:lang w:val="en-US"/>
        </w:rPr>
      </w:pPr>
      <w:r w:rsidRPr="002C1FF5">
        <w:rPr>
          <w:rStyle w:val="aa"/>
          <w:color w:val="000000" w:themeColor="text1"/>
          <w:sz w:val="20"/>
          <w:szCs w:val="20"/>
        </w:rPr>
        <w:footnoteRef/>
      </w:r>
      <w:r w:rsidRPr="002C1FF5">
        <w:rPr>
          <w:color w:val="000000" w:themeColor="text1"/>
          <w:sz w:val="20"/>
          <w:szCs w:val="20"/>
        </w:rPr>
        <w:t xml:space="preserve"> Венкина, Е. Австрия создаст спецподразделения пограничной охраны / </w:t>
      </w:r>
      <w:r w:rsidRPr="002C1FF5">
        <w:rPr>
          <w:color w:val="000000" w:themeColor="text1"/>
          <w:sz w:val="20"/>
          <w:szCs w:val="20"/>
          <w:lang w:val="en-US"/>
        </w:rPr>
        <w:t>Deutsche</w:t>
      </w:r>
      <w:r w:rsidRPr="002C1FF5">
        <w:rPr>
          <w:color w:val="000000" w:themeColor="text1"/>
          <w:sz w:val="20"/>
          <w:szCs w:val="20"/>
        </w:rPr>
        <w:t xml:space="preserve"> </w:t>
      </w:r>
      <w:r w:rsidRPr="002C1FF5">
        <w:rPr>
          <w:color w:val="000000" w:themeColor="text1"/>
          <w:sz w:val="20"/>
          <w:szCs w:val="20"/>
          <w:lang w:val="en-US"/>
        </w:rPr>
        <w:t>Welle</w:t>
      </w:r>
      <w:r w:rsidRPr="002C1FF5">
        <w:rPr>
          <w:color w:val="000000" w:themeColor="text1"/>
          <w:sz w:val="20"/>
          <w:szCs w:val="20"/>
        </w:rPr>
        <w:t xml:space="preserve">. </w:t>
      </w:r>
      <w:r w:rsidRPr="002C1FF5">
        <w:rPr>
          <w:color w:val="000000" w:themeColor="text1"/>
          <w:sz w:val="20"/>
          <w:szCs w:val="20"/>
          <w:lang w:val="en-US"/>
        </w:rPr>
        <w:t xml:space="preserve">URL: </w:t>
      </w:r>
      <w:hyperlink r:id="rId84" w:history="1"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http://p.dw.com/p/2r7o3</w:t>
        </w:r>
      </w:hyperlink>
      <w:r w:rsidRPr="002C1FF5">
        <w:rPr>
          <w:color w:val="000000" w:themeColor="text1"/>
          <w:sz w:val="20"/>
          <w:szCs w:val="20"/>
          <w:lang w:val="en-US"/>
        </w:rPr>
        <w:t xml:space="preserve"> (</w:t>
      </w:r>
      <w:r w:rsidRPr="002C1FF5">
        <w:rPr>
          <w:color w:val="000000" w:themeColor="text1"/>
          <w:sz w:val="20"/>
          <w:szCs w:val="20"/>
        </w:rPr>
        <w:t>дата</w:t>
      </w:r>
      <w:r w:rsidRPr="002C1FF5">
        <w:rPr>
          <w:color w:val="000000" w:themeColor="text1"/>
          <w:sz w:val="20"/>
          <w:szCs w:val="20"/>
          <w:lang w:val="en-US"/>
        </w:rPr>
        <w:t xml:space="preserve"> </w:t>
      </w:r>
      <w:r w:rsidRPr="002C1FF5">
        <w:rPr>
          <w:color w:val="000000" w:themeColor="text1"/>
          <w:sz w:val="20"/>
          <w:szCs w:val="20"/>
        </w:rPr>
        <w:t>обращения</w:t>
      </w:r>
      <w:r w:rsidRPr="002C1FF5">
        <w:rPr>
          <w:color w:val="000000" w:themeColor="text1"/>
          <w:sz w:val="20"/>
          <w:szCs w:val="20"/>
          <w:lang w:val="en-US"/>
        </w:rPr>
        <w:t xml:space="preserve">: 06.05.2018). </w:t>
      </w:r>
    </w:p>
  </w:footnote>
  <w:footnote w:id="117">
    <w:p w14:paraId="33C862F4" w14:textId="27D32BEB" w:rsidR="000E3AA7" w:rsidRPr="00036BF7" w:rsidRDefault="000E3AA7" w:rsidP="005D1A00">
      <w:pPr>
        <w:jc w:val="both"/>
        <w:rPr>
          <w:color w:val="000000" w:themeColor="text1"/>
          <w:sz w:val="20"/>
          <w:szCs w:val="20"/>
        </w:rPr>
      </w:pPr>
      <w:r w:rsidRPr="00036BF7">
        <w:rPr>
          <w:rStyle w:val="aa"/>
          <w:color w:val="000000" w:themeColor="text1"/>
          <w:sz w:val="20"/>
          <w:szCs w:val="20"/>
        </w:rPr>
        <w:footnoteRef/>
      </w:r>
      <w:r w:rsidRPr="00036BF7">
        <w:rPr>
          <w:color w:val="000000" w:themeColor="text1"/>
          <w:sz w:val="20"/>
          <w:szCs w:val="20"/>
          <w:lang w:val="en-US"/>
        </w:rPr>
        <w:t xml:space="preserve"> Jong, S., Ataç, I. Demand and Deliver: Refugee Support Organisations in Austria / S.Jong, I.Ataç // Social Inclusion. - 2017. Volume</w:t>
      </w:r>
      <w:r w:rsidRPr="00036BF7">
        <w:rPr>
          <w:color w:val="000000" w:themeColor="text1"/>
          <w:sz w:val="20"/>
          <w:szCs w:val="20"/>
        </w:rPr>
        <w:t xml:space="preserve"> 5, </w:t>
      </w:r>
      <w:r w:rsidRPr="00036BF7">
        <w:rPr>
          <w:color w:val="000000" w:themeColor="text1"/>
          <w:sz w:val="20"/>
          <w:szCs w:val="20"/>
          <w:lang w:val="en-US"/>
        </w:rPr>
        <w:t>Issue</w:t>
      </w:r>
      <w:r w:rsidRPr="00036BF7">
        <w:rPr>
          <w:color w:val="000000" w:themeColor="text1"/>
          <w:sz w:val="20"/>
          <w:szCs w:val="20"/>
        </w:rPr>
        <w:t xml:space="preserve"> 3. – </w:t>
      </w:r>
      <w:r w:rsidRPr="00036BF7">
        <w:rPr>
          <w:color w:val="000000" w:themeColor="text1"/>
          <w:sz w:val="20"/>
          <w:szCs w:val="20"/>
          <w:lang w:val="en-US"/>
        </w:rPr>
        <w:t>P</w:t>
      </w:r>
      <w:r w:rsidRPr="00036BF7">
        <w:rPr>
          <w:color w:val="000000" w:themeColor="text1"/>
          <w:sz w:val="20"/>
          <w:szCs w:val="20"/>
        </w:rPr>
        <w:t xml:space="preserve">.29. </w:t>
      </w:r>
      <w:r w:rsidRPr="00036BF7">
        <w:rPr>
          <w:color w:val="000000" w:themeColor="text1"/>
          <w:sz w:val="20"/>
          <w:szCs w:val="20"/>
          <w:lang w:val="en-US"/>
        </w:rPr>
        <w:t>URL</w:t>
      </w:r>
      <w:r w:rsidRPr="00036BF7">
        <w:rPr>
          <w:color w:val="000000" w:themeColor="text1"/>
          <w:sz w:val="20"/>
          <w:szCs w:val="20"/>
        </w:rPr>
        <w:t xml:space="preserve">: </w:t>
      </w:r>
      <w:hyperlink r:id="rId85" w:history="1"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ssoar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info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ssoar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bitstream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handle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document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/55270/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ssoar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socialinclusion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-2017-3-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atac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et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al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-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Demand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and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Deliver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Refugee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Support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?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sequence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=1&amp;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isAllowed</w:t>
        </w:r>
        <w:r w:rsidRPr="00036BF7">
          <w:rPr>
            <w:rStyle w:val="ae"/>
            <w:color w:val="000000" w:themeColor="text1"/>
            <w:sz w:val="20"/>
            <w:szCs w:val="20"/>
            <w:u w:val="none"/>
          </w:rPr>
          <w:t>=</w:t>
        </w:r>
        <w:r w:rsidRPr="00036BF7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y</w:t>
        </w:r>
      </w:hyperlink>
      <w:hyperlink r:id="rId86" w:history="1"/>
      <w:r w:rsidRPr="00036BF7">
        <w:rPr>
          <w:color w:val="000000" w:themeColor="text1"/>
          <w:sz w:val="20"/>
          <w:szCs w:val="20"/>
        </w:rPr>
        <w:t xml:space="preserve"> (дата обращения: 08.05.2018).</w:t>
      </w:r>
    </w:p>
  </w:footnote>
  <w:footnote w:id="118">
    <w:p w14:paraId="300A7B64" w14:textId="619BF83A" w:rsidR="000E3AA7" w:rsidRPr="0094471B" w:rsidRDefault="000E3AA7" w:rsidP="00BF51E2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 Über uns / Fluct nach Vorn. URL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87" w:history="1"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http://www.fluchtnachvorn.org/ueber-fnv/</w:t>
        </w:r>
      </w:hyperlink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26.04.2018).</w:t>
      </w:r>
    </w:p>
  </w:footnote>
  <w:footnote w:id="119">
    <w:p w14:paraId="50F1D0AA" w14:textId="0CFBB496" w:rsidR="000E3AA7" w:rsidRPr="008904BA" w:rsidRDefault="000E3AA7" w:rsidP="00BF51E2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Über uns /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Refugees Welcome to Austria.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hyperlink r:id="rId88" w:history="1"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://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refugeeswelcometoaustria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at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26.04.2018).</w:t>
      </w:r>
    </w:p>
  </w:footnote>
  <w:footnote w:id="120">
    <w:p w14:paraId="6A1AB85F" w14:textId="6E3F6190" w:rsidR="000E3AA7" w:rsidRPr="008904BA" w:rsidRDefault="000E3AA7" w:rsidP="00BF51E2">
      <w:pPr>
        <w:pStyle w:val="a8"/>
        <w:jc w:val="both"/>
        <w:rPr>
          <w:lang w:val="de-DE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Idee / </w:t>
      </w:r>
      <w:r w:rsidRPr="0094471B">
        <w:rPr>
          <w:rFonts w:ascii="Times New Roman" w:hAnsi="Times New Roman" w:cs="Times New Roman"/>
          <w:iCs/>
          <w:color w:val="000000" w:themeColor="text1"/>
          <w:sz w:val="20"/>
          <w:szCs w:val="20"/>
          <w:lang w:val="de-DE"/>
        </w:rPr>
        <w:t>Flüchtlinge Willkommen.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: </w:t>
      </w:r>
      <w:r w:rsidRPr="008904BA">
        <w:rPr>
          <w:rFonts w:ascii="Times New Roman" w:hAnsi="Times New Roman" w:cs="Times New Roman"/>
          <w:iCs/>
          <w:color w:val="000000" w:themeColor="text1"/>
          <w:sz w:val="20"/>
          <w:szCs w:val="20"/>
          <w:lang w:val="de-DE"/>
        </w:rPr>
        <w:t xml:space="preserve"> </w:t>
      </w:r>
      <w:hyperlink r:id="rId89" w:history="1">
        <w:r w:rsidRPr="0094471B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8904BA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://</w:t>
        </w:r>
        <w:r w:rsidRPr="0094471B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www</w:t>
        </w:r>
        <w:r w:rsidRPr="008904BA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.</w:t>
        </w:r>
        <w:r w:rsidRPr="0094471B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fluechtlinge</w:t>
        </w:r>
        <w:r w:rsidRPr="008904BA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-</w:t>
        </w:r>
        <w:r w:rsidRPr="0094471B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willkommen</w:t>
        </w:r>
        <w:r w:rsidRPr="008904BA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.</w:t>
        </w:r>
        <w:r w:rsidRPr="0094471B">
          <w:rPr>
            <w:rStyle w:val="a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lang w:val="de-DE"/>
          </w:rPr>
          <w:t>at</w:t>
        </w:r>
      </w:hyperlink>
      <w:r w:rsidRPr="008904BA">
        <w:rPr>
          <w:rFonts w:ascii="Times New Roman" w:hAnsi="Times New Roman" w:cs="Times New Roman"/>
          <w:iCs/>
          <w:color w:val="000000" w:themeColor="text1"/>
          <w:sz w:val="20"/>
          <w:szCs w:val="20"/>
          <w:lang w:val="de-DE"/>
        </w:rPr>
        <w:t xml:space="preserve"> 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(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: 26.04.2018).</w:t>
      </w:r>
    </w:p>
  </w:footnote>
  <w:footnote w:id="121">
    <w:p w14:paraId="4B5EF735" w14:textId="131AD81F" w:rsidR="000E3AA7" w:rsidRPr="008904BA" w:rsidRDefault="000E3AA7" w:rsidP="00910686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Was wir in der Flüchtlingshilfe tun / Train of Hope.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http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://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trainofhope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at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/_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>_/ (дата обращения: 26.04.2018).</w:t>
      </w:r>
      <w:hyperlink r:id="rId90" w:history="1"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de-DE"/>
          </w:rPr>
          <w:t>http://www.trainofhope.at/_www_/</w:t>
        </w:r>
      </w:hyperlink>
    </w:p>
  </w:footnote>
  <w:footnote w:id="122">
    <w:p w14:paraId="6BA360C9" w14:textId="4DE83FC5" w:rsidR="000E3AA7" w:rsidRPr="008904BA" w:rsidRDefault="000E3AA7" w:rsidP="00910686">
      <w:pPr>
        <w:jc w:val="both"/>
        <w:rPr>
          <w:color w:val="000000" w:themeColor="text1"/>
          <w:sz w:val="20"/>
          <w:szCs w:val="20"/>
          <w:lang w:val="de-DE"/>
        </w:rPr>
      </w:pPr>
      <w:r w:rsidRPr="0094471B">
        <w:rPr>
          <w:rStyle w:val="aa"/>
          <w:color w:val="000000" w:themeColor="text1"/>
          <w:sz w:val="20"/>
          <w:szCs w:val="20"/>
        </w:rPr>
        <w:footnoteRef/>
      </w:r>
      <w:r w:rsidRPr="0094471B">
        <w:rPr>
          <w:color w:val="000000" w:themeColor="text1"/>
          <w:sz w:val="20"/>
          <w:szCs w:val="20"/>
          <w:lang w:val="de-DE"/>
        </w:rPr>
        <w:t xml:space="preserve"> Über uns / Hemayat. URL</w:t>
      </w:r>
      <w:r w:rsidRPr="008904BA">
        <w:rPr>
          <w:color w:val="000000" w:themeColor="text1"/>
          <w:sz w:val="20"/>
          <w:szCs w:val="20"/>
          <w:lang w:val="de-DE"/>
        </w:rPr>
        <w:t xml:space="preserve">: </w:t>
      </w:r>
      <w:hyperlink r:id="rId91" w:history="1">
        <w:r w:rsidRPr="0094471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http</w:t>
        </w:r>
        <w:r w:rsidRPr="008904BA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://</w:t>
        </w:r>
        <w:r w:rsidRPr="0094471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www</w:t>
        </w:r>
        <w:r w:rsidRPr="008904BA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.</w:t>
        </w:r>
        <w:r w:rsidRPr="0094471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hemayat</w:t>
        </w:r>
        <w:r w:rsidRPr="008904BA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.</w:t>
        </w:r>
        <w:r w:rsidRPr="0094471B">
          <w:rPr>
            <w:rStyle w:val="ae"/>
            <w:color w:val="000000" w:themeColor="text1"/>
            <w:sz w:val="20"/>
            <w:szCs w:val="20"/>
            <w:u w:val="none"/>
            <w:lang w:val="de-DE"/>
          </w:rPr>
          <w:t>org</w:t>
        </w:r>
      </w:hyperlink>
      <w:r w:rsidRPr="008904BA">
        <w:rPr>
          <w:color w:val="000000" w:themeColor="text1"/>
          <w:sz w:val="20"/>
          <w:szCs w:val="20"/>
          <w:lang w:val="de-DE"/>
        </w:rPr>
        <w:t xml:space="preserve"> (</w:t>
      </w:r>
      <w:r w:rsidRPr="0094471B">
        <w:rPr>
          <w:color w:val="000000" w:themeColor="text1"/>
          <w:sz w:val="20"/>
          <w:szCs w:val="20"/>
        </w:rPr>
        <w:t>дата</w:t>
      </w:r>
      <w:r w:rsidRPr="008904BA">
        <w:rPr>
          <w:color w:val="000000" w:themeColor="text1"/>
          <w:sz w:val="20"/>
          <w:szCs w:val="20"/>
          <w:lang w:val="de-DE"/>
        </w:rPr>
        <w:t xml:space="preserve"> </w:t>
      </w:r>
      <w:r w:rsidRPr="0094471B">
        <w:rPr>
          <w:color w:val="000000" w:themeColor="text1"/>
          <w:sz w:val="20"/>
          <w:szCs w:val="20"/>
        </w:rPr>
        <w:t>обращения</w:t>
      </w:r>
      <w:r w:rsidRPr="008904BA">
        <w:rPr>
          <w:color w:val="000000" w:themeColor="text1"/>
          <w:sz w:val="20"/>
          <w:szCs w:val="20"/>
          <w:lang w:val="de-DE"/>
        </w:rPr>
        <w:t>: 26.04.2018).</w:t>
      </w:r>
    </w:p>
  </w:footnote>
  <w:footnote w:id="123">
    <w:p w14:paraId="3EECFDD2" w14:textId="77FE1311" w:rsidR="000E3AA7" w:rsidRPr="0094471B" w:rsidRDefault="000E3AA7" w:rsidP="00910686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Ü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ber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KAMA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KAMA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2" w:history="1"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kama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or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</w:hyperlink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26.04.2018).</w:t>
      </w:r>
    </w:p>
  </w:footnote>
  <w:footnote w:id="124">
    <w:p w14:paraId="72F9561B" w14:textId="239AE79E" w:rsidR="000E3AA7" w:rsidRPr="00910686" w:rsidRDefault="000E3AA7" w:rsidP="0091068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4471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Home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PROSA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3" w:history="1"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prosa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schule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94471B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org</w:t>
        </w:r>
      </w:hyperlink>
      <w:r w:rsidRPr="00944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26.04.2018).</w:t>
      </w:r>
    </w:p>
  </w:footnote>
  <w:footnote w:id="125">
    <w:p w14:paraId="04A71170" w14:textId="33A930FD" w:rsidR="000E3AA7" w:rsidRPr="008904BA" w:rsidRDefault="000E3AA7" w:rsidP="00910686">
      <w:pPr>
        <w:pStyle w:val="a8"/>
        <w:jc w:val="both"/>
        <w:rPr>
          <w:lang w:val="en-US"/>
        </w:rPr>
      </w:pPr>
      <w:r w:rsidRPr="00CB7A83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B7A8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Information / Queer Base. URL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hyperlink r:id="rId94" w:history="1">
        <w:r w:rsidRPr="00CB7A8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://</w:t>
        </w:r>
        <w:r w:rsidRPr="00CB7A8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queerbase</w:t>
        </w:r>
        <w:r w:rsidRPr="008904BA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CB7A83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at</w:t>
        </w:r>
      </w:hyperlink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Pr="00CB7A83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B7A83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8904B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26.04.2018).</w:t>
      </w:r>
    </w:p>
  </w:footnote>
  <w:footnote w:id="126">
    <w:p w14:paraId="78EFA2AA" w14:textId="0FDE5F2F" w:rsidR="000E3AA7" w:rsidRPr="002C1FF5" w:rsidRDefault="000E3AA7" w:rsidP="002C1FF5">
      <w:pPr>
        <w:jc w:val="both"/>
        <w:rPr>
          <w:color w:val="000000" w:themeColor="text1"/>
          <w:sz w:val="20"/>
          <w:szCs w:val="20"/>
        </w:rPr>
      </w:pPr>
      <w:r w:rsidRPr="002C1FF5">
        <w:rPr>
          <w:rStyle w:val="aa"/>
          <w:color w:val="000000" w:themeColor="text1"/>
          <w:sz w:val="20"/>
          <w:szCs w:val="20"/>
        </w:rPr>
        <w:footnoteRef/>
      </w:r>
      <w:r w:rsidRPr="002C1FF5">
        <w:rPr>
          <w:color w:val="000000" w:themeColor="text1"/>
          <w:sz w:val="20"/>
          <w:szCs w:val="20"/>
          <w:lang w:val="de-DE"/>
        </w:rPr>
        <w:t xml:space="preserve"> Understanding m</w:t>
      </w:r>
      <w:r>
        <w:rPr>
          <w:color w:val="000000" w:themeColor="text1"/>
          <w:sz w:val="20"/>
          <w:szCs w:val="20"/>
          <w:lang w:val="de-DE"/>
        </w:rPr>
        <w:t>igration – managing migration /</w:t>
      </w:r>
      <w:r w:rsidRPr="002C1FF5">
        <w:rPr>
          <w:color w:val="000000" w:themeColor="text1"/>
          <w:sz w:val="20"/>
          <w:szCs w:val="20"/>
          <w:lang w:val="de-DE"/>
        </w:rPr>
        <w:t xml:space="preserve"> Bundesministerium für Inneres. </w:t>
      </w:r>
      <w:r w:rsidRPr="002C1FF5">
        <w:rPr>
          <w:color w:val="000000" w:themeColor="text1"/>
          <w:sz w:val="20"/>
          <w:szCs w:val="20"/>
          <w:lang w:val="en-US"/>
        </w:rPr>
        <w:t>P</w:t>
      </w:r>
      <w:r w:rsidRPr="002C1FF5">
        <w:rPr>
          <w:color w:val="000000" w:themeColor="text1"/>
          <w:sz w:val="20"/>
          <w:szCs w:val="20"/>
        </w:rPr>
        <w:t xml:space="preserve">.20. </w:t>
      </w:r>
      <w:r w:rsidRPr="002C1FF5">
        <w:rPr>
          <w:color w:val="000000" w:themeColor="text1"/>
          <w:sz w:val="20"/>
          <w:szCs w:val="20"/>
          <w:lang w:val="en-US"/>
        </w:rPr>
        <w:t>URL</w:t>
      </w:r>
      <w:r w:rsidRPr="002C1FF5">
        <w:rPr>
          <w:color w:val="000000" w:themeColor="text1"/>
          <w:sz w:val="20"/>
          <w:szCs w:val="20"/>
        </w:rPr>
        <w:t xml:space="preserve">: </w:t>
      </w:r>
      <w:hyperlink r:id="rId95" w:history="1"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://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bmi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gv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at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Downloads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files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/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Bericht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des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Migrationsrats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komplett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ENG</w:t>
        </w:r>
        <w:r w:rsidRPr="002C1FF5">
          <w:rPr>
            <w:rStyle w:val="ae"/>
            <w:color w:val="000000" w:themeColor="text1"/>
            <w:sz w:val="20"/>
            <w:szCs w:val="20"/>
            <w:u w:val="none"/>
          </w:rPr>
          <w:t>_23_3_17.</w:t>
        </w:r>
        <w:r w:rsidRPr="002C1FF5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pdf</w:t>
        </w:r>
      </w:hyperlink>
      <w:r w:rsidRPr="002C1FF5">
        <w:rPr>
          <w:color w:val="000000" w:themeColor="text1"/>
          <w:sz w:val="20"/>
          <w:szCs w:val="20"/>
        </w:rPr>
        <w:t xml:space="preserve"> (дата обращения: 27.04.2018).</w:t>
      </w:r>
    </w:p>
  </w:footnote>
  <w:footnote w:id="127">
    <w:p w14:paraId="47D92E7B" w14:textId="1D4895FB" w:rsidR="000E3AA7" w:rsidRPr="00036BF7" w:rsidRDefault="000E3AA7" w:rsidP="00143CC8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6BF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Press release. Asylum applicants considered to be unaccompanied minors / Eurostat. URL</w:t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6" w:history="1"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ec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europa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eurostat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documents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/2995521/7244677/3-02052016-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AP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EN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</w:hyperlink>
      <w:r w:rsidRPr="00036B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10.05.2018). </w:t>
      </w:r>
    </w:p>
  </w:footnote>
  <w:footnote w:id="128">
    <w:p w14:paraId="22297D14" w14:textId="500212F7" w:rsidR="000E3AA7" w:rsidRPr="00143CC8" w:rsidRDefault="000E3AA7" w:rsidP="00143CC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036BF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Koppenberg, S. Unaccompanied Minors in Austria - Legislation, Practices and                                            Statistics / European Migration Network. P</w:t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</w:t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036B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7" w:history="1">
        <w:r w:rsidRPr="00036BF7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http://www.emn.at/wp-content/uploads/2017/01/Informationsblatt_UAM_DE_EN.pdf</w:t>
        </w:r>
      </w:hyperlink>
      <w:r w:rsidRPr="00036B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11.05.2018).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36E3F"/>
    <w:multiLevelType w:val="multilevel"/>
    <w:tmpl w:val="7AC2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1629F"/>
    <w:multiLevelType w:val="multilevel"/>
    <w:tmpl w:val="E1643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1388B"/>
    <w:multiLevelType w:val="hybridMultilevel"/>
    <w:tmpl w:val="33803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21E"/>
    <w:multiLevelType w:val="hybridMultilevel"/>
    <w:tmpl w:val="DAAC9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5BC8"/>
    <w:multiLevelType w:val="hybridMultilevel"/>
    <w:tmpl w:val="37BA2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497F"/>
    <w:multiLevelType w:val="multilevel"/>
    <w:tmpl w:val="B81C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100C6"/>
    <w:multiLevelType w:val="hybridMultilevel"/>
    <w:tmpl w:val="C30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47B8"/>
    <w:multiLevelType w:val="hybridMultilevel"/>
    <w:tmpl w:val="39503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12FB"/>
    <w:multiLevelType w:val="hybridMultilevel"/>
    <w:tmpl w:val="995E2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318"/>
    <w:multiLevelType w:val="hybridMultilevel"/>
    <w:tmpl w:val="24F41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6BBA"/>
    <w:multiLevelType w:val="hybridMultilevel"/>
    <w:tmpl w:val="F276203C"/>
    <w:lvl w:ilvl="0" w:tplc="06765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5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6D7182"/>
    <w:multiLevelType w:val="multilevel"/>
    <w:tmpl w:val="CF6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63229"/>
    <w:multiLevelType w:val="multilevel"/>
    <w:tmpl w:val="E1643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8031F0"/>
    <w:multiLevelType w:val="hybridMultilevel"/>
    <w:tmpl w:val="44B08D48"/>
    <w:lvl w:ilvl="0" w:tplc="06B0FFAE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4C42"/>
    <w:multiLevelType w:val="multilevel"/>
    <w:tmpl w:val="781C3D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84D0D"/>
    <w:multiLevelType w:val="hybridMultilevel"/>
    <w:tmpl w:val="B5E45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3E67"/>
    <w:multiLevelType w:val="hybridMultilevel"/>
    <w:tmpl w:val="DA94E7DC"/>
    <w:lvl w:ilvl="0" w:tplc="235035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B07F8"/>
    <w:multiLevelType w:val="multilevel"/>
    <w:tmpl w:val="BEC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6E1064"/>
    <w:multiLevelType w:val="hybridMultilevel"/>
    <w:tmpl w:val="A6EC342E"/>
    <w:lvl w:ilvl="0" w:tplc="326A6F98">
      <w:start w:val="1"/>
      <w:numFmt w:val="decimal"/>
      <w:lvlText w:val="%1)"/>
      <w:lvlJc w:val="left"/>
      <w:pPr>
        <w:ind w:left="1820" w:hanging="110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867D5"/>
    <w:multiLevelType w:val="multilevel"/>
    <w:tmpl w:val="E1643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8F4A41"/>
    <w:multiLevelType w:val="hybridMultilevel"/>
    <w:tmpl w:val="EE8CE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2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D4658"/>
    <w:multiLevelType w:val="hybridMultilevel"/>
    <w:tmpl w:val="8D16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C37D4"/>
    <w:multiLevelType w:val="multilevel"/>
    <w:tmpl w:val="B81C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E22844"/>
    <w:multiLevelType w:val="hybridMultilevel"/>
    <w:tmpl w:val="436E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4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0156E8"/>
    <w:multiLevelType w:val="hybridMultilevel"/>
    <w:tmpl w:val="6A164EC2"/>
    <w:lvl w:ilvl="0" w:tplc="7304CEF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76C15"/>
    <w:multiLevelType w:val="multilevel"/>
    <w:tmpl w:val="44C2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256C6"/>
    <w:multiLevelType w:val="multilevel"/>
    <w:tmpl w:val="489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9640E5"/>
    <w:multiLevelType w:val="hybridMultilevel"/>
    <w:tmpl w:val="663C7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E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794775"/>
    <w:multiLevelType w:val="hybridMultilevel"/>
    <w:tmpl w:val="8D60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95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385F5A"/>
    <w:multiLevelType w:val="hybridMultilevel"/>
    <w:tmpl w:val="0CB00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1AE6"/>
    <w:multiLevelType w:val="hybridMultilevel"/>
    <w:tmpl w:val="75A25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91359"/>
    <w:multiLevelType w:val="multilevel"/>
    <w:tmpl w:val="E80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BD0D51"/>
    <w:multiLevelType w:val="multilevel"/>
    <w:tmpl w:val="3F5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201AD2"/>
    <w:multiLevelType w:val="multilevel"/>
    <w:tmpl w:val="420E7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9B1441"/>
    <w:multiLevelType w:val="hybridMultilevel"/>
    <w:tmpl w:val="26D8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6409"/>
    <w:multiLevelType w:val="multilevel"/>
    <w:tmpl w:val="CE2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D6CDB"/>
    <w:multiLevelType w:val="multilevel"/>
    <w:tmpl w:val="B81C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F942DA"/>
    <w:multiLevelType w:val="multilevel"/>
    <w:tmpl w:val="E192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B0988"/>
    <w:multiLevelType w:val="multilevel"/>
    <w:tmpl w:val="E1643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21"/>
  </w:num>
  <w:num w:numId="5">
    <w:abstractNumId w:val="44"/>
  </w:num>
  <w:num w:numId="6">
    <w:abstractNumId w:val="12"/>
  </w:num>
  <w:num w:numId="7">
    <w:abstractNumId w:val="27"/>
  </w:num>
  <w:num w:numId="8">
    <w:abstractNumId w:val="23"/>
  </w:num>
  <w:num w:numId="9">
    <w:abstractNumId w:val="34"/>
  </w:num>
  <w:num w:numId="10">
    <w:abstractNumId w:val="42"/>
  </w:num>
  <w:num w:numId="11">
    <w:abstractNumId w:val="25"/>
  </w:num>
  <w:num w:numId="12">
    <w:abstractNumId w:val="6"/>
  </w:num>
  <w:num w:numId="13">
    <w:abstractNumId w:val="16"/>
  </w:num>
  <w:num w:numId="14">
    <w:abstractNumId w:val="17"/>
  </w:num>
  <w:num w:numId="15">
    <w:abstractNumId w:val="24"/>
  </w:num>
  <w:num w:numId="16">
    <w:abstractNumId w:val="9"/>
  </w:num>
  <w:num w:numId="17">
    <w:abstractNumId w:val="28"/>
  </w:num>
  <w:num w:numId="18">
    <w:abstractNumId w:val="39"/>
  </w:num>
  <w:num w:numId="19">
    <w:abstractNumId w:val="20"/>
  </w:num>
  <w:num w:numId="20">
    <w:abstractNumId w:val="36"/>
  </w:num>
  <w:num w:numId="21">
    <w:abstractNumId w:val="7"/>
  </w:num>
  <w:num w:numId="22">
    <w:abstractNumId w:val="35"/>
  </w:num>
  <w:num w:numId="23">
    <w:abstractNumId w:val="38"/>
  </w:num>
  <w:num w:numId="24">
    <w:abstractNumId w:val="18"/>
  </w:num>
  <w:num w:numId="25">
    <w:abstractNumId w:val="37"/>
  </w:num>
  <w:num w:numId="26">
    <w:abstractNumId w:val="13"/>
  </w:num>
  <w:num w:numId="27">
    <w:abstractNumId w:val="30"/>
  </w:num>
  <w:num w:numId="28">
    <w:abstractNumId w:val="19"/>
  </w:num>
  <w:num w:numId="29">
    <w:abstractNumId w:val="43"/>
  </w:num>
  <w:num w:numId="30">
    <w:abstractNumId w:val="1"/>
  </w:num>
  <w:num w:numId="31">
    <w:abstractNumId w:val="29"/>
  </w:num>
  <w:num w:numId="32">
    <w:abstractNumId w:val="15"/>
  </w:num>
  <w:num w:numId="33">
    <w:abstractNumId w:val="0"/>
  </w:num>
  <w:num w:numId="34">
    <w:abstractNumId w:val="41"/>
  </w:num>
  <w:num w:numId="35">
    <w:abstractNumId w:val="22"/>
  </w:num>
  <w:num w:numId="36">
    <w:abstractNumId w:val="11"/>
  </w:num>
  <w:num w:numId="37">
    <w:abstractNumId w:val="33"/>
  </w:num>
  <w:num w:numId="38">
    <w:abstractNumId w:val="31"/>
  </w:num>
  <w:num w:numId="39">
    <w:abstractNumId w:val="5"/>
  </w:num>
  <w:num w:numId="40">
    <w:abstractNumId w:val="26"/>
  </w:num>
  <w:num w:numId="41">
    <w:abstractNumId w:val="8"/>
  </w:num>
  <w:num w:numId="42">
    <w:abstractNumId w:val="10"/>
  </w:num>
  <w:num w:numId="43">
    <w:abstractNumId w:val="3"/>
  </w:num>
  <w:num w:numId="44">
    <w:abstractNumId w:val="4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84"/>
    <w:rsid w:val="000002E9"/>
    <w:rsid w:val="0000125E"/>
    <w:rsid w:val="00001550"/>
    <w:rsid w:val="0000221D"/>
    <w:rsid w:val="0000249D"/>
    <w:rsid w:val="0000326A"/>
    <w:rsid w:val="000042DB"/>
    <w:rsid w:val="0000683D"/>
    <w:rsid w:val="0001036A"/>
    <w:rsid w:val="0001062C"/>
    <w:rsid w:val="00011386"/>
    <w:rsid w:val="000119FB"/>
    <w:rsid w:val="000123B5"/>
    <w:rsid w:val="000136F9"/>
    <w:rsid w:val="0001402F"/>
    <w:rsid w:val="00014ACE"/>
    <w:rsid w:val="00015246"/>
    <w:rsid w:val="00015B08"/>
    <w:rsid w:val="00015D80"/>
    <w:rsid w:val="00015DB7"/>
    <w:rsid w:val="000175F2"/>
    <w:rsid w:val="00017BA2"/>
    <w:rsid w:val="000200FA"/>
    <w:rsid w:val="00020D86"/>
    <w:rsid w:val="00021DC0"/>
    <w:rsid w:val="00022239"/>
    <w:rsid w:val="0002318D"/>
    <w:rsid w:val="00023D26"/>
    <w:rsid w:val="00023E4B"/>
    <w:rsid w:val="00024798"/>
    <w:rsid w:val="00026F2F"/>
    <w:rsid w:val="00027EB0"/>
    <w:rsid w:val="0003105F"/>
    <w:rsid w:val="0003145C"/>
    <w:rsid w:val="0003147D"/>
    <w:rsid w:val="000314D0"/>
    <w:rsid w:val="00031DD0"/>
    <w:rsid w:val="00031E49"/>
    <w:rsid w:val="00032319"/>
    <w:rsid w:val="00033CB0"/>
    <w:rsid w:val="0003479D"/>
    <w:rsid w:val="00036BF7"/>
    <w:rsid w:val="00040C67"/>
    <w:rsid w:val="000418B3"/>
    <w:rsid w:val="000419B3"/>
    <w:rsid w:val="00041C61"/>
    <w:rsid w:val="00044064"/>
    <w:rsid w:val="0004451E"/>
    <w:rsid w:val="00044721"/>
    <w:rsid w:val="000453DD"/>
    <w:rsid w:val="00045817"/>
    <w:rsid w:val="00045B8D"/>
    <w:rsid w:val="00045CCD"/>
    <w:rsid w:val="00045CDE"/>
    <w:rsid w:val="00047B60"/>
    <w:rsid w:val="000504A6"/>
    <w:rsid w:val="000504FE"/>
    <w:rsid w:val="000511BC"/>
    <w:rsid w:val="0005122C"/>
    <w:rsid w:val="000512C4"/>
    <w:rsid w:val="00051700"/>
    <w:rsid w:val="0005211C"/>
    <w:rsid w:val="00053946"/>
    <w:rsid w:val="00054640"/>
    <w:rsid w:val="00054723"/>
    <w:rsid w:val="0005491B"/>
    <w:rsid w:val="0006100A"/>
    <w:rsid w:val="00062632"/>
    <w:rsid w:val="00062CBC"/>
    <w:rsid w:val="00063DFB"/>
    <w:rsid w:val="0006403E"/>
    <w:rsid w:val="000640D1"/>
    <w:rsid w:val="000651B0"/>
    <w:rsid w:val="000670EE"/>
    <w:rsid w:val="000676E2"/>
    <w:rsid w:val="0007094D"/>
    <w:rsid w:val="00070E68"/>
    <w:rsid w:val="000724E3"/>
    <w:rsid w:val="0007287B"/>
    <w:rsid w:val="00073A7E"/>
    <w:rsid w:val="00076908"/>
    <w:rsid w:val="000779C9"/>
    <w:rsid w:val="00077A61"/>
    <w:rsid w:val="00083213"/>
    <w:rsid w:val="00083BC0"/>
    <w:rsid w:val="00085376"/>
    <w:rsid w:val="00086FD0"/>
    <w:rsid w:val="00092789"/>
    <w:rsid w:val="00095483"/>
    <w:rsid w:val="00095601"/>
    <w:rsid w:val="000964EF"/>
    <w:rsid w:val="00096EBF"/>
    <w:rsid w:val="000974F4"/>
    <w:rsid w:val="00097DBF"/>
    <w:rsid w:val="000A1200"/>
    <w:rsid w:val="000A121D"/>
    <w:rsid w:val="000A176E"/>
    <w:rsid w:val="000A2B6E"/>
    <w:rsid w:val="000A5282"/>
    <w:rsid w:val="000A6E15"/>
    <w:rsid w:val="000B1F7B"/>
    <w:rsid w:val="000B2777"/>
    <w:rsid w:val="000B3135"/>
    <w:rsid w:val="000B385C"/>
    <w:rsid w:val="000B537E"/>
    <w:rsid w:val="000B6426"/>
    <w:rsid w:val="000C04C0"/>
    <w:rsid w:val="000C09F2"/>
    <w:rsid w:val="000C0AAA"/>
    <w:rsid w:val="000C340E"/>
    <w:rsid w:val="000C5347"/>
    <w:rsid w:val="000C542D"/>
    <w:rsid w:val="000C76C9"/>
    <w:rsid w:val="000C7DD6"/>
    <w:rsid w:val="000D04DD"/>
    <w:rsid w:val="000D0730"/>
    <w:rsid w:val="000D106E"/>
    <w:rsid w:val="000D3911"/>
    <w:rsid w:val="000D4275"/>
    <w:rsid w:val="000D49AB"/>
    <w:rsid w:val="000D4D63"/>
    <w:rsid w:val="000D520E"/>
    <w:rsid w:val="000D56C4"/>
    <w:rsid w:val="000D7C85"/>
    <w:rsid w:val="000E04A6"/>
    <w:rsid w:val="000E0C08"/>
    <w:rsid w:val="000E1171"/>
    <w:rsid w:val="000E1D75"/>
    <w:rsid w:val="000E24F7"/>
    <w:rsid w:val="000E29EA"/>
    <w:rsid w:val="000E2B4F"/>
    <w:rsid w:val="000E2C40"/>
    <w:rsid w:val="000E2D37"/>
    <w:rsid w:val="000E32D7"/>
    <w:rsid w:val="000E3995"/>
    <w:rsid w:val="000E3AA7"/>
    <w:rsid w:val="000E3C6A"/>
    <w:rsid w:val="000E3FEE"/>
    <w:rsid w:val="000E5361"/>
    <w:rsid w:val="000E596E"/>
    <w:rsid w:val="000E6A58"/>
    <w:rsid w:val="000F0F8A"/>
    <w:rsid w:val="000F3583"/>
    <w:rsid w:val="000F3DB8"/>
    <w:rsid w:val="000F4038"/>
    <w:rsid w:val="000F569E"/>
    <w:rsid w:val="000F6366"/>
    <w:rsid w:val="000F7226"/>
    <w:rsid w:val="000F72D1"/>
    <w:rsid w:val="000F7658"/>
    <w:rsid w:val="00100157"/>
    <w:rsid w:val="00100182"/>
    <w:rsid w:val="001002E1"/>
    <w:rsid w:val="00101AD8"/>
    <w:rsid w:val="0010454D"/>
    <w:rsid w:val="001055A9"/>
    <w:rsid w:val="00106DB5"/>
    <w:rsid w:val="00107245"/>
    <w:rsid w:val="00107A07"/>
    <w:rsid w:val="00111629"/>
    <w:rsid w:val="00111707"/>
    <w:rsid w:val="00111A57"/>
    <w:rsid w:val="0011227B"/>
    <w:rsid w:val="001129C0"/>
    <w:rsid w:val="00115280"/>
    <w:rsid w:val="00116826"/>
    <w:rsid w:val="0011791A"/>
    <w:rsid w:val="00117D2A"/>
    <w:rsid w:val="00120014"/>
    <w:rsid w:val="00121568"/>
    <w:rsid w:val="00121756"/>
    <w:rsid w:val="001228CF"/>
    <w:rsid w:val="001236FB"/>
    <w:rsid w:val="00124B9A"/>
    <w:rsid w:val="00124D7F"/>
    <w:rsid w:val="00125DB9"/>
    <w:rsid w:val="00126558"/>
    <w:rsid w:val="001270A6"/>
    <w:rsid w:val="001274C4"/>
    <w:rsid w:val="00127DF8"/>
    <w:rsid w:val="00127EA3"/>
    <w:rsid w:val="00127FB8"/>
    <w:rsid w:val="00132398"/>
    <w:rsid w:val="0013241D"/>
    <w:rsid w:val="00132807"/>
    <w:rsid w:val="00132C0F"/>
    <w:rsid w:val="00132C43"/>
    <w:rsid w:val="0013385C"/>
    <w:rsid w:val="0013426A"/>
    <w:rsid w:val="001348EF"/>
    <w:rsid w:val="001350BE"/>
    <w:rsid w:val="001354F1"/>
    <w:rsid w:val="0013566C"/>
    <w:rsid w:val="001358E3"/>
    <w:rsid w:val="00135AE9"/>
    <w:rsid w:val="00136DA1"/>
    <w:rsid w:val="00136EB0"/>
    <w:rsid w:val="00137515"/>
    <w:rsid w:val="00137A36"/>
    <w:rsid w:val="001434DA"/>
    <w:rsid w:val="00143CC8"/>
    <w:rsid w:val="00146509"/>
    <w:rsid w:val="00146EFB"/>
    <w:rsid w:val="00150660"/>
    <w:rsid w:val="0015095E"/>
    <w:rsid w:val="0015160C"/>
    <w:rsid w:val="001527B4"/>
    <w:rsid w:val="00153A70"/>
    <w:rsid w:val="00155834"/>
    <w:rsid w:val="00155C65"/>
    <w:rsid w:val="001561BF"/>
    <w:rsid w:val="0015673F"/>
    <w:rsid w:val="00157F06"/>
    <w:rsid w:val="00160587"/>
    <w:rsid w:val="001624E9"/>
    <w:rsid w:val="0016355F"/>
    <w:rsid w:val="00167915"/>
    <w:rsid w:val="00167F75"/>
    <w:rsid w:val="00172374"/>
    <w:rsid w:val="00173735"/>
    <w:rsid w:val="00173BA4"/>
    <w:rsid w:val="001741CC"/>
    <w:rsid w:val="001800BB"/>
    <w:rsid w:val="0018096E"/>
    <w:rsid w:val="001809FD"/>
    <w:rsid w:val="00181323"/>
    <w:rsid w:val="00181F46"/>
    <w:rsid w:val="00183E76"/>
    <w:rsid w:val="00186534"/>
    <w:rsid w:val="00187097"/>
    <w:rsid w:val="001870DC"/>
    <w:rsid w:val="001871A0"/>
    <w:rsid w:val="0018794C"/>
    <w:rsid w:val="001900E1"/>
    <w:rsid w:val="00190960"/>
    <w:rsid w:val="00190983"/>
    <w:rsid w:val="0019293E"/>
    <w:rsid w:val="00193060"/>
    <w:rsid w:val="0019307A"/>
    <w:rsid w:val="00193CCC"/>
    <w:rsid w:val="00194C50"/>
    <w:rsid w:val="001A0C08"/>
    <w:rsid w:val="001A18AF"/>
    <w:rsid w:val="001A1E82"/>
    <w:rsid w:val="001A25A6"/>
    <w:rsid w:val="001A45B0"/>
    <w:rsid w:val="001A47FC"/>
    <w:rsid w:val="001A4D4F"/>
    <w:rsid w:val="001A547E"/>
    <w:rsid w:val="001B0CE7"/>
    <w:rsid w:val="001B2206"/>
    <w:rsid w:val="001B6FF3"/>
    <w:rsid w:val="001C1053"/>
    <w:rsid w:val="001C24FA"/>
    <w:rsid w:val="001C4628"/>
    <w:rsid w:val="001C6AE3"/>
    <w:rsid w:val="001D0018"/>
    <w:rsid w:val="001D1367"/>
    <w:rsid w:val="001D2C16"/>
    <w:rsid w:val="001D2F6F"/>
    <w:rsid w:val="001D3E37"/>
    <w:rsid w:val="001D4328"/>
    <w:rsid w:val="001D6DC4"/>
    <w:rsid w:val="001E0372"/>
    <w:rsid w:val="001E08B0"/>
    <w:rsid w:val="001E20E7"/>
    <w:rsid w:val="001E31A7"/>
    <w:rsid w:val="001E49CE"/>
    <w:rsid w:val="001E5112"/>
    <w:rsid w:val="001E555A"/>
    <w:rsid w:val="001F1CEB"/>
    <w:rsid w:val="001F34D0"/>
    <w:rsid w:val="001F3C73"/>
    <w:rsid w:val="001F4FB9"/>
    <w:rsid w:val="001F66AC"/>
    <w:rsid w:val="00201A62"/>
    <w:rsid w:val="0020296F"/>
    <w:rsid w:val="00203024"/>
    <w:rsid w:val="002032C7"/>
    <w:rsid w:val="002034C1"/>
    <w:rsid w:val="002051EE"/>
    <w:rsid w:val="002060E3"/>
    <w:rsid w:val="0020629B"/>
    <w:rsid w:val="00206653"/>
    <w:rsid w:val="00206F16"/>
    <w:rsid w:val="00211F2C"/>
    <w:rsid w:val="0021340B"/>
    <w:rsid w:val="00213AAC"/>
    <w:rsid w:val="002151FE"/>
    <w:rsid w:val="00215861"/>
    <w:rsid w:val="002178C9"/>
    <w:rsid w:val="00217B37"/>
    <w:rsid w:val="00220498"/>
    <w:rsid w:val="00220A1E"/>
    <w:rsid w:val="00221065"/>
    <w:rsid w:val="00221987"/>
    <w:rsid w:val="00221A45"/>
    <w:rsid w:val="00223352"/>
    <w:rsid w:val="002278E8"/>
    <w:rsid w:val="00227EAD"/>
    <w:rsid w:val="0023184A"/>
    <w:rsid w:val="00233A83"/>
    <w:rsid w:val="00235591"/>
    <w:rsid w:val="00236174"/>
    <w:rsid w:val="002363CE"/>
    <w:rsid w:val="00237A41"/>
    <w:rsid w:val="002410B1"/>
    <w:rsid w:val="00241F2A"/>
    <w:rsid w:val="00243C7F"/>
    <w:rsid w:val="002461C7"/>
    <w:rsid w:val="0024625A"/>
    <w:rsid w:val="002469C1"/>
    <w:rsid w:val="0024702B"/>
    <w:rsid w:val="00247C87"/>
    <w:rsid w:val="002501A3"/>
    <w:rsid w:val="002504F6"/>
    <w:rsid w:val="002528D1"/>
    <w:rsid w:val="00252A09"/>
    <w:rsid w:val="0025359A"/>
    <w:rsid w:val="00253E41"/>
    <w:rsid w:val="00253F1E"/>
    <w:rsid w:val="00254FCB"/>
    <w:rsid w:val="00255E34"/>
    <w:rsid w:val="00256634"/>
    <w:rsid w:val="00257AE6"/>
    <w:rsid w:val="0026099F"/>
    <w:rsid w:val="002612E1"/>
    <w:rsid w:val="00261545"/>
    <w:rsid w:val="00261A1B"/>
    <w:rsid w:val="002627D8"/>
    <w:rsid w:val="00263331"/>
    <w:rsid w:val="002637F2"/>
    <w:rsid w:val="00267757"/>
    <w:rsid w:val="00272A8E"/>
    <w:rsid w:val="002731D8"/>
    <w:rsid w:val="00274538"/>
    <w:rsid w:val="002745FA"/>
    <w:rsid w:val="00277AA0"/>
    <w:rsid w:val="00280209"/>
    <w:rsid w:val="00281043"/>
    <w:rsid w:val="00281065"/>
    <w:rsid w:val="002833BF"/>
    <w:rsid w:val="00283829"/>
    <w:rsid w:val="002843E1"/>
    <w:rsid w:val="00284987"/>
    <w:rsid w:val="00285496"/>
    <w:rsid w:val="00291100"/>
    <w:rsid w:val="00292678"/>
    <w:rsid w:val="00292808"/>
    <w:rsid w:val="00293502"/>
    <w:rsid w:val="00293913"/>
    <w:rsid w:val="00294384"/>
    <w:rsid w:val="00294549"/>
    <w:rsid w:val="00294879"/>
    <w:rsid w:val="00294DB9"/>
    <w:rsid w:val="00294F71"/>
    <w:rsid w:val="002951DC"/>
    <w:rsid w:val="00296D92"/>
    <w:rsid w:val="00297629"/>
    <w:rsid w:val="002A1986"/>
    <w:rsid w:val="002A38CF"/>
    <w:rsid w:val="002A47DB"/>
    <w:rsid w:val="002A6994"/>
    <w:rsid w:val="002A7A7C"/>
    <w:rsid w:val="002B147D"/>
    <w:rsid w:val="002B16B6"/>
    <w:rsid w:val="002B1A99"/>
    <w:rsid w:val="002B3129"/>
    <w:rsid w:val="002B3FDF"/>
    <w:rsid w:val="002B4A66"/>
    <w:rsid w:val="002B5935"/>
    <w:rsid w:val="002B61FA"/>
    <w:rsid w:val="002B7FE9"/>
    <w:rsid w:val="002C0383"/>
    <w:rsid w:val="002C1B91"/>
    <w:rsid w:val="002C1C42"/>
    <w:rsid w:val="002C1FF5"/>
    <w:rsid w:val="002C3156"/>
    <w:rsid w:val="002C32C0"/>
    <w:rsid w:val="002C56A8"/>
    <w:rsid w:val="002C60FE"/>
    <w:rsid w:val="002C6878"/>
    <w:rsid w:val="002C6E5B"/>
    <w:rsid w:val="002C7416"/>
    <w:rsid w:val="002C753A"/>
    <w:rsid w:val="002D05E2"/>
    <w:rsid w:val="002D0BE4"/>
    <w:rsid w:val="002D17E3"/>
    <w:rsid w:val="002D1CE1"/>
    <w:rsid w:val="002D1F52"/>
    <w:rsid w:val="002D308B"/>
    <w:rsid w:val="002D37AD"/>
    <w:rsid w:val="002D3C77"/>
    <w:rsid w:val="002D3CDA"/>
    <w:rsid w:val="002D4199"/>
    <w:rsid w:val="002D425B"/>
    <w:rsid w:val="002D5900"/>
    <w:rsid w:val="002D61D1"/>
    <w:rsid w:val="002D6947"/>
    <w:rsid w:val="002D797C"/>
    <w:rsid w:val="002D7FB4"/>
    <w:rsid w:val="002E0901"/>
    <w:rsid w:val="002E097D"/>
    <w:rsid w:val="002E125E"/>
    <w:rsid w:val="002E1657"/>
    <w:rsid w:val="002E1D2F"/>
    <w:rsid w:val="002E2610"/>
    <w:rsid w:val="002E48D0"/>
    <w:rsid w:val="002E6C0E"/>
    <w:rsid w:val="002F0672"/>
    <w:rsid w:val="002F06E3"/>
    <w:rsid w:val="002F0CF4"/>
    <w:rsid w:val="002F0E53"/>
    <w:rsid w:val="002F0E84"/>
    <w:rsid w:val="002F1292"/>
    <w:rsid w:val="002F1D98"/>
    <w:rsid w:val="002F2120"/>
    <w:rsid w:val="002F29CB"/>
    <w:rsid w:val="002F38B6"/>
    <w:rsid w:val="002F61A1"/>
    <w:rsid w:val="002F6AC9"/>
    <w:rsid w:val="002F6BCB"/>
    <w:rsid w:val="002F781B"/>
    <w:rsid w:val="002F7CBB"/>
    <w:rsid w:val="003016E0"/>
    <w:rsid w:val="0030267B"/>
    <w:rsid w:val="00302D36"/>
    <w:rsid w:val="00303466"/>
    <w:rsid w:val="00304381"/>
    <w:rsid w:val="00305A05"/>
    <w:rsid w:val="00307483"/>
    <w:rsid w:val="00307BBB"/>
    <w:rsid w:val="00307DC3"/>
    <w:rsid w:val="003128DA"/>
    <w:rsid w:val="00314674"/>
    <w:rsid w:val="00314ACA"/>
    <w:rsid w:val="00314B15"/>
    <w:rsid w:val="00317958"/>
    <w:rsid w:val="0032076E"/>
    <w:rsid w:val="0032107B"/>
    <w:rsid w:val="00321792"/>
    <w:rsid w:val="00321CBC"/>
    <w:rsid w:val="00321F02"/>
    <w:rsid w:val="00323739"/>
    <w:rsid w:val="003241CC"/>
    <w:rsid w:val="003242A2"/>
    <w:rsid w:val="00324641"/>
    <w:rsid w:val="00324ADE"/>
    <w:rsid w:val="00325105"/>
    <w:rsid w:val="0032564D"/>
    <w:rsid w:val="00327501"/>
    <w:rsid w:val="00327FC3"/>
    <w:rsid w:val="00330339"/>
    <w:rsid w:val="00331E7E"/>
    <w:rsid w:val="0033235B"/>
    <w:rsid w:val="00333174"/>
    <w:rsid w:val="0033354A"/>
    <w:rsid w:val="00335C11"/>
    <w:rsid w:val="00336404"/>
    <w:rsid w:val="003367EA"/>
    <w:rsid w:val="00337319"/>
    <w:rsid w:val="0033772C"/>
    <w:rsid w:val="00337C13"/>
    <w:rsid w:val="00337EEF"/>
    <w:rsid w:val="003412EB"/>
    <w:rsid w:val="00343BA3"/>
    <w:rsid w:val="0034422A"/>
    <w:rsid w:val="003477BD"/>
    <w:rsid w:val="00347B92"/>
    <w:rsid w:val="00350263"/>
    <w:rsid w:val="003537FD"/>
    <w:rsid w:val="00353C4B"/>
    <w:rsid w:val="0035551E"/>
    <w:rsid w:val="00356A18"/>
    <w:rsid w:val="00357812"/>
    <w:rsid w:val="00357E57"/>
    <w:rsid w:val="0036006A"/>
    <w:rsid w:val="0036032D"/>
    <w:rsid w:val="003631DA"/>
    <w:rsid w:val="0036435B"/>
    <w:rsid w:val="00365E8A"/>
    <w:rsid w:val="003669B4"/>
    <w:rsid w:val="003672B0"/>
    <w:rsid w:val="003675CB"/>
    <w:rsid w:val="00367730"/>
    <w:rsid w:val="003702A7"/>
    <w:rsid w:val="0037040A"/>
    <w:rsid w:val="003709B6"/>
    <w:rsid w:val="003712E7"/>
    <w:rsid w:val="00371A3A"/>
    <w:rsid w:val="00371B98"/>
    <w:rsid w:val="00371E75"/>
    <w:rsid w:val="00372780"/>
    <w:rsid w:val="003738CC"/>
    <w:rsid w:val="00375791"/>
    <w:rsid w:val="003757CB"/>
    <w:rsid w:val="00376028"/>
    <w:rsid w:val="003772C7"/>
    <w:rsid w:val="00377585"/>
    <w:rsid w:val="00377F20"/>
    <w:rsid w:val="00380BD2"/>
    <w:rsid w:val="00382D51"/>
    <w:rsid w:val="003839A8"/>
    <w:rsid w:val="00383A9A"/>
    <w:rsid w:val="00384D94"/>
    <w:rsid w:val="00387EA2"/>
    <w:rsid w:val="00390685"/>
    <w:rsid w:val="003913D7"/>
    <w:rsid w:val="00391D8C"/>
    <w:rsid w:val="00392469"/>
    <w:rsid w:val="00392766"/>
    <w:rsid w:val="0039424D"/>
    <w:rsid w:val="0039468C"/>
    <w:rsid w:val="00396754"/>
    <w:rsid w:val="003976CE"/>
    <w:rsid w:val="003A0597"/>
    <w:rsid w:val="003A2552"/>
    <w:rsid w:val="003A276F"/>
    <w:rsid w:val="003A3E60"/>
    <w:rsid w:val="003A457E"/>
    <w:rsid w:val="003A4C02"/>
    <w:rsid w:val="003A53E9"/>
    <w:rsid w:val="003A54A8"/>
    <w:rsid w:val="003A57F7"/>
    <w:rsid w:val="003A6DCD"/>
    <w:rsid w:val="003A6E90"/>
    <w:rsid w:val="003B0AFC"/>
    <w:rsid w:val="003B0DCF"/>
    <w:rsid w:val="003B1E67"/>
    <w:rsid w:val="003B3530"/>
    <w:rsid w:val="003B3D50"/>
    <w:rsid w:val="003B3D75"/>
    <w:rsid w:val="003B4701"/>
    <w:rsid w:val="003B67BF"/>
    <w:rsid w:val="003B6DED"/>
    <w:rsid w:val="003B7521"/>
    <w:rsid w:val="003B7F05"/>
    <w:rsid w:val="003C1326"/>
    <w:rsid w:val="003C338C"/>
    <w:rsid w:val="003C383E"/>
    <w:rsid w:val="003C3B33"/>
    <w:rsid w:val="003C4471"/>
    <w:rsid w:val="003C44E8"/>
    <w:rsid w:val="003C468C"/>
    <w:rsid w:val="003C4C71"/>
    <w:rsid w:val="003C5A21"/>
    <w:rsid w:val="003C6120"/>
    <w:rsid w:val="003C671E"/>
    <w:rsid w:val="003C6E64"/>
    <w:rsid w:val="003C7F08"/>
    <w:rsid w:val="003D0359"/>
    <w:rsid w:val="003D2A1E"/>
    <w:rsid w:val="003D2C73"/>
    <w:rsid w:val="003D2FE1"/>
    <w:rsid w:val="003D31F0"/>
    <w:rsid w:val="003D4F6D"/>
    <w:rsid w:val="003D7C8C"/>
    <w:rsid w:val="003E0AB2"/>
    <w:rsid w:val="003E1543"/>
    <w:rsid w:val="003E1F42"/>
    <w:rsid w:val="003E22D7"/>
    <w:rsid w:val="003E4068"/>
    <w:rsid w:val="003E4703"/>
    <w:rsid w:val="003E581C"/>
    <w:rsid w:val="003E690C"/>
    <w:rsid w:val="003E704A"/>
    <w:rsid w:val="003F0C44"/>
    <w:rsid w:val="003F1933"/>
    <w:rsid w:val="003F32E0"/>
    <w:rsid w:val="003F4286"/>
    <w:rsid w:val="003F4BA1"/>
    <w:rsid w:val="003F5F52"/>
    <w:rsid w:val="003F6BAD"/>
    <w:rsid w:val="003F6D16"/>
    <w:rsid w:val="003F6EF4"/>
    <w:rsid w:val="003F78DC"/>
    <w:rsid w:val="003F7F83"/>
    <w:rsid w:val="00400113"/>
    <w:rsid w:val="0040167D"/>
    <w:rsid w:val="0040181D"/>
    <w:rsid w:val="00403401"/>
    <w:rsid w:val="00404ED4"/>
    <w:rsid w:val="00405641"/>
    <w:rsid w:val="00407396"/>
    <w:rsid w:val="00407E36"/>
    <w:rsid w:val="00410534"/>
    <w:rsid w:val="004107C7"/>
    <w:rsid w:val="0041254A"/>
    <w:rsid w:val="004130BD"/>
    <w:rsid w:val="004134BA"/>
    <w:rsid w:val="0041442C"/>
    <w:rsid w:val="0041612B"/>
    <w:rsid w:val="00416588"/>
    <w:rsid w:val="00416E59"/>
    <w:rsid w:val="00416FE4"/>
    <w:rsid w:val="00417377"/>
    <w:rsid w:val="004206DF"/>
    <w:rsid w:val="00420AC6"/>
    <w:rsid w:val="0042119B"/>
    <w:rsid w:val="00421A45"/>
    <w:rsid w:val="00421B79"/>
    <w:rsid w:val="004220CE"/>
    <w:rsid w:val="00422548"/>
    <w:rsid w:val="00424185"/>
    <w:rsid w:val="00425490"/>
    <w:rsid w:val="004258E4"/>
    <w:rsid w:val="00425A7D"/>
    <w:rsid w:val="0042600E"/>
    <w:rsid w:val="004266E1"/>
    <w:rsid w:val="00426A78"/>
    <w:rsid w:val="004272A2"/>
    <w:rsid w:val="00427763"/>
    <w:rsid w:val="0042788B"/>
    <w:rsid w:val="004278F7"/>
    <w:rsid w:val="004305BE"/>
    <w:rsid w:val="00430D81"/>
    <w:rsid w:val="004322A8"/>
    <w:rsid w:val="00432FA6"/>
    <w:rsid w:val="004335D4"/>
    <w:rsid w:val="004343D6"/>
    <w:rsid w:val="004343F0"/>
    <w:rsid w:val="0043473F"/>
    <w:rsid w:val="00434779"/>
    <w:rsid w:val="00434B96"/>
    <w:rsid w:val="00435148"/>
    <w:rsid w:val="004365BF"/>
    <w:rsid w:val="00436725"/>
    <w:rsid w:val="00436741"/>
    <w:rsid w:val="0043678B"/>
    <w:rsid w:val="00436C4B"/>
    <w:rsid w:val="00436D4D"/>
    <w:rsid w:val="00437656"/>
    <w:rsid w:val="0043785E"/>
    <w:rsid w:val="00437AF5"/>
    <w:rsid w:val="0044065F"/>
    <w:rsid w:val="004415FE"/>
    <w:rsid w:val="00441B08"/>
    <w:rsid w:val="00441F3B"/>
    <w:rsid w:val="00442D15"/>
    <w:rsid w:val="00443CAA"/>
    <w:rsid w:val="0044495A"/>
    <w:rsid w:val="004458A7"/>
    <w:rsid w:val="004460CB"/>
    <w:rsid w:val="00450935"/>
    <w:rsid w:val="00450A6D"/>
    <w:rsid w:val="00450CD2"/>
    <w:rsid w:val="00450FC2"/>
    <w:rsid w:val="0045332F"/>
    <w:rsid w:val="00453D37"/>
    <w:rsid w:val="004541FF"/>
    <w:rsid w:val="00454570"/>
    <w:rsid w:val="00455885"/>
    <w:rsid w:val="00456033"/>
    <w:rsid w:val="0046147E"/>
    <w:rsid w:val="00465856"/>
    <w:rsid w:val="00465EEF"/>
    <w:rsid w:val="00466BF9"/>
    <w:rsid w:val="00466F91"/>
    <w:rsid w:val="0046751C"/>
    <w:rsid w:val="004679E6"/>
    <w:rsid w:val="00467D77"/>
    <w:rsid w:val="00467FC5"/>
    <w:rsid w:val="00470745"/>
    <w:rsid w:val="0047086F"/>
    <w:rsid w:val="00471A69"/>
    <w:rsid w:val="0047267B"/>
    <w:rsid w:val="004727B6"/>
    <w:rsid w:val="00474298"/>
    <w:rsid w:val="00474AF4"/>
    <w:rsid w:val="00475637"/>
    <w:rsid w:val="00476D57"/>
    <w:rsid w:val="00477D6F"/>
    <w:rsid w:val="0048181B"/>
    <w:rsid w:val="004818BE"/>
    <w:rsid w:val="004818CA"/>
    <w:rsid w:val="004827D2"/>
    <w:rsid w:val="00483037"/>
    <w:rsid w:val="00485632"/>
    <w:rsid w:val="004857B5"/>
    <w:rsid w:val="004901D4"/>
    <w:rsid w:val="00491216"/>
    <w:rsid w:val="004919E7"/>
    <w:rsid w:val="00492550"/>
    <w:rsid w:val="0049326A"/>
    <w:rsid w:val="00493BC8"/>
    <w:rsid w:val="00493D74"/>
    <w:rsid w:val="00494377"/>
    <w:rsid w:val="00495213"/>
    <w:rsid w:val="0049533F"/>
    <w:rsid w:val="00496C41"/>
    <w:rsid w:val="004A1154"/>
    <w:rsid w:val="004A1B70"/>
    <w:rsid w:val="004A2B84"/>
    <w:rsid w:val="004A2F38"/>
    <w:rsid w:val="004A30C7"/>
    <w:rsid w:val="004A498E"/>
    <w:rsid w:val="004A4F52"/>
    <w:rsid w:val="004A64F5"/>
    <w:rsid w:val="004A6860"/>
    <w:rsid w:val="004A765E"/>
    <w:rsid w:val="004A7BEB"/>
    <w:rsid w:val="004B123A"/>
    <w:rsid w:val="004B12A9"/>
    <w:rsid w:val="004B27FE"/>
    <w:rsid w:val="004B32F8"/>
    <w:rsid w:val="004B5560"/>
    <w:rsid w:val="004B5800"/>
    <w:rsid w:val="004B7FB5"/>
    <w:rsid w:val="004C1FFF"/>
    <w:rsid w:val="004C2A4B"/>
    <w:rsid w:val="004C407C"/>
    <w:rsid w:val="004C533E"/>
    <w:rsid w:val="004C5465"/>
    <w:rsid w:val="004C5D2F"/>
    <w:rsid w:val="004C5D3A"/>
    <w:rsid w:val="004C5DE6"/>
    <w:rsid w:val="004C6B86"/>
    <w:rsid w:val="004D05C4"/>
    <w:rsid w:val="004D08FC"/>
    <w:rsid w:val="004D1FD0"/>
    <w:rsid w:val="004D2BFE"/>
    <w:rsid w:val="004D51C3"/>
    <w:rsid w:val="004D6273"/>
    <w:rsid w:val="004D6549"/>
    <w:rsid w:val="004D685B"/>
    <w:rsid w:val="004D6F67"/>
    <w:rsid w:val="004D75C3"/>
    <w:rsid w:val="004D78F1"/>
    <w:rsid w:val="004E0432"/>
    <w:rsid w:val="004E130D"/>
    <w:rsid w:val="004E43AE"/>
    <w:rsid w:val="004E4A4F"/>
    <w:rsid w:val="004E4EC5"/>
    <w:rsid w:val="004E6EAD"/>
    <w:rsid w:val="004E7643"/>
    <w:rsid w:val="004F002D"/>
    <w:rsid w:val="004F076B"/>
    <w:rsid w:val="004F1073"/>
    <w:rsid w:val="004F1B1E"/>
    <w:rsid w:val="004F24A5"/>
    <w:rsid w:val="004F2A3A"/>
    <w:rsid w:val="004F401D"/>
    <w:rsid w:val="004F480D"/>
    <w:rsid w:val="004F5AAF"/>
    <w:rsid w:val="004F5BB3"/>
    <w:rsid w:val="004F5CC1"/>
    <w:rsid w:val="004F67BC"/>
    <w:rsid w:val="004F705D"/>
    <w:rsid w:val="004F7F9F"/>
    <w:rsid w:val="00500CC8"/>
    <w:rsid w:val="00501292"/>
    <w:rsid w:val="00502240"/>
    <w:rsid w:val="00503447"/>
    <w:rsid w:val="00503718"/>
    <w:rsid w:val="00504FF5"/>
    <w:rsid w:val="005100F0"/>
    <w:rsid w:val="005116D6"/>
    <w:rsid w:val="0051481C"/>
    <w:rsid w:val="0051548F"/>
    <w:rsid w:val="00515B28"/>
    <w:rsid w:val="00515B2F"/>
    <w:rsid w:val="00517FFC"/>
    <w:rsid w:val="00520F4F"/>
    <w:rsid w:val="005218B2"/>
    <w:rsid w:val="00522530"/>
    <w:rsid w:val="00522DAA"/>
    <w:rsid w:val="00523216"/>
    <w:rsid w:val="00523BAE"/>
    <w:rsid w:val="005245BE"/>
    <w:rsid w:val="005252D4"/>
    <w:rsid w:val="00526E19"/>
    <w:rsid w:val="005270CA"/>
    <w:rsid w:val="00527A8C"/>
    <w:rsid w:val="00527F5E"/>
    <w:rsid w:val="00532847"/>
    <w:rsid w:val="00532BD2"/>
    <w:rsid w:val="00533585"/>
    <w:rsid w:val="00534F3B"/>
    <w:rsid w:val="0053536E"/>
    <w:rsid w:val="00535526"/>
    <w:rsid w:val="00535960"/>
    <w:rsid w:val="00540574"/>
    <w:rsid w:val="00541A9D"/>
    <w:rsid w:val="00542558"/>
    <w:rsid w:val="00542CB5"/>
    <w:rsid w:val="00543062"/>
    <w:rsid w:val="00543DA9"/>
    <w:rsid w:val="0054431A"/>
    <w:rsid w:val="0054651B"/>
    <w:rsid w:val="005467C1"/>
    <w:rsid w:val="00546C50"/>
    <w:rsid w:val="00547699"/>
    <w:rsid w:val="00547AD8"/>
    <w:rsid w:val="00556A02"/>
    <w:rsid w:val="00557F59"/>
    <w:rsid w:val="00560A57"/>
    <w:rsid w:val="00560E1C"/>
    <w:rsid w:val="00562D95"/>
    <w:rsid w:val="00564907"/>
    <w:rsid w:val="00565669"/>
    <w:rsid w:val="0056581D"/>
    <w:rsid w:val="0056598D"/>
    <w:rsid w:val="00565DDE"/>
    <w:rsid w:val="005666D7"/>
    <w:rsid w:val="00567654"/>
    <w:rsid w:val="00570B7C"/>
    <w:rsid w:val="00570C7D"/>
    <w:rsid w:val="00570F8E"/>
    <w:rsid w:val="00572962"/>
    <w:rsid w:val="005741A3"/>
    <w:rsid w:val="00574519"/>
    <w:rsid w:val="005765E3"/>
    <w:rsid w:val="00577138"/>
    <w:rsid w:val="005773F7"/>
    <w:rsid w:val="0058044A"/>
    <w:rsid w:val="00580648"/>
    <w:rsid w:val="0058279A"/>
    <w:rsid w:val="00582D41"/>
    <w:rsid w:val="00582E64"/>
    <w:rsid w:val="005842EC"/>
    <w:rsid w:val="00584F0C"/>
    <w:rsid w:val="005850DD"/>
    <w:rsid w:val="005859BF"/>
    <w:rsid w:val="00587499"/>
    <w:rsid w:val="0059224D"/>
    <w:rsid w:val="00593133"/>
    <w:rsid w:val="00593827"/>
    <w:rsid w:val="00596CF7"/>
    <w:rsid w:val="005973FF"/>
    <w:rsid w:val="005A261F"/>
    <w:rsid w:val="005A2861"/>
    <w:rsid w:val="005A3496"/>
    <w:rsid w:val="005A3594"/>
    <w:rsid w:val="005A3EC9"/>
    <w:rsid w:val="005A5321"/>
    <w:rsid w:val="005A6250"/>
    <w:rsid w:val="005A7C9C"/>
    <w:rsid w:val="005A7E6C"/>
    <w:rsid w:val="005B0409"/>
    <w:rsid w:val="005B0912"/>
    <w:rsid w:val="005B19B2"/>
    <w:rsid w:val="005B1ED5"/>
    <w:rsid w:val="005B2A93"/>
    <w:rsid w:val="005B2CC7"/>
    <w:rsid w:val="005B3483"/>
    <w:rsid w:val="005B3B0A"/>
    <w:rsid w:val="005B4451"/>
    <w:rsid w:val="005B5043"/>
    <w:rsid w:val="005B5173"/>
    <w:rsid w:val="005B5F5E"/>
    <w:rsid w:val="005B6466"/>
    <w:rsid w:val="005B69ED"/>
    <w:rsid w:val="005B6A6F"/>
    <w:rsid w:val="005B7714"/>
    <w:rsid w:val="005C053E"/>
    <w:rsid w:val="005C1F82"/>
    <w:rsid w:val="005C2CC4"/>
    <w:rsid w:val="005C3D02"/>
    <w:rsid w:val="005C4979"/>
    <w:rsid w:val="005D0EAC"/>
    <w:rsid w:val="005D19BD"/>
    <w:rsid w:val="005D1A00"/>
    <w:rsid w:val="005D2A99"/>
    <w:rsid w:val="005D5624"/>
    <w:rsid w:val="005D5959"/>
    <w:rsid w:val="005D647D"/>
    <w:rsid w:val="005D649A"/>
    <w:rsid w:val="005D6FD2"/>
    <w:rsid w:val="005D70CF"/>
    <w:rsid w:val="005D7AD5"/>
    <w:rsid w:val="005E04AD"/>
    <w:rsid w:val="005E08F3"/>
    <w:rsid w:val="005E160E"/>
    <w:rsid w:val="005E3709"/>
    <w:rsid w:val="005E391A"/>
    <w:rsid w:val="005E51AA"/>
    <w:rsid w:val="005E60BF"/>
    <w:rsid w:val="005F0107"/>
    <w:rsid w:val="005F05CF"/>
    <w:rsid w:val="005F189F"/>
    <w:rsid w:val="005F1D1F"/>
    <w:rsid w:val="005F1FAB"/>
    <w:rsid w:val="005F2419"/>
    <w:rsid w:val="005F2A37"/>
    <w:rsid w:val="005F4F10"/>
    <w:rsid w:val="005F679F"/>
    <w:rsid w:val="005F6ED4"/>
    <w:rsid w:val="005F793E"/>
    <w:rsid w:val="00600C0F"/>
    <w:rsid w:val="00600F6D"/>
    <w:rsid w:val="00602959"/>
    <w:rsid w:val="00602E7C"/>
    <w:rsid w:val="00604EC2"/>
    <w:rsid w:val="00606D97"/>
    <w:rsid w:val="0060735F"/>
    <w:rsid w:val="006073CE"/>
    <w:rsid w:val="00607A53"/>
    <w:rsid w:val="006109F2"/>
    <w:rsid w:val="00610A53"/>
    <w:rsid w:val="00610AD6"/>
    <w:rsid w:val="00613228"/>
    <w:rsid w:val="0061333B"/>
    <w:rsid w:val="00613746"/>
    <w:rsid w:val="00613A05"/>
    <w:rsid w:val="00616779"/>
    <w:rsid w:val="00616D85"/>
    <w:rsid w:val="00617A18"/>
    <w:rsid w:val="006206BE"/>
    <w:rsid w:val="00620997"/>
    <w:rsid w:val="00621251"/>
    <w:rsid w:val="00622630"/>
    <w:rsid w:val="006231BB"/>
    <w:rsid w:val="006235F4"/>
    <w:rsid w:val="006247F8"/>
    <w:rsid w:val="0062544F"/>
    <w:rsid w:val="006274C6"/>
    <w:rsid w:val="00630225"/>
    <w:rsid w:val="00630436"/>
    <w:rsid w:val="00630B0C"/>
    <w:rsid w:val="00630EEE"/>
    <w:rsid w:val="00632DE7"/>
    <w:rsid w:val="0063329C"/>
    <w:rsid w:val="00633D82"/>
    <w:rsid w:val="006358D9"/>
    <w:rsid w:val="00636333"/>
    <w:rsid w:val="00636FBD"/>
    <w:rsid w:val="0063726A"/>
    <w:rsid w:val="00637333"/>
    <w:rsid w:val="00637AA7"/>
    <w:rsid w:val="00641EB0"/>
    <w:rsid w:val="00642B8E"/>
    <w:rsid w:val="00642C22"/>
    <w:rsid w:val="0064340D"/>
    <w:rsid w:val="0064370D"/>
    <w:rsid w:val="0064447D"/>
    <w:rsid w:val="0064508A"/>
    <w:rsid w:val="006460CD"/>
    <w:rsid w:val="00646E0D"/>
    <w:rsid w:val="0064703E"/>
    <w:rsid w:val="00647214"/>
    <w:rsid w:val="00647675"/>
    <w:rsid w:val="006521A3"/>
    <w:rsid w:val="00652ED8"/>
    <w:rsid w:val="00653094"/>
    <w:rsid w:val="00653751"/>
    <w:rsid w:val="00653766"/>
    <w:rsid w:val="00654189"/>
    <w:rsid w:val="00654A11"/>
    <w:rsid w:val="00654B4F"/>
    <w:rsid w:val="00654D95"/>
    <w:rsid w:val="006556E3"/>
    <w:rsid w:val="006557AB"/>
    <w:rsid w:val="006557BE"/>
    <w:rsid w:val="00657D40"/>
    <w:rsid w:val="00660498"/>
    <w:rsid w:val="006605B9"/>
    <w:rsid w:val="00661AAB"/>
    <w:rsid w:val="00662EDE"/>
    <w:rsid w:val="006636DC"/>
    <w:rsid w:val="006638B0"/>
    <w:rsid w:val="00664025"/>
    <w:rsid w:val="006640D9"/>
    <w:rsid w:val="00664322"/>
    <w:rsid w:val="00665A9D"/>
    <w:rsid w:val="00670327"/>
    <w:rsid w:val="0067047C"/>
    <w:rsid w:val="00670A8B"/>
    <w:rsid w:val="00671AB9"/>
    <w:rsid w:val="00671D0C"/>
    <w:rsid w:val="00672CD9"/>
    <w:rsid w:val="0067329E"/>
    <w:rsid w:val="006735D4"/>
    <w:rsid w:val="00674135"/>
    <w:rsid w:val="00674BB9"/>
    <w:rsid w:val="006750F6"/>
    <w:rsid w:val="00675A16"/>
    <w:rsid w:val="00676961"/>
    <w:rsid w:val="00676986"/>
    <w:rsid w:val="00676A6C"/>
    <w:rsid w:val="00676D6B"/>
    <w:rsid w:val="006776C0"/>
    <w:rsid w:val="0068036A"/>
    <w:rsid w:val="00681929"/>
    <w:rsid w:val="00681E7D"/>
    <w:rsid w:val="006823FB"/>
    <w:rsid w:val="00682462"/>
    <w:rsid w:val="00682B89"/>
    <w:rsid w:val="00683639"/>
    <w:rsid w:val="00684A9E"/>
    <w:rsid w:val="00685706"/>
    <w:rsid w:val="00685E81"/>
    <w:rsid w:val="00686B88"/>
    <w:rsid w:val="0069004C"/>
    <w:rsid w:val="006901FC"/>
    <w:rsid w:val="00691040"/>
    <w:rsid w:val="006911AC"/>
    <w:rsid w:val="0069159B"/>
    <w:rsid w:val="00691946"/>
    <w:rsid w:val="00691CE1"/>
    <w:rsid w:val="00692E90"/>
    <w:rsid w:val="00694BE5"/>
    <w:rsid w:val="0069550B"/>
    <w:rsid w:val="006959F9"/>
    <w:rsid w:val="006962D4"/>
    <w:rsid w:val="00696575"/>
    <w:rsid w:val="00696CF2"/>
    <w:rsid w:val="00696D64"/>
    <w:rsid w:val="00697D66"/>
    <w:rsid w:val="006A0139"/>
    <w:rsid w:val="006A05D5"/>
    <w:rsid w:val="006A0622"/>
    <w:rsid w:val="006A0745"/>
    <w:rsid w:val="006A094B"/>
    <w:rsid w:val="006A1E43"/>
    <w:rsid w:val="006A2D6D"/>
    <w:rsid w:val="006A2E00"/>
    <w:rsid w:val="006A31B2"/>
    <w:rsid w:val="006A35E6"/>
    <w:rsid w:val="006A45F1"/>
    <w:rsid w:val="006A4828"/>
    <w:rsid w:val="006A4BFA"/>
    <w:rsid w:val="006A62E7"/>
    <w:rsid w:val="006A67C2"/>
    <w:rsid w:val="006B0582"/>
    <w:rsid w:val="006B17BC"/>
    <w:rsid w:val="006B1F9D"/>
    <w:rsid w:val="006B3021"/>
    <w:rsid w:val="006B3471"/>
    <w:rsid w:val="006B3F21"/>
    <w:rsid w:val="006B6223"/>
    <w:rsid w:val="006B6938"/>
    <w:rsid w:val="006B79A4"/>
    <w:rsid w:val="006C0299"/>
    <w:rsid w:val="006C2498"/>
    <w:rsid w:val="006C294D"/>
    <w:rsid w:val="006C2CA5"/>
    <w:rsid w:val="006C3028"/>
    <w:rsid w:val="006C31B6"/>
    <w:rsid w:val="006C34C2"/>
    <w:rsid w:val="006C6CE8"/>
    <w:rsid w:val="006C732F"/>
    <w:rsid w:val="006D1973"/>
    <w:rsid w:val="006D21AC"/>
    <w:rsid w:val="006D26BB"/>
    <w:rsid w:val="006D5BEF"/>
    <w:rsid w:val="006D5EF9"/>
    <w:rsid w:val="006D6337"/>
    <w:rsid w:val="006D6F5A"/>
    <w:rsid w:val="006D6F88"/>
    <w:rsid w:val="006D790E"/>
    <w:rsid w:val="006D7CC6"/>
    <w:rsid w:val="006E0110"/>
    <w:rsid w:val="006E08BC"/>
    <w:rsid w:val="006E2913"/>
    <w:rsid w:val="006E37D0"/>
    <w:rsid w:val="006E38CC"/>
    <w:rsid w:val="006E3B67"/>
    <w:rsid w:val="006E50B0"/>
    <w:rsid w:val="006E6995"/>
    <w:rsid w:val="006E6ECE"/>
    <w:rsid w:val="006E7AA7"/>
    <w:rsid w:val="006F1DEE"/>
    <w:rsid w:val="006F3F12"/>
    <w:rsid w:val="006F56C9"/>
    <w:rsid w:val="006F5DEB"/>
    <w:rsid w:val="006F5EAA"/>
    <w:rsid w:val="006F7194"/>
    <w:rsid w:val="00700577"/>
    <w:rsid w:val="0070134A"/>
    <w:rsid w:val="00703000"/>
    <w:rsid w:val="007040AE"/>
    <w:rsid w:val="007046D7"/>
    <w:rsid w:val="00707CAF"/>
    <w:rsid w:val="00711940"/>
    <w:rsid w:val="007123A5"/>
    <w:rsid w:val="00715C7A"/>
    <w:rsid w:val="00717C94"/>
    <w:rsid w:val="00721DCA"/>
    <w:rsid w:val="00723BC1"/>
    <w:rsid w:val="00726138"/>
    <w:rsid w:val="00727CC0"/>
    <w:rsid w:val="00727DB5"/>
    <w:rsid w:val="00730528"/>
    <w:rsid w:val="007307C2"/>
    <w:rsid w:val="00732A9D"/>
    <w:rsid w:val="00732F1B"/>
    <w:rsid w:val="00733AB2"/>
    <w:rsid w:val="00734172"/>
    <w:rsid w:val="0074204E"/>
    <w:rsid w:val="007431B5"/>
    <w:rsid w:val="00744E08"/>
    <w:rsid w:val="007456B1"/>
    <w:rsid w:val="00746AA6"/>
    <w:rsid w:val="007472C8"/>
    <w:rsid w:val="00751046"/>
    <w:rsid w:val="00751642"/>
    <w:rsid w:val="00752A0D"/>
    <w:rsid w:val="00753538"/>
    <w:rsid w:val="0075388B"/>
    <w:rsid w:val="0075490A"/>
    <w:rsid w:val="00755187"/>
    <w:rsid w:val="00755D94"/>
    <w:rsid w:val="007576CB"/>
    <w:rsid w:val="00757882"/>
    <w:rsid w:val="00757AFC"/>
    <w:rsid w:val="00757CAB"/>
    <w:rsid w:val="00757DF1"/>
    <w:rsid w:val="0076000E"/>
    <w:rsid w:val="00760118"/>
    <w:rsid w:val="00760379"/>
    <w:rsid w:val="00760A22"/>
    <w:rsid w:val="007618C8"/>
    <w:rsid w:val="0076198A"/>
    <w:rsid w:val="00761C1D"/>
    <w:rsid w:val="00762969"/>
    <w:rsid w:val="00763B72"/>
    <w:rsid w:val="00763E6D"/>
    <w:rsid w:val="00764884"/>
    <w:rsid w:val="007659E3"/>
    <w:rsid w:val="00765CB7"/>
    <w:rsid w:val="00766EEA"/>
    <w:rsid w:val="00767526"/>
    <w:rsid w:val="007720DB"/>
    <w:rsid w:val="00772559"/>
    <w:rsid w:val="0077284A"/>
    <w:rsid w:val="00774128"/>
    <w:rsid w:val="0077537C"/>
    <w:rsid w:val="007754B2"/>
    <w:rsid w:val="007760B7"/>
    <w:rsid w:val="00776335"/>
    <w:rsid w:val="00776504"/>
    <w:rsid w:val="00781DB7"/>
    <w:rsid w:val="00783EC1"/>
    <w:rsid w:val="007842F4"/>
    <w:rsid w:val="00785E55"/>
    <w:rsid w:val="00786316"/>
    <w:rsid w:val="0079050E"/>
    <w:rsid w:val="007938F9"/>
    <w:rsid w:val="007940B6"/>
    <w:rsid w:val="00795F94"/>
    <w:rsid w:val="007970E1"/>
    <w:rsid w:val="00797AD4"/>
    <w:rsid w:val="007A227A"/>
    <w:rsid w:val="007A3524"/>
    <w:rsid w:val="007A3F4F"/>
    <w:rsid w:val="007A4612"/>
    <w:rsid w:val="007A4736"/>
    <w:rsid w:val="007B0039"/>
    <w:rsid w:val="007B079C"/>
    <w:rsid w:val="007B089E"/>
    <w:rsid w:val="007B0B45"/>
    <w:rsid w:val="007B111C"/>
    <w:rsid w:val="007B12A6"/>
    <w:rsid w:val="007B1C3D"/>
    <w:rsid w:val="007B244E"/>
    <w:rsid w:val="007B2715"/>
    <w:rsid w:val="007B2D52"/>
    <w:rsid w:val="007B3122"/>
    <w:rsid w:val="007B3394"/>
    <w:rsid w:val="007B3462"/>
    <w:rsid w:val="007B36CD"/>
    <w:rsid w:val="007B3FA4"/>
    <w:rsid w:val="007B593A"/>
    <w:rsid w:val="007B5E2D"/>
    <w:rsid w:val="007B631E"/>
    <w:rsid w:val="007B65AF"/>
    <w:rsid w:val="007C0222"/>
    <w:rsid w:val="007C0C91"/>
    <w:rsid w:val="007C0D14"/>
    <w:rsid w:val="007C1EE9"/>
    <w:rsid w:val="007C2B57"/>
    <w:rsid w:val="007C317D"/>
    <w:rsid w:val="007C3C83"/>
    <w:rsid w:val="007C41CB"/>
    <w:rsid w:val="007C46E6"/>
    <w:rsid w:val="007C4C88"/>
    <w:rsid w:val="007C53AF"/>
    <w:rsid w:val="007C5548"/>
    <w:rsid w:val="007C5E10"/>
    <w:rsid w:val="007C699E"/>
    <w:rsid w:val="007D0408"/>
    <w:rsid w:val="007D174E"/>
    <w:rsid w:val="007D4E0D"/>
    <w:rsid w:val="007D4F41"/>
    <w:rsid w:val="007D6120"/>
    <w:rsid w:val="007D6189"/>
    <w:rsid w:val="007D6888"/>
    <w:rsid w:val="007D68E5"/>
    <w:rsid w:val="007E0FD4"/>
    <w:rsid w:val="007E26B1"/>
    <w:rsid w:val="007E49BE"/>
    <w:rsid w:val="007E4C9F"/>
    <w:rsid w:val="007E5BE2"/>
    <w:rsid w:val="007E61C4"/>
    <w:rsid w:val="007E69B3"/>
    <w:rsid w:val="007E6E59"/>
    <w:rsid w:val="007F04B9"/>
    <w:rsid w:val="007F183B"/>
    <w:rsid w:val="007F3DAF"/>
    <w:rsid w:val="007F58B2"/>
    <w:rsid w:val="007F7675"/>
    <w:rsid w:val="00800555"/>
    <w:rsid w:val="0080244C"/>
    <w:rsid w:val="0080354C"/>
    <w:rsid w:val="008037DB"/>
    <w:rsid w:val="00804E14"/>
    <w:rsid w:val="00805054"/>
    <w:rsid w:val="00805B42"/>
    <w:rsid w:val="0080607C"/>
    <w:rsid w:val="008063EA"/>
    <w:rsid w:val="00806BC7"/>
    <w:rsid w:val="00806C81"/>
    <w:rsid w:val="00806D76"/>
    <w:rsid w:val="00810AE6"/>
    <w:rsid w:val="0081172E"/>
    <w:rsid w:val="00812F16"/>
    <w:rsid w:val="00813774"/>
    <w:rsid w:val="00814561"/>
    <w:rsid w:val="00814CF5"/>
    <w:rsid w:val="00815288"/>
    <w:rsid w:val="008154A3"/>
    <w:rsid w:val="0081748F"/>
    <w:rsid w:val="00817E9A"/>
    <w:rsid w:val="00821D05"/>
    <w:rsid w:val="008224DA"/>
    <w:rsid w:val="0082283E"/>
    <w:rsid w:val="00822A2B"/>
    <w:rsid w:val="00823E34"/>
    <w:rsid w:val="008261DC"/>
    <w:rsid w:val="008262A8"/>
    <w:rsid w:val="00830723"/>
    <w:rsid w:val="00830F25"/>
    <w:rsid w:val="00831E0E"/>
    <w:rsid w:val="00831F0B"/>
    <w:rsid w:val="00834EB9"/>
    <w:rsid w:val="008353CB"/>
    <w:rsid w:val="00835FAD"/>
    <w:rsid w:val="00836CF3"/>
    <w:rsid w:val="00840A2C"/>
    <w:rsid w:val="00840D17"/>
    <w:rsid w:val="00840D8E"/>
    <w:rsid w:val="008417CF"/>
    <w:rsid w:val="00841E82"/>
    <w:rsid w:val="0084252D"/>
    <w:rsid w:val="008428F8"/>
    <w:rsid w:val="00842CAC"/>
    <w:rsid w:val="0084300B"/>
    <w:rsid w:val="00843749"/>
    <w:rsid w:val="00844F00"/>
    <w:rsid w:val="00845B07"/>
    <w:rsid w:val="00845FF0"/>
    <w:rsid w:val="00846466"/>
    <w:rsid w:val="00846B3E"/>
    <w:rsid w:val="00846BB5"/>
    <w:rsid w:val="0085162D"/>
    <w:rsid w:val="0085177A"/>
    <w:rsid w:val="008523AA"/>
    <w:rsid w:val="00852657"/>
    <w:rsid w:val="00852761"/>
    <w:rsid w:val="00853465"/>
    <w:rsid w:val="00854205"/>
    <w:rsid w:val="00855467"/>
    <w:rsid w:val="0085603D"/>
    <w:rsid w:val="00857394"/>
    <w:rsid w:val="0085739F"/>
    <w:rsid w:val="0086038F"/>
    <w:rsid w:val="008607D3"/>
    <w:rsid w:val="00861F0C"/>
    <w:rsid w:val="00865566"/>
    <w:rsid w:val="00865E80"/>
    <w:rsid w:val="0086693C"/>
    <w:rsid w:val="008671E0"/>
    <w:rsid w:val="00867534"/>
    <w:rsid w:val="008676F8"/>
    <w:rsid w:val="00867873"/>
    <w:rsid w:val="00867CE6"/>
    <w:rsid w:val="008713DE"/>
    <w:rsid w:val="00873FD4"/>
    <w:rsid w:val="00874301"/>
    <w:rsid w:val="00876741"/>
    <w:rsid w:val="00877155"/>
    <w:rsid w:val="00880188"/>
    <w:rsid w:val="00881087"/>
    <w:rsid w:val="00881EB4"/>
    <w:rsid w:val="00882244"/>
    <w:rsid w:val="00882464"/>
    <w:rsid w:val="0088274D"/>
    <w:rsid w:val="00883EAB"/>
    <w:rsid w:val="00885E6E"/>
    <w:rsid w:val="00887D3A"/>
    <w:rsid w:val="008904BA"/>
    <w:rsid w:val="00890DC7"/>
    <w:rsid w:val="00891A9F"/>
    <w:rsid w:val="00892ED3"/>
    <w:rsid w:val="00893226"/>
    <w:rsid w:val="0089364B"/>
    <w:rsid w:val="00893FA7"/>
    <w:rsid w:val="008941AC"/>
    <w:rsid w:val="00894B2D"/>
    <w:rsid w:val="00894FCC"/>
    <w:rsid w:val="008957A6"/>
    <w:rsid w:val="00895D5B"/>
    <w:rsid w:val="008974A1"/>
    <w:rsid w:val="008A09A0"/>
    <w:rsid w:val="008A2027"/>
    <w:rsid w:val="008A221D"/>
    <w:rsid w:val="008A28F3"/>
    <w:rsid w:val="008A318C"/>
    <w:rsid w:val="008A4E9B"/>
    <w:rsid w:val="008A5E73"/>
    <w:rsid w:val="008A625A"/>
    <w:rsid w:val="008A734C"/>
    <w:rsid w:val="008B203F"/>
    <w:rsid w:val="008B28E3"/>
    <w:rsid w:val="008B4336"/>
    <w:rsid w:val="008B5A82"/>
    <w:rsid w:val="008B6E69"/>
    <w:rsid w:val="008B7FD6"/>
    <w:rsid w:val="008C112E"/>
    <w:rsid w:val="008C50C6"/>
    <w:rsid w:val="008C56CE"/>
    <w:rsid w:val="008C5E33"/>
    <w:rsid w:val="008C6A23"/>
    <w:rsid w:val="008C71FB"/>
    <w:rsid w:val="008C7595"/>
    <w:rsid w:val="008C7C95"/>
    <w:rsid w:val="008D0D40"/>
    <w:rsid w:val="008D1910"/>
    <w:rsid w:val="008D2481"/>
    <w:rsid w:val="008D260F"/>
    <w:rsid w:val="008D4916"/>
    <w:rsid w:val="008D7194"/>
    <w:rsid w:val="008D7DA9"/>
    <w:rsid w:val="008E046C"/>
    <w:rsid w:val="008E0B9B"/>
    <w:rsid w:val="008E19AC"/>
    <w:rsid w:val="008E288A"/>
    <w:rsid w:val="008E5353"/>
    <w:rsid w:val="008E5866"/>
    <w:rsid w:val="008E60F3"/>
    <w:rsid w:val="008E61AC"/>
    <w:rsid w:val="008E62E1"/>
    <w:rsid w:val="008E6EE5"/>
    <w:rsid w:val="008F167B"/>
    <w:rsid w:val="008F1E08"/>
    <w:rsid w:val="008F5213"/>
    <w:rsid w:val="008F5F40"/>
    <w:rsid w:val="008F769C"/>
    <w:rsid w:val="008F7C7F"/>
    <w:rsid w:val="009001F1"/>
    <w:rsid w:val="00900A9C"/>
    <w:rsid w:val="00903207"/>
    <w:rsid w:val="009032E4"/>
    <w:rsid w:val="009073FF"/>
    <w:rsid w:val="009079BC"/>
    <w:rsid w:val="00910586"/>
    <w:rsid w:val="00910686"/>
    <w:rsid w:val="00910744"/>
    <w:rsid w:val="00911B68"/>
    <w:rsid w:val="00912C74"/>
    <w:rsid w:val="00913628"/>
    <w:rsid w:val="0091392E"/>
    <w:rsid w:val="009142AC"/>
    <w:rsid w:val="009150BE"/>
    <w:rsid w:val="009151B3"/>
    <w:rsid w:val="0091623E"/>
    <w:rsid w:val="009164F3"/>
    <w:rsid w:val="00916B6E"/>
    <w:rsid w:val="0091726C"/>
    <w:rsid w:val="00921992"/>
    <w:rsid w:val="00921F8C"/>
    <w:rsid w:val="00922186"/>
    <w:rsid w:val="00922315"/>
    <w:rsid w:val="009236E4"/>
    <w:rsid w:val="0092389D"/>
    <w:rsid w:val="00924BCA"/>
    <w:rsid w:val="00924BD7"/>
    <w:rsid w:val="00925379"/>
    <w:rsid w:val="00925B59"/>
    <w:rsid w:val="00927737"/>
    <w:rsid w:val="00927FA3"/>
    <w:rsid w:val="009311C3"/>
    <w:rsid w:val="00932F58"/>
    <w:rsid w:val="00933404"/>
    <w:rsid w:val="009335E2"/>
    <w:rsid w:val="00934710"/>
    <w:rsid w:val="00935506"/>
    <w:rsid w:val="0093640D"/>
    <w:rsid w:val="0093718E"/>
    <w:rsid w:val="0094050C"/>
    <w:rsid w:val="00942339"/>
    <w:rsid w:val="0094248D"/>
    <w:rsid w:val="00943989"/>
    <w:rsid w:val="00943A9E"/>
    <w:rsid w:val="009442B3"/>
    <w:rsid w:val="0094471B"/>
    <w:rsid w:val="009455EC"/>
    <w:rsid w:val="009463A3"/>
    <w:rsid w:val="00951892"/>
    <w:rsid w:val="00951A29"/>
    <w:rsid w:val="00951CF6"/>
    <w:rsid w:val="00952AD0"/>
    <w:rsid w:val="00953024"/>
    <w:rsid w:val="0095368B"/>
    <w:rsid w:val="0095467B"/>
    <w:rsid w:val="00954A29"/>
    <w:rsid w:val="00955C83"/>
    <w:rsid w:val="00960A8C"/>
    <w:rsid w:val="00960EDA"/>
    <w:rsid w:val="0096143D"/>
    <w:rsid w:val="0096385D"/>
    <w:rsid w:val="00964478"/>
    <w:rsid w:val="009658C6"/>
    <w:rsid w:val="00965B99"/>
    <w:rsid w:val="00965D80"/>
    <w:rsid w:val="009675E7"/>
    <w:rsid w:val="0096787D"/>
    <w:rsid w:val="0097076D"/>
    <w:rsid w:val="0097194D"/>
    <w:rsid w:val="00971F78"/>
    <w:rsid w:val="00972D23"/>
    <w:rsid w:val="00973CBC"/>
    <w:rsid w:val="00974EFC"/>
    <w:rsid w:val="009754A3"/>
    <w:rsid w:val="00975D9B"/>
    <w:rsid w:val="00976C86"/>
    <w:rsid w:val="00977BC8"/>
    <w:rsid w:val="00980485"/>
    <w:rsid w:val="0098055C"/>
    <w:rsid w:val="00980B7A"/>
    <w:rsid w:val="00981753"/>
    <w:rsid w:val="00981850"/>
    <w:rsid w:val="00981BED"/>
    <w:rsid w:val="009847EB"/>
    <w:rsid w:val="00985D91"/>
    <w:rsid w:val="0098631C"/>
    <w:rsid w:val="00986852"/>
    <w:rsid w:val="00986E9F"/>
    <w:rsid w:val="00990296"/>
    <w:rsid w:val="009927FB"/>
    <w:rsid w:val="00992DCD"/>
    <w:rsid w:val="00992E23"/>
    <w:rsid w:val="009930CA"/>
    <w:rsid w:val="00994002"/>
    <w:rsid w:val="009940A1"/>
    <w:rsid w:val="00994B6F"/>
    <w:rsid w:val="00994FF8"/>
    <w:rsid w:val="0099506A"/>
    <w:rsid w:val="00995337"/>
    <w:rsid w:val="009969AF"/>
    <w:rsid w:val="00996B89"/>
    <w:rsid w:val="00996BD6"/>
    <w:rsid w:val="009A23F1"/>
    <w:rsid w:val="009A2D0D"/>
    <w:rsid w:val="009A41F7"/>
    <w:rsid w:val="009A6DE6"/>
    <w:rsid w:val="009A7A08"/>
    <w:rsid w:val="009B1467"/>
    <w:rsid w:val="009B204D"/>
    <w:rsid w:val="009B27D7"/>
    <w:rsid w:val="009B36F0"/>
    <w:rsid w:val="009B3D47"/>
    <w:rsid w:val="009B41E5"/>
    <w:rsid w:val="009B4B53"/>
    <w:rsid w:val="009B55B9"/>
    <w:rsid w:val="009B58F1"/>
    <w:rsid w:val="009B59CD"/>
    <w:rsid w:val="009B6004"/>
    <w:rsid w:val="009B62CF"/>
    <w:rsid w:val="009B6EB5"/>
    <w:rsid w:val="009B75AF"/>
    <w:rsid w:val="009B7CA9"/>
    <w:rsid w:val="009C0080"/>
    <w:rsid w:val="009C1C87"/>
    <w:rsid w:val="009C3F43"/>
    <w:rsid w:val="009C4098"/>
    <w:rsid w:val="009C44BF"/>
    <w:rsid w:val="009C535B"/>
    <w:rsid w:val="009C5CF4"/>
    <w:rsid w:val="009C662C"/>
    <w:rsid w:val="009C6AC9"/>
    <w:rsid w:val="009C7F88"/>
    <w:rsid w:val="009C7FD6"/>
    <w:rsid w:val="009D0130"/>
    <w:rsid w:val="009D117F"/>
    <w:rsid w:val="009D1D8A"/>
    <w:rsid w:val="009D21A8"/>
    <w:rsid w:val="009D22DD"/>
    <w:rsid w:val="009D250B"/>
    <w:rsid w:val="009D43A4"/>
    <w:rsid w:val="009D5777"/>
    <w:rsid w:val="009D5ADF"/>
    <w:rsid w:val="009D5D34"/>
    <w:rsid w:val="009D6651"/>
    <w:rsid w:val="009D681C"/>
    <w:rsid w:val="009D6DE3"/>
    <w:rsid w:val="009E0C5D"/>
    <w:rsid w:val="009E0D7A"/>
    <w:rsid w:val="009E19E8"/>
    <w:rsid w:val="009E2B89"/>
    <w:rsid w:val="009E2D71"/>
    <w:rsid w:val="009E3D2C"/>
    <w:rsid w:val="009E4479"/>
    <w:rsid w:val="009E4F5D"/>
    <w:rsid w:val="009E55ED"/>
    <w:rsid w:val="009E5643"/>
    <w:rsid w:val="009E6C5E"/>
    <w:rsid w:val="009E75E3"/>
    <w:rsid w:val="009F0320"/>
    <w:rsid w:val="009F107F"/>
    <w:rsid w:val="009F12A4"/>
    <w:rsid w:val="009F179C"/>
    <w:rsid w:val="009F1CA6"/>
    <w:rsid w:val="009F1CDE"/>
    <w:rsid w:val="009F1ED3"/>
    <w:rsid w:val="009F3FB9"/>
    <w:rsid w:val="009F4FEE"/>
    <w:rsid w:val="009F5037"/>
    <w:rsid w:val="009F50F1"/>
    <w:rsid w:val="009F7346"/>
    <w:rsid w:val="00A00068"/>
    <w:rsid w:val="00A02B73"/>
    <w:rsid w:val="00A02E09"/>
    <w:rsid w:val="00A0311A"/>
    <w:rsid w:val="00A031AB"/>
    <w:rsid w:val="00A047F1"/>
    <w:rsid w:val="00A04CC7"/>
    <w:rsid w:val="00A050F3"/>
    <w:rsid w:val="00A105A2"/>
    <w:rsid w:val="00A11096"/>
    <w:rsid w:val="00A112E5"/>
    <w:rsid w:val="00A11DBA"/>
    <w:rsid w:val="00A13183"/>
    <w:rsid w:val="00A131F0"/>
    <w:rsid w:val="00A13F1F"/>
    <w:rsid w:val="00A1413E"/>
    <w:rsid w:val="00A150E2"/>
    <w:rsid w:val="00A176B5"/>
    <w:rsid w:val="00A17FEF"/>
    <w:rsid w:val="00A21E80"/>
    <w:rsid w:val="00A21EE6"/>
    <w:rsid w:val="00A22C12"/>
    <w:rsid w:val="00A233D1"/>
    <w:rsid w:val="00A23CE0"/>
    <w:rsid w:val="00A241B5"/>
    <w:rsid w:val="00A24365"/>
    <w:rsid w:val="00A24DF5"/>
    <w:rsid w:val="00A25023"/>
    <w:rsid w:val="00A2619E"/>
    <w:rsid w:val="00A26704"/>
    <w:rsid w:val="00A26979"/>
    <w:rsid w:val="00A31832"/>
    <w:rsid w:val="00A323C8"/>
    <w:rsid w:val="00A336BE"/>
    <w:rsid w:val="00A367C6"/>
    <w:rsid w:val="00A40140"/>
    <w:rsid w:val="00A4176C"/>
    <w:rsid w:val="00A41BC6"/>
    <w:rsid w:val="00A41EA2"/>
    <w:rsid w:val="00A420E1"/>
    <w:rsid w:val="00A43058"/>
    <w:rsid w:val="00A45887"/>
    <w:rsid w:val="00A45BE0"/>
    <w:rsid w:val="00A45D1D"/>
    <w:rsid w:val="00A4625C"/>
    <w:rsid w:val="00A50237"/>
    <w:rsid w:val="00A518A8"/>
    <w:rsid w:val="00A51B19"/>
    <w:rsid w:val="00A525B1"/>
    <w:rsid w:val="00A52887"/>
    <w:rsid w:val="00A52C8D"/>
    <w:rsid w:val="00A531F2"/>
    <w:rsid w:val="00A541F6"/>
    <w:rsid w:val="00A54709"/>
    <w:rsid w:val="00A57008"/>
    <w:rsid w:val="00A57C94"/>
    <w:rsid w:val="00A60369"/>
    <w:rsid w:val="00A61DE9"/>
    <w:rsid w:val="00A642D0"/>
    <w:rsid w:val="00A64C94"/>
    <w:rsid w:val="00A66189"/>
    <w:rsid w:val="00A666A3"/>
    <w:rsid w:val="00A673C9"/>
    <w:rsid w:val="00A67CC1"/>
    <w:rsid w:val="00A715E6"/>
    <w:rsid w:val="00A731C3"/>
    <w:rsid w:val="00A737D4"/>
    <w:rsid w:val="00A74267"/>
    <w:rsid w:val="00A75390"/>
    <w:rsid w:val="00A80818"/>
    <w:rsid w:val="00A810AA"/>
    <w:rsid w:val="00A822E5"/>
    <w:rsid w:val="00A827E8"/>
    <w:rsid w:val="00A82DD4"/>
    <w:rsid w:val="00A83572"/>
    <w:rsid w:val="00A85421"/>
    <w:rsid w:val="00A8599A"/>
    <w:rsid w:val="00A85E6D"/>
    <w:rsid w:val="00A85ED6"/>
    <w:rsid w:val="00A87452"/>
    <w:rsid w:val="00A87A5E"/>
    <w:rsid w:val="00A914D9"/>
    <w:rsid w:val="00A91A1A"/>
    <w:rsid w:val="00A91F15"/>
    <w:rsid w:val="00A92082"/>
    <w:rsid w:val="00A92C2B"/>
    <w:rsid w:val="00A931A1"/>
    <w:rsid w:val="00A93557"/>
    <w:rsid w:val="00A950FC"/>
    <w:rsid w:val="00A97808"/>
    <w:rsid w:val="00AA01CB"/>
    <w:rsid w:val="00AA220E"/>
    <w:rsid w:val="00AA23B0"/>
    <w:rsid w:val="00AA2E6C"/>
    <w:rsid w:val="00AA33D1"/>
    <w:rsid w:val="00AA458A"/>
    <w:rsid w:val="00AA5E39"/>
    <w:rsid w:val="00AA67AE"/>
    <w:rsid w:val="00AA6A79"/>
    <w:rsid w:val="00AA6BAB"/>
    <w:rsid w:val="00AA6F0A"/>
    <w:rsid w:val="00AB08BC"/>
    <w:rsid w:val="00AB0C5C"/>
    <w:rsid w:val="00AB13BF"/>
    <w:rsid w:val="00AB19C3"/>
    <w:rsid w:val="00AB20B7"/>
    <w:rsid w:val="00AB21C4"/>
    <w:rsid w:val="00AB2665"/>
    <w:rsid w:val="00AB288E"/>
    <w:rsid w:val="00AB3411"/>
    <w:rsid w:val="00AB4607"/>
    <w:rsid w:val="00AB4633"/>
    <w:rsid w:val="00AB47D5"/>
    <w:rsid w:val="00AB547F"/>
    <w:rsid w:val="00AB5CE2"/>
    <w:rsid w:val="00AB60A5"/>
    <w:rsid w:val="00AB6348"/>
    <w:rsid w:val="00AB6384"/>
    <w:rsid w:val="00AB7184"/>
    <w:rsid w:val="00AB7D93"/>
    <w:rsid w:val="00AC0414"/>
    <w:rsid w:val="00AC09B2"/>
    <w:rsid w:val="00AC0FE0"/>
    <w:rsid w:val="00AC11D6"/>
    <w:rsid w:val="00AC172C"/>
    <w:rsid w:val="00AC24F4"/>
    <w:rsid w:val="00AC2D11"/>
    <w:rsid w:val="00AC32A2"/>
    <w:rsid w:val="00AC4F65"/>
    <w:rsid w:val="00AC5E11"/>
    <w:rsid w:val="00AC64FD"/>
    <w:rsid w:val="00AC6692"/>
    <w:rsid w:val="00AC786B"/>
    <w:rsid w:val="00AD04FC"/>
    <w:rsid w:val="00AD1477"/>
    <w:rsid w:val="00AD1F78"/>
    <w:rsid w:val="00AD25C4"/>
    <w:rsid w:val="00AD31AE"/>
    <w:rsid w:val="00AD3930"/>
    <w:rsid w:val="00AD3CF8"/>
    <w:rsid w:val="00AD3E4A"/>
    <w:rsid w:val="00AD482E"/>
    <w:rsid w:val="00AD5239"/>
    <w:rsid w:val="00AD52E9"/>
    <w:rsid w:val="00AD550A"/>
    <w:rsid w:val="00AD5853"/>
    <w:rsid w:val="00AD617A"/>
    <w:rsid w:val="00AD6403"/>
    <w:rsid w:val="00AD64DB"/>
    <w:rsid w:val="00AD69C1"/>
    <w:rsid w:val="00AD7F6C"/>
    <w:rsid w:val="00AE0103"/>
    <w:rsid w:val="00AE0A9E"/>
    <w:rsid w:val="00AE1C0B"/>
    <w:rsid w:val="00AE4861"/>
    <w:rsid w:val="00AE5813"/>
    <w:rsid w:val="00AE6CA6"/>
    <w:rsid w:val="00AE7302"/>
    <w:rsid w:val="00AE74E5"/>
    <w:rsid w:val="00AE785F"/>
    <w:rsid w:val="00AF1549"/>
    <w:rsid w:val="00AF23AF"/>
    <w:rsid w:val="00AF250A"/>
    <w:rsid w:val="00AF29C4"/>
    <w:rsid w:val="00AF2A5A"/>
    <w:rsid w:val="00AF49E6"/>
    <w:rsid w:val="00AF56BC"/>
    <w:rsid w:val="00AF68E9"/>
    <w:rsid w:val="00AF693A"/>
    <w:rsid w:val="00AF74E4"/>
    <w:rsid w:val="00AF7940"/>
    <w:rsid w:val="00AF798D"/>
    <w:rsid w:val="00AF79B7"/>
    <w:rsid w:val="00B009AE"/>
    <w:rsid w:val="00B00C2C"/>
    <w:rsid w:val="00B03AF5"/>
    <w:rsid w:val="00B04C6A"/>
    <w:rsid w:val="00B06AA7"/>
    <w:rsid w:val="00B06FD7"/>
    <w:rsid w:val="00B11487"/>
    <w:rsid w:val="00B11545"/>
    <w:rsid w:val="00B1165C"/>
    <w:rsid w:val="00B12BB2"/>
    <w:rsid w:val="00B12F0C"/>
    <w:rsid w:val="00B13A5E"/>
    <w:rsid w:val="00B1477A"/>
    <w:rsid w:val="00B15930"/>
    <w:rsid w:val="00B17A57"/>
    <w:rsid w:val="00B21B05"/>
    <w:rsid w:val="00B225C8"/>
    <w:rsid w:val="00B22CBE"/>
    <w:rsid w:val="00B23F60"/>
    <w:rsid w:val="00B2509F"/>
    <w:rsid w:val="00B256B2"/>
    <w:rsid w:val="00B258B4"/>
    <w:rsid w:val="00B25CC3"/>
    <w:rsid w:val="00B270B4"/>
    <w:rsid w:val="00B27658"/>
    <w:rsid w:val="00B31BDC"/>
    <w:rsid w:val="00B31DB8"/>
    <w:rsid w:val="00B32C66"/>
    <w:rsid w:val="00B32D0B"/>
    <w:rsid w:val="00B337B7"/>
    <w:rsid w:val="00B3655A"/>
    <w:rsid w:val="00B412D3"/>
    <w:rsid w:val="00B416EE"/>
    <w:rsid w:val="00B42102"/>
    <w:rsid w:val="00B437DD"/>
    <w:rsid w:val="00B43A9A"/>
    <w:rsid w:val="00B45667"/>
    <w:rsid w:val="00B467CC"/>
    <w:rsid w:val="00B476E1"/>
    <w:rsid w:val="00B47E39"/>
    <w:rsid w:val="00B47F94"/>
    <w:rsid w:val="00B50B38"/>
    <w:rsid w:val="00B521B3"/>
    <w:rsid w:val="00B54AC8"/>
    <w:rsid w:val="00B54C6C"/>
    <w:rsid w:val="00B55822"/>
    <w:rsid w:val="00B5636C"/>
    <w:rsid w:val="00B57179"/>
    <w:rsid w:val="00B57CB8"/>
    <w:rsid w:val="00B602D3"/>
    <w:rsid w:val="00B60814"/>
    <w:rsid w:val="00B61504"/>
    <w:rsid w:val="00B61C8C"/>
    <w:rsid w:val="00B633A4"/>
    <w:rsid w:val="00B63CB3"/>
    <w:rsid w:val="00B6471B"/>
    <w:rsid w:val="00B65226"/>
    <w:rsid w:val="00B6705E"/>
    <w:rsid w:val="00B67A33"/>
    <w:rsid w:val="00B712BE"/>
    <w:rsid w:val="00B7210A"/>
    <w:rsid w:val="00B72591"/>
    <w:rsid w:val="00B73168"/>
    <w:rsid w:val="00B731B1"/>
    <w:rsid w:val="00B77487"/>
    <w:rsid w:val="00B7780D"/>
    <w:rsid w:val="00B778FE"/>
    <w:rsid w:val="00B821A7"/>
    <w:rsid w:val="00B83939"/>
    <w:rsid w:val="00B86695"/>
    <w:rsid w:val="00B86B8C"/>
    <w:rsid w:val="00B904CB"/>
    <w:rsid w:val="00B9126C"/>
    <w:rsid w:val="00B91B86"/>
    <w:rsid w:val="00B920A4"/>
    <w:rsid w:val="00B92351"/>
    <w:rsid w:val="00B93960"/>
    <w:rsid w:val="00B93A7F"/>
    <w:rsid w:val="00B943FE"/>
    <w:rsid w:val="00B94701"/>
    <w:rsid w:val="00B9549C"/>
    <w:rsid w:val="00B958B2"/>
    <w:rsid w:val="00B95E07"/>
    <w:rsid w:val="00B962B5"/>
    <w:rsid w:val="00B96E68"/>
    <w:rsid w:val="00BA1B50"/>
    <w:rsid w:val="00BA2D97"/>
    <w:rsid w:val="00BA2EB1"/>
    <w:rsid w:val="00BA40BB"/>
    <w:rsid w:val="00BA49FB"/>
    <w:rsid w:val="00BA4C1F"/>
    <w:rsid w:val="00BA51E8"/>
    <w:rsid w:val="00BA5993"/>
    <w:rsid w:val="00BA6D61"/>
    <w:rsid w:val="00BA79AB"/>
    <w:rsid w:val="00BA7D53"/>
    <w:rsid w:val="00BB012B"/>
    <w:rsid w:val="00BB06FD"/>
    <w:rsid w:val="00BB0880"/>
    <w:rsid w:val="00BB0D09"/>
    <w:rsid w:val="00BB0D5E"/>
    <w:rsid w:val="00BB123B"/>
    <w:rsid w:val="00BB12B8"/>
    <w:rsid w:val="00BB1A64"/>
    <w:rsid w:val="00BB2142"/>
    <w:rsid w:val="00BB2220"/>
    <w:rsid w:val="00BB2810"/>
    <w:rsid w:val="00BB2AED"/>
    <w:rsid w:val="00BB2C84"/>
    <w:rsid w:val="00BB30E0"/>
    <w:rsid w:val="00BB45AE"/>
    <w:rsid w:val="00BB46BE"/>
    <w:rsid w:val="00BB7069"/>
    <w:rsid w:val="00BB72DC"/>
    <w:rsid w:val="00BB7A44"/>
    <w:rsid w:val="00BC0EAA"/>
    <w:rsid w:val="00BC16BC"/>
    <w:rsid w:val="00BC178E"/>
    <w:rsid w:val="00BC24E1"/>
    <w:rsid w:val="00BC2613"/>
    <w:rsid w:val="00BC44B8"/>
    <w:rsid w:val="00BC793C"/>
    <w:rsid w:val="00BC7B90"/>
    <w:rsid w:val="00BD19F9"/>
    <w:rsid w:val="00BD1BF9"/>
    <w:rsid w:val="00BD2ED2"/>
    <w:rsid w:val="00BD2F4A"/>
    <w:rsid w:val="00BD313D"/>
    <w:rsid w:val="00BD3AE5"/>
    <w:rsid w:val="00BD440A"/>
    <w:rsid w:val="00BD4BB1"/>
    <w:rsid w:val="00BD555B"/>
    <w:rsid w:val="00BD6FE0"/>
    <w:rsid w:val="00BE2CBB"/>
    <w:rsid w:val="00BE319B"/>
    <w:rsid w:val="00BE339A"/>
    <w:rsid w:val="00BE46D9"/>
    <w:rsid w:val="00BE4C57"/>
    <w:rsid w:val="00BE5DCF"/>
    <w:rsid w:val="00BE60DE"/>
    <w:rsid w:val="00BE772E"/>
    <w:rsid w:val="00BE78FD"/>
    <w:rsid w:val="00BF0E6C"/>
    <w:rsid w:val="00BF17AD"/>
    <w:rsid w:val="00BF1DFD"/>
    <w:rsid w:val="00BF278C"/>
    <w:rsid w:val="00BF3216"/>
    <w:rsid w:val="00BF50DA"/>
    <w:rsid w:val="00BF51E2"/>
    <w:rsid w:val="00BF56A4"/>
    <w:rsid w:val="00BF6E4A"/>
    <w:rsid w:val="00BF7CCA"/>
    <w:rsid w:val="00C0065D"/>
    <w:rsid w:val="00C00B0A"/>
    <w:rsid w:val="00C014EF"/>
    <w:rsid w:val="00C03490"/>
    <w:rsid w:val="00C03A6E"/>
    <w:rsid w:val="00C03EB5"/>
    <w:rsid w:val="00C04854"/>
    <w:rsid w:val="00C05343"/>
    <w:rsid w:val="00C057AA"/>
    <w:rsid w:val="00C0657A"/>
    <w:rsid w:val="00C06A99"/>
    <w:rsid w:val="00C1070E"/>
    <w:rsid w:val="00C12963"/>
    <w:rsid w:val="00C1383B"/>
    <w:rsid w:val="00C14687"/>
    <w:rsid w:val="00C14AD4"/>
    <w:rsid w:val="00C15CF1"/>
    <w:rsid w:val="00C16F84"/>
    <w:rsid w:val="00C21AD4"/>
    <w:rsid w:val="00C22E7B"/>
    <w:rsid w:val="00C23F7B"/>
    <w:rsid w:val="00C23FC9"/>
    <w:rsid w:val="00C2458A"/>
    <w:rsid w:val="00C247C3"/>
    <w:rsid w:val="00C26397"/>
    <w:rsid w:val="00C26640"/>
    <w:rsid w:val="00C274B2"/>
    <w:rsid w:val="00C274E5"/>
    <w:rsid w:val="00C305CD"/>
    <w:rsid w:val="00C30ED6"/>
    <w:rsid w:val="00C31D03"/>
    <w:rsid w:val="00C32B34"/>
    <w:rsid w:val="00C340A1"/>
    <w:rsid w:val="00C3480D"/>
    <w:rsid w:val="00C35EC9"/>
    <w:rsid w:val="00C363B6"/>
    <w:rsid w:val="00C36A73"/>
    <w:rsid w:val="00C37294"/>
    <w:rsid w:val="00C3748D"/>
    <w:rsid w:val="00C40953"/>
    <w:rsid w:val="00C40BD0"/>
    <w:rsid w:val="00C42E74"/>
    <w:rsid w:val="00C437C3"/>
    <w:rsid w:val="00C43AD7"/>
    <w:rsid w:val="00C43D60"/>
    <w:rsid w:val="00C44ABC"/>
    <w:rsid w:val="00C44B96"/>
    <w:rsid w:val="00C44E7B"/>
    <w:rsid w:val="00C453A7"/>
    <w:rsid w:val="00C459C1"/>
    <w:rsid w:val="00C464EE"/>
    <w:rsid w:val="00C4674F"/>
    <w:rsid w:val="00C47AA5"/>
    <w:rsid w:val="00C50428"/>
    <w:rsid w:val="00C50B86"/>
    <w:rsid w:val="00C5167D"/>
    <w:rsid w:val="00C51AE2"/>
    <w:rsid w:val="00C52377"/>
    <w:rsid w:val="00C53E71"/>
    <w:rsid w:val="00C540B7"/>
    <w:rsid w:val="00C543E3"/>
    <w:rsid w:val="00C54664"/>
    <w:rsid w:val="00C5510D"/>
    <w:rsid w:val="00C55816"/>
    <w:rsid w:val="00C55A31"/>
    <w:rsid w:val="00C55BC0"/>
    <w:rsid w:val="00C56028"/>
    <w:rsid w:val="00C561E3"/>
    <w:rsid w:val="00C5657B"/>
    <w:rsid w:val="00C56F0D"/>
    <w:rsid w:val="00C578A4"/>
    <w:rsid w:val="00C5797D"/>
    <w:rsid w:val="00C6016B"/>
    <w:rsid w:val="00C607F1"/>
    <w:rsid w:val="00C62937"/>
    <w:rsid w:val="00C63A12"/>
    <w:rsid w:val="00C648FA"/>
    <w:rsid w:val="00C666F1"/>
    <w:rsid w:val="00C667ED"/>
    <w:rsid w:val="00C712DF"/>
    <w:rsid w:val="00C714A9"/>
    <w:rsid w:val="00C726D9"/>
    <w:rsid w:val="00C738E3"/>
    <w:rsid w:val="00C749D6"/>
    <w:rsid w:val="00C75284"/>
    <w:rsid w:val="00C75560"/>
    <w:rsid w:val="00C7659C"/>
    <w:rsid w:val="00C77D64"/>
    <w:rsid w:val="00C804CC"/>
    <w:rsid w:val="00C82771"/>
    <w:rsid w:val="00C82C8C"/>
    <w:rsid w:val="00C833E7"/>
    <w:rsid w:val="00C84296"/>
    <w:rsid w:val="00C869A7"/>
    <w:rsid w:val="00C8784D"/>
    <w:rsid w:val="00C90872"/>
    <w:rsid w:val="00C915A3"/>
    <w:rsid w:val="00C92271"/>
    <w:rsid w:val="00C927FA"/>
    <w:rsid w:val="00C928A9"/>
    <w:rsid w:val="00C94609"/>
    <w:rsid w:val="00C95589"/>
    <w:rsid w:val="00C955A8"/>
    <w:rsid w:val="00C95681"/>
    <w:rsid w:val="00C96395"/>
    <w:rsid w:val="00C966AC"/>
    <w:rsid w:val="00C97226"/>
    <w:rsid w:val="00CA0CE9"/>
    <w:rsid w:val="00CA0F16"/>
    <w:rsid w:val="00CA10D4"/>
    <w:rsid w:val="00CA16D1"/>
    <w:rsid w:val="00CA2F03"/>
    <w:rsid w:val="00CA34EB"/>
    <w:rsid w:val="00CA49D4"/>
    <w:rsid w:val="00CA5C69"/>
    <w:rsid w:val="00CB065A"/>
    <w:rsid w:val="00CB0FC3"/>
    <w:rsid w:val="00CB1CCA"/>
    <w:rsid w:val="00CB2161"/>
    <w:rsid w:val="00CB21AA"/>
    <w:rsid w:val="00CB2496"/>
    <w:rsid w:val="00CB2A60"/>
    <w:rsid w:val="00CB44C8"/>
    <w:rsid w:val="00CB4F8D"/>
    <w:rsid w:val="00CB5464"/>
    <w:rsid w:val="00CB5A6C"/>
    <w:rsid w:val="00CB6BA2"/>
    <w:rsid w:val="00CB7160"/>
    <w:rsid w:val="00CB7501"/>
    <w:rsid w:val="00CB77A1"/>
    <w:rsid w:val="00CB7A83"/>
    <w:rsid w:val="00CC0663"/>
    <w:rsid w:val="00CC0CE8"/>
    <w:rsid w:val="00CC18C7"/>
    <w:rsid w:val="00CC1C1F"/>
    <w:rsid w:val="00CC33A7"/>
    <w:rsid w:val="00CC38E6"/>
    <w:rsid w:val="00CC5869"/>
    <w:rsid w:val="00CC65AF"/>
    <w:rsid w:val="00CC74A3"/>
    <w:rsid w:val="00CC76DF"/>
    <w:rsid w:val="00CC7CBC"/>
    <w:rsid w:val="00CD0C63"/>
    <w:rsid w:val="00CD24F3"/>
    <w:rsid w:val="00CD330E"/>
    <w:rsid w:val="00CD3EF2"/>
    <w:rsid w:val="00CD4288"/>
    <w:rsid w:val="00CD562D"/>
    <w:rsid w:val="00CD58F2"/>
    <w:rsid w:val="00CD600B"/>
    <w:rsid w:val="00CD7F13"/>
    <w:rsid w:val="00CE0081"/>
    <w:rsid w:val="00CE01D8"/>
    <w:rsid w:val="00CE02C5"/>
    <w:rsid w:val="00CE1E9A"/>
    <w:rsid w:val="00CE2BC6"/>
    <w:rsid w:val="00CE349B"/>
    <w:rsid w:val="00CE530F"/>
    <w:rsid w:val="00CE5B85"/>
    <w:rsid w:val="00CE63CC"/>
    <w:rsid w:val="00CE698C"/>
    <w:rsid w:val="00CE7064"/>
    <w:rsid w:val="00CE787A"/>
    <w:rsid w:val="00CF0141"/>
    <w:rsid w:val="00CF0228"/>
    <w:rsid w:val="00CF09FD"/>
    <w:rsid w:val="00CF12DB"/>
    <w:rsid w:val="00CF2225"/>
    <w:rsid w:val="00CF2660"/>
    <w:rsid w:val="00CF363F"/>
    <w:rsid w:val="00CF3671"/>
    <w:rsid w:val="00CF377F"/>
    <w:rsid w:val="00CF3D31"/>
    <w:rsid w:val="00CF5794"/>
    <w:rsid w:val="00CF6298"/>
    <w:rsid w:val="00CF6597"/>
    <w:rsid w:val="00CF6C55"/>
    <w:rsid w:val="00CF6F95"/>
    <w:rsid w:val="00CF7843"/>
    <w:rsid w:val="00CF79EA"/>
    <w:rsid w:val="00CF7A73"/>
    <w:rsid w:val="00D00DE2"/>
    <w:rsid w:val="00D01E14"/>
    <w:rsid w:val="00D02342"/>
    <w:rsid w:val="00D026D8"/>
    <w:rsid w:val="00D028DD"/>
    <w:rsid w:val="00D065D4"/>
    <w:rsid w:val="00D10626"/>
    <w:rsid w:val="00D119DD"/>
    <w:rsid w:val="00D12424"/>
    <w:rsid w:val="00D12C66"/>
    <w:rsid w:val="00D142AD"/>
    <w:rsid w:val="00D15019"/>
    <w:rsid w:val="00D15B83"/>
    <w:rsid w:val="00D15FA6"/>
    <w:rsid w:val="00D162B9"/>
    <w:rsid w:val="00D16C86"/>
    <w:rsid w:val="00D177FE"/>
    <w:rsid w:val="00D214A7"/>
    <w:rsid w:val="00D2170D"/>
    <w:rsid w:val="00D2334E"/>
    <w:rsid w:val="00D24A3A"/>
    <w:rsid w:val="00D25689"/>
    <w:rsid w:val="00D25E6E"/>
    <w:rsid w:val="00D2714B"/>
    <w:rsid w:val="00D279B3"/>
    <w:rsid w:val="00D27FB6"/>
    <w:rsid w:val="00D31C8C"/>
    <w:rsid w:val="00D344C0"/>
    <w:rsid w:val="00D34EE5"/>
    <w:rsid w:val="00D354C0"/>
    <w:rsid w:val="00D36494"/>
    <w:rsid w:val="00D36AB1"/>
    <w:rsid w:val="00D37115"/>
    <w:rsid w:val="00D40E6A"/>
    <w:rsid w:val="00D423DB"/>
    <w:rsid w:val="00D42BEF"/>
    <w:rsid w:val="00D44CE7"/>
    <w:rsid w:val="00D45750"/>
    <w:rsid w:val="00D459B7"/>
    <w:rsid w:val="00D46017"/>
    <w:rsid w:val="00D466D7"/>
    <w:rsid w:val="00D4676E"/>
    <w:rsid w:val="00D4774B"/>
    <w:rsid w:val="00D5001B"/>
    <w:rsid w:val="00D553EC"/>
    <w:rsid w:val="00D57222"/>
    <w:rsid w:val="00D57573"/>
    <w:rsid w:val="00D57C11"/>
    <w:rsid w:val="00D60DE3"/>
    <w:rsid w:val="00D6138B"/>
    <w:rsid w:val="00D634E6"/>
    <w:rsid w:val="00D64D74"/>
    <w:rsid w:val="00D65F4F"/>
    <w:rsid w:val="00D66056"/>
    <w:rsid w:val="00D6624F"/>
    <w:rsid w:val="00D665CC"/>
    <w:rsid w:val="00D66C29"/>
    <w:rsid w:val="00D67B5D"/>
    <w:rsid w:val="00D7060A"/>
    <w:rsid w:val="00D709C5"/>
    <w:rsid w:val="00D70C7A"/>
    <w:rsid w:val="00D731E7"/>
    <w:rsid w:val="00D734C8"/>
    <w:rsid w:val="00D7410A"/>
    <w:rsid w:val="00D7464C"/>
    <w:rsid w:val="00D747FC"/>
    <w:rsid w:val="00D75523"/>
    <w:rsid w:val="00D755C7"/>
    <w:rsid w:val="00D75756"/>
    <w:rsid w:val="00D765AD"/>
    <w:rsid w:val="00D76E12"/>
    <w:rsid w:val="00D773B2"/>
    <w:rsid w:val="00D7757E"/>
    <w:rsid w:val="00D8032D"/>
    <w:rsid w:val="00D804BF"/>
    <w:rsid w:val="00D80AAB"/>
    <w:rsid w:val="00D81AEE"/>
    <w:rsid w:val="00D83DA7"/>
    <w:rsid w:val="00D84E97"/>
    <w:rsid w:val="00D84F14"/>
    <w:rsid w:val="00D85D41"/>
    <w:rsid w:val="00D8602A"/>
    <w:rsid w:val="00D8773D"/>
    <w:rsid w:val="00D8775A"/>
    <w:rsid w:val="00D87F01"/>
    <w:rsid w:val="00D90C11"/>
    <w:rsid w:val="00D92333"/>
    <w:rsid w:val="00D9496A"/>
    <w:rsid w:val="00D94E38"/>
    <w:rsid w:val="00D94EF1"/>
    <w:rsid w:val="00D9604B"/>
    <w:rsid w:val="00D97973"/>
    <w:rsid w:val="00DA06A4"/>
    <w:rsid w:val="00DA09F3"/>
    <w:rsid w:val="00DA0C29"/>
    <w:rsid w:val="00DA18DC"/>
    <w:rsid w:val="00DA1EDA"/>
    <w:rsid w:val="00DA2112"/>
    <w:rsid w:val="00DA22C1"/>
    <w:rsid w:val="00DA3094"/>
    <w:rsid w:val="00DA36D7"/>
    <w:rsid w:val="00DA4C84"/>
    <w:rsid w:val="00DA50E4"/>
    <w:rsid w:val="00DA5723"/>
    <w:rsid w:val="00DA57EB"/>
    <w:rsid w:val="00DA5BC9"/>
    <w:rsid w:val="00DB4601"/>
    <w:rsid w:val="00DB53BE"/>
    <w:rsid w:val="00DB5A6D"/>
    <w:rsid w:val="00DB639B"/>
    <w:rsid w:val="00DB6599"/>
    <w:rsid w:val="00DC2B91"/>
    <w:rsid w:val="00DC3E25"/>
    <w:rsid w:val="00DC4439"/>
    <w:rsid w:val="00DC46A7"/>
    <w:rsid w:val="00DC49AB"/>
    <w:rsid w:val="00DC68F8"/>
    <w:rsid w:val="00DD06F0"/>
    <w:rsid w:val="00DD08E2"/>
    <w:rsid w:val="00DD0AAF"/>
    <w:rsid w:val="00DD151A"/>
    <w:rsid w:val="00DD1574"/>
    <w:rsid w:val="00DD192E"/>
    <w:rsid w:val="00DD1FC5"/>
    <w:rsid w:val="00DD2941"/>
    <w:rsid w:val="00DD3781"/>
    <w:rsid w:val="00DD379D"/>
    <w:rsid w:val="00DD40C6"/>
    <w:rsid w:val="00DD4243"/>
    <w:rsid w:val="00DD4E6B"/>
    <w:rsid w:val="00DD5DC9"/>
    <w:rsid w:val="00DD68D9"/>
    <w:rsid w:val="00DD7386"/>
    <w:rsid w:val="00DE010A"/>
    <w:rsid w:val="00DE0371"/>
    <w:rsid w:val="00DE0C57"/>
    <w:rsid w:val="00DE0E24"/>
    <w:rsid w:val="00DE180F"/>
    <w:rsid w:val="00DE2F5F"/>
    <w:rsid w:val="00DE3D6F"/>
    <w:rsid w:val="00DF016B"/>
    <w:rsid w:val="00DF174B"/>
    <w:rsid w:val="00DF1CD0"/>
    <w:rsid w:val="00DF3836"/>
    <w:rsid w:val="00DF384C"/>
    <w:rsid w:val="00DF3EA3"/>
    <w:rsid w:val="00DF4256"/>
    <w:rsid w:val="00DF4F6A"/>
    <w:rsid w:val="00DF6C55"/>
    <w:rsid w:val="00DF7DA9"/>
    <w:rsid w:val="00E000AA"/>
    <w:rsid w:val="00E00821"/>
    <w:rsid w:val="00E01FFA"/>
    <w:rsid w:val="00E0244D"/>
    <w:rsid w:val="00E0262C"/>
    <w:rsid w:val="00E02B1E"/>
    <w:rsid w:val="00E02BF1"/>
    <w:rsid w:val="00E02D8A"/>
    <w:rsid w:val="00E02E3D"/>
    <w:rsid w:val="00E02F97"/>
    <w:rsid w:val="00E03796"/>
    <w:rsid w:val="00E03BDD"/>
    <w:rsid w:val="00E03E8D"/>
    <w:rsid w:val="00E05569"/>
    <w:rsid w:val="00E07800"/>
    <w:rsid w:val="00E11056"/>
    <w:rsid w:val="00E118D9"/>
    <w:rsid w:val="00E12078"/>
    <w:rsid w:val="00E12AF0"/>
    <w:rsid w:val="00E14D44"/>
    <w:rsid w:val="00E157E2"/>
    <w:rsid w:val="00E16F49"/>
    <w:rsid w:val="00E20FB4"/>
    <w:rsid w:val="00E23571"/>
    <w:rsid w:val="00E2547D"/>
    <w:rsid w:val="00E256EA"/>
    <w:rsid w:val="00E25F39"/>
    <w:rsid w:val="00E25FA2"/>
    <w:rsid w:val="00E26A32"/>
    <w:rsid w:val="00E27902"/>
    <w:rsid w:val="00E27ADE"/>
    <w:rsid w:val="00E308AD"/>
    <w:rsid w:val="00E308F0"/>
    <w:rsid w:val="00E31067"/>
    <w:rsid w:val="00E310EC"/>
    <w:rsid w:val="00E32AE3"/>
    <w:rsid w:val="00E33925"/>
    <w:rsid w:val="00E33CA9"/>
    <w:rsid w:val="00E34637"/>
    <w:rsid w:val="00E35D02"/>
    <w:rsid w:val="00E36716"/>
    <w:rsid w:val="00E36AB8"/>
    <w:rsid w:val="00E375EC"/>
    <w:rsid w:val="00E40B93"/>
    <w:rsid w:val="00E41A2F"/>
    <w:rsid w:val="00E42999"/>
    <w:rsid w:val="00E42DA8"/>
    <w:rsid w:val="00E432CC"/>
    <w:rsid w:val="00E4365F"/>
    <w:rsid w:val="00E43EA3"/>
    <w:rsid w:val="00E44547"/>
    <w:rsid w:val="00E47DA5"/>
    <w:rsid w:val="00E50546"/>
    <w:rsid w:val="00E51337"/>
    <w:rsid w:val="00E5184C"/>
    <w:rsid w:val="00E51A73"/>
    <w:rsid w:val="00E51DF6"/>
    <w:rsid w:val="00E52282"/>
    <w:rsid w:val="00E52447"/>
    <w:rsid w:val="00E52D10"/>
    <w:rsid w:val="00E53396"/>
    <w:rsid w:val="00E53737"/>
    <w:rsid w:val="00E551BC"/>
    <w:rsid w:val="00E55294"/>
    <w:rsid w:val="00E5537E"/>
    <w:rsid w:val="00E55EBF"/>
    <w:rsid w:val="00E56E9A"/>
    <w:rsid w:val="00E57E8A"/>
    <w:rsid w:val="00E62D67"/>
    <w:rsid w:val="00E62D9B"/>
    <w:rsid w:val="00E64C89"/>
    <w:rsid w:val="00E65176"/>
    <w:rsid w:val="00E66605"/>
    <w:rsid w:val="00E67F54"/>
    <w:rsid w:val="00E71397"/>
    <w:rsid w:val="00E71946"/>
    <w:rsid w:val="00E726CE"/>
    <w:rsid w:val="00E72815"/>
    <w:rsid w:val="00E73309"/>
    <w:rsid w:val="00E750C1"/>
    <w:rsid w:val="00E7510A"/>
    <w:rsid w:val="00E778C8"/>
    <w:rsid w:val="00E80A47"/>
    <w:rsid w:val="00E81FC6"/>
    <w:rsid w:val="00E835C6"/>
    <w:rsid w:val="00E840E2"/>
    <w:rsid w:val="00E84495"/>
    <w:rsid w:val="00E84765"/>
    <w:rsid w:val="00E84B43"/>
    <w:rsid w:val="00E858A7"/>
    <w:rsid w:val="00E87634"/>
    <w:rsid w:val="00E92625"/>
    <w:rsid w:val="00E92FD6"/>
    <w:rsid w:val="00E93233"/>
    <w:rsid w:val="00E9532C"/>
    <w:rsid w:val="00E96115"/>
    <w:rsid w:val="00E979C1"/>
    <w:rsid w:val="00EA12BA"/>
    <w:rsid w:val="00EA1C45"/>
    <w:rsid w:val="00EA1D61"/>
    <w:rsid w:val="00EA27F8"/>
    <w:rsid w:val="00EA2C6D"/>
    <w:rsid w:val="00EA63BE"/>
    <w:rsid w:val="00EA6E8C"/>
    <w:rsid w:val="00EA7691"/>
    <w:rsid w:val="00EB033C"/>
    <w:rsid w:val="00EB112D"/>
    <w:rsid w:val="00EB149E"/>
    <w:rsid w:val="00EB4B84"/>
    <w:rsid w:val="00EB68CC"/>
    <w:rsid w:val="00EC0B2B"/>
    <w:rsid w:val="00EC2BFA"/>
    <w:rsid w:val="00EC36AB"/>
    <w:rsid w:val="00EC497A"/>
    <w:rsid w:val="00EC58A4"/>
    <w:rsid w:val="00EC711B"/>
    <w:rsid w:val="00ED1F21"/>
    <w:rsid w:val="00ED256B"/>
    <w:rsid w:val="00ED2B49"/>
    <w:rsid w:val="00ED3864"/>
    <w:rsid w:val="00ED43EF"/>
    <w:rsid w:val="00ED57B7"/>
    <w:rsid w:val="00EE086A"/>
    <w:rsid w:val="00EE191D"/>
    <w:rsid w:val="00EE1B56"/>
    <w:rsid w:val="00EE2AFD"/>
    <w:rsid w:val="00EE433E"/>
    <w:rsid w:val="00EE56A9"/>
    <w:rsid w:val="00EE5CAE"/>
    <w:rsid w:val="00EE6C0B"/>
    <w:rsid w:val="00EE7476"/>
    <w:rsid w:val="00EE7A3C"/>
    <w:rsid w:val="00EF0DC0"/>
    <w:rsid w:val="00EF16A4"/>
    <w:rsid w:val="00EF1BA5"/>
    <w:rsid w:val="00EF20D2"/>
    <w:rsid w:val="00EF2540"/>
    <w:rsid w:val="00EF2F38"/>
    <w:rsid w:val="00EF32A1"/>
    <w:rsid w:val="00EF361A"/>
    <w:rsid w:val="00EF4D07"/>
    <w:rsid w:val="00EF718C"/>
    <w:rsid w:val="00F00303"/>
    <w:rsid w:val="00F00EBE"/>
    <w:rsid w:val="00F01861"/>
    <w:rsid w:val="00F01FE2"/>
    <w:rsid w:val="00F02669"/>
    <w:rsid w:val="00F027C9"/>
    <w:rsid w:val="00F044B0"/>
    <w:rsid w:val="00F05236"/>
    <w:rsid w:val="00F0526A"/>
    <w:rsid w:val="00F05404"/>
    <w:rsid w:val="00F0615E"/>
    <w:rsid w:val="00F07FDA"/>
    <w:rsid w:val="00F1045F"/>
    <w:rsid w:val="00F122BA"/>
    <w:rsid w:val="00F12A64"/>
    <w:rsid w:val="00F13E0F"/>
    <w:rsid w:val="00F146AB"/>
    <w:rsid w:val="00F14CE3"/>
    <w:rsid w:val="00F150A8"/>
    <w:rsid w:val="00F1546F"/>
    <w:rsid w:val="00F169B7"/>
    <w:rsid w:val="00F16B36"/>
    <w:rsid w:val="00F226B0"/>
    <w:rsid w:val="00F22A1B"/>
    <w:rsid w:val="00F231F8"/>
    <w:rsid w:val="00F23DCA"/>
    <w:rsid w:val="00F25407"/>
    <w:rsid w:val="00F27A20"/>
    <w:rsid w:val="00F303B8"/>
    <w:rsid w:val="00F3046F"/>
    <w:rsid w:val="00F30E4B"/>
    <w:rsid w:val="00F320DA"/>
    <w:rsid w:val="00F33158"/>
    <w:rsid w:val="00F338E0"/>
    <w:rsid w:val="00F33D11"/>
    <w:rsid w:val="00F34240"/>
    <w:rsid w:val="00F41E79"/>
    <w:rsid w:val="00F4206E"/>
    <w:rsid w:val="00F42575"/>
    <w:rsid w:val="00F42AF9"/>
    <w:rsid w:val="00F42B0C"/>
    <w:rsid w:val="00F432B1"/>
    <w:rsid w:val="00F434DB"/>
    <w:rsid w:val="00F43B95"/>
    <w:rsid w:val="00F43EA7"/>
    <w:rsid w:val="00F44709"/>
    <w:rsid w:val="00F44FC5"/>
    <w:rsid w:val="00F45286"/>
    <w:rsid w:val="00F45704"/>
    <w:rsid w:val="00F4575E"/>
    <w:rsid w:val="00F47183"/>
    <w:rsid w:val="00F5085B"/>
    <w:rsid w:val="00F508A3"/>
    <w:rsid w:val="00F508F6"/>
    <w:rsid w:val="00F51C2F"/>
    <w:rsid w:val="00F51D78"/>
    <w:rsid w:val="00F52039"/>
    <w:rsid w:val="00F52653"/>
    <w:rsid w:val="00F5560D"/>
    <w:rsid w:val="00F5621F"/>
    <w:rsid w:val="00F56C03"/>
    <w:rsid w:val="00F57531"/>
    <w:rsid w:val="00F608DD"/>
    <w:rsid w:val="00F60D2E"/>
    <w:rsid w:val="00F61DD6"/>
    <w:rsid w:val="00F62A22"/>
    <w:rsid w:val="00F63403"/>
    <w:rsid w:val="00F6508B"/>
    <w:rsid w:val="00F65C08"/>
    <w:rsid w:val="00F65D2A"/>
    <w:rsid w:val="00F6734C"/>
    <w:rsid w:val="00F67AC1"/>
    <w:rsid w:val="00F704A2"/>
    <w:rsid w:val="00F7137D"/>
    <w:rsid w:val="00F74161"/>
    <w:rsid w:val="00F7450A"/>
    <w:rsid w:val="00F771DB"/>
    <w:rsid w:val="00F821D7"/>
    <w:rsid w:val="00F822C3"/>
    <w:rsid w:val="00F827B7"/>
    <w:rsid w:val="00F84730"/>
    <w:rsid w:val="00F84D61"/>
    <w:rsid w:val="00F8575D"/>
    <w:rsid w:val="00F85E4D"/>
    <w:rsid w:val="00F85F16"/>
    <w:rsid w:val="00F861D1"/>
    <w:rsid w:val="00F874EA"/>
    <w:rsid w:val="00F90B2D"/>
    <w:rsid w:val="00F90C0E"/>
    <w:rsid w:val="00F94AD5"/>
    <w:rsid w:val="00F94E4C"/>
    <w:rsid w:val="00F94EF7"/>
    <w:rsid w:val="00F9711F"/>
    <w:rsid w:val="00F97384"/>
    <w:rsid w:val="00F9764B"/>
    <w:rsid w:val="00F97EF9"/>
    <w:rsid w:val="00F97F8A"/>
    <w:rsid w:val="00FA1B49"/>
    <w:rsid w:val="00FA2A79"/>
    <w:rsid w:val="00FA42B4"/>
    <w:rsid w:val="00FA79D2"/>
    <w:rsid w:val="00FA7DBD"/>
    <w:rsid w:val="00FB0578"/>
    <w:rsid w:val="00FB0F20"/>
    <w:rsid w:val="00FB1B78"/>
    <w:rsid w:val="00FB6033"/>
    <w:rsid w:val="00FB63E8"/>
    <w:rsid w:val="00FB6AB0"/>
    <w:rsid w:val="00FB6ECA"/>
    <w:rsid w:val="00FC0224"/>
    <w:rsid w:val="00FC0F2B"/>
    <w:rsid w:val="00FC32DA"/>
    <w:rsid w:val="00FC4DE1"/>
    <w:rsid w:val="00FC4E1D"/>
    <w:rsid w:val="00FC64C6"/>
    <w:rsid w:val="00FC6E19"/>
    <w:rsid w:val="00FC6F59"/>
    <w:rsid w:val="00FD1361"/>
    <w:rsid w:val="00FD29CD"/>
    <w:rsid w:val="00FD38AF"/>
    <w:rsid w:val="00FD3C44"/>
    <w:rsid w:val="00FD4233"/>
    <w:rsid w:val="00FD56ED"/>
    <w:rsid w:val="00FD5789"/>
    <w:rsid w:val="00FD5A09"/>
    <w:rsid w:val="00FD67E3"/>
    <w:rsid w:val="00FE00B4"/>
    <w:rsid w:val="00FE0FD8"/>
    <w:rsid w:val="00FE1F97"/>
    <w:rsid w:val="00FE251C"/>
    <w:rsid w:val="00FE2A93"/>
    <w:rsid w:val="00FE2F61"/>
    <w:rsid w:val="00FE3F53"/>
    <w:rsid w:val="00FE5B23"/>
    <w:rsid w:val="00FE6636"/>
    <w:rsid w:val="00FE6C3B"/>
    <w:rsid w:val="00FE720A"/>
    <w:rsid w:val="00FE787C"/>
    <w:rsid w:val="00FF13E8"/>
    <w:rsid w:val="00FF1767"/>
    <w:rsid w:val="00FF1FA5"/>
    <w:rsid w:val="00FF3012"/>
    <w:rsid w:val="00FF4497"/>
    <w:rsid w:val="00FF4D3E"/>
    <w:rsid w:val="00FF65AB"/>
    <w:rsid w:val="00FF68F6"/>
    <w:rsid w:val="00FF6D90"/>
    <w:rsid w:val="00FF7048"/>
    <w:rsid w:val="00FF776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8AC70"/>
  <w14:defaultImageDpi w14:val="300"/>
  <w15:docId w15:val="{A86BC4D6-0996-A84C-A71F-C4171C0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6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8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a4">
    <w:name w:val="No Spacing"/>
    <w:uiPriority w:val="1"/>
    <w:qFormat/>
    <w:rsid w:val="008B6E69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E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8B6E6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EF1BA5"/>
    <w:pPr>
      <w:spacing w:before="120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F4286"/>
    <w:pPr>
      <w:tabs>
        <w:tab w:val="left" w:pos="960"/>
        <w:tab w:val="right" w:leader="dot" w:pos="9338"/>
      </w:tabs>
      <w:spacing w:before="120" w:line="360" w:lineRule="auto"/>
      <w:ind w:left="240"/>
      <w:jc w:val="both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B6E6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69"/>
    <w:rPr>
      <w:rFonts w:ascii="Lucida Grande CY" w:hAnsi="Lucida Grande CY" w:cs="Lucida Grande CY"/>
      <w:sz w:val="18"/>
      <w:szCs w:val="18"/>
    </w:rPr>
  </w:style>
  <w:style w:type="paragraph" w:styleId="3">
    <w:name w:val="toc 3"/>
    <w:basedOn w:val="a"/>
    <w:next w:val="a"/>
    <w:autoRedefine/>
    <w:uiPriority w:val="39"/>
    <w:semiHidden/>
    <w:unhideWhenUsed/>
    <w:rsid w:val="008B6E69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B6E69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B6E69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B6E69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B6E69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B6E69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B6E69"/>
    <w:pPr>
      <w:ind w:left="1920"/>
    </w:pPr>
    <w:rPr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8B6E69"/>
    <w:rPr>
      <w:rFonts w:asciiTheme="minorHAnsi" w:eastAsiaTheme="minorEastAsia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B6E69"/>
  </w:style>
  <w:style w:type="character" w:styleId="aa">
    <w:name w:val="footnote reference"/>
    <w:basedOn w:val="a0"/>
    <w:uiPriority w:val="99"/>
    <w:unhideWhenUsed/>
    <w:rsid w:val="008B6E6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B6E6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B6E69"/>
  </w:style>
  <w:style w:type="character" w:styleId="ad">
    <w:name w:val="page number"/>
    <w:basedOn w:val="a0"/>
    <w:uiPriority w:val="99"/>
    <w:semiHidden/>
    <w:unhideWhenUsed/>
    <w:rsid w:val="008B6E69"/>
  </w:style>
  <w:style w:type="character" w:styleId="ae">
    <w:name w:val="Hyperlink"/>
    <w:basedOn w:val="a0"/>
    <w:uiPriority w:val="99"/>
    <w:unhideWhenUsed/>
    <w:rsid w:val="009C662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D58F2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757AFC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epname">
    <w:name w:val="ep_name"/>
    <w:basedOn w:val="a0"/>
    <w:rsid w:val="00EA1C45"/>
  </w:style>
  <w:style w:type="character" w:customStyle="1" w:styleId="apple-converted-space">
    <w:name w:val="apple-converted-space"/>
    <w:basedOn w:val="a0"/>
    <w:rsid w:val="0056581D"/>
  </w:style>
  <w:style w:type="character" w:customStyle="1" w:styleId="h1text">
    <w:name w:val="h1_text"/>
    <w:basedOn w:val="a0"/>
    <w:rsid w:val="006C0299"/>
  </w:style>
  <w:style w:type="character" w:styleId="af1">
    <w:name w:val="Strong"/>
    <w:basedOn w:val="a0"/>
    <w:uiPriority w:val="22"/>
    <w:qFormat/>
    <w:rsid w:val="00846B3E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3A05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A05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A05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05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A0597"/>
    <w:rPr>
      <w:b/>
      <w:bCs/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F432B1"/>
    <w:rPr>
      <w:color w:val="808080"/>
      <w:shd w:val="clear" w:color="auto" w:fill="E6E6E6"/>
    </w:rPr>
  </w:style>
  <w:style w:type="paragraph" w:customStyle="1" w:styleId="info">
    <w:name w:val="info"/>
    <w:basedOn w:val="a"/>
    <w:rsid w:val="00D92333"/>
    <w:pPr>
      <w:spacing w:before="100" w:beforeAutospacing="1" w:after="100" w:afterAutospacing="1"/>
    </w:pPr>
  </w:style>
  <w:style w:type="paragraph" w:customStyle="1" w:styleId="Default">
    <w:name w:val="Default"/>
    <w:rsid w:val="0051548F"/>
    <w:pPr>
      <w:autoSpaceDE w:val="0"/>
      <w:autoSpaceDN w:val="0"/>
      <w:adjustRightInd w:val="0"/>
    </w:pPr>
    <w:rPr>
      <w:rFonts w:ascii="Segoe UI Historic" w:hAnsi="Segoe UI Historic" w:cs="Segoe UI Historic"/>
      <w:color w:val="000000"/>
    </w:rPr>
  </w:style>
  <w:style w:type="paragraph" w:styleId="af8">
    <w:name w:val="header"/>
    <w:basedOn w:val="a"/>
    <w:link w:val="af9"/>
    <w:uiPriority w:val="99"/>
    <w:unhideWhenUsed/>
    <w:rsid w:val="004830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83037"/>
    <w:rPr>
      <w:rFonts w:ascii="Times New Roman" w:eastAsia="Times New Roman" w:hAnsi="Times New Roman" w:cs="Times New Roman"/>
      <w:lang w:eastAsia="ru-RU"/>
    </w:rPr>
  </w:style>
  <w:style w:type="character" w:styleId="afa">
    <w:name w:val="Emphasis"/>
    <w:basedOn w:val="a0"/>
    <w:uiPriority w:val="20"/>
    <w:qFormat/>
    <w:rsid w:val="00343BA3"/>
    <w:rPr>
      <w:i/>
      <w:iCs/>
    </w:rPr>
  </w:style>
  <w:style w:type="paragraph" w:styleId="afb">
    <w:name w:val="endnote text"/>
    <w:basedOn w:val="a"/>
    <w:link w:val="afc"/>
    <w:uiPriority w:val="99"/>
    <w:semiHidden/>
    <w:unhideWhenUsed/>
    <w:rsid w:val="0029280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92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29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s.bka.gv.at/GeltendeFassung.wxe?Abfrage=Bundesnormen%20&amp;Gesetzesnummer=20009963" TargetMode="External"/><Relationship Id="rId18" Type="http://schemas.openxmlformats.org/officeDocument/2006/relationships/hyperlink" Target="https://www.integrationsfonds.at/fileadmin/content/AT/Downloads/Publikationen/Islam_in_OEsterreich.pdf" TargetMode="External"/><Relationship Id="rId26" Type="http://schemas.openxmlformats.org/officeDocument/2006/relationships/hyperlink" Target="https://ria.ru/world/20161220/14841440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moscope.ru/weekly/2005/0215/analit01.ph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is.bka.gv.at/GeltendeFassung.wxe?Abfrage=Bundesnormen&amp;Gesetzesnummer=20008457" TargetMode="External"/><Relationship Id="rId17" Type="http://schemas.openxmlformats.org/officeDocument/2006/relationships/hyperlink" Target="https://www.donau-uni.ac.at/imperia/md/content/department/migrationglobalisierung/forschung/schriftenreihe/biffl_2016_migrations-monitoring.pdf" TargetMode="External"/><Relationship Id="rId25" Type="http://schemas.openxmlformats.org/officeDocument/2006/relationships/hyperlink" Target="http://www.emn.at/wp-content/uploads/2017/01/Informationsblatt_UAM_DE_EN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tegrationsfonds.at/fileadmin/content/Statistisches_Jahrbuch_migration_integration_2015_.pdf" TargetMode="External"/><Relationship Id="rId20" Type="http://schemas.openxmlformats.org/officeDocument/2006/relationships/hyperlink" Target="https://carnegie.ru/commentary/75040" TargetMode="External"/><Relationship Id="rId29" Type="http://schemas.openxmlformats.org/officeDocument/2006/relationships/hyperlink" Target="http://p.dw.com/p/1If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Dokumente/BgblAuth/BGBLA%20_2015_%20I_120/BGBLA_2015_I_120.html" TargetMode="External"/><Relationship Id="rId24" Type="http://schemas.openxmlformats.org/officeDocument/2006/relationships/hyperlink" Target="https://www.ssoar.info/ssoar/bitstream/handle/document/55270/ssoar-socialinclusion-2017-3-atac_et_al-Demand_and_Deliver_Refugee_Support.pdf?sequence=1&amp;isAllowed=y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meia.gv.at/fileadmin/user_upload/Zentrale/Integration/Integrationsbericht_2017/Statistical_Yearbook_2017_Z-Cards.pdf" TargetMode="External"/><Relationship Id="rId23" Type="http://schemas.openxmlformats.org/officeDocument/2006/relationships/hyperlink" Target="http://www.demoscope.ru/weekly/2005/0207/analit01.php" TargetMode="External"/><Relationship Id="rId28" Type="http://schemas.openxmlformats.org/officeDocument/2006/relationships/hyperlink" Target="http://p.dw.com/p/2l2B7" TargetMode="External"/><Relationship Id="rId10" Type="http://schemas.openxmlformats.org/officeDocument/2006/relationships/hyperlink" Target="https://www.ris.bka.gv.at/Dokumente/BgblAuth/BGBLA_2006_III_65/BGBLA_2006_III_65.html" TargetMode="External"/><Relationship Id="rId19" Type="http://schemas.openxmlformats.org/officeDocument/2006/relationships/hyperlink" Target="http://bmi.gv.at/Downloads/files/Bericht_des_Migrationsrats_PDF_komplett_ENG_23_3_17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is.bka.gv.at/Dokumente/BgblAuth/BGBLA_2005_III_11/COO_2026_100_2_167715.html" TargetMode="External"/><Relationship Id="rId14" Type="http://schemas.openxmlformats.org/officeDocument/2006/relationships/hyperlink" Target="https://www.cia.gov/library/publications/the-world-factbook/geos/au.html" TargetMode="External"/><Relationship Id="rId22" Type="http://schemas.openxmlformats.org/officeDocument/2006/relationships/hyperlink" Target="http://www.perspektivy.info/misl/cenn/immigracija_i_krizis_bezhencev_v_avstrii_2016-04-27.htm" TargetMode="External"/><Relationship Id="rId27" Type="http://schemas.openxmlformats.org/officeDocument/2006/relationships/hyperlink" Target="https://russian.rt.com/article/143345" TargetMode="External"/><Relationship Id="rId30" Type="http://schemas.openxmlformats.org/officeDocument/2006/relationships/hyperlink" Target="https://derstandard.at/2000050118029/Weitere-Anzeige-wegen-sexuellen-Uebergriffs-in-Salzburg" TargetMode="External"/><Relationship Id="rId8" Type="http://schemas.openxmlformats.org/officeDocument/2006/relationships/hyperlink" Target="http://www.un.org/ru/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diepresse.com/home/innenpolitik/5345453/Studie_Gesamteffekt-der-Migration-auf-Staatshaushalt-ist-positiv" TargetMode="External"/><Relationship Id="rId21" Type="http://schemas.openxmlformats.org/officeDocument/2006/relationships/hyperlink" Target="https://www.bmeia.gv.at/fileadmin/user_upload/Zentrale/Integration/Integrationsbericht_2017/Statistical_Yearbook_2017_Z-Cards.pdf" TargetMode="External"/><Relationship Id="rId42" Type="http://schemas.openxmlformats.org/officeDocument/2006/relationships/hyperlink" Target="https://www.migration.gv.at/en/living-and-working-in-austria/children-and-education/educational-systems/" TargetMode="External"/><Relationship Id="rId47" Type="http://schemas.openxmlformats.org/officeDocument/2006/relationships/hyperlink" Target="http://www.statistik.at/web_en/statistics/PeopleSociety/population/migration/index.html" TargetMode="External"/><Relationship Id="rId63" Type="http://schemas.openxmlformats.org/officeDocument/2006/relationships/hyperlink" Target="https://www.ris.bka.gv.at/GeltendeFassung.wxe?Abfrage=Bundesnormen&amp;Gesetzesnummer=2000378" TargetMode="External"/><Relationship Id="rId68" Type="http://schemas.openxmlformats.org/officeDocument/2006/relationships/hyperlink" Target="http://europa.eu/rapid/press-release_MEMO-15-6332_en.htm" TargetMode="External"/><Relationship Id="rId84" Type="http://schemas.openxmlformats.org/officeDocument/2006/relationships/hyperlink" Target="http://p.dw.com/p/2r7o3" TargetMode="External"/><Relationship Id="rId89" Type="http://schemas.openxmlformats.org/officeDocument/2006/relationships/hyperlink" Target="http://www.fluechtlinge-willkommen.at/" TargetMode="External"/><Relationship Id="rId16" Type="http://schemas.openxmlformats.org/officeDocument/2006/relationships/hyperlink" Target="http://www.demoscope.ru/weekly/2005/0215/analit01.php" TargetMode="External"/><Relationship Id="rId11" Type="http://schemas.openxmlformats.org/officeDocument/2006/relationships/hyperlink" Target="http://ec.europa.eu/eurostat/statistics-explained/index.php/Population_structure_and_ageing" TargetMode="External"/><Relationship Id="rId32" Type="http://schemas.openxmlformats.org/officeDocument/2006/relationships/hyperlink" Target="https://www.integrationsfonds.at/fileadmin/content/AT/Downloads/Publikationen/Islam_in_OEsterreich.pdf" TargetMode="External"/><Relationship Id="rId37" Type="http://schemas.openxmlformats.org/officeDocument/2006/relationships/hyperlink" Target="https://russian.rt.com/article/143345" TargetMode="External"/><Relationship Id="rId53" Type="http://schemas.openxmlformats.org/officeDocument/2006/relationships/hyperlink" Target="https://www.bmi.gv.at/301/Statistiken/files/2018/Asylstatistik_Maerz2018.pdf" TargetMode="External"/><Relationship Id="rId58" Type="http://schemas.openxmlformats.org/officeDocument/2006/relationships/hyperlink" Target="https://www.bmeia.gv.at/fileadmin/user_upload/Zentrale/Integration/Publikationen/Integrationsplan_final_EN.pdf" TargetMode="External"/><Relationship Id="rId74" Type="http://schemas.openxmlformats.org/officeDocument/2006/relationships/hyperlink" Target="https://www.bundeskanzleramt.gv.at/documents/131008/569203/Regierungsprogramm_2017&#8211;2022.pdf/b2fe3f65-5a04-47b6-913d-2fe512ff4ce6" TargetMode="External"/><Relationship Id="rId79" Type="http://schemas.openxmlformats.org/officeDocument/2006/relationships/hyperlink" Target="https://www.bmeia.gv.at/fileadmin/user_upload/Zentrale/Integration/Publikationen/Integrationsplan_final_EN.pdf" TargetMode="External"/><Relationship Id="rId5" Type="http://schemas.openxmlformats.org/officeDocument/2006/relationships/hyperlink" Target="http://www.ecoaustria.at/index.php/pub/category/3-forschungsberichte" TargetMode="External"/><Relationship Id="rId90" Type="http://schemas.openxmlformats.org/officeDocument/2006/relationships/hyperlink" Target="http://www.trainofhope.at/_www_/" TargetMode="External"/><Relationship Id="rId95" Type="http://schemas.openxmlformats.org/officeDocument/2006/relationships/hyperlink" Target="http://bmi.gv.at/Downloads/files/Bericht_des_Migrationsrats_PDF_komplett_ENG_23_3_17.pdf" TargetMode="External"/><Relationship Id="rId22" Type="http://schemas.openxmlformats.org/officeDocument/2006/relationships/hyperlink" Target="https://www.ris.bka.gv.at/GeltendeFassung.wxe?Abfrage=Bundesnormen&amp;Gesetzesnummer=20003460" TargetMode="External"/><Relationship Id="rId27" Type="http://schemas.openxmlformats.org/officeDocument/2006/relationships/hyperlink" Target="https://www.donau-uni.ac.at/imperia/md/content/department/migrationglobalisierung/forschung/schriftenreihe/berger_2016_oekonomische_analyse_flucht.pdf" TargetMode="External"/><Relationship Id="rId43" Type="http://schemas.openxmlformats.org/officeDocument/2006/relationships/hyperlink" Target="https://www.help.gv.at/Portal.Node/hlpd/public/content/11/Seite.1760170.html" TargetMode="External"/><Relationship Id="rId48" Type="http://schemas.openxmlformats.org/officeDocument/2006/relationships/hyperlink" Target="https://www.integrationsfonds.at/publikationen/zahlen-fakten/statistisches-jahrbuch-2017/?L=2" TargetMode="External"/><Relationship Id="rId64" Type="http://schemas.openxmlformats.org/officeDocument/2006/relationships/hyperlink" Target="https://www.ris.bka.gv.at/Dokumente/BgblAuth/BGBLA_2006_III_65/BGBLA_2006_III_65.html" TargetMode="External"/><Relationship Id="rId69" Type="http://schemas.openxmlformats.org/officeDocument/2006/relationships/hyperlink" Target="http://p.dw.com/p/1IfCO" TargetMode="External"/><Relationship Id="rId80" Type="http://schemas.openxmlformats.org/officeDocument/2006/relationships/hyperlink" Target="http://p.dw.com/p/2l2B7" TargetMode="External"/><Relationship Id="rId85" Type="http://schemas.openxmlformats.org/officeDocument/2006/relationships/hyperlink" Target="https://www.ssoar.info/ssoar/bitstream/handle/document/55270/ssoar-socialinclusion-2017-3-atac_et_al-Demand_and_Deliver_Refugee_Support.pdf?sequence=1&amp;isAllowed=y" TargetMode="External"/><Relationship Id="rId3" Type="http://schemas.openxmlformats.org/officeDocument/2006/relationships/hyperlink" Target="https://www.donau-uni.ac.at/de/department/migrationglobalisierung/forschung/index.php" TargetMode="External"/><Relationship Id="rId12" Type="http://schemas.openxmlformats.org/officeDocument/2006/relationships/hyperlink" Target="http://bmi.gv.at/Downloads/files/Bericht_des_Migrationsrats_PDF_komplett_ENG_23_3_17.pdf" TargetMode="External"/><Relationship Id="rId17" Type="http://schemas.openxmlformats.org/officeDocument/2006/relationships/hyperlink" Target="http://www.demoscope.ru/weekly/2005/0207/analit01.php" TargetMode="External"/><Relationship Id="rId25" Type="http://schemas.openxmlformats.org/officeDocument/2006/relationships/hyperlink" Target="http://www.ecoaustria.at/index.php/pub/category/3-forschungsberichte" TargetMode="External"/><Relationship Id="rId33" Type="http://schemas.openxmlformats.org/officeDocument/2006/relationships/hyperlink" Target="https://www.sebastian-kurz.at/programm/artikel/politischer-islam" TargetMode="External"/><Relationship Id="rId38" Type="http://schemas.openxmlformats.org/officeDocument/2006/relationships/hyperlink" Target="https://ria.ru/world/20161220/1484144013.html" TargetMode="External"/><Relationship Id="rId46" Type="http://schemas.openxmlformats.org/officeDocument/2006/relationships/hyperlink" Target="http://www.forschungsnetzwerk.at/downloadpub/zuwanderung_nach_oesterreich_studie2008_oegpp.pdf" TargetMode="External"/><Relationship Id="rId59" Type="http://schemas.openxmlformats.org/officeDocument/2006/relationships/hyperlink" Target="https://www.integrationsfonds.at/publikationen/zahlen-fakten/statistisches-jahrbuch-2017/?L=2" TargetMode="External"/><Relationship Id="rId67" Type="http://schemas.openxmlformats.org/officeDocument/2006/relationships/hyperlink" Target="https://frontex.europa.eu/assets/Publications/Risk_Analysis/Annual_Risk_Analysis_2017.pdf" TargetMode="External"/><Relationship Id="rId20" Type="http://schemas.openxmlformats.org/officeDocument/2006/relationships/hyperlink" Target="https://www.hrweb.at/2014/04/migration-oesterreich-migrationshintergrund/" TargetMode="External"/><Relationship Id="rId41" Type="http://schemas.openxmlformats.org/officeDocument/2006/relationships/hyperlink" Target="http://bmi.gv.at/Downloads/files/Bericht_des_Migrationsrats_PDF_komplett_ENG_23_3_17.pdf" TargetMode="External"/><Relationship Id="rId54" Type="http://schemas.openxmlformats.org/officeDocument/2006/relationships/hyperlink" Target="https://www.ris.bka.gv.at/GeltendeFassung.wxe?Abfrage=Bundesnormen&amp;Gesetzesnummer=20009891&amp;FassungVom=2017-12-31" TargetMode="External"/><Relationship Id="rId62" Type="http://schemas.openxmlformats.org/officeDocument/2006/relationships/hyperlink" Target="https://www.ris.bka.gv.at/GeltendeFassung.wxe?Abfrage=Bundesnormen&amp;Gesetzesnummer=20008457" TargetMode="External"/><Relationship Id="rId70" Type="http://schemas.openxmlformats.org/officeDocument/2006/relationships/hyperlink" Target="https://www.bmeia.gv.at/europa-aussenpolitik/europapolitik/eu-ratsvorsitz-2018/" TargetMode="External"/><Relationship Id="rId75" Type="http://schemas.openxmlformats.org/officeDocument/2006/relationships/hyperlink" Target="http://www.emn.at/wp-content/uploads/2018/04/EMN-National-Report-2017-Changing-Influx-of-Asylum-Seekers-2014-2016.pdf" TargetMode="External"/><Relationship Id="rId83" Type="http://schemas.openxmlformats.org/officeDocument/2006/relationships/hyperlink" Target="http://www.emn.at/wp-content/uploads/2018/04/EMN-National-Report-2017-Changing-Influx-of-Asylum-Seekers-2014-2016.pdf" TargetMode="External"/><Relationship Id="rId88" Type="http://schemas.openxmlformats.org/officeDocument/2006/relationships/hyperlink" Target="http://refugeeswelcometoaustria.at/" TargetMode="External"/><Relationship Id="rId91" Type="http://schemas.openxmlformats.org/officeDocument/2006/relationships/hyperlink" Target="http://www.hemayat.org/" TargetMode="External"/><Relationship Id="rId96" Type="http://schemas.openxmlformats.org/officeDocument/2006/relationships/hyperlink" Target="http://ec.europa.eu/eurostat/documents/2995521/7244677/3-02052016-AP-EN.pdf/" TargetMode="External"/><Relationship Id="rId1" Type="http://schemas.openxmlformats.org/officeDocument/2006/relationships/hyperlink" Target="http://www.forschungsnetzwerk.at/downloadpub/zuwanderung_nach_oesterreich_studie2008_oegpp.pdf" TargetMode="External"/><Relationship Id="rId6" Type="http://schemas.openxmlformats.org/officeDocument/2006/relationships/hyperlink" Target="https://www.cia.gov/library/publications/the-world-factbook/geos/au.html" TargetMode="External"/><Relationship Id="rId15" Type="http://schemas.openxmlformats.org/officeDocument/2006/relationships/hyperlink" Target="https://www.integrationsfonds.at/publikationen/zahlen-fakten/statistisches-jahrbuch-2017/?L=2" TargetMode="External"/><Relationship Id="rId23" Type="http://schemas.openxmlformats.org/officeDocument/2006/relationships/hyperlink" Target="https://www.help.gv.at/Portal.Node/hlpd/public/content/169/Seite.1693914.html" TargetMode="External"/><Relationship Id="rId28" Type="http://schemas.openxmlformats.org/officeDocument/2006/relationships/hyperlink" Target="https://derstandard.at/2000033099528/Sechs-Kandidaten-wollen-Bundespraesident-werden" TargetMode="External"/><Relationship Id="rId36" Type="http://schemas.openxmlformats.org/officeDocument/2006/relationships/hyperlink" Target="https://derstandard.at/2000050118029/Weitere-Anzeige-wegen-sexuellen-Uebergriffs-in-Salzburg" TargetMode="External"/><Relationship Id="rId49" Type="http://schemas.openxmlformats.org/officeDocument/2006/relationships/hyperlink" Target="https://www.integrationsfonds.at/publikationen/zahlen-fakten/statistisches-jahrbuch-2017/?L=2" TargetMode="External"/><Relationship Id="rId57" Type="http://schemas.openxmlformats.org/officeDocument/2006/relationships/hyperlink" Target="https://www.help.gv.at/Portal.Node/hlpd/public/content/12/Seite.120500.html" TargetMode="External"/><Relationship Id="rId10" Type="http://schemas.openxmlformats.org/officeDocument/2006/relationships/hyperlink" Target="https://www.integrationsfonds.at/publikationen/zahlen-fakten/statistisches-jahrbuch-2017/?L=2" TargetMode="External"/><Relationship Id="rId31" Type="http://schemas.openxmlformats.org/officeDocument/2006/relationships/hyperlink" Target="https://carnegie.ru/commentary/75040" TargetMode="External"/><Relationship Id="rId44" Type="http://schemas.openxmlformats.org/officeDocument/2006/relationships/hyperlink" Target="https://www.zsi.at/object/publication/1446/attach/CountryreportAustria_EN.pdf" TargetMode="External"/><Relationship Id="rId52" Type="http://schemas.openxmlformats.org/officeDocument/2006/relationships/hyperlink" Target="https://www.bmi.gv.at/301/Statistiken/files/Jahresstatistiken/Jahresstatistik_Asyl_2016.pdf" TargetMode="External"/><Relationship Id="rId60" Type="http://schemas.openxmlformats.org/officeDocument/2006/relationships/hyperlink" Target="https://ec.europa.eu/anti-trafficking/sites/antitrafficking/files/communication_on_the_european_agenda_on_migration_en.pdf" TargetMode="External"/><Relationship Id="rId65" Type="http://schemas.openxmlformats.org/officeDocument/2006/relationships/hyperlink" Target="https://www.ris.bka.gv.at/Dokumente/BgblAuth/BGBLA_2005_III_11/COO_2026_100_2_167715.html" TargetMode="External"/><Relationship Id="rId73" Type="http://schemas.openxmlformats.org/officeDocument/2006/relationships/hyperlink" Target="https://derstandard.at/2000070495198/regierungsprogramm-oevp-fpoe-kurz-strache-ueberblick-analyse" TargetMode="External"/><Relationship Id="rId78" Type="http://schemas.openxmlformats.org/officeDocument/2006/relationships/hyperlink" Target="http://www.refworld.org/docid/4a38e6152.html" TargetMode="External"/><Relationship Id="rId81" Type="http://schemas.openxmlformats.org/officeDocument/2006/relationships/hyperlink" Target="http://www.derislam.at/iggo/quellen/Download/Islamgesetz_2015.pdf" TargetMode="External"/><Relationship Id="rId86" Type="http://schemas.openxmlformats.org/officeDocument/2006/relationships/hyperlink" Target="http://oro.open.ac.uk/51019/1/SI%205%283%29%20%20Demand%20and%20Deliver_%20Refugee%20Support%20Organisations%20in%20Austria.pdf" TargetMode="External"/><Relationship Id="rId94" Type="http://schemas.openxmlformats.org/officeDocument/2006/relationships/hyperlink" Target="http://queerbase.at/" TargetMode="External"/><Relationship Id="rId4" Type="http://schemas.openxmlformats.org/officeDocument/2006/relationships/hyperlink" Target="http://www.emn.at/de/publikationen/studien/" TargetMode="External"/><Relationship Id="rId9" Type="http://schemas.openxmlformats.org/officeDocument/2006/relationships/hyperlink" Target="https://www.cia.gov/library/publications/the-world-factbook/geos/au.html" TargetMode="External"/><Relationship Id="rId13" Type="http://schemas.openxmlformats.org/officeDocument/2006/relationships/hyperlink" Target="http://bmi.gv.at/Downloads/files/Bericht_des_Migrationsrats_PDF_komplett_ENG_23_3_17.pdf" TargetMode="External"/><Relationship Id="rId18" Type="http://schemas.openxmlformats.org/officeDocument/2006/relationships/hyperlink" Target="http://www.refworld.org/docid/4a38e6152.html" TargetMode="External"/><Relationship Id="rId39" Type="http://schemas.openxmlformats.org/officeDocument/2006/relationships/hyperlink" Target="https://www.help.gv.at/Portal.Node/hlpd/public/%20content/245/Seite.2450220.htm" TargetMode="External"/><Relationship Id="rId34" Type="http://schemas.openxmlformats.org/officeDocument/2006/relationships/hyperlink" Target="https://www.wien.gv.at/menschen/integration/daten-fakten/bevoelkerung-migration.html" TargetMode="External"/><Relationship Id="rId50" Type="http://schemas.openxmlformats.org/officeDocument/2006/relationships/hyperlink" Target="https://www.bmi.gv.at/301/Statistiken/files/Jahresstatistiken/Asyl_Jahresstatistik_2014.pdf" TargetMode="External"/><Relationship Id="rId55" Type="http://schemas.openxmlformats.org/officeDocument/2006/relationships/hyperlink" Target="https://www.researchgate.net/publication/264688169_The_Integration_Agreement_in_Austria_-_from_Symbolic_Policy_to_Restrictive_Practice" TargetMode="External"/><Relationship Id="rId76" Type="http://schemas.openxmlformats.org/officeDocument/2006/relationships/hyperlink" Target="https://www.ris.bka.gv.at/GeltendeFassung.wxe?Abfrage=Bundesnormen&amp;Gesetzesnummer=20009286" TargetMode="External"/><Relationship Id="rId97" Type="http://schemas.openxmlformats.org/officeDocument/2006/relationships/hyperlink" Target="http://www.emn.at/wp-content/uploads/2017/01/Informationsblatt_UAM_DE_EN.pdf" TargetMode="External"/><Relationship Id="rId7" Type="http://schemas.openxmlformats.org/officeDocument/2006/relationships/hyperlink" Target="https://www.integrationsfonds.at/fileadmin/content/Statistisches_Jahrbuch_migration_integration_2015_.pdf" TargetMode="External"/><Relationship Id="rId71" Type="http://schemas.openxmlformats.org/officeDocument/2006/relationships/hyperlink" Target="http://www.emn.at/wp-content/uploads/2018/04/EMN-National-Report-2017-Changing-Influx-of-Asylum-Seekers-2014-2016.pdf" TargetMode="External"/><Relationship Id="rId92" Type="http://schemas.openxmlformats.org/officeDocument/2006/relationships/hyperlink" Target="http://www.kama.or.at/" TargetMode="External"/><Relationship Id="rId2" Type="http://schemas.openxmlformats.org/officeDocument/2006/relationships/hyperlink" Target="http://www.europarl.europa.eu/news/en/headlines/society/20170629STO78630/eu-migrant-crisis-facts-and-figures" TargetMode="External"/><Relationship Id="rId29" Type="http://schemas.openxmlformats.org/officeDocument/2006/relationships/hyperlink" Target="https://www.gruene.at/partei/programm/parteiprogramm" TargetMode="External"/><Relationship Id="rId24" Type="http://schemas.openxmlformats.org/officeDocument/2006/relationships/hyperlink" Target="https://www.donau-uni.ac.at/imperia/md/content/department/migrationglobalisierung/forschung/schriftenreihe/berger_2016_oekonomische_analyse_flucht.pdf" TargetMode="External"/><Relationship Id="rId40" Type="http://schemas.openxmlformats.org/officeDocument/2006/relationships/hyperlink" Target="https://www.migration.gv.at/en/living-and-working-in-austria/children-and-education/educational-systems/" TargetMode="External"/><Relationship Id="rId45" Type="http://schemas.openxmlformats.org/officeDocument/2006/relationships/hyperlink" Target="https://www.zsi.at/object/publication/1446/attach/CountryreportAustria_EN.pdf" TargetMode="External"/><Relationship Id="rId66" Type="http://schemas.openxmlformats.org/officeDocument/2006/relationships/hyperlink" Target="https://ec.europa.eu/home-affairs/sites/homeaffairs/files/what-we-do/policies/european-agenda-migration/20170927_factsheet_updated_schengen_rules_en.pdf" TargetMode="External"/><Relationship Id="rId87" Type="http://schemas.openxmlformats.org/officeDocument/2006/relationships/hyperlink" Target="http://www.fluchtnachvorn.org/ueber-fnv/" TargetMode="External"/><Relationship Id="rId61" Type="http://schemas.openxmlformats.org/officeDocument/2006/relationships/hyperlink" Target="https://www.ris.bka.gv.at/GeltendeFassung.wxe?Abfrage=Bundesnormen&amp;Gesetzesnummer=20009963" TargetMode="External"/><Relationship Id="rId82" Type="http://schemas.openxmlformats.org/officeDocument/2006/relationships/hyperlink" Target="https://www.integrationsfonds.at/publikationen/monographien/islam-europaeischer-praegung/" TargetMode="External"/><Relationship Id="rId19" Type="http://schemas.openxmlformats.org/officeDocument/2006/relationships/hyperlink" Target="http://bmi.gv.at/Downloads/files/Bericht_des_Migrationsrats_PDF_komplett_ENG_23_3_17.pdf" TargetMode="External"/><Relationship Id="rId14" Type="http://schemas.openxmlformats.org/officeDocument/2006/relationships/hyperlink" Target="https://www.integrationsfonds.at/publikationen/zahlen-fakten/statistisches-jahrbuch-2017/?L=2" TargetMode="External"/><Relationship Id="rId30" Type="http://schemas.openxmlformats.org/officeDocument/2006/relationships/hyperlink" Target="http://www.parteiprogramm.at/fpoe.html" TargetMode="External"/><Relationship Id="rId35" Type="http://schemas.openxmlformats.org/officeDocument/2006/relationships/hyperlink" Target="http://www.perspektivy.info/misl/cenn/immigracija_i_krizis_bezhencev_v_avstrii_2016-04-27.htm" TargetMode="External"/><Relationship Id="rId56" Type="http://schemas.openxmlformats.org/officeDocument/2006/relationships/hyperlink" Target="https://www.help.gv.at/Portal.Node/hlpd/public/content/12/Seite.120500.html" TargetMode="External"/><Relationship Id="rId77" Type="http://schemas.openxmlformats.org/officeDocument/2006/relationships/hyperlink" Target="http://www.emn.at/wp-content/uploads/2018/04/EMN-National-Report-2017-Changing-Influx-of-Asylum-Seekers-2014-2016.pdf" TargetMode="External"/><Relationship Id="rId8" Type="http://schemas.openxmlformats.org/officeDocument/2006/relationships/hyperlink" Target="https://www.integrationsfonds.at/publikationen/zahlen-fakten/statistisches-jahrbuch-2017/?L=2" TargetMode="External"/><Relationship Id="rId51" Type="http://schemas.openxmlformats.org/officeDocument/2006/relationships/hyperlink" Target="https://www.bmi.gv.at/301/Statistiken/files/2015/Asylstatistik_Dezember_2015.pdf" TargetMode="External"/><Relationship Id="rId72" Type="http://schemas.openxmlformats.org/officeDocument/2006/relationships/hyperlink" Target="https://www.bundeskanzleramt.gv.at/documents/131008/569203/Regierungsprogramm_2017&#8211;2022.pdf/b2fe3f65-5a04-47b6-913d-2fe512ff4ce6" TargetMode="External"/><Relationship Id="rId93" Type="http://schemas.openxmlformats.org/officeDocument/2006/relationships/hyperlink" Target="https://www.prosa-schu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D31F9-ABA7-3248-B439-B73FE44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6510</TotalTime>
  <Pages>78</Pages>
  <Words>24056</Words>
  <Characters>137125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Шустова</dc:creator>
  <cp:keywords/>
  <dc:description/>
  <cp:lastModifiedBy>Анна Шустова</cp:lastModifiedBy>
  <cp:revision>1392</cp:revision>
  <cp:lastPrinted>2018-05-15T13:02:00Z</cp:lastPrinted>
  <dcterms:created xsi:type="dcterms:W3CDTF">2018-04-07T09:42:00Z</dcterms:created>
  <dcterms:modified xsi:type="dcterms:W3CDTF">2018-05-22T16:32:00Z</dcterms:modified>
</cp:coreProperties>
</file>