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F" w:rsidRDefault="006765BF" w:rsidP="007D4F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РОССИЙСКОЙ ФЕДЕРАЦИИ</w:t>
      </w:r>
    </w:p>
    <w:p w:rsidR="006765BF" w:rsidRDefault="006765BF" w:rsidP="006765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бюджетное образовательное учреждение</w:t>
      </w:r>
    </w:p>
    <w:p w:rsidR="006765BF" w:rsidRDefault="006765BF" w:rsidP="001545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502C09" w:rsidRDefault="006765BF" w:rsidP="001545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2C09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502C09" w:rsidRDefault="00502C09" w:rsidP="00502C0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02C09" w:rsidRDefault="006765BF" w:rsidP="006765B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ТАРАСОВА Мария Сергеевна</w:t>
      </w:r>
    </w:p>
    <w:p w:rsidR="00502C09" w:rsidRDefault="00502C09" w:rsidP="001545EA">
      <w:pPr>
        <w:ind w:left="-567" w:right="-1" w:firstLine="142"/>
        <w:jc w:val="center"/>
        <w:rPr>
          <w:rFonts w:hAnsi="Times New Roman Bold"/>
          <w:b/>
          <w:sz w:val="28"/>
          <w:szCs w:val="28"/>
        </w:rPr>
      </w:pPr>
      <w:r>
        <w:rPr>
          <w:rFonts w:hAnsi="Times New Roman Bold"/>
          <w:b/>
          <w:sz w:val="28"/>
          <w:szCs w:val="28"/>
        </w:rPr>
        <w:t>РОЛЬ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 w:hint="eastAsia"/>
          <w:b/>
          <w:sz w:val="28"/>
          <w:szCs w:val="28"/>
        </w:rPr>
        <w:t>«</w:t>
      </w:r>
      <w:r>
        <w:rPr>
          <w:rFonts w:hAnsi="Times New Roman Bold"/>
          <w:b/>
          <w:sz w:val="28"/>
          <w:szCs w:val="28"/>
        </w:rPr>
        <w:t>МОЗГОВЫХ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/>
          <w:b/>
          <w:sz w:val="28"/>
          <w:szCs w:val="28"/>
        </w:rPr>
        <w:t>ЦЕНТРОВ</w:t>
      </w:r>
      <w:r>
        <w:rPr>
          <w:rFonts w:hAnsi="Times New Roman Bold" w:hint="eastAsia"/>
          <w:b/>
          <w:sz w:val="28"/>
          <w:szCs w:val="28"/>
        </w:rPr>
        <w:t>»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/>
          <w:b/>
          <w:sz w:val="28"/>
          <w:szCs w:val="28"/>
        </w:rPr>
        <w:t>В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/>
          <w:b/>
          <w:sz w:val="28"/>
          <w:szCs w:val="28"/>
        </w:rPr>
        <w:t>ФОРМИРОВАНИИ</w:t>
      </w:r>
      <w:r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КОНЦЕПЦИИ</w:t>
      </w:r>
      <w:r w:rsidR="006765BF"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ГЛОБАЛЬНОГО</w:t>
      </w:r>
      <w:r w:rsidR="006765BF"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ДОМИНИРОВАНИЯ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/>
          <w:b/>
          <w:sz w:val="28"/>
          <w:szCs w:val="28"/>
        </w:rPr>
        <w:t>США</w:t>
      </w:r>
      <w:r>
        <w:rPr>
          <w:rFonts w:hAnsi="Times New Roman Bold"/>
          <w:b/>
          <w:sz w:val="28"/>
          <w:szCs w:val="28"/>
        </w:rPr>
        <w:t xml:space="preserve"> </w:t>
      </w:r>
      <w:r>
        <w:rPr>
          <w:rFonts w:hAnsi="Times New Roman Bold"/>
          <w:b/>
          <w:sz w:val="28"/>
          <w:szCs w:val="28"/>
        </w:rPr>
        <w:t>В</w:t>
      </w:r>
      <w:r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ПЕРИОД</w:t>
      </w:r>
      <w:r w:rsidR="006765BF"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АДМИНИСТРАЦИИ</w:t>
      </w:r>
      <w:r w:rsidR="006765BF"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ДОНАЛЬДА</w:t>
      </w:r>
      <w:r w:rsidR="006765BF">
        <w:rPr>
          <w:rFonts w:hAnsi="Times New Roman Bold"/>
          <w:b/>
          <w:sz w:val="28"/>
          <w:szCs w:val="28"/>
        </w:rPr>
        <w:t xml:space="preserve"> </w:t>
      </w:r>
      <w:r w:rsidR="006765BF">
        <w:rPr>
          <w:rFonts w:hAnsi="Times New Roman Bold"/>
          <w:b/>
          <w:sz w:val="28"/>
          <w:szCs w:val="28"/>
        </w:rPr>
        <w:t>ТРАМПА</w:t>
      </w:r>
    </w:p>
    <w:p w:rsidR="001545EA" w:rsidRPr="002E5A45" w:rsidRDefault="006765BF" w:rsidP="001545EA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6765BF">
        <w:rPr>
          <w:rFonts w:ascii="Times New Roman" w:hAnsi="Times New Roman" w:cs="Times New Roman"/>
          <w:b/>
          <w:sz w:val="28"/>
          <w:szCs w:val="28"/>
          <w:lang w:val="en-US"/>
        </w:rPr>
        <w:t>THE ROLE OF THINK TANKS IN THE SHAPING OF THE GLOBAL DOMINANCE CONCEPT OF THE USA IN THE PERIOD OF 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ONALD</w:t>
      </w:r>
      <w:r w:rsidRPr="006765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TRUMP’S ADMINISTRATION</w:t>
      </w:r>
    </w:p>
    <w:p w:rsidR="001545EA" w:rsidRPr="002E5A45" w:rsidRDefault="001545EA" w:rsidP="001545EA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6765BF" w:rsidRDefault="006765BF" w:rsidP="001545EA">
      <w:pPr>
        <w:spacing w:after="0"/>
        <w:ind w:left="-567" w:right="-1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бакалаврская работа</w:t>
      </w:r>
    </w:p>
    <w:p w:rsidR="00502C09" w:rsidRPr="001545EA" w:rsidRDefault="006765BF" w:rsidP="001545EA">
      <w:pPr>
        <w:spacing w:line="360" w:lineRule="auto"/>
        <w:ind w:left="-567" w:right="-1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031900 «Международные отношения»</w:t>
      </w:r>
    </w:p>
    <w:p w:rsidR="00502C09" w:rsidRPr="006765BF" w:rsidRDefault="00502C09" w:rsidP="00502C09">
      <w:pPr>
        <w:spacing w:line="360" w:lineRule="auto"/>
        <w:rPr>
          <w:rFonts w:ascii="Times New Roman" w:hAnsi="Times New Roman"/>
          <w:sz w:val="24"/>
        </w:rPr>
      </w:pPr>
    </w:p>
    <w:p w:rsidR="00502C09" w:rsidRDefault="006765BF" w:rsidP="00502C09">
      <w:pPr>
        <w:spacing w:after="0" w:line="360" w:lineRule="auto"/>
        <w:ind w:left="4248"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Научный руководитель:</w:t>
      </w:r>
    </w:p>
    <w:p w:rsidR="001545EA" w:rsidRDefault="00502C09" w:rsidP="00502C09">
      <w:pPr>
        <w:tabs>
          <w:tab w:val="left" w:pos="5812"/>
        </w:tabs>
        <w:spacing w:after="0" w:line="360" w:lineRule="auto"/>
        <w:ind w:left="4678" w:right="-1" w:hanging="496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1545EA">
        <w:rPr>
          <w:rFonts w:ascii="Times New Roman" w:hAnsi="Times New Roman"/>
          <w:sz w:val="26"/>
          <w:szCs w:val="26"/>
        </w:rPr>
        <w:t xml:space="preserve">      доктор исторических наук,</w:t>
      </w:r>
    </w:p>
    <w:p w:rsidR="00502C09" w:rsidRDefault="001545EA" w:rsidP="001545EA">
      <w:pPr>
        <w:tabs>
          <w:tab w:val="left" w:pos="5812"/>
        </w:tabs>
        <w:spacing w:after="0" w:line="360" w:lineRule="auto"/>
        <w:ind w:left="4678" w:right="-1" w:hanging="496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профессор </w:t>
      </w:r>
      <w:r w:rsidR="00502C09">
        <w:rPr>
          <w:rFonts w:ascii="Times New Roman" w:hAnsi="Times New Roman"/>
          <w:sz w:val="26"/>
          <w:szCs w:val="26"/>
        </w:rPr>
        <w:t>Б.А. Ширяев.</w:t>
      </w:r>
    </w:p>
    <w:p w:rsidR="001545EA" w:rsidRDefault="001545EA" w:rsidP="001545EA">
      <w:pPr>
        <w:tabs>
          <w:tab w:val="left" w:pos="5812"/>
        </w:tabs>
        <w:spacing w:after="0" w:line="360" w:lineRule="auto"/>
        <w:ind w:left="4678" w:right="-1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Студент:</w:t>
      </w:r>
    </w:p>
    <w:p w:rsidR="001545EA" w:rsidRDefault="001545EA" w:rsidP="001545EA">
      <w:pPr>
        <w:tabs>
          <w:tab w:val="left" w:pos="5812"/>
        </w:tabs>
        <w:spacing w:after="0" w:line="360" w:lineRule="auto"/>
        <w:ind w:left="4678" w:right="-1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Научный руководитель:</w:t>
      </w:r>
    </w:p>
    <w:p w:rsidR="001545EA" w:rsidRDefault="001545EA" w:rsidP="001545EA">
      <w:pPr>
        <w:tabs>
          <w:tab w:val="left" w:pos="5812"/>
        </w:tabs>
        <w:spacing w:after="0" w:line="360" w:lineRule="auto"/>
        <w:ind w:left="4678" w:right="-1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представлена на кафедру</w:t>
      </w:r>
    </w:p>
    <w:p w:rsidR="001545EA" w:rsidRDefault="00EF04AE" w:rsidP="001545EA">
      <w:pPr>
        <w:tabs>
          <w:tab w:val="left" w:pos="5812"/>
        </w:tabs>
        <w:spacing w:after="0" w:line="360" w:lineRule="auto"/>
        <w:ind w:left="4678" w:right="-1" w:hanging="4962"/>
        <w:rPr>
          <w:rFonts w:ascii="Times New Roman" w:hAnsi="Times New Roman"/>
          <w:sz w:val="26"/>
          <w:szCs w:val="26"/>
        </w:rPr>
      </w:pPr>
      <w:r w:rsidRPr="00B43255">
        <w:rPr>
          <w:rFonts w:ascii="Times New Roman" w:hAnsi="Times New Roman"/>
          <w:sz w:val="26"/>
          <w:szCs w:val="26"/>
        </w:rPr>
        <w:t xml:space="preserve">“___” </w:t>
      </w:r>
      <w:r>
        <w:rPr>
          <w:rFonts w:ascii="Times New Roman" w:hAnsi="Times New Roman"/>
          <w:sz w:val="26"/>
          <w:szCs w:val="26"/>
        </w:rPr>
        <w:t>_</w:t>
      </w:r>
      <w:r w:rsidR="001545EA">
        <w:rPr>
          <w:rFonts w:ascii="Times New Roman" w:hAnsi="Times New Roman"/>
          <w:sz w:val="26"/>
          <w:szCs w:val="26"/>
        </w:rPr>
        <w:t>___________ 2018 г.</w:t>
      </w:r>
    </w:p>
    <w:p w:rsidR="00502C09" w:rsidRPr="001545EA" w:rsidRDefault="001545EA" w:rsidP="001545EA">
      <w:pPr>
        <w:tabs>
          <w:tab w:val="left" w:pos="5812"/>
        </w:tabs>
        <w:spacing w:after="0" w:line="360" w:lineRule="auto"/>
        <w:ind w:left="4678" w:right="-1" w:hanging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Заведующий кафедрой</w:t>
      </w:r>
    </w:p>
    <w:p w:rsidR="00502C09" w:rsidRDefault="00502C09" w:rsidP="00502C09">
      <w:pPr>
        <w:spacing w:line="360" w:lineRule="auto"/>
        <w:rPr>
          <w:rFonts w:ascii="Times New Roman" w:hAnsi="Times New Roman"/>
          <w:sz w:val="24"/>
        </w:rPr>
      </w:pPr>
    </w:p>
    <w:p w:rsidR="001545EA" w:rsidRDefault="001545EA" w:rsidP="00502C09">
      <w:pPr>
        <w:spacing w:line="360" w:lineRule="auto"/>
        <w:rPr>
          <w:rFonts w:ascii="Times New Roman" w:hAnsi="Times New Roman"/>
          <w:sz w:val="24"/>
        </w:rPr>
      </w:pPr>
    </w:p>
    <w:p w:rsidR="00502C09" w:rsidRDefault="00502C09" w:rsidP="00502C09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Санкт-Петербург</w:t>
      </w:r>
    </w:p>
    <w:p w:rsidR="00502C09" w:rsidRDefault="00502C09" w:rsidP="00502C09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</w:t>
      </w:r>
      <w:r w:rsidR="001545EA">
        <w:rPr>
          <w:rFonts w:ascii="Times New Roman" w:hAnsi="Times New Roman"/>
          <w:sz w:val="26"/>
          <w:szCs w:val="26"/>
        </w:rPr>
        <w:t>8</w:t>
      </w:r>
    </w:p>
    <w:p w:rsidR="004A1D46" w:rsidRPr="004A1D46" w:rsidRDefault="004A1D46" w:rsidP="004A1D4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4A1D46">
        <w:rPr>
          <w:rFonts w:ascii="Times New Roman" w:hAnsi="Times New Roman" w:cs="Times New Roman"/>
          <w:color w:val="auto"/>
          <w:sz w:val="32"/>
        </w:rPr>
        <w:lastRenderedPageBreak/>
        <w:t>ОГЛАВЛЕНИЕ</w:t>
      </w:r>
    </w:p>
    <w:p w:rsidR="004A1D46" w:rsidRPr="004A1D46" w:rsidRDefault="004A1D46" w:rsidP="004A1D46">
      <w:pPr>
        <w:rPr>
          <w:rFonts w:ascii="Times New Roman" w:hAnsi="Times New Roman" w:cs="Times New Roman"/>
          <w:sz w:val="28"/>
          <w:szCs w:val="28"/>
        </w:rPr>
      </w:pPr>
    </w:p>
    <w:p w:rsidR="004A1D46" w:rsidRPr="004A1D46" w:rsidRDefault="004A1D46" w:rsidP="004A1D46">
      <w:pPr>
        <w:rPr>
          <w:rFonts w:ascii="Times New Roman" w:hAnsi="Times New Roman" w:cs="Times New Roman"/>
          <w:sz w:val="28"/>
          <w:szCs w:val="28"/>
        </w:rPr>
      </w:pPr>
    </w:p>
    <w:p w:rsidR="004A1D46" w:rsidRPr="004A1D46" w:rsidRDefault="004A1D46" w:rsidP="004A1D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A1D46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b/>
          <w:sz w:val="28"/>
          <w:szCs w:val="28"/>
        </w:rPr>
        <w:tab/>
      </w:r>
      <w:r w:rsidRPr="004A1D46">
        <w:rPr>
          <w:rFonts w:ascii="Times New Roman" w:hAnsi="Times New Roman" w:cs="Times New Roman"/>
          <w:sz w:val="28"/>
          <w:szCs w:val="28"/>
        </w:rPr>
        <w:t>3</w:t>
      </w:r>
    </w:p>
    <w:p w:rsidR="004A1D46" w:rsidRPr="004A1D46" w:rsidRDefault="004A1D46" w:rsidP="004A1D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1D46" w:rsidRPr="004A1D46" w:rsidRDefault="004A1D46" w:rsidP="00F653B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D46">
        <w:rPr>
          <w:rFonts w:ascii="Times New Roman" w:hAnsi="Times New Roman" w:cs="Times New Roman"/>
          <w:b/>
          <w:sz w:val="28"/>
          <w:szCs w:val="28"/>
        </w:rPr>
        <w:t>Глава 1</w:t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653B8">
        <w:rPr>
          <w:rFonts w:ascii="Times New Roman" w:hAnsi="Times New Roman" w:cs="Times New Roman"/>
          <w:b/>
          <w:sz w:val="28"/>
          <w:szCs w:val="28"/>
        </w:rPr>
        <w:tab/>
      </w:r>
      <w:r w:rsidR="00FE215A">
        <w:rPr>
          <w:rFonts w:ascii="Times New Roman" w:hAnsi="Times New Roman" w:cs="Times New Roman"/>
          <w:sz w:val="28"/>
          <w:szCs w:val="28"/>
        </w:rPr>
        <w:t>8</w:t>
      </w:r>
    </w:p>
    <w:p w:rsidR="004A1D46" w:rsidRPr="004A1D46" w:rsidRDefault="007801AA" w:rsidP="004A1D46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глобального доминирования</w:t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 xml:space="preserve"> США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роль «мозговых центров» в её формировании в историческом контексте</w:t>
      </w:r>
    </w:p>
    <w:p w:rsidR="00BB364D" w:rsidRPr="00BB364D" w:rsidRDefault="00BB364D" w:rsidP="00BB364D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E31" w:rsidRPr="004A1D46" w:rsidRDefault="00F62E31" w:rsidP="00F62E3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FE215A">
        <w:rPr>
          <w:rFonts w:ascii="Times New Roman" w:hAnsi="Times New Roman" w:cs="Times New Roman"/>
          <w:sz w:val="28"/>
          <w:szCs w:val="28"/>
        </w:rPr>
        <w:t>9</w:t>
      </w:r>
    </w:p>
    <w:p w:rsidR="004A1D46" w:rsidRDefault="007801AA" w:rsidP="00F62E3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«Эпоха Дональда Трампа»: новая страница в истории феномена «мозговых центров»</w:t>
      </w:r>
    </w:p>
    <w:p w:rsidR="00CB4D11" w:rsidRPr="004A1D46" w:rsidRDefault="00CB4D11" w:rsidP="00CB4D1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D11" w:rsidRPr="00CB4D11" w:rsidRDefault="00CB4D11" w:rsidP="00CB4D11">
      <w:pPr>
        <w:pStyle w:val="a7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D11">
        <w:rPr>
          <w:rFonts w:ascii="Times New Roman" w:hAnsi="Times New Roman" w:cs="Times New Roman"/>
          <w:sz w:val="28"/>
          <w:szCs w:val="28"/>
        </w:rPr>
        <w:t>Гибель или перерождение «фабрик мысли»?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2</w:t>
      </w:r>
      <w:r w:rsidR="00FE215A">
        <w:rPr>
          <w:rFonts w:ascii="Times New Roman" w:hAnsi="Times New Roman" w:cs="Times New Roman"/>
          <w:sz w:val="28"/>
          <w:szCs w:val="28"/>
        </w:rPr>
        <w:t>9</w:t>
      </w:r>
    </w:p>
    <w:p w:rsidR="00CB4D11" w:rsidRPr="00CB4D11" w:rsidRDefault="00CB4D11" w:rsidP="00CB4D11">
      <w:pPr>
        <w:pStyle w:val="a7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CB4D11">
        <w:rPr>
          <w:rFonts w:ascii="Times New Roman" w:hAnsi="Times New Roman" w:cs="Times New Roman"/>
          <w:sz w:val="28"/>
          <w:szCs w:val="28"/>
        </w:rPr>
        <w:t>озговые центры»</w:t>
      </w:r>
      <w:r>
        <w:rPr>
          <w:rFonts w:ascii="Times New Roman" w:hAnsi="Times New Roman" w:cs="Times New Roman"/>
          <w:sz w:val="28"/>
          <w:szCs w:val="28"/>
        </w:rPr>
        <w:t xml:space="preserve"> Белого дома</w:t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3</w:t>
      </w:r>
      <w:r w:rsidR="00FE215A">
        <w:rPr>
          <w:rFonts w:ascii="Times New Roman" w:hAnsi="Times New Roman" w:cs="Times New Roman"/>
          <w:sz w:val="28"/>
          <w:szCs w:val="28"/>
        </w:rPr>
        <w:t>6</w:t>
      </w:r>
    </w:p>
    <w:p w:rsidR="00CB4D11" w:rsidRPr="00CB4D11" w:rsidRDefault="00CB4D11" w:rsidP="00CB4D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CB4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 «Наследие»: первый среди равных</w:t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</w:r>
      <w:r w:rsidRPr="00CB4D1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E215A">
        <w:rPr>
          <w:rFonts w:ascii="Times New Roman" w:hAnsi="Times New Roman" w:cs="Times New Roman"/>
          <w:sz w:val="28"/>
          <w:szCs w:val="28"/>
        </w:rPr>
        <w:t>40</w:t>
      </w:r>
    </w:p>
    <w:p w:rsidR="00F62E31" w:rsidRPr="00F62E31" w:rsidRDefault="00F62E31" w:rsidP="00F62E31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46" w:rsidRPr="00F62E31" w:rsidRDefault="00F62E31" w:rsidP="004A1D46">
      <w:pPr>
        <w:spacing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</w:r>
      <w:r w:rsidR="004A1D46" w:rsidRPr="004A1D46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E215A">
        <w:rPr>
          <w:rFonts w:ascii="Times New Roman" w:hAnsi="Times New Roman" w:cs="Times New Roman"/>
          <w:sz w:val="28"/>
          <w:szCs w:val="28"/>
        </w:rPr>
        <w:t>51</w:t>
      </w:r>
    </w:p>
    <w:p w:rsidR="00502C09" w:rsidRPr="00F62E31" w:rsidRDefault="004A1D46" w:rsidP="00F62E31">
      <w:pPr>
        <w:spacing w:line="36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4A1D46">
        <w:rPr>
          <w:rFonts w:ascii="Times New Roman" w:hAnsi="Times New Roman" w:cs="Times New Roman"/>
          <w:b/>
          <w:sz w:val="28"/>
          <w:szCs w:val="28"/>
        </w:rPr>
        <w:t>Сп</w:t>
      </w:r>
      <w:r w:rsidR="00F62E31">
        <w:rPr>
          <w:rFonts w:ascii="Times New Roman" w:hAnsi="Times New Roman" w:cs="Times New Roman"/>
          <w:b/>
          <w:sz w:val="28"/>
          <w:szCs w:val="28"/>
        </w:rPr>
        <w:t>исок использованных источников и литературы</w:t>
      </w:r>
      <w:r w:rsidR="00F62E31">
        <w:rPr>
          <w:rFonts w:ascii="Times New Roman" w:hAnsi="Times New Roman" w:cs="Times New Roman"/>
          <w:b/>
          <w:sz w:val="28"/>
          <w:szCs w:val="28"/>
        </w:rPr>
        <w:tab/>
      </w:r>
      <w:r w:rsidR="00F62E31">
        <w:rPr>
          <w:rFonts w:ascii="Times New Roman" w:hAnsi="Times New Roman" w:cs="Times New Roman"/>
          <w:b/>
          <w:sz w:val="28"/>
          <w:szCs w:val="28"/>
        </w:rPr>
        <w:tab/>
      </w:r>
      <w:r w:rsidR="00F62E3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E215A">
        <w:rPr>
          <w:rFonts w:ascii="Times New Roman" w:hAnsi="Times New Roman" w:cs="Times New Roman"/>
          <w:sz w:val="28"/>
          <w:szCs w:val="28"/>
        </w:rPr>
        <w:t>57</w:t>
      </w:r>
    </w:p>
    <w:p w:rsidR="00502C09" w:rsidRDefault="00502C09" w:rsidP="00502C0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85294" w:rsidRDefault="00A85294" w:rsidP="00876CB2">
      <w:pPr>
        <w:pStyle w:val="2"/>
        <w:spacing w:before="0"/>
        <w:jc w:val="center"/>
        <w:rPr>
          <w:rStyle w:val="ab"/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Toc425159936"/>
      <w:r w:rsidRPr="00A85294">
        <w:rPr>
          <w:rStyle w:val="ab"/>
          <w:rFonts w:ascii="Times New Roman" w:hAnsi="Times New Roman" w:cs="Times New Roman"/>
          <w:b/>
          <w:color w:val="auto"/>
          <w:sz w:val="32"/>
          <w:szCs w:val="32"/>
        </w:rPr>
        <w:lastRenderedPageBreak/>
        <w:t>ВВЕДЕНИЕ</w:t>
      </w:r>
      <w:bookmarkEnd w:id="0"/>
    </w:p>
    <w:p w:rsidR="00876CB2" w:rsidRPr="00876CB2" w:rsidRDefault="00876CB2" w:rsidP="00876CB2"/>
    <w:p w:rsidR="00A85294" w:rsidRDefault="00A85294" w:rsidP="00A85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B11" w:rsidRDefault="005C1B11" w:rsidP="00D852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век информационной революции, когда общество пережило </w:t>
      </w:r>
      <w:r w:rsidRPr="005C1B11">
        <w:rPr>
          <w:rFonts w:ascii="Times New Roman" w:hAnsi="Times New Roman" w:cs="Times New Roman"/>
          <w:sz w:val="28"/>
          <w:szCs w:val="28"/>
        </w:rPr>
        <w:t xml:space="preserve">качественный скачок в </w:t>
      </w:r>
      <w:r>
        <w:rPr>
          <w:rFonts w:ascii="Times New Roman" w:hAnsi="Times New Roman" w:cs="Times New Roman"/>
          <w:sz w:val="28"/>
          <w:szCs w:val="28"/>
        </w:rPr>
        <w:t xml:space="preserve">своём </w:t>
      </w:r>
      <w:r w:rsidRPr="005C1B11">
        <w:rPr>
          <w:rFonts w:ascii="Times New Roman" w:hAnsi="Times New Roman" w:cs="Times New Roman"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 xml:space="preserve"> и вышло на</w:t>
      </w:r>
      <w:r w:rsidRPr="005C1B11">
        <w:rPr>
          <w:rFonts w:ascii="Times New Roman" w:hAnsi="Times New Roman" w:cs="Times New Roman"/>
          <w:sz w:val="28"/>
          <w:szCs w:val="28"/>
        </w:rPr>
        <w:t xml:space="preserve"> новый уров</w:t>
      </w:r>
      <w:r>
        <w:rPr>
          <w:rFonts w:ascii="Times New Roman" w:hAnsi="Times New Roman" w:cs="Times New Roman"/>
          <w:sz w:val="28"/>
          <w:szCs w:val="28"/>
        </w:rPr>
        <w:t xml:space="preserve">ень использования </w:t>
      </w:r>
      <w:r w:rsidRPr="005C1B11">
        <w:rPr>
          <w:rFonts w:ascii="Times New Roman" w:hAnsi="Times New Roman" w:cs="Times New Roman"/>
          <w:sz w:val="28"/>
          <w:szCs w:val="28"/>
        </w:rPr>
        <w:t>методов и средств переработки информации и процессов и</w:t>
      </w:r>
      <w:r>
        <w:rPr>
          <w:rFonts w:ascii="Times New Roman" w:hAnsi="Times New Roman" w:cs="Times New Roman"/>
          <w:sz w:val="28"/>
          <w:szCs w:val="28"/>
        </w:rPr>
        <w:t>нформационного взаимодействия, перед лицами, ответственными за принятие политических решений</w:t>
      </w:r>
      <w:r w:rsidR="00C9409B">
        <w:rPr>
          <w:rFonts w:ascii="Times New Roman" w:hAnsi="Times New Roman" w:cs="Times New Roman"/>
          <w:sz w:val="28"/>
          <w:szCs w:val="28"/>
        </w:rPr>
        <w:t xml:space="preserve"> в странах по всему миру</w:t>
      </w:r>
      <w:r>
        <w:rPr>
          <w:rFonts w:ascii="Times New Roman" w:hAnsi="Times New Roman" w:cs="Times New Roman"/>
          <w:sz w:val="28"/>
          <w:szCs w:val="28"/>
        </w:rPr>
        <w:t>, встала принципиально новая проблема: не недостаток информации,</w:t>
      </w:r>
      <w:r w:rsidR="00C9409B">
        <w:rPr>
          <w:rFonts w:ascii="Times New Roman" w:hAnsi="Times New Roman" w:cs="Times New Roman"/>
          <w:sz w:val="28"/>
          <w:szCs w:val="28"/>
        </w:rPr>
        <w:t xml:space="preserve"> актуальный ранее,</w:t>
      </w:r>
      <w:r>
        <w:rPr>
          <w:rFonts w:ascii="Times New Roman" w:hAnsi="Times New Roman" w:cs="Times New Roman"/>
          <w:sz w:val="28"/>
          <w:szCs w:val="28"/>
        </w:rPr>
        <w:t xml:space="preserve"> а её </w:t>
      </w:r>
      <w:r w:rsidR="00C9409B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избыток</w:t>
      </w:r>
      <w:r w:rsidR="00C2041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9409B">
        <w:rPr>
          <w:rFonts w:ascii="Times New Roman" w:hAnsi="Times New Roman" w:cs="Times New Roman"/>
          <w:sz w:val="28"/>
          <w:szCs w:val="28"/>
        </w:rPr>
        <w:t xml:space="preserve">вытекающие из этого </w:t>
      </w:r>
      <w:r w:rsidR="00C2041C">
        <w:rPr>
          <w:rFonts w:ascii="Times New Roman" w:hAnsi="Times New Roman" w:cs="Times New Roman"/>
          <w:sz w:val="28"/>
          <w:szCs w:val="28"/>
        </w:rPr>
        <w:t>сложности</w:t>
      </w:r>
      <w:r w:rsidR="00C9409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переработкой и классификацией.</w:t>
      </w:r>
      <w:r w:rsidR="00C2041C">
        <w:rPr>
          <w:rFonts w:ascii="Times New Roman" w:hAnsi="Times New Roman" w:cs="Times New Roman"/>
          <w:sz w:val="28"/>
          <w:szCs w:val="28"/>
        </w:rPr>
        <w:t xml:space="preserve"> Наибольшую ценность на современном этапе </w:t>
      </w:r>
      <w:r w:rsidR="00C9409B">
        <w:rPr>
          <w:rFonts w:ascii="Times New Roman" w:hAnsi="Times New Roman" w:cs="Times New Roman"/>
          <w:sz w:val="28"/>
          <w:szCs w:val="28"/>
        </w:rPr>
        <w:t>представляет качественно</w:t>
      </w:r>
      <w:r w:rsidR="00DE63CE">
        <w:rPr>
          <w:rFonts w:ascii="Times New Roman" w:hAnsi="Times New Roman" w:cs="Times New Roman"/>
          <w:sz w:val="28"/>
          <w:szCs w:val="28"/>
        </w:rPr>
        <w:t xml:space="preserve"> «оформленная»</w:t>
      </w:r>
      <w:r w:rsidR="00C2041C">
        <w:rPr>
          <w:rFonts w:ascii="Times New Roman" w:hAnsi="Times New Roman" w:cs="Times New Roman"/>
          <w:sz w:val="28"/>
          <w:szCs w:val="28"/>
        </w:rPr>
        <w:t xml:space="preserve"> информация: та, что предоставлена </w:t>
      </w:r>
      <w:r w:rsidR="00C9409B">
        <w:rPr>
          <w:rFonts w:ascii="Times New Roman" w:hAnsi="Times New Roman" w:cs="Times New Roman"/>
          <w:sz w:val="28"/>
          <w:szCs w:val="28"/>
        </w:rPr>
        <w:t xml:space="preserve">правильному лицу </w:t>
      </w:r>
      <w:r w:rsidR="00C2041C">
        <w:rPr>
          <w:rFonts w:ascii="Times New Roman" w:hAnsi="Times New Roman" w:cs="Times New Roman"/>
          <w:sz w:val="28"/>
          <w:szCs w:val="28"/>
        </w:rPr>
        <w:t>в правильной форме и в правильное время. Для Соединённых Штатов Америк</w:t>
      </w:r>
      <w:r w:rsidR="005A0949">
        <w:rPr>
          <w:rFonts w:ascii="Times New Roman" w:hAnsi="Times New Roman" w:cs="Times New Roman"/>
          <w:sz w:val="28"/>
          <w:szCs w:val="28"/>
        </w:rPr>
        <w:t>и</w:t>
      </w:r>
      <w:r w:rsidR="00C9409B">
        <w:rPr>
          <w:rFonts w:ascii="Times New Roman" w:hAnsi="Times New Roman" w:cs="Times New Roman"/>
          <w:sz w:val="28"/>
          <w:szCs w:val="28"/>
        </w:rPr>
        <w:t xml:space="preserve">, </w:t>
      </w:r>
      <w:r w:rsidR="003A34BA">
        <w:rPr>
          <w:rFonts w:ascii="Times New Roman" w:hAnsi="Times New Roman" w:cs="Times New Roman"/>
          <w:sz w:val="28"/>
          <w:szCs w:val="28"/>
        </w:rPr>
        <w:t>центральной платформы</w:t>
      </w:r>
      <w:r w:rsidR="00C9409B">
        <w:rPr>
          <w:rFonts w:ascii="Times New Roman" w:hAnsi="Times New Roman" w:cs="Times New Roman"/>
          <w:sz w:val="28"/>
          <w:szCs w:val="28"/>
        </w:rPr>
        <w:t xml:space="preserve"> данного исследования,</w:t>
      </w:r>
      <w:r w:rsidR="005A0949">
        <w:rPr>
          <w:rFonts w:ascii="Times New Roman" w:hAnsi="Times New Roman" w:cs="Times New Roman"/>
          <w:sz w:val="28"/>
          <w:szCs w:val="28"/>
        </w:rPr>
        <w:t xml:space="preserve"> проблема фильтрации информационного потока</w:t>
      </w:r>
      <w:r w:rsidR="00C2041C">
        <w:rPr>
          <w:rFonts w:ascii="Times New Roman" w:hAnsi="Times New Roman" w:cs="Times New Roman"/>
          <w:sz w:val="28"/>
          <w:szCs w:val="28"/>
        </w:rPr>
        <w:t xml:space="preserve"> наиболее актуальна, учитывая степень вовлечённости государства в мировую политику, его самопровозглашённый статус сверхдержавы</w:t>
      </w:r>
      <w:r w:rsidR="00B1090C">
        <w:rPr>
          <w:rFonts w:ascii="Times New Roman" w:hAnsi="Times New Roman" w:cs="Times New Roman"/>
          <w:sz w:val="28"/>
          <w:szCs w:val="28"/>
        </w:rPr>
        <w:t xml:space="preserve"> — центральный атрибут стратегии глобального доминирования, которой страна традиционно придерживается</w:t>
      </w:r>
      <w:r w:rsidR="0080005A">
        <w:rPr>
          <w:rFonts w:ascii="Times New Roman" w:hAnsi="Times New Roman" w:cs="Times New Roman"/>
          <w:sz w:val="28"/>
          <w:szCs w:val="28"/>
        </w:rPr>
        <w:t xml:space="preserve"> во внешней политике</w:t>
      </w:r>
      <w:r w:rsidR="00B1090C">
        <w:rPr>
          <w:rFonts w:ascii="Times New Roman" w:hAnsi="Times New Roman" w:cs="Times New Roman"/>
          <w:sz w:val="28"/>
          <w:szCs w:val="28"/>
        </w:rPr>
        <w:t>, —</w:t>
      </w:r>
      <w:r w:rsidR="00C2041C">
        <w:rPr>
          <w:rFonts w:ascii="Times New Roman" w:hAnsi="Times New Roman" w:cs="Times New Roman"/>
          <w:sz w:val="28"/>
          <w:szCs w:val="28"/>
        </w:rPr>
        <w:t xml:space="preserve"> и огромное количество </w:t>
      </w:r>
      <w:r w:rsidR="00013202">
        <w:rPr>
          <w:rFonts w:ascii="Times New Roman" w:hAnsi="Times New Roman" w:cs="Times New Roman"/>
          <w:sz w:val="28"/>
          <w:szCs w:val="28"/>
        </w:rPr>
        <w:t>контактов</w:t>
      </w:r>
      <w:r w:rsidR="00C2041C">
        <w:rPr>
          <w:rFonts w:ascii="Times New Roman" w:hAnsi="Times New Roman" w:cs="Times New Roman"/>
          <w:sz w:val="28"/>
          <w:szCs w:val="28"/>
        </w:rPr>
        <w:t xml:space="preserve"> </w:t>
      </w:r>
      <w:r w:rsidR="00013202">
        <w:rPr>
          <w:rFonts w:ascii="Times New Roman" w:hAnsi="Times New Roman" w:cs="Times New Roman"/>
          <w:sz w:val="28"/>
          <w:szCs w:val="28"/>
        </w:rPr>
        <w:t>с</w:t>
      </w:r>
      <w:r w:rsidR="00C2041C">
        <w:rPr>
          <w:rFonts w:ascii="Times New Roman" w:hAnsi="Times New Roman" w:cs="Times New Roman"/>
          <w:sz w:val="28"/>
          <w:szCs w:val="28"/>
        </w:rPr>
        <w:t xml:space="preserve"> </w:t>
      </w:r>
      <w:r w:rsidR="00013202">
        <w:rPr>
          <w:rFonts w:ascii="Times New Roman" w:hAnsi="Times New Roman" w:cs="Times New Roman"/>
          <w:sz w:val="28"/>
          <w:szCs w:val="28"/>
        </w:rPr>
        <w:t>другими фигурами на международной</w:t>
      </w:r>
      <w:r w:rsidR="00C2041C">
        <w:rPr>
          <w:rFonts w:ascii="Times New Roman" w:hAnsi="Times New Roman" w:cs="Times New Roman"/>
          <w:sz w:val="28"/>
          <w:szCs w:val="28"/>
        </w:rPr>
        <w:t xml:space="preserve"> </w:t>
      </w:r>
      <w:r w:rsidR="00013202">
        <w:rPr>
          <w:rFonts w:ascii="Times New Roman" w:hAnsi="Times New Roman" w:cs="Times New Roman"/>
          <w:sz w:val="28"/>
          <w:szCs w:val="28"/>
        </w:rPr>
        <w:t>«шахматной доске»</w:t>
      </w:r>
      <w:r w:rsidR="00C2041C">
        <w:rPr>
          <w:rFonts w:ascii="Times New Roman" w:hAnsi="Times New Roman" w:cs="Times New Roman"/>
          <w:sz w:val="28"/>
          <w:szCs w:val="28"/>
        </w:rPr>
        <w:t>, которые подразумевает</w:t>
      </w:r>
      <w:r w:rsidR="00C9409B">
        <w:rPr>
          <w:rFonts w:ascii="Times New Roman" w:hAnsi="Times New Roman" w:cs="Times New Roman"/>
          <w:sz w:val="28"/>
          <w:szCs w:val="28"/>
        </w:rPr>
        <w:t xml:space="preserve"> этот статус</w:t>
      </w:r>
      <w:r w:rsidR="00C2041C">
        <w:rPr>
          <w:rFonts w:ascii="Times New Roman" w:hAnsi="Times New Roman" w:cs="Times New Roman"/>
          <w:sz w:val="28"/>
          <w:szCs w:val="28"/>
        </w:rPr>
        <w:t>.</w:t>
      </w:r>
    </w:p>
    <w:p w:rsidR="00D4631B" w:rsidRDefault="005A0949" w:rsidP="00D007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Сложившаяся ситуация значительно повышает спрос на экспертное мнение, аналитический подход к отбору информации</w:t>
      </w:r>
      <w:r w:rsidR="001C5300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1C5300">
        <w:rPr>
          <w:rFonts w:ascii="Times New Roman" w:hAnsi="Times New Roman" w:cs="Times New Roman"/>
          <w:sz w:val="28"/>
          <w:szCs w:val="28"/>
        </w:rPr>
        <w:t>приоритизацию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300">
        <w:rPr>
          <w:rFonts w:ascii="Times New Roman" w:hAnsi="Times New Roman" w:cs="Times New Roman"/>
          <w:sz w:val="28"/>
          <w:szCs w:val="28"/>
        </w:rPr>
        <w:t xml:space="preserve">актуальных задач и точечные рекомендации по их решению. Часто этот запрос может быть удовлетворён только при наличии специальных навыков, полученных в результате опыта работы в академической сфере. Этим объясняется популярная в правительственных кругах </w:t>
      </w:r>
      <w:r w:rsidR="00D4631B">
        <w:rPr>
          <w:rFonts w:ascii="Times New Roman" w:hAnsi="Times New Roman" w:cs="Times New Roman"/>
          <w:sz w:val="28"/>
          <w:szCs w:val="28"/>
        </w:rPr>
        <w:t xml:space="preserve">многих демократических государств </w:t>
      </w:r>
      <w:r w:rsidR="001C5300">
        <w:rPr>
          <w:rFonts w:ascii="Times New Roman" w:hAnsi="Times New Roman" w:cs="Times New Roman"/>
          <w:sz w:val="28"/>
          <w:szCs w:val="28"/>
        </w:rPr>
        <w:t xml:space="preserve">тенденция опираться в процессе принятия решений на экспертные рекомендации выходцев из «мозговых центров» </w:t>
      </w:r>
      <w:r w:rsidR="00D4631B">
        <w:rPr>
          <w:rFonts w:ascii="Times New Roman" w:hAnsi="Times New Roman" w:cs="Times New Roman"/>
          <w:sz w:val="28"/>
          <w:szCs w:val="28"/>
        </w:rPr>
        <w:t>—</w:t>
      </w:r>
      <w:r w:rsidR="001C5300">
        <w:rPr>
          <w:rFonts w:ascii="Times New Roman" w:hAnsi="Times New Roman" w:cs="Times New Roman"/>
          <w:sz w:val="28"/>
          <w:szCs w:val="28"/>
        </w:rPr>
        <w:t xml:space="preserve"> </w:t>
      </w:r>
      <w:r w:rsidR="00D4631B">
        <w:rPr>
          <w:rFonts w:ascii="Times New Roman" w:hAnsi="Times New Roman" w:cs="Times New Roman"/>
          <w:sz w:val="28"/>
          <w:szCs w:val="28"/>
        </w:rPr>
        <w:t xml:space="preserve">преимущественно независимых, некоммерческих </w:t>
      </w:r>
      <w:r w:rsidR="00D4631B">
        <w:rPr>
          <w:rFonts w:ascii="Times New Roman" w:hAnsi="Times New Roman" w:cs="Times New Roman"/>
          <w:sz w:val="28"/>
          <w:szCs w:val="28"/>
        </w:rPr>
        <w:lastRenderedPageBreak/>
        <w:t xml:space="preserve">неправительственных </w:t>
      </w:r>
      <w:r w:rsidR="001C5300">
        <w:rPr>
          <w:rFonts w:ascii="Times New Roman" w:hAnsi="Times New Roman" w:cs="Times New Roman"/>
          <w:sz w:val="28"/>
          <w:szCs w:val="28"/>
        </w:rPr>
        <w:t>организаций</w:t>
      </w:r>
      <w:r w:rsidR="00D4631B">
        <w:rPr>
          <w:rFonts w:ascii="Times New Roman" w:hAnsi="Times New Roman" w:cs="Times New Roman"/>
          <w:sz w:val="28"/>
          <w:szCs w:val="28"/>
        </w:rPr>
        <w:t>, вовлечё</w:t>
      </w:r>
      <w:r w:rsidR="00A85294">
        <w:rPr>
          <w:rFonts w:ascii="Times New Roman" w:hAnsi="Times New Roman" w:cs="Times New Roman"/>
          <w:sz w:val="28"/>
          <w:szCs w:val="28"/>
        </w:rPr>
        <w:t>н</w:t>
      </w:r>
      <w:r w:rsidR="001C5300">
        <w:rPr>
          <w:rFonts w:ascii="Times New Roman" w:hAnsi="Times New Roman" w:cs="Times New Roman"/>
          <w:sz w:val="28"/>
          <w:szCs w:val="28"/>
        </w:rPr>
        <w:t>ных</w:t>
      </w:r>
      <w:r w:rsidR="00A85294" w:rsidRPr="00450DBB">
        <w:rPr>
          <w:rFonts w:ascii="Times New Roman" w:hAnsi="Times New Roman" w:cs="Times New Roman"/>
          <w:sz w:val="28"/>
          <w:szCs w:val="28"/>
        </w:rPr>
        <w:t xml:space="preserve"> в проведение исследований в таких обл</w:t>
      </w:r>
      <w:r w:rsidR="00A85294">
        <w:rPr>
          <w:rFonts w:ascii="Times New Roman" w:hAnsi="Times New Roman" w:cs="Times New Roman"/>
          <w:sz w:val="28"/>
          <w:szCs w:val="28"/>
        </w:rPr>
        <w:t>астях, как экономика, политика</w:t>
      </w:r>
      <w:r w:rsidR="00A85294" w:rsidRPr="00450DBB">
        <w:rPr>
          <w:rFonts w:ascii="Times New Roman" w:hAnsi="Times New Roman" w:cs="Times New Roman"/>
          <w:sz w:val="28"/>
          <w:szCs w:val="28"/>
        </w:rPr>
        <w:t>, воен</w:t>
      </w:r>
      <w:r w:rsidR="00A85294">
        <w:rPr>
          <w:rFonts w:ascii="Times New Roman" w:hAnsi="Times New Roman" w:cs="Times New Roman"/>
          <w:sz w:val="28"/>
          <w:szCs w:val="28"/>
        </w:rPr>
        <w:t>но-политические п</w:t>
      </w:r>
      <w:r w:rsidR="001C5300">
        <w:rPr>
          <w:rFonts w:ascii="Times New Roman" w:hAnsi="Times New Roman" w:cs="Times New Roman"/>
          <w:sz w:val="28"/>
          <w:szCs w:val="28"/>
        </w:rPr>
        <w:t>роблемы и т.п., выполняющих</w:t>
      </w:r>
      <w:r w:rsidR="00A85294">
        <w:rPr>
          <w:rFonts w:ascii="Times New Roman" w:hAnsi="Times New Roman" w:cs="Times New Roman"/>
          <w:sz w:val="28"/>
          <w:szCs w:val="28"/>
        </w:rPr>
        <w:t xml:space="preserve"> роль связующего звена между общественной наукой и </w:t>
      </w:r>
      <w:r w:rsidR="00D4631B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A85294">
        <w:rPr>
          <w:rFonts w:ascii="Times New Roman" w:hAnsi="Times New Roman" w:cs="Times New Roman"/>
          <w:sz w:val="28"/>
          <w:szCs w:val="28"/>
        </w:rPr>
        <w:t>практикой</w:t>
      </w:r>
      <w:r w:rsidR="003174E0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A85294">
        <w:rPr>
          <w:rFonts w:ascii="Times New Roman" w:hAnsi="Times New Roman" w:cs="Times New Roman"/>
          <w:sz w:val="28"/>
          <w:szCs w:val="28"/>
        </w:rPr>
        <w:t>.</w:t>
      </w:r>
      <w:r w:rsidR="00D0073F">
        <w:rPr>
          <w:rFonts w:ascii="Times New Roman" w:hAnsi="Times New Roman" w:cs="Times New Roman"/>
          <w:sz w:val="28"/>
          <w:szCs w:val="28"/>
        </w:rPr>
        <w:t xml:space="preserve"> </w:t>
      </w:r>
      <w:r w:rsidR="00D4631B">
        <w:rPr>
          <w:rFonts w:ascii="Times New Roman" w:hAnsi="Times New Roman" w:cs="Times New Roman"/>
          <w:sz w:val="28"/>
          <w:szCs w:val="28"/>
        </w:rPr>
        <w:t>При этом в Соединённых Штатах Америки, где феномен «фабрик мысли»</w:t>
      </w:r>
      <w:r w:rsidR="00D4631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D4631B">
        <w:rPr>
          <w:rFonts w:ascii="Times New Roman" w:hAnsi="Times New Roman" w:cs="Times New Roman"/>
          <w:sz w:val="28"/>
          <w:szCs w:val="28"/>
        </w:rPr>
        <w:t xml:space="preserve"> зародился в начале </w:t>
      </w:r>
      <w:r w:rsidR="00D4631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4631B" w:rsidRPr="00D4631B">
        <w:rPr>
          <w:rFonts w:ascii="Times New Roman" w:hAnsi="Times New Roman" w:cs="Times New Roman"/>
          <w:sz w:val="28"/>
          <w:szCs w:val="28"/>
        </w:rPr>
        <w:t xml:space="preserve"> </w:t>
      </w:r>
      <w:r w:rsidR="00491341">
        <w:rPr>
          <w:rFonts w:ascii="Times New Roman" w:hAnsi="Times New Roman" w:cs="Times New Roman"/>
          <w:sz w:val="28"/>
          <w:szCs w:val="28"/>
        </w:rPr>
        <w:t>века</w:t>
      </w:r>
      <w:r w:rsidR="00D4631B">
        <w:rPr>
          <w:rFonts w:ascii="Times New Roman" w:hAnsi="Times New Roman" w:cs="Times New Roman"/>
          <w:sz w:val="28"/>
          <w:szCs w:val="28"/>
        </w:rPr>
        <w:t xml:space="preserve">, он получил наиболее широкое распространение: именно здесь </w:t>
      </w:r>
      <w:r w:rsidR="007D667A">
        <w:rPr>
          <w:rFonts w:ascii="Times New Roman" w:hAnsi="Times New Roman" w:cs="Times New Roman"/>
          <w:sz w:val="28"/>
          <w:szCs w:val="28"/>
        </w:rPr>
        <w:t>организации прямо и косвенно влияют на формирование политического курса страны, а также пользуются ав</w:t>
      </w:r>
      <w:r w:rsidR="003A34BA">
        <w:rPr>
          <w:rFonts w:ascii="Times New Roman" w:hAnsi="Times New Roman" w:cs="Times New Roman"/>
          <w:sz w:val="28"/>
          <w:szCs w:val="28"/>
        </w:rPr>
        <w:t>торитетом в её правительстве</w:t>
      </w:r>
      <w:r w:rsidR="0094575A">
        <w:rPr>
          <w:rFonts w:ascii="Times New Roman" w:hAnsi="Times New Roman" w:cs="Times New Roman"/>
          <w:sz w:val="28"/>
          <w:szCs w:val="28"/>
        </w:rPr>
        <w:t xml:space="preserve">. </w:t>
      </w:r>
      <w:r w:rsidR="00491341">
        <w:rPr>
          <w:rFonts w:ascii="Times New Roman" w:hAnsi="Times New Roman" w:cs="Times New Roman"/>
          <w:sz w:val="28"/>
          <w:szCs w:val="28"/>
        </w:rPr>
        <w:t>Аналитические центры</w:t>
      </w:r>
      <w:r w:rsidR="00462892">
        <w:rPr>
          <w:rFonts w:ascii="Times New Roman" w:hAnsi="Times New Roman" w:cs="Times New Roman"/>
          <w:sz w:val="28"/>
          <w:szCs w:val="28"/>
        </w:rPr>
        <w:t xml:space="preserve"> идентифицируют новые </w:t>
      </w:r>
      <w:r w:rsidR="003A34BA">
        <w:rPr>
          <w:rFonts w:ascii="Times New Roman" w:hAnsi="Times New Roman" w:cs="Times New Roman"/>
          <w:sz w:val="28"/>
          <w:szCs w:val="28"/>
        </w:rPr>
        <w:t>острые</w:t>
      </w:r>
      <w:r w:rsidR="00462892">
        <w:rPr>
          <w:rFonts w:ascii="Times New Roman" w:hAnsi="Times New Roman" w:cs="Times New Roman"/>
          <w:sz w:val="28"/>
          <w:szCs w:val="28"/>
        </w:rPr>
        <w:t xml:space="preserve"> внешнеполитические проблемы и задачи, </w:t>
      </w:r>
      <w:r w:rsidR="003A34BA">
        <w:rPr>
          <w:rFonts w:ascii="Times New Roman" w:hAnsi="Times New Roman" w:cs="Times New Roman"/>
          <w:sz w:val="28"/>
          <w:szCs w:val="28"/>
        </w:rPr>
        <w:t>возникающие</w:t>
      </w:r>
      <w:r w:rsidR="00462892">
        <w:rPr>
          <w:rFonts w:ascii="Times New Roman" w:hAnsi="Times New Roman" w:cs="Times New Roman"/>
          <w:sz w:val="28"/>
          <w:szCs w:val="28"/>
        </w:rPr>
        <w:t xml:space="preserve"> перед Соединёнными Штатами, и доводят их до сведения политических лидеров и </w:t>
      </w:r>
      <w:r w:rsidR="003A34BA">
        <w:rPr>
          <w:rFonts w:ascii="Times New Roman" w:hAnsi="Times New Roman" w:cs="Times New Roman"/>
          <w:sz w:val="28"/>
          <w:szCs w:val="28"/>
        </w:rPr>
        <w:t xml:space="preserve">общественности, </w:t>
      </w:r>
      <w:r w:rsidR="007D667A">
        <w:rPr>
          <w:rFonts w:ascii="Times New Roman" w:hAnsi="Times New Roman" w:cs="Times New Roman"/>
          <w:sz w:val="28"/>
          <w:szCs w:val="28"/>
        </w:rPr>
        <w:t>оказывают воздействие на процесс планирован</w:t>
      </w:r>
      <w:r w:rsidR="00462892">
        <w:rPr>
          <w:rFonts w:ascii="Times New Roman" w:hAnsi="Times New Roman" w:cs="Times New Roman"/>
          <w:sz w:val="28"/>
          <w:szCs w:val="28"/>
        </w:rPr>
        <w:t>ия внешней политики страны по следующим направлениям</w:t>
      </w:r>
      <w:r w:rsidR="007D667A">
        <w:rPr>
          <w:rFonts w:ascii="Times New Roman" w:hAnsi="Times New Roman" w:cs="Times New Roman"/>
          <w:sz w:val="28"/>
          <w:szCs w:val="28"/>
        </w:rPr>
        <w:t>:</w:t>
      </w:r>
    </w:p>
    <w:p w:rsidR="007D667A" w:rsidRPr="007D667A" w:rsidRDefault="007D667A" w:rsidP="003A34BA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генерируя оригинальные идеи и варианты развития политики</w:t>
      </w:r>
      <w:r w:rsidRPr="007D667A">
        <w:rPr>
          <w:rFonts w:ascii="Times New Roman" w:hAnsi="Times New Roman" w:cs="Times New Roman"/>
          <w:sz w:val="28"/>
          <w:szCs w:val="28"/>
        </w:rPr>
        <w:t>;</w:t>
      </w:r>
    </w:p>
    <w:p w:rsidR="007D667A" w:rsidRPr="007D667A" w:rsidRDefault="008257CC" w:rsidP="003A34BA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подготавливая и </w:t>
      </w:r>
      <w:r w:rsidR="007D667A">
        <w:rPr>
          <w:rFonts w:ascii="Times New Roman" w:hAnsi="Times New Roman" w:cs="Times New Roman"/>
          <w:sz w:val="28"/>
          <w:szCs w:val="28"/>
        </w:rPr>
        <w:t>представляя</w:t>
      </w:r>
      <w:r w:rsidR="007D667A" w:rsidRPr="007D667A">
        <w:rPr>
          <w:rFonts w:ascii="Times New Roman" w:hAnsi="Times New Roman" w:cs="Times New Roman"/>
          <w:sz w:val="28"/>
          <w:szCs w:val="28"/>
        </w:rPr>
        <w:t xml:space="preserve"> экспертов для работы во властных структурах;</w:t>
      </w:r>
    </w:p>
    <w:p w:rsidR="007D667A" w:rsidRPr="007D667A" w:rsidRDefault="007D667A" w:rsidP="007D6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организуя</w:t>
      </w:r>
      <w:r w:rsidRPr="007D667A">
        <w:rPr>
          <w:rFonts w:ascii="Times New Roman" w:hAnsi="Times New Roman" w:cs="Times New Roman"/>
          <w:sz w:val="28"/>
          <w:szCs w:val="28"/>
        </w:rPr>
        <w:t xml:space="preserve"> форумы для обсуждения важнейших вопросов внешней политики;</w:t>
      </w:r>
    </w:p>
    <w:p w:rsidR="007D667A" w:rsidRPr="007D667A" w:rsidRDefault="007D667A" w:rsidP="007D66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формируя</w:t>
      </w:r>
      <w:r w:rsidRPr="007D667A">
        <w:rPr>
          <w:rFonts w:ascii="Times New Roman" w:hAnsi="Times New Roman" w:cs="Times New Roman"/>
          <w:sz w:val="28"/>
          <w:szCs w:val="28"/>
        </w:rPr>
        <w:t xml:space="preserve"> общественное мнение во внешнеполитических вопросах</w:t>
      </w:r>
      <w:r>
        <w:rPr>
          <w:rFonts w:ascii="Times New Roman" w:hAnsi="Times New Roman" w:cs="Times New Roman"/>
          <w:sz w:val="28"/>
          <w:szCs w:val="28"/>
        </w:rPr>
        <w:t xml:space="preserve"> за счё</w:t>
      </w:r>
      <w:r w:rsidRPr="007D667A">
        <w:rPr>
          <w:rFonts w:ascii="Times New Roman" w:hAnsi="Times New Roman" w:cs="Times New Roman"/>
          <w:sz w:val="28"/>
          <w:szCs w:val="28"/>
        </w:rPr>
        <w:t>т публикаций в СМИ и</w:t>
      </w:r>
      <w:r>
        <w:rPr>
          <w:rFonts w:ascii="Times New Roman" w:hAnsi="Times New Roman" w:cs="Times New Roman"/>
          <w:sz w:val="28"/>
          <w:szCs w:val="28"/>
        </w:rPr>
        <w:t xml:space="preserve"> публичных выступлений</w:t>
      </w:r>
      <w:r w:rsidRPr="007D667A">
        <w:rPr>
          <w:rFonts w:ascii="Times New Roman" w:hAnsi="Times New Roman" w:cs="Times New Roman"/>
          <w:sz w:val="28"/>
          <w:szCs w:val="28"/>
        </w:rPr>
        <w:t>;</w:t>
      </w:r>
    </w:p>
    <w:p w:rsidR="007D667A" w:rsidRPr="007D667A" w:rsidRDefault="0094247C" w:rsidP="00C9409B">
      <w:pPr>
        <w:numPr>
          <w:ilvl w:val="0"/>
          <w:numId w:val="3"/>
        </w:numPr>
        <w:shd w:val="clear" w:color="auto" w:fill="FFFFFF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функции</w:t>
      </w:r>
      <w:r w:rsidR="007D667A">
        <w:rPr>
          <w:rFonts w:ascii="Times New Roman" w:hAnsi="Times New Roman" w:cs="Times New Roman"/>
          <w:sz w:val="28"/>
          <w:szCs w:val="28"/>
        </w:rPr>
        <w:t xml:space="preserve"> посредников </w:t>
      </w:r>
      <w:r w:rsidR="007D667A" w:rsidRPr="007D667A">
        <w:rPr>
          <w:rFonts w:ascii="Times New Roman" w:hAnsi="Times New Roman" w:cs="Times New Roman"/>
          <w:sz w:val="28"/>
          <w:szCs w:val="28"/>
        </w:rPr>
        <w:t>во взаимодействии официальны</w:t>
      </w:r>
      <w:r w:rsidR="007D667A">
        <w:rPr>
          <w:rFonts w:ascii="Times New Roman" w:hAnsi="Times New Roman" w:cs="Times New Roman"/>
          <w:sz w:val="28"/>
          <w:szCs w:val="28"/>
        </w:rPr>
        <w:t>х властей США с другими странами и решении международных конфликтов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7D667A">
        <w:rPr>
          <w:rFonts w:ascii="Times New Roman" w:hAnsi="Times New Roman" w:cs="Times New Roman"/>
          <w:sz w:val="28"/>
          <w:szCs w:val="28"/>
        </w:rPr>
        <w:t>.</w:t>
      </w:r>
    </w:p>
    <w:p w:rsidR="00A85294" w:rsidRPr="00FF3338" w:rsidRDefault="00A2230E" w:rsidP="00D007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продолжают играть неотъемлемую роль в решении вопросов актуальной повестки дня, предлагая свои рекомендации, в частности, по проблеме взаимоотнош</w:t>
      </w:r>
      <w:r w:rsidR="00DE63CE">
        <w:rPr>
          <w:rFonts w:ascii="Times New Roman" w:hAnsi="Times New Roman" w:cs="Times New Roman"/>
          <w:sz w:val="28"/>
          <w:szCs w:val="28"/>
        </w:rPr>
        <w:t>ений стран НАТО (во главе с США)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Рос</w:t>
      </w:r>
      <w:r w:rsidR="00DE63CE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3A34BA">
        <w:rPr>
          <w:rFonts w:ascii="Times New Roman" w:hAnsi="Times New Roman" w:cs="Times New Roman"/>
          <w:sz w:val="28"/>
          <w:szCs w:val="28"/>
        </w:rPr>
        <w:t>, проходящих этап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013202">
        <w:rPr>
          <w:rFonts w:ascii="Times New Roman" w:hAnsi="Times New Roman" w:cs="Times New Roman"/>
          <w:sz w:val="28"/>
          <w:szCs w:val="28"/>
        </w:rPr>
        <w:t>енной</w:t>
      </w:r>
      <w:r>
        <w:rPr>
          <w:rFonts w:ascii="Times New Roman" w:hAnsi="Times New Roman" w:cs="Times New Roman"/>
          <w:sz w:val="28"/>
          <w:szCs w:val="28"/>
        </w:rPr>
        <w:t xml:space="preserve"> напряжённости, </w:t>
      </w:r>
      <w:r w:rsidR="002E5A45">
        <w:rPr>
          <w:rFonts w:ascii="Times New Roman" w:hAnsi="Times New Roman" w:cs="Times New Roman"/>
          <w:sz w:val="28"/>
          <w:szCs w:val="28"/>
        </w:rPr>
        <w:t>а также двустороннему дипломатическому конфликту России и США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5A45">
        <w:rPr>
          <w:rFonts w:ascii="Times New Roman" w:hAnsi="Times New Roman" w:cs="Times New Roman"/>
          <w:sz w:val="28"/>
          <w:szCs w:val="28"/>
        </w:rPr>
        <w:t>Тем не менее, с приходом в Белый дом нового президента Дональда Трампа</w:t>
      </w:r>
      <w:r w:rsidR="00DF005D">
        <w:rPr>
          <w:rFonts w:ascii="Times New Roman" w:hAnsi="Times New Roman" w:cs="Times New Roman"/>
          <w:sz w:val="28"/>
          <w:szCs w:val="28"/>
        </w:rPr>
        <w:t xml:space="preserve"> в 2017</w:t>
      </w:r>
      <w:r w:rsidR="0001320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5A45">
        <w:rPr>
          <w:rFonts w:ascii="Times New Roman" w:hAnsi="Times New Roman" w:cs="Times New Roman"/>
          <w:sz w:val="28"/>
          <w:szCs w:val="28"/>
        </w:rPr>
        <w:t xml:space="preserve"> структура</w:t>
      </w:r>
      <w:r w:rsidR="00D0073F">
        <w:rPr>
          <w:rFonts w:ascii="Times New Roman" w:hAnsi="Times New Roman" w:cs="Times New Roman"/>
          <w:sz w:val="28"/>
          <w:szCs w:val="28"/>
        </w:rPr>
        <w:t xml:space="preserve"> </w:t>
      </w:r>
      <w:r w:rsidR="002E5A45">
        <w:rPr>
          <w:rFonts w:ascii="Times New Roman" w:hAnsi="Times New Roman" w:cs="Times New Roman"/>
          <w:sz w:val="28"/>
          <w:szCs w:val="28"/>
        </w:rPr>
        <w:t>«фабрик мысли» и их позиция в американском политическом истеблишменте вошли в период реформации, что напрямую влияет на характер их влияния</w:t>
      </w:r>
      <w:r w:rsidR="00013202">
        <w:rPr>
          <w:rFonts w:ascii="Times New Roman" w:hAnsi="Times New Roman" w:cs="Times New Roman"/>
          <w:sz w:val="28"/>
          <w:szCs w:val="28"/>
        </w:rPr>
        <w:t xml:space="preserve"> </w:t>
      </w:r>
      <w:r w:rsidR="002E5A45">
        <w:rPr>
          <w:rFonts w:ascii="Times New Roman" w:hAnsi="Times New Roman" w:cs="Times New Roman"/>
          <w:sz w:val="28"/>
          <w:szCs w:val="28"/>
        </w:rPr>
        <w:t>на политические процессы</w:t>
      </w:r>
      <w:r w:rsidR="00013202"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2E5A45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013202">
        <w:rPr>
          <w:rFonts w:ascii="Times New Roman" w:hAnsi="Times New Roman" w:cs="Times New Roman"/>
          <w:sz w:val="28"/>
          <w:szCs w:val="28"/>
        </w:rPr>
        <w:t>, в свою очередь диктующие решения, принимаемые относительно её внешнеполитического курса</w:t>
      </w:r>
      <w:r w:rsidR="002E5A45">
        <w:rPr>
          <w:rFonts w:ascii="Times New Roman" w:hAnsi="Times New Roman" w:cs="Times New Roman"/>
          <w:sz w:val="28"/>
          <w:szCs w:val="28"/>
        </w:rPr>
        <w:t xml:space="preserve">. Этим </w:t>
      </w:r>
      <w:r w:rsidR="00B1090C">
        <w:rPr>
          <w:rFonts w:ascii="Times New Roman" w:hAnsi="Times New Roman" w:cs="Times New Roman"/>
          <w:sz w:val="28"/>
          <w:szCs w:val="28"/>
        </w:rPr>
        <w:t>обусловлена</w:t>
      </w:r>
      <w:r w:rsidR="00A85294">
        <w:rPr>
          <w:rFonts w:ascii="Times New Roman" w:hAnsi="Times New Roman" w:cs="Times New Roman"/>
          <w:sz w:val="28"/>
          <w:szCs w:val="28"/>
        </w:rPr>
        <w:t xml:space="preserve"> </w:t>
      </w:r>
      <w:r w:rsidR="00A85294" w:rsidRPr="00E24470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A85294">
        <w:rPr>
          <w:rFonts w:ascii="Times New Roman" w:hAnsi="Times New Roman" w:cs="Times New Roman"/>
          <w:sz w:val="28"/>
          <w:szCs w:val="28"/>
        </w:rPr>
        <w:t xml:space="preserve"> данного исследования</w:t>
      </w:r>
      <w:r w:rsidR="00A85294" w:rsidRPr="00FF3338">
        <w:rPr>
          <w:rFonts w:ascii="Times New Roman" w:hAnsi="Times New Roman" w:cs="Times New Roman"/>
          <w:sz w:val="28"/>
          <w:szCs w:val="28"/>
        </w:rPr>
        <w:t>.</w:t>
      </w:r>
    </w:p>
    <w:p w:rsidR="00A85294" w:rsidRPr="00FF3338" w:rsidRDefault="00A85294" w:rsidP="00C940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DFC">
        <w:rPr>
          <w:rFonts w:ascii="Times New Roman" w:hAnsi="Times New Roman" w:cs="Times New Roman"/>
          <w:b/>
          <w:sz w:val="28"/>
          <w:szCs w:val="28"/>
        </w:rPr>
        <w:t>Целью</w:t>
      </w:r>
      <w:r w:rsidRPr="00FF3338">
        <w:rPr>
          <w:rFonts w:ascii="Times New Roman" w:hAnsi="Times New Roman" w:cs="Times New Roman"/>
          <w:sz w:val="28"/>
          <w:szCs w:val="28"/>
        </w:rPr>
        <w:t xml:space="preserve"> работы является </w:t>
      </w:r>
      <w:r w:rsidR="00197C6F">
        <w:rPr>
          <w:rFonts w:ascii="Times New Roman" w:hAnsi="Times New Roman" w:cs="Times New Roman"/>
          <w:sz w:val="28"/>
          <w:szCs w:val="28"/>
        </w:rPr>
        <w:t>выявление</w:t>
      </w:r>
      <w:r w:rsidR="00C34086">
        <w:rPr>
          <w:rFonts w:ascii="Times New Roman" w:hAnsi="Times New Roman" w:cs="Times New Roman"/>
          <w:sz w:val="28"/>
          <w:szCs w:val="28"/>
        </w:rPr>
        <w:t>, формулирование</w:t>
      </w:r>
      <w:r w:rsidR="00197C6F">
        <w:rPr>
          <w:rFonts w:ascii="Times New Roman" w:hAnsi="Times New Roman" w:cs="Times New Roman"/>
          <w:sz w:val="28"/>
          <w:szCs w:val="28"/>
        </w:rPr>
        <w:t xml:space="preserve"> и </w:t>
      </w:r>
      <w:r w:rsidR="00C34086">
        <w:rPr>
          <w:rFonts w:ascii="Times New Roman" w:hAnsi="Times New Roman" w:cs="Times New Roman"/>
          <w:sz w:val="28"/>
          <w:szCs w:val="28"/>
        </w:rPr>
        <w:t>оценка</w:t>
      </w:r>
      <w:r w:rsidR="00013202">
        <w:rPr>
          <w:rFonts w:ascii="Times New Roman" w:hAnsi="Times New Roman" w:cs="Times New Roman"/>
          <w:sz w:val="28"/>
          <w:szCs w:val="28"/>
        </w:rPr>
        <w:t xml:space="preserve"> последствий</w:t>
      </w:r>
      <w:r w:rsidR="00197C6F">
        <w:rPr>
          <w:rFonts w:ascii="Times New Roman" w:hAnsi="Times New Roman" w:cs="Times New Roman"/>
          <w:sz w:val="28"/>
          <w:szCs w:val="28"/>
        </w:rPr>
        <w:t xml:space="preserve"> </w:t>
      </w:r>
      <w:r w:rsidR="00D36F17">
        <w:rPr>
          <w:rFonts w:ascii="Times New Roman" w:hAnsi="Times New Roman" w:cs="Times New Roman"/>
          <w:sz w:val="28"/>
          <w:szCs w:val="28"/>
        </w:rPr>
        <w:t xml:space="preserve">новых тенденций, </w:t>
      </w:r>
      <w:r w:rsidR="005A35AB">
        <w:rPr>
          <w:rFonts w:ascii="Times New Roman" w:hAnsi="Times New Roman" w:cs="Times New Roman"/>
          <w:sz w:val="28"/>
          <w:szCs w:val="28"/>
        </w:rPr>
        <w:t>раскрывающих</w:t>
      </w:r>
      <w:r w:rsidR="00D36F17">
        <w:rPr>
          <w:rFonts w:ascii="Times New Roman" w:hAnsi="Times New Roman" w:cs="Times New Roman"/>
          <w:sz w:val="28"/>
          <w:szCs w:val="28"/>
        </w:rPr>
        <w:t xml:space="preserve"> </w:t>
      </w:r>
      <w:r w:rsidR="005A35AB">
        <w:rPr>
          <w:rFonts w:ascii="Times New Roman" w:hAnsi="Times New Roman" w:cs="Times New Roman"/>
          <w:sz w:val="28"/>
          <w:szCs w:val="28"/>
        </w:rPr>
        <w:t>роль</w:t>
      </w:r>
      <w:r w:rsidR="00D36F17">
        <w:rPr>
          <w:rFonts w:ascii="Times New Roman" w:hAnsi="Times New Roman" w:cs="Times New Roman"/>
          <w:sz w:val="28"/>
          <w:szCs w:val="28"/>
        </w:rPr>
        <w:t xml:space="preserve"> </w:t>
      </w:r>
      <w:r w:rsidR="005A35AB">
        <w:rPr>
          <w:rFonts w:ascii="Times New Roman" w:hAnsi="Times New Roman" w:cs="Times New Roman"/>
          <w:sz w:val="28"/>
          <w:szCs w:val="28"/>
        </w:rPr>
        <w:t>«мозговых</w:t>
      </w:r>
      <w:r w:rsidR="00197C6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A35AB">
        <w:rPr>
          <w:rFonts w:ascii="Times New Roman" w:hAnsi="Times New Roman" w:cs="Times New Roman"/>
          <w:sz w:val="28"/>
          <w:szCs w:val="28"/>
        </w:rPr>
        <w:t>ов</w:t>
      </w:r>
      <w:r w:rsidRPr="00A85294">
        <w:rPr>
          <w:rFonts w:ascii="Times New Roman" w:hAnsi="Times New Roman" w:cs="Times New Roman"/>
          <w:sz w:val="28"/>
          <w:szCs w:val="28"/>
        </w:rPr>
        <w:t xml:space="preserve">» </w:t>
      </w:r>
      <w:r w:rsidR="00197C6F">
        <w:rPr>
          <w:rFonts w:ascii="Times New Roman" w:hAnsi="Times New Roman" w:cs="Times New Roman"/>
          <w:sz w:val="28"/>
          <w:szCs w:val="28"/>
        </w:rPr>
        <w:t>в</w:t>
      </w:r>
      <w:r w:rsidRPr="00A8529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197C6F">
        <w:rPr>
          <w:rFonts w:ascii="Times New Roman" w:hAnsi="Times New Roman" w:cs="Times New Roman"/>
          <w:sz w:val="28"/>
          <w:szCs w:val="28"/>
        </w:rPr>
        <w:t>е</w:t>
      </w:r>
      <w:r w:rsidRPr="00A85294">
        <w:rPr>
          <w:rFonts w:ascii="Times New Roman" w:hAnsi="Times New Roman" w:cs="Times New Roman"/>
          <w:sz w:val="28"/>
          <w:szCs w:val="28"/>
        </w:rPr>
        <w:t xml:space="preserve"> </w:t>
      </w:r>
      <w:r w:rsidR="009F74AB">
        <w:rPr>
          <w:rFonts w:ascii="Times New Roman" w:hAnsi="Times New Roman" w:cs="Times New Roman"/>
          <w:sz w:val="28"/>
          <w:szCs w:val="28"/>
        </w:rPr>
        <w:t>формирования</w:t>
      </w:r>
      <w:r w:rsidR="000E6449">
        <w:rPr>
          <w:rFonts w:ascii="Times New Roman" w:hAnsi="Times New Roman" w:cs="Times New Roman"/>
          <w:sz w:val="28"/>
          <w:szCs w:val="28"/>
        </w:rPr>
        <w:t xml:space="preserve"> и </w:t>
      </w:r>
      <w:r w:rsidR="00013202">
        <w:rPr>
          <w:rFonts w:ascii="Times New Roman" w:hAnsi="Times New Roman" w:cs="Times New Roman"/>
          <w:sz w:val="28"/>
          <w:szCs w:val="28"/>
        </w:rPr>
        <w:t>реализации</w:t>
      </w:r>
      <w:r w:rsidR="003E7590">
        <w:rPr>
          <w:rFonts w:ascii="Times New Roman" w:hAnsi="Times New Roman" w:cs="Times New Roman"/>
          <w:sz w:val="28"/>
          <w:szCs w:val="28"/>
        </w:rPr>
        <w:t xml:space="preserve"> </w:t>
      </w:r>
      <w:r w:rsidR="00BB364D">
        <w:rPr>
          <w:rFonts w:ascii="Times New Roman" w:hAnsi="Times New Roman" w:cs="Times New Roman"/>
          <w:sz w:val="28"/>
          <w:szCs w:val="28"/>
        </w:rPr>
        <w:t xml:space="preserve">концепции глобального доминирования </w:t>
      </w:r>
      <w:r w:rsidRPr="00A85294">
        <w:rPr>
          <w:rFonts w:ascii="Times New Roman" w:hAnsi="Times New Roman" w:cs="Times New Roman"/>
          <w:sz w:val="28"/>
          <w:szCs w:val="28"/>
        </w:rPr>
        <w:t>США</w:t>
      </w:r>
      <w:r w:rsidR="00BB364D">
        <w:rPr>
          <w:rFonts w:ascii="Times New Roman" w:hAnsi="Times New Roman" w:cs="Times New Roman"/>
          <w:sz w:val="28"/>
          <w:szCs w:val="28"/>
        </w:rPr>
        <w:t xml:space="preserve"> в период администрации Дональда Трампа</w:t>
      </w:r>
      <w:r w:rsidRPr="00FF3338">
        <w:rPr>
          <w:rFonts w:ascii="Times New Roman" w:hAnsi="Times New Roman" w:cs="Times New Roman"/>
          <w:sz w:val="28"/>
          <w:szCs w:val="28"/>
        </w:rPr>
        <w:t>.</w:t>
      </w:r>
    </w:p>
    <w:p w:rsidR="00A85294" w:rsidRDefault="00A85294" w:rsidP="00602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8">
        <w:rPr>
          <w:rFonts w:ascii="Times New Roman" w:hAnsi="Times New Roman" w:cs="Times New Roman"/>
          <w:sz w:val="28"/>
          <w:szCs w:val="28"/>
        </w:rPr>
        <w:t xml:space="preserve">Общая цель выявила исследовательские </w:t>
      </w:r>
      <w:r w:rsidRPr="00FF333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F3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Среди них</w:t>
      </w:r>
      <w:r w:rsidRPr="00FF3338">
        <w:rPr>
          <w:rFonts w:ascii="Times New Roman" w:hAnsi="Times New Roman" w:cs="Times New Roman"/>
          <w:sz w:val="28"/>
          <w:szCs w:val="28"/>
        </w:rPr>
        <w:t>:</w:t>
      </w:r>
    </w:p>
    <w:p w:rsidR="00BB364D" w:rsidRPr="00DE63CE" w:rsidRDefault="003E7590" w:rsidP="00DE63CE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D36F17">
        <w:rPr>
          <w:rFonts w:ascii="Times New Roman" w:eastAsia="Times New Roman" w:hAnsi="Times New Roman" w:cs="Times New Roman"/>
          <w:sz w:val="28"/>
          <w:szCs w:val="28"/>
        </w:rPr>
        <w:t xml:space="preserve"> условий эволюции</w:t>
      </w:r>
      <w:r w:rsidR="00D36F17" w:rsidRPr="00D36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F17" w:rsidRPr="00DE63CE">
        <w:rPr>
          <w:rFonts w:ascii="Times New Roman" w:eastAsia="Times New Roman" w:hAnsi="Times New Roman" w:cs="Times New Roman"/>
          <w:sz w:val="28"/>
          <w:szCs w:val="28"/>
        </w:rPr>
        <w:t>концепции глобального доминирования</w:t>
      </w:r>
      <w:r w:rsidR="00D36F17">
        <w:rPr>
          <w:rFonts w:ascii="Times New Roman" w:eastAsia="Times New Roman" w:hAnsi="Times New Roman" w:cs="Times New Roman"/>
          <w:sz w:val="28"/>
          <w:szCs w:val="28"/>
        </w:rPr>
        <w:t xml:space="preserve"> США и</w:t>
      </w:r>
      <w:r w:rsidR="00BB364D" w:rsidRPr="00DE6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F17">
        <w:rPr>
          <w:rFonts w:ascii="Times New Roman" w:eastAsia="Times New Roman" w:hAnsi="Times New Roman" w:cs="Times New Roman"/>
          <w:sz w:val="28"/>
          <w:szCs w:val="28"/>
        </w:rPr>
        <w:t>её установления</w:t>
      </w:r>
      <w:r w:rsidR="00BB364D" w:rsidRPr="00DE63CE">
        <w:rPr>
          <w:rFonts w:ascii="Times New Roman" w:eastAsia="Times New Roman" w:hAnsi="Times New Roman" w:cs="Times New Roman"/>
          <w:sz w:val="28"/>
          <w:szCs w:val="28"/>
        </w:rPr>
        <w:t xml:space="preserve"> в качестве центральной во внешней политике </w:t>
      </w:r>
      <w:r w:rsidR="00D36F17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="00BB364D" w:rsidRPr="00DE63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5294" w:rsidRPr="00A85294" w:rsidRDefault="003E7590" w:rsidP="00DE63C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9" w:hanging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обнаружение</w:t>
      </w:r>
      <w:r w:rsidR="00A85294" w:rsidRPr="00A85294">
        <w:rPr>
          <w:rFonts w:ascii="Times New Roman" w:hAnsi="Times New Roman" w:cs="Times New Roman"/>
          <w:sz w:val="28"/>
          <w:szCs w:val="28"/>
        </w:rPr>
        <w:t xml:space="preserve"> исторических и современных примеров прямого и косвенного влияния представителей различных категорий «мозговых центров»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внешнеполитического курса страны</w:t>
      </w:r>
      <w:r w:rsidR="00D36F17">
        <w:rPr>
          <w:rFonts w:ascii="Times New Roman" w:hAnsi="Times New Roman" w:cs="Times New Roman"/>
          <w:sz w:val="28"/>
          <w:szCs w:val="28"/>
        </w:rPr>
        <w:t xml:space="preserve">, выявление тенденций </w:t>
      </w:r>
      <w:r w:rsidR="00602239">
        <w:rPr>
          <w:rFonts w:ascii="Times New Roman" w:hAnsi="Times New Roman" w:cs="Times New Roman"/>
          <w:sz w:val="28"/>
          <w:szCs w:val="28"/>
        </w:rPr>
        <w:t xml:space="preserve">и типов </w:t>
      </w:r>
      <w:r w:rsidR="00D36F17">
        <w:rPr>
          <w:rFonts w:ascii="Times New Roman" w:hAnsi="Times New Roman" w:cs="Times New Roman"/>
          <w:sz w:val="28"/>
          <w:szCs w:val="28"/>
        </w:rPr>
        <w:t>взаимодействия «мозговых центров» и правительственных структур</w:t>
      </w:r>
      <w:r w:rsidR="001C4C78">
        <w:rPr>
          <w:rFonts w:ascii="Times New Roman" w:hAnsi="Times New Roman" w:cs="Times New Roman"/>
          <w:sz w:val="28"/>
          <w:szCs w:val="28"/>
        </w:rPr>
        <w:t xml:space="preserve"> в истории США</w:t>
      </w:r>
      <w:r w:rsidR="00A85294" w:rsidRPr="00A85294">
        <w:rPr>
          <w:rFonts w:ascii="Times New Roman" w:hAnsi="Times New Roman" w:cs="Times New Roman"/>
          <w:sz w:val="28"/>
          <w:szCs w:val="28"/>
        </w:rPr>
        <w:t>;</w:t>
      </w:r>
    </w:p>
    <w:p w:rsidR="00A85294" w:rsidRPr="00A85294" w:rsidRDefault="003E7590" w:rsidP="00DE63C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9" w:hanging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набора</w:t>
      </w:r>
      <w:r w:rsidR="00BB364D">
        <w:rPr>
          <w:rFonts w:ascii="Times New Roman" w:hAnsi="Times New Roman" w:cs="Times New Roman"/>
          <w:sz w:val="28"/>
          <w:szCs w:val="28"/>
        </w:rPr>
        <w:t xml:space="preserve"> </w:t>
      </w:r>
      <w:r w:rsidR="00A85294" w:rsidRPr="00A85294">
        <w:rPr>
          <w:rFonts w:ascii="Times New Roman" w:hAnsi="Times New Roman" w:cs="Times New Roman"/>
          <w:sz w:val="28"/>
          <w:szCs w:val="28"/>
        </w:rPr>
        <w:t xml:space="preserve">механизмов, используемых организациями для </w:t>
      </w:r>
      <w:r w:rsidR="00BB364D">
        <w:rPr>
          <w:rFonts w:ascii="Times New Roman" w:hAnsi="Times New Roman" w:cs="Times New Roman"/>
          <w:sz w:val="28"/>
          <w:szCs w:val="28"/>
        </w:rPr>
        <w:t xml:space="preserve">влияния на процесс принятия </w:t>
      </w:r>
      <w:r>
        <w:rPr>
          <w:rFonts w:ascii="Times New Roman" w:hAnsi="Times New Roman" w:cs="Times New Roman"/>
          <w:sz w:val="28"/>
          <w:szCs w:val="28"/>
        </w:rPr>
        <w:t>внешне</w:t>
      </w:r>
      <w:r w:rsidR="00BB364D">
        <w:rPr>
          <w:rFonts w:ascii="Times New Roman" w:hAnsi="Times New Roman" w:cs="Times New Roman"/>
          <w:sz w:val="28"/>
          <w:szCs w:val="28"/>
        </w:rPr>
        <w:t>политичес</w:t>
      </w:r>
      <w:r>
        <w:rPr>
          <w:rFonts w:ascii="Times New Roman" w:hAnsi="Times New Roman" w:cs="Times New Roman"/>
          <w:sz w:val="28"/>
          <w:szCs w:val="28"/>
        </w:rPr>
        <w:t>ких решений в США</w:t>
      </w:r>
      <w:r w:rsidR="00A85294" w:rsidRPr="00A85294">
        <w:rPr>
          <w:rFonts w:ascii="Times New Roman" w:hAnsi="Times New Roman" w:cs="Times New Roman"/>
          <w:sz w:val="28"/>
          <w:szCs w:val="28"/>
        </w:rPr>
        <w:t>;</w:t>
      </w:r>
    </w:p>
    <w:p w:rsidR="00D36F17" w:rsidRDefault="003E7590" w:rsidP="00DE63C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9" w:hanging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и формулирование</w:t>
      </w:r>
      <w:r w:rsidR="00D36F17">
        <w:rPr>
          <w:rFonts w:ascii="Times New Roman" w:hAnsi="Times New Roman" w:cs="Times New Roman"/>
          <w:sz w:val="28"/>
          <w:szCs w:val="28"/>
        </w:rPr>
        <w:t xml:space="preserve"> современных тенденций взаимодействия «мозговых центров» и правительственных структур</w:t>
      </w:r>
      <w:r w:rsidR="00602239">
        <w:rPr>
          <w:rFonts w:ascii="Times New Roman" w:hAnsi="Times New Roman" w:cs="Times New Roman"/>
          <w:sz w:val="28"/>
          <w:szCs w:val="28"/>
        </w:rPr>
        <w:t>, установление их причин</w:t>
      </w:r>
      <w:r w:rsidR="00D36F17" w:rsidRPr="00D36F17">
        <w:rPr>
          <w:rFonts w:ascii="Times New Roman" w:hAnsi="Times New Roman" w:cs="Times New Roman"/>
          <w:sz w:val="28"/>
          <w:szCs w:val="28"/>
        </w:rPr>
        <w:t>;</w:t>
      </w:r>
    </w:p>
    <w:p w:rsidR="00A85294" w:rsidRPr="00A85294" w:rsidRDefault="00197C6F" w:rsidP="00DE63CE">
      <w:pPr>
        <w:pStyle w:val="a7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69" w:hanging="6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81644E">
        <w:rPr>
          <w:rFonts w:ascii="Times New Roman" w:hAnsi="Times New Roman" w:cs="Times New Roman"/>
          <w:sz w:val="28"/>
          <w:szCs w:val="28"/>
        </w:rPr>
        <w:t xml:space="preserve"> </w:t>
      </w:r>
      <w:r w:rsidR="002E5A45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81644E">
        <w:rPr>
          <w:rFonts w:ascii="Times New Roman" w:hAnsi="Times New Roman" w:cs="Times New Roman"/>
          <w:sz w:val="28"/>
          <w:szCs w:val="28"/>
        </w:rPr>
        <w:t>степени</w:t>
      </w:r>
      <w:r w:rsidR="00A85294" w:rsidRPr="00A85294">
        <w:rPr>
          <w:rFonts w:ascii="Times New Roman" w:hAnsi="Times New Roman" w:cs="Times New Roman"/>
          <w:sz w:val="28"/>
          <w:szCs w:val="28"/>
        </w:rPr>
        <w:t xml:space="preserve"> </w:t>
      </w:r>
      <w:r w:rsidR="003E7590">
        <w:rPr>
          <w:rFonts w:ascii="Times New Roman" w:hAnsi="Times New Roman" w:cs="Times New Roman"/>
          <w:sz w:val="28"/>
          <w:szCs w:val="28"/>
        </w:rPr>
        <w:t>влияния</w:t>
      </w:r>
      <w:r w:rsidR="00A85294" w:rsidRPr="00A85294">
        <w:rPr>
          <w:rFonts w:ascii="Times New Roman" w:hAnsi="Times New Roman" w:cs="Times New Roman"/>
          <w:sz w:val="28"/>
          <w:szCs w:val="28"/>
        </w:rPr>
        <w:t xml:space="preserve"> «мозговых центров» США </w:t>
      </w:r>
      <w:r w:rsidR="003E7590">
        <w:rPr>
          <w:rFonts w:ascii="Times New Roman" w:hAnsi="Times New Roman" w:cs="Times New Roman"/>
          <w:sz w:val="28"/>
          <w:szCs w:val="28"/>
        </w:rPr>
        <w:t>на процесс формирования</w:t>
      </w:r>
      <w:r w:rsidR="00A85294" w:rsidRPr="00A85294">
        <w:rPr>
          <w:rFonts w:ascii="Times New Roman" w:hAnsi="Times New Roman" w:cs="Times New Roman"/>
          <w:sz w:val="28"/>
          <w:szCs w:val="28"/>
        </w:rPr>
        <w:t xml:space="preserve"> внешнеполитического курса страны</w:t>
      </w:r>
      <w:r w:rsidR="003E7590">
        <w:rPr>
          <w:rFonts w:ascii="Times New Roman" w:hAnsi="Times New Roman" w:cs="Times New Roman"/>
          <w:sz w:val="28"/>
          <w:szCs w:val="28"/>
        </w:rPr>
        <w:t xml:space="preserve">, </w:t>
      </w:r>
      <w:r w:rsidR="00602239">
        <w:rPr>
          <w:rFonts w:ascii="Times New Roman" w:hAnsi="Times New Roman" w:cs="Times New Roman"/>
          <w:sz w:val="28"/>
          <w:szCs w:val="28"/>
        </w:rPr>
        <w:lastRenderedPageBreak/>
        <w:t>прогнозирование</w:t>
      </w:r>
      <w:r w:rsidR="001875CC">
        <w:rPr>
          <w:rFonts w:ascii="Times New Roman" w:hAnsi="Times New Roman" w:cs="Times New Roman"/>
          <w:sz w:val="28"/>
          <w:szCs w:val="28"/>
        </w:rPr>
        <w:t xml:space="preserve"> </w:t>
      </w:r>
      <w:r w:rsidR="003E7590">
        <w:rPr>
          <w:rFonts w:ascii="Times New Roman" w:hAnsi="Times New Roman" w:cs="Times New Roman"/>
          <w:sz w:val="28"/>
          <w:szCs w:val="28"/>
        </w:rPr>
        <w:t>возможных последствий</w:t>
      </w:r>
      <w:r w:rsidR="0018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выявленных изменений на современном этапе</w:t>
      </w:r>
      <w:r w:rsidR="00A85294" w:rsidRPr="00A85294">
        <w:rPr>
          <w:rFonts w:ascii="Times New Roman" w:hAnsi="Times New Roman" w:cs="Times New Roman"/>
          <w:sz w:val="28"/>
          <w:szCs w:val="28"/>
        </w:rPr>
        <w:t>.</w:t>
      </w:r>
    </w:p>
    <w:p w:rsidR="000F2974" w:rsidRPr="00FC3D18" w:rsidRDefault="00A85294" w:rsidP="000F29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8">
        <w:rPr>
          <w:rFonts w:ascii="Times New Roman" w:hAnsi="Times New Roman" w:cs="Times New Roman"/>
          <w:sz w:val="28"/>
          <w:szCs w:val="28"/>
        </w:rPr>
        <w:t xml:space="preserve">С целью наиболее подробного </w:t>
      </w:r>
      <w:r w:rsidR="000F2974">
        <w:rPr>
          <w:rFonts w:ascii="Times New Roman" w:hAnsi="Times New Roman" w:cs="Times New Roman"/>
          <w:sz w:val="28"/>
          <w:szCs w:val="28"/>
        </w:rPr>
        <w:t xml:space="preserve">раскрытия поставленного вопроса </w:t>
      </w:r>
      <w:r w:rsidRPr="00FF3338">
        <w:rPr>
          <w:rFonts w:ascii="Times New Roman" w:hAnsi="Times New Roman" w:cs="Times New Roman"/>
          <w:sz w:val="28"/>
          <w:szCs w:val="28"/>
        </w:rPr>
        <w:t>был</w:t>
      </w:r>
      <w:r w:rsidR="000F2974">
        <w:rPr>
          <w:rFonts w:ascii="Times New Roman" w:hAnsi="Times New Roman" w:cs="Times New Roman"/>
          <w:sz w:val="28"/>
          <w:szCs w:val="28"/>
        </w:rPr>
        <w:t xml:space="preserve">а определена </w:t>
      </w:r>
      <w:r w:rsidR="000F2974" w:rsidRPr="00EF7294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0F2974">
        <w:rPr>
          <w:rFonts w:ascii="Times New Roman" w:hAnsi="Times New Roman" w:cs="Times New Roman"/>
          <w:sz w:val="28"/>
          <w:szCs w:val="28"/>
        </w:rPr>
        <w:t xml:space="preserve"> исследования, состоящая из двух основных частей. В первой из них работа фокусируется на историческом аспекте деятельности «мозговых центров» США и их влияния на процесс принятия внешнеполитических решений в стране, формирование и реализацию курса на глобальное доминирование в рамках её международной политики, а также их роль в конструировании общественного мнения по вопросам внешней политики. Вторая часть работы посвящена выявлению</w:t>
      </w:r>
      <w:r w:rsidR="00FC3D18">
        <w:rPr>
          <w:rFonts w:ascii="Times New Roman" w:hAnsi="Times New Roman" w:cs="Times New Roman"/>
          <w:sz w:val="28"/>
          <w:szCs w:val="28"/>
        </w:rPr>
        <w:t xml:space="preserve"> </w:t>
      </w:r>
      <w:r w:rsidR="00EF7294">
        <w:rPr>
          <w:rFonts w:ascii="Times New Roman" w:hAnsi="Times New Roman" w:cs="Times New Roman"/>
          <w:sz w:val="28"/>
          <w:szCs w:val="28"/>
        </w:rPr>
        <w:t>современных тенденций участия</w:t>
      </w:r>
      <w:r w:rsidR="000F2974">
        <w:rPr>
          <w:rFonts w:ascii="Times New Roman" w:hAnsi="Times New Roman" w:cs="Times New Roman"/>
          <w:sz w:val="28"/>
          <w:szCs w:val="28"/>
        </w:rPr>
        <w:t xml:space="preserve"> «мозговых центров» в процессе определения внешнеполитического курса страны, прослеживанию и объяснению изменений, которые претерпевает деятельность </w:t>
      </w:r>
      <w:r w:rsidR="00FC3D18">
        <w:rPr>
          <w:rFonts w:ascii="Times New Roman" w:hAnsi="Times New Roman" w:cs="Times New Roman"/>
          <w:sz w:val="28"/>
          <w:szCs w:val="28"/>
        </w:rPr>
        <w:t>институтов</w:t>
      </w:r>
      <w:r w:rsidR="000F2974">
        <w:rPr>
          <w:rFonts w:ascii="Times New Roman" w:hAnsi="Times New Roman" w:cs="Times New Roman"/>
          <w:sz w:val="28"/>
          <w:szCs w:val="28"/>
        </w:rPr>
        <w:t xml:space="preserve"> в период президентства Дональда Трампа</w:t>
      </w:r>
      <w:r w:rsidR="00EF7294">
        <w:rPr>
          <w:rFonts w:ascii="Times New Roman" w:hAnsi="Times New Roman" w:cs="Times New Roman"/>
          <w:sz w:val="28"/>
          <w:szCs w:val="28"/>
        </w:rPr>
        <w:t>, т.е.</w:t>
      </w:r>
      <w:r w:rsidR="000F2974">
        <w:rPr>
          <w:rFonts w:ascii="Times New Roman" w:hAnsi="Times New Roman" w:cs="Times New Roman"/>
          <w:sz w:val="28"/>
          <w:szCs w:val="28"/>
        </w:rPr>
        <w:t xml:space="preserve"> с 2017 года</w:t>
      </w:r>
      <w:r w:rsidR="00EF7294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="00FC3D18">
        <w:rPr>
          <w:rFonts w:ascii="Times New Roman" w:hAnsi="Times New Roman" w:cs="Times New Roman"/>
          <w:sz w:val="28"/>
          <w:szCs w:val="28"/>
        </w:rPr>
        <w:t>, и вынесению предполагаемой оценки перспективам их положения.</w:t>
      </w:r>
    </w:p>
    <w:p w:rsidR="00FC3D18" w:rsidRDefault="00FC3D18" w:rsidP="00FC3D18">
      <w:pPr>
        <w:spacing w:after="0" w:line="360" w:lineRule="auto"/>
        <w:ind w:firstLine="669"/>
        <w:jc w:val="both"/>
        <w:rPr>
          <w:rFonts w:ascii="Times New Roman" w:hAnsi="Times New Roman" w:cs="Times New Roman"/>
          <w:sz w:val="28"/>
          <w:szCs w:val="28"/>
        </w:rPr>
      </w:pPr>
      <w:r w:rsidRPr="00FC3D18">
        <w:rPr>
          <w:rFonts w:ascii="Times New Roman" w:hAnsi="Times New Roman" w:cs="Times New Roman"/>
          <w:sz w:val="28"/>
          <w:szCs w:val="28"/>
        </w:rPr>
        <w:t xml:space="preserve">Использованная в ходе исследования </w:t>
      </w:r>
      <w:r w:rsidRPr="00FC3D18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Pr="00FC3D18">
        <w:rPr>
          <w:rFonts w:ascii="Times New Roman" w:hAnsi="Times New Roman" w:cs="Times New Roman"/>
          <w:sz w:val="28"/>
          <w:szCs w:val="28"/>
        </w:rPr>
        <w:t xml:space="preserve"> включает в себя следующие инструменты:</w:t>
      </w:r>
    </w:p>
    <w:p w:rsidR="00FC3D18" w:rsidRPr="00FC3D18" w:rsidRDefault="00FC3D18" w:rsidP="00FC3D18">
      <w:pPr>
        <w:pStyle w:val="a7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FC3D18">
        <w:rPr>
          <w:rFonts w:ascii="Times New Roman" w:hAnsi="Times New Roman" w:cs="Times New Roman"/>
          <w:sz w:val="28"/>
          <w:szCs w:val="28"/>
        </w:rPr>
        <w:t xml:space="preserve"> в рамках одной страны (</w:t>
      </w:r>
      <w:r w:rsidRPr="00FC3D18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Pr="00FC3D18">
        <w:rPr>
          <w:rFonts w:ascii="Times New Roman" w:hAnsi="Times New Roman" w:cs="Times New Roman"/>
          <w:sz w:val="28"/>
          <w:szCs w:val="28"/>
        </w:rPr>
        <w:t>-</w:t>
      </w:r>
      <w:r w:rsidRPr="00FC3D18">
        <w:rPr>
          <w:rFonts w:ascii="Times New Roman" w:hAnsi="Times New Roman" w:cs="Times New Roman"/>
          <w:sz w:val="28"/>
          <w:szCs w:val="28"/>
          <w:lang w:val="en-US"/>
        </w:rPr>
        <w:t>country</w:t>
      </w:r>
      <w:r w:rsidRPr="00FC3D18">
        <w:rPr>
          <w:rFonts w:ascii="Times New Roman" w:hAnsi="Times New Roman" w:cs="Times New Roman"/>
          <w:sz w:val="28"/>
          <w:szCs w:val="28"/>
        </w:rPr>
        <w:t xml:space="preserve"> </w:t>
      </w:r>
      <w:r w:rsidRPr="00FC3D18">
        <w:rPr>
          <w:rFonts w:ascii="Times New Roman" w:hAnsi="Times New Roman" w:cs="Times New Roman"/>
          <w:sz w:val="28"/>
          <w:szCs w:val="28"/>
          <w:lang w:val="en-US"/>
        </w:rPr>
        <w:t>analysis</w:t>
      </w:r>
      <w:r w:rsidRPr="00FC3D18">
        <w:rPr>
          <w:rFonts w:ascii="Times New Roman" w:hAnsi="Times New Roman" w:cs="Times New Roman"/>
          <w:sz w:val="28"/>
          <w:szCs w:val="28"/>
        </w:rPr>
        <w:t>);</w:t>
      </w:r>
    </w:p>
    <w:p w:rsidR="00FC3D18" w:rsidRPr="003D4FE3" w:rsidRDefault="00FC3D18" w:rsidP="00FC3D18">
      <w:pPr>
        <w:pStyle w:val="a7"/>
        <w:numPr>
          <w:ilvl w:val="0"/>
          <w:numId w:val="16"/>
        </w:numPr>
        <w:spacing w:after="0" w:line="360" w:lineRule="auto"/>
        <w:ind w:left="669" w:hanging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описательная история (</w:t>
      </w:r>
      <w:r>
        <w:rPr>
          <w:rFonts w:ascii="Times New Roman" w:hAnsi="Times New Roman" w:cs="Times New Roman"/>
          <w:sz w:val="28"/>
          <w:szCs w:val="28"/>
          <w:lang w:val="en-US"/>
        </w:rPr>
        <w:t>descriptive history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3D18" w:rsidRPr="002856AC" w:rsidRDefault="00FC3D18" w:rsidP="00FC3D18">
      <w:pPr>
        <w:pStyle w:val="a7"/>
        <w:numPr>
          <w:ilvl w:val="0"/>
          <w:numId w:val="16"/>
        </w:numPr>
        <w:spacing w:after="0" w:line="360" w:lineRule="auto"/>
        <w:ind w:left="669" w:hanging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FC3D18" w:rsidRPr="002856AC" w:rsidRDefault="00FC3D18" w:rsidP="00FC3D18">
      <w:pPr>
        <w:pStyle w:val="a7"/>
        <w:numPr>
          <w:ilvl w:val="0"/>
          <w:numId w:val="16"/>
        </w:numPr>
        <w:spacing w:after="0" w:line="360" w:lineRule="auto"/>
        <w:ind w:left="669" w:hanging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3D18" w:rsidRPr="00FC3D18" w:rsidRDefault="00FC3D18" w:rsidP="00FC3D18">
      <w:pPr>
        <w:pStyle w:val="a7"/>
        <w:numPr>
          <w:ilvl w:val="0"/>
          <w:numId w:val="16"/>
        </w:numPr>
        <w:spacing w:after="0" w:line="360" w:lineRule="auto"/>
        <w:ind w:left="669" w:hanging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и оценка потенциала роли «мозговых центров»</w:t>
      </w:r>
      <w:r w:rsidRPr="002856AC">
        <w:rPr>
          <w:rFonts w:ascii="Times New Roman" w:hAnsi="Times New Roman" w:cs="Times New Roman"/>
          <w:sz w:val="28"/>
          <w:szCs w:val="28"/>
        </w:rPr>
        <w:t>.</w:t>
      </w:r>
    </w:p>
    <w:p w:rsidR="00876CB2" w:rsidRDefault="00A85294" w:rsidP="00C94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3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F3338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FF3338">
        <w:rPr>
          <w:rFonts w:ascii="Times New Roman" w:hAnsi="Times New Roman" w:cs="Times New Roman"/>
          <w:sz w:val="28"/>
          <w:szCs w:val="28"/>
        </w:rPr>
        <w:t xml:space="preserve"> для исследования были использов</w:t>
      </w:r>
      <w:r>
        <w:rPr>
          <w:rFonts w:ascii="Times New Roman" w:hAnsi="Times New Roman" w:cs="Times New Roman"/>
          <w:sz w:val="28"/>
          <w:szCs w:val="28"/>
        </w:rPr>
        <w:t>аны экспертно-</w:t>
      </w:r>
      <w:r w:rsidRPr="00FF3338">
        <w:rPr>
          <w:rFonts w:ascii="Times New Roman" w:hAnsi="Times New Roman" w:cs="Times New Roman"/>
          <w:sz w:val="28"/>
          <w:szCs w:val="28"/>
        </w:rPr>
        <w:t>оценочные работы ведущих специа</w:t>
      </w:r>
      <w:r w:rsidR="00D852BE">
        <w:rPr>
          <w:rFonts w:ascii="Times New Roman" w:hAnsi="Times New Roman" w:cs="Times New Roman"/>
          <w:sz w:val="28"/>
          <w:szCs w:val="28"/>
        </w:rPr>
        <w:t>листов «мозговых центров» США, исторические и аналитические статьи, описывающие деятельность центров, а также информация, представленная на официальных сайтах рассмотренных организаций</w:t>
      </w:r>
      <w:r w:rsidRPr="00FF3338">
        <w:rPr>
          <w:rFonts w:ascii="Times New Roman" w:hAnsi="Times New Roman" w:cs="Times New Roman"/>
          <w:sz w:val="28"/>
          <w:szCs w:val="28"/>
        </w:rPr>
        <w:t>.</w:t>
      </w:r>
      <w:r w:rsidR="00D852BE">
        <w:rPr>
          <w:rFonts w:ascii="Times New Roman" w:hAnsi="Times New Roman" w:cs="Times New Roman"/>
          <w:sz w:val="28"/>
          <w:szCs w:val="28"/>
        </w:rPr>
        <w:t xml:space="preserve"> Кроме того, изучались и анализировались исследовательские работы иностранных и отечественных изыскателей</w:t>
      </w:r>
      <w:r w:rsidR="00C9409B">
        <w:rPr>
          <w:rFonts w:ascii="Times New Roman" w:hAnsi="Times New Roman" w:cs="Times New Roman"/>
          <w:sz w:val="28"/>
          <w:szCs w:val="28"/>
        </w:rPr>
        <w:t xml:space="preserve"> на тему феномена «мозговых центров» в Соединённых Штатах Америки</w:t>
      </w:r>
      <w:r w:rsidR="003E7590">
        <w:rPr>
          <w:rFonts w:ascii="Times New Roman" w:hAnsi="Times New Roman" w:cs="Times New Roman"/>
          <w:sz w:val="28"/>
          <w:szCs w:val="28"/>
        </w:rPr>
        <w:t xml:space="preserve">, </w:t>
      </w:r>
      <w:r w:rsidR="000E6449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E7590">
        <w:rPr>
          <w:rFonts w:ascii="Times New Roman" w:hAnsi="Times New Roman" w:cs="Times New Roman"/>
          <w:sz w:val="28"/>
          <w:szCs w:val="28"/>
        </w:rPr>
        <w:t>социологически</w:t>
      </w:r>
      <w:r w:rsidR="000E6449">
        <w:rPr>
          <w:rFonts w:ascii="Times New Roman" w:hAnsi="Times New Roman" w:cs="Times New Roman"/>
          <w:sz w:val="28"/>
          <w:szCs w:val="28"/>
        </w:rPr>
        <w:t>х</w:t>
      </w:r>
      <w:r w:rsidR="003E7590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0E6449">
        <w:rPr>
          <w:rFonts w:ascii="Times New Roman" w:hAnsi="Times New Roman" w:cs="Times New Roman"/>
          <w:sz w:val="28"/>
          <w:szCs w:val="28"/>
        </w:rPr>
        <w:t xml:space="preserve">й и рейтинги, публикуемые </w:t>
      </w:r>
      <w:r w:rsidR="000E6449">
        <w:rPr>
          <w:rFonts w:ascii="Times New Roman" w:hAnsi="Times New Roman" w:cs="Times New Roman"/>
          <w:sz w:val="28"/>
          <w:szCs w:val="28"/>
        </w:rPr>
        <w:lastRenderedPageBreak/>
        <w:t>неправительственными организациями международного уровня</w:t>
      </w:r>
      <w:r w:rsidR="001533A4" w:rsidRPr="00FF3338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C9409B">
        <w:rPr>
          <w:rFonts w:ascii="Times New Roman" w:hAnsi="Times New Roman" w:cs="Times New Roman"/>
          <w:sz w:val="28"/>
          <w:szCs w:val="28"/>
        </w:rPr>
        <w:t>.</w:t>
      </w:r>
      <w:r w:rsidRPr="00FF3338">
        <w:rPr>
          <w:rFonts w:ascii="Times New Roman" w:hAnsi="Times New Roman" w:cs="Times New Roman"/>
          <w:sz w:val="28"/>
          <w:szCs w:val="28"/>
        </w:rPr>
        <w:t xml:space="preserve"> </w:t>
      </w:r>
      <w:r w:rsidR="00C9409B">
        <w:rPr>
          <w:rFonts w:ascii="Times New Roman" w:hAnsi="Times New Roman" w:cs="Times New Roman"/>
          <w:sz w:val="28"/>
          <w:szCs w:val="28"/>
        </w:rPr>
        <w:t>Б</w:t>
      </w:r>
      <w:r w:rsidRPr="00FF3338">
        <w:rPr>
          <w:rFonts w:ascii="Times New Roman" w:hAnsi="Times New Roman" w:cs="Times New Roman"/>
          <w:sz w:val="28"/>
          <w:szCs w:val="28"/>
        </w:rPr>
        <w:t xml:space="preserve">ыл изучен широкий диапазон политической и идеологической ориентации </w:t>
      </w:r>
      <w:r>
        <w:rPr>
          <w:rFonts w:ascii="Times New Roman" w:hAnsi="Times New Roman" w:cs="Times New Roman"/>
          <w:sz w:val="28"/>
          <w:szCs w:val="28"/>
        </w:rPr>
        <w:t>американских «фабрик мысли»</w:t>
      </w:r>
      <w:r w:rsidR="00C9409B">
        <w:rPr>
          <w:rFonts w:ascii="Times New Roman" w:hAnsi="Times New Roman" w:cs="Times New Roman"/>
          <w:sz w:val="28"/>
          <w:szCs w:val="28"/>
        </w:rPr>
        <w:t>, апеллирующих к различным типам исследовательского подхода</w:t>
      </w:r>
      <w:r w:rsidR="00D54B5F">
        <w:rPr>
          <w:rFonts w:ascii="Times New Roman" w:hAnsi="Times New Roman" w:cs="Times New Roman"/>
          <w:sz w:val="28"/>
          <w:szCs w:val="28"/>
        </w:rPr>
        <w:t xml:space="preserve"> и пользующихся разными моделями финансирования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FF3338">
        <w:rPr>
          <w:rFonts w:ascii="Times New Roman" w:hAnsi="Times New Roman" w:cs="Times New Roman"/>
          <w:sz w:val="28"/>
          <w:szCs w:val="28"/>
        </w:rPr>
        <w:t>.</w:t>
      </w:r>
    </w:p>
    <w:p w:rsidR="00876CB2" w:rsidRDefault="00876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6CB2" w:rsidRDefault="00876CB2" w:rsidP="002E5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425159937"/>
      <w:r w:rsidRPr="00876CB2">
        <w:rPr>
          <w:rFonts w:ascii="Times New Roman" w:hAnsi="Times New Roman" w:cs="Times New Roman"/>
          <w:b/>
          <w:color w:val="000000"/>
          <w:sz w:val="32"/>
          <w:szCs w:val="32"/>
          <w:u w:color="000000"/>
        </w:rPr>
        <w:lastRenderedPageBreak/>
        <w:t xml:space="preserve">Глава 1. </w:t>
      </w:r>
      <w:bookmarkEnd w:id="1"/>
      <w:r w:rsidR="002E5A45" w:rsidRPr="002E5A45">
        <w:rPr>
          <w:rFonts w:ascii="Times New Roman" w:hAnsi="Times New Roman" w:cs="Times New Roman"/>
          <w:b/>
          <w:sz w:val="32"/>
          <w:szCs w:val="28"/>
        </w:rPr>
        <w:t>Концепция глобального доминирования С</w:t>
      </w:r>
      <w:r w:rsidR="002E5A45">
        <w:rPr>
          <w:rFonts w:ascii="Times New Roman" w:hAnsi="Times New Roman" w:cs="Times New Roman"/>
          <w:b/>
          <w:sz w:val="32"/>
          <w:szCs w:val="28"/>
        </w:rPr>
        <w:t xml:space="preserve">оединённых </w:t>
      </w:r>
      <w:r w:rsidR="002E5A45" w:rsidRPr="002E5A45">
        <w:rPr>
          <w:rFonts w:ascii="Times New Roman" w:hAnsi="Times New Roman" w:cs="Times New Roman"/>
          <w:b/>
          <w:sz w:val="32"/>
          <w:szCs w:val="28"/>
        </w:rPr>
        <w:t>Ш</w:t>
      </w:r>
      <w:r w:rsidR="002E5A45">
        <w:rPr>
          <w:rFonts w:ascii="Times New Roman" w:hAnsi="Times New Roman" w:cs="Times New Roman"/>
          <w:b/>
          <w:sz w:val="32"/>
          <w:szCs w:val="28"/>
        </w:rPr>
        <w:t xml:space="preserve">татов </w:t>
      </w:r>
      <w:r w:rsidR="002E5A45" w:rsidRPr="002E5A45">
        <w:rPr>
          <w:rFonts w:ascii="Times New Roman" w:hAnsi="Times New Roman" w:cs="Times New Roman"/>
          <w:b/>
          <w:sz w:val="32"/>
          <w:szCs w:val="28"/>
        </w:rPr>
        <w:t>А</w:t>
      </w:r>
      <w:r w:rsidR="002E5A45">
        <w:rPr>
          <w:rFonts w:ascii="Times New Roman" w:hAnsi="Times New Roman" w:cs="Times New Roman"/>
          <w:b/>
          <w:sz w:val="32"/>
          <w:szCs w:val="28"/>
        </w:rPr>
        <w:t>мерики</w:t>
      </w:r>
      <w:r w:rsidR="002E5A45" w:rsidRPr="002E5A45">
        <w:rPr>
          <w:rFonts w:ascii="Times New Roman" w:hAnsi="Times New Roman" w:cs="Times New Roman"/>
          <w:b/>
          <w:sz w:val="32"/>
          <w:szCs w:val="28"/>
        </w:rPr>
        <w:t xml:space="preserve"> и роль «мозговых центров» в её формировании в историческом контексте</w:t>
      </w:r>
    </w:p>
    <w:p w:rsidR="00876CB2" w:rsidRDefault="00876C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45" w:rsidRDefault="002E5A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3B8" w:rsidRDefault="00BF46D3" w:rsidP="00E46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Империя нового формата, сверхдержава, государство-гегемон — вот лишь некоторые ярлыки, закрепившиеся </w:t>
      </w:r>
      <w:r w:rsidR="00C55A75">
        <w:rPr>
          <w:rFonts w:ascii="Times New Roman" w:hAnsi="Times New Roman" w:cs="Times New Roman"/>
          <w:sz w:val="28"/>
          <w:szCs w:val="28"/>
        </w:rPr>
        <w:t>за Соединёнными Штатами Америки в ходе нескольких столетий существования страны.</w:t>
      </w:r>
      <w:r w:rsidR="004562FD">
        <w:rPr>
          <w:rFonts w:ascii="Times New Roman" w:hAnsi="Times New Roman" w:cs="Times New Roman"/>
          <w:sz w:val="28"/>
          <w:szCs w:val="28"/>
        </w:rPr>
        <w:t xml:space="preserve"> Эти определения были выбраны не</w:t>
      </w:r>
      <w:r w:rsidR="00CB38DD">
        <w:rPr>
          <w:rFonts w:ascii="Times New Roman" w:hAnsi="Times New Roman" w:cs="Times New Roman"/>
          <w:sz w:val="28"/>
          <w:szCs w:val="28"/>
        </w:rPr>
        <w:t xml:space="preserve"> </w:t>
      </w:r>
      <w:r w:rsidR="004562FD">
        <w:rPr>
          <w:rFonts w:ascii="Times New Roman" w:hAnsi="Times New Roman" w:cs="Times New Roman"/>
          <w:sz w:val="28"/>
          <w:szCs w:val="28"/>
        </w:rPr>
        <w:t>случайно: обособленное географическое положение, принцип единоличности во внешней политике, закреплённый в завещаниях отцов-основателей</w:t>
      </w:r>
      <w:r w:rsidR="00E26C5F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4562FD">
        <w:rPr>
          <w:rFonts w:ascii="Times New Roman" w:hAnsi="Times New Roman" w:cs="Times New Roman"/>
          <w:sz w:val="28"/>
          <w:szCs w:val="28"/>
        </w:rPr>
        <w:t xml:space="preserve">, дух </w:t>
      </w:r>
      <w:proofErr w:type="spellStart"/>
      <w:r w:rsidR="004562FD">
        <w:rPr>
          <w:rFonts w:ascii="Times New Roman" w:hAnsi="Times New Roman" w:cs="Times New Roman"/>
          <w:sz w:val="28"/>
          <w:szCs w:val="28"/>
        </w:rPr>
        <w:t>наступательности</w:t>
      </w:r>
      <w:proofErr w:type="spellEnd"/>
      <w:r w:rsidR="004562FD">
        <w:rPr>
          <w:rFonts w:ascii="Times New Roman" w:hAnsi="Times New Roman" w:cs="Times New Roman"/>
          <w:sz w:val="28"/>
          <w:szCs w:val="28"/>
        </w:rPr>
        <w:t xml:space="preserve"> и готовность использовать жёсткую силу для удовлетворения национальных интересов, мессианское мировоззрение и экспансионистские тенденции сопровождали государство с момента его возникновения в конце </w:t>
      </w:r>
      <w:r w:rsidR="004562FD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4562FD" w:rsidRPr="004562FD">
        <w:rPr>
          <w:rFonts w:ascii="Times New Roman" w:hAnsi="Times New Roman" w:cs="Times New Roman"/>
          <w:sz w:val="28"/>
          <w:szCs w:val="28"/>
        </w:rPr>
        <w:t xml:space="preserve"> </w:t>
      </w:r>
      <w:r w:rsidR="004562FD">
        <w:rPr>
          <w:rFonts w:ascii="Times New Roman" w:hAnsi="Times New Roman" w:cs="Times New Roman"/>
          <w:sz w:val="28"/>
          <w:szCs w:val="28"/>
        </w:rPr>
        <w:t>в.</w:t>
      </w:r>
    </w:p>
    <w:p w:rsidR="00807070" w:rsidRDefault="00E464EF" w:rsidP="00876C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процесс принятия внешнеполитических решений в США нередко сопровождается прениями, </w:t>
      </w:r>
      <w:r w:rsidR="00F95C9C">
        <w:rPr>
          <w:rFonts w:ascii="Times New Roman" w:hAnsi="Times New Roman" w:cs="Times New Roman"/>
          <w:sz w:val="28"/>
          <w:szCs w:val="28"/>
        </w:rPr>
        <w:t>что связано</w:t>
      </w:r>
      <w:r>
        <w:rPr>
          <w:rFonts w:ascii="Times New Roman" w:hAnsi="Times New Roman" w:cs="Times New Roman"/>
          <w:sz w:val="28"/>
          <w:szCs w:val="28"/>
        </w:rPr>
        <w:t xml:space="preserve"> с усилением влияния внутренних факторов на внешнеполитические процессы, в которых участвует государство.</w:t>
      </w:r>
      <w:r w:rsidR="00F95C9C">
        <w:rPr>
          <w:rFonts w:ascii="Times New Roman" w:hAnsi="Times New Roman" w:cs="Times New Roman"/>
          <w:sz w:val="28"/>
          <w:szCs w:val="28"/>
        </w:rPr>
        <w:t xml:space="preserve"> Главная причина этому — расширение количества групп, принимающих участие в данном процессе (в число этих групп входят и «мозговые центры»)</w:t>
      </w:r>
      <w:r w:rsidR="00F127B6">
        <w:rPr>
          <w:rFonts w:ascii="Times New Roman" w:hAnsi="Times New Roman" w:cs="Times New Roman"/>
          <w:sz w:val="28"/>
          <w:szCs w:val="28"/>
        </w:rPr>
        <w:t>,</w:t>
      </w:r>
      <w:r w:rsidR="00F95C9C">
        <w:rPr>
          <w:rFonts w:ascii="Times New Roman" w:hAnsi="Times New Roman" w:cs="Times New Roman"/>
          <w:sz w:val="28"/>
          <w:szCs w:val="28"/>
        </w:rPr>
        <w:t xml:space="preserve"> и высокая степень их </w:t>
      </w:r>
      <w:proofErr w:type="spellStart"/>
      <w:r w:rsidR="00F95C9C">
        <w:rPr>
          <w:rFonts w:ascii="Times New Roman" w:hAnsi="Times New Roman" w:cs="Times New Roman"/>
          <w:sz w:val="28"/>
          <w:szCs w:val="28"/>
        </w:rPr>
        <w:t>фрагментированности</w:t>
      </w:r>
      <w:proofErr w:type="spellEnd"/>
      <w:r w:rsidR="00F95C9C">
        <w:rPr>
          <w:rFonts w:ascii="Times New Roman" w:hAnsi="Times New Roman" w:cs="Times New Roman"/>
          <w:sz w:val="28"/>
          <w:szCs w:val="28"/>
        </w:rPr>
        <w:t xml:space="preserve"> по этнокультурному, политическому, идеологическому признакам, разногласия по вопросу о специфике приоритетов внешней политики США</w:t>
      </w:r>
      <w:r w:rsidR="00E26C5F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F95C9C">
        <w:rPr>
          <w:rFonts w:ascii="Times New Roman" w:hAnsi="Times New Roman" w:cs="Times New Roman"/>
          <w:sz w:val="28"/>
          <w:szCs w:val="28"/>
        </w:rPr>
        <w:t xml:space="preserve">. Несмотря на </w:t>
      </w:r>
      <w:r w:rsidR="00B1090C">
        <w:rPr>
          <w:rFonts w:ascii="Times New Roman" w:hAnsi="Times New Roman" w:cs="Times New Roman"/>
          <w:sz w:val="28"/>
          <w:szCs w:val="28"/>
        </w:rPr>
        <w:t>факт идейной раздробленности</w:t>
      </w:r>
      <w:r w:rsidR="00F95C9C">
        <w:rPr>
          <w:rFonts w:ascii="Times New Roman" w:hAnsi="Times New Roman" w:cs="Times New Roman"/>
          <w:sz w:val="28"/>
          <w:szCs w:val="28"/>
        </w:rPr>
        <w:t xml:space="preserve">, в политическом истеблишменте страны присутствует </w:t>
      </w:r>
      <w:r w:rsidR="00763292">
        <w:rPr>
          <w:rFonts w:ascii="Times New Roman" w:hAnsi="Times New Roman" w:cs="Times New Roman"/>
          <w:sz w:val="28"/>
          <w:szCs w:val="28"/>
        </w:rPr>
        <w:t>консенсус</w:t>
      </w:r>
      <w:r w:rsidR="00F95C9C">
        <w:rPr>
          <w:rFonts w:ascii="Times New Roman" w:hAnsi="Times New Roman" w:cs="Times New Roman"/>
          <w:sz w:val="28"/>
          <w:szCs w:val="28"/>
        </w:rPr>
        <w:t xml:space="preserve"> по вопросу о главной цели всех вн</w:t>
      </w:r>
      <w:r w:rsidR="001875CC">
        <w:rPr>
          <w:rFonts w:ascii="Times New Roman" w:hAnsi="Times New Roman" w:cs="Times New Roman"/>
          <w:sz w:val="28"/>
          <w:szCs w:val="28"/>
        </w:rPr>
        <w:t>ешнеполитических предприятий, которая формулируется как удовлетворение</w:t>
      </w:r>
      <w:r w:rsidR="00F95C9C">
        <w:rPr>
          <w:rFonts w:ascii="Times New Roman" w:hAnsi="Times New Roman" w:cs="Times New Roman"/>
          <w:sz w:val="28"/>
          <w:szCs w:val="28"/>
        </w:rPr>
        <w:t xml:space="preserve"> </w:t>
      </w:r>
      <w:r w:rsidR="00142800">
        <w:rPr>
          <w:rFonts w:ascii="Times New Roman" w:hAnsi="Times New Roman" w:cs="Times New Roman"/>
          <w:sz w:val="28"/>
          <w:szCs w:val="28"/>
        </w:rPr>
        <w:t xml:space="preserve">объективного </w:t>
      </w:r>
      <w:r w:rsidR="00F95C9C">
        <w:rPr>
          <w:rFonts w:ascii="Times New Roman" w:hAnsi="Times New Roman" w:cs="Times New Roman"/>
          <w:sz w:val="28"/>
          <w:szCs w:val="28"/>
        </w:rPr>
        <w:t xml:space="preserve">центрального национального интереса — </w:t>
      </w:r>
      <w:r w:rsidR="00F95C9C">
        <w:rPr>
          <w:rFonts w:ascii="Times New Roman" w:hAnsi="Times New Roman" w:cs="Times New Roman"/>
          <w:sz w:val="28"/>
          <w:szCs w:val="28"/>
        </w:rPr>
        <w:lastRenderedPageBreak/>
        <w:t>обеспечения национальной безопасности</w:t>
      </w:r>
      <w:r w:rsidR="001875CC">
        <w:rPr>
          <w:rFonts w:ascii="Times New Roman" w:hAnsi="Times New Roman" w:cs="Times New Roman"/>
          <w:sz w:val="28"/>
          <w:szCs w:val="28"/>
        </w:rPr>
        <w:t>, — а также сохранение и упрочение</w:t>
      </w:r>
      <w:r w:rsidR="00763292">
        <w:rPr>
          <w:rFonts w:ascii="Times New Roman" w:hAnsi="Times New Roman" w:cs="Times New Roman"/>
          <w:sz w:val="28"/>
          <w:szCs w:val="28"/>
        </w:rPr>
        <w:t xml:space="preserve"> лидирующей роли США в мире</w:t>
      </w:r>
      <w:r w:rsidR="00F95C9C">
        <w:rPr>
          <w:rFonts w:ascii="Times New Roman" w:hAnsi="Times New Roman" w:cs="Times New Roman"/>
          <w:sz w:val="28"/>
          <w:szCs w:val="28"/>
        </w:rPr>
        <w:t>.</w:t>
      </w:r>
      <w:r w:rsidR="005B0DE8" w:rsidRPr="005B0DE8"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Так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, </w:t>
      </w:r>
      <w:r w:rsidR="0037638B">
        <w:rPr>
          <w:rFonts w:ascii="Times New Roman" w:hAnsi="Times New Roman" w:cs="Times New Roman"/>
          <w:sz w:val="28"/>
          <w:szCs w:val="28"/>
        </w:rPr>
        <w:t>вступительное слово действующего президента страны Дональда Трампа к Стратегии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национальной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безопасности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США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конца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2017 </w:t>
      </w:r>
      <w:r w:rsidR="005B0DE8">
        <w:rPr>
          <w:rFonts w:ascii="Times New Roman" w:hAnsi="Times New Roman" w:cs="Times New Roman"/>
          <w:sz w:val="28"/>
          <w:szCs w:val="28"/>
        </w:rPr>
        <w:t>года</w:t>
      </w:r>
      <w:r w:rsidR="005B0DE8" w:rsidRPr="008E1A3A">
        <w:rPr>
          <w:rFonts w:ascii="Times New Roman" w:hAnsi="Times New Roman" w:cs="Times New Roman"/>
          <w:sz w:val="28"/>
          <w:szCs w:val="28"/>
        </w:rPr>
        <w:t xml:space="preserve"> </w:t>
      </w:r>
      <w:r w:rsidR="005B0DE8">
        <w:rPr>
          <w:rFonts w:ascii="Times New Roman" w:hAnsi="Times New Roman" w:cs="Times New Roman"/>
          <w:sz w:val="28"/>
          <w:szCs w:val="28"/>
        </w:rPr>
        <w:t>предлагает</w:t>
      </w:r>
      <w:r w:rsidR="0037638B">
        <w:rPr>
          <w:rFonts w:ascii="Times New Roman" w:hAnsi="Times New Roman" w:cs="Times New Roman"/>
          <w:sz w:val="28"/>
          <w:szCs w:val="28"/>
        </w:rPr>
        <w:t xml:space="preserve"> следующие амбициозные формулировки</w:t>
      </w:r>
      <w:r w:rsidR="00807070">
        <w:rPr>
          <w:rFonts w:ascii="Times New Roman" w:hAnsi="Times New Roman" w:cs="Times New Roman"/>
          <w:sz w:val="28"/>
          <w:szCs w:val="28"/>
        </w:rPr>
        <w:t>:</w:t>
      </w:r>
    </w:p>
    <w:p w:rsidR="0037638B" w:rsidRDefault="00807070" w:rsidP="00622954">
      <w:pPr>
        <w:spacing w:line="360" w:lineRule="auto"/>
        <w:ind w:left="709" w:right="-1" w:firstLine="7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Внутри страны мы восстановили уверенность в предназначении Америки. </w:t>
      </w:r>
      <w:r w:rsidR="005B0DE8" w:rsidRPr="00807070">
        <w:rPr>
          <w:rFonts w:ascii="Times New Roman" w:hAnsi="Times New Roman" w:cs="Times New Roman"/>
          <w:i/>
          <w:sz w:val="24"/>
          <w:szCs w:val="28"/>
        </w:rPr>
        <w:t>Весь мир держится на обновлении Америки и на возрождении американского лидерства</w:t>
      </w:r>
      <w:r w:rsidRPr="00807070">
        <w:rPr>
          <w:rFonts w:ascii="Times New Roman" w:hAnsi="Times New Roman" w:cs="Times New Roman"/>
          <w:sz w:val="24"/>
          <w:szCs w:val="28"/>
        </w:rPr>
        <w:t xml:space="preserve">. </w:t>
      </w:r>
      <w:r w:rsidR="0037638B" w:rsidRPr="00807070">
        <w:rPr>
          <w:rFonts w:ascii="Times New Roman" w:hAnsi="Times New Roman" w:cs="Times New Roman"/>
          <w:sz w:val="24"/>
          <w:szCs w:val="28"/>
        </w:rPr>
        <w:t>[</w:t>
      </w:r>
      <w:r w:rsidR="0037638B">
        <w:rPr>
          <w:rFonts w:ascii="Times New Roman" w:hAnsi="Times New Roman" w:cs="Times New Roman"/>
          <w:sz w:val="24"/>
          <w:szCs w:val="28"/>
        </w:rPr>
        <w:t>…</w:t>
      </w:r>
      <w:r w:rsidR="0037638B" w:rsidRPr="00807070">
        <w:rPr>
          <w:rFonts w:ascii="Times New Roman" w:hAnsi="Times New Roman" w:cs="Times New Roman"/>
          <w:sz w:val="24"/>
          <w:szCs w:val="28"/>
        </w:rPr>
        <w:t>]</w:t>
      </w:r>
      <w:r w:rsidR="0037638B">
        <w:rPr>
          <w:rFonts w:ascii="Times New Roman" w:hAnsi="Times New Roman" w:cs="Times New Roman"/>
          <w:sz w:val="24"/>
          <w:szCs w:val="28"/>
        </w:rPr>
        <w:t xml:space="preserve"> Национальная стратегия безопасности моей администрации представляет стратегический взгляд на защиту американского народа и охрану его жизненного уклада, пропаганду нашего процветания, сохранение мира через мощь и </w:t>
      </w:r>
      <w:r w:rsidR="0037638B" w:rsidRPr="0037638B">
        <w:rPr>
          <w:rFonts w:ascii="Times New Roman" w:hAnsi="Times New Roman" w:cs="Times New Roman"/>
          <w:i/>
          <w:sz w:val="24"/>
          <w:szCs w:val="28"/>
        </w:rPr>
        <w:t>продвижение американского влияния в мире</w:t>
      </w:r>
      <w:r w:rsidR="0037638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7638B" w:rsidRPr="0037638B">
        <w:rPr>
          <w:rFonts w:ascii="Times New Roman" w:hAnsi="Times New Roman" w:cs="Times New Roman"/>
          <w:sz w:val="24"/>
          <w:szCs w:val="28"/>
        </w:rPr>
        <w:t>(</w:t>
      </w:r>
      <w:r w:rsidR="0037638B">
        <w:rPr>
          <w:rFonts w:ascii="Times New Roman" w:hAnsi="Times New Roman" w:cs="Times New Roman"/>
          <w:sz w:val="24"/>
          <w:szCs w:val="28"/>
        </w:rPr>
        <w:t xml:space="preserve">Курсив мой </w:t>
      </w:r>
      <w:r w:rsidR="0037638B">
        <w:rPr>
          <w:rFonts w:ascii="Times New Roman" w:hAnsi="Times New Roman" w:cs="Times New Roman"/>
          <w:sz w:val="28"/>
          <w:szCs w:val="28"/>
        </w:rPr>
        <w:t xml:space="preserve">— </w:t>
      </w:r>
      <w:r w:rsidR="0037638B" w:rsidRPr="00FA7669">
        <w:rPr>
          <w:rFonts w:ascii="Times New Roman" w:hAnsi="Times New Roman" w:cs="Times New Roman"/>
          <w:i/>
          <w:sz w:val="28"/>
          <w:szCs w:val="28"/>
        </w:rPr>
        <w:t>М.Т.</w:t>
      </w:r>
      <w:r w:rsidR="0037638B" w:rsidRPr="0037638B">
        <w:rPr>
          <w:rFonts w:ascii="Times New Roman" w:hAnsi="Times New Roman" w:cs="Times New Roman"/>
          <w:sz w:val="24"/>
          <w:szCs w:val="28"/>
        </w:rPr>
        <w:t>)</w:t>
      </w:r>
      <w:r w:rsidR="005B0DE8" w:rsidRPr="00807070">
        <w:rPr>
          <w:rStyle w:val="aa"/>
          <w:rFonts w:ascii="Times New Roman" w:hAnsi="Times New Roman" w:cs="Times New Roman"/>
          <w:sz w:val="24"/>
          <w:szCs w:val="28"/>
        </w:rPr>
        <w:footnoteReference w:id="8"/>
      </w:r>
      <w:r w:rsidR="005B0DE8" w:rsidRPr="00807070">
        <w:rPr>
          <w:rFonts w:ascii="Times New Roman" w:hAnsi="Times New Roman" w:cs="Times New Roman"/>
          <w:sz w:val="24"/>
          <w:szCs w:val="28"/>
        </w:rPr>
        <w:t>.</w:t>
      </w:r>
    </w:p>
    <w:p w:rsidR="00763292" w:rsidRDefault="00763292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7638B">
        <w:rPr>
          <w:rFonts w:ascii="Times New Roman" w:hAnsi="Times New Roman" w:cs="Times New Roman"/>
          <w:sz w:val="28"/>
          <w:szCs w:val="28"/>
        </w:rPr>
        <w:t>отмеченные курсивом пункты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концепции глобального доминирования США — фундамента внешнеполитической стратегии государства, на реализацию которой направлена вся его военная, экономическая, интеллектуальная и политическая мощь</w:t>
      </w:r>
      <w:r w:rsidR="00591A17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  <w:r w:rsidR="00142800">
        <w:rPr>
          <w:rFonts w:ascii="Times New Roman" w:hAnsi="Times New Roman" w:cs="Times New Roman"/>
          <w:sz w:val="28"/>
          <w:szCs w:val="28"/>
        </w:rPr>
        <w:t xml:space="preserve"> Эта стратегия имеет богатую историю и непрерывно развивалась с момента колониального периода</w:t>
      </w:r>
      <w:r w:rsidR="001875CC">
        <w:rPr>
          <w:rFonts w:ascii="Times New Roman" w:hAnsi="Times New Roman" w:cs="Times New Roman"/>
          <w:sz w:val="28"/>
          <w:szCs w:val="28"/>
        </w:rPr>
        <w:t xml:space="preserve"> существования страны параллельно с формированием системы</w:t>
      </w:r>
      <w:r w:rsidR="00142800">
        <w:rPr>
          <w:rFonts w:ascii="Times New Roman" w:hAnsi="Times New Roman" w:cs="Times New Roman"/>
          <w:sz w:val="28"/>
          <w:szCs w:val="28"/>
        </w:rPr>
        <w:t xml:space="preserve"> целей и приоритетов её внешней политики.</w:t>
      </w:r>
    </w:p>
    <w:p w:rsidR="00BB227C" w:rsidRDefault="00356967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«Сияющий град на холме», колониальное детище первых переселенцев-пуритан стало для них землёй обетованной, совершенной платформой для реализации свобод, в которых пилигримы были ограничены «порочными нравами» Европы новой эпохи. После обретения независимости молодое государство строило свою политику, основываясь на ценностях свободы, демократии, процветания и безопасности страны, которые считало универсальными. В первое столетие существования государства основным приоритетом его внешней политики становится непосредственная экспансия на соседние территории, на запад Североамериканского континента, при этом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духе империалистских держав формально задачи данного предприятия были заявлены как цивилизаторские, то есть имеющие целью распространение американского стиля жизни на места проживания допотопных индейских сообществ. К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0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мессианские идеи занимают прочную позицию в американском общественном сознании, популярность обретает доктрина явного предначертания или предопределения судьбы (</w:t>
      </w:r>
      <w:r>
        <w:rPr>
          <w:rFonts w:ascii="Times New Roman" w:hAnsi="Times New Roman" w:cs="Times New Roman"/>
          <w:sz w:val="28"/>
          <w:szCs w:val="28"/>
          <w:lang w:val="en-US"/>
        </w:rPr>
        <w:t>Manifest</w:t>
      </w:r>
      <w:r w:rsidRPr="0030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Destiny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впервые выдвинутая журналистом Джоном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1C31B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Салливаном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 xml:space="preserve">, ярым сторонником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Джексоновской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демократии</w:t>
      </w:r>
      <w:r w:rsidRPr="00D54B5F">
        <w:rPr>
          <w:rFonts w:ascii="Times New Roman" w:hAnsi="Times New Roman" w:cs="Times New Roman"/>
          <w:sz w:val="28"/>
          <w:vertAlign w:val="superscript"/>
        </w:rPr>
        <w:footnoteReference w:id="11"/>
      </w:r>
      <w:r w:rsidRPr="00BB22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гласящая, что Соединённым Штатам Америки самой судьбой предначертано простираться на весь континент, от Атлантического до Тихого океанов. Именно её предвестником стала доктрина Монро 1823 г., </w:t>
      </w:r>
      <w:r w:rsidRPr="00BB227C">
        <w:rPr>
          <w:rFonts w:ascii="Times New Roman" w:hAnsi="Times New Roman" w:cs="Times New Roman"/>
          <w:sz w:val="28"/>
          <w:szCs w:val="28"/>
        </w:rPr>
        <w:t>провозглашавшая американский континент зоной, закрытой для вмешательства европейских держав, и имевшая целью утверждение гегемонии США в Западном полушарии</w:t>
      </w:r>
      <w:r>
        <w:rPr>
          <w:rFonts w:ascii="Times New Roman" w:hAnsi="Times New Roman" w:cs="Times New Roman"/>
          <w:sz w:val="28"/>
          <w:szCs w:val="28"/>
        </w:rPr>
        <w:t xml:space="preserve">. И именно её последствием стали Американо-мексиканская война 1846-1848 гг., присоединившая к американской территории </w:t>
      </w:r>
      <w:r w:rsidRPr="00E26C5F">
        <w:rPr>
          <w:rFonts w:ascii="Times New Roman" w:hAnsi="Times New Roman" w:cs="Times New Roman"/>
          <w:sz w:val="28"/>
          <w:szCs w:val="28"/>
        </w:rPr>
        <w:t>земли современных штатов Калифорния, Нью</w:t>
      </w:r>
      <w:r>
        <w:rPr>
          <w:rFonts w:ascii="Times New Roman" w:hAnsi="Times New Roman" w:cs="Times New Roman"/>
          <w:sz w:val="28"/>
          <w:szCs w:val="28"/>
        </w:rPr>
        <w:t>-Мексико, Аризона, Невада и Юта,</w:t>
      </w:r>
      <w:r w:rsidRPr="00E26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Испано-американская война 1898 г., в результате которой фактически был установлен протекторат Соединённых Штатов над Кубой, а также Филиппино-американская война 1899-1902 гг., поставившая в прямую зависимость от американского правительства Филиппины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Pr="00BB227C">
        <w:rPr>
          <w:rFonts w:ascii="Times New Roman" w:hAnsi="Times New Roman" w:cs="Times New Roman"/>
          <w:sz w:val="28"/>
          <w:szCs w:val="28"/>
        </w:rPr>
        <w:t>.</w:t>
      </w:r>
    </w:p>
    <w:p w:rsidR="00142800" w:rsidRDefault="00D54B5F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ХХ веке</w:t>
      </w:r>
      <w:r w:rsidR="00D267FD">
        <w:rPr>
          <w:rFonts w:ascii="Times New Roman" w:hAnsi="Times New Roman" w:cs="Times New Roman"/>
          <w:sz w:val="28"/>
          <w:szCs w:val="28"/>
        </w:rPr>
        <w:t>, после завоевания Соединёнными Штатами значительной территории Североамериканского континента,</w:t>
      </w:r>
      <w:r w:rsidR="00C65378">
        <w:rPr>
          <w:rFonts w:ascii="Times New Roman" w:hAnsi="Times New Roman" w:cs="Times New Roman"/>
          <w:sz w:val="28"/>
          <w:szCs w:val="28"/>
        </w:rPr>
        <w:t xml:space="preserve"> термин </w:t>
      </w:r>
      <w:r w:rsidR="00C65378">
        <w:rPr>
          <w:rFonts w:ascii="Times New Roman" w:hAnsi="Times New Roman" w:cs="Times New Roman"/>
          <w:sz w:val="28"/>
          <w:szCs w:val="28"/>
          <w:lang w:val="en-US"/>
        </w:rPr>
        <w:t>Manifest</w:t>
      </w:r>
      <w:r w:rsidR="00C65378" w:rsidRPr="00D267FD">
        <w:rPr>
          <w:rFonts w:ascii="Times New Roman" w:hAnsi="Times New Roman" w:cs="Times New Roman"/>
          <w:sz w:val="28"/>
          <w:szCs w:val="28"/>
        </w:rPr>
        <w:t xml:space="preserve"> </w:t>
      </w:r>
      <w:r w:rsidR="00C65378">
        <w:rPr>
          <w:rFonts w:ascii="Times New Roman" w:hAnsi="Times New Roman" w:cs="Times New Roman"/>
          <w:sz w:val="28"/>
          <w:szCs w:val="28"/>
          <w:lang w:val="en-US"/>
        </w:rPr>
        <w:t>Destiny</w:t>
      </w:r>
      <w:r w:rsidR="00C65378">
        <w:rPr>
          <w:rFonts w:ascii="Times New Roman" w:hAnsi="Times New Roman" w:cs="Times New Roman"/>
          <w:sz w:val="28"/>
          <w:szCs w:val="28"/>
        </w:rPr>
        <w:t xml:space="preserve"> перестал быть актуальным в своём буквальном</w:t>
      </w:r>
      <w:r w:rsidR="00D267FD" w:rsidRPr="00D267FD">
        <w:rPr>
          <w:rFonts w:ascii="Times New Roman" w:hAnsi="Times New Roman" w:cs="Times New Roman"/>
          <w:sz w:val="28"/>
          <w:szCs w:val="28"/>
        </w:rPr>
        <w:t xml:space="preserve"> </w:t>
      </w:r>
      <w:r w:rsidR="00C65378">
        <w:rPr>
          <w:rFonts w:ascii="Times New Roman" w:hAnsi="Times New Roman" w:cs="Times New Roman"/>
          <w:sz w:val="28"/>
          <w:szCs w:val="28"/>
        </w:rPr>
        <w:t xml:space="preserve">экспансионистском значении, </w:t>
      </w:r>
      <w:r w:rsidR="00C65378"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="00D267FD">
        <w:rPr>
          <w:rFonts w:ascii="Times New Roman" w:hAnsi="Times New Roman" w:cs="Times New Roman"/>
          <w:sz w:val="28"/>
          <w:szCs w:val="28"/>
        </w:rPr>
        <w:t>до сих пор он</w:t>
      </w:r>
      <w:r w:rsidR="00BB227C">
        <w:rPr>
          <w:rFonts w:ascii="Times New Roman" w:hAnsi="Times New Roman" w:cs="Times New Roman"/>
          <w:sz w:val="28"/>
          <w:szCs w:val="28"/>
        </w:rPr>
        <w:t xml:space="preserve"> </w:t>
      </w:r>
      <w:r w:rsidR="00BB227C" w:rsidRPr="00BB227C">
        <w:rPr>
          <w:rFonts w:ascii="Times New Roman" w:hAnsi="Times New Roman" w:cs="Times New Roman"/>
          <w:sz w:val="28"/>
          <w:szCs w:val="28"/>
        </w:rPr>
        <w:t xml:space="preserve">продолжает широко использоваться </w:t>
      </w:r>
      <w:r w:rsidR="00D267FD">
        <w:rPr>
          <w:rFonts w:ascii="Times New Roman" w:hAnsi="Times New Roman" w:cs="Times New Roman"/>
          <w:sz w:val="28"/>
          <w:szCs w:val="28"/>
        </w:rPr>
        <w:t xml:space="preserve">в научной публицистике </w:t>
      </w:r>
      <w:r w:rsidR="00BB227C" w:rsidRPr="00BB227C">
        <w:rPr>
          <w:rFonts w:ascii="Times New Roman" w:hAnsi="Times New Roman" w:cs="Times New Roman"/>
          <w:sz w:val="28"/>
          <w:szCs w:val="28"/>
        </w:rPr>
        <w:t>для обозначения американской «миссии» по продвижению</w:t>
      </w:r>
      <w:r w:rsidR="00BB227C">
        <w:rPr>
          <w:rFonts w:ascii="Times New Roman" w:hAnsi="Times New Roman" w:cs="Times New Roman"/>
          <w:sz w:val="28"/>
          <w:szCs w:val="28"/>
        </w:rPr>
        <w:t xml:space="preserve"> демократических ценностей</w:t>
      </w:r>
      <w:r w:rsidR="00D267FD">
        <w:rPr>
          <w:rFonts w:ascii="Times New Roman" w:hAnsi="Times New Roman" w:cs="Times New Roman"/>
          <w:sz w:val="28"/>
          <w:szCs w:val="28"/>
        </w:rPr>
        <w:t xml:space="preserve"> во </w:t>
      </w:r>
      <w:r w:rsidR="00BB227C">
        <w:rPr>
          <w:rFonts w:ascii="Times New Roman" w:hAnsi="Times New Roman" w:cs="Times New Roman"/>
          <w:sz w:val="28"/>
          <w:szCs w:val="28"/>
        </w:rPr>
        <w:t>всём мире</w:t>
      </w:r>
      <w:r w:rsidR="00D267FD">
        <w:rPr>
          <w:rFonts w:ascii="Times New Roman" w:hAnsi="Times New Roman" w:cs="Times New Roman"/>
          <w:sz w:val="28"/>
          <w:szCs w:val="28"/>
        </w:rPr>
        <w:t>.</w:t>
      </w:r>
      <w:r w:rsidR="00BB227C">
        <w:rPr>
          <w:rFonts w:ascii="Times New Roman" w:hAnsi="Times New Roman" w:cs="Times New Roman"/>
          <w:sz w:val="28"/>
          <w:szCs w:val="28"/>
        </w:rPr>
        <w:t xml:space="preserve"> </w:t>
      </w:r>
      <w:r w:rsidR="00D267FD">
        <w:rPr>
          <w:rFonts w:ascii="Times New Roman" w:hAnsi="Times New Roman" w:cs="Times New Roman"/>
          <w:sz w:val="28"/>
          <w:szCs w:val="28"/>
        </w:rPr>
        <w:t>В</w:t>
      </w:r>
      <w:r w:rsidR="00BB227C">
        <w:rPr>
          <w:rFonts w:ascii="Times New Roman" w:hAnsi="Times New Roman" w:cs="Times New Roman"/>
          <w:sz w:val="28"/>
          <w:szCs w:val="28"/>
        </w:rPr>
        <w:t xml:space="preserve"> данной интерпретации </w:t>
      </w:r>
      <w:r w:rsidR="00D267FD">
        <w:rPr>
          <w:rFonts w:ascii="Times New Roman" w:hAnsi="Times New Roman" w:cs="Times New Roman"/>
          <w:sz w:val="28"/>
          <w:szCs w:val="28"/>
        </w:rPr>
        <w:t xml:space="preserve">доктрина предопределения </w:t>
      </w:r>
      <w:r w:rsidR="00BB227C">
        <w:rPr>
          <w:rFonts w:ascii="Times New Roman" w:hAnsi="Times New Roman" w:cs="Times New Roman"/>
          <w:sz w:val="28"/>
          <w:szCs w:val="28"/>
        </w:rPr>
        <w:t>л</w:t>
      </w:r>
      <w:r w:rsidR="00D267FD">
        <w:rPr>
          <w:rFonts w:ascii="Times New Roman" w:hAnsi="Times New Roman" w:cs="Times New Roman"/>
          <w:sz w:val="28"/>
          <w:szCs w:val="28"/>
        </w:rPr>
        <w:t>егла</w:t>
      </w:r>
      <w:r w:rsidR="00BB227C">
        <w:rPr>
          <w:rFonts w:ascii="Times New Roman" w:hAnsi="Times New Roman" w:cs="Times New Roman"/>
          <w:sz w:val="28"/>
          <w:szCs w:val="28"/>
        </w:rPr>
        <w:t xml:space="preserve"> в основу </w:t>
      </w:r>
      <w:r w:rsidR="00D267FD">
        <w:rPr>
          <w:rFonts w:ascii="Times New Roman" w:hAnsi="Times New Roman" w:cs="Times New Roman"/>
          <w:sz w:val="28"/>
          <w:szCs w:val="28"/>
        </w:rPr>
        <w:t>ряда</w:t>
      </w:r>
      <w:r w:rsidR="00BB227C">
        <w:rPr>
          <w:rFonts w:ascii="Times New Roman" w:hAnsi="Times New Roman" w:cs="Times New Roman"/>
          <w:sz w:val="28"/>
          <w:szCs w:val="28"/>
        </w:rPr>
        <w:t xml:space="preserve"> внешнеполитических концепций ХХ в.</w:t>
      </w:r>
      <w:r w:rsidR="00D267FD">
        <w:rPr>
          <w:rFonts w:ascii="Times New Roman" w:hAnsi="Times New Roman" w:cs="Times New Roman"/>
          <w:sz w:val="28"/>
          <w:szCs w:val="28"/>
        </w:rPr>
        <w:t>,</w:t>
      </w:r>
      <w:r w:rsidR="00C65378">
        <w:rPr>
          <w:rFonts w:ascii="Times New Roman" w:hAnsi="Times New Roman" w:cs="Times New Roman"/>
          <w:sz w:val="28"/>
          <w:szCs w:val="28"/>
        </w:rPr>
        <w:t xml:space="preserve"> о которых будет сказано далее.</w:t>
      </w:r>
    </w:p>
    <w:p w:rsidR="00763292" w:rsidRDefault="00C65378" w:rsidP="00D2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Вступив в ХХ век, несмотря на традицию изоляционизма, США </w:t>
      </w:r>
      <w:r w:rsidR="001875CC">
        <w:rPr>
          <w:rFonts w:ascii="Times New Roman" w:hAnsi="Times New Roman" w:cs="Times New Roman"/>
          <w:sz w:val="28"/>
          <w:szCs w:val="28"/>
        </w:rPr>
        <w:t xml:space="preserve">оказались </w:t>
      </w:r>
      <w:r>
        <w:rPr>
          <w:rFonts w:ascii="Times New Roman" w:hAnsi="Times New Roman" w:cs="Times New Roman"/>
          <w:sz w:val="28"/>
          <w:szCs w:val="28"/>
        </w:rPr>
        <w:t xml:space="preserve">более включёнными в международные политические процессы, чем когда-либо. На рубеже веков они </w:t>
      </w:r>
      <w:r w:rsidR="001875CC">
        <w:rPr>
          <w:rFonts w:ascii="Times New Roman" w:hAnsi="Times New Roman" w:cs="Times New Roman"/>
          <w:sz w:val="28"/>
          <w:szCs w:val="28"/>
        </w:rPr>
        <w:t>нашли себя</w:t>
      </w:r>
      <w:r>
        <w:rPr>
          <w:rFonts w:ascii="Times New Roman" w:hAnsi="Times New Roman" w:cs="Times New Roman"/>
          <w:sz w:val="28"/>
          <w:szCs w:val="28"/>
        </w:rPr>
        <w:t xml:space="preserve"> в центре урегулирования китайского вопроса по итогам Опиумных войн, в рамках которого государственным секретарём Джоном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предложена Доктрина открытых дверей по </w:t>
      </w:r>
      <w:r w:rsidRPr="00C65378">
        <w:rPr>
          <w:rFonts w:ascii="Times New Roman" w:hAnsi="Times New Roman" w:cs="Times New Roman"/>
          <w:sz w:val="28"/>
          <w:szCs w:val="28"/>
        </w:rPr>
        <w:t>предоставлению равных возможнос</w:t>
      </w:r>
      <w:r>
        <w:rPr>
          <w:rFonts w:ascii="Times New Roman" w:hAnsi="Times New Roman" w:cs="Times New Roman"/>
          <w:sz w:val="28"/>
          <w:szCs w:val="28"/>
        </w:rPr>
        <w:t>тей для европейских держав и Соединённых Штатов</w:t>
      </w:r>
      <w:r w:rsidRPr="00C65378">
        <w:rPr>
          <w:rFonts w:ascii="Times New Roman" w:hAnsi="Times New Roman" w:cs="Times New Roman"/>
          <w:sz w:val="28"/>
          <w:szCs w:val="28"/>
        </w:rPr>
        <w:t xml:space="preserve"> в торговой политике в Китае.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рубеж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6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C6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65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 был отмечен новой волной иммиграции в США, столь мощной, что американскому правительству пришлось пойти на установление миграционных квот и ограничений на въезд определённых групп населения.</w:t>
      </w:r>
      <w:r w:rsidR="00D256E3">
        <w:rPr>
          <w:rFonts w:ascii="Times New Roman" w:hAnsi="Times New Roman" w:cs="Times New Roman"/>
          <w:sz w:val="28"/>
          <w:szCs w:val="28"/>
        </w:rPr>
        <w:t xml:space="preserve"> Эти события, наряду с </w:t>
      </w:r>
      <w:proofErr w:type="spellStart"/>
      <w:r w:rsidR="00D256E3">
        <w:rPr>
          <w:rFonts w:ascii="Times New Roman" w:hAnsi="Times New Roman" w:cs="Times New Roman"/>
          <w:sz w:val="28"/>
          <w:szCs w:val="28"/>
        </w:rPr>
        <w:t>неоимпериалистскими</w:t>
      </w:r>
      <w:proofErr w:type="spellEnd"/>
      <w:r w:rsidR="00D256E3">
        <w:rPr>
          <w:rFonts w:ascii="Times New Roman" w:hAnsi="Times New Roman" w:cs="Times New Roman"/>
          <w:sz w:val="28"/>
          <w:szCs w:val="28"/>
        </w:rPr>
        <w:t xml:space="preserve"> кампаниями Со</w:t>
      </w:r>
      <w:r w:rsidR="00D54B5F">
        <w:rPr>
          <w:rFonts w:ascii="Times New Roman" w:hAnsi="Times New Roman" w:cs="Times New Roman"/>
          <w:sz w:val="28"/>
          <w:szCs w:val="28"/>
        </w:rPr>
        <w:t>единённых Штатов</w:t>
      </w:r>
      <w:r w:rsidR="00B44EE5">
        <w:rPr>
          <w:rFonts w:ascii="Times New Roman" w:hAnsi="Times New Roman" w:cs="Times New Roman"/>
          <w:sz w:val="28"/>
          <w:szCs w:val="28"/>
        </w:rPr>
        <w:t xml:space="preserve"> (представленный выше список вскоре дополнили американское вмешательство в гражданскую войну в Гондурасе в 1903 году, ряд военных интервенций в Доминиканскую республику и на Кубу во второй половине первого десятилетия </w:t>
      </w:r>
      <w:r w:rsidR="00B44EE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44EE5" w:rsidRPr="00E764D6">
        <w:rPr>
          <w:rFonts w:ascii="Times New Roman" w:hAnsi="Times New Roman" w:cs="Times New Roman"/>
          <w:sz w:val="28"/>
          <w:szCs w:val="28"/>
        </w:rPr>
        <w:t xml:space="preserve"> </w:t>
      </w:r>
      <w:r w:rsidR="00B44EE5">
        <w:rPr>
          <w:rFonts w:ascii="Times New Roman" w:hAnsi="Times New Roman" w:cs="Times New Roman"/>
          <w:sz w:val="28"/>
          <w:szCs w:val="28"/>
        </w:rPr>
        <w:t>века, оккупация Никарагуа в 1909 году и др.</w:t>
      </w:r>
      <w:r w:rsidR="00B44EE5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  <w:r w:rsidR="00B44EE5">
        <w:rPr>
          <w:rFonts w:ascii="Times New Roman" w:hAnsi="Times New Roman" w:cs="Times New Roman"/>
          <w:sz w:val="28"/>
          <w:szCs w:val="28"/>
        </w:rPr>
        <w:t>)</w:t>
      </w:r>
      <w:r w:rsidR="00D54B5F">
        <w:rPr>
          <w:rFonts w:ascii="Times New Roman" w:hAnsi="Times New Roman" w:cs="Times New Roman"/>
          <w:sz w:val="28"/>
          <w:szCs w:val="28"/>
        </w:rPr>
        <w:t>, предопределили</w:t>
      </w:r>
      <w:r w:rsidR="00D256E3">
        <w:rPr>
          <w:rFonts w:ascii="Times New Roman" w:hAnsi="Times New Roman" w:cs="Times New Roman"/>
          <w:sz w:val="28"/>
          <w:szCs w:val="28"/>
        </w:rPr>
        <w:t xml:space="preserve"> </w:t>
      </w:r>
      <w:r w:rsidR="001875CC">
        <w:rPr>
          <w:rFonts w:ascii="Times New Roman" w:hAnsi="Times New Roman" w:cs="Times New Roman"/>
          <w:sz w:val="28"/>
          <w:szCs w:val="28"/>
        </w:rPr>
        <w:t>значимую</w:t>
      </w:r>
      <w:r w:rsidR="00D256E3">
        <w:rPr>
          <w:rFonts w:ascii="Times New Roman" w:hAnsi="Times New Roman" w:cs="Times New Roman"/>
          <w:sz w:val="28"/>
          <w:szCs w:val="28"/>
        </w:rPr>
        <w:t xml:space="preserve"> роль, которую государство отныне будет играть в международн</w:t>
      </w:r>
      <w:r w:rsidR="001875CC">
        <w:rPr>
          <w:rFonts w:ascii="Times New Roman" w:hAnsi="Times New Roman" w:cs="Times New Roman"/>
          <w:sz w:val="28"/>
          <w:szCs w:val="28"/>
        </w:rPr>
        <w:t>ой политике. В</w:t>
      </w:r>
      <w:r w:rsidR="00D256E3">
        <w:rPr>
          <w:rFonts w:ascii="Times New Roman" w:hAnsi="Times New Roman" w:cs="Times New Roman"/>
          <w:sz w:val="28"/>
          <w:szCs w:val="28"/>
        </w:rPr>
        <w:t xml:space="preserve">озрастание количества внешнеполитических вопросов, с которым в этой связи столкнулось американское правительство, </w:t>
      </w:r>
      <w:r w:rsidR="001B4C9E">
        <w:rPr>
          <w:rFonts w:ascii="Times New Roman" w:hAnsi="Times New Roman" w:cs="Times New Roman"/>
          <w:sz w:val="28"/>
          <w:szCs w:val="28"/>
        </w:rPr>
        <w:t>отразилось на появлении необходимости в авторитетной группе советников в этой сфере</w:t>
      </w:r>
      <w:r w:rsidR="00D256E3">
        <w:rPr>
          <w:rFonts w:ascii="Times New Roman" w:hAnsi="Times New Roman" w:cs="Times New Roman"/>
          <w:sz w:val="28"/>
          <w:szCs w:val="28"/>
        </w:rPr>
        <w:t>.</w:t>
      </w:r>
    </w:p>
    <w:p w:rsidR="00F653B8" w:rsidRDefault="00C47A39" w:rsidP="009C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на этот правительственный запрос не застав</w:t>
      </w:r>
      <w:r w:rsidR="00D54B5F">
        <w:rPr>
          <w:rFonts w:ascii="Times New Roman" w:hAnsi="Times New Roman" w:cs="Times New Roman"/>
          <w:sz w:val="28"/>
          <w:szCs w:val="28"/>
        </w:rPr>
        <w:t>ило себя ждать: с начала ХХ в.</w:t>
      </w:r>
      <w:r>
        <w:rPr>
          <w:rFonts w:ascii="Times New Roman" w:hAnsi="Times New Roman" w:cs="Times New Roman"/>
          <w:sz w:val="28"/>
          <w:szCs w:val="28"/>
        </w:rPr>
        <w:t xml:space="preserve"> в крупных городах Соединённых Штатов Америки, таких как Нью-Йорк, Чикаго и, конечно, Вашингтон (округ Колумбия),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начинают появляться </w:t>
      </w:r>
      <w:proofErr w:type="spellStart"/>
      <w:r w:rsidR="00B077EF">
        <w:rPr>
          <w:rFonts w:ascii="Times New Roman" w:hAnsi="Times New Roman" w:cs="Times New Roman"/>
          <w:sz w:val="28"/>
          <w:szCs w:val="28"/>
        </w:rPr>
        <w:t>исследовательск</w:t>
      </w:r>
      <w:r w:rsidR="00EF04AE">
        <w:rPr>
          <w:rFonts w:ascii="Times New Roman" w:hAnsi="Times New Roman" w:cs="Times New Roman"/>
          <w:sz w:val="28"/>
          <w:szCs w:val="28"/>
        </w:rPr>
        <w:t>о</w:t>
      </w:r>
      <w:r w:rsidR="00B077EF">
        <w:rPr>
          <w:rFonts w:ascii="Times New Roman" w:hAnsi="Times New Roman" w:cs="Times New Roman"/>
          <w:sz w:val="28"/>
          <w:szCs w:val="28"/>
        </w:rPr>
        <w:t>-аналитические</w:t>
      </w:r>
      <w:proofErr w:type="spellEnd"/>
      <w:r w:rsidR="00B077EF" w:rsidRPr="00B0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 именуемые «мозговыми центрами».</w:t>
      </w:r>
      <w:r w:rsidR="00B077EF" w:rsidRPr="00B077EF">
        <w:rPr>
          <w:rFonts w:ascii="Times New Roman" w:hAnsi="Times New Roman" w:cs="Times New Roman"/>
          <w:sz w:val="28"/>
          <w:szCs w:val="28"/>
        </w:rPr>
        <w:t xml:space="preserve"> </w:t>
      </w:r>
      <w:r w:rsidR="00D54B5F">
        <w:rPr>
          <w:rFonts w:ascii="Times New Roman" w:hAnsi="Times New Roman" w:cs="Times New Roman"/>
          <w:sz w:val="28"/>
          <w:szCs w:val="28"/>
        </w:rPr>
        <w:t>Их назначение — предоставля</w:t>
      </w:r>
      <w:r w:rsidR="00CF26F4">
        <w:rPr>
          <w:rFonts w:ascii="Times New Roman" w:hAnsi="Times New Roman" w:cs="Times New Roman"/>
          <w:sz w:val="28"/>
          <w:szCs w:val="28"/>
        </w:rPr>
        <w:t>ть тщательные и гипотетически объективные</w:t>
      </w:r>
      <w:r w:rsidR="00B077EF">
        <w:rPr>
          <w:rFonts w:ascii="Times New Roman" w:hAnsi="Times New Roman" w:cs="Times New Roman"/>
          <w:sz w:val="28"/>
          <w:szCs w:val="28"/>
        </w:rPr>
        <w:t xml:space="preserve"> характеристику и анализ текущих международных процессов, представляющих интерес для США и непосредственно </w:t>
      </w:r>
      <w:r w:rsidR="00E463FD">
        <w:rPr>
          <w:rFonts w:ascii="Times New Roman" w:hAnsi="Times New Roman" w:cs="Times New Roman"/>
          <w:sz w:val="28"/>
          <w:szCs w:val="28"/>
        </w:rPr>
        <w:t xml:space="preserve">их </w:t>
      </w:r>
      <w:r w:rsidR="00B077EF">
        <w:rPr>
          <w:rFonts w:ascii="Times New Roman" w:hAnsi="Times New Roman" w:cs="Times New Roman"/>
          <w:sz w:val="28"/>
          <w:szCs w:val="28"/>
        </w:rPr>
        <w:t>касающихся</w:t>
      </w:r>
      <w:r w:rsidR="00E463FD">
        <w:rPr>
          <w:rFonts w:ascii="Times New Roman" w:hAnsi="Times New Roman" w:cs="Times New Roman"/>
          <w:sz w:val="28"/>
          <w:szCs w:val="28"/>
        </w:rPr>
        <w:t>, а также рекомендации по действиям, которые правительству страны следует предпринять в их отношении. Следует отметить, что «фабрики мысли» именно Соединённых Штатов Америки являются пионерами в традиционной интерпретации</w:t>
      </w:r>
      <w:r w:rsidR="00D54B5F">
        <w:rPr>
          <w:rFonts w:ascii="Times New Roman" w:hAnsi="Times New Roman" w:cs="Times New Roman"/>
          <w:sz w:val="28"/>
          <w:szCs w:val="28"/>
        </w:rPr>
        <w:t xml:space="preserve"> данного феномена</w:t>
      </w:r>
      <w:r w:rsidR="00E463FD">
        <w:rPr>
          <w:rFonts w:ascii="Times New Roman" w:hAnsi="Times New Roman" w:cs="Times New Roman"/>
          <w:sz w:val="28"/>
          <w:szCs w:val="28"/>
        </w:rPr>
        <w:t xml:space="preserve">. </w:t>
      </w:r>
      <w:r w:rsidR="009C2FC2">
        <w:rPr>
          <w:rFonts w:ascii="Times New Roman" w:hAnsi="Times New Roman" w:cs="Times New Roman"/>
          <w:sz w:val="28"/>
          <w:szCs w:val="28"/>
        </w:rPr>
        <w:t>Безусловно, похожие а</w:t>
      </w:r>
      <w:r w:rsidR="00E463FD">
        <w:rPr>
          <w:rFonts w:ascii="Times New Roman" w:hAnsi="Times New Roman" w:cs="Times New Roman"/>
          <w:sz w:val="28"/>
          <w:szCs w:val="28"/>
        </w:rPr>
        <w:t>налитические центр</w:t>
      </w:r>
      <w:r w:rsidR="009C2FC2">
        <w:rPr>
          <w:rFonts w:ascii="Times New Roman" w:hAnsi="Times New Roman" w:cs="Times New Roman"/>
          <w:sz w:val="28"/>
          <w:szCs w:val="28"/>
        </w:rPr>
        <w:t xml:space="preserve">ы, </w:t>
      </w:r>
      <w:r w:rsidR="00E463FD">
        <w:rPr>
          <w:rFonts w:ascii="Times New Roman" w:hAnsi="Times New Roman" w:cs="Times New Roman"/>
          <w:sz w:val="28"/>
          <w:szCs w:val="28"/>
        </w:rPr>
        <w:t xml:space="preserve">такие как </w:t>
      </w:r>
      <w:r w:rsidR="009C2FC2">
        <w:rPr>
          <w:rFonts w:ascii="Times New Roman" w:hAnsi="Times New Roman" w:cs="Times New Roman"/>
          <w:sz w:val="28"/>
          <w:szCs w:val="28"/>
        </w:rPr>
        <w:t>британские</w:t>
      </w:r>
      <w:r w:rsidR="00D54B5F">
        <w:rPr>
          <w:rFonts w:ascii="Times New Roman" w:hAnsi="Times New Roman" w:cs="Times New Roman"/>
          <w:sz w:val="28"/>
          <w:szCs w:val="28"/>
        </w:rPr>
        <w:t>:</w:t>
      </w:r>
      <w:r w:rsidR="009C2FC2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</w:rPr>
        <w:t>образованный в</w:t>
      </w:r>
      <w:r w:rsidR="009C2FC2" w:rsidRPr="009C2FC2">
        <w:rPr>
          <w:rFonts w:ascii="Times New Roman" w:hAnsi="Times New Roman" w:cs="Times New Roman"/>
          <w:sz w:val="28"/>
          <w:szCs w:val="28"/>
        </w:rPr>
        <w:t xml:space="preserve"> 1831 </w:t>
      </w:r>
      <w:r w:rsidR="004E0947">
        <w:rPr>
          <w:rFonts w:ascii="Times New Roman" w:hAnsi="Times New Roman" w:cs="Times New Roman"/>
          <w:sz w:val="28"/>
          <w:szCs w:val="28"/>
        </w:rPr>
        <w:t>году</w:t>
      </w:r>
      <w:r w:rsidR="009C2FC2">
        <w:rPr>
          <w:rFonts w:ascii="Times New Roman" w:hAnsi="Times New Roman" w:cs="Times New Roman"/>
          <w:sz w:val="28"/>
          <w:szCs w:val="28"/>
        </w:rPr>
        <w:t xml:space="preserve"> по инициативе фельдмаршала Веллингтона</w:t>
      </w:r>
      <w:r w:rsid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 w:rsidRPr="009C2FC2">
        <w:rPr>
          <w:rFonts w:ascii="Times New Roman" w:hAnsi="Times New Roman" w:cs="Times New Roman"/>
          <w:i/>
          <w:sz w:val="28"/>
          <w:szCs w:val="28"/>
        </w:rPr>
        <w:t>Королевский Объединённый институт оборонных исследований</w:t>
      </w:r>
      <w:r w:rsidR="00E463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463FD" w:rsidRPr="00EC6736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="00E463FD" w:rsidRPr="00EC6736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63FD" w:rsidRPr="00EC6736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E463FD" w:rsidRPr="00EC6736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="00E463FD" w:rsidRP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E463FD" w:rsidRPr="00EC6736">
        <w:rPr>
          <w:rFonts w:ascii="Times New Roman" w:hAnsi="Times New Roman" w:cs="Times New Roman"/>
          <w:sz w:val="28"/>
          <w:szCs w:val="28"/>
        </w:rPr>
        <w:t>,</w:t>
      </w:r>
      <w:r w:rsidR="00E463FD">
        <w:rPr>
          <w:rFonts w:ascii="Times New Roman" w:hAnsi="Times New Roman" w:cs="Times New Roman"/>
          <w:sz w:val="28"/>
          <w:szCs w:val="28"/>
        </w:rPr>
        <w:t xml:space="preserve"> </w:t>
      </w:r>
      <w:r w:rsidR="00E463FD">
        <w:rPr>
          <w:rFonts w:ascii="Times New Roman" w:hAnsi="Times New Roman" w:cs="Times New Roman"/>
          <w:sz w:val="28"/>
          <w:szCs w:val="28"/>
          <w:lang w:val="en-US"/>
        </w:rPr>
        <w:t>RUSI</w:t>
      </w:r>
      <w:r w:rsidR="00E463FD">
        <w:rPr>
          <w:rFonts w:ascii="Times New Roman" w:hAnsi="Times New Roman" w:cs="Times New Roman"/>
          <w:sz w:val="28"/>
          <w:szCs w:val="28"/>
        </w:rPr>
        <w:t xml:space="preserve">) и </w:t>
      </w:r>
      <w:r w:rsidR="009C2FC2">
        <w:rPr>
          <w:rFonts w:ascii="Times New Roman" w:hAnsi="Times New Roman" w:cs="Times New Roman"/>
          <w:sz w:val="28"/>
          <w:szCs w:val="28"/>
        </w:rPr>
        <w:t>основа</w:t>
      </w:r>
      <w:r w:rsidR="004E0947">
        <w:rPr>
          <w:rFonts w:ascii="Times New Roman" w:hAnsi="Times New Roman" w:cs="Times New Roman"/>
          <w:sz w:val="28"/>
          <w:szCs w:val="28"/>
        </w:rPr>
        <w:t>нное в 1884 году</w:t>
      </w:r>
      <w:r w:rsidR="009C2FC2">
        <w:rPr>
          <w:rFonts w:ascii="Times New Roman" w:hAnsi="Times New Roman" w:cs="Times New Roman"/>
          <w:sz w:val="28"/>
          <w:szCs w:val="28"/>
        </w:rPr>
        <w:t xml:space="preserve"> социалистическое </w:t>
      </w:r>
      <w:r w:rsidR="009C2FC2" w:rsidRPr="009C2FC2">
        <w:rPr>
          <w:rFonts w:ascii="Times New Roman" w:hAnsi="Times New Roman" w:cs="Times New Roman"/>
          <w:i/>
          <w:sz w:val="28"/>
          <w:szCs w:val="28"/>
        </w:rPr>
        <w:t>Фабианское общество</w:t>
      </w:r>
      <w:r w:rsidR="009C2FC2">
        <w:rPr>
          <w:rFonts w:ascii="Times New Roman" w:hAnsi="Times New Roman" w:cs="Times New Roman"/>
          <w:sz w:val="28"/>
          <w:szCs w:val="28"/>
        </w:rPr>
        <w:t xml:space="preserve"> (</w:t>
      </w:r>
      <w:r w:rsidR="009C2FC2">
        <w:rPr>
          <w:rFonts w:ascii="Times New Roman" w:hAnsi="Times New Roman" w:cs="Times New Roman"/>
          <w:sz w:val="28"/>
          <w:szCs w:val="28"/>
          <w:lang w:val="en-US"/>
        </w:rPr>
        <w:t>Fabian</w:t>
      </w:r>
      <w:r w:rsidR="009C2FC2" w:rsidRPr="009C2FC2">
        <w:rPr>
          <w:rFonts w:ascii="Times New Roman" w:hAnsi="Times New Roman" w:cs="Times New Roman"/>
          <w:sz w:val="28"/>
          <w:szCs w:val="28"/>
        </w:rPr>
        <w:t xml:space="preserve"> </w:t>
      </w:r>
      <w:r w:rsidR="009C2FC2">
        <w:rPr>
          <w:rFonts w:ascii="Times New Roman" w:hAnsi="Times New Roman" w:cs="Times New Roman"/>
          <w:sz w:val="28"/>
          <w:szCs w:val="28"/>
          <w:lang w:val="en-US"/>
        </w:rPr>
        <w:t>Society</w:t>
      </w:r>
      <w:r w:rsidR="009C2FC2">
        <w:rPr>
          <w:rFonts w:ascii="Times New Roman" w:hAnsi="Times New Roman" w:cs="Times New Roman"/>
          <w:sz w:val="28"/>
          <w:szCs w:val="28"/>
        </w:rPr>
        <w:t xml:space="preserve">), стоявшее у истоков возникновения британской Лейбористской партии, </w:t>
      </w:r>
      <w:r w:rsidR="00D54B5F">
        <w:rPr>
          <w:rFonts w:ascii="Times New Roman" w:hAnsi="Times New Roman" w:cs="Times New Roman"/>
          <w:sz w:val="28"/>
          <w:szCs w:val="28"/>
        </w:rPr>
        <w:t xml:space="preserve">— </w:t>
      </w:r>
      <w:r w:rsidR="009C2FC2">
        <w:rPr>
          <w:rFonts w:ascii="Times New Roman" w:hAnsi="Times New Roman" w:cs="Times New Roman"/>
          <w:sz w:val="28"/>
          <w:szCs w:val="28"/>
        </w:rPr>
        <w:t>создавались до этого в Европе</w:t>
      </w:r>
      <w:r w:rsidR="009C2FC2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  <w:r w:rsidR="009C2FC2">
        <w:rPr>
          <w:rFonts w:ascii="Times New Roman" w:hAnsi="Times New Roman" w:cs="Times New Roman"/>
          <w:sz w:val="28"/>
          <w:szCs w:val="28"/>
        </w:rPr>
        <w:t xml:space="preserve">. Однако все они имели слишком очевидные связи с правительственными структурами, чтобы претендовать на независимость и </w:t>
      </w:r>
      <w:proofErr w:type="spellStart"/>
      <w:r w:rsidR="009C2FC2">
        <w:rPr>
          <w:rFonts w:ascii="Times New Roman" w:hAnsi="Times New Roman" w:cs="Times New Roman"/>
          <w:sz w:val="28"/>
          <w:szCs w:val="28"/>
        </w:rPr>
        <w:t>неан</w:t>
      </w:r>
      <w:r w:rsidR="00CF26F4">
        <w:rPr>
          <w:rFonts w:ascii="Times New Roman" w:hAnsi="Times New Roman" w:cs="Times New Roman"/>
          <w:sz w:val="28"/>
          <w:szCs w:val="28"/>
        </w:rPr>
        <w:t>гажированность</w:t>
      </w:r>
      <w:proofErr w:type="spellEnd"/>
      <w:r w:rsidR="00CF26F4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9C2FC2">
        <w:rPr>
          <w:rFonts w:ascii="Times New Roman" w:hAnsi="Times New Roman" w:cs="Times New Roman"/>
          <w:sz w:val="28"/>
          <w:szCs w:val="28"/>
        </w:rPr>
        <w:t xml:space="preserve"> рекомендаций. Таким образом, феномен «мозговых центров», зародившийся в США в начале ХХ в. и перенятый впоследствии странами </w:t>
      </w:r>
      <w:r w:rsidR="00D54B5F">
        <w:rPr>
          <w:rFonts w:ascii="Times New Roman" w:hAnsi="Times New Roman" w:cs="Times New Roman"/>
          <w:sz w:val="28"/>
          <w:szCs w:val="28"/>
        </w:rPr>
        <w:t>по всему миру</w:t>
      </w:r>
      <w:r w:rsidR="009C2FC2">
        <w:rPr>
          <w:rFonts w:ascii="Times New Roman" w:hAnsi="Times New Roman" w:cs="Times New Roman"/>
          <w:sz w:val="28"/>
          <w:szCs w:val="28"/>
        </w:rPr>
        <w:t>, поистине уникален</w:t>
      </w:r>
      <w:r w:rsidR="000F5EB5">
        <w:rPr>
          <w:rFonts w:ascii="Times New Roman" w:hAnsi="Times New Roman" w:cs="Times New Roman"/>
          <w:sz w:val="28"/>
          <w:szCs w:val="28"/>
        </w:rPr>
        <w:t>, а сами организации с момента своего создания будут способствовать укреплению и адаптации, модификации исторически сформировавшегося стратегического курса страны на глобальное доминирование, каждая в собственной интерпретации</w:t>
      </w:r>
      <w:r w:rsidR="009C2FC2">
        <w:rPr>
          <w:rFonts w:ascii="Times New Roman" w:hAnsi="Times New Roman" w:cs="Times New Roman"/>
          <w:sz w:val="28"/>
          <w:szCs w:val="28"/>
        </w:rPr>
        <w:t>.</w:t>
      </w:r>
    </w:p>
    <w:p w:rsidR="00160CB0" w:rsidRDefault="00160CB0" w:rsidP="009C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FC2" w:rsidRDefault="009C2FC2" w:rsidP="00EF0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из таких частных, некоммерческих и неправительственных центров стал основанный в</w:t>
      </w:r>
      <w:r w:rsidR="007B10C4">
        <w:rPr>
          <w:rFonts w:ascii="Times New Roman" w:hAnsi="Times New Roman" w:cs="Times New Roman"/>
          <w:sz w:val="28"/>
          <w:szCs w:val="28"/>
        </w:rPr>
        <w:t xml:space="preserve"> 1910 г</w:t>
      </w:r>
      <w:r w:rsidR="004E0947">
        <w:rPr>
          <w:rFonts w:ascii="Times New Roman" w:hAnsi="Times New Roman" w:cs="Times New Roman"/>
          <w:sz w:val="28"/>
          <w:szCs w:val="28"/>
        </w:rPr>
        <w:t>оду</w:t>
      </w:r>
      <w:r w:rsidR="00D31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Фонд</w:t>
      </w:r>
      <w:r w:rsidR="00D313A2" w:rsidRPr="009C2FC2">
        <w:rPr>
          <w:rFonts w:ascii="Times New Roman" w:hAnsi="Times New Roman" w:cs="Times New Roman"/>
          <w:i/>
          <w:sz w:val="28"/>
          <w:szCs w:val="28"/>
        </w:rPr>
        <w:t xml:space="preserve"> Карнеги за международный мир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FC2">
        <w:rPr>
          <w:rFonts w:ascii="Times New Roman" w:hAnsi="Times New Roman" w:cs="Times New Roman"/>
          <w:sz w:val="28"/>
          <w:szCs w:val="28"/>
        </w:rPr>
        <w:t>(</w:t>
      </w:r>
      <w:r w:rsidRPr="009C2FC2">
        <w:rPr>
          <w:rFonts w:ascii="Times New Roman" w:hAnsi="Times New Roman" w:cs="Times New Roman"/>
          <w:sz w:val="28"/>
          <w:szCs w:val="28"/>
          <w:lang w:val="en-US"/>
        </w:rPr>
        <w:t>Carnegie</w:t>
      </w:r>
      <w:r w:rsidRPr="009C2FC2">
        <w:rPr>
          <w:rFonts w:ascii="Times New Roman" w:hAnsi="Times New Roman" w:cs="Times New Roman"/>
          <w:sz w:val="28"/>
          <w:szCs w:val="28"/>
        </w:rPr>
        <w:t xml:space="preserve"> </w:t>
      </w:r>
      <w:r w:rsidRPr="009C2FC2">
        <w:rPr>
          <w:rFonts w:ascii="Times New Roman" w:hAnsi="Times New Roman" w:cs="Times New Roman"/>
          <w:sz w:val="28"/>
          <w:szCs w:val="28"/>
          <w:lang w:val="en-US"/>
        </w:rPr>
        <w:t>Endowment</w:t>
      </w:r>
      <w:r w:rsidRPr="009C2FC2">
        <w:rPr>
          <w:rFonts w:ascii="Times New Roman" w:hAnsi="Times New Roman" w:cs="Times New Roman"/>
          <w:sz w:val="28"/>
          <w:szCs w:val="28"/>
        </w:rPr>
        <w:t xml:space="preserve"> </w:t>
      </w:r>
      <w:r w:rsidRPr="009C2FC2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C2FC2">
        <w:rPr>
          <w:rFonts w:ascii="Times New Roman" w:hAnsi="Times New Roman" w:cs="Times New Roman"/>
          <w:sz w:val="28"/>
          <w:szCs w:val="28"/>
        </w:rPr>
        <w:t xml:space="preserve"> </w:t>
      </w:r>
      <w:r w:rsidRPr="009C2FC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9C2FC2">
        <w:rPr>
          <w:rFonts w:ascii="Times New Roman" w:hAnsi="Times New Roman" w:cs="Times New Roman"/>
          <w:sz w:val="28"/>
          <w:szCs w:val="28"/>
        </w:rPr>
        <w:t xml:space="preserve"> </w:t>
      </w:r>
      <w:r w:rsidRPr="009C2FC2">
        <w:rPr>
          <w:rFonts w:ascii="Times New Roman" w:hAnsi="Times New Roman" w:cs="Times New Roman"/>
          <w:sz w:val="28"/>
          <w:szCs w:val="28"/>
          <w:lang w:val="en-US"/>
        </w:rPr>
        <w:t>Peace</w:t>
      </w:r>
      <w:r w:rsidRPr="009C2FC2">
        <w:rPr>
          <w:rFonts w:ascii="Times New Roman" w:hAnsi="Times New Roman" w:cs="Times New Roman"/>
          <w:sz w:val="28"/>
          <w:szCs w:val="28"/>
        </w:rPr>
        <w:t>)</w:t>
      </w:r>
      <w:r w:rsidR="00D313A2" w:rsidRPr="009C2FC2">
        <w:rPr>
          <w:rFonts w:ascii="Times New Roman" w:hAnsi="Times New Roman" w:cs="Times New Roman"/>
          <w:sz w:val="28"/>
          <w:szCs w:val="28"/>
        </w:rPr>
        <w:t>,</w:t>
      </w:r>
      <w:r w:rsidR="00D313A2">
        <w:rPr>
          <w:rFonts w:ascii="Times New Roman" w:hAnsi="Times New Roman" w:cs="Times New Roman"/>
          <w:sz w:val="28"/>
          <w:szCs w:val="28"/>
        </w:rPr>
        <w:t xml:space="preserve"> успешно функционирующий </w:t>
      </w:r>
      <w:r w:rsidR="00D313A2">
        <w:rPr>
          <w:rFonts w:ascii="Times New Roman" w:hAnsi="Times New Roman" w:cs="Times New Roman"/>
          <w:sz w:val="28"/>
          <w:szCs w:val="28"/>
        </w:rPr>
        <w:lastRenderedPageBreak/>
        <w:t>сегодня и имеющий пять филиалов по всему миру, в том числе в Москве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  <w:r w:rsidR="007B10C4" w:rsidRPr="007B10C4">
        <w:rPr>
          <w:rFonts w:ascii="Times New Roman" w:hAnsi="Times New Roman" w:cs="Times New Roman"/>
          <w:sz w:val="28"/>
          <w:szCs w:val="28"/>
        </w:rPr>
        <w:t xml:space="preserve">. </w:t>
      </w:r>
      <w:r w:rsidR="007B10C4">
        <w:rPr>
          <w:rFonts w:ascii="Times New Roman" w:hAnsi="Times New Roman" w:cs="Times New Roman"/>
          <w:sz w:val="28"/>
          <w:szCs w:val="28"/>
        </w:rPr>
        <w:t xml:space="preserve">Как своим </w:t>
      </w:r>
      <w:r w:rsidR="00CF26F4">
        <w:rPr>
          <w:rFonts w:ascii="Times New Roman" w:hAnsi="Times New Roman" w:cs="Times New Roman"/>
          <w:sz w:val="28"/>
          <w:szCs w:val="28"/>
        </w:rPr>
        <w:t>именем</w:t>
      </w:r>
      <w:r w:rsidR="007B10C4">
        <w:rPr>
          <w:rFonts w:ascii="Times New Roman" w:hAnsi="Times New Roman" w:cs="Times New Roman"/>
          <w:sz w:val="28"/>
          <w:szCs w:val="28"/>
        </w:rPr>
        <w:t xml:space="preserve">, так и созданием Фонд обязан сталелитейному магнату и меценату Эндрю Карнеги, который объединил </w:t>
      </w:r>
      <w:r w:rsidR="00D54B5F">
        <w:rPr>
          <w:rFonts w:ascii="Times New Roman" w:hAnsi="Times New Roman" w:cs="Times New Roman"/>
          <w:sz w:val="28"/>
          <w:szCs w:val="28"/>
        </w:rPr>
        <w:t xml:space="preserve">заслуженных американских </w:t>
      </w:r>
      <w:r w:rsidR="007B10C4">
        <w:rPr>
          <w:rFonts w:ascii="Times New Roman" w:hAnsi="Times New Roman" w:cs="Times New Roman"/>
          <w:sz w:val="28"/>
          <w:szCs w:val="28"/>
        </w:rPr>
        <w:t xml:space="preserve">бизнесменов, банкиров, юристов с целью </w:t>
      </w:r>
      <w:r w:rsidR="00D54B5F">
        <w:rPr>
          <w:rFonts w:ascii="Times New Roman" w:hAnsi="Times New Roman" w:cs="Times New Roman"/>
          <w:sz w:val="28"/>
          <w:szCs w:val="28"/>
        </w:rPr>
        <w:t xml:space="preserve">разработать стратегию для </w:t>
      </w:r>
      <w:r w:rsidR="007B10C4">
        <w:rPr>
          <w:rFonts w:ascii="Times New Roman" w:hAnsi="Times New Roman" w:cs="Times New Roman"/>
          <w:sz w:val="28"/>
          <w:szCs w:val="28"/>
        </w:rPr>
        <w:t>«</w:t>
      </w:r>
      <w:r w:rsidR="00D54B5F">
        <w:rPr>
          <w:rFonts w:ascii="Times New Roman" w:hAnsi="Times New Roman" w:cs="Times New Roman"/>
          <w:sz w:val="28"/>
          <w:szCs w:val="28"/>
        </w:rPr>
        <w:t>приближения окончания</w:t>
      </w:r>
      <w:r w:rsidR="007B10C4">
        <w:rPr>
          <w:rFonts w:ascii="Times New Roman" w:hAnsi="Times New Roman" w:cs="Times New Roman"/>
          <w:sz w:val="28"/>
          <w:szCs w:val="28"/>
        </w:rPr>
        <w:t xml:space="preserve"> международной войны, самого грязного пятна на истории нашей цивилизации»</w:t>
      </w:r>
      <w:r w:rsidR="00B077EF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4AE" w:rsidRPr="00A1578E" w:rsidRDefault="00D313A2" w:rsidP="0016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последовало создание</w:t>
      </w:r>
      <w:r w:rsidR="00CB38DD">
        <w:rPr>
          <w:rFonts w:ascii="Times New Roman" w:hAnsi="Times New Roman" w:cs="Times New Roman"/>
          <w:sz w:val="28"/>
          <w:szCs w:val="28"/>
        </w:rPr>
        <w:t xml:space="preserve"> по инициативе будущего </w:t>
      </w:r>
      <w:r w:rsidR="00F057CA">
        <w:rPr>
          <w:rFonts w:ascii="Times New Roman" w:hAnsi="Times New Roman" w:cs="Times New Roman"/>
          <w:sz w:val="28"/>
          <w:szCs w:val="28"/>
        </w:rPr>
        <w:t>президента Герберта Гувера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4AE">
        <w:rPr>
          <w:rFonts w:ascii="Times New Roman" w:hAnsi="Times New Roman" w:cs="Times New Roman"/>
          <w:i/>
          <w:sz w:val="28"/>
          <w:szCs w:val="28"/>
        </w:rPr>
        <w:t>Гуверовского</w:t>
      </w:r>
      <w:proofErr w:type="spellEnd"/>
      <w:r w:rsidRPr="00EF04AE">
        <w:rPr>
          <w:rFonts w:ascii="Times New Roman" w:hAnsi="Times New Roman" w:cs="Times New Roman"/>
          <w:i/>
          <w:sz w:val="28"/>
          <w:szCs w:val="28"/>
        </w:rPr>
        <w:t xml:space="preserve"> института войны, мира и революции</w:t>
      </w:r>
      <w:r w:rsidRPr="00D31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0CB0" w:rsidRPr="00160CB0">
        <w:rPr>
          <w:rFonts w:ascii="Times New Roman" w:hAnsi="Times New Roman" w:cs="Times New Roman"/>
          <w:bCs/>
          <w:sz w:val="28"/>
          <w:szCs w:val="28"/>
        </w:rPr>
        <w:t>Hoover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CB0" w:rsidRPr="00160CB0">
        <w:rPr>
          <w:rFonts w:ascii="Times New Roman" w:hAnsi="Times New Roman" w:cs="Times New Roman"/>
          <w:sz w:val="28"/>
          <w:szCs w:val="28"/>
        </w:rPr>
        <w:t>Institution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CB0" w:rsidRPr="00160CB0">
        <w:rPr>
          <w:rFonts w:ascii="Times New Roman" w:hAnsi="Times New Roman" w:cs="Times New Roman"/>
          <w:bCs/>
          <w:sz w:val="28"/>
          <w:szCs w:val="28"/>
        </w:rPr>
        <w:t>on</w:t>
      </w:r>
      <w:proofErr w:type="spellEnd"/>
      <w:r w:rsidR="00160CB0" w:rsidRPr="00160C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60CB0" w:rsidRPr="00160CB0">
        <w:rPr>
          <w:rFonts w:ascii="Times New Roman" w:hAnsi="Times New Roman" w:cs="Times New Roman"/>
          <w:bCs/>
          <w:sz w:val="28"/>
          <w:szCs w:val="28"/>
        </w:rPr>
        <w:t>W</w:t>
      </w:r>
      <w:r w:rsidR="00160CB0" w:rsidRPr="00160CB0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0CB0" w:rsidRPr="00160CB0">
        <w:rPr>
          <w:rFonts w:ascii="Times New Roman" w:hAnsi="Times New Roman" w:cs="Times New Roman"/>
          <w:sz w:val="28"/>
          <w:szCs w:val="28"/>
        </w:rPr>
        <w:t>Revolution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CB0" w:rsidRPr="00160CB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CB0" w:rsidRPr="00160CB0">
        <w:rPr>
          <w:rFonts w:ascii="Times New Roman" w:hAnsi="Times New Roman" w:cs="Times New Roman"/>
          <w:bCs/>
          <w:sz w:val="28"/>
          <w:szCs w:val="28"/>
        </w:rPr>
        <w:t>Peace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>)</w:t>
      </w:r>
      <w:r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в </w:t>
      </w:r>
      <w:r w:rsidR="003570D7">
        <w:rPr>
          <w:rFonts w:ascii="Times New Roman" w:hAnsi="Times New Roman" w:cs="Times New Roman"/>
          <w:sz w:val="28"/>
          <w:szCs w:val="28"/>
        </w:rPr>
        <w:t>1919 г.</w:t>
      </w:r>
      <w:r w:rsidR="00F057CA" w:rsidRPr="00160CB0">
        <w:rPr>
          <w:rFonts w:ascii="Times New Roman" w:hAnsi="Times New Roman" w:cs="Times New Roman"/>
          <w:sz w:val="28"/>
          <w:szCs w:val="28"/>
          <w:vertAlign w:val="superscript"/>
        </w:rPr>
        <w:footnoteReference w:id="17"/>
      </w:r>
      <w:r w:rsidRPr="00160CB0">
        <w:rPr>
          <w:rFonts w:ascii="Times New Roman" w:hAnsi="Times New Roman" w:cs="Times New Roman"/>
          <w:sz w:val="28"/>
          <w:szCs w:val="28"/>
        </w:rPr>
        <w:t xml:space="preserve"> и </w:t>
      </w:r>
      <w:r w:rsidR="00576CFF" w:rsidRPr="00160CB0">
        <w:rPr>
          <w:rFonts w:ascii="Times New Roman" w:hAnsi="Times New Roman" w:cs="Times New Roman"/>
          <w:sz w:val="28"/>
          <w:szCs w:val="28"/>
        </w:rPr>
        <w:t>оформление</w:t>
      </w:r>
      <w:r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F057CA" w:rsidRPr="00160CB0">
        <w:rPr>
          <w:rFonts w:ascii="Times New Roman" w:hAnsi="Times New Roman" w:cs="Times New Roman"/>
          <w:sz w:val="28"/>
          <w:szCs w:val="28"/>
        </w:rPr>
        <w:t>кулуа</w:t>
      </w:r>
      <w:r w:rsidR="00F057CA">
        <w:rPr>
          <w:rFonts w:ascii="Times New Roman" w:hAnsi="Times New Roman" w:cs="Times New Roman"/>
          <w:sz w:val="28"/>
          <w:szCs w:val="28"/>
        </w:rPr>
        <w:t xml:space="preserve">рного </w:t>
      </w:r>
      <w:r>
        <w:rPr>
          <w:rFonts w:ascii="Times New Roman" w:hAnsi="Times New Roman" w:cs="Times New Roman"/>
          <w:sz w:val="28"/>
          <w:szCs w:val="28"/>
        </w:rPr>
        <w:t xml:space="preserve">«клуба по интересам» в полноценный </w:t>
      </w:r>
      <w:r w:rsidRPr="00EF04AE">
        <w:rPr>
          <w:rFonts w:ascii="Times New Roman" w:hAnsi="Times New Roman" w:cs="Times New Roman"/>
          <w:i/>
          <w:sz w:val="28"/>
          <w:szCs w:val="28"/>
        </w:rPr>
        <w:t>Совет по международным отношениям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B0" w:rsidRPr="00160CB0">
        <w:rPr>
          <w:rFonts w:ascii="Times New Roman" w:hAnsi="Times New Roman" w:cs="Times New Roman"/>
          <w:sz w:val="28"/>
          <w:szCs w:val="28"/>
        </w:rPr>
        <w:t>(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160CB0" w:rsidRPr="00160CB0">
        <w:rPr>
          <w:rFonts w:ascii="Times New Roman" w:hAnsi="Times New Roman" w:cs="Times New Roman"/>
          <w:sz w:val="28"/>
          <w:szCs w:val="28"/>
        </w:rPr>
        <w:t>)</w:t>
      </w:r>
      <w:r w:rsidR="003570D7">
        <w:rPr>
          <w:rFonts w:ascii="Times New Roman" w:hAnsi="Times New Roman" w:cs="Times New Roman"/>
          <w:sz w:val="28"/>
          <w:szCs w:val="28"/>
        </w:rPr>
        <w:t xml:space="preserve"> 1921 г.</w:t>
      </w:r>
      <w:r w:rsidR="00F057CA">
        <w:rPr>
          <w:rStyle w:val="aa"/>
          <w:rFonts w:ascii="Times New Roman" w:hAnsi="Times New Roman" w:cs="Times New Roman"/>
          <w:sz w:val="28"/>
          <w:szCs w:val="28"/>
        </w:rPr>
        <w:footnoteReference w:id="18"/>
      </w:r>
      <w:r>
        <w:rPr>
          <w:rFonts w:ascii="Times New Roman" w:hAnsi="Times New Roman" w:cs="Times New Roman"/>
          <w:sz w:val="28"/>
          <w:szCs w:val="28"/>
        </w:rPr>
        <w:t>.</w:t>
      </w:r>
      <w:r w:rsidR="00D133A4">
        <w:rPr>
          <w:rFonts w:ascii="Times New Roman" w:hAnsi="Times New Roman" w:cs="Times New Roman"/>
          <w:sz w:val="28"/>
          <w:szCs w:val="28"/>
        </w:rPr>
        <w:t xml:space="preserve"> Пр</w:t>
      </w:r>
      <w:r w:rsidR="004E0947">
        <w:rPr>
          <w:rFonts w:ascii="Times New Roman" w:hAnsi="Times New Roman" w:cs="Times New Roman"/>
          <w:sz w:val="28"/>
          <w:szCs w:val="28"/>
        </w:rPr>
        <w:t>имерно в то же время, в 1916 году</w:t>
      </w:r>
      <w:r w:rsidR="00D133A4">
        <w:rPr>
          <w:rFonts w:ascii="Times New Roman" w:hAnsi="Times New Roman" w:cs="Times New Roman"/>
          <w:sz w:val="28"/>
          <w:szCs w:val="28"/>
        </w:rPr>
        <w:t xml:space="preserve">, был основан </w:t>
      </w:r>
      <w:r w:rsidR="00D133A4" w:rsidRPr="00A929F7">
        <w:rPr>
          <w:rFonts w:ascii="Times New Roman" w:hAnsi="Times New Roman" w:cs="Times New Roman"/>
          <w:sz w:val="28"/>
          <w:szCs w:val="28"/>
        </w:rPr>
        <w:t>Институт правительственных исследований</w:t>
      </w:r>
      <w:r w:rsidR="00B432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3255" w:rsidRPr="00B43255">
        <w:rPr>
          <w:rFonts w:ascii="Times New Roman" w:hAnsi="Times New Roman" w:cs="Times New Roman"/>
          <w:sz w:val="28"/>
          <w:szCs w:val="28"/>
        </w:rPr>
        <w:t>Institute</w:t>
      </w:r>
      <w:proofErr w:type="spellEnd"/>
      <w:r w:rsidR="00B43255" w:rsidRPr="00B4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55" w:rsidRPr="00B4325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43255" w:rsidRPr="00B4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55" w:rsidRPr="00B43255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="00B43255" w:rsidRPr="00B4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255" w:rsidRPr="00B4325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="00B43255">
        <w:rPr>
          <w:rFonts w:ascii="Times New Roman" w:hAnsi="Times New Roman" w:cs="Times New Roman"/>
          <w:sz w:val="28"/>
          <w:szCs w:val="28"/>
        </w:rPr>
        <w:t>)</w:t>
      </w:r>
      <w:r w:rsidR="00D133A4">
        <w:rPr>
          <w:rFonts w:ascii="Times New Roman" w:hAnsi="Times New Roman" w:cs="Times New Roman"/>
          <w:sz w:val="28"/>
          <w:szCs w:val="28"/>
        </w:rPr>
        <w:t xml:space="preserve">, позднее переименованный в </w:t>
      </w:r>
      <w:r w:rsidR="00D133A4" w:rsidRPr="00EF04AE">
        <w:rPr>
          <w:rFonts w:ascii="Times New Roman" w:hAnsi="Times New Roman" w:cs="Times New Roman"/>
          <w:i/>
          <w:sz w:val="28"/>
          <w:szCs w:val="28"/>
        </w:rPr>
        <w:t xml:space="preserve">Институт </w:t>
      </w:r>
      <w:proofErr w:type="spellStart"/>
      <w:r w:rsidR="00D133A4" w:rsidRPr="00EF04AE">
        <w:rPr>
          <w:rFonts w:ascii="Times New Roman" w:hAnsi="Times New Roman" w:cs="Times New Roman"/>
          <w:i/>
          <w:sz w:val="28"/>
          <w:szCs w:val="28"/>
        </w:rPr>
        <w:t>Брукингса</w:t>
      </w:r>
      <w:proofErr w:type="spellEnd"/>
      <w:r w:rsidR="00160CB0" w:rsidRPr="00160C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B0" w:rsidRPr="00160C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60CB0" w:rsidRPr="00160CB0">
        <w:rPr>
          <w:rFonts w:ascii="Times New Roman" w:hAnsi="Times New Roman" w:cs="Times New Roman"/>
          <w:sz w:val="28"/>
          <w:szCs w:val="28"/>
          <w:lang w:val="en-US"/>
        </w:rPr>
        <w:t>Brokings</w:t>
      </w:r>
      <w:proofErr w:type="spellEnd"/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 w:rsidRPr="00160CB0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160CB0" w:rsidRPr="00160CB0">
        <w:rPr>
          <w:rFonts w:ascii="Times New Roman" w:hAnsi="Times New Roman" w:cs="Times New Roman"/>
          <w:sz w:val="28"/>
          <w:szCs w:val="28"/>
        </w:rPr>
        <w:t>)</w:t>
      </w:r>
      <w:r w:rsidR="00D133A4">
        <w:rPr>
          <w:rStyle w:val="aa"/>
          <w:rFonts w:ascii="Times New Roman" w:hAnsi="Times New Roman" w:cs="Times New Roman"/>
          <w:sz w:val="28"/>
          <w:szCs w:val="28"/>
        </w:rPr>
        <w:footnoteReference w:id="19"/>
      </w:r>
      <w:r w:rsidR="002D414D" w:rsidRPr="002D414D">
        <w:rPr>
          <w:rFonts w:ascii="Times New Roman" w:hAnsi="Times New Roman" w:cs="Times New Roman"/>
          <w:sz w:val="28"/>
          <w:szCs w:val="28"/>
        </w:rPr>
        <w:t xml:space="preserve">; </w:t>
      </w:r>
      <w:r w:rsidR="002D414D">
        <w:rPr>
          <w:rFonts w:ascii="Times New Roman" w:hAnsi="Times New Roman" w:cs="Times New Roman"/>
          <w:sz w:val="28"/>
          <w:szCs w:val="28"/>
        </w:rPr>
        <w:t>несколько позже, в разгар Второй мировой войны было принято решение о создании</w:t>
      </w:r>
      <w:r w:rsidR="002D414D" w:rsidRPr="002D414D">
        <w:rPr>
          <w:rFonts w:ascii="Times New Roman" w:hAnsi="Times New Roman" w:cs="Times New Roman"/>
          <w:sz w:val="28"/>
          <w:szCs w:val="28"/>
        </w:rPr>
        <w:t xml:space="preserve"> </w:t>
      </w:r>
      <w:r w:rsidR="002D414D">
        <w:rPr>
          <w:rFonts w:ascii="Times New Roman" w:hAnsi="Times New Roman" w:cs="Times New Roman"/>
          <w:sz w:val="28"/>
          <w:szCs w:val="28"/>
        </w:rPr>
        <w:t xml:space="preserve">консервативного </w:t>
      </w:r>
      <w:r w:rsidR="002D414D" w:rsidRPr="00EF04AE">
        <w:rPr>
          <w:rFonts w:ascii="Times New Roman" w:hAnsi="Times New Roman" w:cs="Times New Roman"/>
          <w:i/>
          <w:sz w:val="28"/>
          <w:szCs w:val="28"/>
        </w:rPr>
        <w:t>Американского института предпринимательства</w:t>
      </w:r>
      <w:r w:rsidR="002D41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14D" w:rsidRPr="002D414D">
        <w:rPr>
          <w:rFonts w:ascii="Times New Roman" w:hAnsi="Times New Roman" w:cs="Times New Roman"/>
          <w:sz w:val="28"/>
          <w:szCs w:val="28"/>
        </w:rPr>
        <w:t>(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, </w:t>
      </w:r>
      <w:r w:rsidR="002D414D" w:rsidRPr="002D414D">
        <w:rPr>
          <w:rFonts w:ascii="Times New Roman" w:hAnsi="Times New Roman" w:cs="Times New Roman"/>
          <w:sz w:val="28"/>
          <w:szCs w:val="28"/>
        </w:rPr>
        <w:t>1943).</w:t>
      </w:r>
      <w:r w:rsidR="002D414D">
        <w:rPr>
          <w:rFonts w:ascii="Times New Roman" w:hAnsi="Times New Roman" w:cs="Times New Roman"/>
          <w:sz w:val="28"/>
          <w:szCs w:val="28"/>
        </w:rPr>
        <w:t xml:space="preserve"> Эта первая вол</w:t>
      </w:r>
      <w:r w:rsidR="00AB24B1">
        <w:rPr>
          <w:rFonts w:ascii="Times New Roman" w:hAnsi="Times New Roman" w:cs="Times New Roman"/>
          <w:sz w:val="28"/>
          <w:szCs w:val="28"/>
        </w:rPr>
        <w:t>на «мозговых трестов», к которой</w:t>
      </w:r>
      <w:r w:rsidR="002D414D">
        <w:rPr>
          <w:rFonts w:ascii="Times New Roman" w:hAnsi="Times New Roman" w:cs="Times New Roman"/>
          <w:sz w:val="28"/>
          <w:szCs w:val="28"/>
        </w:rPr>
        <w:t xml:space="preserve"> впоследствии присоединились многие другие</w:t>
      </w:r>
      <w:r w:rsidR="009A1D6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9A1D6A" w:rsidRPr="00EF04AE">
        <w:rPr>
          <w:rFonts w:ascii="Times New Roman" w:hAnsi="Times New Roman" w:cs="Times New Roman"/>
          <w:i/>
          <w:sz w:val="28"/>
          <w:szCs w:val="28"/>
        </w:rPr>
        <w:t>Гудзоновский</w:t>
      </w:r>
      <w:proofErr w:type="spellEnd"/>
      <w:r w:rsidR="009A1D6A" w:rsidRPr="00EF04AE">
        <w:rPr>
          <w:rFonts w:ascii="Times New Roman" w:hAnsi="Times New Roman" w:cs="Times New Roman"/>
          <w:i/>
          <w:sz w:val="28"/>
          <w:szCs w:val="28"/>
        </w:rPr>
        <w:t xml:space="preserve"> институт</w:t>
      </w:r>
      <w:r w:rsidR="009A1D6A">
        <w:rPr>
          <w:rFonts w:ascii="Times New Roman" w:hAnsi="Times New Roman" w:cs="Times New Roman"/>
          <w:sz w:val="28"/>
          <w:szCs w:val="28"/>
        </w:rPr>
        <w:t xml:space="preserve"> (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Hudson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F64241">
        <w:rPr>
          <w:rFonts w:ascii="Times New Roman" w:hAnsi="Times New Roman" w:cs="Times New Roman"/>
          <w:sz w:val="28"/>
          <w:szCs w:val="28"/>
        </w:rPr>
        <w:t xml:space="preserve">, </w:t>
      </w:r>
      <w:r w:rsidR="009A1D6A">
        <w:rPr>
          <w:rFonts w:ascii="Times New Roman" w:hAnsi="Times New Roman" w:cs="Times New Roman"/>
          <w:sz w:val="28"/>
          <w:szCs w:val="28"/>
        </w:rPr>
        <w:t xml:space="preserve">1961), </w:t>
      </w:r>
      <w:r w:rsidR="000D49A9" w:rsidRPr="00EF04AE">
        <w:rPr>
          <w:rFonts w:ascii="Times New Roman" w:hAnsi="Times New Roman" w:cs="Times New Roman"/>
          <w:i/>
          <w:sz w:val="28"/>
          <w:szCs w:val="28"/>
        </w:rPr>
        <w:t>Центр международных</w:t>
      </w:r>
      <w:r w:rsidR="00374C28" w:rsidRPr="00EF04AE">
        <w:rPr>
          <w:rFonts w:ascii="Times New Roman" w:hAnsi="Times New Roman" w:cs="Times New Roman"/>
          <w:i/>
          <w:sz w:val="28"/>
          <w:szCs w:val="28"/>
        </w:rPr>
        <w:t xml:space="preserve"> стратегических</w:t>
      </w:r>
      <w:r w:rsidR="000D49A9" w:rsidRPr="00EF04AE">
        <w:rPr>
          <w:rFonts w:ascii="Times New Roman" w:hAnsi="Times New Roman" w:cs="Times New Roman"/>
          <w:i/>
          <w:sz w:val="28"/>
          <w:szCs w:val="28"/>
        </w:rPr>
        <w:t xml:space="preserve"> исследований</w:t>
      </w:r>
      <w:r w:rsidR="000D49A9">
        <w:rPr>
          <w:rFonts w:ascii="Times New Roman" w:hAnsi="Times New Roman" w:cs="Times New Roman"/>
          <w:sz w:val="28"/>
          <w:szCs w:val="28"/>
        </w:rPr>
        <w:t xml:space="preserve"> (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Strategic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Studies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, </w:t>
      </w:r>
      <w:r w:rsidR="000D49A9">
        <w:rPr>
          <w:rFonts w:ascii="Times New Roman" w:hAnsi="Times New Roman" w:cs="Times New Roman"/>
          <w:sz w:val="28"/>
          <w:szCs w:val="28"/>
        </w:rPr>
        <w:t xml:space="preserve">1962), </w:t>
      </w:r>
      <w:r w:rsidR="009A1D6A" w:rsidRPr="00EF04AE">
        <w:rPr>
          <w:rFonts w:ascii="Times New Roman" w:hAnsi="Times New Roman" w:cs="Times New Roman"/>
          <w:i/>
          <w:sz w:val="28"/>
          <w:szCs w:val="28"/>
        </w:rPr>
        <w:t>Центр</w:t>
      </w:r>
      <w:r w:rsidR="00CF6020" w:rsidRPr="00EF04AE">
        <w:rPr>
          <w:rFonts w:ascii="Times New Roman" w:hAnsi="Times New Roman" w:cs="Times New Roman"/>
          <w:i/>
          <w:sz w:val="28"/>
          <w:szCs w:val="28"/>
        </w:rPr>
        <w:t xml:space="preserve"> национальных интересов</w:t>
      </w:r>
      <w:r w:rsidR="00CF6020">
        <w:rPr>
          <w:rFonts w:ascii="Times New Roman" w:hAnsi="Times New Roman" w:cs="Times New Roman"/>
          <w:sz w:val="28"/>
          <w:szCs w:val="28"/>
        </w:rPr>
        <w:t xml:space="preserve"> (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160CB0">
        <w:rPr>
          <w:rFonts w:ascii="Times New Roman" w:hAnsi="Times New Roman" w:cs="Times New Roman"/>
          <w:sz w:val="28"/>
          <w:szCs w:val="28"/>
          <w:lang w:val="en-US"/>
        </w:rPr>
        <w:t>Interest</w:t>
      </w:r>
      <w:r w:rsidR="00160CB0" w:rsidRPr="00160CB0">
        <w:rPr>
          <w:rFonts w:ascii="Times New Roman" w:hAnsi="Times New Roman" w:cs="Times New Roman"/>
          <w:sz w:val="28"/>
          <w:szCs w:val="28"/>
        </w:rPr>
        <w:t xml:space="preserve">, </w:t>
      </w:r>
      <w:r w:rsidR="00CF6020">
        <w:rPr>
          <w:rFonts w:ascii="Times New Roman" w:hAnsi="Times New Roman" w:cs="Times New Roman"/>
          <w:sz w:val="28"/>
          <w:szCs w:val="28"/>
        </w:rPr>
        <w:t xml:space="preserve">1994) </w:t>
      </w:r>
      <w:r w:rsidR="009A1D6A">
        <w:rPr>
          <w:rFonts w:ascii="Times New Roman" w:hAnsi="Times New Roman" w:cs="Times New Roman"/>
          <w:sz w:val="28"/>
          <w:szCs w:val="28"/>
        </w:rPr>
        <w:t>и проч.</w:t>
      </w:r>
      <w:r w:rsidR="002D414D">
        <w:rPr>
          <w:rFonts w:ascii="Times New Roman" w:hAnsi="Times New Roman" w:cs="Times New Roman"/>
          <w:sz w:val="28"/>
          <w:szCs w:val="28"/>
        </w:rPr>
        <w:t>,</w:t>
      </w:r>
      <w:r w:rsidR="009A1D6A">
        <w:rPr>
          <w:rFonts w:ascii="Times New Roman" w:hAnsi="Times New Roman" w:cs="Times New Roman"/>
          <w:sz w:val="28"/>
          <w:szCs w:val="28"/>
        </w:rPr>
        <w:t xml:space="preserve"> —</w:t>
      </w:r>
      <w:r w:rsidR="002D414D">
        <w:rPr>
          <w:rFonts w:ascii="Times New Roman" w:hAnsi="Times New Roman" w:cs="Times New Roman"/>
          <w:sz w:val="28"/>
          <w:szCs w:val="28"/>
        </w:rPr>
        <w:t xml:space="preserve"> основывалась на академическом исследовательском подходе, их главной целью было информирование как </w:t>
      </w:r>
      <w:r w:rsidR="00AA39ED">
        <w:rPr>
          <w:rFonts w:ascii="Times New Roman" w:hAnsi="Times New Roman" w:cs="Times New Roman"/>
          <w:sz w:val="28"/>
          <w:szCs w:val="28"/>
        </w:rPr>
        <w:t xml:space="preserve">принимающих политические решения лиц, так и </w:t>
      </w:r>
      <w:r w:rsidR="002D414D">
        <w:rPr>
          <w:rFonts w:ascii="Times New Roman" w:hAnsi="Times New Roman" w:cs="Times New Roman"/>
          <w:sz w:val="28"/>
          <w:szCs w:val="28"/>
        </w:rPr>
        <w:t>широкой общественности</w:t>
      </w:r>
      <w:r w:rsidR="00AA39ED">
        <w:rPr>
          <w:rFonts w:ascii="Times New Roman" w:hAnsi="Times New Roman" w:cs="Times New Roman"/>
          <w:sz w:val="28"/>
          <w:szCs w:val="28"/>
        </w:rPr>
        <w:t xml:space="preserve"> в целом о возможных сценариях развития внешней политики и последствиях тех или иных инициатив в этой области. </w:t>
      </w:r>
      <w:r w:rsidR="00442BF8">
        <w:rPr>
          <w:rFonts w:ascii="Times New Roman" w:hAnsi="Times New Roman" w:cs="Times New Roman"/>
          <w:sz w:val="28"/>
          <w:szCs w:val="28"/>
        </w:rPr>
        <w:t xml:space="preserve">Таким образом, данную группу </w:t>
      </w:r>
      <w:r w:rsidR="00442BF8">
        <w:rPr>
          <w:rFonts w:ascii="Times New Roman" w:hAnsi="Times New Roman" w:cs="Times New Roman"/>
          <w:sz w:val="28"/>
          <w:szCs w:val="28"/>
        </w:rPr>
        <w:lastRenderedPageBreak/>
        <w:t xml:space="preserve">«мозговых трестов» называют </w:t>
      </w:r>
      <w:r w:rsidR="00442BF8" w:rsidRPr="00F653B8">
        <w:rPr>
          <w:rFonts w:ascii="Times New Roman" w:hAnsi="Times New Roman" w:cs="Times New Roman"/>
          <w:sz w:val="28"/>
          <w:szCs w:val="28"/>
        </w:rPr>
        <w:t>академическими</w:t>
      </w:r>
      <w:r w:rsidR="00442BF8">
        <w:rPr>
          <w:rFonts w:ascii="Times New Roman" w:hAnsi="Times New Roman" w:cs="Times New Roman"/>
          <w:sz w:val="28"/>
          <w:szCs w:val="28"/>
        </w:rPr>
        <w:t>, или</w:t>
      </w:r>
      <w:r w:rsidR="00EF04AE">
        <w:rPr>
          <w:rFonts w:ascii="Times New Roman" w:hAnsi="Times New Roman" w:cs="Times New Roman"/>
          <w:sz w:val="28"/>
          <w:szCs w:val="28"/>
        </w:rPr>
        <w:t xml:space="preserve"> же</w:t>
      </w:r>
      <w:r w:rsidR="00442BF8">
        <w:rPr>
          <w:rFonts w:ascii="Times New Roman" w:hAnsi="Times New Roman" w:cs="Times New Roman"/>
          <w:sz w:val="28"/>
          <w:szCs w:val="28"/>
        </w:rPr>
        <w:t xml:space="preserve">, как выразился старший научный сотрудник </w:t>
      </w:r>
      <w:proofErr w:type="spellStart"/>
      <w:r w:rsidR="00442BF8">
        <w:rPr>
          <w:rFonts w:ascii="Times New Roman" w:hAnsi="Times New Roman" w:cs="Times New Roman"/>
          <w:sz w:val="28"/>
          <w:szCs w:val="28"/>
        </w:rPr>
        <w:t>Брукингского</w:t>
      </w:r>
      <w:proofErr w:type="spellEnd"/>
      <w:r w:rsidR="00442BF8">
        <w:rPr>
          <w:rFonts w:ascii="Times New Roman" w:hAnsi="Times New Roman" w:cs="Times New Roman"/>
          <w:sz w:val="28"/>
          <w:szCs w:val="28"/>
        </w:rPr>
        <w:t xml:space="preserve"> института Кент </w:t>
      </w:r>
      <w:proofErr w:type="spellStart"/>
      <w:r w:rsidR="00442BF8">
        <w:rPr>
          <w:rFonts w:ascii="Times New Roman" w:hAnsi="Times New Roman" w:cs="Times New Roman"/>
          <w:sz w:val="28"/>
          <w:szCs w:val="28"/>
        </w:rPr>
        <w:t>Уивер</w:t>
      </w:r>
      <w:proofErr w:type="spellEnd"/>
      <w:r w:rsidR="00442BF8">
        <w:rPr>
          <w:rFonts w:ascii="Times New Roman" w:hAnsi="Times New Roman" w:cs="Times New Roman"/>
          <w:sz w:val="28"/>
          <w:szCs w:val="28"/>
        </w:rPr>
        <w:t>, «университетами без студентов»</w:t>
      </w:r>
      <w:r w:rsidR="00442BF8">
        <w:rPr>
          <w:rStyle w:val="aa"/>
          <w:rFonts w:ascii="Times New Roman" w:hAnsi="Times New Roman" w:cs="Times New Roman"/>
          <w:sz w:val="28"/>
          <w:szCs w:val="28"/>
        </w:rPr>
        <w:footnoteReference w:id="20"/>
      </w:r>
      <w:r w:rsidR="00442BF8">
        <w:rPr>
          <w:rFonts w:ascii="Times New Roman" w:hAnsi="Times New Roman" w:cs="Times New Roman"/>
          <w:sz w:val="28"/>
          <w:szCs w:val="28"/>
        </w:rPr>
        <w:t xml:space="preserve">. </w:t>
      </w:r>
      <w:r w:rsidR="009A1D6A">
        <w:rPr>
          <w:rFonts w:ascii="Times New Roman" w:hAnsi="Times New Roman" w:cs="Times New Roman"/>
          <w:sz w:val="28"/>
          <w:szCs w:val="28"/>
        </w:rPr>
        <w:t xml:space="preserve">Этот кластер центров </w:t>
      </w:r>
      <w:r w:rsidR="00A25ECA">
        <w:rPr>
          <w:rFonts w:ascii="Times New Roman" w:hAnsi="Times New Roman" w:cs="Times New Roman"/>
          <w:sz w:val="28"/>
          <w:szCs w:val="28"/>
        </w:rPr>
        <w:t xml:space="preserve">отличается от других своим кадровым составом: их </w:t>
      </w:r>
      <w:r w:rsidR="00A25ECA" w:rsidRPr="00A25ECA">
        <w:rPr>
          <w:rFonts w:ascii="Times New Roman" w:hAnsi="Times New Roman" w:cs="Times New Roman"/>
          <w:sz w:val="28"/>
          <w:szCs w:val="28"/>
        </w:rPr>
        <w:t>сотрудниками явл</w:t>
      </w:r>
      <w:r w:rsidR="00A25ECA">
        <w:rPr>
          <w:rFonts w:ascii="Times New Roman" w:hAnsi="Times New Roman" w:cs="Times New Roman"/>
          <w:sz w:val="28"/>
          <w:szCs w:val="28"/>
        </w:rPr>
        <w:t xml:space="preserve">яются главным образом </w:t>
      </w:r>
      <w:r w:rsidR="00CF26F4">
        <w:rPr>
          <w:rFonts w:ascii="Times New Roman" w:hAnsi="Times New Roman" w:cs="Times New Roman"/>
          <w:sz w:val="28"/>
          <w:szCs w:val="28"/>
        </w:rPr>
        <w:t>обладатели</w:t>
      </w:r>
      <w:r w:rsidR="00A25ECA">
        <w:rPr>
          <w:rFonts w:ascii="Times New Roman" w:hAnsi="Times New Roman" w:cs="Times New Roman"/>
          <w:sz w:val="28"/>
          <w:szCs w:val="28"/>
        </w:rPr>
        <w:t xml:space="preserve"> учё</w:t>
      </w:r>
      <w:r w:rsidR="00CF26F4">
        <w:rPr>
          <w:rFonts w:ascii="Times New Roman" w:hAnsi="Times New Roman" w:cs="Times New Roman"/>
          <w:sz w:val="28"/>
          <w:szCs w:val="28"/>
        </w:rPr>
        <w:t>ных степеней</w:t>
      </w:r>
      <w:r w:rsidR="00A25ECA" w:rsidRPr="00A25ECA">
        <w:rPr>
          <w:rFonts w:ascii="Times New Roman" w:hAnsi="Times New Roman" w:cs="Times New Roman"/>
          <w:sz w:val="28"/>
          <w:szCs w:val="28"/>
        </w:rPr>
        <w:t xml:space="preserve">, в основном </w:t>
      </w:r>
      <w:r w:rsidR="00CF26F4">
        <w:rPr>
          <w:rFonts w:ascii="Times New Roman" w:hAnsi="Times New Roman" w:cs="Times New Roman"/>
          <w:sz w:val="28"/>
          <w:szCs w:val="28"/>
        </w:rPr>
        <w:t xml:space="preserve">выходцы </w:t>
      </w:r>
      <w:r w:rsidR="00A25ECA" w:rsidRPr="00A25ECA">
        <w:rPr>
          <w:rFonts w:ascii="Times New Roman" w:hAnsi="Times New Roman" w:cs="Times New Roman"/>
          <w:sz w:val="28"/>
          <w:szCs w:val="28"/>
        </w:rPr>
        <w:t>из профессорского состава университетов. Получивш</w:t>
      </w:r>
      <w:r w:rsidR="00A25ECA">
        <w:rPr>
          <w:rFonts w:ascii="Times New Roman" w:hAnsi="Times New Roman" w:cs="Times New Roman"/>
          <w:sz w:val="28"/>
          <w:szCs w:val="28"/>
        </w:rPr>
        <w:t>ие академическое образование</w:t>
      </w:r>
      <w:r w:rsidR="00CF26F4">
        <w:rPr>
          <w:rFonts w:ascii="Times New Roman" w:hAnsi="Times New Roman" w:cs="Times New Roman"/>
          <w:sz w:val="28"/>
          <w:szCs w:val="28"/>
        </w:rPr>
        <w:t>,</w:t>
      </w:r>
      <w:r w:rsidR="00A25ECA">
        <w:rPr>
          <w:rFonts w:ascii="Times New Roman" w:hAnsi="Times New Roman" w:cs="Times New Roman"/>
          <w:sz w:val="28"/>
          <w:szCs w:val="28"/>
        </w:rPr>
        <w:t xml:space="preserve"> </w:t>
      </w:r>
      <w:r w:rsidR="00CF26F4">
        <w:rPr>
          <w:rFonts w:ascii="Times New Roman" w:hAnsi="Times New Roman" w:cs="Times New Roman"/>
          <w:sz w:val="28"/>
          <w:szCs w:val="28"/>
        </w:rPr>
        <w:t>работники данного вида центров</w:t>
      </w:r>
      <w:r w:rsidR="00A25ECA" w:rsidRPr="00A25ECA">
        <w:rPr>
          <w:rFonts w:ascii="Times New Roman" w:hAnsi="Times New Roman" w:cs="Times New Roman"/>
          <w:sz w:val="28"/>
          <w:szCs w:val="28"/>
        </w:rPr>
        <w:t xml:space="preserve"> в своей работе придают большое значение принятым в общественны</w:t>
      </w:r>
      <w:r w:rsidR="006E7E04">
        <w:rPr>
          <w:rFonts w:ascii="Times New Roman" w:hAnsi="Times New Roman" w:cs="Times New Roman"/>
          <w:sz w:val="28"/>
          <w:szCs w:val="28"/>
        </w:rPr>
        <w:t xml:space="preserve">х науках нормам объективности </w:t>
      </w:r>
      <w:r w:rsidR="00A25ECA" w:rsidRPr="00A25ECA">
        <w:rPr>
          <w:rFonts w:ascii="Times New Roman" w:hAnsi="Times New Roman" w:cs="Times New Roman"/>
          <w:sz w:val="28"/>
          <w:szCs w:val="28"/>
        </w:rPr>
        <w:t xml:space="preserve">исследований, а результаты </w:t>
      </w:r>
      <w:r w:rsidR="00D54B5F">
        <w:rPr>
          <w:rFonts w:ascii="Times New Roman" w:hAnsi="Times New Roman" w:cs="Times New Roman"/>
          <w:sz w:val="28"/>
          <w:szCs w:val="28"/>
        </w:rPr>
        <w:t>изысканий</w:t>
      </w:r>
      <w:r w:rsidR="00A25ECA" w:rsidRPr="00A25ECA">
        <w:rPr>
          <w:rFonts w:ascii="Times New Roman" w:hAnsi="Times New Roman" w:cs="Times New Roman"/>
          <w:sz w:val="28"/>
          <w:szCs w:val="28"/>
        </w:rPr>
        <w:t xml:space="preserve"> публикуют в виде книг и научных статей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21"/>
      </w:r>
      <w:r w:rsidR="00A25ECA" w:rsidRPr="00A25ECA">
        <w:rPr>
          <w:rFonts w:ascii="Times New Roman" w:hAnsi="Times New Roman" w:cs="Times New Roman"/>
          <w:sz w:val="28"/>
          <w:szCs w:val="28"/>
        </w:rPr>
        <w:t>.</w:t>
      </w:r>
      <w:r w:rsidR="00A25ECA">
        <w:rPr>
          <w:rFonts w:ascii="Times New Roman" w:hAnsi="Times New Roman" w:cs="Times New Roman"/>
          <w:sz w:val="28"/>
          <w:szCs w:val="28"/>
        </w:rPr>
        <w:t xml:space="preserve"> «Академики» придерживаю</w:t>
      </w:r>
      <w:r w:rsidR="009A1D6A">
        <w:rPr>
          <w:rFonts w:ascii="Times New Roman" w:hAnsi="Times New Roman" w:cs="Times New Roman"/>
          <w:sz w:val="28"/>
          <w:szCs w:val="28"/>
        </w:rPr>
        <w:t>тся разнообразия при выборе источников финансирования, что позволяет им быть наиболее независимыми в</w:t>
      </w:r>
      <w:r w:rsidR="00D54B5F">
        <w:rPr>
          <w:rFonts w:ascii="Times New Roman" w:hAnsi="Times New Roman" w:cs="Times New Roman"/>
          <w:sz w:val="28"/>
          <w:szCs w:val="28"/>
        </w:rPr>
        <w:t xml:space="preserve"> выборе тем для исследований и </w:t>
      </w:r>
      <w:r w:rsidR="00C2478F">
        <w:rPr>
          <w:rFonts w:ascii="Times New Roman" w:hAnsi="Times New Roman" w:cs="Times New Roman"/>
          <w:sz w:val="28"/>
          <w:szCs w:val="28"/>
        </w:rPr>
        <w:t>характере</w:t>
      </w:r>
      <w:r w:rsidR="009A1D6A">
        <w:rPr>
          <w:rFonts w:ascii="Times New Roman" w:hAnsi="Times New Roman" w:cs="Times New Roman"/>
          <w:sz w:val="28"/>
          <w:szCs w:val="28"/>
        </w:rPr>
        <w:t xml:space="preserve"> публикуемых </w:t>
      </w:r>
      <w:r w:rsidR="00960E06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160CB0" w:rsidRDefault="005A261B" w:rsidP="00CF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 что официально организации </w:t>
      </w:r>
      <w:r w:rsidR="00576CFF">
        <w:rPr>
          <w:rFonts w:ascii="Times New Roman" w:hAnsi="Times New Roman" w:cs="Times New Roman"/>
          <w:sz w:val="28"/>
          <w:szCs w:val="28"/>
        </w:rPr>
        <w:t xml:space="preserve">позиционируют себя как абсолютно </w:t>
      </w:r>
      <w:proofErr w:type="spellStart"/>
      <w:r w:rsidR="00576CFF">
        <w:rPr>
          <w:rFonts w:ascii="Times New Roman" w:hAnsi="Times New Roman" w:cs="Times New Roman"/>
          <w:sz w:val="28"/>
          <w:szCs w:val="28"/>
        </w:rPr>
        <w:t>деидеологизированные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рассмотрении публикаций их сотрудников </w:t>
      </w:r>
      <w:r w:rsidR="00576CFF">
        <w:rPr>
          <w:rFonts w:ascii="Times New Roman" w:hAnsi="Times New Roman" w:cs="Times New Roman"/>
          <w:sz w:val="28"/>
          <w:szCs w:val="28"/>
        </w:rPr>
        <w:t>очевидна</w:t>
      </w:r>
      <w:r w:rsidR="00853FDC">
        <w:rPr>
          <w:rFonts w:ascii="Times New Roman" w:hAnsi="Times New Roman" w:cs="Times New Roman"/>
          <w:sz w:val="28"/>
          <w:szCs w:val="28"/>
        </w:rPr>
        <w:t xml:space="preserve"> тенденция центров склоняться к той или иной стороне политического спектра. При этом фактическая идеологическая направленность </w:t>
      </w:r>
      <w:r w:rsidR="00576CFF">
        <w:rPr>
          <w:rFonts w:ascii="Times New Roman" w:hAnsi="Times New Roman" w:cs="Times New Roman"/>
          <w:sz w:val="28"/>
          <w:szCs w:val="28"/>
        </w:rPr>
        <w:t>неодинакова</w:t>
      </w:r>
      <w:r w:rsidR="00853FDC">
        <w:rPr>
          <w:rFonts w:ascii="Times New Roman" w:hAnsi="Times New Roman" w:cs="Times New Roman"/>
          <w:sz w:val="28"/>
          <w:szCs w:val="28"/>
        </w:rPr>
        <w:t xml:space="preserve"> от одного </w:t>
      </w:r>
      <w:r w:rsidR="00576CFF">
        <w:rPr>
          <w:rFonts w:ascii="Times New Roman" w:hAnsi="Times New Roman" w:cs="Times New Roman"/>
          <w:sz w:val="28"/>
          <w:szCs w:val="28"/>
        </w:rPr>
        <w:t>«</w:t>
      </w:r>
      <w:r w:rsidR="00853FDC">
        <w:rPr>
          <w:rFonts w:ascii="Times New Roman" w:hAnsi="Times New Roman" w:cs="Times New Roman"/>
          <w:sz w:val="28"/>
          <w:szCs w:val="28"/>
        </w:rPr>
        <w:t>треста</w:t>
      </w:r>
      <w:r w:rsidR="00576CFF">
        <w:rPr>
          <w:rFonts w:ascii="Times New Roman" w:hAnsi="Times New Roman" w:cs="Times New Roman"/>
          <w:sz w:val="28"/>
          <w:szCs w:val="28"/>
        </w:rPr>
        <w:t>»</w:t>
      </w:r>
      <w:r w:rsidR="00853FDC">
        <w:rPr>
          <w:rFonts w:ascii="Times New Roman" w:hAnsi="Times New Roman" w:cs="Times New Roman"/>
          <w:sz w:val="28"/>
          <w:szCs w:val="28"/>
        </w:rPr>
        <w:t xml:space="preserve"> к другому: среди академических организаций присутствуют как консервативные (Американский институт предпринимательства, </w:t>
      </w:r>
      <w:proofErr w:type="spellStart"/>
      <w:r w:rsidR="00853FDC">
        <w:rPr>
          <w:rFonts w:ascii="Times New Roman" w:hAnsi="Times New Roman" w:cs="Times New Roman"/>
          <w:sz w:val="28"/>
          <w:szCs w:val="28"/>
        </w:rPr>
        <w:t>Гуверовский</w:t>
      </w:r>
      <w:proofErr w:type="spellEnd"/>
      <w:r w:rsidR="00853F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3FDC">
        <w:rPr>
          <w:rFonts w:ascii="Times New Roman" w:hAnsi="Times New Roman" w:cs="Times New Roman"/>
          <w:sz w:val="28"/>
          <w:szCs w:val="28"/>
        </w:rPr>
        <w:t>Гудзоновский</w:t>
      </w:r>
      <w:proofErr w:type="spellEnd"/>
      <w:r w:rsidR="00853FDC">
        <w:rPr>
          <w:rFonts w:ascii="Times New Roman" w:hAnsi="Times New Roman" w:cs="Times New Roman"/>
          <w:sz w:val="28"/>
          <w:szCs w:val="28"/>
        </w:rPr>
        <w:t xml:space="preserve"> институты, Центр национальных интересов), так и центристские и </w:t>
      </w:r>
      <w:r w:rsidR="00576CFF">
        <w:rPr>
          <w:rFonts w:ascii="Times New Roman" w:hAnsi="Times New Roman" w:cs="Times New Roman"/>
          <w:sz w:val="28"/>
          <w:szCs w:val="28"/>
        </w:rPr>
        <w:t>тяготеющие к левому центру</w:t>
      </w:r>
      <w:r w:rsidR="00400A9C">
        <w:rPr>
          <w:rFonts w:ascii="Times New Roman" w:hAnsi="Times New Roman" w:cs="Times New Roman"/>
          <w:sz w:val="28"/>
          <w:szCs w:val="28"/>
        </w:rPr>
        <w:t xml:space="preserve"> (Центр международных</w:t>
      </w:r>
      <w:r w:rsidR="00853FDC">
        <w:rPr>
          <w:rFonts w:ascii="Times New Roman" w:hAnsi="Times New Roman" w:cs="Times New Roman"/>
          <w:sz w:val="28"/>
          <w:szCs w:val="28"/>
        </w:rPr>
        <w:t xml:space="preserve"> стратегических исследований, Совет по международным отношениям, Институт </w:t>
      </w:r>
      <w:proofErr w:type="spellStart"/>
      <w:r w:rsidR="00853FDC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="00853FDC">
        <w:rPr>
          <w:rFonts w:ascii="Times New Roman" w:hAnsi="Times New Roman" w:cs="Times New Roman"/>
          <w:sz w:val="28"/>
          <w:szCs w:val="28"/>
        </w:rPr>
        <w:t>, Фонд Карнеги за международный мир).</w:t>
      </w:r>
      <w:r w:rsidR="00F64EEE">
        <w:rPr>
          <w:rFonts w:ascii="Times New Roman" w:hAnsi="Times New Roman" w:cs="Times New Roman"/>
          <w:sz w:val="28"/>
          <w:szCs w:val="28"/>
        </w:rPr>
        <w:t xml:space="preserve"> Не в послед</w:t>
      </w:r>
      <w:r w:rsidR="00576CFF">
        <w:rPr>
          <w:rFonts w:ascii="Times New Roman" w:hAnsi="Times New Roman" w:cs="Times New Roman"/>
          <w:sz w:val="28"/>
          <w:szCs w:val="28"/>
        </w:rPr>
        <w:t>нюю очередь именно идеологическая ориентация определяет</w:t>
      </w:r>
      <w:r w:rsidR="00F64EEE">
        <w:rPr>
          <w:rFonts w:ascii="Times New Roman" w:hAnsi="Times New Roman" w:cs="Times New Roman"/>
          <w:sz w:val="28"/>
          <w:szCs w:val="28"/>
        </w:rPr>
        <w:t xml:space="preserve"> набор спонсоров каждой отдельной организации, а также </w:t>
      </w:r>
      <w:r w:rsidR="00576CFF">
        <w:rPr>
          <w:rFonts w:ascii="Times New Roman" w:hAnsi="Times New Roman" w:cs="Times New Roman"/>
          <w:sz w:val="28"/>
          <w:szCs w:val="28"/>
        </w:rPr>
        <w:t xml:space="preserve">её </w:t>
      </w:r>
      <w:r w:rsidR="00F64EEE">
        <w:rPr>
          <w:rFonts w:ascii="Times New Roman" w:hAnsi="Times New Roman" w:cs="Times New Roman"/>
          <w:sz w:val="28"/>
          <w:szCs w:val="28"/>
        </w:rPr>
        <w:t>кадровый состав.</w:t>
      </w:r>
      <w:r w:rsidR="00576CFF">
        <w:rPr>
          <w:rFonts w:ascii="Times New Roman" w:hAnsi="Times New Roman" w:cs="Times New Roman"/>
          <w:sz w:val="28"/>
          <w:szCs w:val="28"/>
        </w:rPr>
        <w:t xml:space="preserve"> При этом, как правило, рекомендации экспертов академических центров носят умеренный, максимально нейтральный характер, что даёт им возможность сотрудничать </w:t>
      </w:r>
      <w:r w:rsidR="00576CFF">
        <w:rPr>
          <w:rFonts w:ascii="Times New Roman" w:hAnsi="Times New Roman" w:cs="Times New Roman"/>
          <w:sz w:val="28"/>
          <w:szCs w:val="28"/>
        </w:rPr>
        <w:lastRenderedPageBreak/>
        <w:t>как с республиканскими, так и с демократическими администрациями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22"/>
      </w:r>
      <w:r w:rsidR="00576CFF">
        <w:rPr>
          <w:rFonts w:ascii="Times New Roman" w:hAnsi="Times New Roman" w:cs="Times New Roman"/>
          <w:sz w:val="28"/>
          <w:szCs w:val="28"/>
        </w:rPr>
        <w:t>.</w:t>
      </w:r>
      <w:r w:rsidR="00D127B6">
        <w:rPr>
          <w:rFonts w:ascii="Times New Roman" w:hAnsi="Times New Roman" w:cs="Times New Roman"/>
          <w:sz w:val="28"/>
          <w:szCs w:val="28"/>
        </w:rPr>
        <w:t xml:space="preserve"> Именно им чаще всего удаётся выработать решения, обладающие характером </w:t>
      </w:r>
      <w:proofErr w:type="spellStart"/>
      <w:r w:rsidR="00D127B6">
        <w:rPr>
          <w:rFonts w:ascii="Times New Roman" w:hAnsi="Times New Roman" w:cs="Times New Roman"/>
          <w:sz w:val="28"/>
          <w:szCs w:val="28"/>
        </w:rPr>
        <w:t>бипартийного</w:t>
      </w:r>
      <w:proofErr w:type="spellEnd"/>
      <w:r w:rsidR="00D127B6">
        <w:rPr>
          <w:rFonts w:ascii="Times New Roman" w:hAnsi="Times New Roman" w:cs="Times New Roman"/>
          <w:sz w:val="28"/>
          <w:szCs w:val="28"/>
        </w:rPr>
        <w:t xml:space="preserve"> консенсуса, то есть найти компромисс, апеллирующий к большинству сторон американского общества.</w:t>
      </w:r>
      <w:r w:rsidR="00D127B6" w:rsidRPr="00D127B6">
        <w:rPr>
          <w:rFonts w:ascii="Times New Roman" w:hAnsi="Times New Roman" w:cs="Times New Roman"/>
          <w:sz w:val="28"/>
          <w:szCs w:val="28"/>
        </w:rPr>
        <w:t xml:space="preserve"> </w:t>
      </w:r>
      <w:r w:rsidR="00B87F1C">
        <w:rPr>
          <w:rFonts w:ascii="Times New Roman" w:hAnsi="Times New Roman" w:cs="Times New Roman"/>
          <w:sz w:val="28"/>
          <w:szCs w:val="28"/>
        </w:rPr>
        <w:t>Такому компромиссному решению можно найти ряд примеров,</w:t>
      </w:r>
      <w:r w:rsidR="00202748" w:rsidRPr="00202748">
        <w:rPr>
          <w:rFonts w:ascii="Times New Roman" w:hAnsi="Times New Roman" w:cs="Times New Roman"/>
          <w:sz w:val="28"/>
          <w:szCs w:val="28"/>
        </w:rPr>
        <w:t xml:space="preserve"> </w:t>
      </w:r>
      <w:r w:rsidR="00202748">
        <w:rPr>
          <w:rFonts w:ascii="Times New Roman" w:hAnsi="Times New Roman" w:cs="Times New Roman"/>
          <w:sz w:val="28"/>
          <w:szCs w:val="28"/>
        </w:rPr>
        <w:t>в том числе касающихся внешней политики США,</w:t>
      </w:r>
      <w:r w:rsidR="00B87F1C">
        <w:rPr>
          <w:rFonts w:ascii="Times New Roman" w:hAnsi="Times New Roman" w:cs="Times New Roman"/>
          <w:sz w:val="28"/>
          <w:szCs w:val="28"/>
        </w:rPr>
        <w:t xml:space="preserve"> ставших важными ступенями</w:t>
      </w:r>
      <w:r w:rsidR="00160CB0">
        <w:rPr>
          <w:rFonts w:ascii="Times New Roman" w:hAnsi="Times New Roman" w:cs="Times New Roman"/>
          <w:sz w:val="28"/>
          <w:szCs w:val="28"/>
        </w:rPr>
        <w:t xml:space="preserve"> в системе концепции глобального доминирования </w:t>
      </w:r>
      <w:r w:rsidR="00202748">
        <w:rPr>
          <w:rFonts w:ascii="Times New Roman" w:hAnsi="Times New Roman" w:cs="Times New Roman"/>
          <w:sz w:val="28"/>
          <w:szCs w:val="28"/>
        </w:rPr>
        <w:t>государства</w:t>
      </w:r>
      <w:r w:rsidR="00B87F1C">
        <w:rPr>
          <w:rFonts w:ascii="Times New Roman" w:hAnsi="Times New Roman" w:cs="Times New Roman"/>
          <w:sz w:val="28"/>
          <w:szCs w:val="28"/>
        </w:rPr>
        <w:t>. Один из них</w:t>
      </w:r>
      <w:r w:rsidR="00160CB0">
        <w:rPr>
          <w:rFonts w:ascii="Times New Roman" w:hAnsi="Times New Roman" w:cs="Times New Roman"/>
          <w:sz w:val="28"/>
          <w:szCs w:val="28"/>
        </w:rPr>
        <w:t xml:space="preserve"> </w:t>
      </w:r>
      <w:r w:rsidR="00B87F1C">
        <w:rPr>
          <w:rFonts w:ascii="Times New Roman" w:hAnsi="Times New Roman" w:cs="Times New Roman"/>
          <w:sz w:val="28"/>
          <w:szCs w:val="28"/>
        </w:rPr>
        <w:t>—</w:t>
      </w:r>
      <w:r w:rsidR="00202748">
        <w:rPr>
          <w:rFonts w:ascii="Times New Roman" w:hAnsi="Times New Roman" w:cs="Times New Roman"/>
          <w:sz w:val="28"/>
          <w:szCs w:val="28"/>
        </w:rPr>
        <w:t xml:space="preserve"> </w:t>
      </w:r>
      <w:r w:rsidR="00873912">
        <w:rPr>
          <w:rFonts w:ascii="Times New Roman" w:hAnsi="Times New Roman" w:cs="Times New Roman"/>
          <w:sz w:val="28"/>
          <w:szCs w:val="28"/>
        </w:rPr>
        <w:t xml:space="preserve">формулирование Плана Маршалла, программы помощи европейским странам после </w:t>
      </w:r>
      <w:r w:rsidR="00B87F1C">
        <w:rPr>
          <w:rFonts w:ascii="Times New Roman" w:hAnsi="Times New Roman" w:cs="Times New Roman"/>
          <w:sz w:val="28"/>
          <w:szCs w:val="28"/>
        </w:rPr>
        <w:t xml:space="preserve">Второй мировой войны, а также </w:t>
      </w:r>
      <w:r w:rsidR="00873912">
        <w:rPr>
          <w:rFonts w:ascii="Times New Roman" w:hAnsi="Times New Roman" w:cs="Times New Roman"/>
          <w:sz w:val="28"/>
          <w:szCs w:val="28"/>
        </w:rPr>
        <w:t>форм</w:t>
      </w:r>
      <w:r w:rsidR="00081310">
        <w:rPr>
          <w:rFonts w:ascii="Times New Roman" w:hAnsi="Times New Roman" w:cs="Times New Roman"/>
          <w:sz w:val="28"/>
          <w:szCs w:val="28"/>
        </w:rPr>
        <w:t>ирование структуры НАТО в 1940-</w:t>
      </w:r>
      <w:r w:rsidR="003570D7">
        <w:rPr>
          <w:rFonts w:ascii="Times New Roman" w:hAnsi="Times New Roman" w:cs="Times New Roman"/>
          <w:sz w:val="28"/>
          <w:szCs w:val="28"/>
        </w:rPr>
        <w:t>х гг.</w:t>
      </w:r>
      <w:r w:rsidR="00B87F1C">
        <w:rPr>
          <w:rFonts w:ascii="Times New Roman" w:hAnsi="Times New Roman" w:cs="Times New Roman"/>
          <w:sz w:val="28"/>
          <w:szCs w:val="28"/>
        </w:rPr>
        <w:t xml:space="preserve">, значительный вклад в которые внесли </w:t>
      </w:r>
      <w:r w:rsidR="0087391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B87F1C">
        <w:rPr>
          <w:rFonts w:ascii="Times New Roman" w:hAnsi="Times New Roman" w:cs="Times New Roman"/>
          <w:sz w:val="28"/>
          <w:szCs w:val="28"/>
        </w:rPr>
        <w:t xml:space="preserve">как консервативного </w:t>
      </w:r>
      <w:r w:rsidR="00873912">
        <w:rPr>
          <w:rFonts w:ascii="Times New Roman" w:hAnsi="Times New Roman" w:cs="Times New Roman"/>
          <w:sz w:val="28"/>
          <w:szCs w:val="28"/>
        </w:rPr>
        <w:t>Совета по международным отношениям</w:t>
      </w:r>
      <w:r w:rsidR="00160CB0">
        <w:rPr>
          <w:rFonts w:ascii="Times New Roman" w:hAnsi="Times New Roman" w:cs="Times New Roman"/>
          <w:sz w:val="28"/>
          <w:szCs w:val="28"/>
        </w:rPr>
        <w:t>, тесно сотрудничавшего с администрацией президента Франклина Д. Рузвельта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23"/>
      </w:r>
      <w:r w:rsidR="00B87F1C">
        <w:rPr>
          <w:rFonts w:ascii="Times New Roman" w:hAnsi="Times New Roman" w:cs="Times New Roman"/>
          <w:sz w:val="28"/>
          <w:szCs w:val="28"/>
        </w:rPr>
        <w:t xml:space="preserve">, так и левоцентристского Института </w:t>
      </w:r>
      <w:proofErr w:type="spellStart"/>
      <w:r w:rsidR="00B87F1C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="00B87F1C">
        <w:rPr>
          <w:rFonts w:ascii="Times New Roman" w:hAnsi="Times New Roman" w:cs="Times New Roman"/>
          <w:sz w:val="28"/>
          <w:szCs w:val="28"/>
        </w:rPr>
        <w:t xml:space="preserve">, по просьбе сенатора Артура </w:t>
      </w:r>
      <w:proofErr w:type="spellStart"/>
      <w:r w:rsidR="00B87F1C">
        <w:rPr>
          <w:rFonts w:ascii="Times New Roman" w:hAnsi="Times New Roman" w:cs="Times New Roman"/>
          <w:sz w:val="28"/>
          <w:szCs w:val="28"/>
        </w:rPr>
        <w:t>Ванденберга</w:t>
      </w:r>
      <w:proofErr w:type="spellEnd"/>
      <w:r w:rsidR="00B87F1C">
        <w:rPr>
          <w:rFonts w:ascii="Times New Roman" w:hAnsi="Times New Roman" w:cs="Times New Roman"/>
          <w:sz w:val="28"/>
          <w:szCs w:val="28"/>
        </w:rPr>
        <w:t xml:space="preserve"> напрямую консультировавшего администрацию Программы по восстановлению Европы</w:t>
      </w:r>
      <w:r w:rsidR="00202748">
        <w:rPr>
          <w:rStyle w:val="aa"/>
          <w:rFonts w:ascii="Times New Roman" w:hAnsi="Times New Roman" w:cs="Times New Roman"/>
          <w:sz w:val="28"/>
          <w:szCs w:val="28"/>
        </w:rPr>
        <w:footnoteReference w:id="24"/>
      </w:r>
      <w:r w:rsidR="00B87F1C">
        <w:rPr>
          <w:rFonts w:ascii="Times New Roman" w:hAnsi="Times New Roman" w:cs="Times New Roman"/>
          <w:sz w:val="28"/>
          <w:szCs w:val="28"/>
        </w:rPr>
        <w:t>.</w:t>
      </w:r>
      <w:r w:rsidR="00202748">
        <w:rPr>
          <w:rFonts w:ascii="Times New Roman" w:hAnsi="Times New Roman" w:cs="Times New Roman"/>
          <w:sz w:val="28"/>
          <w:szCs w:val="28"/>
        </w:rPr>
        <w:t xml:space="preserve"> Кроме того, именно издание Совета по международным отношениям «</w:t>
      </w:r>
      <w:proofErr w:type="spellStart"/>
      <w:r w:rsidR="00202748">
        <w:rPr>
          <w:rFonts w:ascii="Times New Roman" w:hAnsi="Times New Roman" w:cs="Times New Roman"/>
          <w:sz w:val="28"/>
          <w:szCs w:val="28"/>
        </w:rPr>
        <w:t>Форин</w:t>
      </w:r>
      <w:proofErr w:type="spellEnd"/>
      <w:r w:rsidR="00202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748">
        <w:rPr>
          <w:rFonts w:ascii="Times New Roman" w:hAnsi="Times New Roman" w:cs="Times New Roman"/>
          <w:sz w:val="28"/>
          <w:szCs w:val="28"/>
        </w:rPr>
        <w:t>афферс</w:t>
      </w:r>
      <w:proofErr w:type="spellEnd"/>
      <w:r w:rsidR="00202748">
        <w:rPr>
          <w:rFonts w:ascii="Times New Roman" w:hAnsi="Times New Roman" w:cs="Times New Roman"/>
          <w:sz w:val="28"/>
          <w:szCs w:val="28"/>
        </w:rPr>
        <w:t xml:space="preserve">» впервые опубликовало статью «Х» </w:t>
      </w:r>
      <w:r w:rsidR="00960E06">
        <w:rPr>
          <w:rFonts w:ascii="Times New Roman" w:hAnsi="Times New Roman" w:cs="Times New Roman"/>
          <w:sz w:val="28"/>
          <w:szCs w:val="28"/>
        </w:rPr>
        <w:t xml:space="preserve">посла США </w:t>
      </w:r>
      <w:r w:rsidR="00202748">
        <w:rPr>
          <w:rFonts w:ascii="Times New Roman" w:hAnsi="Times New Roman" w:cs="Times New Roman"/>
          <w:sz w:val="28"/>
          <w:szCs w:val="28"/>
        </w:rPr>
        <w:t>Дж</w:t>
      </w:r>
      <w:r w:rsidR="00960E06">
        <w:rPr>
          <w:rFonts w:ascii="Times New Roman" w:hAnsi="Times New Roman" w:cs="Times New Roman"/>
          <w:sz w:val="28"/>
          <w:szCs w:val="28"/>
        </w:rPr>
        <w:t>орджа Ф.</w:t>
      </w:r>
      <w:r w:rsidR="00764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D3D">
        <w:rPr>
          <w:rFonts w:ascii="Times New Roman" w:hAnsi="Times New Roman" w:cs="Times New Roman"/>
          <w:sz w:val="28"/>
          <w:szCs w:val="28"/>
        </w:rPr>
        <w:t>Кеннана</w:t>
      </w:r>
      <w:proofErr w:type="spellEnd"/>
      <w:r w:rsidR="00764D3D">
        <w:rPr>
          <w:rFonts w:ascii="Times New Roman" w:hAnsi="Times New Roman" w:cs="Times New Roman"/>
          <w:sz w:val="28"/>
          <w:szCs w:val="28"/>
        </w:rPr>
        <w:t>, суммировавшую выводы знаменитой «Длинной телеграммы»</w:t>
      </w:r>
      <w:r w:rsidR="00202748">
        <w:rPr>
          <w:rFonts w:ascii="Times New Roman" w:hAnsi="Times New Roman" w:cs="Times New Roman"/>
          <w:sz w:val="28"/>
          <w:szCs w:val="28"/>
        </w:rPr>
        <w:t xml:space="preserve"> </w:t>
      </w:r>
      <w:r w:rsidR="00764D3D">
        <w:rPr>
          <w:rFonts w:ascii="Times New Roman" w:hAnsi="Times New Roman" w:cs="Times New Roman"/>
          <w:sz w:val="28"/>
          <w:szCs w:val="28"/>
        </w:rPr>
        <w:t xml:space="preserve">и </w:t>
      </w:r>
      <w:r w:rsidR="00202748">
        <w:rPr>
          <w:rFonts w:ascii="Times New Roman" w:hAnsi="Times New Roman" w:cs="Times New Roman"/>
          <w:sz w:val="28"/>
          <w:szCs w:val="28"/>
        </w:rPr>
        <w:t>лёгшую в основу стратегии сдерживания в отношении СССР</w:t>
      </w:r>
      <w:r w:rsidR="00960E06">
        <w:rPr>
          <w:rStyle w:val="aa"/>
          <w:rFonts w:ascii="Times New Roman" w:hAnsi="Times New Roman" w:cs="Times New Roman"/>
          <w:sz w:val="28"/>
          <w:szCs w:val="28"/>
        </w:rPr>
        <w:footnoteReference w:id="25"/>
      </w:r>
      <w:r w:rsidR="00202748">
        <w:rPr>
          <w:rFonts w:ascii="Times New Roman" w:hAnsi="Times New Roman" w:cs="Times New Roman"/>
          <w:sz w:val="28"/>
          <w:szCs w:val="28"/>
        </w:rPr>
        <w:t>.</w:t>
      </w:r>
    </w:p>
    <w:p w:rsidR="00F732E4" w:rsidRDefault="00F732E4" w:rsidP="00CF2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E06" w:rsidRDefault="00D05EC6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Следующий, наиболее плодовитый этап </w:t>
      </w:r>
      <w:r w:rsidR="007E71DD">
        <w:rPr>
          <w:rFonts w:ascii="Times New Roman" w:hAnsi="Times New Roman" w:cs="Times New Roman"/>
          <w:sz w:val="28"/>
          <w:szCs w:val="28"/>
        </w:rPr>
        <w:t xml:space="preserve">создания экспертно-аналитических центров в США </w:t>
      </w:r>
      <w:r>
        <w:rPr>
          <w:rFonts w:ascii="Times New Roman" w:hAnsi="Times New Roman" w:cs="Times New Roman"/>
          <w:sz w:val="28"/>
          <w:szCs w:val="28"/>
        </w:rPr>
        <w:t xml:space="preserve">— своего рода бум — </w:t>
      </w:r>
      <w:r w:rsidR="007E71DD">
        <w:rPr>
          <w:rFonts w:ascii="Times New Roman" w:hAnsi="Times New Roman" w:cs="Times New Roman"/>
          <w:sz w:val="28"/>
          <w:szCs w:val="28"/>
        </w:rPr>
        <w:t>пришёлс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929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середину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05EC6">
        <w:rPr>
          <w:rFonts w:ascii="Times New Roman" w:hAnsi="Times New Roman" w:cs="Times New Roman"/>
          <w:sz w:val="28"/>
          <w:szCs w:val="28"/>
        </w:rPr>
        <w:t xml:space="preserve"> </w:t>
      </w:r>
      <w:r w:rsidR="00D54B5F">
        <w:rPr>
          <w:rFonts w:ascii="Times New Roman" w:hAnsi="Times New Roman" w:cs="Times New Roman"/>
          <w:sz w:val="28"/>
          <w:szCs w:val="28"/>
        </w:rPr>
        <w:t>в.</w:t>
      </w:r>
      <w:r w:rsidR="00CF2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1DD">
        <w:rPr>
          <w:rFonts w:ascii="Times New Roman" w:hAnsi="Times New Roman" w:cs="Times New Roman"/>
          <w:sz w:val="28"/>
          <w:szCs w:val="28"/>
        </w:rPr>
        <w:t>период</w:t>
      </w:r>
      <w:r w:rsidRPr="00D05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Второй мировой войны</w:t>
      </w:r>
      <w:r w:rsidR="007E71DD">
        <w:rPr>
          <w:rFonts w:ascii="Times New Roman" w:hAnsi="Times New Roman" w:cs="Times New Roman"/>
          <w:sz w:val="28"/>
          <w:szCs w:val="28"/>
        </w:rPr>
        <w:t>, когда анализ международной ситуации</w:t>
      </w:r>
      <w:r>
        <w:rPr>
          <w:rFonts w:ascii="Times New Roman" w:hAnsi="Times New Roman" w:cs="Times New Roman"/>
          <w:sz w:val="28"/>
          <w:szCs w:val="28"/>
        </w:rPr>
        <w:t>, преобразовавшейся в биполярную конфронтацию, известную как Холодная война,</w:t>
      </w:r>
      <w:r w:rsidR="007E71DD">
        <w:rPr>
          <w:rFonts w:ascii="Times New Roman" w:hAnsi="Times New Roman" w:cs="Times New Roman"/>
          <w:sz w:val="28"/>
          <w:szCs w:val="28"/>
        </w:rPr>
        <w:t xml:space="preserve"> </w:t>
      </w:r>
      <w:r w:rsidR="00B05C5E" w:rsidRPr="00B05C5E">
        <w:rPr>
          <w:rFonts w:ascii="Times New Roman" w:hAnsi="Times New Roman" w:cs="Times New Roman"/>
          <w:sz w:val="28"/>
          <w:szCs w:val="28"/>
        </w:rPr>
        <w:t>необходимос</w:t>
      </w:r>
      <w:r w:rsidR="001A134C">
        <w:rPr>
          <w:rFonts w:ascii="Times New Roman" w:hAnsi="Times New Roman" w:cs="Times New Roman"/>
          <w:sz w:val="28"/>
          <w:szCs w:val="28"/>
        </w:rPr>
        <w:t>ть приспосабливаться к изменениям</w:t>
      </w:r>
      <w:r w:rsidR="00B05C5E" w:rsidRPr="00B05C5E"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="00B05C5E" w:rsidRPr="00B05C5E">
        <w:rPr>
          <w:rFonts w:ascii="Times New Roman" w:hAnsi="Times New Roman" w:cs="Times New Roman"/>
          <w:sz w:val="28"/>
          <w:szCs w:val="28"/>
        </w:rPr>
        <w:lastRenderedPageBreak/>
        <w:t>среды и обосновывать превосходство американской модели</w:t>
      </w:r>
      <w:r w:rsidR="00B05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B05C5E">
        <w:rPr>
          <w:rFonts w:ascii="Times New Roman" w:hAnsi="Times New Roman" w:cs="Times New Roman"/>
          <w:sz w:val="28"/>
          <w:szCs w:val="28"/>
        </w:rPr>
        <w:t>и особенно актуальными</w:t>
      </w:r>
      <w:r w:rsidR="007E71DD">
        <w:rPr>
          <w:rFonts w:ascii="Times New Roman" w:hAnsi="Times New Roman" w:cs="Times New Roman"/>
          <w:sz w:val="28"/>
          <w:szCs w:val="28"/>
        </w:rPr>
        <w:t>. «Фабрики мысли» росли как на дрожжах</w:t>
      </w:r>
      <w:r w:rsidR="00495E3F" w:rsidRPr="00495E3F">
        <w:rPr>
          <w:rFonts w:ascii="Times New Roman" w:hAnsi="Times New Roman" w:cs="Times New Roman"/>
          <w:sz w:val="28"/>
          <w:szCs w:val="28"/>
        </w:rPr>
        <w:t>;</w:t>
      </w:r>
      <w:r w:rsidR="00495E3F">
        <w:rPr>
          <w:rFonts w:ascii="Times New Roman" w:hAnsi="Times New Roman" w:cs="Times New Roman"/>
          <w:sz w:val="28"/>
          <w:szCs w:val="28"/>
        </w:rPr>
        <w:t xml:space="preserve"> наиболее заметной из них стала </w:t>
      </w:r>
      <w:r w:rsidR="00495E3F" w:rsidRPr="00160CB0">
        <w:rPr>
          <w:rFonts w:ascii="Times New Roman" w:hAnsi="Times New Roman" w:cs="Times New Roman"/>
          <w:i/>
          <w:sz w:val="28"/>
          <w:szCs w:val="28"/>
        </w:rPr>
        <w:t>Корпорация РЭНД</w:t>
      </w:r>
      <w:r w:rsidR="00495E3F" w:rsidRPr="00495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E3F" w:rsidRPr="00160CB0">
        <w:rPr>
          <w:rFonts w:ascii="Times New Roman" w:hAnsi="Times New Roman" w:cs="Times New Roman"/>
          <w:sz w:val="28"/>
          <w:szCs w:val="28"/>
        </w:rPr>
        <w:t>(</w:t>
      </w:r>
      <w:r w:rsidR="00495E3F" w:rsidRPr="00160CB0">
        <w:rPr>
          <w:rFonts w:ascii="Times New Roman" w:hAnsi="Times New Roman" w:cs="Times New Roman"/>
          <w:sz w:val="28"/>
          <w:szCs w:val="28"/>
          <w:lang w:val="en-US"/>
        </w:rPr>
        <w:t>RAND</w:t>
      </w:r>
      <w:r w:rsidR="00495E3F" w:rsidRPr="00160CB0">
        <w:rPr>
          <w:rFonts w:ascii="Times New Roman" w:hAnsi="Times New Roman" w:cs="Times New Roman"/>
          <w:sz w:val="28"/>
          <w:szCs w:val="28"/>
        </w:rPr>
        <w:t xml:space="preserve">: </w:t>
      </w:r>
      <w:r w:rsidR="00495E3F" w:rsidRPr="00160CB0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495E3F" w:rsidRPr="00160CB0">
        <w:rPr>
          <w:rFonts w:ascii="Times New Roman" w:hAnsi="Times New Roman" w:cs="Times New Roman"/>
          <w:sz w:val="28"/>
          <w:szCs w:val="28"/>
        </w:rPr>
        <w:t xml:space="preserve"> &amp; </w:t>
      </w:r>
      <w:r w:rsidR="00495E3F" w:rsidRPr="00160CB0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495E3F" w:rsidRPr="00160CB0">
        <w:rPr>
          <w:rFonts w:ascii="Times New Roman" w:hAnsi="Times New Roman" w:cs="Times New Roman"/>
          <w:sz w:val="28"/>
          <w:szCs w:val="28"/>
        </w:rPr>
        <w:t>)</w:t>
      </w:r>
      <w:r w:rsidR="00495E3F" w:rsidRPr="00495E3F">
        <w:rPr>
          <w:rFonts w:ascii="Times New Roman" w:hAnsi="Times New Roman" w:cs="Times New Roman"/>
          <w:sz w:val="28"/>
          <w:szCs w:val="28"/>
        </w:rPr>
        <w:t xml:space="preserve">, </w:t>
      </w:r>
      <w:r w:rsidR="00495E3F">
        <w:rPr>
          <w:rFonts w:ascii="Times New Roman" w:hAnsi="Times New Roman" w:cs="Times New Roman"/>
          <w:sz w:val="28"/>
          <w:szCs w:val="28"/>
        </w:rPr>
        <w:t>функционирующая как независимая исследовательская организация</w:t>
      </w:r>
      <w:r w:rsidR="00495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5E3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95E3F">
        <w:rPr>
          <w:rFonts w:ascii="Times New Roman" w:hAnsi="Times New Roman" w:cs="Times New Roman"/>
          <w:sz w:val="28"/>
          <w:szCs w:val="28"/>
        </w:rPr>
        <w:t>я</w:t>
      </w:r>
      <w:r w:rsidR="003570D7">
        <w:rPr>
          <w:rFonts w:ascii="Times New Roman" w:hAnsi="Times New Roman" w:cs="Times New Roman"/>
          <w:sz w:val="28"/>
          <w:szCs w:val="28"/>
        </w:rPr>
        <w:t xml:space="preserve"> 1948 г</w:t>
      </w:r>
      <w:r w:rsidR="004E0947">
        <w:rPr>
          <w:rFonts w:ascii="Times New Roman" w:hAnsi="Times New Roman" w:cs="Times New Roman"/>
          <w:sz w:val="28"/>
          <w:szCs w:val="28"/>
        </w:rPr>
        <w:t>ода</w:t>
      </w:r>
      <w:r w:rsid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</w:rPr>
        <w:t>РЭНД начинала свою деятельность как совместный проект правительственных и корпоративных интерес</w:t>
      </w:r>
      <w:r w:rsidR="004E0947">
        <w:rPr>
          <w:rFonts w:ascii="Times New Roman" w:hAnsi="Times New Roman" w:cs="Times New Roman"/>
          <w:sz w:val="28"/>
          <w:szCs w:val="28"/>
        </w:rPr>
        <w:t>ов: она была создана в 1945 году</w:t>
      </w:r>
      <w:r w:rsidR="008D4DAA">
        <w:rPr>
          <w:rFonts w:ascii="Times New Roman" w:hAnsi="Times New Roman" w:cs="Times New Roman"/>
          <w:sz w:val="28"/>
          <w:szCs w:val="28"/>
        </w:rPr>
        <w:t xml:space="preserve"> как «Проект РЭНД» внутри частной авиастроительной к</w:t>
      </w:r>
      <w:r w:rsidR="00C0742A">
        <w:rPr>
          <w:rFonts w:ascii="Times New Roman" w:hAnsi="Times New Roman" w:cs="Times New Roman"/>
          <w:sz w:val="28"/>
          <w:szCs w:val="28"/>
        </w:rPr>
        <w:t>о</w:t>
      </w:r>
      <w:r w:rsidR="008D4DAA">
        <w:rPr>
          <w:rFonts w:ascii="Times New Roman" w:hAnsi="Times New Roman" w:cs="Times New Roman"/>
          <w:sz w:val="28"/>
          <w:szCs w:val="28"/>
        </w:rPr>
        <w:t xml:space="preserve">мпании «Дуглас </w:t>
      </w:r>
      <w:proofErr w:type="spellStart"/>
      <w:r w:rsidR="008D4DAA">
        <w:rPr>
          <w:rFonts w:ascii="Times New Roman" w:hAnsi="Times New Roman" w:cs="Times New Roman"/>
          <w:sz w:val="28"/>
          <w:szCs w:val="28"/>
        </w:rPr>
        <w:t>эйркрафт</w:t>
      </w:r>
      <w:proofErr w:type="spellEnd"/>
      <w:r w:rsidR="008D4DAA">
        <w:rPr>
          <w:rFonts w:ascii="Times New Roman" w:hAnsi="Times New Roman" w:cs="Times New Roman"/>
          <w:sz w:val="28"/>
          <w:szCs w:val="28"/>
        </w:rPr>
        <w:t>» по инициативе командующего Военно-воздушными силами Армии США Генри Арнол</w:t>
      </w:r>
      <w:r w:rsidR="00160CB0">
        <w:rPr>
          <w:rFonts w:ascii="Times New Roman" w:hAnsi="Times New Roman" w:cs="Times New Roman"/>
          <w:sz w:val="28"/>
          <w:szCs w:val="28"/>
        </w:rPr>
        <w:t>ь</w:t>
      </w:r>
      <w:r w:rsidR="008D4DAA">
        <w:rPr>
          <w:rFonts w:ascii="Times New Roman" w:hAnsi="Times New Roman" w:cs="Times New Roman"/>
          <w:sz w:val="28"/>
          <w:szCs w:val="28"/>
        </w:rPr>
        <w:t>да и поддерживалась Военным министерством (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D4DAA" w:rsidRPr="00495E3F">
        <w:rPr>
          <w:rFonts w:ascii="Times New Roman" w:hAnsi="Times New Roman" w:cs="Times New Roman"/>
          <w:sz w:val="28"/>
          <w:szCs w:val="28"/>
        </w:rPr>
        <w:t>.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4DAA">
        <w:rPr>
          <w:rFonts w:ascii="Times New Roman" w:hAnsi="Times New Roman" w:cs="Times New Roman"/>
          <w:sz w:val="28"/>
          <w:szCs w:val="28"/>
        </w:rPr>
        <w:t xml:space="preserve">.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="008D4DAA">
        <w:rPr>
          <w:rFonts w:ascii="Times New Roman" w:hAnsi="Times New Roman" w:cs="Times New Roman"/>
          <w:sz w:val="28"/>
          <w:szCs w:val="28"/>
        </w:rPr>
        <w:t>)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</w:rPr>
        <w:t>и Управлением научных исследований и разработок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(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D4DAA" w:rsidRPr="00495E3F">
        <w:rPr>
          <w:rFonts w:ascii="Times New Roman" w:hAnsi="Times New Roman" w:cs="Times New Roman"/>
          <w:sz w:val="28"/>
          <w:szCs w:val="28"/>
        </w:rPr>
        <w:t xml:space="preserve"> </w:t>
      </w:r>
      <w:r w:rsidR="008D4DAA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="008D4DAA" w:rsidRPr="00495E3F">
        <w:rPr>
          <w:rFonts w:ascii="Times New Roman" w:hAnsi="Times New Roman" w:cs="Times New Roman"/>
          <w:sz w:val="28"/>
          <w:szCs w:val="28"/>
        </w:rPr>
        <w:t>)</w:t>
      </w:r>
      <w:r w:rsidR="008D4DAA">
        <w:rPr>
          <w:rFonts w:ascii="Times New Roman" w:hAnsi="Times New Roman" w:cs="Times New Roman"/>
          <w:sz w:val="28"/>
          <w:szCs w:val="28"/>
        </w:rPr>
        <w:t xml:space="preserve"> Соединённых Штатов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26"/>
      </w:r>
      <w:r w:rsidR="00495E3F">
        <w:rPr>
          <w:rFonts w:ascii="Times New Roman" w:hAnsi="Times New Roman" w:cs="Times New Roman"/>
          <w:sz w:val="28"/>
          <w:szCs w:val="28"/>
        </w:rPr>
        <w:t>.</w:t>
      </w:r>
      <w:r w:rsidR="008D4DAA">
        <w:rPr>
          <w:rFonts w:ascii="Times New Roman" w:hAnsi="Times New Roman" w:cs="Times New Roman"/>
          <w:sz w:val="28"/>
          <w:szCs w:val="28"/>
        </w:rPr>
        <w:t xml:space="preserve"> </w:t>
      </w:r>
      <w:r w:rsidR="00D05DE5">
        <w:rPr>
          <w:rFonts w:ascii="Times New Roman" w:hAnsi="Times New Roman" w:cs="Times New Roman"/>
          <w:sz w:val="28"/>
          <w:szCs w:val="28"/>
        </w:rPr>
        <w:t>Основным</w:t>
      </w:r>
      <w:r w:rsidR="008D4DAA">
        <w:rPr>
          <w:rFonts w:ascii="Times New Roman" w:hAnsi="Times New Roman" w:cs="Times New Roman"/>
          <w:sz w:val="28"/>
          <w:szCs w:val="28"/>
        </w:rPr>
        <w:t xml:space="preserve"> направлением деятельности Корпорации РЭНД было и остаётся информирование </w:t>
      </w:r>
      <w:r w:rsidR="00D05DE5">
        <w:rPr>
          <w:rFonts w:ascii="Times New Roman" w:hAnsi="Times New Roman" w:cs="Times New Roman"/>
          <w:sz w:val="28"/>
          <w:szCs w:val="28"/>
        </w:rPr>
        <w:t xml:space="preserve">Вооружённых сил США и предоставление рекомендаций главным образом относительно военных инициатив, причём повестку дня чаще всего формируют не сотрудники центра, а заказчики: представители </w:t>
      </w:r>
      <w:r w:rsidR="00A929F7">
        <w:rPr>
          <w:rFonts w:ascii="Times New Roman" w:hAnsi="Times New Roman" w:cs="Times New Roman"/>
          <w:sz w:val="28"/>
          <w:szCs w:val="28"/>
        </w:rPr>
        <w:t xml:space="preserve">американского </w:t>
      </w:r>
      <w:r w:rsidR="00D05DE5">
        <w:rPr>
          <w:rFonts w:ascii="Times New Roman" w:hAnsi="Times New Roman" w:cs="Times New Roman"/>
          <w:sz w:val="28"/>
          <w:szCs w:val="28"/>
        </w:rPr>
        <w:t xml:space="preserve">правительства. Показательны и финансовые отчёты Корпорации: её бюджет складывается практически полностью </w:t>
      </w:r>
      <w:r w:rsidR="004C3F59">
        <w:rPr>
          <w:rFonts w:ascii="Times New Roman" w:hAnsi="Times New Roman" w:cs="Times New Roman"/>
          <w:sz w:val="28"/>
          <w:szCs w:val="28"/>
        </w:rPr>
        <w:t>(а именно, на 8</w:t>
      </w:r>
      <w:r w:rsidR="00160CB0">
        <w:rPr>
          <w:rFonts w:ascii="Times New Roman" w:hAnsi="Times New Roman" w:cs="Times New Roman"/>
          <w:sz w:val="28"/>
          <w:szCs w:val="28"/>
        </w:rPr>
        <w:t>8</w:t>
      </w:r>
      <w:r w:rsidR="004C3F59">
        <w:rPr>
          <w:rFonts w:ascii="Times New Roman" w:hAnsi="Times New Roman" w:cs="Times New Roman"/>
          <w:sz w:val="28"/>
          <w:szCs w:val="28"/>
        </w:rPr>
        <w:t>,</w:t>
      </w:r>
      <w:r w:rsidR="00160CB0">
        <w:rPr>
          <w:rFonts w:ascii="Times New Roman" w:hAnsi="Times New Roman" w:cs="Times New Roman"/>
          <w:sz w:val="28"/>
          <w:szCs w:val="28"/>
        </w:rPr>
        <w:t>8</w:t>
      </w:r>
      <w:r w:rsidR="004C3F59">
        <w:rPr>
          <w:rFonts w:ascii="Times New Roman" w:hAnsi="Times New Roman" w:cs="Times New Roman"/>
          <w:sz w:val="28"/>
          <w:szCs w:val="28"/>
        </w:rPr>
        <w:t>% по состоянию на 201</w:t>
      </w:r>
      <w:r w:rsidR="00160CB0">
        <w:rPr>
          <w:rFonts w:ascii="Times New Roman" w:hAnsi="Times New Roman" w:cs="Times New Roman"/>
          <w:sz w:val="28"/>
          <w:szCs w:val="28"/>
        </w:rPr>
        <w:t>6</w:t>
      </w:r>
      <w:r w:rsidR="003570D7">
        <w:rPr>
          <w:rFonts w:ascii="Times New Roman" w:hAnsi="Times New Roman" w:cs="Times New Roman"/>
          <w:sz w:val="28"/>
          <w:szCs w:val="28"/>
        </w:rPr>
        <w:t xml:space="preserve"> </w:t>
      </w:r>
      <w:r w:rsidR="00825A56">
        <w:rPr>
          <w:rFonts w:ascii="Times New Roman" w:hAnsi="Times New Roman" w:cs="Times New Roman"/>
          <w:sz w:val="28"/>
          <w:szCs w:val="28"/>
        </w:rPr>
        <w:t>финансовый год</w:t>
      </w:r>
      <w:r w:rsidR="004C3F59">
        <w:rPr>
          <w:rStyle w:val="aa"/>
          <w:rFonts w:ascii="Times New Roman" w:hAnsi="Times New Roman" w:cs="Times New Roman"/>
          <w:sz w:val="28"/>
          <w:szCs w:val="28"/>
        </w:rPr>
        <w:footnoteReference w:id="27"/>
      </w:r>
      <w:r w:rsidR="00160CB0">
        <w:rPr>
          <w:rFonts w:ascii="Times New Roman" w:hAnsi="Times New Roman" w:cs="Times New Roman"/>
          <w:sz w:val="28"/>
          <w:szCs w:val="28"/>
        </w:rPr>
        <w:t>)</w:t>
      </w:r>
      <w:r w:rsidR="004C3F59" w:rsidRPr="004C3F59">
        <w:rPr>
          <w:rFonts w:ascii="Times New Roman" w:hAnsi="Times New Roman" w:cs="Times New Roman"/>
          <w:sz w:val="28"/>
          <w:szCs w:val="28"/>
        </w:rPr>
        <w:t xml:space="preserve"> </w:t>
      </w:r>
      <w:r w:rsidR="00D05DE5">
        <w:rPr>
          <w:rFonts w:ascii="Times New Roman" w:hAnsi="Times New Roman" w:cs="Times New Roman"/>
          <w:sz w:val="28"/>
          <w:szCs w:val="28"/>
        </w:rPr>
        <w:t>из государственных дотаций</w:t>
      </w:r>
      <w:r w:rsidR="004C3F59">
        <w:rPr>
          <w:rFonts w:ascii="Times New Roman" w:hAnsi="Times New Roman" w:cs="Times New Roman"/>
          <w:sz w:val="28"/>
          <w:szCs w:val="28"/>
        </w:rPr>
        <w:t xml:space="preserve">. Такая безусловная опора на правительственные субсидии фактически ставит центр под прямую зависимость </w:t>
      </w:r>
      <w:r w:rsidR="00A929F7">
        <w:rPr>
          <w:rFonts w:ascii="Times New Roman" w:hAnsi="Times New Roman" w:cs="Times New Roman"/>
          <w:sz w:val="28"/>
          <w:szCs w:val="28"/>
        </w:rPr>
        <w:t xml:space="preserve">от </w:t>
      </w:r>
      <w:r w:rsidR="004C3F59">
        <w:rPr>
          <w:rFonts w:ascii="Times New Roman" w:hAnsi="Times New Roman" w:cs="Times New Roman"/>
          <w:sz w:val="28"/>
          <w:szCs w:val="28"/>
        </w:rPr>
        <w:t xml:space="preserve">спонсора, однако это не мешает Корпорации заявлять об объективности результатов своих исследований и рекомендаций, подкрепляя этот тезис разнообразием и степенью квалифицированности </w:t>
      </w:r>
      <w:r w:rsidR="00DC0BC2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4C3F59">
        <w:rPr>
          <w:rFonts w:ascii="Times New Roman" w:hAnsi="Times New Roman" w:cs="Times New Roman"/>
          <w:sz w:val="28"/>
          <w:szCs w:val="28"/>
        </w:rPr>
        <w:t>кадрового состава</w:t>
      </w:r>
      <w:r w:rsidR="00825A56">
        <w:rPr>
          <w:rFonts w:ascii="Times New Roman" w:hAnsi="Times New Roman" w:cs="Times New Roman"/>
          <w:sz w:val="28"/>
          <w:szCs w:val="28"/>
        </w:rPr>
        <w:t>, 54% которого являются обладателями степени доктора наук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28"/>
      </w:r>
      <w:r w:rsidR="004C3F59">
        <w:rPr>
          <w:rFonts w:ascii="Times New Roman" w:hAnsi="Times New Roman" w:cs="Times New Roman"/>
          <w:sz w:val="28"/>
          <w:szCs w:val="28"/>
        </w:rPr>
        <w:t>.</w:t>
      </w:r>
    </w:p>
    <w:p w:rsidR="00960E06" w:rsidRDefault="005D0B69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5D0B69">
        <w:rPr>
          <w:rFonts w:ascii="Times New Roman" w:hAnsi="Times New Roman" w:cs="Times New Roman"/>
          <w:sz w:val="28"/>
          <w:szCs w:val="28"/>
        </w:rPr>
        <w:t xml:space="preserve"> </w:t>
      </w:r>
      <w:r w:rsidR="00D54B5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РЭНД заработала себе репутацию, занимаясь аналитическими исследованиями главного геополитического соперника США Советского Союза и изучая его военную стратегию,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научно-технического развития, переводя публикации по фундаментальным исследованиям и т.д. С тех пор центр зарекомендовал себя как авторитетная платформа евразийских исследований, </w:t>
      </w:r>
      <w:r w:rsidR="00116FDD">
        <w:rPr>
          <w:rFonts w:ascii="Times New Roman" w:hAnsi="Times New Roman" w:cs="Times New Roman"/>
          <w:sz w:val="28"/>
          <w:szCs w:val="28"/>
        </w:rPr>
        <w:t>располагающая большим количеством квалифицированных учёных-русистов, многие из которых владеют русским языком.</w:t>
      </w:r>
    </w:p>
    <w:p w:rsidR="00960E06" w:rsidRPr="00847F1F" w:rsidRDefault="00E915F4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</w:t>
      </w:r>
      <w:r w:rsidR="00960E06">
        <w:rPr>
          <w:rFonts w:ascii="Times New Roman" w:hAnsi="Times New Roman" w:cs="Times New Roman"/>
          <w:sz w:val="28"/>
          <w:szCs w:val="28"/>
        </w:rPr>
        <w:t xml:space="preserve"> Корпорации</w:t>
      </w:r>
      <w:r>
        <w:rPr>
          <w:rFonts w:ascii="Times New Roman" w:hAnsi="Times New Roman" w:cs="Times New Roman"/>
          <w:sz w:val="28"/>
          <w:szCs w:val="28"/>
        </w:rPr>
        <w:t xml:space="preserve"> в достижения американской внешней политики</w:t>
      </w:r>
      <w:r w:rsidR="00960E06">
        <w:rPr>
          <w:rFonts w:ascii="Times New Roman" w:hAnsi="Times New Roman" w:cs="Times New Roman"/>
          <w:sz w:val="28"/>
          <w:szCs w:val="28"/>
        </w:rPr>
        <w:t xml:space="preserve"> сложно переоценить: разработки её сотрудников сыграли ключевую роль в программе США по освоению космоса, развитии компьютерного программирования и искусственного интеллекта</w:t>
      </w:r>
      <w:r w:rsidR="00960E06">
        <w:rPr>
          <w:rStyle w:val="aa"/>
          <w:rFonts w:ascii="Times New Roman" w:hAnsi="Times New Roman" w:cs="Times New Roman"/>
          <w:sz w:val="28"/>
          <w:szCs w:val="28"/>
        </w:rPr>
        <w:footnoteReference w:id="29"/>
      </w:r>
      <w:r w:rsidR="00960E06">
        <w:rPr>
          <w:rFonts w:ascii="Times New Roman" w:hAnsi="Times New Roman" w:cs="Times New Roman"/>
          <w:sz w:val="28"/>
          <w:szCs w:val="28"/>
        </w:rPr>
        <w:t xml:space="preserve">. Именно РЭНД приписывают </w:t>
      </w:r>
      <w:r>
        <w:rPr>
          <w:rFonts w:ascii="Times New Roman" w:hAnsi="Times New Roman" w:cs="Times New Roman"/>
          <w:sz w:val="28"/>
          <w:szCs w:val="28"/>
        </w:rPr>
        <w:t>формулирование принципов, на которых строя</w:t>
      </w:r>
      <w:r w:rsidR="00960E06">
        <w:rPr>
          <w:rFonts w:ascii="Times New Roman" w:hAnsi="Times New Roman" w:cs="Times New Roman"/>
          <w:sz w:val="28"/>
          <w:szCs w:val="28"/>
        </w:rPr>
        <w:t>тся система сети Интернет</w:t>
      </w:r>
      <w:r w:rsidR="00EB2FF3" w:rsidRPr="00EB2FF3">
        <w:rPr>
          <w:rFonts w:ascii="Times New Roman" w:hAnsi="Times New Roman" w:cs="Times New Roman"/>
          <w:sz w:val="28"/>
          <w:szCs w:val="28"/>
        </w:rPr>
        <w:t xml:space="preserve"> (</w:t>
      </w:r>
      <w:r w:rsidR="00EB2FF3">
        <w:rPr>
          <w:rFonts w:ascii="Times New Roman" w:hAnsi="Times New Roman" w:cs="Times New Roman"/>
          <w:sz w:val="28"/>
          <w:szCs w:val="28"/>
        </w:rPr>
        <w:t>в частности благодаря исследованиям Пола Барана</w:t>
      </w:r>
      <w:r w:rsidR="00EB2FF3">
        <w:rPr>
          <w:rStyle w:val="aa"/>
          <w:rFonts w:ascii="Times New Roman" w:hAnsi="Times New Roman" w:cs="Times New Roman"/>
          <w:sz w:val="28"/>
          <w:szCs w:val="28"/>
        </w:rPr>
        <w:footnoteReference w:id="30"/>
      </w:r>
      <w:r w:rsidR="00EB2FF3" w:rsidRPr="00EB2F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0E06">
        <w:rPr>
          <w:rFonts w:ascii="Times New Roman" w:hAnsi="Times New Roman" w:cs="Times New Roman"/>
          <w:sz w:val="28"/>
          <w:szCs w:val="28"/>
        </w:rPr>
        <w:t>варгейминг</w:t>
      </w:r>
      <w:proofErr w:type="spellEnd"/>
      <w:r w:rsidR="00EB2FF3">
        <w:rPr>
          <w:rStyle w:val="aa"/>
          <w:rFonts w:ascii="Times New Roman" w:hAnsi="Times New Roman" w:cs="Times New Roman"/>
          <w:sz w:val="28"/>
          <w:szCs w:val="28"/>
        </w:rPr>
        <w:footnoteReference w:id="31"/>
      </w:r>
      <w:r w:rsidR="00960E06">
        <w:rPr>
          <w:rFonts w:ascii="Times New Roman" w:hAnsi="Times New Roman" w:cs="Times New Roman"/>
          <w:sz w:val="28"/>
          <w:szCs w:val="28"/>
        </w:rPr>
        <w:t xml:space="preserve"> — программное обеспечение по </w:t>
      </w:r>
      <w:r w:rsidR="00EB2FF3">
        <w:rPr>
          <w:rFonts w:ascii="Times New Roman" w:hAnsi="Times New Roman" w:cs="Times New Roman"/>
          <w:sz w:val="28"/>
          <w:szCs w:val="28"/>
        </w:rPr>
        <w:t xml:space="preserve">стратегическому </w:t>
      </w:r>
      <w:r w:rsidR="00960E06">
        <w:rPr>
          <w:rFonts w:ascii="Times New Roman" w:hAnsi="Times New Roman" w:cs="Times New Roman"/>
          <w:sz w:val="28"/>
          <w:szCs w:val="28"/>
        </w:rPr>
        <w:t>моделированию военных столкновений.</w:t>
      </w:r>
      <w:r w:rsidR="00847F1F" w:rsidRPr="00847F1F">
        <w:rPr>
          <w:rFonts w:ascii="Times New Roman" w:hAnsi="Times New Roman" w:cs="Times New Roman"/>
          <w:sz w:val="28"/>
          <w:szCs w:val="28"/>
        </w:rPr>
        <w:t xml:space="preserve"> </w:t>
      </w:r>
      <w:r w:rsidR="00847F1F">
        <w:rPr>
          <w:rFonts w:ascii="Times New Roman" w:hAnsi="Times New Roman" w:cs="Times New Roman"/>
          <w:sz w:val="28"/>
          <w:szCs w:val="28"/>
        </w:rPr>
        <w:t>Без этих и других мер технологической поддержки РЭНД были бы невозможны политические инициативы США конца ХХ в., основывавшиеся п</w:t>
      </w:r>
      <w:r w:rsidR="00DE63CE">
        <w:rPr>
          <w:rFonts w:ascii="Times New Roman" w:hAnsi="Times New Roman" w:cs="Times New Roman"/>
          <w:sz w:val="28"/>
          <w:szCs w:val="28"/>
        </w:rPr>
        <w:t>рактически полностью на цифровых</w:t>
      </w:r>
      <w:r w:rsidR="00847F1F">
        <w:rPr>
          <w:rFonts w:ascii="Times New Roman" w:hAnsi="Times New Roman" w:cs="Times New Roman"/>
          <w:sz w:val="28"/>
          <w:szCs w:val="28"/>
        </w:rPr>
        <w:t xml:space="preserve"> базе и методах.</w:t>
      </w:r>
    </w:p>
    <w:p w:rsidR="00AB13DC" w:rsidRPr="00AB13DC" w:rsidRDefault="00DC0BC2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РЭНД стала принципиально новым феноменом в американском научном истеблишменте и повлекла за собой создание других исследовательских центров, работающих «по контракту», то есть своей научной деятельностью отвечающих на конкретные запросы правительственных кругов и преимущественно ими финансируемых. Другие наиболее известные на сегодняшний день </w:t>
      </w:r>
      <w:r w:rsidRPr="00F653B8">
        <w:rPr>
          <w:rFonts w:ascii="Times New Roman" w:hAnsi="Times New Roman" w:cs="Times New Roman"/>
          <w:sz w:val="28"/>
          <w:szCs w:val="28"/>
        </w:rPr>
        <w:t>контрактные</w:t>
      </w:r>
      <w:r>
        <w:rPr>
          <w:rFonts w:ascii="Times New Roman" w:hAnsi="Times New Roman" w:cs="Times New Roman"/>
          <w:sz w:val="28"/>
          <w:szCs w:val="28"/>
        </w:rPr>
        <w:t xml:space="preserve"> «мозговые центры» — </w:t>
      </w:r>
      <w:r w:rsidR="008F7E94" w:rsidRPr="008F7E94">
        <w:rPr>
          <w:rFonts w:ascii="Times New Roman" w:hAnsi="Times New Roman" w:cs="Times New Roman"/>
          <w:i/>
          <w:sz w:val="28"/>
          <w:szCs w:val="28"/>
        </w:rPr>
        <w:t>Атлантический совет</w:t>
      </w:r>
      <w:r w:rsidR="008F7E94">
        <w:rPr>
          <w:rFonts w:ascii="Times New Roman" w:hAnsi="Times New Roman" w:cs="Times New Roman"/>
          <w:sz w:val="28"/>
          <w:szCs w:val="28"/>
        </w:rPr>
        <w:t xml:space="preserve"> (</w:t>
      </w:r>
      <w:r w:rsidR="008F7E94">
        <w:rPr>
          <w:rFonts w:ascii="Times New Roman" w:hAnsi="Times New Roman" w:cs="Times New Roman"/>
          <w:sz w:val="28"/>
          <w:szCs w:val="28"/>
          <w:lang w:val="en-US"/>
        </w:rPr>
        <w:t>Atlantic</w:t>
      </w:r>
      <w:r w:rsidR="008F7E94" w:rsidRPr="008F7E94">
        <w:rPr>
          <w:rFonts w:ascii="Times New Roman" w:hAnsi="Times New Roman" w:cs="Times New Roman"/>
          <w:sz w:val="28"/>
          <w:szCs w:val="28"/>
        </w:rPr>
        <w:t xml:space="preserve"> </w:t>
      </w:r>
      <w:r w:rsidR="008F7E94">
        <w:rPr>
          <w:rFonts w:ascii="Times New Roman" w:hAnsi="Times New Roman" w:cs="Times New Roman"/>
          <w:sz w:val="28"/>
          <w:szCs w:val="28"/>
          <w:lang w:val="en-US"/>
        </w:rPr>
        <w:t>Council</w:t>
      </w:r>
      <w:r w:rsidR="008F7E94">
        <w:rPr>
          <w:rFonts w:ascii="Times New Roman" w:hAnsi="Times New Roman" w:cs="Times New Roman"/>
          <w:sz w:val="28"/>
          <w:szCs w:val="28"/>
        </w:rPr>
        <w:t>)</w:t>
      </w:r>
      <w:r w:rsidR="008F7E94" w:rsidRPr="008F7E94">
        <w:rPr>
          <w:rFonts w:ascii="Times New Roman" w:hAnsi="Times New Roman" w:cs="Times New Roman"/>
          <w:sz w:val="28"/>
          <w:szCs w:val="28"/>
        </w:rPr>
        <w:t>,</w:t>
      </w:r>
      <w:r w:rsidR="008F7E94">
        <w:rPr>
          <w:rFonts w:ascii="Times New Roman" w:hAnsi="Times New Roman" w:cs="Times New Roman"/>
          <w:sz w:val="28"/>
          <w:szCs w:val="28"/>
        </w:rPr>
        <w:t xml:space="preserve"> официально независимый центр неформальных встреч и специализированных исследований по вопросам Организации североатлантического договора, открытый в 1961 г. «отцом» НАТО, бывшим госсекретарём США </w:t>
      </w:r>
      <w:proofErr w:type="spellStart"/>
      <w:r w:rsidR="008F7E94">
        <w:rPr>
          <w:rFonts w:ascii="Times New Roman" w:hAnsi="Times New Roman" w:cs="Times New Roman"/>
          <w:sz w:val="28"/>
          <w:szCs w:val="28"/>
        </w:rPr>
        <w:t>Дином</w:t>
      </w:r>
      <w:proofErr w:type="spellEnd"/>
      <w:r w:rsidR="008F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E94">
        <w:rPr>
          <w:rFonts w:ascii="Times New Roman" w:hAnsi="Times New Roman" w:cs="Times New Roman"/>
          <w:sz w:val="28"/>
          <w:szCs w:val="28"/>
        </w:rPr>
        <w:t>Ачесоном</w:t>
      </w:r>
      <w:proofErr w:type="spellEnd"/>
      <w:r w:rsidR="008F7E94">
        <w:rPr>
          <w:rFonts w:ascii="Times New Roman" w:hAnsi="Times New Roman" w:cs="Times New Roman"/>
          <w:sz w:val="28"/>
          <w:szCs w:val="28"/>
        </w:rPr>
        <w:t xml:space="preserve"> и его коллегой </w:t>
      </w:r>
      <w:proofErr w:type="spellStart"/>
      <w:r w:rsidR="008F7E94">
        <w:rPr>
          <w:rFonts w:ascii="Times New Roman" w:hAnsi="Times New Roman" w:cs="Times New Roman"/>
          <w:sz w:val="28"/>
          <w:szCs w:val="28"/>
        </w:rPr>
        <w:lastRenderedPageBreak/>
        <w:t>Кристианом</w:t>
      </w:r>
      <w:proofErr w:type="spellEnd"/>
      <w:r w:rsidR="008F7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E94">
        <w:rPr>
          <w:rFonts w:ascii="Times New Roman" w:hAnsi="Times New Roman" w:cs="Times New Roman"/>
          <w:sz w:val="28"/>
          <w:szCs w:val="28"/>
        </w:rPr>
        <w:t>Гертером</w:t>
      </w:r>
      <w:proofErr w:type="spellEnd"/>
      <w:r w:rsidR="008F7E94">
        <w:rPr>
          <w:rStyle w:val="aa"/>
          <w:rFonts w:ascii="Times New Roman" w:hAnsi="Times New Roman" w:cs="Times New Roman"/>
          <w:sz w:val="28"/>
          <w:szCs w:val="28"/>
        </w:rPr>
        <w:footnoteReference w:id="32"/>
      </w:r>
      <w:r w:rsidR="008F7E94">
        <w:rPr>
          <w:rFonts w:ascii="Times New Roman" w:hAnsi="Times New Roman" w:cs="Times New Roman"/>
          <w:sz w:val="28"/>
          <w:szCs w:val="28"/>
        </w:rPr>
        <w:t>,</w:t>
      </w:r>
      <w:r w:rsidR="008F7E94" w:rsidRPr="008F7E94">
        <w:rPr>
          <w:rFonts w:ascii="Times New Roman" w:hAnsi="Times New Roman" w:cs="Times New Roman"/>
          <w:sz w:val="28"/>
          <w:szCs w:val="28"/>
        </w:rPr>
        <w:t xml:space="preserve"> </w:t>
      </w:r>
      <w:r w:rsidRPr="00AB13DC">
        <w:rPr>
          <w:rFonts w:ascii="Times New Roman" w:hAnsi="Times New Roman" w:cs="Times New Roman"/>
          <w:i/>
          <w:sz w:val="28"/>
          <w:szCs w:val="28"/>
        </w:rPr>
        <w:t>Урбан институт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(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Urban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AB13DC" w:rsidRPr="00AB13DC">
        <w:rPr>
          <w:rFonts w:ascii="Times New Roman" w:hAnsi="Times New Roman" w:cs="Times New Roman"/>
          <w:sz w:val="28"/>
          <w:szCs w:val="28"/>
        </w:rPr>
        <w:t>),</w:t>
      </w:r>
      <w:r w:rsidR="004E0947">
        <w:rPr>
          <w:rFonts w:ascii="Times New Roman" w:hAnsi="Times New Roman" w:cs="Times New Roman"/>
          <w:sz w:val="28"/>
          <w:szCs w:val="28"/>
        </w:rPr>
        <w:t xml:space="preserve"> созданный в 1968 году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E268D">
        <w:rPr>
          <w:rFonts w:ascii="Times New Roman" w:hAnsi="Times New Roman" w:cs="Times New Roman"/>
          <w:sz w:val="28"/>
          <w:szCs w:val="28"/>
        </w:rPr>
        <w:t xml:space="preserve"> 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Джонсона для решения социальных проблем американской нации</w:t>
      </w:r>
      <w:r w:rsidR="00354992">
        <w:rPr>
          <w:rStyle w:val="aa"/>
          <w:rFonts w:ascii="Times New Roman" w:hAnsi="Times New Roman" w:cs="Times New Roman"/>
          <w:sz w:val="28"/>
          <w:szCs w:val="28"/>
        </w:rPr>
        <w:footnoteReference w:id="33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3DC">
        <w:rPr>
          <w:rFonts w:ascii="Times New Roman" w:hAnsi="Times New Roman" w:cs="Times New Roman"/>
          <w:i/>
          <w:sz w:val="28"/>
          <w:szCs w:val="28"/>
        </w:rPr>
        <w:t xml:space="preserve">Международный научный центр им. </w:t>
      </w:r>
      <w:proofErr w:type="spellStart"/>
      <w:r w:rsidRPr="00AB13DC">
        <w:rPr>
          <w:rFonts w:ascii="Times New Roman" w:hAnsi="Times New Roman" w:cs="Times New Roman"/>
          <w:i/>
          <w:sz w:val="28"/>
          <w:szCs w:val="28"/>
        </w:rPr>
        <w:t>Вудро</w:t>
      </w:r>
      <w:proofErr w:type="spellEnd"/>
      <w:r w:rsidRPr="00AB13DC">
        <w:rPr>
          <w:rFonts w:ascii="Times New Roman" w:hAnsi="Times New Roman" w:cs="Times New Roman"/>
          <w:i/>
          <w:sz w:val="28"/>
          <w:szCs w:val="28"/>
        </w:rPr>
        <w:t xml:space="preserve"> Вильсона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B13DC" w:rsidRPr="00AB13DC">
        <w:rPr>
          <w:rFonts w:ascii="Times New Roman" w:hAnsi="Times New Roman" w:cs="Times New Roman"/>
          <w:bCs/>
          <w:sz w:val="28"/>
          <w:szCs w:val="28"/>
        </w:rPr>
        <w:t>Woodrow</w:t>
      </w:r>
      <w:proofErr w:type="spellEnd"/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DC" w:rsidRPr="00AB13DC">
        <w:rPr>
          <w:rFonts w:ascii="Times New Roman" w:hAnsi="Times New Roman" w:cs="Times New Roman"/>
          <w:sz w:val="28"/>
          <w:szCs w:val="28"/>
        </w:rPr>
        <w:t>Wilson</w:t>
      </w:r>
      <w:proofErr w:type="spellEnd"/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DC" w:rsidRPr="00AB13DC">
        <w:rPr>
          <w:rFonts w:ascii="Times New Roman" w:hAnsi="Times New Roman" w:cs="Times New Roman"/>
          <w:bCs/>
          <w:sz w:val="28"/>
          <w:szCs w:val="28"/>
        </w:rPr>
        <w:t>International</w:t>
      </w:r>
      <w:proofErr w:type="spellEnd"/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DC" w:rsidRPr="00AB13DC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3DC" w:rsidRPr="00AB13DC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="00AB13DC" w:rsidRPr="00AB13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B13DC" w:rsidRPr="00AB13DC">
        <w:rPr>
          <w:rFonts w:ascii="Times New Roman" w:hAnsi="Times New Roman" w:cs="Times New Roman"/>
          <w:bCs/>
          <w:sz w:val="28"/>
          <w:szCs w:val="28"/>
        </w:rPr>
        <w:t>Scholars</w:t>
      </w:r>
      <w:proofErr w:type="spellEnd"/>
      <w:r w:rsidR="00AB13DC" w:rsidRPr="00AB13DC">
        <w:rPr>
          <w:rFonts w:ascii="Times New Roman" w:hAnsi="Times New Roman" w:cs="Times New Roman"/>
          <w:sz w:val="28"/>
          <w:szCs w:val="28"/>
        </w:rPr>
        <w:t>),</w:t>
      </w:r>
      <w:r w:rsidRPr="00AB13DC">
        <w:rPr>
          <w:rFonts w:ascii="Times New Roman" w:hAnsi="Times New Roman" w:cs="Times New Roman"/>
          <w:sz w:val="28"/>
          <w:szCs w:val="28"/>
        </w:rPr>
        <w:t xml:space="preserve"> основанный тогда же</w:t>
      </w:r>
      <w:r w:rsidR="003E268D" w:rsidRPr="00AB13DC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3E268D" w:rsidRPr="00AB13DC">
        <w:rPr>
          <w:rFonts w:ascii="Times New Roman" w:hAnsi="Times New Roman" w:cs="Times New Roman"/>
          <w:sz w:val="28"/>
          <w:szCs w:val="28"/>
        </w:rPr>
        <w:t>Смитсоновского</w:t>
      </w:r>
      <w:proofErr w:type="spellEnd"/>
      <w:r w:rsidR="003E268D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3E268D">
        <w:rPr>
          <w:rFonts w:ascii="Times New Roman" w:hAnsi="Times New Roman" w:cs="Times New Roman"/>
          <w:sz w:val="28"/>
          <w:szCs w:val="28"/>
        </w:rPr>
        <w:t>института по решению Конгресса США</w:t>
      </w:r>
      <w:r w:rsidR="00354992">
        <w:rPr>
          <w:rStyle w:val="aa"/>
          <w:rFonts w:ascii="Times New Roman" w:hAnsi="Times New Roman" w:cs="Times New Roman"/>
          <w:sz w:val="28"/>
          <w:szCs w:val="28"/>
        </w:rPr>
        <w:footnoteReference w:id="34"/>
      </w:r>
      <w:r w:rsidR="003E268D">
        <w:rPr>
          <w:rFonts w:ascii="Times New Roman" w:hAnsi="Times New Roman" w:cs="Times New Roman"/>
          <w:sz w:val="28"/>
          <w:szCs w:val="28"/>
        </w:rPr>
        <w:t xml:space="preserve">, и </w:t>
      </w:r>
      <w:r w:rsidR="003E268D" w:rsidRPr="00AB13DC">
        <w:rPr>
          <w:rFonts w:ascii="Times New Roman" w:hAnsi="Times New Roman" w:cs="Times New Roman"/>
          <w:i/>
          <w:sz w:val="28"/>
          <w:szCs w:val="28"/>
        </w:rPr>
        <w:t>Американский институт мира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(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United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States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B13DC"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="00AB13DC">
        <w:rPr>
          <w:rFonts w:ascii="Times New Roman" w:hAnsi="Times New Roman" w:cs="Times New Roman"/>
          <w:sz w:val="28"/>
          <w:szCs w:val="28"/>
          <w:lang w:val="en-US"/>
        </w:rPr>
        <w:t>Peace</w:t>
      </w:r>
      <w:r w:rsidR="00AB13DC" w:rsidRPr="00AB13DC">
        <w:rPr>
          <w:rFonts w:ascii="Times New Roman" w:hAnsi="Times New Roman" w:cs="Times New Roman"/>
          <w:sz w:val="28"/>
          <w:szCs w:val="28"/>
        </w:rPr>
        <w:t>),</w:t>
      </w:r>
      <w:r w:rsidR="003E268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570D7">
        <w:rPr>
          <w:rFonts w:ascii="Times New Roman" w:hAnsi="Times New Roman" w:cs="Times New Roman"/>
          <w:sz w:val="28"/>
          <w:szCs w:val="28"/>
        </w:rPr>
        <w:t>созданный Конгрессом в 1984 г</w:t>
      </w:r>
      <w:r w:rsidR="00354992">
        <w:rPr>
          <w:rStyle w:val="aa"/>
          <w:rFonts w:ascii="Times New Roman" w:hAnsi="Times New Roman" w:cs="Times New Roman"/>
          <w:sz w:val="28"/>
          <w:szCs w:val="28"/>
        </w:rPr>
        <w:footnoteReference w:id="35"/>
      </w:r>
      <w:r w:rsidR="00AB13DC">
        <w:rPr>
          <w:rFonts w:ascii="Times New Roman" w:hAnsi="Times New Roman" w:cs="Times New Roman"/>
          <w:sz w:val="28"/>
          <w:szCs w:val="28"/>
        </w:rPr>
        <w:t>.</w:t>
      </w:r>
    </w:p>
    <w:p w:rsidR="00F30D17" w:rsidRDefault="00AB13DC" w:rsidP="00847F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01D38">
        <w:rPr>
          <w:rFonts w:ascii="Times New Roman" w:hAnsi="Times New Roman" w:cs="Times New Roman"/>
          <w:sz w:val="28"/>
          <w:szCs w:val="28"/>
        </w:rPr>
        <w:t xml:space="preserve">онтрактные центры пользуются безусловной популярностью у политических лидеров, так как имеют своего заказчика и часто адресуют свои научные публикации </w:t>
      </w:r>
      <w:r w:rsidR="00A929F7"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="00B01D38">
        <w:rPr>
          <w:rFonts w:ascii="Times New Roman" w:hAnsi="Times New Roman" w:cs="Times New Roman"/>
          <w:sz w:val="28"/>
          <w:szCs w:val="28"/>
        </w:rPr>
        <w:t>ему.</w:t>
      </w:r>
      <w:r w:rsidR="00B01D38" w:rsidRPr="00B01D38">
        <w:rPr>
          <w:rFonts w:ascii="Times New Roman" w:hAnsi="Times New Roman" w:cs="Times New Roman"/>
          <w:sz w:val="28"/>
          <w:szCs w:val="28"/>
        </w:rPr>
        <w:t xml:space="preserve"> </w:t>
      </w:r>
      <w:r w:rsidR="00B01D38">
        <w:rPr>
          <w:rFonts w:ascii="Times New Roman" w:hAnsi="Times New Roman" w:cs="Times New Roman"/>
          <w:sz w:val="28"/>
          <w:szCs w:val="28"/>
        </w:rPr>
        <w:t xml:space="preserve">Примером является доклад «Украинский кризис и европейская безопасность: </w:t>
      </w:r>
      <w:r w:rsidR="00D04669">
        <w:rPr>
          <w:rFonts w:ascii="Times New Roman" w:hAnsi="Times New Roman" w:cs="Times New Roman"/>
          <w:sz w:val="28"/>
          <w:szCs w:val="28"/>
        </w:rPr>
        <w:t>последствия для США и их армии</w:t>
      </w:r>
      <w:r w:rsidR="00B01D38">
        <w:rPr>
          <w:rFonts w:ascii="Times New Roman" w:hAnsi="Times New Roman" w:cs="Times New Roman"/>
          <w:sz w:val="28"/>
          <w:szCs w:val="28"/>
        </w:rPr>
        <w:t>», подготовленный экспертами Корпорации РЭНД</w:t>
      </w:r>
      <w:r w:rsidR="00D04669">
        <w:rPr>
          <w:rFonts w:ascii="Times New Roman" w:hAnsi="Times New Roman" w:cs="Times New Roman"/>
          <w:sz w:val="28"/>
          <w:szCs w:val="28"/>
        </w:rPr>
        <w:t>, в предисловии которого указано, что исследование является частью серии рекомендаций, спонсированных Министерством армии США, и призвано «представлять интерес» для его руководящих лиц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36"/>
      </w:r>
      <w:r w:rsidR="00D04669">
        <w:rPr>
          <w:rFonts w:ascii="Times New Roman" w:hAnsi="Times New Roman" w:cs="Times New Roman"/>
          <w:sz w:val="28"/>
          <w:szCs w:val="28"/>
        </w:rPr>
        <w:t xml:space="preserve">. </w:t>
      </w:r>
      <w:r w:rsidR="002B6AC2">
        <w:rPr>
          <w:rFonts w:ascii="Times New Roman" w:hAnsi="Times New Roman" w:cs="Times New Roman"/>
          <w:sz w:val="28"/>
          <w:szCs w:val="28"/>
        </w:rPr>
        <w:t xml:space="preserve">Сами же Министерства армии и обороны США на своих вебсайтах регулярно цитируют исследования экспертов РЭНД, в том числе ссылаясь на результаты деятельности совместных проектов двух институтов — например, электронный </w:t>
      </w:r>
      <w:proofErr w:type="spellStart"/>
      <w:r w:rsidR="002B6AC2">
        <w:rPr>
          <w:rFonts w:ascii="Times New Roman" w:hAnsi="Times New Roman" w:cs="Times New Roman"/>
          <w:sz w:val="28"/>
          <w:szCs w:val="28"/>
        </w:rPr>
        <w:t>фреймворк</w:t>
      </w:r>
      <w:proofErr w:type="spellEnd"/>
      <w:r w:rsidR="002B6A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B6AC2"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 w:rsidR="002B6AC2">
        <w:rPr>
          <w:rFonts w:ascii="Times New Roman" w:hAnsi="Times New Roman" w:cs="Times New Roman"/>
          <w:sz w:val="28"/>
          <w:szCs w:val="28"/>
        </w:rPr>
        <w:t xml:space="preserve"> стратегии над ресурсами»</w:t>
      </w:r>
      <w:r w:rsidR="002B6AC2">
        <w:rPr>
          <w:rStyle w:val="aa"/>
          <w:rFonts w:ascii="Times New Roman" w:hAnsi="Times New Roman" w:cs="Times New Roman"/>
          <w:sz w:val="28"/>
          <w:szCs w:val="28"/>
        </w:rPr>
        <w:footnoteReference w:id="37"/>
      </w:r>
      <w:r w:rsidR="002B6AC2">
        <w:rPr>
          <w:rFonts w:ascii="Times New Roman" w:hAnsi="Times New Roman" w:cs="Times New Roman"/>
          <w:sz w:val="28"/>
          <w:szCs w:val="28"/>
        </w:rPr>
        <w:t xml:space="preserve">. </w:t>
      </w:r>
      <w:r w:rsidR="00D04669">
        <w:rPr>
          <w:rFonts w:ascii="Times New Roman" w:hAnsi="Times New Roman" w:cs="Times New Roman"/>
          <w:sz w:val="28"/>
          <w:szCs w:val="28"/>
        </w:rPr>
        <w:t xml:space="preserve">Таким образом, если академические «мозговые центры» </w:t>
      </w:r>
      <w:r w:rsidR="00E915F4">
        <w:rPr>
          <w:rFonts w:ascii="Times New Roman" w:hAnsi="Times New Roman" w:cs="Times New Roman"/>
          <w:sz w:val="28"/>
          <w:szCs w:val="28"/>
        </w:rPr>
        <w:t>ставят</w:t>
      </w:r>
      <w:r w:rsidR="00D04669">
        <w:rPr>
          <w:rFonts w:ascii="Times New Roman" w:hAnsi="Times New Roman" w:cs="Times New Roman"/>
          <w:sz w:val="28"/>
          <w:szCs w:val="28"/>
        </w:rPr>
        <w:t xml:space="preserve"> своей основной целью информирование общественности и рассматривают воздействие на процесс принятия политических решений в верхах правительства скорее как неизменный и приятный, но всё же побочный эффект, то в случае «контрактников» ситуация диаметрально противоположная. Их специ</w:t>
      </w:r>
      <w:r w:rsidR="00327BA9">
        <w:rPr>
          <w:rFonts w:ascii="Times New Roman" w:hAnsi="Times New Roman" w:cs="Times New Roman"/>
          <w:sz w:val="28"/>
          <w:szCs w:val="28"/>
        </w:rPr>
        <w:t xml:space="preserve">фичные </w:t>
      </w:r>
      <w:r w:rsidR="00327BA9">
        <w:rPr>
          <w:rFonts w:ascii="Times New Roman" w:hAnsi="Times New Roman" w:cs="Times New Roman"/>
          <w:sz w:val="28"/>
          <w:szCs w:val="28"/>
        </w:rPr>
        <w:lastRenderedPageBreak/>
        <w:t>и точечно направленные</w:t>
      </w:r>
      <w:r w:rsidR="00D04669">
        <w:rPr>
          <w:rFonts w:ascii="Times New Roman" w:hAnsi="Times New Roman" w:cs="Times New Roman"/>
          <w:sz w:val="28"/>
          <w:szCs w:val="28"/>
        </w:rPr>
        <w:t xml:space="preserve"> </w:t>
      </w:r>
      <w:r w:rsidR="00327BA9">
        <w:rPr>
          <w:rFonts w:ascii="Times New Roman" w:hAnsi="Times New Roman" w:cs="Times New Roman"/>
          <w:sz w:val="28"/>
          <w:szCs w:val="28"/>
        </w:rPr>
        <w:t>доклады не только представляются заказчику лично, но и публикуются в свободном доступе, тем самым играя свою роль в формировании общественного мнения</w:t>
      </w:r>
      <w:r w:rsidR="009016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16BA">
        <w:rPr>
          <w:rFonts w:ascii="Times New Roman" w:hAnsi="Times New Roman" w:cs="Times New Roman"/>
          <w:sz w:val="28"/>
          <w:szCs w:val="28"/>
        </w:rPr>
        <w:t>легитимизируя</w:t>
      </w:r>
      <w:proofErr w:type="spellEnd"/>
      <w:r w:rsidR="009016BA">
        <w:rPr>
          <w:rFonts w:ascii="Times New Roman" w:hAnsi="Times New Roman" w:cs="Times New Roman"/>
          <w:sz w:val="28"/>
          <w:szCs w:val="28"/>
        </w:rPr>
        <w:t>, таким образом, пропагандируемый внешнеполитический курс</w:t>
      </w:r>
      <w:r w:rsidR="00327BA9">
        <w:rPr>
          <w:rFonts w:ascii="Times New Roman" w:hAnsi="Times New Roman" w:cs="Times New Roman"/>
          <w:sz w:val="28"/>
          <w:szCs w:val="28"/>
        </w:rPr>
        <w:t xml:space="preserve">. Ещё один механизм </w:t>
      </w:r>
      <w:r w:rsidR="009016BA">
        <w:rPr>
          <w:rFonts w:ascii="Times New Roman" w:hAnsi="Times New Roman" w:cs="Times New Roman"/>
          <w:sz w:val="28"/>
          <w:szCs w:val="28"/>
        </w:rPr>
        <w:t xml:space="preserve">потенциального </w:t>
      </w:r>
      <w:r w:rsidR="00327BA9">
        <w:rPr>
          <w:rFonts w:ascii="Times New Roman" w:hAnsi="Times New Roman" w:cs="Times New Roman"/>
          <w:sz w:val="28"/>
          <w:szCs w:val="28"/>
        </w:rPr>
        <w:t xml:space="preserve">влияния на внешнеполитический курс страны — привлечение к участию в собственных мероприятиях действующих политических лидеров. Так, отчёт </w:t>
      </w:r>
      <w:proofErr w:type="spellStart"/>
      <w:r w:rsidR="005570ED">
        <w:rPr>
          <w:rFonts w:ascii="Times New Roman" w:hAnsi="Times New Roman" w:cs="Times New Roman"/>
          <w:sz w:val="28"/>
          <w:szCs w:val="28"/>
        </w:rPr>
        <w:t>Вильсонского</w:t>
      </w:r>
      <w:proofErr w:type="spellEnd"/>
      <w:r w:rsidR="005570ED">
        <w:rPr>
          <w:rFonts w:ascii="Times New Roman" w:hAnsi="Times New Roman" w:cs="Times New Roman"/>
          <w:sz w:val="28"/>
          <w:szCs w:val="28"/>
        </w:rPr>
        <w:t xml:space="preserve"> </w:t>
      </w:r>
      <w:r w:rsidR="004E0947">
        <w:rPr>
          <w:rFonts w:ascii="Times New Roman" w:hAnsi="Times New Roman" w:cs="Times New Roman"/>
          <w:sz w:val="28"/>
          <w:szCs w:val="28"/>
        </w:rPr>
        <w:t xml:space="preserve">центра сообщает, что за 2014 год </w:t>
      </w:r>
      <w:r w:rsidR="005570ED">
        <w:rPr>
          <w:rFonts w:ascii="Times New Roman" w:hAnsi="Times New Roman" w:cs="Times New Roman"/>
          <w:sz w:val="28"/>
          <w:szCs w:val="28"/>
        </w:rPr>
        <w:t xml:space="preserve">на его форумах выступили такие именитые деятели, как министр внутренней безопасности США </w:t>
      </w:r>
      <w:proofErr w:type="spellStart"/>
      <w:r w:rsidR="005570ED">
        <w:rPr>
          <w:rFonts w:ascii="Times New Roman" w:hAnsi="Times New Roman" w:cs="Times New Roman"/>
          <w:sz w:val="28"/>
          <w:szCs w:val="28"/>
        </w:rPr>
        <w:t>Джей</w:t>
      </w:r>
      <w:proofErr w:type="spellEnd"/>
      <w:r w:rsidR="005570ED">
        <w:rPr>
          <w:rFonts w:ascii="Times New Roman" w:hAnsi="Times New Roman" w:cs="Times New Roman"/>
          <w:sz w:val="28"/>
          <w:szCs w:val="28"/>
        </w:rPr>
        <w:t xml:space="preserve"> Джонсон, бывший госсекретарь Генри Киссинджер и действовавший на тот момент министр обороны </w:t>
      </w:r>
      <w:proofErr w:type="spellStart"/>
      <w:r w:rsidR="005570ED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557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0ED">
        <w:rPr>
          <w:rFonts w:ascii="Times New Roman" w:hAnsi="Times New Roman" w:cs="Times New Roman"/>
          <w:sz w:val="28"/>
          <w:szCs w:val="28"/>
        </w:rPr>
        <w:t>Хэйгел</w:t>
      </w:r>
      <w:proofErr w:type="spellEnd"/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38"/>
      </w:r>
      <w:r w:rsidR="004E0947">
        <w:rPr>
          <w:rFonts w:ascii="Times New Roman" w:hAnsi="Times New Roman" w:cs="Times New Roman"/>
          <w:sz w:val="28"/>
          <w:szCs w:val="28"/>
        </w:rPr>
        <w:t>,  а в декабре 2017 года</w:t>
      </w:r>
      <w:r w:rsidR="00A80D34">
        <w:rPr>
          <w:rFonts w:ascii="Times New Roman" w:hAnsi="Times New Roman" w:cs="Times New Roman"/>
          <w:sz w:val="28"/>
          <w:szCs w:val="28"/>
        </w:rPr>
        <w:t xml:space="preserve"> организацию посетил государственный секретарь Рекс </w:t>
      </w:r>
      <w:proofErr w:type="spellStart"/>
      <w:r w:rsidR="00A80D34">
        <w:rPr>
          <w:rFonts w:ascii="Times New Roman" w:hAnsi="Times New Roman" w:cs="Times New Roman"/>
          <w:sz w:val="28"/>
          <w:szCs w:val="28"/>
        </w:rPr>
        <w:t>Тиллерсон</w:t>
      </w:r>
      <w:proofErr w:type="spellEnd"/>
      <w:r w:rsidR="00A80D34">
        <w:rPr>
          <w:rStyle w:val="aa"/>
          <w:rFonts w:ascii="Times New Roman" w:hAnsi="Times New Roman" w:cs="Times New Roman"/>
          <w:sz w:val="28"/>
          <w:szCs w:val="28"/>
        </w:rPr>
        <w:footnoteReference w:id="39"/>
      </w:r>
      <w:r w:rsidR="005570ED">
        <w:rPr>
          <w:rFonts w:ascii="Times New Roman" w:hAnsi="Times New Roman" w:cs="Times New Roman"/>
          <w:sz w:val="28"/>
          <w:szCs w:val="28"/>
        </w:rPr>
        <w:t>. В рамках Института мира действует Международный консультативный совет, включающий в себя экс-ди</w:t>
      </w:r>
      <w:r w:rsidR="001C7225">
        <w:rPr>
          <w:rFonts w:ascii="Times New Roman" w:hAnsi="Times New Roman" w:cs="Times New Roman"/>
          <w:sz w:val="28"/>
          <w:szCs w:val="28"/>
        </w:rPr>
        <w:t>п</w:t>
      </w:r>
      <w:r w:rsidR="005570ED">
        <w:rPr>
          <w:rFonts w:ascii="Times New Roman" w:hAnsi="Times New Roman" w:cs="Times New Roman"/>
          <w:sz w:val="28"/>
          <w:szCs w:val="28"/>
        </w:rPr>
        <w:t xml:space="preserve">ломатов, исполнительных глав частных корпораций и специалистов в сфере урегулирования конфликтов и </w:t>
      </w:r>
      <w:r w:rsidR="001C7225">
        <w:rPr>
          <w:rFonts w:ascii="Times New Roman" w:hAnsi="Times New Roman" w:cs="Times New Roman"/>
          <w:sz w:val="28"/>
          <w:szCs w:val="28"/>
        </w:rPr>
        <w:t xml:space="preserve">на высшем уровне </w:t>
      </w:r>
      <w:r w:rsidR="005570ED">
        <w:rPr>
          <w:rFonts w:ascii="Times New Roman" w:hAnsi="Times New Roman" w:cs="Times New Roman"/>
          <w:sz w:val="28"/>
          <w:szCs w:val="28"/>
        </w:rPr>
        <w:t xml:space="preserve">занимающийся обсуждением угроз </w:t>
      </w:r>
      <w:r w:rsidR="001C7225">
        <w:rPr>
          <w:rFonts w:ascii="Times New Roman" w:hAnsi="Times New Roman" w:cs="Times New Roman"/>
          <w:sz w:val="28"/>
          <w:szCs w:val="28"/>
        </w:rPr>
        <w:t>мировой стабильности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40"/>
      </w:r>
      <w:r w:rsidR="001C7225">
        <w:rPr>
          <w:rFonts w:ascii="Times New Roman" w:hAnsi="Times New Roman" w:cs="Times New Roman"/>
          <w:sz w:val="28"/>
          <w:szCs w:val="28"/>
        </w:rPr>
        <w:t>.</w:t>
      </w:r>
      <w:r w:rsidR="009016BA">
        <w:rPr>
          <w:rFonts w:ascii="Times New Roman" w:hAnsi="Times New Roman" w:cs="Times New Roman"/>
          <w:sz w:val="28"/>
          <w:szCs w:val="28"/>
        </w:rPr>
        <w:t xml:space="preserve"> Такого рода связи хотя и не являются очевидной гарантией сотрудничества центров с теми или иными политическими персонами, но дают основания предположить</w:t>
      </w:r>
      <w:r w:rsidR="007D4A04" w:rsidRPr="007D4A04">
        <w:rPr>
          <w:rFonts w:ascii="Times New Roman" w:hAnsi="Times New Roman" w:cs="Times New Roman"/>
          <w:sz w:val="28"/>
          <w:szCs w:val="28"/>
        </w:rPr>
        <w:t xml:space="preserve"> </w:t>
      </w:r>
      <w:r w:rsidR="007D4A04">
        <w:rPr>
          <w:rFonts w:ascii="Times New Roman" w:hAnsi="Times New Roman" w:cs="Times New Roman"/>
          <w:sz w:val="28"/>
          <w:szCs w:val="28"/>
        </w:rPr>
        <w:t>наличие прямых связей делового и даже личного характера</w:t>
      </w:r>
      <w:r w:rsidR="009D7A24">
        <w:rPr>
          <w:rFonts w:ascii="Times New Roman" w:hAnsi="Times New Roman" w:cs="Times New Roman"/>
          <w:sz w:val="28"/>
          <w:szCs w:val="28"/>
        </w:rPr>
        <w:t xml:space="preserve"> между приглашёнными ораторами и членами организаций, а и именно эти связи, брифинги один-на-один, и являются показателем проецируемого влияния в условиях крайне ограниченного количества свободного времени у высокопоставленных чиновников, как отмечает президент Американского института предпринимательства Артур Брукс</w:t>
      </w:r>
      <w:r w:rsidR="009016BA">
        <w:rPr>
          <w:rStyle w:val="aa"/>
          <w:rFonts w:ascii="Times New Roman" w:hAnsi="Times New Roman" w:cs="Times New Roman"/>
          <w:sz w:val="28"/>
          <w:szCs w:val="28"/>
        </w:rPr>
        <w:footnoteReference w:id="41"/>
      </w:r>
      <w:r w:rsidR="009D7A24">
        <w:rPr>
          <w:rFonts w:ascii="Times New Roman" w:hAnsi="Times New Roman" w:cs="Times New Roman"/>
          <w:sz w:val="28"/>
          <w:szCs w:val="28"/>
        </w:rPr>
        <w:t>.</w:t>
      </w:r>
    </w:p>
    <w:p w:rsidR="00C55A75" w:rsidRDefault="00C55A75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D17" w:rsidRDefault="005D0B69" w:rsidP="00A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Отдельным кластеро</w:t>
      </w:r>
      <w:r w:rsidR="00F678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держатся политически ориентированные, или </w:t>
      </w:r>
      <w:r w:rsidR="00F6780A" w:rsidRPr="00F653B8">
        <w:rPr>
          <w:rFonts w:ascii="Times New Roman" w:hAnsi="Times New Roman" w:cs="Times New Roman"/>
          <w:sz w:val="28"/>
          <w:szCs w:val="28"/>
        </w:rPr>
        <w:t>пропагандистские</w:t>
      </w:r>
      <w:r w:rsidR="00825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«мозговые центры».</w:t>
      </w:r>
      <w:r w:rsidR="00E07AD5" w:rsidRPr="00E07AD5">
        <w:rPr>
          <w:rFonts w:ascii="Times New Roman" w:hAnsi="Times New Roman" w:cs="Times New Roman"/>
          <w:sz w:val="28"/>
          <w:szCs w:val="28"/>
        </w:rPr>
        <w:t xml:space="preserve"> </w:t>
      </w:r>
      <w:r w:rsidR="00E07AD5">
        <w:rPr>
          <w:rFonts w:ascii="Times New Roman" w:hAnsi="Times New Roman" w:cs="Times New Roman"/>
          <w:sz w:val="28"/>
          <w:szCs w:val="28"/>
        </w:rPr>
        <w:t>Это центры, которые напрямую заявляют о своей политической пристрастн</w:t>
      </w:r>
      <w:r w:rsidR="00F653B8">
        <w:rPr>
          <w:rFonts w:ascii="Times New Roman" w:hAnsi="Times New Roman" w:cs="Times New Roman"/>
          <w:sz w:val="28"/>
          <w:szCs w:val="28"/>
        </w:rPr>
        <w:t xml:space="preserve">ости и намерении распространять </w:t>
      </w:r>
      <w:r w:rsidR="00E07AD5">
        <w:rPr>
          <w:rFonts w:ascii="Times New Roman" w:hAnsi="Times New Roman" w:cs="Times New Roman"/>
          <w:sz w:val="28"/>
          <w:szCs w:val="28"/>
        </w:rPr>
        <w:t>идеи, соответствующие этим идеологическим ориентирам. Иногда их называют</w:t>
      </w:r>
      <w:r w:rsidR="00BB00F7">
        <w:rPr>
          <w:rFonts w:ascii="Times New Roman" w:hAnsi="Times New Roman" w:cs="Times New Roman"/>
          <w:sz w:val="28"/>
          <w:szCs w:val="28"/>
        </w:rPr>
        <w:t xml:space="preserve"> «лобби под прикрытием» или</w:t>
      </w:r>
      <w:r w:rsidR="00E07AD5">
        <w:rPr>
          <w:rFonts w:ascii="Times New Roman" w:hAnsi="Times New Roman" w:cs="Times New Roman"/>
          <w:sz w:val="28"/>
          <w:szCs w:val="28"/>
        </w:rPr>
        <w:t xml:space="preserve"> «маркетологами идей», ведь эти организации умело используют маркетинговые механизмы, чтобы </w:t>
      </w:r>
      <w:r w:rsidR="00F232EE">
        <w:rPr>
          <w:rFonts w:ascii="Times New Roman" w:hAnsi="Times New Roman" w:cs="Times New Roman"/>
          <w:sz w:val="28"/>
          <w:szCs w:val="28"/>
        </w:rPr>
        <w:t>показать</w:t>
      </w:r>
      <w:r w:rsidR="00E07AD5">
        <w:rPr>
          <w:rFonts w:ascii="Times New Roman" w:hAnsi="Times New Roman" w:cs="Times New Roman"/>
          <w:sz w:val="28"/>
          <w:szCs w:val="28"/>
        </w:rPr>
        <w:t xml:space="preserve"> отстаиваемые принципы в наиболее привлекательном свете.</w:t>
      </w:r>
    </w:p>
    <w:p w:rsidR="00F30D17" w:rsidRDefault="00F30D17" w:rsidP="00F30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группа центров возникла в один из сложных периодов истории США, когда в стране развернулось мощное протестное движение против войны во Вьетнаме. Происходила заметная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молодёжной среде, в первую очередь в университетах. Набирали популярность радикальные идеи так называемых «новых левых», идеологи которых резко и справедливо критиковали пороки американского общества и политику правящего класса. В этой сложной ситуации </w:t>
      </w:r>
      <w:r w:rsidR="00825A56">
        <w:rPr>
          <w:rFonts w:ascii="Times New Roman" w:hAnsi="Times New Roman" w:cs="Times New Roman"/>
          <w:sz w:val="28"/>
          <w:szCs w:val="28"/>
        </w:rPr>
        <w:t>занимавший на тот момент пост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A56">
        <w:rPr>
          <w:rFonts w:ascii="Times New Roman" w:hAnsi="Times New Roman" w:cs="Times New Roman"/>
          <w:sz w:val="28"/>
          <w:szCs w:val="28"/>
        </w:rPr>
        <w:t xml:space="preserve">президента страны </w:t>
      </w:r>
      <w:r>
        <w:rPr>
          <w:rFonts w:ascii="Times New Roman" w:hAnsi="Times New Roman" w:cs="Times New Roman"/>
          <w:sz w:val="28"/>
          <w:szCs w:val="28"/>
        </w:rPr>
        <w:t>Ричард Никсон счёл необходимым и неизбежным начать нормализацию отношений с Советским Союзом. Начался период в российско-американских отношениях, вошедший в ист</w:t>
      </w:r>
      <w:r w:rsidR="00825A56">
        <w:rPr>
          <w:rFonts w:ascii="Times New Roman" w:hAnsi="Times New Roman" w:cs="Times New Roman"/>
          <w:sz w:val="28"/>
          <w:szCs w:val="28"/>
        </w:rPr>
        <w:t>орию под названием «разрядка».</w:t>
      </w:r>
    </w:p>
    <w:p w:rsidR="00F30D17" w:rsidRDefault="00F30D17" w:rsidP="00F30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правоконсервативных кругах Соединённых Штатов Америки сложилась атмосфера тревоги в связи с вышеназванными процессами. </w:t>
      </w:r>
      <w:r w:rsidR="00825A56">
        <w:rPr>
          <w:rFonts w:ascii="Times New Roman" w:hAnsi="Times New Roman" w:cs="Times New Roman"/>
          <w:sz w:val="28"/>
          <w:szCs w:val="28"/>
        </w:rPr>
        <w:t>Выражалась большая</w:t>
      </w:r>
      <w:r>
        <w:rPr>
          <w:rFonts w:ascii="Times New Roman" w:hAnsi="Times New Roman" w:cs="Times New Roman"/>
          <w:sz w:val="28"/>
          <w:szCs w:val="28"/>
        </w:rPr>
        <w:t xml:space="preserve"> озабоченность по поводу угроз американским ценностям. Особенно большое недовольство в консервативных кругах вызывала политика разрядки, которую они считали «улицей с односторонним движением». </w:t>
      </w:r>
      <w:r w:rsidR="00825A56">
        <w:rPr>
          <w:rFonts w:ascii="Times New Roman" w:hAnsi="Times New Roman" w:cs="Times New Roman"/>
          <w:sz w:val="28"/>
          <w:szCs w:val="28"/>
        </w:rPr>
        <w:t>Консерваторы</w:t>
      </w:r>
      <w:r>
        <w:rPr>
          <w:rFonts w:ascii="Times New Roman" w:hAnsi="Times New Roman" w:cs="Times New Roman"/>
          <w:sz w:val="28"/>
          <w:szCs w:val="28"/>
        </w:rPr>
        <w:t xml:space="preserve"> полагали, что Советский Союз должен пойти на очень серьёзные уступки в противостоянии с США и что только после этого можно будет говорить о какой-то нормализации отношений.</w:t>
      </w:r>
    </w:p>
    <w:p w:rsidR="00F30D17" w:rsidRDefault="00F30D17" w:rsidP="00F30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противостояния подобным процессам в Америке началась новая волна возникновения аналитических фондов, обществ и исследовательских центров. Они имели разную направленность, опирались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на различные политические и деловые круги, но всех</w:t>
      </w:r>
      <w:r w:rsidR="005926AF">
        <w:rPr>
          <w:rFonts w:ascii="Times New Roman" w:hAnsi="Times New Roman" w:cs="Times New Roman"/>
          <w:sz w:val="28"/>
          <w:szCs w:val="28"/>
        </w:rPr>
        <w:t xml:space="preserve"> объединяла одна провозглашённая</w:t>
      </w:r>
      <w:r>
        <w:rPr>
          <w:rFonts w:ascii="Times New Roman" w:hAnsi="Times New Roman" w:cs="Times New Roman"/>
          <w:sz w:val="28"/>
          <w:szCs w:val="28"/>
        </w:rPr>
        <w:t xml:space="preserve"> ими цель </w:t>
      </w:r>
      <w:r w:rsidRPr="00DC7A8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защита традиционных американских ценностей. И наиболее зн</w:t>
      </w:r>
      <w:r w:rsidR="00825A56">
        <w:rPr>
          <w:rFonts w:ascii="Times New Roman" w:hAnsi="Times New Roman" w:cs="Times New Roman"/>
          <w:sz w:val="28"/>
          <w:szCs w:val="28"/>
        </w:rPr>
        <w:t>ачимым и авторитетным порождением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атмосферы этой эпохи является </w:t>
      </w:r>
      <w:r w:rsidRPr="00F30D17">
        <w:rPr>
          <w:rFonts w:ascii="Times New Roman" w:hAnsi="Times New Roman" w:cs="Times New Roman"/>
          <w:i/>
          <w:sz w:val="28"/>
          <w:szCs w:val="28"/>
        </w:rPr>
        <w:t>Фонд «Наследие»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3DC">
        <w:rPr>
          <w:rFonts w:ascii="Times New Roman" w:hAnsi="Times New Roman" w:cs="Times New Roman"/>
          <w:sz w:val="28"/>
          <w:szCs w:val="28"/>
        </w:rPr>
        <w:t>(</w:t>
      </w:r>
      <w:r w:rsidRPr="00AB13DC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Pr="00AB13DC">
        <w:rPr>
          <w:rFonts w:ascii="Times New Roman" w:hAnsi="Times New Roman" w:cs="Times New Roman"/>
          <w:sz w:val="28"/>
          <w:szCs w:val="28"/>
          <w:lang w:val="en-US"/>
        </w:rPr>
        <w:t>Heritage</w:t>
      </w:r>
      <w:r w:rsidRPr="00AB13DC">
        <w:rPr>
          <w:rFonts w:ascii="Times New Roman" w:hAnsi="Times New Roman" w:cs="Times New Roman"/>
          <w:sz w:val="28"/>
          <w:szCs w:val="28"/>
        </w:rPr>
        <w:t xml:space="preserve"> </w:t>
      </w:r>
      <w:r w:rsidRPr="00AB13DC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Pr="00AB13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DC" w:rsidRPr="00E57A55" w:rsidRDefault="0065281E" w:rsidP="00F30D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81">
        <w:rPr>
          <w:rFonts w:ascii="Times New Roman" w:hAnsi="Times New Roman" w:cs="Times New Roman"/>
          <w:sz w:val="28"/>
          <w:szCs w:val="28"/>
        </w:rPr>
        <w:t>С</w:t>
      </w:r>
      <w:r w:rsidR="004E0947">
        <w:rPr>
          <w:rFonts w:ascii="Times New Roman" w:hAnsi="Times New Roman" w:cs="Times New Roman"/>
          <w:sz w:val="28"/>
          <w:szCs w:val="28"/>
        </w:rPr>
        <w:t>озданный в 1973 году</w:t>
      </w:r>
      <w:r w:rsidRPr="00DC7A81">
        <w:rPr>
          <w:rFonts w:ascii="Times New Roman" w:hAnsi="Times New Roman" w:cs="Times New Roman"/>
          <w:sz w:val="28"/>
          <w:szCs w:val="28"/>
        </w:rPr>
        <w:t>, этот стратегический исследовательский институт, заявляющий о себе как об адвокате консервативных принципов, традиционных американских ценностей и сильной оборонной политики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2"/>
      </w:r>
      <w:r w:rsidRPr="00DC7A81">
        <w:rPr>
          <w:rFonts w:ascii="Times New Roman" w:hAnsi="Times New Roman" w:cs="Times New Roman"/>
          <w:sz w:val="28"/>
          <w:szCs w:val="28"/>
        </w:rPr>
        <w:t xml:space="preserve">, уже почти полвека эффективно проецирует своё влияние в Конгрессе и президентской администрации США, в частности в правоконсервативных кругах представителей Республиканской партии, </w:t>
      </w:r>
      <w:r w:rsidR="00413A15" w:rsidRPr="00DC7A81">
        <w:rPr>
          <w:rFonts w:ascii="Times New Roman" w:hAnsi="Times New Roman" w:cs="Times New Roman"/>
          <w:sz w:val="28"/>
          <w:szCs w:val="28"/>
        </w:rPr>
        <w:t>а также</w:t>
      </w:r>
      <w:r w:rsidR="00413A15">
        <w:rPr>
          <w:rFonts w:ascii="Times New Roman" w:hAnsi="Times New Roman" w:cs="Times New Roman"/>
          <w:sz w:val="28"/>
          <w:szCs w:val="28"/>
        </w:rPr>
        <w:t>, посредством активного присутствия в интернет- и медиа-пространстве,</w:t>
      </w:r>
      <w:r w:rsidR="00413A15" w:rsidRPr="00DC7A81">
        <w:rPr>
          <w:rFonts w:ascii="Times New Roman" w:hAnsi="Times New Roman" w:cs="Times New Roman"/>
          <w:sz w:val="28"/>
          <w:szCs w:val="28"/>
        </w:rPr>
        <w:t xml:space="preserve"> занимается формированием мнения американской общественности в выгодном ему ключе</w:t>
      </w:r>
      <w:r w:rsidRPr="00DC7A81">
        <w:rPr>
          <w:rFonts w:ascii="Times New Roman" w:hAnsi="Times New Roman" w:cs="Times New Roman"/>
          <w:sz w:val="28"/>
          <w:szCs w:val="28"/>
        </w:rPr>
        <w:t>.</w:t>
      </w:r>
    </w:p>
    <w:p w:rsidR="00AB13DC" w:rsidRPr="00DC7A81" w:rsidRDefault="00AB13DC" w:rsidP="00A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81">
        <w:rPr>
          <w:rFonts w:ascii="Times New Roman" w:hAnsi="Times New Roman" w:cs="Times New Roman"/>
          <w:sz w:val="28"/>
          <w:szCs w:val="28"/>
        </w:rPr>
        <w:t xml:space="preserve">Изначально создание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DC7A81">
        <w:rPr>
          <w:rFonts w:ascii="Times New Roman" w:hAnsi="Times New Roman" w:cs="Times New Roman"/>
          <w:sz w:val="28"/>
          <w:szCs w:val="28"/>
        </w:rPr>
        <w:t xml:space="preserve">было связано с желанием республиканцев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Эда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Фелнера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и Пола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Вейрича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побороть традицию «исследований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пост-фактум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». По мнению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сооснователей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«Наследия», если в научно-исследовательских организациях и был какой-то толк, то только в качестве трансформаторов идей, а не просто их систематизаторов</w:t>
      </w:r>
      <w:r w:rsidR="0065281E">
        <w:rPr>
          <w:rFonts w:ascii="Times New Roman" w:hAnsi="Times New Roman" w:cs="Times New Roman"/>
          <w:sz w:val="28"/>
          <w:szCs w:val="28"/>
        </w:rPr>
        <w:t xml:space="preserve"> </w:t>
      </w:r>
      <w:r w:rsidR="0065281E" w:rsidRPr="00DC7A81">
        <w:rPr>
          <w:rFonts w:ascii="Times New Roman" w:hAnsi="Times New Roman" w:cs="Times New Roman"/>
          <w:sz w:val="28"/>
          <w:szCs w:val="28"/>
        </w:rPr>
        <w:t>—</w:t>
      </w:r>
      <w:r w:rsidR="0065281E">
        <w:rPr>
          <w:rFonts w:ascii="Times New Roman" w:hAnsi="Times New Roman" w:cs="Times New Roman"/>
          <w:sz w:val="28"/>
          <w:szCs w:val="28"/>
        </w:rPr>
        <w:t xml:space="preserve"> именно отсутствие заинтересованности в процессе политической трансформации они считали слабым местом уже существовавших «мозговых трестов»</w:t>
      </w:r>
      <w:r w:rsidRPr="00DC7A81">
        <w:rPr>
          <w:rFonts w:ascii="Times New Roman" w:hAnsi="Times New Roman" w:cs="Times New Roman"/>
          <w:sz w:val="28"/>
          <w:szCs w:val="28"/>
        </w:rPr>
        <w:t>. Важ</w:t>
      </w:r>
      <w:r w:rsidR="00825A56">
        <w:rPr>
          <w:rFonts w:ascii="Times New Roman" w:hAnsi="Times New Roman" w:cs="Times New Roman"/>
          <w:sz w:val="28"/>
          <w:szCs w:val="28"/>
        </w:rPr>
        <w:t>ным отличием нового центра стали</w:t>
      </w:r>
      <w:r w:rsidRPr="00DC7A81">
        <w:rPr>
          <w:rFonts w:ascii="Times New Roman" w:hAnsi="Times New Roman" w:cs="Times New Roman"/>
          <w:sz w:val="28"/>
          <w:szCs w:val="28"/>
        </w:rPr>
        <w:t xml:space="preserve"> краткость и точечная направленность трудов его сотрудников: идея заключалась в том, чтобы конгрессмены имели возможность оперативно ознакомиться с экспертными рекомендациями в обеденный перерыв или в метро, по пути на работу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3"/>
      </w:r>
      <w:r w:rsidRPr="00DC7A81">
        <w:rPr>
          <w:rFonts w:ascii="Times New Roman" w:hAnsi="Times New Roman" w:cs="Times New Roman"/>
          <w:sz w:val="28"/>
          <w:szCs w:val="28"/>
        </w:rPr>
        <w:t>.</w:t>
      </w:r>
    </w:p>
    <w:p w:rsidR="00AB13DC" w:rsidRPr="00DC7A81" w:rsidRDefault="00AB13DC" w:rsidP="00A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81">
        <w:rPr>
          <w:rFonts w:ascii="Times New Roman" w:hAnsi="Times New Roman" w:cs="Times New Roman"/>
          <w:sz w:val="28"/>
          <w:szCs w:val="28"/>
        </w:rPr>
        <w:t>Доказательства успеха новой исследовательской модели не заст</w:t>
      </w:r>
      <w:r w:rsidR="004E0947">
        <w:rPr>
          <w:rFonts w:ascii="Times New Roman" w:hAnsi="Times New Roman" w:cs="Times New Roman"/>
          <w:sz w:val="28"/>
          <w:szCs w:val="28"/>
        </w:rPr>
        <w:t xml:space="preserve">авили себя ждать: уже в 1980 году </w:t>
      </w:r>
      <w:r w:rsidRPr="00DC7A81">
        <w:rPr>
          <w:rFonts w:ascii="Times New Roman" w:hAnsi="Times New Roman" w:cs="Times New Roman"/>
          <w:sz w:val="28"/>
          <w:szCs w:val="28"/>
        </w:rPr>
        <w:t xml:space="preserve">на стол к новоизбранному президенту </w:t>
      </w:r>
      <w:r w:rsidRPr="00DC7A81">
        <w:rPr>
          <w:rFonts w:ascii="Times New Roman" w:hAnsi="Times New Roman" w:cs="Times New Roman"/>
          <w:sz w:val="28"/>
          <w:szCs w:val="28"/>
        </w:rPr>
        <w:lastRenderedPageBreak/>
        <w:t xml:space="preserve">Соединённых Штатов от Республиканской партии Рональду Рейгану лёг двадцатитомный труд «Мандат для лидерства: политический менеджмент в консервативной администрации», подготовленный экспертами Фонда. </w:t>
      </w:r>
      <w:r w:rsidR="00E54481">
        <w:rPr>
          <w:rFonts w:ascii="Times New Roman" w:hAnsi="Times New Roman" w:cs="Times New Roman"/>
          <w:sz w:val="28"/>
          <w:szCs w:val="28"/>
        </w:rPr>
        <w:t>Уже к</w:t>
      </w:r>
      <w:r w:rsidRPr="00DC7A81">
        <w:rPr>
          <w:rFonts w:ascii="Times New Roman" w:hAnsi="Times New Roman" w:cs="Times New Roman"/>
          <w:sz w:val="28"/>
          <w:szCs w:val="28"/>
        </w:rPr>
        <w:t xml:space="preserve"> концу перво</w:t>
      </w:r>
      <w:r w:rsidR="001C2E93">
        <w:rPr>
          <w:rFonts w:ascii="Times New Roman" w:hAnsi="Times New Roman" w:cs="Times New Roman"/>
          <w:sz w:val="28"/>
          <w:szCs w:val="28"/>
        </w:rPr>
        <w:t>го года президентства Рейгана 49</w:t>
      </w:r>
      <w:r w:rsidRPr="00DC7A81">
        <w:rPr>
          <w:rFonts w:ascii="Times New Roman" w:hAnsi="Times New Roman" w:cs="Times New Roman"/>
          <w:sz w:val="28"/>
          <w:szCs w:val="28"/>
        </w:rPr>
        <w:t>% рекомендаций «Мандата» были реализованы</w:t>
      </w:r>
      <w:r w:rsidR="001C2E93">
        <w:rPr>
          <w:rStyle w:val="aa"/>
          <w:rFonts w:ascii="Times New Roman" w:hAnsi="Times New Roman" w:cs="Times New Roman"/>
          <w:sz w:val="28"/>
          <w:szCs w:val="28"/>
        </w:rPr>
        <w:footnoteReference w:id="44"/>
      </w:r>
      <w:r w:rsidRPr="00DC7A81">
        <w:rPr>
          <w:rFonts w:ascii="Times New Roman" w:hAnsi="Times New Roman" w:cs="Times New Roman"/>
          <w:sz w:val="28"/>
          <w:szCs w:val="28"/>
        </w:rPr>
        <w:t>, а сам Фонд, фактически став «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квазиофициальной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правой рукой Республиканской партии», обеспечил своим выходцам почти половину постов в администрации Рейгана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5"/>
      </w:r>
      <w:r w:rsidRPr="00DC7A81">
        <w:rPr>
          <w:rFonts w:ascii="Times New Roman" w:hAnsi="Times New Roman" w:cs="Times New Roman"/>
          <w:sz w:val="28"/>
          <w:szCs w:val="28"/>
        </w:rPr>
        <w:t>.</w:t>
      </w:r>
    </w:p>
    <w:p w:rsidR="00AB13DC" w:rsidRPr="00DC7A81" w:rsidRDefault="00AB13DC" w:rsidP="00A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81">
        <w:rPr>
          <w:rFonts w:ascii="Times New Roman" w:hAnsi="Times New Roman" w:cs="Times New Roman"/>
          <w:sz w:val="28"/>
          <w:szCs w:val="28"/>
        </w:rPr>
        <w:t>Именно эксперты «Наследия» играли первую скрипку в таких инициативах, как программа «Звёздные войны» (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Strategic</w:t>
      </w:r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Defense</w:t>
      </w:r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Initiative</w:t>
      </w:r>
      <w:r w:rsidRPr="00DC7A81">
        <w:rPr>
          <w:rFonts w:ascii="Times New Roman" w:hAnsi="Times New Roman" w:cs="Times New Roman"/>
          <w:sz w:val="28"/>
          <w:szCs w:val="28"/>
        </w:rPr>
        <w:t>, 1983)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6"/>
      </w:r>
      <w:r w:rsidRPr="00DC7A81">
        <w:rPr>
          <w:rFonts w:ascii="Times New Roman" w:hAnsi="Times New Roman" w:cs="Times New Roman"/>
          <w:sz w:val="28"/>
          <w:szCs w:val="28"/>
        </w:rPr>
        <w:t xml:space="preserve">, введение временных ограничений и жёстких требований для </w:t>
      </w:r>
      <w:r>
        <w:rPr>
          <w:rFonts w:ascii="Times New Roman" w:hAnsi="Times New Roman" w:cs="Times New Roman"/>
          <w:sz w:val="28"/>
          <w:szCs w:val="28"/>
        </w:rPr>
        <w:t>получателей</w:t>
      </w:r>
      <w:r w:rsidRPr="00DC7A81">
        <w:rPr>
          <w:rFonts w:ascii="Times New Roman" w:hAnsi="Times New Roman" w:cs="Times New Roman"/>
          <w:sz w:val="28"/>
          <w:szCs w:val="28"/>
        </w:rPr>
        <w:t xml:space="preserve"> социальной поддержки в рамках реформы 1996 г</w:t>
      </w:r>
      <w:r w:rsidR="004E0947">
        <w:rPr>
          <w:rFonts w:ascii="Times New Roman" w:hAnsi="Times New Roman" w:cs="Times New Roman"/>
          <w:sz w:val="28"/>
          <w:szCs w:val="28"/>
        </w:rPr>
        <w:t>ода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7"/>
      </w:r>
      <w:r w:rsidRPr="00DC7A81">
        <w:rPr>
          <w:rFonts w:ascii="Times New Roman" w:hAnsi="Times New Roman" w:cs="Times New Roman"/>
          <w:sz w:val="28"/>
          <w:szCs w:val="28"/>
        </w:rPr>
        <w:t>, а также, что с первого взгляда может показаться удивительным, идея об «индивидуальном мандате» (юридически закреплённом обязательстве каждого гражданина США покупать медицинскую страховку)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8"/>
      </w:r>
      <w:r w:rsidRPr="00DC7A81">
        <w:rPr>
          <w:rFonts w:ascii="Times New Roman" w:hAnsi="Times New Roman" w:cs="Times New Roman"/>
          <w:sz w:val="28"/>
          <w:szCs w:val="28"/>
        </w:rPr>
        <w:t>, позднее получившая развитие в здравоохранительной политике экс-президента страны — демократа Барака Обамы.</w:t>
      </w:r>
    </w:p>
    <w:p w:rsidR="00AB13DC" w:rsidRPr="00AB13DC" w:rsidRDefault="00AB13DC" w:rsidP="00AB13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A81">
        <w:rPr>
          <w:rFonts w:ascii="Times New Roman" w:hAnsi="Times New Roman" w:cs="Times New Roman"/>
          <w:sz w:val="28"/>
          <w:szCs w:val="28"/>
        </w:rPr>
        <w:t xml:space="preserve">В период президентства Джорджа У. Буша влиятельность Фонда переживала упадок — в отличие от отца, Буш-младший склонялся скорее к идеям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неоконсервативных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 центров, — зато с приходом к власти Б. Обамы институт вновь расцвёл, прежде всего в качестве группы поддержки </w:t>
      </w:r>
      <w:r w:rsidRPr="00DC7A81">
        <w:rPr>
          <w:rFonts w:ascii="Times New Roman" w:hAnsi="Times New Roman" w:cs="Times New Roman"/>
          <w:sz w:val="28"/>
          <w:szCs w:val="28"/>
        </w:rPr>
        <w:lastRenderedPageBreak/>
        <w:t>Движения чаепития</w:t>
      </w:r>
      <w:r w:rsidR="00E1004D" w:rsidRPr="00E1004D">
        <w:rPr>
          <w:rFonts w:ascii="Times New Roman" w:hAnsi="Times New Roman" w:cs="Times New Roman"/>
          <w:sz w:val="28"/>
          <w:szCs w:val="28"/>
        </w:rPr>
        <w:t xml:space="preserve"> (</w:t>
      </w:r>
      <w:r w:rsidR="00E1004D">
        <w:rPr>
          <w:rFonts w:ascii="Times New Roman" w:hAnsi="Times New Roman" w:cs="Times New Roman"/>
          <w:sz w:val="28"/>
          <w:szCs w:val="28"/>
          <w:lang w:val="en-US"/>
        </w:rPr>
        <w:t>Tea</w:t>
      </w:r>
      <w:r w:rsidR="00E1004D" w:rsidRPr="00E1004D">
        <w:rPr>
          <w:rFonts w:ascii="Times New Roman" w:hAnsi="Times New Roman" w:cs="Times New Roman"/>
          <w:sz w:val="28"/>
          <w:szCs w:val="28"/>
        </w:rPr>
        <w:t xml:space="preserve"> </w:t>
      </w:r>
      <w:r w:rsidR="00E1004D">
        <w:rPr>
          <w:rFonts w:ascii="Times New Roman" w:hAnsi="Times New Roman" w:cs="Times New Roman"/>
          <w:sz w:val="28"/>
          <w:szCs w:val="28"/>
          <w:lang w:val="en-US"/>
        </w:rPr>
        <w:t>Party</w:t>
      </w:r>
      <w:r w:rsidR="00E1004D" w:rsidRPr="00E1004D">
        <w:rPr>
          <w:rFonts w:ascii="Times New Roman" w:hAnsi="Times New Roman" w:cs="Times New Roman"/>
          <w:sz w:val="28"/>
          <w:szCs w:val="28"/>
        </w:rPr>
        <w:t xml:space="preserve"> </w:t>
      </w:r>
      <w:r w:rsidR="00E1004D">
        <w:rPr>
          <w:rFonts w:ascii="Times New Roman" w:hAnsi="Times New Roman" w:cs="Times New Roman"/>
          <w:sz w:val="28"/>
          <w:szCs w:val="28"/>
          <w:lang w:val="en-US"/>
        </w:rPr>
        <w:t>movement</w:t>
      </w:r>
      <w:r w:rsidR="00E1004D" w:rsidRPr="00E1004D">
        <w:rPr>
          <w:rFonts w:ascii="Times New Roman" w:hAnsi="Times New Roman" w:cs="Times New Roman"/>
          <w:sz w:val="28"/>
          <w:szCs w:val="28"/>
        </w:rPr>
        <w:t>)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49"/>
      </w:r>
      <w:r w:rsidRPr="00DC7A81">
        <w:rPr>
          <w:rFonts w:ascii="Times New Roman" w:hAnsi="Times New Roman" w:cs="Times New Roman"/>
          <w:sz w:val="28"/>
          <w:szCs w:val="28"/>
        </w:rPr>
        <w:t xml:space="preserve"> и главного адвоката антидемократических настроений в американском обществе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0"/>
      </w:r>
      <w:r w:rsidR="00FD6D0A">
        <w:rPr>
          <w:rFonts w:ascii="Times New Roman" w:hAnsi="Times New Roman" w:cs="Times New Roman"/>
          <w:sz w:val="28"/>
          <w:szCs w:val="28"/>
        </w:rPr>
        <w:t>. Последняя сфера деятельности</w:t>
      </w:r>
      <w:r w:rsidRPr="00DC7A81">
        <w:rPr>
          <w:rFonts w:ascii="Times New Roman" w:hAnsi="Times New Roman" w:cs="Times New Roman"/>
          <w:sz w:val="28"/>
          <w:szCs w:val="28"/>
        </w:rPr>
        <w:t xml:space="preserve"> стало особенно ак</w:t>
      </w:r>
      <w:r w:rsidR="00FD6D0A">
        <w:rPr>
          <w:rFonts w:ascii="Times New Roman" w:hAnsi="Times New Roman" w:cs="Times New Roman"/>
          <w:sz w:val="28"/>
          <w:szCs w:val="28"/>
        </w:rPr>
        <w:t>туальной</w:t>
      </w:r>
      <w:r w:rsidR="004E0947">
        <w:rPr>
          <w:rFonts w:ascii="Times New Roman" w:hAnsi="Times New Roman" w:cs="Times New Roman"/>
          <w:sz w:val="28"/>
          <w:szCs w:val="28"/>
        </w:rPr>
        <w:t xml:space="preserve"> с созданием в 2010 году</w:t>
      </w:r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r w:rsidR="00FD6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D6D0A">
        <w:rPr>
          <w:rFonts w:ascii="Times New Roman" w:hAnsi="Times New Roman" w:cs="Times New Roman"/>
          <w:sz w:val="28"/>
          <w:szCs w:val="28"/>
        </w:rPr>
        <w:t>Хэритэдж</w:t>
      </w:r>
      <w:proofErr w:type="spellEnd"/>
      <w:r w:rsidR="00FD6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D0A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FD6D0A">
        <w:rPr>
          <w:rFonts w:ascii="Times New Roman" w:hAnsi="Times New Roman" w:cs="Times New Roman"/>
          <w:sz w:val="28"/>
          <w:szCs w:val="28"/>
        </w:rPr>
        <w:t>» (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Heritage</w:t>
      </w:r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FD6D0A">
        <w:rPr>
          <w:rFonts w:ascii="Times New Roman" w:hAnsi="Times New Roman" w:cs="Times New Roman"/>
          <w:sz w:val="28"/>
          <w:szCs w:val="28"/>
        </w:rPr>
        <w:t>)</w:t>
      </w:r>
      <w:r w:rsidRPr="00DC7A81">
        <w:rPr>
          <w:rFonts w:ascii="Times New Roman" w:hAnsi="Times New Roman" w:cs="Times New Roman"/>
          <w:sz w:val="28"/>
          <w:szCs w:val="28"/>
        </w:rPr>
        <w:t xml:space="preserve"> — самостоятельной политически-лоббистской организации, тесно связанной с Фондом и возглавляемой молодым и перспективным республиканцем Майком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Нидхэмом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, протеже основателя «Наследия» Э. </w:t>
      </w:r>
      <w:proofErr w:type="spellStart"/>
      <w:r w:rsidRPr="00DC7A81">
        <w:rPr>
          <w:rFonts w:ascii="Times New Roman" w:hAnsi="Times New Roman" w:cs="Times New Roman"/>
          <w:sz w:val="28"/>
          <w:szCs w:val="28"/>
        </w:rPr>
        <w:t>Фелнера</w:t>
      </w:r>
      <w:proofErr w:type="spellEnd"/>
      <w:r w:rsidRPr="00DC7A81">
        <w:rPr>
          <w:rFonts w:ascii="Times New Roman" w:hAnsi="Times New Roman" w:cs="Times New Roman"/>
          <w:sz w:val="28"/>
          <w:szCs w:val="28"/>
        </w:rPr>
        <w:t xml:space="preserve">. В своей деятельности 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Heritage</w:t>
      </w:r>
      <w:r w:rsidRPr="00DC7A81">
        <w:rPr>
          <w:rFonts w:ascii="Times New Roman" w:hAnsi="Times New Roman" w:cs="Times New Roman"/>
          <w:sz w:val="28"/>
          <w:szCs w:val="28"/>
        </w:rPr>
        <w:t xml:space="preserve"> </w:t>
      </w:r>
      <w:r w:rsidRPr="00DC7A81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DC7A81">
        <w:rPr>
          <w:rFonts w:ascii="Times New Roman" w:hAnsi="Times New Roman" w:cs="Times New Roman"/>
          <w:sz w:val="28"/>
          <w:szCs w:val="28"/>
        </w:rPr>
        <w:t xml:space="preserve"> использовала и продолжает использовать модель политического давления и даже травли республиканских конгрессменов, чьи действия и политические решения не соответствуют консервативным, </w:t>
      </w:r>
      <w:r w:rsidR="00FD6D0A">
        <w:rPr>
          <w:rFonts w:ascii="Times New Roman" w:hAnsi="Times New Roman" w:cs="Times New Roman"/>
          <w:sz w:val="28"/>
          <w:szCs w:val="28"/>
        </w:rPr>
        <w:t>пропагандируемым</w:t>
      </w:r>
      <w:r w:rsidRPr="00DC7A81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DC7A81">
        <w:rPr>
          <w:rStyle w:val="aa"/>
          <w:rFonts w:ascii="Times New Roman" w:hAnsi="Times New Roman" w:cs="Times New Roman"/>
          <w:sz w:val="28"/>
          <w:szCs w:val="28"/>
        </w:rPr>
        <w:footnoteReference w:id="51"/>
      </w:r>
      <w:r w:rsidRPr="00DC7A81">
        <w:rPr>
          <w:rFonts w:ascii="Times New Roman" w:hAnsi="Times New Roman" w:cs="Times New Roman"/>
          <w:sz w:val="28"/>
          <w:szCs w:val="28"/>
        </w:rPr>
        <w:t>.</w:t>
      </w:r>
    </w:p>
    <w:p w:rsidR="00CC7FEA" w:rsidRDefault="00211E8A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</w:t>
      </w:r>
      <w:r w:rsidR="003570D7">
        <w:rPr>
          <w:rFonts w:ascii="Times New Roman" w:hAnsi="Times New Roman" w:cs="Times New Roman"/>
          <w:sz w:val="28"/>
          <w:szCs w:val="28"/>
        </w:rPr>
        <w:t>тическая обстановка 1970-х гг.</w:t>
      </w:r>
      <w:r>
        <w:rPr>
          <w:rFonts w:ascii="Times New Roman" w:hAnsi="Times New Roman" w:cs="Times New Roman"/>
          <w:sz w:val="28"/>
          <w:szCs w:val="28"/>
        </w:rPr>
        <w:t xml:space="preserve"> в США породила</w:t>
      </w:r>
      <w:r w:rsidR="00BB00F7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представляющие </w:t>
      </w:r>
      <w:r w:rsidR="00BB00F7">
        <w:rPr>
          <w:rFonts w:ascii="Times New Roman" w:hAnsi="Times New Roman" w:cs="Times New Roman"/>
          <w:sz w:val="28"/>
          <w:szCs w:val="28"/>
        </w:rPr>
        <w:t>классический консервативный лагерь. С 19</w:t>
      </w:r>
      <w:r w:rsidR="00CC7FEA">
        <w:rPr>
          <w:rFonts w:ascii="Times New Roman" w:hAnsi="Times New Roman" w:cs="Times New Roman"/>
          <w:sz w:val="28"/>
          <w:szCs w:val="28"/>
        </w:rPr>
        <w:t>81</w:t>
      </w:r>
      <w:r w:rsidR="004E09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FEA">
        <w:rPr>
          <w:rFonts w:ascii="Times New Roman" w:hAnsi="Times New Roman" w:cs="Times New Roman"/>
          <w:sz w:val="28"/>
          <w:szCs w:val="28"/>
        </w:rPr>
        <w:t xml:space="preserve"> </w:t>
      </w:r>
      <w:r w:rsidR="00BB00F7">
        <w:rPr>
          <w:rFonts w:ascii="Times New Roman" w:hAnsi="Times New Roman" w:cs="Times New Roman"/>
          <w:sz w:val="28"/>
          <w:szCs w:val="28"/>
        </w:rPr>
        <w:t xml:space="preserve">работает многопрофильный </w:t>
      </w:r>
      <w:r w:rsidR="00BB00F7" w:rsidRPr="00211E8A">
        <w:rPr>
          <w:rFonts w:ascii="Times New Roman" w:hAnsi="Times New Roman" w:cs="Times New Roman"/>
          <w:i/>
          <w:sz w:val="28"/>
          <w:szCs w:val="28"/>
        </w:rPr>
        <w:t xml:space="preserve">Институт </w:t>
      </w:r>
      <w:proofErr w:type="spellStart"/>
      <w:r w:rsidR="00BB00F7" w:rsidRPr="00211E8A">
        <w:rPr>
          <w:rFonts w:ascii="Times New Roman" w:hAnsi="Times New Roman" w:cs="Times New Roman"/>
          <w:i/>
          <w:sz w:val="28"/>
          <w:szCs w:val="28"/>
        </w:rPr>
        <w:t>Катона</w:t>
      </w:r>
      <w:proofErr w:type="spellEnd"/>
      <w:r w:rsidR="00BB0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Cato</w:t>
      </w:r>
      <w:r w:rsidRPr="0021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11E8A">
        <w:rPr>
          <w:rFonts w:ascii="Times New Roman" w:hAnsi="Times New Roman" w:cs="Times New Roman"/>
          <w:sz w:val="28"/>
          <w:szCs w:val="28"/>
        </w:rPr>
        <w:t xml:space="preserve">, </w:t>
      </w:r>
      <w:r w:rsidR="00BB00F7">
        <w:rPr>
          <w:rFonts w:ascii="Times New Roman" w:hAnsi="Times New Roman" w:cs="Times New Roman"/>
          <w:sz w:val="28"/>
          <w:szCs w:val="28"/>
        </w:rPr>
        <w:t xml:space="preserve">оплот сторонников </w:t>
      </w:r>
      <w:proofErr w:type="spellStart"/>
      <w:r w:rsidR="00BB00F7">
        <w:rPr>
          <w:rFonts w:ascii="Times New Roman" w:hAnsi="Times New Roman" w:cs="Times New Roman"/>
          <w:sz w:val="28"/>
          <w:szCs w:val="28"/>
        </w:rPr>
        <w:t>либертарианской</w:t>
      </w:r>
      <w:proofErr w:type="spellEnd"/>
      <w:r w:rsidR="00BB00F7">
        <w:rPr>
          <w:rFonts w:ascii="Times New Roman" w:hAnsi="Times New Roman" w:cs="Times New Roman"/>
          <w:sz w:val="28"/>
          <w:szCs w:val="28"/>
        </w:rPr>
        <w:t xml:space="preserve"> традиции</w:t>
      </w:r>
      <w:r w:rsidR="00BB00F7">
        <w:rPr>
          <w:rStyle w:val="aa"/>
          <w:rFonts w:ascii="Times New Roman" w:hAnsi="Times New Roman" w:cs="Times New Roman"/>
          <w:sz w:val="28"/>
          <w:szCs w:val="28"/>
        </w:rPr>
        <w:footnoteReference w:id="52"/>
      </w:r>
      <w:r w:rsidR="00BB00F7">
        <w:rPr>
          <w:rFonts w:ascii="Times New Roman" w:hAnsi="Times New Roman" w:cs="Times New Roman"/>
          <w:sz w:val="28"/>
          <w:szCs w:val="28"/>
        </w:rPr>
        <w:t xml:space="preserve"> в С</w:t>
      </w:r>
      <w:r w:rsidR="00CC7FEA">
        <w:rPr>
          <w:rFonts w:ascii="Times New Roman" w:hAnsi="Times New Roman" w:cs="Times New Roman"/>
          <w:sz w:val="28"/>
          <w:szCs w:val="28"/>
        </w:rPr>
        <w:t>оединённых Штатах</w:t>
      </w:r>
      <w:r w:rsidR="00BB00F7">
        <w:rPr>
          <w:rFonts w:ascii="Times New Roman" w:hAnsi="Times New Roman" w:cs="Times New Roman"/>
          <w:sz w:val="28"/>
          <w:szCs w:val="28"/>
        </w:rPr>
        <w:t>.</w:t>
      </w:r>
      <w:r w:rsidR="00CC7FEA">
        <w:rPr>
          <w:rFonts w:ascii="Times New Roman" w:hAnsi="Times New Roman" w:cs="Times New Roman"/>
          <w:sz w:val="28"/>
          <w:szCs w:val="28"/>
        </w:rPr>
        <w:t xml:space="preserve"> Институт был основан в 1974</w:t>
      </w:r>
      <w:r w:rsidR="004E094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043D1">
        <w:rPr>
          <w:rFonts w:ascii="Times New Roman" w:hAnsi="Times New Roman" w:cs="Times New Roman"/>
          <w:sz w:val="28"/>
          <w:szCs w:val="28"/>
        </w:rPr>
        <w:t xml:space="preserve"> как </w:t>
      </w:r>
      <w:r w:rsidR="00F043D1" w:rsidRPr="00F043D1">
        <w:rPr>
          <w:rFonts w:ascii="Times New Roman" w:hAnsi="Times New Roman" w:cs="Times New Roman"/>
          <w:i/>
          <w:sz w:val="28"/>
          <w:szCs w:val="28"/>
        </w:rPr>
        <w:t>Фонд Чарльза Коха</w:t>
      </w:r>
      <w:r w:rsidR="00F043D1">
        <w:rPr>
          <w:rFonts w:ascii="Times New Roman" w:hAnsi="Times New Roman" w:cs="Times New Roman"/>
          <w:sz w:val="28"/>
          <w:szCs w:val="28"/>
        </w:rPr>
        <w:t xml:space="preserve"> (</w:t>
      </w:r>
      <w:r w:rsidR="00F043D1">
        <w:rPr>
          <w:rFonts w:ascii="Times New Roman" w:hAnsi="Times New Roman" w:cs="Times New Roman"/>
          <w:sz w:val="28"/>
          <w:szCs w:val="28"/>
          <w:lang w:val="en-US"/>
        </w:rPr>
        <w:t>Charles</w:t>
      </w:r>
      <w:r w:rsidR="00F043D1" w:rsidRPr="00F043D1">
        <w:rPr>
          <w:rFonts w:ascii="Times New Roman" w:hAnsi="Times New Roman" w:cs="Times New Roman"/>
          <w:sz w:val="28"/>
          <w:szCs w:val="28"/>
        </w:rPr>
        <w:t xml:space="preserve"> </w:t>
      </w:r>
      <w:r w:rsidR="00F043D1">
        <w:rPr>
          <w:rFonts w:ascii="Times New Roman" w:hAnsi="Times New Roman" w:cs="Times New Roman"/>
          <w:sz w:val="28"/>
          <w:szCs w:val="28"/>
          <w:lang w:val="en-US"/>
        </w:rPr>
        <w:t>Koch</w:t>
      </w:r>
      <w:r w:rsidR="00F043D1" w:rsidRPr="00F043D1">
        <w:rPr>
          <w:rFonts w:ascii="Times New Roman" w:hAnsi="Times New Roman" w:cs="Times New Roman"/>
          <w:sz w:val="28"/>
          <w:szCs w:val="28"/>
        </w:rPr>
        <w:t xml:space="preserve"> </w:t>
      </w:r>
      <w:r w:rsidR="00F043D1">
        <w:rPr>
          <w:rFonts w:ascii="Times New Roman" w:hAnsi="Times New Roman" w:cs="Times New Roman"/>
          <w:sz w:val="28"/>
          <w:szCs w:val="28"/>
          <w:lang w:val="en-US"/>
        </w:rPr>
        <w:t>Foundation</w:t>
      </w:r>
      <w:r w:rsidR="00F043D1">
        <w:rPr>
          <w:rFonts w:ascii="Times New Roman" w:hAnsi="Times New Roman" w:cs="Times New Roman"/>
          <w:sz w:val="28"/>
          <w:szCs w:val="28"/>
        </w:rPr>
        <w:t>)</w:t>
      </w:r>
      <w:r w:rsidR="00CC7FEA">
        <w:rPr>
          <w:rFonts w:ascii="Times New Roman" w:hAnsi="Times New Roman" w:cs="Times New Roman"/>
          <w:sz w:val="28"/>
          <w:szCs w:val="28"/>
        </w:rPr>
        <w:t xml:space="preserve"> </w:t>
      </w:r>
      <w:r w:rsidR="00F043D1">
        <w:rPr>
          <w:rFonts w:ascii="Times New Roman" w:hAnsi="Times New Roman" w:cs="Times New Roman"/>
          <w:sz w:val="28"/>
          <w:szCs w:val="28"/>
        </w:rPr>
        <w:t>на деньги</w:t>
      </w:r>
      <w:r w:rsidR="00CC7FEA">
        <w:rPr>
          <w:rFonts w:ascii="Times New Roman" w:hAnsi="Times New Roman" w:cs="Times New Roman"/>
          <w:sz w:val="28"/>
          <w:szCs w:val="28"/>
        </w:rPr>
        <w:t xml:space="preserve"> </w:t>
      </w:r>
      <w:r w:rsidR="00F043D1">
        <w:rPr>
          <w:rFonts w:ascii="Times New Roman" w:hAnsi="Times New Roman" w:cs="Times New Roman"/>
          <w:sz w:val="28"/>
          <w:szCs w:val="28"/>
        </w:rPr>
        <w:t xml:space="preserve">фигурирующей в названии </w:t>
      </w:r>
      <w:r w:rsidR="00CC7FEA">
        <w:rPr>
          <w:rFonts w:ascii="Times New Roman" w:hAnsi="Times New Roman" w:cs="Times New Roman"/>
          <w:sz w:val="28"/>
          <w:szCs w:val="28"/>
        </w:rPr>
        <w:t xml:space="preserve">скандальной </w:t>
      </w:r>
      <w:r w:rsidR="00F043D1">
        <w:rPr>
          <w:rFonts w:ascii="Times New Roman" w:hAnsi="Times New Roman" w:cs="Times New Roman"/>
          <w:sz w:val="28"/>
          <w:szCs w:val="28"/>
        </w:rPr>
        <w:t xml:space="preserve">фигуры </w:t>
      </w:r>
      <w:r w:rsidR="00CC7FEA">
        <w:rPr>
          <w:rFonts w:ascii="Times New Roman" w:hAnsi="Times New Roman" w:cs="Times New Roman"/>
          <w:sz w:val="28"/>
          <w:szCs w:val="28"/>
        </w:rPr>
        <w:t>американско</w:t>
      </w:r>
      <w:r w:rsidR="00F043D1">
        <w:rPr>
          <w:rFonts w:ascii="Times New Roman" w:hAnsi="Times New Roman" w:cs="Times New Roman"/>
          <w:sz w:val="28"/>
          <w:szCs w:val="28"/>
        </w:rPr>
        <w:t>го</w:t>
      </w:r>
      <w:r w:rsidR="00CC7FEA">
        <w:rPr>
          <w:rFonts w:ascii="Times New Roman" w:hAnsi="Times New Roman" w:cs="Times New Roman"/>
          <w:sz w:val="28"/>
          <w:szCs w:val="28"/>
        </w:rPr>
        <w:t xml:space="preserve"> политическо</w:t>
      </w:r>
      <w:r w:rsidR="00F043D1">
        <w:rPr>
          <w:rFonts w:ascii="Times New Roman" w:hAnsi="Times New Roman" w:cs="Times New Roman"/>
          <w:sz w:val="28"/>
          <w:szCs w:val="28"/>
        </w:rPr>
        <w:t>го</w:t>
      </w:r>
      <w:r w:rsidR="00CC7FEA">
        <w:rPr>
          <w:rFonts w:ascii="Times New Roman" w:hAnsi="Times New Roman" w:cs="Times New Roman"/>
          <w:sz w:val="28"/>
          <w:szCs w:val="28"/>
        </w:rPr>
        <w:t xml:space="preserve"> дискурс</w:t>
      </w:r>
      <w:r w:rsidR="00F043D1">
        <w:rPr>
          <w:rFonts w:ascii="Times New Roman" w:hAnsi="Times New Roman" w:cs="Times New Roman"/>
          <w:sz w:val="28"/>
          <w:szCs w:val="28"/>
        </w:rPr>
        <w:t>а</w:t>
      </w:r>
      <w:r w:rsidR="00CC7FEA">
        <w:rPr>
          <w:rFonts w:ascii="Times New Roman" w:hAnsi="Times New Roman" w:cs="Times New Roman"/>
          <w:sz w:val="28"/>
          <w:szCs w:val="28"/>
        </w:rPr>
        <w:t xml:space="preserve">, предпринимателя-мультимиллиардера и филантропа, совладельца и председателя правления нефтяной корпорации </w:t>
      </w:r>
      <w:r w:rsidR="00FD6D0A">
        <w:rPr>
          <w:rFonts w:ascii="Times New Roman" w:hAnsi="Times New Roman" w:cs="Times New Roman"/>
          <w:sz w:val="28"/>
          <w:szCs w:val="28"/>
        </w:rPr>
        <w:t xml:space="preserve">«Кох </w:t>
      </w:r>
      <w:proofErr w:type="spellStart"/>
      <w:r w:rsidR="00FD6D0A">
        <w:rPr>
          <w:rFonts w:ascii="Times New Roman" w:hAnsi="Times New Roman" w:cs="Times New Roman"/>
          <w:sz w:val="28"/>
          <w:szCs w:val="28"/>
        </w:rPr>
        <w:t>индастриз</w:t>
      </w:r>
      <w:proofErr w:type="spellEnd"/>
      <w:r w:rsidR="00FD6D0A">
        <w:rPr>
          <w:rFonts w:ascii="Times New Roman" w:hAnsi="Times New Roman" w:cs="Times New Roman"/>
          <w:sz w:val="28"/>
          <w:szCs w:val="28"/>
        </w:rPr>
        <w:t>»</w:t>
      </w:r>
      <w:r w:rsidR="00CC7FEA">
        <w:rPr>
          <w:rFonts w:ascii="Times New Roman" w:hAnsi="Times New Roman" w:cs="Times New Roman"/>
          <w:sz w:val="28"/>
          <w:szCs w:val="28"/>
        </w:rPr>
        <w:t xml:space="preserve">. Возникший в родном городе Коха </w:t>
      </w:r>
      <w:proofErr w:type="spellStart"/>
      <w:r w:rsidR="00CC7FEA">
        <w:rPr>
          <w:rFonts w:ascii="Times New Roman" w:hAnsi="Times New Roman" w:cs="Times New Roman"/>
          <w:sz w:val="28"/>
          <w:szCs w:val="28"/>
        </w:rPr>
        <w:t>Вичита</w:t>
      </w:r>
      <w:proofErr w:type="spellEnd"/>
      <w:r w:rsidR="00CC7FEA">
        <w:rPr>
          <w:rFonts w:ascii="Times New Roman" w:hAnsi="Times New Roman" w:cs="Times New Roman"/>
          <w:sz w:val="28"/>
          <w:szCs w:val="28"/>
        </w:rPr>
        <w:t xml:space="preserve">, штат Техас, </w:t>
      </w:r>
      <w:r w:rsidR="00F043D1">
        <w:rPr>
          <w:rFonts w:ascii="Times New Roman" w:hAnsi="Times New Roman" w:cs="Times New Roman"/>
          <w:sz w:val="28"/>
          <w:szCs w:val="28"/>
        </w:rPr>
        <w:t xml:space="preserve">Институт получил своё современное название в </w:t>
      </w:r>
      <w:r w:rsidR="004E0947">
        <w:rPr>
          <w:rFonts w:ascii="Times New Roman" w:hAnsi="Times New Roman" w:cs="Times New Roman"/>
          <w:sz w:val="28"/>
          <w:szCs w:val="28"/>
        </w:rPr>
        <w:t>1976 году</w:t>
      </w:r>
      <w:r w:rsidR="00F043D1">
        <w:rPr>
          <w:rFonts w:ascii="Times New Roman" w:hAnsi="Times New Roman" w:cs="Times New Roman"/>
          <w:sz w:val="28"/>
          <w:szCs w:val="28"/>
        </w:rPr>
        <w:t xml:space="preserve"> и, после смены нескольких штаб-квартир в разных регионах США, обосновался в столице.</w:t>
      </w:r>
    </w:p>
    <w:p w:rsidR="003570D7" w:rsidRDefault="00F043D1" w:rsidP="00876CB2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Именно эта сомнительная история создания, финансовая зависимость от</w:t>
      </w:r>
      <w:r w:rsidR="00E46ED1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частных бизнес-корпораций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3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570D7">
        <w:rPr>
          <w:rFonts w:ascii="Times New Roman" w:hAnsi="Times New Roman" w:cs="Times New Roman"/>
          <w:sz w:val="28"/>
          <w:szCs w:val="28"/>
        </w:rPr>
        <w:t xml:space="preserve">прямая связь с братьями Кох </w:t>
      </w:r>
      <w:r w:rsidR="003570D7" w:rsidRPr="00DC7A81">
        <w:rPr>
          <w:rFonts w:ascii="Times New Roman" w:hAnsi="Times New Roman" w:cs="Times New Roman"/>
          <w:sz w:val="28"/>
          <w:szCs w:val="28"/>
        </w:rPr>
        <w:t>—</w:t>
      </w:r>
      <w:r w:rsidR="003570D7">
        <w:rPr>
          <w:rFonts w:ascii="Times New Roman" w:hAnsi="Times New Roman" w:cs="Times New Roman"/>
          <w:sz w:val="28"/>
          <w:szCs w:val="28"/>
        </w:rPr>
        <w:t xml:space="preserve"> персонами нон грата в американской политике, как показал ряд дебатов избира</w:t>
      </w:r>
      <w:r w:rsidR="004E0947">
        <w:rPr>
          <w:rFonts w:ascii="Times New Roman" w:hAnsi="Times New Roman" w:cs="Times New Roman"/>
          <w:sz w:val="28"/>
          <w:szCs w:val="28"/>
        </w:rPr>
        <w:t>тельной кампании в США в 2016 году</w:t>
      </w:r>
      <w:r w:rsidR="003570D7">
        <w:rPr>
          <w:rFonts w:ascii="Times New Roman" w:hAnsi="Times New Roman" w:cs="Times New Roman"/>
          <w:sz w:val="28"/>
          <w:szCs w:val="28"/>
        </w:rPr>
        <w:t xml:space="preserve"> </w:t>
      </w:r>
      <w:r w:rsidR="003570D7" w:rsidRPr="003570D7">
        <w:rPr>
          <w:rFonts w:ascii="Times New Roman" w:hAnsi="Times New Roman" w:cs="Times New Roman"/>
          <w:sz w:val="28"/>
          <w:szCs w:val="28"/>
        </w:rPr>
        <w:t>—</w:t>
      </w:r>
      <w:r w:rsidR="003570D7">
        <w:rPr>
          <w:rFonts w:ascii="Times New Roman" w:hAnsi="Times New Roman" w:cs="Times New Roman"/>
          <w:sz w:val="28"/>
          <w:szCs w:val="28"/>
        </w:rPr>
        <w:t xml:space="preserve"> породила жёсткую критику в адрес Института, прежде всего исходящую от традиционно демократических изданий. Так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, </w:t>
      </w:r>
      <w:r w:rsidR="003570D7">
        <w:rPr>
          <w:rFonts w:ascii="Times New Roman" w:hAnsi="Times New Roman" w:cs="Times New Roman"/>
          <w:sz w:val="28"/>
          <w:szCs w:val="28"/>
        </w:rPr>
        <w:t>в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2012 </w:t>
      </w:r>
      <w:r w:rsidR="004E0947">
        <w:rPr>
          <w:rFonts w:ascii="Times New Roman" w:hAnsi="Times New Roman" w:cs="Times New Roman"/>
          <w:sz w:val="28"/>
          <w:szCs w:val="28"/>
        </w:rPr>
        <w:t>году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либеральный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американский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еженедельник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570D7">
        <w:rPr>
          <w:rFonts w:ascii="Times New Roman" w:hAnsi="Times New Roman" w:cs="Times New Roman"/>
          <w:sz w:val="28"/>
          <w:szCs w:val="28"/>
        </w:rPr>
        <w:t>Нэйшен</w:t>
      </w:r>
      <w:proofErr w:type="spellEnd"/>
      <w:r w:rsidR="003570D7" w:rsidRPr="007E3F70">
        <w:rPr>
          <w:rFonts w:ascii="Times New Roman" w:hAnsi="Times New Roman" w:cs="Times New Roman"/>
          <w:sz w:val="28"/>
          <w:szCs w:val="28"/>
        </w:rPr>
        <w:t xml:space="preserve">» </w:t>
      </w:r>
      <w:r w:rsidR="003570D7">
        <w:rPr>
          <w:rFonts w:ascii="Times New Roman" w:hAnsi="Times New Roman" w:cs="Times New Roman"/>
          <w:sz w:val="28"/>
          <w:szCs w:val="28"/>
        </w:rPr>
        <w:t>опубликовал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статью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, </w:t>
      </w:r>
      <w:r w:rsidR="003570D7">
        <w:rPr>
          <w:rFonts w:ascii="Times New Roman" w:hAnsi="Times New Roman" w:cs="Times New Roman"/>
          <w:sz w:val="28"/>
          <w:szCs w:val="28"/>
        </w:rPr>
        <w:t>обличающую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Институт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0D7">
        <w:rPr>
          <w:rFonts w:ascii="Times New Roman" w:hAnsi="Times New Roman" w:cs="Times New Roman"/>
          <w:sz w:val="28"/>
          <w:szCs w:val="28"/>
        </w:rPr>
        <w:t>Катона</w:t>
      </w:r>
      <w:proofErr w:type="spellEnd"/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в качестве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«</w:t>
      </w:r>
      <w:r w:rsidR="003570D7">
        <w:rPr>
          <w:rFonts w:ascii="Times New Roman" w:hAnsi="Times New Roman" w:cs="Times New Roman"/>
          <w:sz w:val="28"/>
          <w:szCs w:val="28"/>
        </w:rPr>
        <w:t>одного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из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ведущих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производителей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вредоносной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корпоративной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 </w:t>
      </w:r>
      <w:r w:rsidR="003570D7">
        <w:rPr>
          <w:rFonts w:ascii="Times New Roman" w:hAnsi="Times New Roman" w:cs="Times New Roman"/>
          <w:sz w:val="28"/>
          <w:szCs w:val="28"/>
        </w:rPr>
        <w:t>пропаганды</w:t>
      </w:r>
      <w:r w:rsidR="003570D7" w:rsidRPr="007E3F70">
        <w:rPr>
          <w:rFonts w:ascii="Times New Roman" w:hAnsi="Times New Roman" w:cs="Times New Roman"/>
          <w:sz w:val="28"/>
          <w:szCs w:val="28"/>
        </w:rPr>
        <w:t xml:space="preserve">, </w:t>
      </w:r>
      <w:r w:rsidR="003570D7">
        <w:rPr>
          <w:rFonts w:ascii="Times New Roman" w:hAnsi="Times New Roman" w:cs="Times New Roman"/>
          <w:sz w:val="28"/>
          <w:szCs w:val="28"/>
        </w:rPr>
        <w:t>цинично игнорирующих науку и академический подход в угоду интересам частных компаний — доноров</w:t>
      </w:r>
      <w:r w:rsidR="003570D7" w:rsidRPr="007E3F70">
        <w:rPr>
          <w:rFonts w:ascii="Times New Roman" w:hAnsi="Times New Roman" w:cs="Times New Roman"/>
          <w:sz w:val="28"/>
          <w:szCs w:val="28"/>
        </w:rPr>
        <w:t>»</w:t>
      </w:r>
      <w:r w:rsidR="003570D7">
        <w:rPr>
          <w:rStyle w:val="aa"/>
          <w:rFonts w:ascii="Times New Roman" w:hAnsi="Times New Roman" w:cs="Times New Roman"/>
          <w:sz w:val="28"/>
          <w:szCs w:val="28"/>
        </w:rPr>
        <w:footnoteReference w:id="54"/>
      </w:r>
      <w:r w:rsidR="003570D7">
        <w:rPr>
          <w:rFonts w:ascii="Times New Roman" w:hAnsi="Times New Roman" w:cs="Times New Roman"/>
          <w:sz w:val="28"/>
          <w:szCs w:val="28"/>
        </w:rPr>
        <w:t>.</w:t>
      </w:r>
      <w:r w:rsidR="003570D7">
        <w:rPr>
          <w:rStyle w:val="ab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﻿</w:t>
      </w:r>
    </w:p>
    <w:p w:rsidR="003570D7" w:rsidRPr="00F30D17" w:rsidRDefault="003570D7" w:rsidP="00F30D1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Слабую поддержку находит центр и в правительственных кругах: известный как ярый адвокат позиций индивидуализма и изоляционизма и функционирующий главным образом за счёт трудов приглашённых исследователей, ввиду радикальности своих призывов, а именно </w:t>
      </w:r>
      <w:r w:rsidR="00F30D17">
        <w:rPr>
          <w:rFonts w:ascii="Times New Roman" w:hAnsi="Times New Roman" w:cs="Times New Roman"/>
          <w:sz w:val="28"/>
          <w:szCs w:val="28"/>
        </w:rPr>
        <w:t>требований прекратить вмешиваться в международные военные и политические операции и обратить полный спектр внимания на социально-экономические проблемы внутри страны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5"/>
      </w:r>
      <w:r w:rsidR="00F30D17" w:rsidRPr="00F30D17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F30D17">
        <w:rPr>
          <w:rStyle w:val="aa"/>
          <w:rFonts w:ascii="Times New Roman" w:hAnsi="Times New Roman" w:cs="Times New Roman"/>
          <w:sz w:val="28"/>
          <w:szCs w:val="28"/>
        </w:rPr>
        <w:footnoteReference w:id="56"/>
      </w:r>
      <w:r w:rsidR="00F30D1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30D17">
        <w:rPr>
          <w:rFonts w:ascii="Times New Roman" w:hAnsi="Times New Roman" w:cs="Times New Roman"/>
          <w:sz w:val="28"/>
          <w:szCs w:val="28"/>
        </w:rPr>
        <w:t>— вероятно, именно потому, что они не коррелируют в достаточной степени с образом страны как вездесущего лидера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0F7" w:rsidRDefault="00C4393F" w:rsidP="00876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Леволиберальная сторона политического спектра п</w:t>
      </w:r>
      <w:r w:rsidR="004E0947">
        <w:rPr>
          <w:rFonts w:ascii="Times New Roman" w:hAnsi="Times New Roman" w:cs="Times New Roman"/>
          <w:sz w:val="28"/>
          <w:szCs w:val="28"/>
        </w:rPr>
        <w:t>редставлена активным с 1986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E8A">
        <w:rPr>
          <w:rFonts w:ascii="Times New Roman" w:hAnsi="Times New Roman" w:cs="Times New Roman"/>
          <w:i/>
          <w:sz w:val="28"/>
          <w:szCs w:val="28"/>
        </w:rPr>
        <w:t>Институтом экономической политики</w:t>
      </w:r>
      <w:r w:rsidR="00211E8A">
        <w:rPr>
          <w:rFonts w:ascii="Times New Roman" w:hAnsi="Times New Roman" w:cs="Times New Roman"/>
          <w:sz w:val="28"/>
          <w:szCs w:val="28"/>
        </w:rPr>
        <w:t xml:space="preserve"> (</w:t>
      </w:r>
      <w:r w:rsidR="00211E8A" w:rsidRPr="00211E8A">
        <w:rPr>
          <w:rFonts w:ascii="Times New Roman" w:hAnsi="Times New Roman" w:cs="Times New Roman"/>
          <w:sz w:val="28"/>
          <w:lang w:val="en-US"/>
        </w:rPr>
        <w:t>Economic</w:t>
      </w:r>
      <w:r w:rsidR="00211E8A" w:rsidRPr="00211E8A">
        <w:rPr>
          <w:rFonts w:ascii="Times New Roman" w:hAnsi="Times New Roman" w:cs="Times New Roman"/>
          <w:sz w:val="28"/>
        </w:rPr>
        <w:t xml:space="preserve"> </w:t>
      </w:r>
      <w:r w:rsidR="00211E8A" w:rsidRPr="00211E8A">
        <w:rPr>
          <w:rFonts w:ascii="Times New Roman" w:hAnsi="Times New Roman" w:cs="Times New Roman"/>
          <w:sz w:val="28"/>
          <w:lang w:val="en-US"/>
        </w:rPr>
        <w:t>Policy</w:t>
      </w:r>
      <w:r w:rsidR="00211E8A" w:rsidRPr="00211E8A">
        <w:rPr>
          <w:rFonts w:ascii="Times New Roman" w:hAnsi="Times New Roman" w:cs="Times New Roman"/>
          <w:sz w:val="28"/>
        </w:rPr>
        <w:t xml:space="preserve"> </w:t>
      </w:r>
      <w:r w:rsidR="00211E8A" w:rsidRPr="00211E8A">
        <w:rPr>
          <w:rFonts w:ascii="Times New Roman" w:hAnsi="Times New Roman" w:cs="Times New Roman"/>
          <w:sz w:val="28"/>
          <w:lang w:val="en-US"/>
        </w:rPr>
        <w:t>Institute</w:t>
      </w:r>
      <w:r w:rsidR="00211E8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аффилированным с </w:t>
      </w:r>
      <w:r w:rsidR="00DA643B">
        <w:rPr>
          <w:rFonts w:ascii="Times New Roman" w:hAnsi="Times New Roman" w:cs="Times New Roman"/>
          <w:sz w:val="28"/>
          <w:szCs w:val="28"/>
        </w:rPr>
        <w:t xml:space="preserve">американским </w:t>
      </w:r>
      <w:r w:rsidR="00211E8A">
        <w:rPr>
          <w:rFonts w:ascii="Times New Roman" w:hAnsi="Times New Roman" w:cs="Times New Roman"/>
          <w:sz w:val="28"/>
          <w:szCs w:val="28"/>
        </w:rPr>
        <w:t>профсоюзным движением</w:t>
      </w:r>
      <w:r w:rsidR="00211E8A" w:rsidRPr="00211E8A">
        <w:rPr>
          <w:rFonts w:ascii="Times New Roman" w:hAnsi="Times New Roman" w:cs="Times New Roman"/>
          <w:sz w:val="28"/>
          <w:szCs w:val="28"/>
        </w:rPr>
        <w:t xml:space="preserve"> </w:t>
      </w:r>
      <w:r w:rsidR="00630285">
        <w:rPr>
          <w:rFonts w:ascii="Times New Roman" w:hAnsi="Times New Roman" w:cs="Times New Roman"/>
          <w:sz w:val="28"/>
          <w:szCs w:val="28"/>
        </w:rPr>
        <w:t>и фокусирующимся главным образом на проблемах внутренней социальной и экономической политики</w:t>
      </w:r>
      <w:r w:rsidR="00211E8A" w:rsidRPr="00211E8A">
        <w:rPr>
          <w:rFonts w:ascii="Times New Roman" w:hAnsi="Times New Roman" w:cs="Times New Roman"/>
          <w:sz w:val="28"/>
          <w:szCs w:val="28"/>
        </w:rPr>
        <w:t xml:space="preserve">, </w:t>
      </w:r>
      <w:r w:rsidR="00211E8A">
        <w:rPr>
          <w:rFonts w:ascii="Times New Roman" w:hAnsi="Times New Roman" w:cs="Times New Roman"/>
          <w:sz w:val="28"/>
          <w:szCs w:val="28"/>
        </w:rPr>
        <w:t>однако</w:t>
      </w:r>
      <w:r w:rsidR="00630285">
        <w:rPr>
          <w:rFonts w:ascii="Times New Roman" w:hAnsi="Times New Roman" w:cs="Times New Roman"/>
          <w:sz w:val="28"/>
          <w:szCs w:val="28"/>
        </w:rPr>
        <w:t xml:space="preserve"> </w:t>
      </w:r>
      <w:r w:rsidR="00211E8A">
        <w:rPr>
          <w:rFonts w:ascii="Times New Roman" w:hAnsi="Times New Roman" w:cs="Times New Roman"/>
          <w:sz w:val="28"/>
          <w:szCs w:val="28"/>
        </w:rPr>
        <w:t>в</w:t>
      </w:r>
      <w:r w:rsidR="00630285">
        <w:rPr>
          <w:rFonts w:ascii="Times New Roman" w:hAnsi="Times New Roman" w:cs="Times New Roman"/>
          <w:sz w:val="28"/>
          <w:szCs w:val="28"/>
        </w:rPr>
        <w:t xml:space="preserve">опросы внешней политики </w:t>
      </w:r>
      <w:r w:rsidR="00211E8A">
        <w:rPr>
          <w:rFonts w:ascii="Times New Roman" w:hAnsi="Times New Roman" w:cs="Times New Roman"/>
          <w:sz w:val="28"/>
          <w:szCs w:val="28"/>
        </w:rPr>
        <w:t>организация</w:t>
      </w:r>
      <w:r w:rsidR="00630285">
        <w:rPr>
          <w:rFonts w:ascii="Times New Roman" w:hAnsi="Times New Roman" w:cs="Times New Roman"/>
          <w:sz w:val="28"/>
          <w:szCs w:val="28"/>
        </w:rPr>
        <w:t xml:space="preserve"> не </w:t>
      </w:r>
      <w:r w:rsidR="00630285">
        <w:rPr>
          <w:rFonts w:ascii="Times New Roman" w:hAnsi="Times New Roman" w:cs="Times New Roman"/>
          <w:sz w:val="28"/>
          <w:szCs w:val="28"/>
        </w:rPr>
        <w:lastRenderedPageBreak/>
        <w:t>рассматривает</w:t>
      </w:r>
      <w:r w:rsidR="00F232EE">
        <w:rPr>
          <w:rStyle w:val="aa"/>
          <w:rFonts w:ascii="Times New Roman" w:hAnsi="Times New Roman" w:cs="Times New Roman"/>
          <w:sz w:val="28"/>
          <w:szCs w:val="28"/>
        </w:rPr>
        <w:footnoteReference w:id="57"/>
      </w:r>
      <w:r w:rsidR="00630285">
        <w:rPr>
          <w:rFonts w:ascii="Times New Roman" w:hAnsi="Times New Roman" w:cs="Times New Roman"/>
          <w:sz w:val="28"/>
          <w:szCs w:val="28"/>
        </w:rPr>
        <w:t>.</w:t>
      </w:r>
      <w:r w:rsidR="00EF2E2D" w:rsidRPr="00EF2E2D">
        <w:rPr>
          <w:rFonts w:ascii="Times New Roman" w:hAnsi="Times New Roman" w:cs="Times New Roman"/>
          <w:sz w:val="28"/>
          <w:szCs w:val="28"/>
        </w:rPr>
        <w:t xml:space="preserve"> </w:t>
      </w:r>
      <w:r w:rsidR="00211E8A">
        <w:rPr>
          <w:rFonts w:ascii="Times New Roman" w:hAnsi="Times New Roman" w:cs="Times New Roman"/>
          <w:sz w:val="28"/>
          <w:szCs w:val="28"/>
        </w:rPr>
        <w:t>С другой стороны, а</w:t>
      </w:r>
      <w:r w:rsidR="00FD6D0A">
        <w:rPr>
          <w:rFonts w:ascii="Times New Roman" w:hAnsi="Times New Roman" w:cs="Times New Roman"/>
          <w:sz w:val="28"/>
          <w:szCs w:val="28"/>
        </w:rPr>
        <w:t xml:space="preserve">вторитетом пользуется </w:t>
      </w:r>
      <w:proofErr w:type="spellStart"/>
      <w:r w:rsidR="00FD6D0A">
        <w:rPr>
          <w:rFonts w:ascii="Times New Roman" w:hAnsi="Times New Roman" w:cs="Times New Roman"/>
          <w:sz w:val="28"/>
          <w:szCs w:val="28"/>
        </w:rPr>
        <w:t>прогрессистки</w:t>
      </w:r>
      <w:r w:rsidR="00EF2E2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F2E2D">
        <w:rPr>
          <w:rFonts w:ascii="Times New Roman" w:hAnsi="Times New Roman" w:cs="Times New Roman"/>
          <w:sz w:val="28"/>
          <w:szCs w:val="28"/>
        </w:rPr>
        <w:t xml:space="preserve"> </w:t>
      </w:r>
      <w:r w:rsidR="00EF2E2D" w:rsidRPr="00211E8A">
        <w:rPr>
          <w:rFonts w:ascii="Times New Roman" w:hAnsi="Times New Roman" w:cs="Times New Roman"/>
          <w:i/>
          <w:sz w:val="28"/>
          <w:szCs w:val="28"/>
        </w:rPr>
        <w:t>Центр американского прогресса</w:t>
      </w:r>
      <w:r w:rsidR="00EF2E2D">
        <w:rPr>
          <w:rFonts w:ascii="Times New Roman" w:hAnsi="Times New Roman" w:cs="Times New Roman"/>
          <w:sz w:val="28"/>
          <w:szCs w:val="28"/>
        </w:rPr>
        <w:t xml:space="preserve"> </w:t>
      </w:r>
      <w:r w:rsidR="00211E8A">
        <w:rPr>
          <w:rFonts w:ascii="Times New Roman" w:hAnsi="Times New Roman" w:cs="Times New Roman"/>
          <w:sz w:val="28"/>
          <w:szCs w:val="28"/>
        </w:rPr>
        <w:t>(</w:t>
      </w:r>
      <w:r w:rsidR="00211E8A" w:rsidRPr="00211E8A">
        <w:rPr>
          <w:rFonts w:ascii="Times New Roman" w:hAnsi="Times New Roman" w:cs="Times New Roman"/>
          <w:sz w:val="28"/>
          <w:lang w:val="en-US"/>
        </w:rPr>
        <w:t>Center</w:t>
      </w:r>
      <w:r w:rsidR="00211E8A" w:rsidRPr="00211E8A">
        <w:rPr>
          <w:rFonts w:ascii="Times New Roman" w:hAnsi="Times New Roman" w:cs="Times New Roman"/>
          <w:sz w:val="28"/>
        </w:rPr>
        <w:t xml:space="preserve"> </w:t>
      </w:r>
      <w:r w:rsidR="00211E8A" w:rsidRPr="00211E8A">
        <w:rPr>
          <w:rFonts w:ascii="Times New Roman" w:hAnsi="Times New Roman" w:cs="Times New Roman"/>
          <w:sz w:val="28"/>
          <w:lang w:val="en-US"/>
        </w:rPr>
        <w:t>for</w:t>
      </w:r>
      <w:r w:rsidR="00211E8A" w:rsidRPr="00211E8A">
        <w:rPr>
          <w:rFonts w:ascii="Times New Roman" w:hAnsi="Times New Roman" w:cs="Times New Roman"/>
          <w:sz w:val="28"/>
        </w:rPr>
        <w:t xml:space="preserve"> </w:t>
      </w:r>
      <w:r w:rsidR="00211E8A" w:rsidRPr="00211E8A">
        <w:rPr>
          <w:rFonts w:ascii="Times New Roman" w:hAnsi="Times New Roman" w:cs="Times New Roman"/>
          <w:sz w:val="28"/>
          <w:lang w:val="en-US"/>
        </w:rPr>
        <w:t>American</w:t>
      </w:r>
      <w:r w:rsidR="00211E8A" w:rsidRPr="00211E8A">
        <w:rPr>
          <w:rFonts w:ascii="Times New Roman" w:hAnsi="Times New Roman" w:cs="Times New Roman"/>
          <w:sz w:val="28"/>
        </w:rPr>
        <w:t xml:space="preserve"> </w:t>
      </w:r>
      <w:r w:rsidR="00211E8A" w:rsidRPr="00211E8A">
        <w:rPr>
          <w:rFonts w:ascii="Times New Roman" w:hAnsi="Times New Roman" w:cs="Times New Roman"/>
          <w:sz w:val="28"/>
          <w:lang w:val="en-US"/>
        </w:rPr>
        <w:t>Progress</w:t>
      </w:r>
      <w:r w:rsidR="00211E8A">
        <w:rPr>
          <w:rFonts w:ascii="Times New Roman" w:hAnsi="Times New Roman" w:cs="Times New Roman"/>
          <w:sz w:val="28"/>
          <w:szCs w:val="28"/>
        </w:rPr>
        <w:t xml:space="preserve">), </w:t>
      </w:r>
      <w:r w:rsidR="004E0947">
        <w:rPr>
          <w:rFonts w:ascii="Times New Roman" w:hAnsi="Times New Roman" w:cs="Times New Roman"/>
          <w:sz w:val="28"/>
          <w:szCs w:val="28"/>
        </w:rPr>
        <w:t>основанный в 2003 году</w:t>
      </w:r>
      <w:r w:rsidR="00EF2E2D">
        <w:rPr>
          <w:rFonts w:ascii="Times New Roman" w:hAnsi="Times New Roman" w:cs="Times New Roman"/>
          <w:sz w:val="28"/>
          <w:szCs w:val="28"/>
        </w:rPr>
        <w:t xml:space="preserve"> Джоном </w:t>
      </w:r>
      <w:proofErr w:type="spellStart"/>
      <w:r w:rsidR="00EF2E2D">
        <w:rPr>
          <w:rFonts w:ascii="Times New Roman" w:hAnsi="Times New Roman" w:cs="Times New Roman"/>
          <w:sz w:val="28"/>
          <w:szCs w:val="28"/>
        </w:rPr>
        <w:t>Подес</w:t>
      </w:r>
      <w:r w:rsidR="00AC15DB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="00AC15DB">
        <w:rPr>
          <w:rFonts w:ascii="Times New Roman" w:hAnsi="Times New Roman" w:cs="Times New Roman"/>
          <w:sz w:val="28"/>
          <w:szCs w:val="28"/>
        </w:rPr>
        <w:t>, в разные периоды занимавшим</w:t>
      </w:r>
      <w:r w:rsidR="00EF2E2D">
        <w:rPr>
          <w:rFonts w:ascii="Times New Roman" w:hAnsi="Times New Roman" w:cs="Times New Roman"/>
          <w:sz w:val="28"/>
          <w:szCs w:val="28"/>
        </w:rPr>
        <w:t xml:space="preserve"> должности главы аппарата Белого дома и советника президента США</w:t>
      </w:r>
      <w:r w:rsidR="00AC15DB">
        <w:rPr>
          <w:rFonts w:ascii="Times New Roman" w:hAnsi="Times New Roman" w:cs="Times New Roman"/>
          <w:sz w:val="28"/>
          <w:szCs w:val="28"/>
        </w:rPr>
        <w:t>, и заработавший себе репутацию успешным и последовательным лоббированием проблем глобального изменения климата в американском Конгрессе</w:t>
      </w:r>
      <w:r w:rsidR="006A394F">
        <w:rPr>
          <w:rStyle w:val="aa"/>
          <w:rFonts w:ascii="Times New Roman" w:hAnsi="Times New Roman" w:cs="Times New Roman"/>
          <w:sz w:val="28"/>
          <w:szCs w:val="28"/>
        </w:rPr>
        <w:footnoteReference w:id="58"/>
      </w:r>
      <w:r w:rsidR="00EF2E2D">
        <w:rPr>
          <w:rFonts w:ascii="Times New Roman" w:hAnsi="Times New Roman" w:cs="Times New Roman"/>
          <w:sz w:val="28"/>
          <w:szCs w:val="28"/>
        </w:rPr>
        <w:t>.</w:t>
      </w:r>
    </w:p>
    <w:p w:rsidR="00211E8A" w:rsidRPr="00B45DD0" w:rsidRDefault="00211E8A" w:rsidP="00F30D17">
      <w:pPr>
        <w:spacing w:after="0" w:line="360" w:lineRule="auto"/>
        <w:jc w:val="both"/>
        <w:rPr>
          <w:rFonts w:ascii="Georgia" w:hAnsi="Georgia"/>
          <w:color w:val="333333"/>
          <w:sz w:val="24"/>
          <w:szCs w:val="24"/>
        </w:rPr>
      </w:pPr>
    </w:p>
    <w:p w:rsidR="00211E8A" w:rsidRPr="006963F5" w:rsidRDefault="004542F8" w:rsidP="00D11639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05C5E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211E8A">
        <w:rPr>
          <w:rFonts w:ascii="Times New Roman" w:hAnsi="Times New Roman" w:cs="Times New Roman"/>
          <w:sz w:val="28"/>
          <w:szCs w:val="28"/>
        </w:rPr>
        <w:t>наиболее примечательных страниц истории</w:t>
      </w:r>
      <w:r w:rsidR="00B05C5E">
        <w:rPr>
          <w:rFonts w:ascii="Times New Roman" w:hAnsi="Times New Roman" w:cs="Times New Roman"/>
          <w:sz w:val="28"/>
          <w:szCs w:val="28"/>
        </w:rPr>
        <w:t xml:space="preserve"> </w:t>
      </w:r>
      <w:r w:rsidR="00211E8A">
        <w:rPr>
          <w:rFonts w:ascii="Times New Roman" w:hAnsi="Times New Roman" w:cs="Times New Roman"/>
          <w:sz w:val="28"/>
          <w:szCs w:val="28"/>
        </w:rPr>
        <w:t xml:space="preserve">выдающихся </w:t>
      </w:r>
      <w:r>
        <w:rPr>
          <w:rFonts w:ascii="Times New Roman" w:hAnsi="Times New Roman" w:cs="Times New Roman"/>
          <w:sz w:val="28"/>
          <w:szCs w:val="28"/>
        </w:rPr>
        <w:t>«моз</w:t>
      </w:r>
      <w:r w:rsidR="00211E8A">
        <w:rPr>
          <w:rFonts w:ascii="Times New Roman" w:hAnsi="Times New Roman" w:cs="Times New Roman"/>
          <w:sz w:val="28"/>
          <w:szCs w:val="28"/>
        </w:rPr>
        <w:t xml:space="preserve">говых центров» США показал, что по историческому и политическому контексту своего </w:t>
      </w:r>
      <w:r w:rsidR="00F64241">
        <w:rPr>
          <w:rFonts w:ascii="Times New Roman" w:hAnsi="Times New Roman" w:cs="Times New Roman"/>
          <w:sz w:val="28"/>
          <w:szCs w:val="28"/>
        </w:rPr>
        <w:t>появления</w:t>
      </w:r>
      <w:r w:rsidR="00211E8A">
        <w:rPr>
          <w:rFonts w:ascii="Times New Roman" w:hAnsi="Times New Roman" w:cs="Times New Roman"/>
          <w:sz w:val="28"/>
          <w:szCs w:val="28"/>
        </w:rPr>
        <w:t xml:space="preserve"> организации можно разделить на три чёткие группы: академические (</w:t>
      </w:r>
      <w:r w:rsidR="00F64241">
        <w:rPr>
          <w:rFonts w:ascii="Times New Roman" w:hAnsi="Times New Roman" w:cs="Times New Roman"/>
          <w:sz w:val="28"/>
          <w:szCs w:val="28"/>
        </w:rPr>
        <w:t>пик возникновения — 1910-20-е гг.</w:t>
      </w:r>
      <w:r w:rsidR="00211E8A">
        <w:rPr>
          <w:rFonts w:ascii="Times New Roman" w:hAnsi="Times New Roman" w:cs="Times New Roman"/>
          <w:sz w:val="28"/>
          <w:szCs w:val="28"/>
        </w:rPr>
        <w:t>)</w:t>
      </w:r>
      <w:r w:rsidR="00F64241">
        <w:rPr>
          <w:rFonts w:ascii="Times New Roman" w:hAnsi="Times New Roman" w:cs="Times New Roman"/>
          <w:sz w:val="28"/>
          <w:szCs w:val="28"/>
        </w:rPr>
        <w:t xml:space="preserve">, контрактные (1940-е гг.) и пропагандистские (1970-е). Безусловно, с течением времени эти три кластера принимали в свои ряды </w:t>
      </w:r>
      <w:r w:rsidR="006963F5">
        <w:rPr>
          <w:rFonts w:ascii="Times New Roman" w:hAnsi="Times New Roman" w:cs="Times New Roman"/>
          <w:sz w:val="28"/>
          <w:szCs w:val="28"/>
        </w:rPr>
        <w:t>вновь образованные</w:t>
      </w:r>
      <w:r w:rsidR="00F64241">
        <w:rPr>
          <w:rFonts w:ascii="Times New Roman" w:hAnsi="Times New Roman" w:cs="Times New Roman"/>
          <w:sz w:val="28"/>
          <w:szCs w:val="28"/>
        </w:rPr>
        <w:t xml:space="preserve"> центры с подобной им ориентацией и теряли другие. Ярким примером в данном ключе является </w:t>
      </w:r>
      <w:proofErr w:type="spellStart"/>
      <w:r w:rsidR="00F64241">
        <w:rPr>
          <w:rFonts w:ascii="Times New Roman" w:hAnsi="Times New Roman" w:cs="Times New Roman"/>
          <w:sz w:val="28"/>
          <w:szCs w:val="28"/>
        </w:rPr>
        <w:t>Гудзоновский</w:t>
      </w:r>
      <w:proofErr w:type="spellEnd"/>
      <w:r w:rsidR="00F64241">
        <w:rPr>
          <w:rFonts w:ascii="Times New Roman" w:hAnsi="Times New Roman" w:cs="Times New Roman"/>
          <w:sz w:val="28"/>
          <w:szCs w:val="28"/>
        </w:rPr>
        <w:t xml:space="preserve"> институт, основанный в </w:t>
      </w:r>
      <w:r w:rsidR="004E0947">
        <w:rPr>
          <w:rFonts w:ascii="Times New Roman" w:hAnsi="Times New Roman" w:cs="Times New Roman"/>
          <w:sz w:val="28"/>
          <w:szCs w:val="28"/>
        </w:rPr>
        <w:t>1961 году</w:t>
      </w:r>
      <w:r w:rsidR="00F64241">
        <w:rPr>
          <w:rFonts w:ascii="Times New Roman" w:hAnsi="Times New Roman" w:cs="Times New Roman"/>
          <w:sz w:val="28"/>
          <w:szCs w:val="28"/>
        </w:rPr>
        <w:t xml:space="preserve"> активистами Корпорации РЭНД и изначально получавший субсидии на проведение исследований в военной сфере, однако вскоре расширивший и свою квалификацию, и круг источников финансирования</w:t>
      </w:r>
      <w:r w:rsidR="00D11639">
        <w:rPr>
          <w:rStyle w:val="aa"/>
          <w:rFonts w:ascii="Times New Roman" w:hAnsi="Times New Roman" w:cs="Times New Roman"/>
          <w:sz w:val="28"/>
          <w:szCs w:val="28"/>
        </w:rPr>
        <w:footnoteReference w:id="59"/>
      </w:r>
      <w:r w:rsidR="00F64241">
        <w:rPr>
          <w:rFonts w:ascii="Times New Roman" w:hAnsi="Times New Roman" w:cs="Times New Roman"/>
          <w:sz w:val="28"/>
          <w:szCs w:val="28"/>
        </w:rPr>
        <w:t xml:space="preserve"> (то есть условно перешедший из разряда контрактных центров к академическим).</w:t>
      </w:r>
      <w:r w:rsidR="00506E2D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</w:rPr>
        <w:t>Другая показательная иллюстрация —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</w:rPr>
        <w:t xml:space="preserve">пропагандистский </w:t>
      </w:r>
      <w:r w:rsidR="00F64241" w:rsidRPr="006963F5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6963F5">
        <w:rPr>
          <w:rFonts w:ascii="Times New Roman" w:hAnsi="Times New Roman" w:cs="Times New Roman"/>
          <w:i/>
          <w:sz w:val="28"/>
          <w:szCs w:val="28"/>
        </w:rPr>
        <w:t>«Новый американский век»</w:t>
      </w:r>
      <w:r w:rsidR="006963F5">
        <w:rPr>
          <w:rFonts w:ascii="Times New Roman" w:hAnsi="Times New Roman" w:cs="Times New Roman"/>
          <w:sz w:val="28"/>
          <w:szCs w:val="28"/>
        </w:rPr>
        <w:t xml:space="preserve"> (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Century</w:t>
      </w:r>
      <w:r w:rsidR="00506E2D">
        <w:rPr>
          <w:rFonts w:ascii="Times New Roman" w:hAnsi="Times New Roman" w:cs="Times New Roman"/>
          <w:sz w:val="28"/>
          <w:szCs w:val="28"/>
        </w:rPr>
        <w:t>). Этот центр, основанный в 1997 году видными представителями Республиканской партии США</w:t>
      </w:r>
      <w:r w:rsidR="00887CC7">
        <w:rPr>
          <w:rFonts w:ascii="Times New Roman" w:hAnsi="Times New Roman" w:cs="Times New Roman"/>
          <w:sz w:val="28"/>
          <w:szCs w:val="28"/>
        </w:rPr>
        <w:t xml:space="preserve"> Уильямом </w:t>
      </w:r>
      <w:proofErr w:type="spellStart"/>
      <w:r w:rsidR="00887CC7">
        <w:rPr>
          <w:rFonts w:ascii="Times New Roman" w:hAnsi="Times New Roman" w:cs="Times New Roman"/>
          <w:sz w:val="28"/>
          <w:szCs w:val="28"/>
        </w:rPr>
        <w:t>Кристолом</w:t>
      </w:r>
      <w:proofErr w:type="spellEnd"/>
      <w:r w:rsidR="00887CC7">
        <w:rPr>
          <w:rFonts w:ascii="Times New Roman" w:hAnsi="Times New Roman" w:cs="Times New Roman"/>
          <w:sz w:val="28"/>
          <w:szCs w:val="28"/>
        </w:rPr>
        <w:t xml:space="preserve"> и Робертом Каганом</w:t>
      </w:r>
      <w:r w:rsidR="00506E2D">
        <w:rPr>
          <w:rFonts w:ascii="Times New Roman" w:hAnsi="Times New Roman" w:cs="Times New Roman"/>
          <w:sz w:val="28"/>
          <w:szCs w:val="28"/>
        </w:rPr>
        <w:t>, стал основной платформой развития концепции однополярного мира</w:t>
      </w:r>
      <w:r w:rsidR="0080005A">
        <w:rPr>
          <w:rFonts w:ascii="Times New Roman" w:hAnsi="Times New Roman" w:cs="Times New Roman"/>
          <w:sz w:val="28"/>
          <w:szCs w:val="28"/>
        </w:rPr>
        <w:t xml:space="preserve"> по итогам Холодной войны</w:t>
      </w:r>
      <w:r w:rsidR="00506E2D">
        <w:rPr>
          <w:rFonts w:ascii="Times New Roman" w:hAnsi="Times New Roman" w:cs="Times New Roman"/>
          <w:sz w:val="28"/>
          <w:szCs w:val="28"/>
        </w:rPr>
        <w:t xml:space="preserve"> и стратегии </w:t>
      </w:r>
      <w:r w:rsidR="0080005A">
        <w:rPr>
          <w:rFonts w:ascii="Times New Roman" w:hAnsi="Times New Roman" w:cs="Times New Roman"/>
          <w:sz w:val="28"/>
          <w:szCs w:val="28"/>
        </w:rPr>
        <w:t>«жёсткой гегемонии»</w:t>
      </w:r>
      <w:r w:rsidR="00506E2D">
        <w:rPr>
          <w:rFonts w:ascii="Times New Roman" w:hAnsi="Times New Roman" w:cs="Times New Roman"/>
          <w:sz w:val="28"/>
          <w:szCs w:val="28"/>
        </w:rPr>
        <w:t xml:space="preserve"> США</w:t>
      </w:r>
      <w:r w:rsidR="0080005A">
        <w:rPr>
          <w:rFonts w:ascii="Times New Roman" w:hAnsi="Times New Roman" w:cs="Times New Roman"/>
          <w:sz w:val="28"/>
          <w:szCs w:val="28"/>
        </w:rPr>
        <w:t xml:space="preserve"> в её рамках</w:t>
      </w:r>
      <w:r w:rsidR="00506E2D">
        <w:rPr>
          <w:rFonts w:ascii="Times New Roman" w:hAnsi="Times New Roman" w:cs="Times New Roman"/>
          <w:sz w:val="28"/>
          <w:szCs w:val="28"/>
        </w:rPr>
        <w:t xml:space="preserve">, вдохновив своими идеями </w:t>
      </w:r>
      <w:r w:rsidR="0080005A">
        <w:rPr>
          <w:rFonts w:ascii="Times New Roman" w:hAnsi="Times New Roman" w:cs="Times New Roman"/>
          <w:sz w:val="28"/>
          <w:szCs w:val="28"/>
        </w:rPr>
        <w:t>С</w:t>
      </w:r>
      <w:r w:rsidR="00887CC7">
        <w:rPr>
          <w:rFonts w:ascii="Times New Roman" w:hAnsi="Times New Roman" w:cs="Times New Roman"/>
          <w:sz w:val="28"/>
          <w:szCs w:val="28"/>
        </w:rPr>
        <w:t>тратегию национальной безопасности</w:t>
      </w:r>
      <w:r w:rsidR="00506E2D">
        <w:rPr>
          <w:rFonts w:ascii="Times New Roman" w:hAnsi="Times New Roman" w:cs="Times New Roman"/>
          <w:sz w:val="28"/>
          <w:szCs w:val="28"/>
        </w:rPr>
        <w:t xml:space="preserve"> республиканского президента начала двадцать </w:t>
      </w:r>
      <w:r w:rsidR="00506E2D">
        <w:rPr>
          <w:rFonts w:ascii="Times New Roman" w:hAnsi="Times New Roman" w:cs="Times New Roman"/>
          <w:sz w:val="28"/>
          <w:szCs w:val="28"/>
        </w:rPr>
        <w:lastRenderedPageBreak/>
        <w:t>первого столетия Джорджа Буша-младшего</w:t>
      </w:r>
      <w:r w:rsidR="00887CC7">
        <w:rPr>
          <w:rStyle w:val="aa"/>
          <w:rFonts w:ascii="Times New Roman" w:hAnsi="Times New Roman" w:cs="Times New Roman"/>
          <w:sz w:val="28"/>
          <w:szCs w:val="28"/>
        </w:rPr>
        <w:footnoteReference w:id="60"/>
      </w:r>
      <w:r w:rsidR="00506E2D">
        <w:rPr>
          <w:rFonts w:ascii="Times New Roman" w:hAnsi="Times New Roman" w:cs="Times New Roman"/>
          <w:sz w:val="28"/>
          <w:szCs w:val="28"/>
        </w:rPr>
        <w:t>.</w:t>
      </w:r>
      <w:r w:rsidR="00F64241">
        <w:rPr>
          <w:rFonts w:ascii="Times New Roman" w:hAnsi="Times New Roman" w:cs="Times New Roman"/>
          <w:sz w:val="28"/>
          <w:szCs w:val="28"/>
        </w:rPr>
        <w:t xml:space="preserve"> </w:t>
      </w:r>
      <w:r w:rsidR="00506E2D">
        <w:rPr>
          <w:rFonts w:ascii="Times New Roman" w:hAnsi="Times New Roman" w:cs="Times New Roman"/>
          <w:sz w:val="28"/>
          <w:szCs w:val="28"/>
        </w:rPr>
        <w:t>П</w:t>
      </w:r>
      <w:r w:rsidR="006963F5">
        <w:rPr>
          <w:rFonts w:ascii="Times New Roman" w:hAnsi="Times New Roman" w:cs="Times New Roman"/>
          <w:sz w:val="28"/>
          <w:szCs w:val="28"/>
        </w:rPr>
        <w:t>рекративши</w:t>
      </w:r>
      <w:r w:rsidR="004E0947">
        <w:rPr>
          <w:rFonts w:ascii="Times New Roman" w:hAnsi="Times New Roman" w:cs="Times New Roman"/>
          <w:sz w:val="28"/>
          <w:szCs w:val="28"/>
        </w:rPr>
        <w:t>й своё существование в 2006 году</w:t>
      </w:r>
      <w:r w:rsidR="00506E2D">
        <w:rPr>
          <w:rFonts w:ascii="Times New Roman" w:hAnsi="Times New Roman" w:cs="Times New Roman"/>
          <w:sz w:val="28"/>
          <w:szCs w:val="28"/>
        </w:rPr>
        <w:t>, проект был возрождён</w:t>
      </w:r>
      <w:r w:rsidR="006963F5">
        <w:rPr>
          <w:rFonts w:ascii="Times New Roman" w:hAnsi="Times New Roman" w:cs="Times New Roman"/>
          <w:sz w:val="28"/>
          <w:szCs w:val="28"/>
        </w:rPr>
        <w:t xml:space="preserve"> в 2009 под названием </w:t>
      </w:r>
      <w:r w:rsidR="006963F5" w:rsidRPr="006963F5">
        <w:rPr>
          <w:rFonts w:ascii="Times New Roman" w:hAnsi="Times New Roman" w:cs="Times New Roman"/>
          <w:i/>
          <w:sz w:val="28"/>
          <w:szCs w:val="28"/>
        </w:rPr>
        <w:t>«Внешнеполитическая инициатива»</w:t>
      </w:r>
      <w:r w:rsidR="006963F5">
        <w:rPr>
          <w:rFonts w:ascii="Times New Roman" w:hAnsi="Times New Roman" w:cs="Times New Roman"/>
          <w:sz w:val="28"/>
          <w:szCs w:val="28"/>
        </w:rPr>
        <w:t xml:space="preserve"> (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Foreign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  <w:lang w:val="en-US"/>
        </w:rPr>
        <w:t>Initiative</w:t>
      </w:r>
      <w:r w:rsidR="006963F5">
        <w:rPr>
          <w:rFonts w:ascii="Times New Roman" w:hAnsi="Times New Roman" w:cs="Times New Roman"/>
          <w:sz w:val="28"/>
          <w:szCs w:val="28"/>
        </w:rPr>
        <w:t>)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</w:rPr>
        <w:t>—</w:t>
      </w:r>
      <w:r w:rsidR="006963F5" w:rsidRPr="006963F5">
        <w:rPr>
          <w:rFonts w:ascii="Times New Roman" w:hAnsi="Times New Roman" w:cs="Times New Roman"/>
          <w:sz w:val="28"/>
          <w:szCs w:val="28"/>
        </w:rPr>
        <w:t xml:space="preserve"> </w:t>
      </w:r>
      <w:r w:rsidR="006963F5">
        <w:rPr>
          <w:rFonts w:ascii="Times New Roman" w:hAnsi="Times New Roman" w:cs="Times New Roman"/>
          <w:sz w:val="28"/>
          <w:szCs w:val="28"/>
        </w:rPr>
        <w:t>однако и этот новый «мозговой трест»</w:t>
      </w:r>
      <w:r w:rsidR="003570D7">
        <w:rPr>
          <w:rFonts w:ascii="Times New Roman" w:hAnsi="Times New Roman" w:cs="Times New Roman"/>
          <w:sz w:val="28"/>
          <w:szCs w:val="28"/>
        </w:rPr>
        <w:t xml:space="preserve"> закрыл свои двери в 2017 г</w:t>
      </w:r>
      <w:r w:rsidR="004E0947">
        <w:rPr>
          <w:rFonts w:ascii="Times New Roman" w:hAnsi="Times New Roman" w:cs="Times New Roman"/>
          <w:sz w:val="28"/>
          <w:szCs w:val="28"/>
        </w:rPr>
        <w:t>оду.</w:t>
      </w:r>
      <w:r w:rsidR="00506E2D">
        <w:rPr>
          <w:rFonts w:ascii="Times New Roman" w:hAnsi="Times New Roman" w:cs="Times New Roman"/>
          <w:sz w:val="28"/>
          <w:szCs w:val="28"/>
        </w:rPr>
        <w:t xml:space="preserve"> </w:t>
      </w:r>
      <w:r w:rsidR="00C34086">
        <w:rPr>
          <w:rFonts w:ascii="Times New Roman" w:hAnsi="Times New Roman" w:cs="Times New Roman"/>
          <w:sz w:val="28"/>
          <w:szCs w:val="28"/>
        </w:rPr>
        <w:t>Т</w:t>
      </w:r>
      <w:r w:rsidR="00FD6F81">
        <w:rPr>
          <w:rFonts w:ascii="Times New Roman" w:hAnsi="Times New Roman" w:cs="Times New Roman"/>
          <w:sz w:val="28"/>
          <w:szCs w:val="28"/>
        </w:rPr>
        <w:t>ем не менее, н</w:t>
      </w:r>
      <w:r w:rsidR="006963F5">
        <w:rPr>
          <w:rFonts w:ascii="Times New Roman" w:hAnsi="Times New Roman" w:cs="Times New Roman"/>
          <w:sz w:val="28"/>
          <w:szCs w:val="28"/>
        </w:rPr>
        <w:t>есмотря на подобные трансформационные процессы, ядро трёх кластеров остаётся неизменным, как и черты и условия, характеризующие их.</w:t>
      </w:r>
    </w:p>
    <w:p w:rsidR="006C4BC5" w:rsidRPr="001533A4" w:rsidRDefault="006963F5" w:rsidP="00064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согласно вышеизложенному анализу, а</w:t>
      </w:r>
      <w:r w:rsidR="004542F8">
        <w:rPr>
          <w:rFonts w:ascii="Times New Roman" w:hAnsi="Times New Roman" w:cs="Times New Roman"/>
          <w:sz w:val="28"/>
          <w:szCs w:val="28"/>
        </w:rPr>
        <w:t xml:space="preserve">кадемическое сообщество среди </w:t>
      </w:r>
      <w:r>
        <w:rPr>
          <w:rFonts w:ascii="Times New Roman" w:hAnsi="Times New Roman" w:cs="Times New Roman"/>
          <w:sz w:val="28"/>
          <w:szCs w:val="28"/>
        </w:rPr>
        <w:t>«фабрик мысли»</w:t>
      </w:r>
      <w:r w:rsidR="004542F8">
        <w:rPr>
          <w:rFonts w:ascii="Times New Roman" w:hAnsi="Times New Roman" w:cs="Times New Roman"/>
          <w:sz w:val="28"/>
          <w:szCs w:val="28"/>
        </w:rPr>
        <w:t xml:space="preserve"> хотя и представлено более массово, но по части влиятельности нередко уступает двум другим группам центров. Более молодые и гибкие, </w:t>
      </w:r>
      <w:r>
        <w:rPr>
          <w:rFonts w:ascii="Times New Roman" w:hAnsi="Times New Roman" w:cs="Times New Roman"/>
          <w:sz w:val="28"/>
          <w:szCs w:val="28"/>
        </w:rPr>
        <w:t>последние</w:t>
      </w:r>
      <w:r w:rsidR="004542F8">
        <w:rPr>
          <w:rFonts w:ascii="Times New Roman" w:hAnsi="Times New Roman" w:cs="Times New Roman"/>
          <w:sz w:val="28"/>
          <w:szCs w:val="28"/>
        </w:rPr>
        <w:t xml:space="preserve"> не только зарекомендовали себя</w:t>
      </w:r>
      <w:r w:rsidR="00420FE6">
        <w:rPr>
          <w:rFonts w:ascii="Times New Roman" w:hAnsi="Times New Roman" w:cs="Times New Roman"/>
          <w:sz w:val="28"/>
          <w:szCs w:val="28"/>
        </w:rPr>
        <w:t xml:space="preserve"> своей оперативной </w:t>
      </w:r>
      <w:r w:rsidR="004542F8">
        <w:rPr>
          <w:rFonts w:ascii="Times New Roman" w:hAnsi="Times New Roman" w:cs="Times New Roman"/>
          <w:sz w:val="28"/>
          <w:szCs w:val="28"/>
        </w:rPr>
        <w:t xml:space="preserve">реакцией на возникающие перед руководством страны проблемы, но и превратили «необъективность» в свою сильную сторону: соответствие интересам определённого набора групп и граничащий с лоббистским характер рекомендаций гарантируют неугасаемый спрос на поставляемую ими информацию в отдельных кругах американского общества. Более того, </w:t>
      </w:r>
      <w:r w:rsidR="00FC0EAB">
        <w:rPr>
          <w:rFonts w:ascii="Times New Roman" w:hAnsi="Times New Roman" w:cs="Times New Roman"/>
          <w:sz w:val="28"/>
          <w:szCs w:val="28"/>
        </w:rPr>
        <w:t xml:space="preserve">представители пропагандистских исследовательских групп видят своё преимущество над </w:t>
      </w:r>
      <w:r w:rsidR="00FD6D0A">
        <w:rPr>
          <w:rFonts w:ascii="Times New Roman" w:hAnsi="Times New Roman" w:cs="Times New Roman"/>
          <w:sz w:val="28"/>
          <w:szCs w:val="28"/>
        </w:rPr>
        <w:t xml:space="preserve">коллегами — академиками </w:t>
      </w:r>
      <w:r w:rsidR="00FC0EAB">
        <w:rPr>
          <w:rFonts w:ascii="Times New Roman" w:hAnsi="Times New Roman" w:cs="Times New Roman"/>
          <w:sz w:val="28"/>
          <w:szCs w:val="28"/>
        </w:rPr>
        <w:t>в честном декларировании своей позиции, в то время как последние</w:t>
      </w:r>
      <w:r w:rsidR="00420FE6">
        <w:rPr>
          <w:rFonts w:ascii="Times New Roman" w:hAnsi="Times New Roman" w:cs="Times New Roman"/>
          <w:sz w:val="28"/>
          <w:szCs w:val="28"/>
        </w:rPr>
        <w:t>, по их мнению,</w:t>
      </w:r>
      <w:r w:rsidR="00FC0EAB">
        <w:rPr>
          <w:rFonts w:ascii="Times New Roman" w:hAnsi="Times New Roman" w:cs="Times New Roman"/>
          <w:sz w:val="28"/>
          <w:szCs w:val="28"/>
        </w:rPr>
        <w:t xml:space="preserve"> </w:t>
      </w:r>
      <w:r w:rsidR="00081310">
        <w:rPr>
          <w:rFonts w:ascii="Times New Roman" w:hAnsi="Times New Roman" w:cs="Times New Roman"/>
          <w:sz w:val="28"/>
          <w:szCs w:val="28"/>
        </w:rPr>
        <w:t>вводят общественность в заблуждение, выдавая</w:t>
      </w:r>
      <w:r w:rsidR="00FC0EAB">
        <w:rPr>
          <w:rFonts w:ascii="Times New Roman" w:hAnsi="Times New Roman" w:cs="Times New Roman"/>
          <w:sz w:val="28"/>
          <w:szCs w:val="28"/>
        </w:rPr>
        <w:t xml:space="preserve"> свои неизбежно </w:t>
      </w:r>
      <w:proofErr w:type="spellStart"/>
      <w:r w:rsidR="00FC0EAB">
        <w:rPr>
          <w:rFonts w:ascii="Times New Roman" w:hAnsi="Times New Roman" w:cs="Times New Roman"/>
          <w:sz w:val="28"/>
          <w:szCs w:val="28"/>
        </w:rPr>
        <w:t>идеологизированные</w:t>
      </w:r>
      <w:proofErr w:type="spellEnd"/>
      <w:r w:rsidR="00FC0EAB">
        <w:rPr>
          <w:rFonts w:ascii="Times New Roman" w:hAnsi="Times New Roman" w:cs="Times New Roman"/>
          <w:sz w:val="28"/>
          <w:szCs w:val="28"/>
        </w:rPr>
        <w:t xml:space="preserve"> материалы за беспристрастные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61"/>
      </w:r>
      <w:r w:rsidR="00FC0EAB">
        <w:rPr>
          <w:rFonts w:ascii="Times New Roman" w:hAnsi="Times New Roman" w:cs="Times New Roman"/>
          <w:sz w:val="28"/>
          <w:szCs w:val="28"/>
        </w:rPr>
        <w:t>.</w:t>
      </w:r>
    </w:p>
    <w:p w:rsidR="002435BD" w:rsidRDefault="002435BD" w:rsidP="00064F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собственно механизмов воздействия на процесс принятия политических решений в США в сфере внешней политики, то каждый центр, вне зависимости от типа используемого исследовательского подхода, прибегает к сходному набору методов, многие из которых уже обсуждались в данной главе. Среди них:</w:t>
      </w:r>
    </w:p>
    <w:p w:rsidR="002435BD" w:rsidRPr="002435BD" w:rsidRDefault="002435BD" w:rsidP="002435B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Выступления сотрудников центров в качестве приглашённых экспертов на слушаниях в Конгрессе и на правительственных комиссиях;</w:t>
      </w:r>
    </w:p>
    <w:p w:rsidR="002435BD" w:rsidRPr="002435BD" w:rsidRDefault="002435BD" w:rsidP="002435B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 высшим должностным лицам официальных отчётов (что особенно характерно для контрактных организаций);</w:t>
      </w:r>
    </w:p>
    <w:p w:rsidR="002435BD" w:rsidRPr="002435BD" w:rsidRDefault="002435BD" w:rsidP="002435B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Неформальные контакты с должностными лицами, сотрудничество с ними в составе экспертных групп по конкретным проблемам</w:t>
      </w:r>
      <w:r w:rsidR="004F5FC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62"/>
      </w:r>
      <w:r w:rsidR="001D5CC0" w:rsidRPr="001D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435BD" w:rsidRPr="002435BD" w:rsidRDefault="002435BD" w:rsidP="002435B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Выработка политических доктрин</w:t>
      </w:r>
      <w:r w:rsidR="001D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</w:p>
    <w:p w:rsidR="002435BD" w:rsidRPr="001D5CC0" w:rsidRDefault="002435BD" w:rsidP="002435BD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представителями центров политических постов</w:t>
      </w:r>
      <w:r w:rsidR="001D5CC0" w:rsidRPr="001D5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D6F81" w:rsidRDefault="001D5CC0" w:rsidP="00FD6F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феномен заслуживает отдельного внимания. </w:t>
      </w:r>
      <w:r>
        <w:rPr>
          <w:rFonts w:ascii="Times New Roman" w:hAnsi="Times New Roman" w:cs="Times New Roman"/>
          <w:sz w:val="28"/>
          <w:szCs w:val="28"/>
        </w:rPr>
        <w:t>Для политической жизни Соединённых Штатов характерна ситуация, когда правительственные структуры и исследовательс</w:t>
      </w:r>
      <w:r w:rsidR="001533A4">
        <w:rPr>
          <w:rFonts w:ascii="Times New Roman" w:hAnsi="Times New Roman" w:cs="Times New Roman"/>
          <w:sz w:val="28"/>
          <w:szCs w:val="28"/>
        </w:rPr>
        <w:t>кие институты производят обмен</w:t>
      </w:r>
      <w:r>
        <w:rPr>
          <w:rFonts w:ascii="Times New Roman" w:hAnsi="Times New Roman" w:cs="Times New Roman"/>
          <w:sz w:val="28"/>
          <w:szCs w:val="28"/>
        </w:rPr>
        <w:t xml:space="preserve"> не только информацией, но и специалистами. Так, </w:t>
      </w:r>
      <w:r w:rsidRPr="001D5CC0">
        <w:rPr>
          <w:rFonts w:ascii="Times New Roman" w:hAnsi="Times New Roman" w:cs="Times New Roman"/>
          <w:sz w:val="28"/>
          <w:szCs w:val="28"/>
        </w:rPr>
        <w:t xml:space="preserve">при переменах администрации в Белом доме «мозговой центр» не только получает долю контроля над государственной политикой, замещая освободившуюся должность «своим человеком», но и обогащает </w:t>
      </w:r>
      <w:r w:rsidR="00E5156B">
        <w:rPr>
          <w:rFonts w:ascii="Times New Roman" w:hAnsi="Times New Roman" w:cs="Times New Roman"/>
          <w:sz w:val="28"/>
          <w:szCs w:val="28"/>
        </w:rPr>
        <w:t>собственные</w:t>
      </w:r>
      <w:r w:rsidRPr="001D5CC0">
        <w:rPr>
          <w:rFonts w:ascii="Times New Roman" w:hAnsi="Times New Roman" w:cs="Times New Roman"/>
          <w:sz w:val="28"/>
          <w:szCs w:val="28"/>
        </w:rPr>
        <w:t xml:space="preserve"> ряды</w:t>
      </w:r>
      <w:r>
        <w:rPr>
          <w:rFonts w:ascii="Times New Roman" w:hAnsi="Times New Roman" w:cs="Times New Roman"/>
          <w:sz w:val="28"/>
          <w:szCs w:val="28"/>
        </w:rPr>
        <w:t xml:space="preserve"> за счёт вышедших в отставку опытных </w:t>
      </w:r>
      <w:r w:rsidR="00E5156B">
        <w:rPr>
          <w:rFonts w:ascii="Times New Roman" w:hAnsi="Times New Roman" w:cs="Times New Roman"/>
          <w:sz w:val="28"/>
          <w:szCs w:val="28"/>
        </w:rPr>
        <w:t>чиновников</w:t>
      </w:r>
      <w:r>
        <w:rPr>
          <w:rFonts w:ascii="Times New Roman" w:hAnsi="Times New Roman" w:cs="Times New Roman"/>
          <w:sz w:val="28"/>
          <w:szCs w:val="28"/>
        </w:rPr>
        <w:t>, желающих продолжать активную деятельность на внешнеполитическом поприще</w:t>
      </w:r>
      <w:r w:rsidR="001533A4">
        <w:rPr>
          <w:rStyle w:val="aa"/>
          <w:rFonts w:ascii="Times New Roman" w:hAnsi="Times New Roman" w:cs="Times New Roman"/>
          <w:sz w:val="28"/>
          <w:szCs w:val="28"/>
        </w:rPr>
        <w:footnoteReference w:id="63"/>
      </w:r>
      <w:r>
        <w:rPr>
          <w:rFonts w:ascii="Times New Roman" w:hAnsi="Times New Roman" w:cs="Times New Roman"/>
          <w:sz w:val="28"/>
          <w:szCs w:val="28"/>
        </w:rPr>
        <w:t>.</w:t>
      </w:r>
      <w:r w:rsidR="00683FFE">
        <w:rPr>
          <w:rFonts w:ascii="Times New Roman" w:hAnsi="Times New Roman" w:cs="Times New Roman"/>
          <w:sz w:val="28"/>
          <w:szCs w:val="28"/>
        </w:rPr>
        <w:t xml:space="preserve"> </w:t>
      </w:r>
      <w:r w:rsidR="00A80D34">
        <w:rPr>
          <w:rFonts w:ascii="Times New Roman" w:hAnsi="Times New Roman" w:cs="Times New Roman"/>
          <w:sz w:val="28"/>
          <w:szCs w:val="28"/>
        </w:rPr>
        <w:t>Э</w:t>
      </w:r>
      <w:r w:rsidR="00013C22">
        <w:rPr>
          <w:rFonts w:ascii="Times New Roman" w:hAnsi="Times New Roman" w:cs="Times New Roman"/>
          <w:sz w:val="28"/>
          <w:szCs w:val="28"/>
        </w:rPr>
        <w:t xml:space="preserve">тому явлению найдётся </w:t>
      </w:r>
      <w:r w:rsidR="00A80D34">
        <w:rPr>
          <w:rFonts w:ascii="Times New Roman" w:hAnsi="Times New Roman" w:cs="Times New Roman"/>
          <w:sz w:val="28"/>
          <w:szCs w:val="28"/>
        </w:rPr>
        <w:t>внушительное количество примеров</w:t>
      </w:r>
      <w:r w:rsidR="00013C22">
        <w:rPr>
          <w:rFonts w:ascii="Times New Roman" w:hAnsi="Times New Roman" w:cs="Times New Roman"/>
          <w:sz w:val="28"/>
          <w:szCs w:val="28"/>
        </w:rPr>
        <w:t xml:space="preserve">: Мадлен Олбрайт (экс-госсекретарь, ранее глава Центра национальной политики), Генри Киссинджер (госсекретарь и советник по национальной безопасности при президентах Р. Никсоне и Г. Форде, в прошлом руководитель программы по ядерной безопасности Совета по международным отношениям), Збигнев Бжезинский (экс-советник по национальной безопасности, </w:t>
      </w:r>
      <w:r w:rsidR="00CB38DD">
        <w:rPr>
          <w:rFonts w:ascii="Times New Roman" w:hAnsi="Times New Roman" w:cs="Times New Roman"/>
          <w:sz w:val="28"/>
          <w:szCs w:val="28"/>
        </w:rPr>
        <w:t>затем</w:t>
      </w:r>
      <w:r w:rsidR="00013C22">
        <w:rPr>
          <w:rFonts w:ascii="Times New Roman" w:hAnsi="Times New Roman" w:cs="Times New Roman"/>
          <w:sz w:val="28"/>
          <w:szCs w:val="28"/>
        </w:rPr>
        <w:t xml:space="preserve"> сотрудник Ц</w:t>
      </w:r>
      <w:r w:rsidR="00400A9C">
        <w:rPr>
          <w:rFonts w:ascii="Times New Roman" w:hAnsi="Times New Roman" w:cs="Times New Roman"/>
          <w:sz w:val="28"/>
          <w:szCs w:val="28"/>
        </w:rPr>
        <w:t>ентра международных</w:t>
      </w:r>
      <w:r w:rsidR="00013C22">
        <w:rPr>
          <w:rFonts w:ascii="Times New Roman" w:hAnsi="Times New Roman" w:cs="Times New Roman"/>
          <w:sz w:val="28"/>
          <w:szCs w:val="28"/>
        </w:rPr>
        <w:t xml:space="preserve"> стратегических исследований)</w:t>
      </w:r>
      <w:r w:rsidR="00F959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59FB">
        <w:rPr>
          <w:rFonts w:ascii="Times New Roman" w:hAnsi="Times New Roman" w:cs="Times New Roman"/>
          <w:sz w:val="28"/>
          <w:szCs w:val="28"/>
        </w:rPr>
        <w:t>Строуб</w:t>
      </w:r>
      <w:proofErr w:type="spellEnd"/>
      <w:r w:rsidR="00F959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9FB">
        <w:rPr>
          <w:rFonts w:ascii="Times New Roman" w:hAnsi="Times New Roman" w:cs="Times New Roman"/>
          <w:sz w:val="28"/>
          <w:szCs w:val="28"/>
        </w:rPr>
        <w:t>Тэлботт</w:t>
      </w:r>
      <w:proofErr w:type="spellEnd"/>
      <w:r w:rsidR="00F959FB">
        <w:rPr>
          <w:rFonts w:ascii="Times New Roman" w:hAnsi="Times New Roman" w:cs="Times New Roman"/>
          <w:sz w:val="28"/>
          <w:szCs w:val="28"/>
        </w:rPr>
        <w:t xml:space="preserve"> (в </w:t>
      </w:r>
      <w:r w:rsidR="00F959FB">
        <w:rPr>
          <w:rFonts w:ascii="Times New Roman" w:hAnsi="Times New Roman" w:cs="Times New Roman"/>
          <w:sz w:val="28"/>
          <w:szCs w:val="28"/>
        </w:rPr>
        <w:lastRenderedPageBreak/>
        <w:t>прошлом замести</w:t>
      </w:r>
      <w:r w:rsidR="004E0947">
        <w:rPr>
          <w:rFonts w:ascii="Times New Roman" w:hAnsi="Times New Roman" w:cs="Times New Roman"/>
          <w:sz w:val="28"/>
          <w:szCs w:val="28"/>
        </w:rPr>
        <w:t>тель госсекретаря США, с 2002 года</w:t>
      </w:r>
      <w:r w:rsidR="00F959FB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="00F959FB">
        <w:rPr>
          <w:rFonts w:ascii="Times New Roman" w:hAnsi="Times New Roman" w:cs="Times New Roman"/>
          <w:sz w:val="28"/>
          <w:szCs w:val="28"/>
        </w:rPr>
        <w:t>Брукингского</w:t>
      </w:r>
      <w:proofErr w:type="spellEnd"/>
      <w:r w:rsidR="00F959FB">
        <w:rPr>
          <w:rFonts w:ascii="Times New Roman" w:hAnsi="Times New Roman" w:cs="Times New Roman"/>
          <w:sz w:val="28"/>
          <w:szCs w:val="28"/>
        </w:rPr>
        <w:t xml:space="preserve"> института) — лишь некоторые из них.</w:t>
      </w:r>
    </w:p>
    <w:p w:rsidR="00631A65" w:rsidRPr="00631A65" w:rsidRDefault="00E57E9C" w:rsidP="00211E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Влияние, оказываемое центрами на политическую обстановку в стране</w:t>
      </w:r>
      <w:r w:rsidR="00C72FC0">
        <w:rPr>
          <w:rFonts w:ascii="Times New Roman" w:hAnsi="Times New Roman" w:cs="Times New Roman"/>
          <w:sz w:val="28"/>
          <w:szCs w:val="28"/>
        </w:rPr>
        <w:t xml:space="preserve"> и формирование долгосрочной внешнеполитической стратегии</w:t>
      </w:r>
      <w:r>
        <w:rPr>
          <w:rFonts w:ascii="Times New Roman" w:hAnsi="Times New Roman" w:cs="Times New Roman"/>
          <w:sz w:val="28"/>
          <w:szCs w:val="28"/>
        </w:rPr>
        <w:t xml:space="preserve">, доказывает и тот факт, что почти все из них </w:t>
      </w:r>
      <w:r w:rsidR="00E46ED1">
        <w:rPr>
          <w:rFonts w:ascii="Times New Roman" w:hAnsi="Times New Roman" w:cs="Times New Roman"/>
          <w:sz w:val="28"/>
          <w:szCs w:val="28"/>
        </w:rPr>
        <w:t xml:space="preserve">традиционно </w:t>
      </w:r>
      <w:r>
        <w:rPr>
          <w:rFonts w:ascii="Times New Roman" w:hAnsi="Times New Roman" w:cs="Times New Roman"/>
          <w:sz w:val="28"/>
          <w:szCs w:val="28"/>
        </w:rPr>
        <w:t>освобождены от налоговых сборов либо на</w:t>
      </w:r>
      <w:r w:rsidR="00C23F89">
        <w:rPr>
          <w:rFonts w:ascii="Times New Roman" w:hAnsi="Times New Roman" w:cs="Times New Roman"/>
          <w:sz w:val="28"/>
          <w:szCs w:val="28"/>
        </w:rPr>
        <w:t xml:space="preserve"> собственную прибыль, получаемую</w:t>
      </w:r>
      <w:r>
        <w:rPr>
          <w:rFonts w:ascii="Times New Roman" w:hAnsi="Times New Roman" w:cs="Times New Roman"/>
          <w:sz w:val="28"/>
          <w:szCs w:val="28"/>
        </w:rPr>
        <w:t xml:space="preserve"> от предпринимательской и иной деятельности, или же на гранты и прочие пожертвования</w:t>
      </w:r>
      <w:r w:rsidR="008615E0">
        <w:rPr>
          <w:rStyle w:val="aa"/>
          <w:rFonts w:ascii="Times New Roman" w:hAnsi="Times New Roman" w:cs="Times New Roman"/>
          <w:sz w:val="28"/>
          <w:szCs w:val="28"/>
        </w:rPr>
        <w:footnoteReference w:id="64"/>
      </w:r>
      <w:r>
        <w:rPr>
          <w:rFonts w:ascii="Times New Roman" w:hAnsi="Times New Roman" w:cs="Times New Roman"/>
          <w:sz w:val="28"/>
          <w:szCs w:val="28"/>
        </w:rPr>
        <w:t>. Таким образом, правительство фактически субсидирует</w:t>
      </w:r>
      <w:r w:rsidR="00C23F89">
        <w:rPr>
          <w:rFonts w:ascii="Times New Roman" w:hAnsi="Times New Roman" w:cs="Times New Roman"/>
          <w:sz w:val="28"/>
          <w:szCs w:val="28"/>
        </w:rPr>
        <w:t xml:space="preserve"> подавляющее большинство «мозговых центров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15E0">
        <w:rPr>
          <w:rFonts w:ascii="Times New Roman" w:hAnsi="Times New Roman" w:cs="Times New Roman"/>
          <w:sz w:val="28"/>
          <w:szCs w:val="28"/>
        </w:rPr>
        <w:t>, поощряя их деятельность и выделяя этот феномен на общем фоне неправительственных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E0" w:rsidRDefault="00861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6CC3" w:rsidRPr="00616CC3" w:rsidRDefault="00616CC3" w:rsidP="00616CC3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16CC3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 xml:space="preserve">Глава 2. </w:t>
      </w:r>
      <w:r w:rsidRPr="00616CC3">
        <w:rPr>
          <w:rFonts w:ascii="Times New Roman" w:hAnsi="Times New Roman" w:cs="Times New Roman"/>
          <w:b/>
          <w:sz w:val="32"/>
          <w:szCs w:val="28"/>
        </w:rPr>
        <w:t>«Эпоха Дональда Трампа»: новая страница в истории феномена «мозговых центров»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6CC3" w:rsidRPr="00616CC3" w:rsidRDefault="00616CC3" w:rsidP="00616C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Гибель или перерождение «фабрик мысли»?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На современном этапе парадигма, включающая в себя научно-исследовательские организации как одних из решающих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процесса принятия политических решений в США, остаётся актуальной, и, тем не менее, опыт почти полутора лет, прошедших с момента избрания на пост президента страны Дональда Трампа и его инаугурации, показывает некоторую её трансформацию. Уже на первых порах президентства этого далеко не классического представителя Республиканской партии сложившаяся расстановка сил в исследовательском сообществе была поставлена под вопрос, и притом вполне конкретный: </w:t>
      </w:r>
      <w:r w:rsidR="00E175F6" w:rsidRPr="00E175F6">
        <w:rPr>
          <w:rFonts w:ascii="Times New Roman" w:hAnsi="Times New Roman" w:cs="Times New Roman"/>
          <w:sz w:val="28"/>
          <w:szCs w:val="28"/>
        </w:rPr>
        <w:t>будут ли «мозговые центры» способны продолж</w:t>
      </w:r>
      <w:r w:rsidR="00E175F6">
        <w:rPr>
          <w:rFonts w:ascii="Times New Roman" w:hAnsi="Times New Roman" w:cs="Times New Roman"/>
          <w:sz w:val="28"/>
          <w:szCs w:val="28"/>
        </w:rPr>
        <w:t>а</w:t>
      </w:r>
      <w:r w:rsidR="00E175F6" w:rsidRPr="00E175F6">
        <w:rPr>
          <w:rFonts w:ascii="Times New Roman" w:hAnsi="Times New Roman" w:cs="Times New Roman"/>
          <w:sz w:val="28"/>
          <w:szCs w:val="28"/>
        </w:rPr>
        <w:t>ть оказывать влияние на политический климат</w:t>
      </w:r>
      <w:r w:rsidRPr="00616CC3">
        <w:rPr>
          <w:rFonts w:ascii="Times New Roman" w:hAnsi="Times New Roman" w:cs="Times New Roman"/>
          <w:sz w:val="28"/>
          <w:szCs w:val="28"/>
        </w:rPr>
        <w:t>? Означает ли приход в Белый дом новой власти, не скрывающей своей гордости тем фактом, что изначально далека от политики и не намерена придерживаться её традиций, то, что давней традиции американских президентов обращаться за советом к исследователям «фабрик мысли», в том числе и при формировании своей внешнеполитической стратегии, суждено уйти в прошлое?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Такая дискуссия развернулась в американском академическом сообществе в январе 2017 года, когда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Джош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Рогин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колумнист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газеты «Вашингтон пост» с опытом работы в сфере «мозговых центров» (первая его стажировка прошла в левоцентристском Институте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о чём теперь консервативно настроенный специалист вспоминает с иронией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65"/>
      </w:r>
      <w:r w:rsidRPr="00616CC3">
        <w:rPr>
          <w:rFonts w:ascii="Times New Roman" w:hAnsi="Times New Roman" w:cs="Times New Roman"/>
          <w:sz w:val="28"/>
          <w:szCs w:val="28"/>
        </w:rPr>
        <w:t xml:space="preserve">), опубликовал статью под названием «Трамп может вызвать гибель “мозговых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центров”, какими мы их знаем»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66"/>
      </w:r>
      <w:r w:rsidRPr="00616CC3">
        <w:rPr>
          <w:rFonts w:ascii="Times New Roman" w:hAnsi="Times New Roman" w:cs="Times New Roman"/>
          <w:sz w:val="28"/>
          <w:szCs w:val="28"/>
        </w:rPr>
        <w:t>. Статья фокусировала внимание на склонности Дональда Трампа назначать на высшие правительственные посты выходцев</w:t>
      </w:r>
      <w:r w:rsidR="00E175F6">
        <w:rPr>
          <w:rFonts w:ascii="Times New Roman" w:hAnsi="Times New Roman" w:cs="Times New Roman"/>
          <w:sz w:val="28"/>
          <w:szCs w:val="28"/>
        </w:rPr>
        <w:t xml:space="preserve"> из бизнес-элит, бывших военнослужащих </w:t>
      </w:r>
      <w:r w:rsidRPr="00616CC3">
        <w:rPr>
          <w:rFonts w:ascii="Times New Roman" w:hAnsi="Times New Roman" w:cs="Times New Roman"/>
          <w:sz w:val="28"/>
          <w:szCs w:val="28"/>
        </w:rPr>
        <w:t xml:space="preserve">и в меньшей степени обращаться к кандидатам с академическим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бэкграундом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. Действительно, в то время как многие люди науки принимали активное участие в формировании администрации переходного периода нового президента США, где особенно ярко были представлены выходцы из пропагандистского Фонда «Наследие»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67"/>
      </w:r>
      <w:r w:rsidRPr="00616CC3">
        <w:rPr>
          <w:rFonts w:ascii="Times New Roman" w:hAnsi="Times New Roman" w:cs="Times New Roman"/>
          <w:sz w:val="28"/>
          <w:szCs w:val="28"/>
        </w:rPr>
        <w:t xml:space="preserve">, на первых порах не столь значительная часть приближённых Трампа имела связи с «фабриками мысли». Тем не менее, со временем штат президентской администрации начал меняться и включил в себя представителей исследовательских центров разных категорий. В данном ключе следует упомянуть о таких личностях, как генерал Джим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Мэттис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по кличке «Бешеный пёс», который вплоть до своего назначения на пост министра обороны США в январе 2017 года являлся приглашённым научным сотрудником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Гуверовского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68"/>
      </w:r>
      <w:r w:rsidRPr="00616CC3">
        <w:rPr>
          <w:rFonts w:ascii="Times New Roman" w:hAnsi="Times New Roman" w:cs="Times New Roman"/>
          <w:sz w:val="28"/>
          <w:szCs w:val="28"/>
        </w:rPr>
        <w:t xml:space="preserve">; министр транспорта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Элейн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которая в прошлом работала в Фонде «Наследие», а ныне является сотрудницей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Гудзоновского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69"/>
      </w:r>
      <w:r w:rsidRPr="00616CC3">
        <w:rPr>
          <w:rFonts w:ascii="Times New Roman" w:hAnsi="Times New Roman" w:cs="Times New Roman"/>
          <w:sz w:val="28"/>
          <w:szCs w:val="28"/>
        </w:rPr>
        <w:t xml:space="preserve">; выходцы из «Наследия» Пол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Уинфри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 Джеймс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Шерк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члены Совета Белого дома по внутренней политике, и Нина </w:t>
      </w:r>
      <w:r w:rsidRPr="00FC3D18">
        <w:rPr>
          <w:rFonts w:ascii="Times New Roman" w:hAnsi="Times New Roman" w:cs="Times New Roman"/>
          <w:sz w:val="28"/>
          <w:szCs w:val="28"/>
        </w:rPr>
        <w:t>Овчаренко, сотрудница Министерства здравоохранения и социальных служб США</w:t>
      </w:r>
      <w:r w:rsidRPr="00FC3D18">
        <w:rPr>
          <w:rStyle w:val="aa"/>
          <w:rFonts w:ascii="Times New Roman" w:hAnsi="Times New Roman" w:cs="Times New Roman"/>
          <w:sz w:val="28"/>
          <w:szCs w:val="28"/>
        </w:rPr>
        <w:footnoteReference w:id="70"/>
      </w:r>
      <w:r w:rsidRPr="00FC3D18">
        <w:rPr>
          <w:rFonts w:ascii="Times New Roman" w:hAnsi="Times New Roman" w:cs="Times New Roman"/>
          <w:sz w:val="28"/>
          <w:szCs w:val="28"/>
        </w:rPr>
        <w:t xml:space="preserve">; </w:t>
      </w:r>
      <w:r w:rsidR="001F3351" w:rsidRPr="00FC3D18">
        <w:rPr>
          <w:rFonts w:ascii="Times New Roman" w:hAnsi="Times New Roman" w:cs="Times New Roman"/>
          <w:sz w:val="28"/>
          <w:szCs w:val="28"/>
        </w:rPr>
        <w:t xml:space="preserve">сотрудника академического Американского института предпринимательства Джона </w:t>
      </w:r>
      <w:proofErr w:type="spellStart"/>
      <w:r w:rsidR="001F3351" w:rsidRPr="00FC3D18">
        <w:rPr>
          <w:rFonts w:ascii="Times New Roman" w:hAnsi="Times New Roman" w:cs="Times New Roman"/>
          <w:sz w:val="28"/>
          <w:szCs w:val="28"/>
        </w:rPr>
        <w:t>Болтона</w:t>
      </w:r>
      <w:proofErr w:type="spellEnd"/>
      <w:r w:rsidR="001F3351" w:rsidRPr="00FC3D18">
        <w:rPr>
          <w:rFonts w:ascii="Times New Roman" w:hAnsi="Times New Roman" w:cs="Times New Roman"/>
          <w:sz w:val="28"/>
          <w:szCs w:val="28"/>
        </w:rPr>
        <w:t>, назначенного в апреле 2018 года на пост советника президента по национальной безопасности</w:t>
      </w:r>
      <w:r w:rsidRPr="00FC3D18">
        <w:rPr>
          <w:rStyle w:val="aa"/>
          <w:rFonts w:ascii="Times New Roman" w:hAnsi="Times New Roman" w:cs="Times New Roman"/>
          <w:sz w:val="28"/>
          <w:szCs w:val="28"/>
        </w:rPr>
        <w:footnoteReference w:id="71"/>
      </w:r>
      <w:r w:rsidRPr="00FC3D18">
        <w:rPr>
          <w:rFonts w:ascii="Times New Roman" w:hAnsi="Times New Roman" w:cs="Times New Roman"/>
          <w:sz w:val="28"/>
          <w:szCs w:val="28"/>
        </w:rPr>
        <w:t>; наконец</w:t>
      </w:r>
      <w:r w:rsidRPr="00616CC3">
        <w:rPr>
          <w:rFonts w:ascii="Times New Roman" w:hAnsi="Times New Roman" w:cs="Times New Roman"/>
          <w:sz w:val="28"/>
          <w:szCs w:val="28"/>
        </w:rPr>
        <w:t xml:space="preserve">, к всеобщему удивлению,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Фиона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Хилл, старшая научная сотрудница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 xml:space="preserve">Института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известная своими критическими исследованиями по России, которая была приглашена занять позицию специального ассистента президента и старшего директора по европейско-российскому направлению в Совете национальной безопасности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72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Статья вызвала огромный резонанс, и очень скоро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Рогин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был приглашён поучаствовать в дискуссии, организованной Фондом «Наследие», под названием «Гибель “мозговых центров” в эпоху Трампа»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73"/>
      </w:r>
      <w:r w:rsidRPr="00616CC3">
        <w:rPr>
          <w:rFonts w:ascii="Times New Roman" w:hAnsi="Times New Roman" w:cs="Times New Roman"/>
          <w:sz w:val="28"/>
          <w:szCs w:val="28"/>
        </w:rPr>
        <w:t xml:space="preserve">. Дискуссия прошла в феврале 2017 года и объединила представителей всех трёх категорий «мозговых центров» США. Все они согласились с тезисами, выдвинутыми в статье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Рогина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но посчитали, что о гибели как таковой говорить пока рано, хотя, несомненно, в том, что касается положения «фабрик мысли» произойдёт трансформация.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Так, эксперты предупредили о появлении явных оппозиционных тенденций, способных поставить под угрозу хрупкий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бипартийный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консенсус — компромисс, соединяющий вместе позиции республиканцев и демократов. Это изменение связано с тем, что либерально настроенные организации строят своё дальнейшее выживание вокруг жёсткой последовательной критики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трамповского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курса. И действительно, сразу по прошествии президентских выборов в ноябре 2016 года руководитель Центра американского прогресса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Нира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Танден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предвидя скептицизм нового американского лидера по отношению к плюрализму экспертных мнений в правительственных структурах, начала в рамках организации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фандрайзинговую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кампанию под лозунгом «наша работа никогда не была более важной»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74"/>
      </w:r>
      <w:r w:rsidRPr="00616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Брукингский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институт в октябре 2017 года обвинил президента в препятствовании правосудию в рамках расследования «российского дела» посредством освобождения от должности экс-директора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Федерального бюро расследований Джеймса Коми и предположил, что данный шаг может стать поводом для импичмента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75"/>
      </w:r>
      <w:r w:rsidRPr="00616CC3">
        <w:rPr>
          <w:rFonts w:ascii="Times New Roman" w:hAnsi="Times New Roman" w:cs="Times New Roman"/>
          <w:sz w:val="28"/>
          <w:szCs w:val="28"/>
        </w:rPr>
        <w:t xml:space="preserve">. Всё тот же Институт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Брукингса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стал генеральным партнёром Американского института предпринимательства, в котором ранее, в сентябре 2017 года, прошло мероприятие «Единая нация после Трампа», посвящённое презентации одноимённой книги, обсуждающей проблему раскола и кризиса американского общества в условиях нежеланного для многих президентства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76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По мнению участников дискуссии, данного раскола в современных реалиях изначально было не избежать, вопрос состоял лишь в том, насколько драматичным ему было суждено стать и насколько новой администрации удастся его сгладить; стоит отметить, что она делает шаги в этом направлении, и красноречивым было назначение выходцев от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Брукингского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института и Американского института предпринимательства на высокие посты.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Также было выдвинуто предположение о том, что в условиях сниженной эффективности воздействия на правительственные структуры, особенно для организаций — представительниц левого крыла, всё больше центров сделают акцент на развитии своей публичной дипломатии, то есть будут в большей степени работать напрямую с народными массами, повышая свой рейтинг среди общественного мнения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77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Действительно, формирование общественного мнения по политическим вопросам, просвещение и информирование граждан Соединённых Штатов о приоритетных задачах и потенциальных последствиях различных вариантов их решения является важным направлением деятельности для всех крупных исследовательских </w:t>
      </w: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организаций. Традиционно взаимодействие гражданского общества и институтов власти играет большую роль в США, и нередко именно опросы общественного мнения формируют правительственную повестку дня в том, что касается наиболее актуальных проблем, стоящих перед государством. Таким образом, непрямое воздействие на лица, принимающие решения, а именно работа с общественным мнением, является одним из мощнейших рычагов влияния, доступных «фабрикам мысли». Воздействуя на характер восприятия населением фактов и событий, организации способны провоцировать изменение показателей опросов общественности, тем самым изменяя и саму политику</w:t>
      </w:r>
      <w:r w:rsidRPr="00616CC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8"/>
      </w: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6CC3" w:rsidRPr="00616CC3" w:rsidRDefault="00616CC3" w:rsidP="00616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мелькание на радарах среднестатистического потребителя новостей </w:t>
      </w:r>
      <w:r w:rsidRPr="00616CC3">
        <w:rPr>
          <w:rFonts w:ascii="Times New Roman" w:hAnsi="Times New Roman" w:cs="Times New Roman"/>
          <w:sz w:val="28"/>
          <w:szCs w:val="28"/>
        </w:rPr>
        <w:t>— крайне важный элемент для любого центра в ходе неиссякаемой «войны идей», ведь только так они могут обеспечить собственную узнаваемость в общественных кругах, а значит приобрести вес и сделать себе репутацию надёжных поставщиков информации, тем самым в геометрической прогрессии увеличивая пространство распространения продвигаемых мнений. Этот эффект достигается посредством деятельности по следующим видам направлений: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семинарах, конференциях, брифингах, проведение собственных мероприятий</w:t>
      </w:r>
      <w:r w:rsidR="003E7D61" w:rsidRPr="003E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Публикации в СМИ: политические комментарии в газетах, колонки в ведущих СМИ, интервью с представителями центров</w:t>
      </w:r>
      <w:r w:rsidR="003E7D61" w:rsidRPr="003E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Просветительская деятельность (доклады, пресс-релизы о проводимых мероприятиях, книги, монографии, образовательные материалы, собственные СМИ и т.д.)</w:t>
      </w:r>
      <w:r w:rsidR="003E7D61" w:rsidRPr="003E7D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Интернет-активность</w:t>
      </w:r>
      <w:r w:rsidRPr="00616CC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79"/>
      </w: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(аккаунты и сообщества в социальных сетях, приложения для мобильных носителей, </w:t>
      </w:r>
      <w:proofErr w:type="spellStart"/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подкастинг</w:t>
      </w:r>
      <w:proofErr w:type="spellEnd"/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CC3">
        <w:rPr>
          <w:rFonts w:ascii="Times New Roman" w:hAnsi="Times New Roman" w:cs="Times New Roman"/>
          <w:sz w:val="28"/>
          <w:szCs w:val="28"/>
        </w:rPr>
        <w:t>и т.д.)</w:t>
      </w:r>
      <w:r w:rsidR="003E7D61" w:rsidRPr="003E7D61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Очевидно, что присутствие «мозговых центров» США в медиа-пространстве по всему миру обеспечивает их представителей мощными рычагами влияния: их видят, о них читают, их советов начинают прислушиваться всё чаще и чаще, а это значит, что общественное мнение может формироваться именно таким образом, который наиболее выгоден центру. </w:t>
      </w:r>
      <w:r w:rsidRPr="00616CC3">
        <w:rPr>
          <w:rFonts w:ascii="Times New Roman" w:hAnsi="Times New Roman" w:cs="Times New Roman"/>
          <w:sz w:val="28"/>
          <w:szCs w:val="28"/>
        </w:rPr>
        <w:t>Тем не менее, для того чтобы этот подход действительно работал, нужно, чтобы публика была, во-первых, заинтересована, а во-вторых, имела основания для доверия той или иной организации. Учитывать эти условия на современном этапе, и в особенности в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трамповскую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 эпоху, становится всё сложнее: всё меньше институтов на государственном уровне готовы финансировать исследовательские проекты, и «фабрики мысли» в большинстве своём сейчас живут на деньги, заимствованные из таких источников, как частные корпорации, фонды, физические лица — зачастую с сомнительной репутацией, — а также от иностранных правительств, довольных возможностью лоббировать свои интересы путём заполнения этой финансовой лакуны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0"/>
      </w:r>
      <w:r w:rsidRPr="00616CC3">
        <w:rPr>
          <w:rFonts w:ascii="Times New Roman" w:hAnsi="Times New Roman" w:cs="Times New Roman"/>
          <w:sz w:val="28"/>
          <w:szCs w:val="28"/>
        </w:rPr>
        <w:t>. Некоммерческая организация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Транспарифай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</w:t>
      </w:r>
      <w:r w:rsidR="00A6453A">
        <w:rPr>
          <w:rStyle w:val="aa"/>
          <w:rFonts w:ascii="Times New Roman" w:hAnsi="Times New Roman" w:cs="Times New Roman"/>
          <w:sz w:val="28"/>
          <w:szCs w:val="28"/>
        </w:rPr>
        <w:footnoteReference w:id="81"/>
      </w:r>
      <w:r w:rsidRPr="00616CC3">
        <w:rPr>
          <w:rFonts w:ascii="Times New Roman" w:hAnsi="Times New Roman" w:cs="Times New Roman"/>
          <w:sz w:val="28"/>
          <w:szCs w:val="28"/>
        </w:rPr>
        <w:t xml:space="preserve"> опубликовала отчёт о прозрачности финансовых операций за 2016 год наиболее известных центров (см. Приложение 1, рис. 1), который иллюстрирует наличие у ряда из них очевидных проблем в этом аспекте.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lastRenderedPageBreak/>
        <w:t>Что касается публичной заинтересованности, то с этим у исследовательских центров на сегодняшний день тоже есть проблемы. Несмотря на то что число подписчиков на страницы отдельных «мозговых центров» в социальных сетях имеет тенденцию к увеличению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2"/>
      </w:r>
      <w:r w:rsidRPr="00616CC3">
        <w:rPr>
          <w:rFonts w:ascii="Times New Roman" w:hAnsi="Times New Roman" w:cs="Times New Roman"/>
          <w:sz w:val="28"/>
          <w:szCs w:val="28"/>
        </w:rPr>
        <w:t>, динамика запросов Интернет-пользователей по тематике организаций в поисковой системе «Гугл» с середины 2000-х годов стабильно идёт на убыль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3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Чем объясняется столь массовая потеря интереса? В феврале 2017 года новостной блог о «мозговых центрах» по всему миру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Tank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опубликовал статью под неутешительным названием «Почему доклад вашего “мозгового центра” никогда не прочитают». Согласно ей, продолжительность концентрации внимания среднестатистического человека опустилась до 8 секунд; PDF-файлы больше никто не читает: их сложнее пробежать глазами, надо отдельно открывать. К тому же, на пространстве всемирной сети появилось столько всевозможных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YouTube-каналов, и коротких публикаций в социальных сетях, что они стали представлять реальную конкуренцию для серьёзных и объёмных исследований, к которым привыкли «фабрики мысли»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4"/>
      </w:r>
      <w:r w:rsidRPr="00616CC3">
        <w:rPr>
          <w:rFonts w:ascii="Times New Roman" w:hAnsi="Times New Roman" w:cs="Times New Roman"/>
          <w:sz w:val="28"/>
          <w:szCs w:val="28"/>
        </w:rPr>
        <w:t>. Цифровой век диктует новые маркетинговые тактики, и всё больше центров берут их на вооружение: например, Центр международных стратегических исследований вскоре выпустит новую версию своего официального сайта, работает над созданием собственных теле- и радиоканалов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5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Что же касается высших эшелонов власти, то в них, на удивление, наблюдается ровно та же ситуация: член президентской администрации, пожелавший остаться анонимным, рассказал, что в то время как доклады,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подготавливаемые агентствами для Обамы, были длиной в 3-6 страниц с единичным междустрочным интервалом, то президент Трамп требует от своей команды краткости — доклады должны быть не длиннее одной страницы и содержать визуальные материалы, карты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6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CC3" w:rsidRPr="00616CC3" w:rsidRDefault="00616CC3" w:rsidP="00616C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3">
        <w:rPr>
          <w:rFonts w:ascii="Times New Roman" w:hAnsi="Times New Roman" w:cs="Times New Roman"/>
          <w:b/>
          <w:sz w:val="28"/>
          <w:szCs w:val="28"/>
        </w:rPr>
        <w:t>2.2 «Мозговые центры» Белого дома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Возникает вполне закономерный вопрос: если возможности влияния исследователей-теоретиков на формирование внешнеполитической стратегии США администрацией Трампа сокращаются, то кому отныне отводится решающая экспертная роль в данном процессе? Ответ на этот вопрос неоднозначен, как и расстановка сил в Белом доме на сегодняшний день. С первых дней президентства Трампа, в январе 2017 года в прессе появились спекуляции на тему создания президентом своего личного «мини-центра» внутри Белого дома под названием </w:t>
      </w:r>
      <w:r w:rsidRPr="00616CC3">
        <w:rPr>
          <w:rFonts w:ascii="Times New Roman" w:hAnsi="Times New Roman" w:cs="Times New Roman"/>
          <w:i/>
          <w:sz w:val="28"/>
          <w:szCs w:val="28"/>
        </w:rPr>
        <w:t>Группа стратегических инициатив</w:t>
      </w:r>
      <w:r w:rsidRPr="00616CC3">
        <w:rPr>
          <w:rFonts w:ascii="Times New Roman" w:hAnsi="Times New Roman" w:cs="Times New Roman"/>
          <w:sz w:val="28"/>
          <w:szCs w:val="28"/>
        </w:rPr>
        <w:t xml:space="preserve">, первую скрипку в котором якобы играл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экс-главный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стратег Стивен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Бэннон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при участии главы аппарата Белого дома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Райнса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Прибуса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а также старшего советника Трампа и по совместительству его зятя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Джареда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Кушнера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87"/>
      </w:r>
      <w:r w:rsidRPr="00616CC3">
        <w:rPr>
          <w:rFonts w:ascii="Times New Roman" w:hAnsi="Times New Roman" w:cs="Times New Roman"/>
          <w:sz w:val="28"/>
          <w:szCs w:val="28"/>
        </w:rPr>
        <w:t xml:space="preserve">. По сообщению газеты «Нью-Йорк таймс», назначением Группы было формирование долгосрочных политических стратегий США; один же из её членов Себастьян Горка,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антиисламистский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идеолог, утверждает, что речь шла о стратегиях, обсуждавшихся вне Совета по национальной безопасности, и что изначальной целью инициативы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Бэннона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было поставить под вопрос авторитетность СНБ, принимая часть решений кулуарно, в обход него, в условиях привлечения «внешних» экспертов — сотрудников частных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корпораций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88"/>
      </w:r>
      <w:r w:rsidRPr="00616CC3">
        <w:rPr>
          <w:rFonts w:ascii="Times New Roman" w:hAnsi="Times New Roman" w:cs="Times New Roman"/>
          <w:sz w:val="28"/>
          <w:szCs w:val="28"/>
        </w:rPr>
        <w:t xml:space="preserve">. Эта новость обеспокоила многих в Вашингтоне, заставив опасаться чрезмерного влияния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Бэннона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который, к слову, не раз призывал к «деконструкции административного государства» и радикальному его переустройству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89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Однако вскоре выяснилось, что Группа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Бэннона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никогда реально не существовала: она была воплощена лишь в неформальных планах, которые впоследствии были модернизованы и вылились в учреждение нового кулуарного «мозгового центра», группировки идей под названием </w:t>
      </w:r>
      <w:r w:rsidRPr="00616CC3">
        <w:rPr>
          <w:rFonts w:ascii="Times New Roman" w:hAnsi="Times New Roman" w:cs="Times New Roman"/>
          <w:i/>
          <w:sz w:val="28"/>
          <w:szCs w:val="28"/>
        </w:rPr>
        <w:t>Офис Белого дома для американской инновации</w:t>
      </w:r>
      <w:r w:rsidRPr="00616CC3">
        <w:rPr>
          <w:rFonts w:ascii="Times New Roman" w:hAnsi="Times New Roman" w:cs="Times New Roman"/>
          <w:sz w:val="28"/>
          <w:szCs w:val="28"/>
        </w:rPr>
        <w:t xml:space="preserve">, теперь уже под эгидой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Джареда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Кушнера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90"/>
      </w:r>
      <w:r w:rsidRPr="00616CC3">
        <w:rPr>
          <w:rFonts w:ascii="Times New Roman" w:hAnsi="Times New Roman" w:cs="Times New Roman"/>
          <w:sz w:val="28"/>
          <w:szCs w:val="28"/>
        </w:rPr>
        <w:t>. Офис создавался с целью «насытить Вашингтон свежим мышлением, возвыситься над повседневными политическими склоками и создать долговременное наследие для президента, всё ещё находящегося в поисках фирменных достижений»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91"/>
      </w:r>
      <w:r w:rsidRPr="00616CC3">
        <w:rPr>
          <w:rFonts w:ascii="Times New Roman" w:hAnsi="Times New Roman" w:cs="Times New Roman"/>
          <w:sz w:val="28"/>
          <w:szCs w:val="28"/>
        </w:rPr>
        <w:t>, и предполагалось, что войдут в него в основном бывшие главы крупных бизнес-корпораций. Сам Кушнер позиционировал свой центр как неидеологический мост, соединяющий бизнес, академическое и филантропическое сообщества, «единственный в своём роде институт Белого дома» — несмотря на значительную опору на достижения предыдущих президентских администраций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92"/>
      </w:r>
      <w:r w:rsidRPr="00616CC3">
        <w:rPr>
          <w:rFonts w:ascii="Times New Roman" w:hAnsi="Times New Roman" w:cs="Times New Roman"/>
          <w:sz w:val="28"/>
          <w:szCs w:val="28"/>
        </w:rPr>
        <w:t xml:space="preserve">. Упор делался на модернизацию правительства с точки зрения технологической составляющей: речь шла об установлении контактов с такими акулами бизнес-сферы, как глава корпорации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Тим Кук, основатель «Майкрософта» Билл Гейтс и основатель корпорации «Тесла»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Илон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. Среди же непосредственных членов Офиса упоминаются руководитель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инвестиционной компании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Блэкстоун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» и глава экономических советников в администрации Трампа Стивен Шварцман, президент химической транснациональной корпорации «Доу», который был назначен Трампом главой Совета производителей США, Эндрю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Ливерис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бывший финансовый директор корпораций «Дженерал моторс» и «Майкрософт», ныне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замруководителя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аппарата Белого дома по политическому координированию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Крис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Лиддел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а также инвестиционный банкир Гэри Кон, ранее работавший в конгломерате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Голдман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сакс групп» и в начале года занявший пост главы Национального экономического совета в президентской администрации. Практическое отсутствие политического опыта у участников центра позиционировалось как его сильная сторона. У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Бэннона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нет формальной роли в центре Кушнера, ведь в его основе идея о трансформации правительства, а не пресловутая его деконструкция. У Иванки Трамп, жены Кушнера и первой дочери Соединённых Штатов, также нет официальной роли, но обсуждалась возможность её участия в проектах по развитию рынка труда.</w:t>
      </w:r>
    </w:p>
    <w:p w:rsidR="00807070" w:rsidRPr="00746505" w:rsidRDefault="00616CC3" w:rsidP="000547F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Мнение о реальной продуктивности работы Офиса на данный момент в целом положительно как в прессе, так и среди приближённых к нему лиц. Несмотря на то, что видимые результаты своей деятельности существующий более года институт начал показывать относительно недавно — в декабре 2017 г. он опубликовал Доклад о модернизации информационных технологий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93"/>
      </w:r>
      <w:r w:rsidRPr="00616CC3">
        <w:rPr>
          <w:rFonts w:ascii="Times New Roman" w:hAnsi="Times New Roman" w:cs="Times New Roman"/>
          <w:sz w:val="28"/>
          <w:szCs w:val="28"/>
        </w:rPr>
        <w:t xml:space="preserve"> и запустил программу Центров улучшения для рационализации использования баз и облачных хранилищ данных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94"/>
      </w:r>
      <w:r w:rsidRPr="00616CC3">
        <w:rPr>
          <w:rFonts w:ascii="Times New Roman" w:hAnsi="Times New Roman" w:cs="Times New Roman"/>
          <w:sz w:val="28"/>
          <w:szCs w:val="28"/>
        </w:rPr>
        <w:t xml:space="preserve">, — сотрудники центра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Ливерис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Лиддел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оценивают его работу как эффективную, настаивая на фундаментальности, комплексности и долгосроч</w:t>
      </w:r>
      <w:r w:rsidR="0038102D">
        <w:rPr>
          <w:rFonts w:ascii="Times New Roman" w:hAnsi="Times New Roman" w:cs="Times New Roman"/>
          <w:sz w:val="28"/>
          <w:szCs w:val="28"/>
        </w:rPr>
        <w:t>ности стоящих перед ними задач:</w:t>
      </w:r>
    </w:p>
    <w:p w:rsidR="0038102D" w:rsidRDefault="0038102D" w:rsidP="00622954">
      <w:pPr>
        <w:spacing w:line="360" w:lineRule="auto"/>
        <w:ind w:left="709"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8102D">
        <w:rPr>
          <w:rFonts w:ascii="Times New Roman" w:hAnsi="Times New Roman" w:cs="Times New Roman"/>
          <w:sz w:val="24"/>
          <w:szCs w:val="24"/>
        </w:rPr>
        <w:lastRenderedPageBreak/>
        <w:t>Вместо того, чтобы погрузиться в вакуум, я получаю электронные сообщения от президентской команды если не</w:t>
      </w:r>
      <w:r w:rsidR="00807070">
        <w:rPr>
          <w:rFonts w:ascii="Times New Roman" w:hAnsi="Times New Roman" w:cs="Times New Roman"/>
          <w:sz w:val="24"/>
          <w:szCs w:val="24"/>
        </w:rPr>
        <w:t xml:space="preserve"> ежедневно, то каждые два дня: «</w:t>
      </w:r>
      <w:r w:rsidRPr="0038102D">
        <w:rPr>
          <w:rFonts w:ascii="Times New Roman" w:hAnsi="Times New Roman" w:cs="Times New Roman"/>
          <w:sz w:val="24"/>
          <w:szCs w:val="24"/>
        </w:rPr>
        <w:t xml:space="preserve">Вот над чем мы </w:t>
      </w:r>
      <w:r w:rsidR="00807070">
        <w:rPr>
          <w:rFonts w:ascii="Times New Roman" w:hAnsi="Times New Roman" w:cs="Times New Roman"/>
          <w:sz w:val="24"/>
          <w:szCs w:val="24"/>
        </w:rPr>
        <w:t>работаем», «</w:t>
      </w:r>
      <w:r w:rsidRPr="0038102D">
        <w:rPr>
          <w:rFonts w:ascii="Times New Roman" w:hAnsi="Times New Roman" w:cs="Times New Roman"/>
          <w:sz w:val="24"/>
          <w:szCs w:val="24"/>
        </w:rPr>
        <w:t>Треб</w:t>
      </w:r>
      <w:r w:rsidR="00807070">
        <w:rPr>
          <w:rFonts w:ascii="Times New Roman" w:hAnsi="Times New Roman" w:cs="Times New Roman"/>
          <w:sz w:val="24"/>
          <w:szCs w:val="24"/>
        </w:rPr>
        <w:t>уется провести ещё одну встречу», «</w:t>
      </w:r>
      <w:r w:rsidRPr="0038102D">
        <w:rPr>
          <w:rFonts w:ascii="Times New Roman" w:hAnsi="Times New Roman" w:cs="Times New Roman"/>
          <w:sz w:val="24"/>
          <w:szCs w:val="24"/>
        </w:rPr>
        <w:t>Не могли бы вы более подробно ввести нас в курс дела по этому вопросу?</w:t>
      </w:r>
      <w:r w:rsidR="00807070">
        <w:rPr>
          <w:rFonts w:ascii="Times New Roman" w:hAnsi="Times New Roman" w:cs="Times New Roman"/>
          <w:sz w:val="24"/>
          <w:szCs w:val="24"/>
        </w:rPr>
        <w:t>»</w:t>
      </w:r>
      <w:r w:rsidRPr="0038102D">
        <w:rPr>
          <w:rStyle w:val="aa"/>
          <w:rFonts w:ascii="Times New Roman" w:hAnsi="Times New Roman" w:cs="Times New Roman"/>
          <w:sz w:val="24"/>
          <w:szCs w:val="24"/>
        </w:rPr>
        <w:footnoteReference w:id="95"/>
      </w:r>
    </w:p>
    <w:p w:rsidR="0038102D" w:rsidRPr="00807070" w:rsidRDefault="00807070" w:rsidP="00622954">
      <w:pPr>
        <w:spacing w:line="360" w:lineRule="auto"/>
        <w:ind w:left="709" w:right="-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07070">
        <w:rPr>
          <w:rFonts w:ascii="Times New Roman" w:hAnsi="Times New Roman" w:cs="Times New Roman"/>
          <w:sz w:val="24"/>
          <w:szCs w:val="24"/>
        </w:rPr>
        <w:t>Мы часть команды Белого дома, связанные со всеми её членами, но на нас не вешают повседневные проблемы, и мы можем применять более стратегический подход к проектам</w:t>
      </w:r>
      <w:r w:rsidRPr="00807070">
        <w:rPr>
          <w:rStyle w:val="aa"/>
          <w:rFonts w:ascii="Times New Roman" w:hAnsi="Times New Roman" w:cs="Times New Roman"/>
          <w:sz w:val="24"/>
          <w:szCs w:val="24"/>
        </w:rPr>
        <w:footnoteReference w:id="96"/>
      </w:r>
      <w:r w:rsidRPr="00807070">
        <w:rPr>
          <w:rFonts w:ascii="Times New Roman" w:hAnsi="Times New Roman" w:cs="Times New Roman"/>
          <w:sz w:val="24"/>
          <w:szCs w:val="24"/>
        </w:rPr>
        <w:t>.</w:t>
      </w:r>
    </w:p>
    <w:p w:rsidR="00807070" w:rsidRDefault="00616CC3" w:rsidP="00807070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Приглашённые эксперты</w:t>
      </w:r>
      <w:r w:rsidR="00807070">
        <w:rPr>
          <w:rFonts w:ascii="Times New Roman" w:hAnsi="Times New Roman" w:cs="Times New Roman"/>
          <w:sz w:val="28"/>
          <w:szCs w:val="28"/>
        </w:rPr>
        <w:t>, в частности</w:t>
      </w:r>
      <w:r w:rsidR="00807070" w:rsidRPr="00807070">
        <w:rPr>
          <w:rFonts w:ascii="Times New Roman" w:hAnsi="Times New Roman" w:cs="Times New Roman"/>
          <w:sz w:val="28"/>
          <w:szCs w:val="28"/>
        </w:rPr>
        <w:t xml:space="preserve"> генеральный директор компании IBM</w:t>
      </w:r>
      <w:r w:rsidR="00807070"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70" w:rsidRPr="00807070">
        <w:rPr>
          <w:rFonts w:ascii="Times New Roman" w:hAnsi="Times New Roman" w:cs="Times New Roman"/>
          <w:sz w:val="28"/>
          <w:szCs w:val="28"/>
        </w:rPr>
        <w:t>Джинни</w:t>
      </w:r>
      <w:proofErr w:type="spellEnd"/>
      <w:r w:rsidR="00807070" w:rsidRPr="00807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070" w:rsidRPr="00807070">
        <w:rPr>
          <w:rFonts w:ascii="Times New Roman" w:hAnsi="Times New Roman" w:cs="Times New Roman"/>
          <w:sz w:val="28"/>
          <w:szCs w:val="28"/>
        </w:rPr>
        <w:t>Рометти</w:t>
      </w:r>
      <w:proofErr w:type="spellEnd"/>
      <w:r w:rsidR="00807070" w:rsidRPr="00807070">
        <w:rPr>
          <w:rFonts w:ascii="Times New Roman" w:hAnsi="Times New Roman" w:cs="Times New Roman"/>
          <w:sz w:val="28"/>
          <w:szCs w:val="28"/>
        </w:rPr>
        <w:t>,</w:t>
      </w:r>
      <w:r w:rsidR="00807070" w:rsidRPr="00616CC3">
        <w:rPr>
          <w:rFonts w:ascii="Times New Roman" w:hAnsi="Times New Roman" w:cs="Times New Roman"/>
          <w:sz w:val="28"/>
          <w:szCs w:val="28"/>
        </w:rPr>
        <w:t xml:space="preserve"> </w:t>
      </w:r>
      <w:r w:rsidRPr="00616CC3">
        <w:rPr>
          <w:rFonts w:ascii="Times New Roman" w:hAnsi="Times New Roman" w:cs="Times New Roman"/>
          <w:sz w:val="28"/>
          <w:szCs w:val="28"/>
        </w:rPr>
        <w:t>отмечают перемену в атмосфере Белого дома, принципиально новый, прогрессивный формат консультаций</w:t>
      </w:r>
      <w:r w:rsidR="00807070">
        <w:rPr>
          <w:rFonts w:ascii="Times New Roman" w:hAnsi="Times New Roman" w:cs="Times New Roman"/>
          <w:sz w:val="28"/>
          <w:szCs w:val="28"/>
        </w:rPr>
        <w:t>:</w:t>
      </w:r>
    </w:p>
    <w:p w:rsidR="00807070" w:rsidRPr="00807070" w:rsidRDefault="00807070" w:rsidP="00622954">
      <w:pPr>
        <w:spacing w:before="240" w:after="0" w:line="360" w:lineRule="auto"/>
        <w:ind w:left="709" w:right="-1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7070">
        <w:rPr>
          <w:rFonts w:ascii="Times New Roman" w:hAnsi="Times New Roman" w:cs="Times New Roman"/>
          <w:sz w:val="24"/>
          <w:szCs w:val="24"/>
        </w:rPr>
        <w:t>Джаред</w:t>
      </w:r>
      <w:proofErr w:type="spellEnd"/>
      <w:r w:rsidRPr="00807070">
        <w:rPr>
          <w:rFonts w:ascii="Times New Roman" w:hAnsi="Times New Roman" w:cs="Times New Roman"/>
          <w:sz w:val="24"/>
          <w:szCs w:val="24"/>
        </w:rPr>
        <w:t xml:space="preserve"> контактирует и прислушивается к лидерам из всех сфер бизнес-сообщества </w:t>
      </w:r>
      <w:r w:rsidRPr="00807070">
        <w:rPr>
          <w:rFonts w:ascii="Times New Roman" w:hAnsi="Times New Roman" w:cs="Times New Roman"/>
          <w:color w:val="111111"/>
          <w:sz w:val="24"/>
          <w:szCs w:val="24"/>
        </w:rPr>
        <w:t>— в отношении не просто повседневных вопросов, но долгосрочных задач, таких как подготовка современной рабочей силы и применение последних инновационных открытий к правительственным операциям</w:t>
      </w:r>
      <w:r w:rsidR="00616CC3" w:rsidRPr="00807070">
        <w:rPr>
          <w:rStyle w:val="aa"/>
          <w:rFonts w:ascii="Times New Roman" w:hAnsi="Times New Roman" w:cs="Times New Roman"/>
          <w:sz w:val="24"/>
          <w:szCs w:val="24"/>
          <w:lang w:val="en-US"/>
        </w:rPr>
        <w:footnoteReference w:id="97"/>
      </w:r>
      <w:r w:rsidRPr="00807070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616CC3" w:rsidRPr="00616CC3" w:rsidRDefault="00807070" w:rsidP="0080707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CC3" w:rsidRPr="00616CC3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 xml:space="preserve">аффилированными лицами ценится </w:t>
      </w:r>
      <w:r w:rsidR="00616CC3" w:rsidRPr="00616CC3">
        <w:rPr>
          <w:rFonts w:ascii="Times New Roman" w:hAnsi="Times New Roman" w:cs="Times New Roman"/>
          <w:sz w:val="28"/>
          <w:szCs w:val="28"/>
        </w:rPr>
        <w:t xml:space="preserve">«бережное» и сознательное отношение к достижениям предыдущей администрации, в частности доработка и подписание Закона о модернизации технологий в государственном секторе и внимание к </w:t>
      </w:r>
      <w:proofErr w:type="spellStart"/>
      <w:r w:rsidR="00616CC3" w:rsidRPr="00616CC3">
        <w:rPr>
          <w:rFonts w:ascii="Times New Roman" w:hAnsi="Times New Roman" w:cs="Times New Roman"/>
          <w:sz w:val="28"/>
          <w:szCs w:val="28"/>
        </w:rPr>
        <w:t>кибертехнологиям</w:t>
      </w:r>
      <w:proofErr w:type="spellEnd"/>
      <w:r w:rsidR="00616CC3" w:rsidRPr="00616CC3">
        <w:rPr>
          <w:rFonts w:ascii="Times New Roman" w:hAnsi="Times New Roman" w:cs="Times New Roman"/>
          <w:sz w:val="28"/>
          <w:szCs w:val="28"/>
        </w:rPr>
        <w:t xml:space="preserve"> — на этих пунктах остановился Алан </w:t>
      </w:r>
      <w:proofErr w:type="spellStart"/>
      <w:r w:rsidR="00616CC3" w:rsidRPr="00616CC3">
        <w:rPr>
          <w:rFonts w:ascii="Times New Roman" w:hAnsi="Times New Roman" w:cs="Times New Roman"/>
          <w:sz w:val="28"/>
          <w:szCs w:val="28"/>
        </w:rPr>
        <w:t>Балутис</w:t>
      </w:r>
      <w:proofErr w:type="spellEnd"/>
      <w:r w:rsidR="00616CC3" w:rsidRPr="00616CC3">
        <w:rPr>
          <w:rFonts w:ascii="Times New Roman" w:hAnsi="Times New Roman" w:cs="Times New Roman"/>
          <w:sz w:val="28"/>
          <w:szCs w:val="28"/>
        </w:rPr>
        <w:t xml:space="preserve">, старший директор телекоммуникационной компании </w:t>
      </w:r>
      <w:r w:rsidR="00616CC3" w:rsidRPr="00616CC3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616CC3" w:rsidRPr="00616CC3">
        <w:rPr>
          <w:rStyle w:val="aa"/>
          <w:rFonts w:ascii="Times New Roman" w:hAnsi="Times New Roman" w:cs="Times New Roman"/>
          <w:sz w:val="28"/>
          <w:szCs w:val="28"/>
          <w:lang w:val="en-US"/>
        </w:rPr>
        <w:footnoteReference w:id="98"/>
      </w:r>
      <w:r w:rsidR="00616CC3"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Default="00616CC3" w:rsidP="00616C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Интерес, тем не менее, представляет тот факт, что Офис Кушнера фактически занял место давно существующего Управления по научной и технологической политике. Цели данного министерства, определённые при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его создании по инициативе Конгресса США в 1967 году, идентичны направлениям, по ко</w:t>
      </w:r>
      <w:r>
        <w:rPr>
          <w:rFonts w:ascii="Times New Roman" w:hAnsi="Times New Roman" w:cs="Times New Roman"/>
          <w:sz w:val="28"/>
          <w:szCs w:val="28"/>
        </w:rPr>
        <w:t>торым работает команда Кушнера:</w:t>
      </w:r>
    </w:p>
    <w:p w:rsidR="00E1004D" w:rsidRPr="00E1004D" w:rsidRDefault="00616CC3" w:rsidP="004651BD">
      <w:pPr>
        <w:spacing w:line="360" w:lineRule="auto"/>
        <w:ind w:left="709" w:right="-1"/>
        <w:jc w:val="both"/>
        <w:rPr>
          <w:rFonts w:ascii="Times New Roman" w:hAnsi="Times New Roman" w:cs="Times New Roman"/>
          <w:sz w:val="24"/>
          <w:szCs w:val="28"/>
        </w:rPr>
      </w:pPr>
      <w:r w:rsidRPr="00E1004D">
        <w:rPr>
          <w:rFonts w:ascii="Times New Roman" w:hAnsi="Times New Roman" w:cs="Times New Roman"/>
          <w:sz w:val="24"/>
          <w:szCs w:val="28"/>
        </w:rPr>
        <w:t>консультирование президента и представителей его администрации по вопросам влияния науки и техники на внутреннюю и внешнюю политику; координация межведомственных усилий по выработке политики научного и технологического развития; оценка масштабов, качества и эффективности федеральных усилий в научно-технологической области; и, главное, работа с частным сектором в целях соответствия федеральных инвестиций в сферу НИОКР задачам роста экономики и обеспе</w:t>
      </w:r>
      <w:r w:rsidR="00E1004D" w:rsidRPr="00E1004D">
        <w:rPr>
          <w:rFonts w:ascii="Times New Roman" w:hAnsi="Times New Roman" w:cs="Times New Roman"/>
          <w:sz w:val="24"/>
          <w:szCs w:val="28"/>
        </w:rPr>
        <w:t>чения национальной безопасности</w:t>
      </w:r>
      <w:r w:rsidR="00E1004D"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99"/>
      </w:r>
      <w:r w:rsidR="00E1004D" w:rsidRPr="00E1004D">
        <w:rPr>
          <w:rFonts w:ascii="Times New Roman" w:hAnsi="Times New Roman" w:cs="Times New Roman"/>
          <w:sz w:val="24"/>
          <w:szCs w:val="28"/>
        </w:rPr>
        <w:t>;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— за одним исключением: деятельность Управления предполагает также внимание к экологической составляющей использования технологий</w:t>
      </w:r>
      <w:r w:rsidR="00E1004D">
        <w:rPr>
          <w:rStyle w:val="aa"/>
          <w:rFonts w:ascii="Times New Roman" w:hAnsi="Times New Roman" w:cs="Times New Roman"/>
          <w:sz w:val="28"/>
          <w:szCs w:val="28"/>
        </w:rPr>
        <w:footnoteReference w:id="100"/>
      </w:r>
      <w:r w:rsidRPr="00616CC3">
        <w:rPr>
          <w:rFonts w:ascii="Times New Roman" w:hAnsi="Times New Roman" w:cs="Times New Roman"/>
          <w:sz w:val="28"/>
          <w:szCs w:val="28"/>
        </w:rPr>
        <w:t>. Учитывая подчёркнутое отсутствие интереса действующей администрации к экологической повестке дня, проявившее</w:t>
      </w:r>
      <w:r w:rsidR="005B5BB7">
        <w:rPr>
          <w:rFonts w:ascii="Times New Roman" w:hAnsi="Times New Roman" w:cs="Times New Roman"/>
          <w:sz w:val="28"/>
          <w:szCs w:val="28"/>
        </w:rPr>
        <w:t>ся</w:t>
      </w:r>
      <w:r w:rsidRPr="00616CC3">
        <w:rPr>
          <w:rFonts w:ascii="Times New Roman" w:hAnsi="Times New Roman" w:cs="Times New Roman"/>
          <w:sz w:val="28"/>
          <w:szCs w:val="28"/>
        </w:rPr>
        <w:t xml:space="preserve"> ещё на этапе президентской кампании, неудивительным предстаёт тот факт, что по сей день с момента инаугурации нового главы Белого дома Управление по научной и технологической политике остаётся никем не возглавляемым, а штат самого министерства значительно сократился по сравнению с периодом президентства Б. Обамы, чем крайне озабочены представители Демократической партии в Конгрессе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01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Default="00616CC3" w:rsidP="00616C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C3" w:rsidRPr="00616CC3" w:rsidRDefault="00616CC3" w:rsidP="00616CC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CC3" w:rsidRPr="00616CC3" w:rsidRDefault="00616CC3" w:rsidP="00616CC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CC3">
        <w:rPr>
          <w:rFonts w:ascii="Times New Roman" w:hAnsi="Times New Roman" w:cs="Times New Roman"/>
          <w:b/>
          <w:sz w:val="28"/>
          <w:szCs w:val="28"/>
        </w:rPr>
        <w:t>2.3 Фонд «Наследие»: первый среди равных</w:t>
      </w:r>
    </w:p>
    <w:p w:rsidR="00616CC3" w:rsidRPr="00616CC3" w:rsidRDefault="00616CC3" w:rsidP="00616C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С другой стороны, лукавством было бы категоричное отрицание сотрудничества президентской администрации с представителями академического сообщества. В частности, запрос курса Трампа на краткость 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точечность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рекомендаций удалось удовлетворить отдельному «мозговому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центру», как уже описывалось в первой главе, специально созданному в конце прошлого столетия для подобных конкретизирующих экспертных интервенций. Речь идёт о Фонде «Наследие».</w:t>
      </w:r>
    </w:p>
    <w:p w:rsidR="004651BD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Об отношениях администрации с небезызвестным Фондом в академическом сообществе было сказано многое: аналитики быстро отметили схожесть идей, пропагандируемых центром, с теми, что обещал воплотить в жизнь Трамп во время своей президентской кампании. Некоторые назвали эту связь фамильярным термином «дружба с бонусами», намекнув на корысть заинтересованности двух политических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акторов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во взаимном сотрудничестве</w:t>
      </w:r>
      <w:r w:rsidR="00502C32"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102"/>
      </w:r>
      <w:r w:rsidRPr="00616CC3">
        <w:rPr>
          <w:rFonts w:ascii="Times New Roman" w:hAnsi="Times New Roman" w:cs="Times New Roman"/>
          <w:sz w:val="28"/>
          <w:szCs w:val="28"/>
        </w:rPr>
        <w:t>, а саму организацию — лично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трамповской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103"/>
      </w:r>
      <w:r w:rsidRPr="00616CC3">
        <w:rPr>
          <w:rFonts w:ascii="Times New Roman" w:hAnsi="Times New Roman" w:cs="Times New Roman"/>
          <w:sz w:val="28"/>
          <w:szCs w:val="28"/>
        </w:rPr>
        <w:t xml:space="preserve">. Такие комментарии не были безосновательными: экс-президент Фонда Джим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«поставил» на Трампа ещё в ходе его президентской кампании, перейдя к личному общению со скандально известным кандидатом и определив дальнейший курс «Наследия» как благожелательный нейтралитет по отношению к нему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04"/>
      </w:r>
      <w:r w:rsidR="004651BD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Сотрудники Фонда принимали активное участие в формировании администрации переходного</w:t>
      </w:r>
      <w:r w:rsidR="004651BD">
        <w:rPr>
          <w:rFonts w:ascii="Times New Roman" w:hAnsi="Times New Roman" w:cs="Times New Roman"/>
          <w:sz w:val="28"/>
          <w:szCs w:val="28"/>
        </w:rPr>
        <w:t xml:space="preserve"> периода нового президента США:</w:t>
      </w:r>
      <w:r w:rsidRPr="00616CC3">
        <w:rPr>
          <w:rFonts w:ascii="Times New Roman" w:hAnsi="Times New Roman" w:cs="Times New Roman"/>
          <w:sz w:val="28"/>
          <w:szCs w:val="28"/>
        </w:rPr>
        <w:t xml:space="preserve"> внутри неё наряду с Э.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Фелнером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организацию представляли генпрокурор в администрации Рейгана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Эд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Миз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эксперт по вопросам национальной безопасности Фонда Джеймс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Карафано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 пр.</w:t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footnoteReference w:id="105"/>
      </w:r>
      <w:r w:rsidRPr="00616CC3">
        <w:rPr>
          <w:rFonts w:ascii="Times New Roman" w:hAnsi="Times New Roman" w:cs="Times New Roman"/>
          <w:sz w:val="28"/>
          <w:szCs w:val="28"/>
        </w:rPr>
        <w:t xml:space="preserve">. </w:t>
      </w:r>
      <w:r w:rsidR="004651BD">
        <w:rPr>
          <w:rFonts w:ascii="Times New Roman" w:hAnsi="Times New Roman" w:cs="Times New Roman"/>
          <w:sz w:val="28"/>
          <w:szCs w:val="28"/>
        </w:rPr>
        <w:t>Н</w:t>
      </w:r>
      <w:r w:rsidR="004651BD" w:rsidRPr="00616CC3">
        <w:rPr>
          <w:rFonts w:ascii="Times New Roman" w:hAnsi="Times New Roman" w:cs="Times New Roman"/>
          <w:sz w:val="28"/>
          <w:szCs w:val="28"/>
        </w:rPr>
        <w:t>екоторые специалисты, аффилированные с Фондом, вошли в состав президентской команды</w:t>
      </w:r>
      <w:r w:rsidR="004651BD">
        <w:rPr>
          <w:rFonts w:ascii="Times New Roman" w:hAnsi="Times New Roman" w:cs="Times New Roman"/>
          <w:sz w:val="28"/>
          <w:szCs w:val="28"/>
        </w:rPr>
        <w:t>, и, как показало исследование организации «</w:t>
      </w:r>
      <w:proofErr w:type="spellStart"/>
      <w:r w:rsidR="004651BD">
        <w:rPr>
          <w:rFonts w:ascii="Times New Roman" w:hAnsi="Times New Roman" w:cs="Times New Roman"/>
          <w:sz w:val="28"/>
          <w:szCs w:val="28"/>
        </w:rPr>
        <w:t>Пропублика</w:t>
      </w:r>
      <w:proofErr w:type="spellEnd"/>
      <w:r w:rsidR="004651BD">
        <w:rPr>
          <w:rFonts w:ascii="Times New Roman" w:hAnsi="Times New Roman" w:cs="Times New Roman"/>
          <w:sz w:val="28"/>
          <w:szCs w:val="28"/>
        </w:rPr>
        <w:t>»</w:t>
      </w:r>
      <w:r w:rsidR="004651BD">
        <w:rPr>
          <w:rStyle w:val="aa"/>
          <w:rFonts w:ascii="Times New Roman" w:hAnsi="Times New Roman" w:cs="Times New Roman"/>
          <w:sz w:val="28"/>
          <w:szCs w:val="28"/>
        </w:rPr>
        <w:footnoteReference w:id="106"/>
      </w:r>
      <w:r w:rsidR="001F3351">
        <w:rPr>
          <w:rFonts w:ascii="Times New Roman" w:hAnsi="Times New Roman" w:cs="Times New Roman"/>
          <w:sz w:val="28"/>
          <w:szCs w:val="28"/>
        </w:rPr>
        <w:t xml:space="preserve"> начала 2018 года</w:t>
      </w:r>
      <w:r w:rsidR="004651BD">
        <w:rPr>
          <w:rFonts w:ascii="Times New Roman" w:hAnsi="Times New Roman" w:cs="Times New Roman"/>
          <w:sz w:val="28"/>
          <w:szCs w:val="28"/>
        </w:rPr>
        <w:t>,</w:t>
      </w:r>
      <w:r w:rsidR="00A6453A">
        <w:rPr>
          <w:rFonts w:ascii="Times New Roman" w:hAnsi="Times New Roman" w:cs="Times New Roman"/>
          <w:sz w:val="28"/>
          <w:szCs w:val="28"/>
        </w:rPr>
        <w:t xml:space="preserve"> составили относительное большинство выходцев из политически ориентированных «мозговых центров» в администрации Трампа: 25 против </w:t>
      </w:r>
      <w:r w:rsidR="00A6453A">
        <w:rPr>
          <w:rFonts w:ascii="Times New Roman" w:hAnsi="Times New Roman" w:cs="Times New Roman"/>
          <w:sz w:val="28"/>
          <w:szCs w:val="28"/>
        </w:rPr>
        <w:lastRenderedPageBreak/>
        <w:t>лишь 11 представителей Американского института предпринимательства</w:t>
      </w:r>
      <w:r w:rsidR="00A6453A" w:rsidRPr="00A6453A">
        <w:rPr>
          <w:rFonts w:ascii="Times New Roman" w:hAnsi="Times New Roman" w:cs="Times New Roman"/>
          <w:sz w:val="28"/>
          <w:szCs w:val="28"/>
        </w:rPr>
        <w:t xml:space="preserve"> </w:t>
      </w:r>
      <w:r w:rsidR="00A6453A">
        <w:rPr>
          <w:rFonts w:ascii="Times New Roman" w:hAnsi="Times New Roman" w:cs="Times New Roman"/>
          <w:sz w:val="28"/>
          <w:szCs w:val="28"/>
        </w:rPr>
        <w:t xml:space="preserve">и четырёх </w:t>
      </w:r>
      <w:r w:rsidR="00A6453A" w:rsidRPr="00A6453A">
        <w:rPr>
          <w:rFonts w:ascii="Times New Roman" w:hAnsi="Times New Roman" w:cs="Times New Roman"/>
          <w:sz w:val="28"/>
        </w:rPr>
        <w:t>—</w:t>
      </w:r>
      <w:r w:rsidR="00A645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6453A">
        <w:rPr>
          <w:rFonts w:ascii="Times New Roman" w:hAnsi="Times New Roman" w:cs="Times New Roman"/>
          <w:sz w:val="28"/>
        </w:rPr>
        <w:t>Гудзоновского</w:t>
      </w:r>
      <w:proofErr w:type="spellEnd"/>
      <w:r w:rsidR="00A6453A">
        <w:rPr>
          <w:rFonts w:ascii="Times New Roman" w:hAnsi="Times New Roman" w:cs="Times New Roman"/>
          <w:sz w:val="28"/>
        </w:rPr>
        <w:t xml:space="preserve"> института</w:t>
      </w:r>
      <w:r w:rsidR="00A6453A">
        <w:rPr>
          <w:rFonts w:ascii="Times New Roman" w:hAnsi="Times New Roman" w:cs="Times New Roman"/>
          <w:sz w:val="28"/>
          <w:szCs w:val="28"/>
        </w:rPr>
        <w:t>, занявших соответственно второе и третье место по численности</w:t>
      </w:r>
      <w:r w:rsidR="004651BD"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07"/>
      </w:r>
      <w:r w:rsidR="004651BD">
        <w:rPr>
          <w:rFonts w:ascii="Times New Roman" w:hAnsi="Times New Roman" w:cs="Times New Roman"/>
          <w:sz w:val="28"/>
          <w:szCs w:val="28"/>
        </w:rPr>
        <w:t xml:space="preserve">. </w:t>
      </w:r>
      <w:r w:rsidR="00A6453A">
        <w:rPr>
          <w:rFonts w:ascii="Times New Roman" w:hAnsi="Times New Roman" w:cs="Times New Roman"/>
          <w:sz w:val="28"/>
          <w:szCs w:val="28"/>
        </w:rPr>
        <w:t>Кроме того, и</w:t>
      </w:r>
      <w:r w:rsidRPr="00616CC3">
        <w:rPr>
          <w:rFonts w:ascii="Times New Roman" w:hAnsi="Times New Roman" w:cs="Times New Roman"/>
          <w:sz w:val="28"/>
          <w:szCs w:val="28"/>
        </w:rPr>
        <w:t xml:space="preserve">менно «Наследию» приписывают заслугу по избранию в качестве кандидата на замещение вакантной должности верховного судьи в апреле 2017 года консерватора Нила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Горсача</w:t>
      </w:r>
      <w:proofErr w:type="spellEnd"/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08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Подводя итоги 2017 года, сотрудники Фонда заявили: всего за год своего президентства Трамп реализовал в форме законов почти две трети рекомендаций экспертов организации, а именно 64% — результат более внушительный, чем по итогам первого года занятия идентичного поста Р. Рейганом, которому «Наследие» обязано своим триумфом в консервативных кругах (напомним, что в январе 1982 года уровень имплементированных предложений Фонда оценивался аналитиками в 49%)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09"/>
      </w:r>
      <w:r w:rsidRPr="00616CC3">
        <w:rPr>
          <w:rFonts w:ascii="Times New Roman" w:hAnsi="Times New Roman" w:cs="Times New Roman"/>
          <w:sz w:val="28"/>
          <w:szCs w:val="28"/>
        </w:rPr>
        <w:t>. Центром был подготовлен документ, на девятнадцати страницах перечисливший предложения реформ, выдвинутые сотрудниками за прошедший год, и указавший статус каждого из них. В частности, в сфере внешней политики данный документ цитирует следующие реализованные администрацией рекомендации: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ужесточение миграционной политики, реформа процедуры анализа биографических данных индивидов, претендующих на въезд в США;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укрепление пограничной безопасности, реформа Закона Уильяма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Уилберфорса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 о перераспределении полномочий по защите жертв торговли людьми от 2008 г.;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увеличение военных расходов на 54 миллиарда долларов;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lastRenderedPageBreak/>
        <w:t xml:space="preserve">расширение штата военного персонала, интенсификация военной подготовки при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боевой готовности;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установление прямого контроля Государственного департамента США над всеми международными программами США по поддержке развития (в т.ч. экономического);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реформа программ помощи зарубежным странам США, в том числе программы по снабжению продуктами питания;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прекращение финансирования ряда программ ООН, в том числе Фонда ООН в области народонаселения, Межправительственной группы экспертов ООН по изменению климата, Программы развития ООН;</w:t>
      </w:r>
    </w:p>
    <w:p w:rsidR="00616CC3" w:rsidRPr="00616CC3" w:rsidRDefault="00616CC3" w:rsidP="00616CC3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выход США из специализированного учреждения ООН по вопросам образования, науки и культуры (ЮНЕСКО);</w:t>
      </w:r>
    </w:p>
    <w:p w:rsidR="00616CC3" w:rsidRDefault="00616CC3" w:rsidP="00616CC3">
      <w:pPr>
        <w:pStyle w:val="a7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>выход из Парижского соглашения по климату и прекращение финансирования Международного фонда климатической инициативы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10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CC4A61" w:rsidRPr="00842203" w:rsidRDefault="00842203" w:rsidP="000547F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нововведений, предложенных Фондом и нашедших своё отражение в законодательстве, принятом </w:t>
      </w:r>
      <w:r w:rsidR="00CC4A61">
        <w:rPr>
          <w:rFonts w:ascii="Times New Roman" w:hAnsi="Times New Roman" w:cs="Times New Roman"/>
          <w:sz w:val="28"/>
          <w:szCs w:val="28"/>
        </w:rPr>
        <w:t>в первый год президентства Трампа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0675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r>
        <w:rPr>
          <w:rFonts w:ascii="Times New Roman" w:hAnsi="Times New Roman" w:cs="Times New Roman"/>
          <w:sz w:val="28"/>
          <w:szCs w:val="28"/>
        </w:rPr>
        <w:t xml:space="preserve">полностью соответствует риторике предвыборных обещаний нынешнего </w:t>
      </w:r>
      <w:r w:rsidR="00CC4A61">
        <w:rPr>
          <w:rFonts w:ascii="Times New Roman" w:hAnsi="Times New Roman" w:cs="Times New Roman"/>
          <w:sz w:val="28"/>
          <w:szCs w:val="28"/>
        </w:rPr>
        <w:t>главы Белого дома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0675">
        <w:rPr>
          <w:rFonts w:ascii="Times New Roman" w:hAnsi="Times New Roman" w:cs="Times New Roman"/>
          <w:sz w:val="28"/>
          <w:szCs w:val="28"/>
        </w:rPr>
        <w:t xml:space="preserve">в частности, пунктам об </w:t>
      </w:r>
      <w:r>
        <w:rPr>
          <w:rFonts w:ascii="Times New Roman" w:hAnsi="Times New Roman" w:cs="Times New Roman"/>
          <w:sz w:val="28"/>
          <w:szCs w:val="28"/>
        </w:rPr>
        <w:t>ограничени</w:t>
      </w:r>
      <w:r w:rsidR="00FE0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иммиграции в США, отрицани</w:t>
      </w:r>
      <w:r w:rsidR="00FE06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935">
        <w:rPr>
          <w:rFonts w:ascii="Times New Roman" w:hAnsi="Times New Roman" w:cs="Times New Roman"/>
          <w:sz w:val="28"/>
          <w:szCs w:val="28"/>
        </w:rPr>
        <w:t>факта изменения климата и необходимости регулир</w:t>
      </w:r>
      <w:r w:rsidR="00FE0675">
        <w:rPr>
          <w:rFonts w:ascii="Times New Roman" w:hAnsi="Times New Roman" w:cs="Times New Roman"/>
          <w:sz w:val="28"/>
          <w:szCs w:val="28"/>
        </w:rPr>
        <w:t>ования</w:t>
      </w:r>
      <w:r w:rsidR="00176935">
        <w:rPr>
          <w:rFonts w:ascii="Times New Roman" w:hAnsi="Times New Roman" w:cs="Times New Roman"/>
          <w:sz w:val="28"/>
          <w:szCs w:val="28"/>
        </w:rPr>
        <w:t xml:space="preserve"> эколог</w:t>
      </w:r>
      <w:r w:rsidR="00FE0675">
        <w:rPr>
          <w:rFonts w:ascii="Times New Roman" w:hAnsi="Times New Roman" w:cs="Times New Roman"/>
          <w:sz w:val="28"/>
          <w:szCs w:val="28"/>
        </w:rPr>
        <w:t xml:space="preserve">ического аспекта </w:t>
      </w:r>
      <w:r w:rsidR="00CC4A6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FE0675">
        <w:rPr>
          <w:rFonts w:ascii="Times New Roman" w:hAnsi="Times New Roman" w:cs="Times New Roman"/>
          <w:sz w:val="28"/>
          <w:szCs w:val="28"/>
        </w:rPr>
        <w:t>деятельности</w:t>
      </w:r>
      <w:r w:rsidR="00176935">
        <w:rPr>
          <w:rFonts w:ascii="Times New Roman" w:hAnsi="Times New Roman" w:cs="Times New Roman"/>
          <w:sz w:val="28"/>
          <w:szCs w:val="28"/>
        </w:rPr>
        <w:t xml:space="preserve">, </w:t>
      </w:r>
      <w:r w:rsidR="00FE0675">
        <w:rPr>
          <w:rFonts w:ascii="Times New Roman" w:hAnsi="Times New Roman" w:cs="Times New Roman"/>
          <w:sz w:val="28"/>
          <w:szCs w:val="28"/>
        </w:rPr>
        <w:t>сокращении</w:t>
      </w:r>
      <w:r w:rsidR="00176935">
        <w:rPr>
          <w:rFonts w:ascii="Times New Roman" w:hAnsi="Times New Roman" w:cs="Times New Roman"/>
          <w:sz w:val="28"/>
          <w:szCs w:val="28"/>
        </w:rPr>
        <w:t xml:space="preserve"> </w:t>
      </w:r>
      <w:r w:rsidR="00FE0675">
        <w:rPr>
          <w:rFonts w:ascii="Times New Roman" w:hAnsi="Times New Roman" w:cs="Times New Roman"/>
          <w:sz w:val="28"/>
          <w:szCs w:val="28"/>
        </w:rPr>
        <w:t>обязательств</w:t>
      </w:r>
      <w:r w:rsidR="00176935">
        <w:rPr>
          <w:rFonts w:ascii="Times New Roman" w:hAnsi="Times New Roman" w:cs="Times New Roman"/>
          <w:sz w:val="28"/>
          <w:szCs w:val="28"/>
        </w:rPr>
        <w:t xml:space="preserve"> Америк</w:t>
      </w:r>
      <w:r w:rsidR="00FE0675">
        <w:rPr>
          <w:rFonts w:ascii="Times New Roman" w:hAnsi="Times New Roman" w:cs="Times New Roman"/>
          <w:sz w:val="28"/>
          <w:szCs w:val="28"/>
        </w:rPr>
        <w:t>и</w:t>
      </w:r>
      <w:r w:rsidR="00176935">
        <w:rPr>
          <w:rFonts w:ascii="Times New Roman" w:hAnsi="Times New Roman" w:cs="Times New Roman"/>
          <w:sz w:val="28"/>
          <w:szCs w:val="28"/>
        </w:rPr>
        <w:t xml:space="preserve"> </w:t>
      </w:r>
      <w:r w:rsidR="00FE0675">
        <w:rPr>
          <w:rFonts w:ascii="Times New Roman" w:hAnsi="Times New Roman" w:cs="Times New Roman"/>
          <w:sz w:val="28"/>
          <w:szCs w:val="28"/>
        </w:rPr>
        <w:t xml:space="preserve">по поддержке, в т.ч. финансовой, </w:t>
      </w:r>
      <w:r w:rsidR="00176935">
        <w:rPr>
          <w:rFonts w:ascii="Times New Roman" w:hAnsi="Times New Roman" w:cs="Times New Roman"/>
          <w:sz w:val="28"/>
          <w:szCs w:val="28"/>
        </w:rPr>
        <w:t>международных институтов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FE0675">
        <w:rPr>
          <w:rFonts w:ascii="Times New Roman" w:hAnsi="Times New Roman" w:cs="Times New Roman"/>
          <w:sz w:val="28"/>
          <w:szCs w:val="28"/>
        </w:rPr>
        <w:t xml:space="preserve">. С другой стороны, нововведения созвучны также консервативной политической линии, открыто пропагандируемой «мозговым центром». Так, после политики администрации Б. Обамы, которую сам Трамп обличал как «слишком </w:t>
      </w:r>
      <w:r w:rsidR="00FE0675">
        <w:rPr>
          <w:rFonts w:ascii="Times New Roman" w:hAnsi="Times New Roman" w:cs="Times New Roman"/>
          <w:sz w:val="28"/>
          <w:szCs w:val="28"/>
        </w:rPr>
        <w:lastRenderedPageBreak/>
        <w:t>слабую»</w:t>
      </w:r>
      <w:r w:rsidR="0019533C">
        <w:rPr>
          <w:rStyle w:val="aa"/>
          <w:rFonts w:ascii="Times New Roman" w:hAnsi="Times New Roman" w:cs="Times New Roman"/>
          <w:sz w:val="28"/>
          <w:szCs w:val="28"/>
        </w:rPr>
        <w:footnoteReference w:id="111"/>
      </w:r>
      <w:r w:rsidR="00FE0675">
        <w:rPr>
          <w:rFonts w:ascii="Times New Roman" w:hAnsi="Times New Roman" w:cs="Times New Roman"/>
          <w:sz w:val="28"/>
          <w:szCs w:val="28"/>
        </w:rPr>
        <w:t xml:space="preserve"> и просто «катастрофич</w:t>
      </w:r>
      <w:r w:rsidR="0019533C">
        <w:rPr>
          <w:rFonts w:ascii="Times New Roman" w:hAnsi="Times New Roman" w:cs="Times New Roman"/>
          <w:sz w:val="28"/>
          <w:szCs w:val="28"/>
        </w:rPr>
        <w:t>еску</w:t>
      </w:r>
      <w:r w:rsidR="00FE0675">
        <w:rPr>
          <w:rFonts w:ascii="Times New Roman" w:hAnsi="Times New Roman" w:cs="Times New Roman"/>
          <w:sz w:val="28"/>
          <w:szCs w:val="28"/>
        </w:rPr>
        <w:t>ю»</w:t>
      </w:r>
      <w:r w:rsidR="0019533C">
        <w:rPr>
          <w:rStyle w:val="aa"/>
          <w:rFonts w:ascii="Times New Roman" w:hAnsi="Times New Roman" w:cs="Times New Roman"/>
          <w:sz w:val="28"/>
          <w:szCs w:val="28"/>
        </w:rPr>
        <w:footnoteReference w:id="112"/>
      </w:r>
      <w:r w:rsidR="0019533C">
        <w:rPr>
          <w:rFonts w:ascii="Times New Roman" w:hAnsi="Times New Roman" w:cs="Times New Roman"/>
          <w:sz w:val="28"/>
          <w:szCs w:val="28"/>
        </w:rPr>
        <w:t xml:space="preserve">, </w:t>
      </w:r>
      <w:r w:rsidR="004751C4">
        <w:rPr>
          <w:rFonts w:ascii="Times New Roman" w:hAnsi="Times New Roman" w:cs="Times New Roman"/>
          <w:sz w:val="28"/>
          <w:szCs w:val="28"/>
        </w:rPr>
        <w:t>на уровне предпринятых инициатив с подачи «Наследия» очевидно</w:t>
      </w:r>
      <w:r w:rsidR="00FE0675">
        <w:rPr>
          <w:rFonts w:ascii="Times New Roman" w:hAnsi="Times New Roman" w:cs="Times New Roman"/>
          <w:sz w:val="28"/>
          <w:szCs w:val="28"/>
        </w:rPr>
        <w:t xml:space="preserve"> </w:t>
      </w:r>
      <w:r w:rsidR="004751C4">
        <w:rPr>
          <w:rFonts w:ascii="Times New Roman" w:hAnsi="Times New Roman" w:cs="Times New Roman"/>
          <w:sz w:val="28"/>
          <w:szCs w:val="28"/>
        </w:rPr>
        <w:t>возвращение</w:t>
      </w:r>
      <w:r w:rsidR="00FE0675">
        <w:rPr>
          <w:rFonts w:ascii="Times New Roman" w:hAnsi="Times New Roman" w:cs="Times New Roman"/>
          <w:sz w:val="28"/>
          <w:szCs w:val="28"/>
        </w:rPr>
        <w:t xml:space="preserve"> к </w:t>
      </w:r>
      <w:r w:rsidR="00EB5AD8">
        <w:rPr>
          <w:rFonts w:ascii="Times New Roman" w:hAnsi="Times New Roman" w:cs="Times New Roman"/>
          <w:sz w:val="28"/>
          <w:szCs w:val="28"/>
        </w:rPr>
        <w:t>более жёсткой риторике, утверждению позиции США на международной арене через реализацию мер в духе политического реализма</w:t>
      </w:r>
      <w:r w:rsidR="004751C4">
        <w:rPr>
          <w:rFonts w:ascii="Times New Roman" w:hAnsi="Times New Roman" w:cs="Times New Roman"/>
          <w:sz w:val="28"/>
          <w:szCs w:val="28"/>
        </w:rPr>
        <w:t xml:space="preserve">, </w:t>
      </w:r>
      <w:r w:rsidR="00A129E1">
        <w:rPr>
          <w:rFonts w:ascii="Times New Roman" w:hAnsi="Times New Roman" w:cs="Times New Roman"/>
          <w:sz w:val="28"/>
          <w:szCs w:val="28"/>
        </w:rPr>
        <w:t>на постулаты которого опиралась</w:t>
      </w:r>
      <w:r w:rsidR="004751C4">
        <w:rPr>
          <w:rFonts w:ascii="Times New Roman" w:hAnsi="Times New Roman" w:cs="Times New Roman"/>
          <w:sz w:val="28"/>
          <w:szCs w:val="28"/>
        </w:rPr>
        <w:t xml:space="preserve"> внешн</w:t>
      </w:r>
      <w:r w:rsidR="00A129E1">
        <w:rPr>
          <w:rFonts w:ascii="Times New Roman" w:hAnsi="Times New Roman" w:cs="Times New Roman"/>
          <w:sz w:val="28"/>
          <w:szCs w:val="28"/>
        </w:rPr>
        <w:t>яя</w:t>
      </w:r>
      <w:r w:rsidR="004751C4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A129E1">
        <w:rPr>
          <w:rFonts w:ascii="Times New Roman" w:hAnsi="Times New Roman" w:cs="Times New Roman"/>
          <w:sz w:val="28"/>
          <w:szCs w:val="28"/>
        </w:rPr>
        <w:t>а</w:t>
      </w:r>
      <w:r w:rsidR="004751C4">
        <w:rPr>
          <w:rFonts w:ascii="Times New Roman" w:hAnsi="Times New Roman" w:cs="Times New Roman"/>
          <w:sz w:val="28"/>
          <w:szCs w:val="28"/>
        </w:rPr>
        <w:t xml:space="preserve"> всех администраций США от Г. </w:t>
      </w:r>
      <w:proofErr w:type="spellStart"/>
      <w:r w:rsidR="004751C4">
        <w:rPr>
          <w:rFonts w:ascii="Times New Roman" w:hAnsi="Times New Roman" w:cs="Times New Roman"/>
          <w:sz w:val="28"/>
          <w:szCs w:val="28"/>
        </w:rPr>
        <w:t>Трумана</w:t>
      </w:r>
      <w:proofErr w:type="spellEnd"/>
      <w:r w:rsidR="004751C4">
        <w:rPr>
          <w:rFonts w:ascii="Times New Roman" w:hAnsi="Times New Roman" w:cs="Times New Roman"/>
          <w:sz w:val="28"/>
          <w:szCs w:val="28"/>
        </w:rPr>
        <w:t xml:space="preserve"> до Р. Рейгана</w:t>
      </w:r>
      <w:r w:rsidR="004751C4">
        <w:rPr>
          <w:rStyle w:val="aa"/>
          <w:rFonts w:ascii="Times New Roman" w:hAnsi="Times New Roman" w:cs="Times New Roman"/>
          <w:sz w:val="28"/>
          <w:szCs w:val="28"/>
        </w:rPr>
        <w:footnoteReference w:id="113"/>
      </w:r>
      <w:r w:rsidR="004751C4">
        <w:rPr>
          <w:rFonts w:ascii="Times New Roman" w:hAnsi="Times New Roman" w:cs="Times New Roman"/>
          <w:sz w:val="28"/>
          <w:szCs w:val="28"/>
        </w:rPr>
        <w:t xml:space="preserve">. </w:t>
      </w:r>
      <w:r w:rsidR="00E243BE">
        <w:rPr>
          <w:rFonts w:ascii="Times New Roman" w:hAnsi="Times New Roman" w:cs="Times New Roman"/>
          <w:sz w:val="28"/>
          <w:szCs w:val="28"/>
        </w:rPr>
        <w:t>Проявляется</w:t>
      </w:r>
      <w:r w:rsidR="001E42F4">
        <w:rPr>
          <w:rFonts w:ascii="Times New Roman" w:hAnsi="Times New Roman" w:cs="Times New Roman"/>
          <w:sz w:val="28"/>
          <w:szCs w:val="28"/>
        </w:rPr>
        <w:t xml:space="preserve"> данный подход</w:t>
      </w:r>
      <w:r w:rsidR="00E243BE">
        <w:rPr>
          <w:rFonts w:ascii="Times New Roman" w:hAnsi="Times New Roman" w:cs="Times New Roman"/>
          <w:sz w:val="28"/>
          <w:szCs w:val="28"/>
        </w:rPr>
        <w:t xml:space="preserve"> и в уже цитированной автором Стратегии национальной безопасности США от декабря 2017 года: сам текст Стратегии</w:t>
      </w:r>
      <w:r w:rsidR="000547FA">
        <w:rPr>
          <w:rStyle w:val="aa"/>
          <w:rFonts w:ascii="Times New Roman" w:hAnsi="Times New Roman" w:cs="Times New Roman"/>
          <w:sz w:val="28"/>
          <w:szCs w:val="28"/>
        </w:rPr>
        <w:footnoteReference w:id="114"/>
      </w:r>
      <w:r w:rsidR="00E243BE">
        <w:rPr>
          <w:rFonts w:ascii="Times New Roman" w:hAnsi="Times New Roman" w:cs="Times New Roman"/>
          <w:sz w:val="28"/>
          <w:szCs w:val="28"/>
        </w:rPr>
        <w:t xml:space="preserve">, </w:t>
      </w:r>
      <w:r w:rsidR="00746505">
        <w:rPr>
          <w:rFonts w:ascii="Times New Roman" w:hAnsi="Times New Roman" w:cs="Times New Roman"/>
          <w:sz w:val="28"/>
          <w:szCs w:val="28"/>
        </w:rPr>
        <w:t>а также</w:t>
      </w:r>
      <w:r w:rsidR="00E243BE">
        <w:rPr>
          <w:rFonts w:ascii="Times New Roman" w:hAnsi="Times New Roman" w:cs="Times New Roman"/>
          <w:sz w:val="28"/>
          <w:szCs w:val="28"/>
        </w:rPr>
        <w:t xml:space="preserve"> экспертные комментарии</w:t>
      </w:r>
      <w:r w:rsidR="00746505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1E42F4">
        <w:rPr>
          <w:rFonts w:ascii="Times New Roman" w:hAnsi="Times New Roman" w:cs="Times New Roman"/>
          <w:sz w:val="28"/>
          <w:szCs w:val="28"/>
        </w:rPr>
        <w:t xml:space="preserve"> «Наследия», </w:t>
      </w:r>
      <w:r w:rsidR="00E243BE">
        <w:rPr>
          <w:rFonts w:ascii="Times New Roman" w:hAnsi="Times New Roman" w:cs="Times New Roman"/>
          <w:sz w:val="28"/>
          <w:szCs w:val="28"/>
        </w:rPr>
        <w:t xml:space="preserve">выпущенные </w:t>
      </w:r>
      <w:r w:rsidR="00746505">
        <w:rPr>
          <w:rFonts w:ascii="Times New Roman" w:hAnsi="Times New Roman" w:cs="Times New Roman"/>
          <w:sz w:val="28"/>
          <w:szCs w:val="28"/>
        </w:rPr>
        <w:t>как до</w:t>
      </w:r>
      <w:r w:rsidR="00746505">
        <w:rPr>
          <w:rStyle w:val="aa"/>
          <w:rFonts w:ascii="Times New Roman" w:hAnsi="Times New Roman" w:cs="Times New Roman"/>
          <w:sz w:val="28"/>
          <w:szCs w:val="28"/>
        </w:rPr>
        <w:footnoteReference w:id="115"/>
      </w:r>
      <w:r w:rsidR="00746505">
        <w:rPr>
          <w:rFonts w:ascii="Times New Roman" w:hAnsi="Times New Roman" w:cs="Times New Roman"/>
          <w:sz w:val="28"/>
          <w:szCs w:val="28"/>
        </w:rPr>
        <w:t>, так и после</w:t>
      </w:r>
      <w:r w:rsidR="00746505">
        <w:rPr>
          <w:rStyle w:val="aa"/>
          <w:rFonts w:ascii="Times New Roman" w:hAnsi="Times New Roman" w:cs="Times New Roman"/>
          <w:sz w:val="28"/>
          <w:szCs w:val="28"/>
        </w:rPr>
        <w:footnoteReference w:id="116"/>
      </w:r>
      <w:r w:rsidR="00746505">
        <w:rPr>
          <w:rFonts w:ascii="Times New Roman" w:hAnsi="Times New Roman" w:cs="Times New Roman"/>
          <w:sz w:val="28"/>
          <w:szCs w:val="28"/>
        </w:rPr>
        <w:t xml:space="preserve"> её публикации</w:t>
      </w:r>
      <w:r w:rsidR="001E42F4">
        <w:rPr>
          <w:rFonts w:ascii="Times New Roman" w:hAnsi="Times New Roman" w:cs="Times New Roman"/>
          <w:sz w:val="28"/>
          <w:szCs w:val="28"/>
        </w:rPr>
        <w:t xml:space="preserve">, настаивают на применении принципа </w:t>
      </w:r>
      <w:r w:rsidR="001E42F4" w:rsidRPr="001E42F4">
        <w:rPr>
          <w:rFonts w:ascii="Times New Roman" w:hAnsi="Times New Roman" w:cs="Times New Roman"/>
          <w:i/>
          <w:sz w:val="28"/>
          <w:szCs w:val="28"/>
          <w:lang w:val="en-US"/>
        </w:rPr>
        <w:t>peace</w:t>
      </w:r>
      <w:r w:rsidR="001E42F4" w:rsidRPr="001E4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2F4" w:rsidRPr="001E42F4">
        <w:rPr>
          <w:rFonts w:ascii="Times New Roman" w:hAnsi="Times New Roman" w:cs="Times New Roman"/>
          <w:i/>
          <w:sz w:val="28"/>
          <w:szCs w:val="28"/>
          <w:lang w:val="en-US"/>
        </w:rPr>
        <w:t>through</w:t>
      </w:r>
      <w:r w:rsidR="001E42F4" w:rsidRPr="001E4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2F4" w:rsidRPr="001E42F4">
        <w:rPr>
          <w:rFonts w:ascii="Times New Roman" w:hAnsi="Times New Roman" w:cs="Times New Roman"/>
          <w:i/>
          <w:sz w:val="28"/>
          <w:szCs w:val="28"/>
          <w:lang w:val="en-US"/>
        </w:rPr>
        <w:t>strength</w:t>
      </w:r>
      <w:r w:rsidR="001E42F4" w:rsidRPr="001E42F4">
        <w:rPr>
          <w:rFonts w:ascii="Times New Roman" w:hAnsi="Times New Roman" w:cs="Times New Roman"/>
          <w:sz w:val="28"/>
          <w:szCs w:val="28"/>
        </w:rPr>
        <w:t xml:space="preserve"> (</w:t>
      </w:r>
      <w:r w:rsidR="001E42F4">
        <w:rPr>
          <w:rFonts w:ascii="Times New Roman" w:hAnsi="Times New Roman" w:cs="Times New Roman"/>
          <w:sz w:val="28"/>
          <w:szCs w:val="28"/>
        </w:rPr>
        <w:t>«мир посредством силы»</w:t>
      </w:r>
      <w:r w:rsidR="001E42F4" w:rsidRPr="001E42F4">
        <w:rPr>
          <w:rFonts w:ascii="Times New Roman" w:hAnsi="Times New Roman" w:cs="Times New Roman"/>
          <w:sz w:val="28"/>
          <w:szCs w:val="28"/>
        </w:rPr>
        <w:t>)</w:t>
      </w:r>
      <w:r w:rsidR="001E42F4">
        <w:rPr>
          <w:rFonts w:ascii="Times New Roman" w:hAnsi="Times New Roman" w:cs="Times New Roman"/>
          <w:sz w:val="28"/>
          <w:szCs w:val="28"/>
        </w:rPr>
        <w:t xml:space="preserve"> </w:t>
      </w:r>
      <w:r w:rsidR="001E42F4" w:rsidRPr="00616CC3">
        <w:rPr>
          <w:rFonts w:ascii="Times New Roman" w:hAnsi="Times New Roman" w:cs="Times New Roman"/>
          <w:sz w:val="28"/>
          <w:szCs w:val="28"/>
        </w:rPr>
        <w:t>—</w:t>
      </w:r>
      <w:r w:rsidR="001E42F4">
        <w:rPr>
          <w:rFonts w:ascii="Times New Roman" w:hAnsi="Times New Roman" w:cs="Times New Roman"/>
          <w:sz w:val="28"/>
          <w:szCs w:val="28"/>
        </w:rPr>
        <w:t xml:space="preserve"> одного из ключевых в реальной политике</w:t>
      </w:r>
      <w:r w:rsidR="001E42F4">
        <w:rPr>
          <w:rStyle w:val="aa"/>
          <w:rFonts w:ascii="Times New Roman" w:hAnsi="Times New Roman" w:cs="Times New Roman"/>
          <w:sz w:val="28"/>
          <w:szCs w:val="28"/>
        </w:rPr>
        <w:footnoteReference w:id="117"/>
      </w:r>
      <w:r w:rsidR="001E42F4">
        <w:rPr>
          <w:rFonts w:ascii="Times New Roman" w:hAnsi="Times New Roman" w:cs="Times New Roman"/>
          <w:sz w:val="28"/>
          <w:szCs w:val="28"/>
        </w:rPr>
        <w:t>.</w:t>
      </w:r>
      <w:r w:rsidR="00E243BE">
        <w:rPr>
          <w:rFonts w:ascii="Times New Roman" w:hAnsi="Times New Roman" w:cs="Times New Roman"/>
          <w:sz w:val="28"/>
          <w:szCs w:val="28"/>
        </w:rPr>
        <w:t xml:space="preserve"> </w:t>
      </w:r>
      <w:r w:rsidR="004751C4">
        <w:rPr>
          <w:rFonts w:ascii="Times New Roman" w:hAnsi="Times New Roman" w:cs="Times New Roman"/>
          <w:sz w:val="28"/>
          <w:szCs w:val="28"/>
        </w:rPr>
        <w:t>Итак, риторика Фонда «Наследие»</w:t>
      </w:r>
      <w:r w:rsidR="00CC4A61">
        <w:rPr>
          <w:rFonts w:ascii="Times New Roman" w:hAnsi="Times New Roman" w:cs="Times New Roman"/>
          <w:sz w:val="28"/>
          <w:szCs w:val="28"/>
        </w:rPr>
        <w:t xml:space="preserve"> становится одной из основ,</w:t>
      </w:r>
      <w:r w:rsidR="004751C4">
        <w:rPr>
          <w:rFonts w:ascii="Times New Roman" w:hAnsi="Times New Roman" w:cs="Times New Roman"/>
          <w:sz w:val="28"/>
          <w:szCs w:val="28"/>
        </w:rPr>
        <w:t xml:space="preserve"> </w:t>
      </w:r>
      <w:r w:rsidR="00CC4A61">
        <w:rPr>
          <w:rFonts w:ascii="Times New Roman" w:hAnsi="Times New Roman" w:cs="Times New Roman"/>
          <w:sz w:val="28"/>
          <w:szCs w:val="28"/>
        </w:rPr>
        <w:t xml:space="preserve">сформировавших и </w:t>
      </w:r>
      <w:r w:rsidR="004751C4">
        <w:rPr>
          <w:rFonts w:ascii="Times New Roman" w:hAnsi="Times New Roman" w:cs="Times New Roman"/>
          <w:sz w:val="28"/>
          <w:szCs w:val="28"/>
        </w:rPr>
        <w:t>закреп</w:t>
      </w:r>
      <w:r w:rsidR="00CC4A61">
        <w:rPr>
          <w:rFonts w:ascii="Times New Roman" w:hAnsi="Times New Roman" w:cs="Times New Roman"/>
          <w:sz w:val="28"/>
          <w:szCs w:val="28"/>
        </w:rPr>
        <w:t>ивших</w:t>
      </w:r>
      <w:r w:rsidR="004751C4">
        <w:rPr>
          <w:rFonts w:ascii="Times New Roman" w:hAnsi="Times New Roman" w:cs="Times New Roman"/>
          <w:sz w:val="28"/>
          <w:szCs w:val="28"/>
        </w:rPr>
        <w:t xml:space="preserve"> </w:t>
      </w:r>
      <w:r w:rsidR="00A129E1">
        <w:rPr>
          <w:rFonts w:ascii="Times New Roman" w:hAnsi="Times New Roman" w:cs="Times New Roman"/>
          <w:sz w:val="28"/>
          <w:szCs w:val="28"/>
        </w:rPr>
        <w:t>современный ориентир на</w:t>
      </w:r>
      <w:r w:rsidR="004751C4">
        <w:rPr>
          <w:rFonts w:ascii="Times New Roman" w:hAnsi="Times New Roman" w:cs="Times New Roman"/>
          <w:sz w:val="28"/>
          <w:szCs w:val="28"/>
        </w:rPr>
        <w:t xml:space="preserve"> достижение и поддержание глобального доминирования Соединённых Штатов</w:t>
      </w:r>
      <w:r w:rsidR="00EB5AD8">
        <w:rPr>
          <w:rFonts w:ascii="Times New Roman" w:hAnsi="Times New Roman" w:cs="Times New Roman"/>
          <w:sz w:val="28"/>
          <w:szCs w:val="28"/>
        </w:rPr>
        <w:t xml:space="preserve"> </w:t>
      </w:r>
      <w:r w:rsidR="0080005A">
        <w:rPr>
          <w:rFonts w:ascii="Times New Roman" w:hAnsi="Times New Roman" w:cs="Times New Roman"/>
          <w:sz w:val="28"/>
          <w:szCs w:val="28"/>
        </w:rPr>
        <w:t xml:space="preserve">в рамках концепции «жёсткой гегемонии», т.е. </w:t>
      </w:r>
      <w:r w:rsidR="00A129E1">
        <w:rPr>
          <w:rFonts w:ascii="Times New Roman" w:hAnsi="Times New Roman" w:cs="Times New Roman"/>
          <w:sz w:val="28"/>
          <w:szCs w:val="28"/>
        </w:rPr>
        <w:t>путём</w:t>
      </w:r>
      <w:r w:rsidR="00EB5AD8">
        <w:rPr>
          <w:rFonts w:ascii="Times New Roman" w:hAnsi="Times New Roman" w:cs="Times New Roman"/>
          <w:sz w:val="28"/>
          <w:szCs w:val="28"/>
        </w:rPr>
        <w:t xml:space="preserve"> </w:t>
      </w:r>
      <w:r w:rsidR="00A129E1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4751C4">
        <w:rPr>
          <w:rFonts w:ascii="Times New Roman" w:hAnsi="Times New Roman" w:cs="Times New Roman"/>
          <w:sz w:val="28"/>
          <w:szCs w:val="28"/>
        </w:rPr>
        <w:t>относительн</w:t>
      </w:r>
      <w:r w:rsidR="00A129E1">
        <w:rPr>
          <w:rFonts w:ascii="Times New Roman" w:hAnsi="Times New Roman" w:cs="Times New Roman"/>
          <w:sz w:val="28"/>
          <w:szCs w:val="28"/>
        </w:rPr>
        <w:t>ой</w:t>
      </w:r>
      <w:r w:rsidR="004751C4">
        <w:rPr>
          <w:rFonts w:ascii="Times New Roman" w:hAnsi="Times New Roman" w:cs="Times New Roman"/>
          <w:sz w:val="28"/>
          <w:szCs w:val="28"/>
        </w:rPr>
        <w:t xml:space="preserve"> автономи</w:t>
      </w:r>
      <w:r w:rsidR="00A129E1">
        <w:rPr>
          <w:rFonts w:ascii="Times New Roman" w:hAnsi="Times New Roman" w:cs="Times New Roman"/>
          <w:sz w:val="28"/>
          <w:szCs w:val="28"/>
        </w:rPr>
        <w:t>и</w:t>
      </w:r>
      <w:r w:rsidR="004751C4">
        <w:rPr>
          <w:rFonts w:ascii="Times New Roman" w:hAnsi="Times New Roman" w:cs="Times New Roman"/>
          <w:sz w:val="28"/>
          <w:szCs w:val="28"/>
        </w:rPr>
        <w:t xml:space="preserve"> во внешней политике и </w:t>
      </w:r>
      <w:r w:rsidR="00A129E1">
        <w:rPr>
          <w:rFonts w:ascii="Times New Roman" w:hAnsi="Times New Roman" w:cs="Times New Roman"/>
          <w:sz w:val="28"/>
          <w:szCs w:val="28"/>
        </w:rPr>
        <w:t xml:space="preserve">отведения </w:t>
      </w:r>
      <w:r w:rsidR="004751C4">
        <w:rPr>
          <w:rFonts w:ascii="Times New Roman" w:hAnsi="Times New Roman" w:cs="Times New Roman"/>
          <w:sz w:val="28"/>
          <w:szCs w:val="28"/>
        </w:rPr>
        <w:t>значительн</w:t>
      </w:r>
      <w:r w:rsidR="00A129E1">
        <w:rPr>
          <w:rFonts w:ascii="Times New Roman" w:hAnsi="Times New Roman" w:cs="Times New Roman"/>
          <w:sz w:val="28"/>
          <w:szCs w:val="28"/>
        </w:rPr>
        <w:t>ой</w:t>
      </w:r>
      <w:r w:rsidR="004751C4">
        <w:rPr>
          <w:rFonts w:ascii="Times New Roman" w:hAnsi="Times New Roman" w:cs="Times New Roman"/>
          <w:sz w:val="28"/>
          <w:szCs w:val="28"/>
        </w:rPr>
        <w:t xml:space="preserve"> рол</w:t>
      </w:r>
      <w:r w:rsidR="00A129E1">
        <w:rPr>
          <w:rFonts w:ascii="Times New Roman" w:hAnsi="Times New Roman" w:cs="Times New Roman"/>
          <w:sz w:val="28"/>
          <w:szCs w:val="28"/>
        </w:rPr>
        <w:t>и</w:t>
      </w:r>
      <w:r w:rsidR="00EB5AD8">
        <w:rPr>
          <w:rFonts w:ascii="Times New Roman" w:hAnsi="Times New Roman" w:cs="Times New Roman"/>
          <w:sz w:val="28"/>
          <w:szCs w:val="28"/>
        </w:rPr>
        <w:t xml:space="preserve"> жёсткой</w:t>
      </w:r>
      <w:r w:rsidR="004751C4">
        <w:rPr>
          <w:rFonts w:ascii="Times New Roman" w:hAnsi="Times New Roman" w:cs="Times New Roman"/>
          <w:sz w:val="28"/>
          <w:szCs w:val="28"/>
        </w:rPr>
        <w:t xml:space="preserve"> военной</w:t>
      </w:r>
      <w:r w:rsidR="00EB5AD8">
        <w:rPr>
          <w:rFonts w:ascii="Times New Roman" w:hAnsi="Times New Roman" w:cs="Times New Roman"/>
          <w:sz w:val="28"/>
          <w:szCs w:val="28"/>
        </w:rPr>
        <w:t xml:space="preserve"> сил</w:t>
      </w:r>
      <w:r w:rsidR="00A129E1">
        <w:rPr>
          <w:rFonts w:ascii="Times New Roman" w:hAnsi="Times New Roman" w:cs="Times New Roman"/>
          <w:sz w:val="28"/>
          <w:szCs w:val="28"/>
        </w:rPr>
        <w:t>е</w:t>
      </w:r>
      <w:r w:rsidR="0028688F">
        <w:rPr>
          <w:rStyle w:val="aa"/>
          <w:rFonts w:ascii="Times New Roman" w:hAnsi="Times New Roman" w:cs="Times New Roman"/>
          <w:sz w:val="28"/>
          <w:szCs w:val="28"/>
        </w:rPr>
        <w:footnoteReference w:id="118"/>
      </w:r>
      <w:r w:rsidR="00EB5AD8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842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Первым лицам самого Фонда такая идеологическая близость явно льстит. Так, его основатель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Эд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Фелнер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выступая перед коллегами в мае 2017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года, заявил: «Мы были любимым “мозговым центром” Рейгана, а сегодня являемся и продолжим являться любимчиком Трампа»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19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E1004D" w:rsidRDefault="00616CC3" w:rsidP="00616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С другой стороны, не все представители академического истеблишмента Соединённых Штатов оказались настроены оптимистично </w:t>
      </w:r>
      <w:r w:rsidR="00502C32">
        <w:rPr>
          <w:rFonts w:ascii="Times New Roman" w:hAnsi="Times New Roman" w:cs="Times New Roman"/>
          <w:sz w:val="28"/>
          <w:szCs w:val="28"/>
        </w:rPr>
        <w:t>в том, что касается</w:t>
      </w:r>
      <w:r w:rsidRPr="00616CC3">
        <w:rPr>
          <w:rFonts w:ascii="Times New Roman" w:hAnsi="Times New Roman" w:cs="Times New Roman"/>
          <w:sz w:val="28"/>
          <w:szCs w:val="28"/>
        </w:rPr>
        <w:t xml:space="preserve"> отношений нового президента с консервативной «фабрикой мысли», и отдельные инциденты лишь упрочили их скептицизм. Так, март 2017 года стал свидетелем серьёзной размолвки между Трампом и ключевыми фигурами «Наследия» Джимом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Деминтом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Херитэдж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Нидхэмом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по вопросу о реформации системы здравоохранения Соединённых Штатов, пресловутой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Обамакэр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». На протяжении нескольких месяцев, когда законопроект Трампа о реформе системы здравоохранения (</w:t>
      </w:r>
      <w:r w:rsidRPr="00616CC3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r w:rsidRPr="00616CC3">
        <w:rPr>
          <w:rFonts w:ascii="Times New Roman" w:hAnsi="Times New Roman" w:cs="Times New Roman"/>
          <w:sz w:val="28"/>
          <w:szCs w:val="28"/>
          <w:lang w:val="en-US"/>
        </w:rPr>
        <w:t>Healthcare</w:t>
      </w:r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r w:rsidRPr="00616CC3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Pr="00616CC3">
        <w:rPr>
          <w:rFonts w:ascii="Times New Roman" w:hAnsi="Times New Roman" w:cs="Times New Roman"/>
          <w:sz w:val="28"/>
          <w:szCs w:val="28"/>
        </w:rPr>
        <w:t>) обсуждался в Конгрессе, эксперты Фонда критиковали его в своих статьях как неэффективную полумеру, не предполагавшую обещанного разрыва с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Обамакэр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Нидхэм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в один голос заявляли, что предлагаемая Трампом реформа иллюстрирует не просто плохую политику (</w:t>
      </w:r>
      <w:r w:rsidRPr="00616CC3">
        <w:rPr>
          <w:rFonts w:ascii="Times New Roman" w:hAnsi="Times New Roman" w:cs="Times New Roman"/>
          <w:sz w:val="28"/>
          <w:szCs w:val="28"/>
          <w:lang w:val="en-US"/>
        </w:rPr>
        <w:t>politics</w:t>
      </w:r>
      <w:r w:rsidRPr="00616CC3">
        <w:rPr>
          <w:rFonts w:ascii="Times New Roman" w:hAnsi="Times New Roman" w:cs="Times New Roman"/>
          <w:sz w:val="28"/>
          <w:szCs w:val="28"/>
        </w:rPr>
        <w:t>), но в корне неверный подход к проблеме (</w:t>
      </w:r>
      <w:r w:rsidRPr="00616CC3">
        <w:rPr>
          <w:rFonts w:ascii="Times New Roman" w:hAnsi="Times New Roman" w:cs="Times New Roman"/>
          <w:sz w:val="28"/>
          <w:szCs w:val="28"/>
          <w:lang w:val="en-US"/>
        </w:rPr>
        <w:t>policy</w:t>
      </w:r>
      <w:r w:rsidRPr="00616CC3">
        <w:rPr>
          <w:rFonts w:ascii="Times New Roman" w:hAnsi="Times New Roman" w:cs="Times New Roman"/>
          <w:sz w:val="28"/>
          <w:szCs w:val="28"/>
        </w:rPr>
        <w:t>)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0"/>
      </w:r>
      <w:r w:rsidRPr="00616CC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1"/>
      </w:r>
      <w:r w:rsidRPr="00616CC3">
        <w:rPr>
          <w:rFonts w:ascii="Times New Roman" w:hAnsi="Times New Roman" w:cs="Times New Roman"/>
          <w:sz w:val="28"/>
          <w:szCs w:val="28"/>
        </w:rPr>
        <w:t>. В результате за несколько дней до запланированного голосования в Палате представителей Конгресса США законопроект был ренонсирован, на что президент крайне жёстко отреагировал в публикации на своей странице в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Твиттере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</w:t>
      </w:r>
      <w:r w:rsidR="00E1004D" w:rsidRPr="00E1004D">
        <w:rPr>
          <w:rFonts w:ascii="Times New Roman" w:hAnsi="Times New Roman" w:cs="Times New Roman"/>
          <w:sz w:val="28"/>
          <w:szCs w:val="28"/>
        </w:rPr>
        <w:t xml:space="preserve">, </w:t>
      </w:r>
      <w:r w:rsidR="00E1004D">
        <w:rPr>
          <w:rFonts w:ascii="Times New Roman" w:hAnsi="Times New Roman" w:cs="Times New Roman"/>
          <w:sz w:val="28"/>
          <w:szCs w:val="28"/>
        </w:rPr>
        <w:t>заявив:</w:t>
      </w:r>
    </w:p>
    <w:p w:rsidR="00616CC3" w:rsidRPr="00E1004D" w:rsidRDefault="00E1004D" w:rsidP="004651BD">
      <w:pPr>
        <w:spacing w:line="360" w:lineRule="auto"/>
        <w:ind w:left="709" w:firstLine="707"/>
        <w:jc w:val="both"/>
        <w:rPr>
          <w:rFonts w:ascii="Times New Roman" w:hAnsi="Times New Roman" w:cs="Times New Roman"/>
          <w:sz w:val="24"/>
          <w:szCs w:val="28"/>
        </w:rPr>
      </w:pPr>
      <w:r w:rsidRPr="00E1004D">
        <w:rPr>
          <w:rFonts w:ascii="Times New Roman" w:hAnsi="Times New Roman" w:cs="Times New Roman"/>
          <w:sz w:val="24"/>
          <w:szCs w:val="24"/>
        </w:rPr>
        <w:t>Демократы Вашингтон</w:t>
      </w:r>
      <w:r w:rsidR="0063217A">
        <w:rPr>
          <w:rFonts w:ascii="Times New Roman" w:hAnsi="Times New Roman" w:cs="Times New Roman"/>
          <w:sz w:val="24"/>
          <w:szCs w:val="24"/>
        </w:rPr>
        <w:t xml:space="preserve">а улыбаются, ведь Свободный </w:t>
      </w:r>
      <w:proofErr w:type="spellStart"/>
      <w:r w:rsidR="0063217A">
        <w:rPr>
          <w:rFonts w:ascii="Times New Roman" w:hAnsi="Times New Roman" w:cs="Times New Roman"/>
          <w:sz w:val="24"/>
          <w:szCs w:val="24"/>
        </w:rPr>
        <w:t>кокус</w:t>
      </w:r>
      <w:proofErr w:type="spellEnd"/>
      <w:r w:rsidR="0063217A">
        <w:rPr>
          <w:rFonts w:ascii="Times New Roman" w:hAnsi="Times New Roman" w:cs="Times New Roman"/>
          <w:sz w:val="24"/>
          <w:szCs w:val="24"/>
        </w:rPr>
        <w:t xml:space="preserve"> Конгресса США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Caucus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22"/>
      </w:r>
      <w:r>
        <w:rPr>
          <w:rFonts w:ascii="Times New Roman" w:hAnsi="Times New Roman" w:cs="Times New Roman"/>
          <w:sz w:val="24"/>
          <w:szCs w:val="24"/>
        </w:rPr>
        <w:t xml:space="preserve"> с помощью «Клуба для роста» (</w:t>
      </w:r>
      <w:proofErr w:type="spellStart"/>
      <w:r>
        <w:rPr>
          <w:rFonts w:ascii="Times New Roman" w:hAnsi="Times New Roman" w:cs="Times New Roman"/>
          <w:sz w:val="24"/>
          <w:szCs w:val="24"/>
        </w:rPr>
        <w:t>Club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a"/>
          <w:rFonts w:ascii="Times New Roman" w:hAnsi="Times New Roman" w:cs="Times New Roman"/>
          <w:sz w:val="24"/>
          <w:szCs w:val="24"/>
        </w:rPr>
        <w:footnoteReference w:id="123"/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«Наследия»</w:t>
      </w:r>
      <w:r w:rsidRPr="00E1004D">
        <w:rPr>
          <w:rFonts w:ascii="Times New Roman" w:hAnsi="Times New Roman" w:cs="Times New Roman"/>
          <w:sz w:val="24"/>
          <w:szCs w:val="24"/>
        </w:rPr>
        <w:t xml:space="preserve"> сделали всё, чтобы спасти Американскую </w:t>
      </w:r>
      <w:r w:rsidR="0063217A">
        <w:rPr>
          <w:rFonts w:ascii="Times New Roman" w:hAnsi="Times New Roman" w:cs="Times New Roman"/>
          <w:sz w:val="24"/>
          <w:szCs w:val="24"/>
        </w:rPr>
        <w:t>федерацию планирования семьи</w:t>
      </w:r>
      <w:r w:rsidR="00E54481">
        <w:rPr>
          <w:rStyle w:val="aa"/>
          <w:rFonts w:ascii="Times New Roman" w:hAnsi="Times New Roman" w:cs="Times New Roman"/>
          <w:sz w:val="24"/>
          <w:szCs w:val="24"/>
        </w:rPr>
        <w:footnoteReference w:id="124"/>
      </w:r>
      <w:r w:rsidR="00E170D8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E170D8">
        <w:rPr>
          <w:rFonts w:ascii="Times New Roman" w:hAnsi="Times New Roman" w:cs="Times New Roman"/>
          <w:sz w:val="24"/>
          <w:szCs w:val="24"/>
        </w:rPr>
        <w:t>Обамакэр</w:t>
      </w:r>
      <w:proofErr w:type="spellEnd"/>
      <w:r w:rsidRPr="00E1004D">
        <w:rPr>
          <w:rFonts w:ascii="Times New Roman" w:hAnsi="Times New Roman" w:cs="Times New Roman"/>
          <w:sz w:val="24"/>
          <w:szCs w:val="24"/>
        </w:rPr>
        <w:t>!</w:t>
      </w:r>
      <w:r w:rsidR="00616CC3" w:rsidRPr="00E1004D">
        <w:rPr>
          <w:rStyle w:val="aa"/>
          <w:rFonts w:ascii="Times New Roman" w:hAnsi="Times New Roman" w:cs="Times New Roman"/>
          <w:sz w:val="24"/>
          <w:szCs w:val="28"/>
        </w:rPr>
        <w:footnoteReference w:id="125"/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Вскоре после этого организацию ждал ещё один удар: 28 апреля 2017 г. стало известно о «перевороте» в высших эшелонах «Наследия», результатом которого стало отстранение от должности бывшего сенатора, президента Фонда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занимавшего эту должность с 201</w:t>
      </w:r>
      <w:r w:rsidR="00502C32">
        <w:rPr>
          <w:rFonts w:ascii="Times New Roman" w:hAnsi="Times New Roman" w:cs="Times New Roman"/>
          <w:sz w:val="28"/>
          <w:szCs w:val="28"/>
        </w:rPr>
        <w:t>3 г. Спустя считанные дни,</w:t>
      </w:r>
      <w:r w:rsidRPr="00616CC3">
        <w:rPr>
          <w:rFonts w:ascii="Times New Roman" w:hAnsi="Times New Roman" w:cs="Times New Roman"/>
          <w:sz w:val="28"/>
          <w:szCs w:val="28"/>
        </w:rPr>
        <w:t xml:space="preserve"> 2 мая этот слух подтвердился голосованием Совета попечителей Фонда, вынесшего вердикт: «[Результатом деятельности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] стали серьёзные проблемы в управлении организацией, привёдшие к кризису внутренних коммуникационной и кооперационной систем»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6"/>
      </w:r>
      <w:r w:rsidRPr="00616CC3">
        <w:rPr>
          <w:rFonts w:ascii="Times New Roman" w:hAnsi="Times New Roman" w:cs="Times New Roman"/>
          <w:sz w:val="28"/>
          <w:szCs w:val="28"/>
        </w:rPr>
        <w:t>, — за которым последовала скорая отставка экс-президента.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Новость стала сюрпризом для многих в академическом сообществе Соединённых Штатов, и мало кого убедило оправдание о неэффективной работе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на посту президента, ведь до этого вся команда управленцев под его началом получала от попечителей только позитивные отзывы вкупе с приличными финансовыми бонусами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7"/>
      </w:r>
      <w:r w:rsidRPr="00616CC3">
        <w:rPr>
          <w:rFonts w:ascii="Times New Roman" w:hAnsi="Times New Roman" w:cs="Times New Roman"/>
          <w:sz w:val="28"/>
          <w:szCs w:val="28"/>
        </w:rPr>
        <w:t xml:space="preserve">. Среди версий того, что послужило реальной причиной для отставки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выделенных исследователями, наиболее популярной стала гипотеза о недовольстве штатом «Наследия» чрезмерной политической активностью организации: не один сотрудник Фонда за последние годы пожаловался на ущемление руководителей организации интеллектуальной свободы её экспертов, явные лоббистские тенденции и притеснение исследователей, не придерживавшихся принятой в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её рамках линии мышления; некоторые даже увольнялись в пользу позиций в других «фабриках мысли», университетах или правительстве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8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Какой бы ни была реальная причина отставки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Деминта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она поставила перед организацией важный вопрос, способный определить её роль на годы вперёд: какого политического курса придерживаться и с кем сотрудничать? Продолжать ли делать ставку на лоббизм или ограничиться классическими исследованиями? Бразды правления Фондом было решено временно передать его основателю Э.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Фелнеру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в то время как попечители занялись активными поисками нового первого лица организации. Более полугода будущее «мозгового центра» оставалось туманным: с одной стороны, консервативное сообщество настоятельно призывало к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деполитизации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Фонда и фокусу на исследовательских проектах, говорило о необходимости для «Наследия» лидера с опытом работы на академическом поприще и объективным, насколько это возможно, взглядом на политическую ситуацию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29"/>
      </w:r>
      <w:r w:rsidRPr="00616CC3">
        <w:rPr>
          <w:rFonts w:ascii="Times New Roman" w:hAnsi="Times New Roman" w:cs="Times New Roman"/>
          <w:sz w:val="28"/>
          <w:szCs w:val="28"/>
        </w:rPr>
        <w:t xml:space="preserve">. С другой, временный глава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Фелнер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заявил об </w:t>
      </w:r>
      <w:r w:rsidR="00502C32">
        <w:rPr>
          <w:rFonts w:ascii="Times New Roman" w:hAnsi="Times New Roman" w:cs="Times New Roman"/>
          <w:sz w:val="28"/>
          <w:szCs w:val="28"/>
        </w:rPr>
        <w:t>отсутствии намерения прекращать тесное</w:t>
      </w:r>
      <w:r w:rsidRPr="00616CC3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502C32">
        <w:rPr>
          <w:rFonts w:ascii="Times New Roman" w:hAnsi="Times New Roman" w:cs="Times New Roman"/>
          <w:sz w:val="28"/>
          <w:szCs w:val="28"/>
        </w:rPr>
        <w:t>о</w:t>
      </w:r>
      <w:r w:rsidRPr="00616CC3">
        <w:rPr>
          <w:rFonts w:ascii="Times New Roman" w:hAnsi="Times New Roman" w:cs="Times New Roman"/>
          <w:sz w:val="28"/>
          <w:szCs w:val="28"/>
        </w:rPr>
        <w:t xml:space="preserve"> с организацией своего протеже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Нидхэма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, сказав, что «Наследие» и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Херит</w:t>
      </w:r>
      <w:r w:rsidR="00502C32">
        <w:rPr>
          <w:rFonts w:ascii="Times New Roman" w:hAnsi="Times New Roman" w:cs="Times New Roman"/>
          <w:sz w:val="28"/>
          <w:szCs w:val="28"/>
        </w:rPr>
        <w:t>э</w:t>
      </w:r>
      <w:r w:rsidRPr="00616CC3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 должны «работать бок о бок»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0"/>
      </w:r>
      <w:r w:rsidRPr="00616CC3">
        <w:rPr>
          <w:rFonts w:ascii="Times New Roman" w:hAnsi="Times New Roman" w:cs="Times New Roman"/>
          <w:sz w:val="28"/>
          <w:szCs w:val="28"/>
        </w:rPr>
        <w:t xml:space="preserve">. Газета «Вашингтон пост» предостерегла Фонд от слепой поддержки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трамповского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курса, назвав такой подход изменой консервативной традиции и переходом к «национализму, протекционизму и нативизму»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1"/>
      </w:r>
      <w:r w:rsidRPr="00616CC3">
        <w:rPr>
          <w:rFonts w:ascii="Times New Roman" w:hAnsi="Times New Roman" w:cs="Times New Roman"/>
          <w:sz w:val="28"/>
          <w:szCs w:val="28"/>
        </w:rPr>
        <w:t xml:space="preserve">, и её голос был услышан командой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Фелнера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: от Совета попечителей последовали предложения занять руководящий пост в организации ряду видных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антитрампистов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среди которых сенатор Бен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Сасс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, один из ведущих республиканцев Капитолийского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 xml:space="preserve">холма. </w:t>
      </w:r>
      <w:r w:rsidR="00502C32">
        <w:rPr>
          <w:rFonts w:ascii="Times New Roman" w:hAnsi="Times New Roman" w:cs="Times New Roman"/>
          <w:sz w:val="28"/>
          <w:szCs w:val="28"/>
        </w:rPr>
        <w:t xml:space="preserve">И хотя </w:t>
      </w:r>
      <w:proofErr w:type="spellStart"/>
      <w:r w:rsidR="00502C32">
        <w:rPr>
          <w:rFonts w:ascii="Times New Roman" w:hAnsi="Times New Roman" w:cs="Times New Roman"/>
          <w:sz w:val="28"/>
          <w:szCs w:val="28"/>
        </w:rPr>
        <w:t>Сасс</w:t>
      </w:r>
      <w:proofErr w:type="spellEnd"/>
      <w:r w:rsidR="00502C32">
        <w:rPr>
          <w:rFonts w:ascii="Times New Roman" w:hAnsi="Times New Roman" w:cs="Times New Roman"/>
          <w:sz w:val="28"/>
          <w:szCs w:val="28"/>
        </w:rPr>
        <w:t xml:space="preserve"> отклонил приглашение, сам факт того, что оно имело место,</w:t>
      </w:r>
      <w:r w:rsidRPr="00616CC3">
        <w:rPr>
          <w:rFonts w:ascii="Times New Roman" w:hAnsi="Times New Roman" w:cs="Times New Roman"/>
          <w:sz w:val="28"/>
          <w:szCs w:val="28"/>
        </w:rPr>
        <w:t xml:space="preserve"> дало почву для слухов о возможной кардинальной смене ориентиров Фонда в пользу истеблишмент-республиканских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2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t xml:space="preserve">В конце концов, компромисс был найден в декабре 2017 года: было сообщено о назначении на должность президента Фонда члена Совета попечителей, афроамериканской активистки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Коулс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Джеймс. Опыт работы Джеймс внушителен и разносторонен: она занимала позицию директора Министерства здравоохранения и социальных служб США в администрации Р. Рейгана и Управления кадровой службы при Дж. Буше-младшем, являлась членом Департамента образования штата Виргиния, переходной администрации Д. Трампа, а также учредила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Глочестерский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институт — тренинг-центр для молодых виргинских лидеров афроамериканского движения, основанный на христианских религиозных постулатах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3"/>
      </w:r>
      <w:r w:rsidRPr="00616CC3">
        <w:rPr>
          <w:rFonts w:ascii="Times New Roman" w:hAnsi="Times New Roman" w:cs="Times New Roman"/>
          <w:sz w:val="28"/>
          <w:szCs w:val="28"/>
        </w:rPr>
        <w:t xml:space="preserve">. Ранее Джеймс пыталась получить должность в нынешней президентской администрации, однако была «заблокирована», что либеральное сообщество расценило как комплимент новой главе Фонда,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оппозиционирующий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её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трамповскому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авторитаризму», и отметило важность 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дистанцированности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 xml:space="preserve"> новых реформаторов от непосредственно «президентской кухни»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4"/>
      </w:r>
      <w:r w:rsidRPr="00616CC3">
        <w:rPr>
          <w:rFonts w:ascii="Times New Roman" w:hAnsi="Times New Roman" w:cs="Times New Roman"/>
          <w:sz w:val="28"/>
          <w:szCs w:val="28"/>
        </w:rPr>
        <w:t>. В то же время консерваторы, и прежде всего республиканцы Конгресса, поздравили Фонд с «блестящим выбором»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5"/>
      </w:r>
      <w:r w:rsidRPr="00616CC3">
        <w:rPr>
          <w:rFonts w:ascii="Times New Roman" w:hAnsi="Times New Roman" w:cs="Times New Roman"/>
          <w:sz w:val="28"/>
          <w:szCs w:val="28"/>
        </w:rPr>
        <w:t>, назвав его новую главу стойким приверженцем консервативного движения, способным представлять ценности, лежащие в основе организации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6"/>
      </w:r>
      <w:r w:rsidRPr="00616CC3">
        <w:rPr>
          <w:rFonts w:ascii="Times New Roman" w:hAnsi="Times New Roman" w:cs="Times New Roman"/>
          <w:sz w:val="28"/>
          <w:szCs w:val="28"/>
        </w:rPr>
        <w:t>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CC3">
        <w:rPr>
          <w:rFonts w:ascii="Times New Roman" w:hAnsi="Times New Roman" w:cs="Times New Roman"/>
          <w:sz w:val="28"/>
          <w:szCs w:val="28"/>
        </w:rPr>
        <w:lastRenderedPageBreak/>
        <w:t>Сама президент заявила о своём намерении «расширять консервативное движение, делая его позитивным и открытым для всех, и строить Америку, где будут процветать свобода, возможности и благоденствие для гражданского общества»</w:t>
      </w:r>
      <w:r w:rsidRPr="00616CC3">
        <w:rPr>
          <w:rStyle w:val="aa"/>
          <w:rFonts w:ascii="Times New Roman" w:hAnsi="Times New Roman" w:cs="Times New Roman"/>
          <w:sz w:val="28"/>
          <w:szCs w:val="28"/>
        </w:rPr>
        <w:footnoteReference w:id="137"/>
      </w:r>
      <w:r w:rsidRPr="00616CC3">
        <w:rPr>
          <w:rFonts w:ascii="Times New Roman" w:hAnsi="Times New Roman" w:cs="Times New Roman"/>
          <w:sz w:val="28"/>
          <w:szCs w:val="28"/>
        </w:rPr>
        <w:t>. Таким образом, «Наследие» вступило на компромиссный путь, стараясь угодить одновременно интересам и состоятельных инвесторов, и влиятельной администрации, и опытных коллег по академическому поприщу, и преданных читателей, ценящих Фонд прежде всего как консервативный «мозговой центр» и имеющих не последнее слово в поддержании его репутации — говоря прямо, «усидеть» на всех стульях сразу. Подобные планы работают редко, и то, какими именно способами новая глава Фонда будет способствовать достижению этих целей и найдут ли они отклик в администрации президента Трампа, отразившись на дальнейшем развитии его внешнеполитической стратегии, покажет время.</w:t>
      </w:r>
    </w:p>
    <w:p w:rsidR="00616CC3" w:rsidRPr="00616CC3" w:rsidRDefault="00616CC3" w:rsidP="00616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FD9" w:rsidRDefault="00616CC3" w:rsidP="00394F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16CC3">
        <w:rPr>
          <w:rFonts w:ascii="Times New Roman" w:hAnsi="Times New Roman" w:cs="Times New Roman"/>
          <w:sz w:val="28"/>
          <w:szCs w:val="28"/>
        </w:rPr>
        <w:t>Итак, очевидно, что «</w:t>
      </w:r>
      <w:proofErr w:type="spellStart"/>
      <w:r w:rsidRPr="00616CC3">
        <w:rPr>
          <w:rFonts w:ascii="Times New Roman" w:hAnsi="Times New Roman" w:cs="Times New Roman"/>
          <w:sz w:val="28"/>
          <w:szCs w:val="28"/>
        </w:rPr>
        <w:t>несистемность</w:t>
      </w:r>
      <w:proofErr w:type="spellEnd"/>
      <w:r w:rsidRPr="00616CC3">
        <w:rPr>
          <w:rFonts w:ascii="Times New Roman" w:hAnsi="Times New Roman" w:cs="Times New Roman"/>
          <w:sz w:val="28"/>
          <w:szCs w:val="28"/>
        </w:rPr>
        <w:t>» и чуждость истеблишменту, лёгшие в основу публичного образа Дональда Трампа ещё на этапе его президентской кампании, до сих пор продолжают акцентироваться американским президентом, что влечёт за собой отказ от гласного, открытого сотрудничества с теми или иными политическими группировками. Несмотря на это, система государственных и негосударственных институтов, оказывающая решающее влияние на формирование внешнеполитической стратегии Соединённых Штатов, которую американский политолог Збигнев Бжезинский однажды назвал «имперской бюрократией», сохраняет свою прочность. Безусловно, «мозговые центры» занимают видное место в этой системе. И хотя частичная трансформация их положения в эпоху президентства Трампа, вплоть до настоящего момента характеризовавшаяся неопределённостью и некоторым хаосом политической атмос</w:t>
      </w:r>
      <w:r w:rsidR="00A24051">
        <w:rPr>
          <w:rFonts w:ascii="Times New Roman" w:hAnsi="Times New Roman" w:cs="Times New Roman"/>
          <w:sz w:val="28"/>
          <w:szCs w:val="28"/>
        </w:rPr>
        <w:t xml:space="preserve">феры Соединённых Штатов Америки, </w:t>
      </w:r>
      <w:r w:rsidRPr="00616CC3">
        <w:rPr>
          <w:rFonts w:ascii="Times New Roman" w:hAnsi="Times New Roman" w:cs="Times New Roman"/>
          <w:sz w:val="28"/>
          <w:szCs w:val="28"/>
        </w:rPr>
        <w:t xml:space="preserve">очевидна, эти институты будут продолжать </w:t>
      </w:r>
      <w:r w:rsidRPr="00616CC3">
        <w:rPr>
          <w:rFonts w:ascii="Times New Roman" w:hAnsi="Times New Roman" w:cs="Times New Roman"/>
          <w:sz w:val="28"/>
          <w:szCs w:val="28"/>
        </w:rPr>
        <w:lastRenderedPageBreak/>
        <w:t>играть заметную роль в производстве внешнеполитических идей и концепций. Именно поэтому предложения и рекомендации, которые будут выходить из стен популярных «фабрик мысли», заслуживают тщательного анализа и изучения.</w:t>
      </w:r>
      <w:r w:rsidR="005A7D80">
        <w:rPr>
          <w:rFonts w:ascii="Times New Roman" w:hAnsi="Times New Roman" w:cs="Times New Roman"/>
          <w:sz w:val="28"/>
          <w:szCs w:val="24"/>
        </w:rPr>
        <w:br w:type="page"/>
      </w:r>
    </w:p>
    <w:p w:rsidR="00394FD9" w:rsidRPr="00394FD9" w:rsidRDefault="00394FD9" w:rsidP="00394FD9">
      <w:pPr>
        <w:spacing w:before="240" w:after="0" w:line="360" w:lineRule="auto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394FD9">
        <w:rPr>
          <w:rFonts w:ascii="Times New Roman" w:eastAsiaTheme="majorEastAsia" w:hAnsi="Times New Roman" w:cs="Times New Roman"/>
          <w:b/>
          <w:sz w:val="32"/>
          <w:szCs w:val="32"/>
        </w:rPr>
        <w:lastRenderedPageBreak/>
        <w:t>ЗАКЛЮЧЕНИЕ</w:t>
      </w:r>
    </w:p>
    <w:p w:rsidR="00394FD9" w:rsidRDefault="00394FD9" w:rsidP="00394FD9">
      <w:pPr>
        <w:spacing w:before="240" w:after="0" w:line="360" w:lineRule="auto"/>
        <w:jc w:val="center"/>
        <w:rPr>
          <w:rStyle w:val="ab"/>
          <w:sz w:val="32"/>
          <w:szCs w:val="32"/>
        </w:rPr>
      </w:pPr>
    </w:p>
    <w:p w:rsidR="00294991" w:rsidRDefault="00394FD9" w:rsidP="00394FD9">
      <w:pPr>
        <w:pStyle w:val="Body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написания данной исследовательской работы поставленные цели и задачи были выполнены. </w:t>
      </w:r>
      <w:r w:rsidR="00882BB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 проведён</w:t>
      </w:r>
      <w:r w:rsidR="0088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информации о наиболее популярных действующих «мозговых центрах» С</w:t>
      </w:r>
      <w:r w:rsidR="00493EBE">
        <w:rPr>
          <w:rFonts w:ascii="Times New Roman" w:hAnsi="Times New Roman" w:cs="Times New Roman"/>
          <w:sz w:val="28"/>
          <w:szCs w:val="28"/>
        </w:rPr>
        <w:t>оединённых Штатов Америки</w:t>
      </w:r>
      <w:r>
        <w:rPr>
          <w:rFonts w:ascii="Times New Roman" w:hAnsi="Times New Roman" w:cs="Times New Roman"/>
          <w:sz w:val="28"/>
          <w:szCs w:val="28"/>
        </w:rPr>
        <w:t>, доступной в сети Интернет и печатных изданиях</w:t>
      </w:r>
      <w:r w:rsidR="001814B0">
        <w:rPr>
          <w:rFonts w:ascii="Times New Roman" w:hAnsi="Times New Roman" w:cs="Times New Roman"/>
          <w:sz w:val="28"/>
          <w:szCs w:val="28"/>
        </w:rPr>
        <w:t xml:space="preserve">, а также материалов, публикуемых самими </w:t>
      </w:r>
      <w:r w:rsidR="003174E0">
        <w:rPr>
          <w:rFonts w:ascii="Times New Roman" w:hAnsi="Times New Roman" w:cs="Times New Roman"/>
          <w:sz w:val="28"/>
          <w:szCs w:val="28"/>
        </w:rPr>
        <w:t xml:space="preserve">аналитическими </w:t>
      </w:r>
      <w:r w:rsidR="001814B0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991">
        <w:rPr>
          <w:rFonts w:ascii="Times New Roman" w:hAnsi="Times New Roman" w:cs="Times New Roman"/>
          <w:sz w:val="28"/>
          <w:szCs w:val="28"/>
        </w:rPr>
        <w:t xml:space="preserve">Анализ позволил получить представление о роли, принадлежащей «мозговым центрам» в США на современном этапе, </w:t>
      </w:r>
      <w:r w:rsidR="009E0FDC">
        <w:rPr>
          <w:rFonts w:ascii="Times New Roman" w:hAnsi="Times New Roman" w:cs="Times New Roman"/>
          <w:sz w:val="28"/>
          <w:szCs w:val="28"/>
        </w:rPr>
        <w:t>сравнить её с</w:t>
      </w:r>
      <w:r w:rsidR="00294991">
        <w:rPr>
          <w:rFonts w:ascii="Times New Roman" w:hAnsi="Times New Roman" w:cs="Times New Roman"/>
          <w:sz w:val="28"/>
          <w:szCs w:val="28"/>
        </w:rPr>
        <w:t xml:space="preserve"> той, что сложилась в политической практике страны в ходе истории феномена, и</w:t>
      </w:r>
      <w:r w:rsidR="009E0FDC">
        <w:rPr>
          <w:rFonts w:ascii="Times New Roman" w:hAnsi="Times New Roman" w:cs="Times New Roman"/>
          <w:sz w:val="28"/>
          <w:szCs w:val="28"/>
        </w:rPr>
        <w:t>,</w:t>
      </w:r>
      <w:r w:rsidR="00294991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9E0FDC">
        <w:rPr>
          <w:rFonts w:ascii="Times New Roman" w:hAnsi="Times New Roman" w:cs="Times New Roman"/>
          <w:sz w:val="28"/>
          <w:szCs w:val="28"/>
        </w:rPr>
        <w:t>,</w:t>
      </w:r>
      <w:r w:rsidR="00294991">
        <w:rPr>
          <w:rFonts w:ascii="Times New Roman" w:hAnsi="Times New Roman" w:cs="Times New Roman"/>
          <w:sz w:val="28"/>
          <w:szCs w:val="28"/>
        </w:rPr>
        <w:t xml:space="preserve"> определить степень участия «фабрик мысли» в формировании и реализации концепции глобального доминирования Соединённых Штатов, выявив наиболее значительные из них.</w:t>
      </w:r>
    </w:p>
    <w:p w:rsidR="009E0FDC" w:rsidRDefault="009E0FDC" w:rsidP="00723D78">
      <w:pPr>
        <w:pStyle w:val="Body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r w:rsidR="001814B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раздел настоящей работы, сосредоточенный на </w:t>
      </w:r>
      <w:r w:rsidR="001814B0">
        <w:rPr>
          <w:rFonts w:ascii="Times New Roman" w:hAnsi="Times New Roman" w:cs="Times New Roman"/>
          <w:sz w:val="28"/>
          <w:szCs w:val="28"/>
        </w:rPr>
        <w:t xml:space="preserve">историческом аспекте </w:t>
      </w:r>
      <w:r>
        <w:rPr>
          <w:rFonts w:ascii="Times New Roman" w:hAnsi="Times New Roman" w:cs="Times New Roman"/>
          <w:sz w:val="28"/>
          <w:szCs w:val="28"/>
        </w:rPr>
        <w:t>феномена</w:t>
      </w:r>
      <w:r w:rsidR="0018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американских </w:t>
      </w:r>
      <w:r w:rsidR="001814B0">
        <w:rPr>
          <w:rFonts w:ascii="Times New Roman" w:hAnsi="Times New Roman" w:cs="Times New Roman"/>
          <w:sz w:val="28"/>
          <w:szCs w:val="28"/>
        </w:rPr>
        <w:t>«мозговых центров» и</w:t>
      </w:r>
      <w:r>
        <w:rPr>
          <w:rFonts w:ascii="Times New Roman" w:hAnsi="Times New Roman" w:cs="Times New Roman"/>
          <w:sz w:val="28"/>
          <w:szCs w:val="28"/>
        </w:rPr>
        <w:t xml:space="preserve"> трансформации степени и способов их воздействия </w:t>
      </w:r>
      <w:r w:rsidR="00394FD9">
        <w:rPr>
          <w:rFonts w:ascii="Times New Roman" w:hAnsi="Times New Roman" w:cs="Times New Roman"/>
          <w:sz w:val="28"/>
          <w:szCs w:val="28"/>
        </w:rPr>
        <w:t xml:space="preserve">на процесс принятия внешнеполитических решений </w:t>
      </w:r>
      <w:r w:rsidR="001814B0">
        <w:rPr>
          <w:rFonts w:ascii="Times New Roman" w:hAnsi="Times New Roman" w:cs="Times New Roman"/>
          <w:sz w:val="28"/>
          <w:szCs w:val="28"/>
        </w:rPr>
        <w:t>в стране</w:t>
      </w:r>
      <w:r w:rsidR="00394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 xml:space="preserve">, что образ Соединённых Штатов Америки как лидера формируется в сознании населения страны, и прежде всего её управляющих кадров, начиная с колониального периода </w:t>
      </w:r>
      <w:r w:rsidRPr="00D03185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CC3">
        <w:rPr>
          <w:rFonts w:ascii="Times New Roman" w:hAnsi="Times New Roman" w:cs="Times New Roman"/>
          <w:sz w:val="28"/>
          <w:szCs w:val="28"/>
        </w:rPr>
        <w:t>—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185">
        <w:rPr>
          <w:rFonts w:ascii="Times New Roman" w:eastAsia="Times New Roman" w:hAnsi="Times New Roman" w:cs="Times New Roman"/>
          <w:sz w:val="28"/>
          <w:szCs w:val="28"/>
          <w:lang w:val="en-US"/>
        </w:rPr>
        <w:t>XVIIII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407">
        <w:rPr>
          <w:rFonts w:ascii="Times New Roman" w:eastAsia="Times New Roman" w:hAnsi="Times New Roman" w:cs="Times New Roman"/>
          <w:sz w:val="28"/>
          <w:szCs w:val="28"/>
        </w:rPr>
        <w:t>веков,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 xml:space="preserve"> постепенно в ходе истории трансформируясь и адаптируясь к внешнеполитическим реалиям, приобретая глобальное значение и определяя стратегический 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государства </w:t>
      </w:r>
      <w:r w:rsidRPr="00D03185">
        <w:rPr>
          <w:rFonts w:ascii="Times New Roman" w:eastAsia="Times New Roman" w:hAnsi="Times New Roman" w:cs="Times New Roman"/>
          <w:sz w:val="28"/>
          <w:szCs w:val="28"/>
        </w:rPr>
        <w:t>как курс на глобальное доминирование, поддержание лидерства в мировом масштабе</w:t>
      </w:r>
      <w:r w:rsidR="001814B0">
        <w:rPr>
          <w:rFonts w:ascii="Times New Roman" w:hAnsi="Times New Roman" w:cs="Times New Roman"/>
          <w:sz w:val="28"/>
          <w:szCs w:val="28"/>
        </w:rPr>
        <w:t>.</w:t>
      </w:r>
      <w:r w:rsidR="00766407">
        <w:rPr>
          <w:rFonts w:ascii="Times New Roman" w:hAnsi="Times New Roman" w:cs="Times New Roman"/>
          <w:sz w:val="28"/>
          <w:szCs w:val="28"/>
        </w:rPr>
        <w:t xml:space="preserve"> Именно оформление данного вектора как основного во внешней политике США начала </w:t>
      </w:r>
      <w:r w:rsidR="0076640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6407">
        <w:rPr>
          <w:rFonts w:ascii="Times New Roman" w:hAnsi="Times New Roman" w:cs="Times New Roman"/>
          <w:sz w:val="28"/>
          <w:szCs w:val="28"/>
        </w:rPr>
        <w:t xml:space="preserve"> века послужило толчком для возникновения первых «мозговых центров», а обеспечение его </w:t>
      </w:r>
      <w:r w:rsidR="00405865">
        <w:rPr>
          <w:rFonts w:ascii="Times New Roman" w:hAnsi="Times New Roman" w:cs="Times New Roman"/>
          <w:sz w:val="28"/>
          <w:szCs w:val="28"/>
        </w:rPr>
        <w:t>поддержания</w:t>
      </w:r>
      <w:r w:rsidR="00766407">
        <w:rPr>
          <w:rFonts w:ascii="Times New Roman" w:hAnsi="Times New Roman" w:cs="Times New Roman"/>
          <w:sz w:val="28"/>
          <w:szCs w:val="28"/>
        </w:rPr>
        <w:t xml:space="preserve"> и эффективной реализации на </w:t>
      </w:r>
      <w:r w:rsidR="00405865">
        <w:rPr>
          <w:rFonts w:ascii="Times New Roman" w:hAnsi="Times New Roman" w:cs="Times New Roman"/>
          <w:sz w:val="28"/>
          <w:szCs w:val="28"/>
        </w:rPr>
        <w:t>высшем</w:t>
      </w:r>
      <w:r w:rsidR="00766407">
        <w:rPr>
          <w:rFonts w:ascii="Times New Roman" w:hAnsi="Times New Roman" w:cs="Times New Roman"/>
          <w:sz w:val="28"/>
          <w:szCs w:val="28"/>
        </w:rPr>
        <w:t xml:space="preserve"> </w:t>
      </w:r>
      <w:r w:rsidR="00405865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r w:rsidR="00766407">
        <w:rPr>
          <w:rFonts w:ascii="Times New Roman" w:hAnsi="Times New Roman" w:cs="Times New Roman"/>
          <w:sz w:val="28"/>
          <w:szCs w:val="28"/>
        </w:rPr>
        <w:t xml:space="preserve">уровне легли в основу деятельности организаций, возраставших в количестве и с течением времени диверсифицировавших </w:t>
      </w:r>
      <w:r w:rsidR="00405865">
        <w:rPr>
          <w:rFonts w:ascii="Times New Roman" w:hAnsi="Times New Roman" w:cs="Times New Roman"/>
          <w:sz w:val="28"/>
          <w:szCs w:val="28"/>
        </w:rPr>
        <w:t xml:space="preserve">свои исследовательские подходы и наборы </w:t>
      </w:r>
      <w:r w:rsidR="00405865">
        <w:rPr>
          <w:rFonts w:ascii="Times New Roman" w:hAnsi="Times New Roman" w:cs="Times New Roman"/>
          <w:sz w:val="28"/>
          <w:szCs w:val="28"/>
        </w:rPr>
        <w:lastRenderedPageBreak/>
        <w:t xml:space="preserve">механизмов воздействия как на правительственные решения, так и на во многом определяющее их в </w:t>
      </w:r>
      <w:r w:rsidR="007A3F84">
        <w:rPr>
          <w:rFonts w:ascii="Times New Roman" w:hAnsi="Times New Roman" w:cs="Times New Roman"/>
          <w:sz w:val="28"/>
          <w:szCs w:val="28"/>
        </w:rPr>
        <w:t>рамках демократического</w:t>
      </w:r>
      <w:r w:rsidR="0040586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7A3F84">
        <w:rPr>
          <w:rFonts w:ascii="Times New Roman" w:hAnsi="Times New Roman" w:cs="Times New Roman"/>
          <w:sz w:val="28"/>
          <w:szCs w:val="28"/>
        </w:rPr>
        <w:t>а</w:t>
      </w:r>
      <w:r w:rsidR="00405865">
        <w:rPr>
          <w:rFonts w:ascii="Times New Roman" w:hAnsi="Times New Roman" w:cs="Times New Roman"/>
          <w:sz w:val="28"/>
          <w:szCs w:val="28"/>
        </w:rPr>
        <w:t xml:space="preserve"> общественное мнение. По итогам этой диверсификации оформилось три основные группы «мозговых центров»</w:t>
      </w:r>
      <w:r w:rsidR="008F2E1F">
        <w:rPr>
          <w:rFonts w:ascii="Times New Roman" w:hAnsi="Times New Roman" w:cs="Times New Roman"/>
          <w:sz w:val="28"/>
          <w:szCs w:val="28"/>
        </w:rPr>
        <w:t>, имеющих различные характеристики</w:t>
      </w:r>
      <w:r w:rsidR="00AA5E42">
        <w:rPr>
          <w:rStyle w:val="aa"/>
          <w:rFonts w:ascii="Times New Roman" w:hAnsi="Times New Roman" w:cs="Times New Roman"/>
          <w:sz w:val="28"/>
          <w:szCs w:val="28"/>
        </w:rPr>
        <w:footnoteReference w:id="138"/>
      </w:r>
      <w:r w:rsidR="008F2E1F">
        <w:rPr>
          <w:rFonts w:ascii="Times New Roman" w:hAnsi="Times New Roman" w:cs="Times New Roman"/>
          <w:sz w:val="28"/>
          <w:szCs w:val="28"/>
        </w:rPr>
        <w:t>:</w:t>
      </w:r>
    </w:p>
    <w:p w:rsidR="008F2E1F" w:rsidRDefault="008F2E1F" w:rsidP="008F2E1F">
      <w:pPr>
        <w:pStyle w:val="Body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Академические центры: старейшая группа, </w:t>
      </w:r>
      <w:r w:rsidR="000772DE">
        <w:rPr>
          <w:rFonts w:ascii="Times New Roman" w:hAnsi="Times New Roman" w:cs="Times New Roman"/>
          <w:sz w:val="28"/>
          <w:szCs w:val="28"/>
        </w:rPr>
        <w:t xml:space="preserve">возникшая в начале </w:t>
      </w:r>
      <w:r w:rsidR="000772D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772DE" w:rsidRPr="000772DE">
        <w:rPr>
          <w:rFonts w:ascii="Times New Roman" w:hAnsi="Times New Roman" w:cs="Times New Roman"/>
          <w:sz w:val="28"/>
          <w:szCs w:val="28"/>
        </w:rPr>
        <w:t xml:space="preserve"> </w:t>
      </w:r>
      <w:r w:rsidR="000772DE">
        <w:rPr>
          <w:rFonts w:ascii="Times New Roman" w:hAnsi="Times New Roman" w:cs="Times New Roman"/>
          <w:sz w:val="28"/>
          <w:szCs w:val="28"/>
        </w:rPr>
        <w:t>века</w:t>
      </w:r>
      <w:r w:rsidR="000772DE" w:rsidRPr="000772D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наиболее многочисленные по количеству широко известных «мозговых центров». В качестве экспертов полагаются главным образом на профессиональных учёных, имеющих </w:t>
      </w:r>
      <w:r w:rsidR="000772DE">
        <w:rPr>
          <w:rFonts w:ascii="Times New Roman" w:hAnsi="Times New Roman" w:cs="Times New Roman"/>
          <w:sz w:val="28"/>
          <w:szCs w:val="28"/>
        </w:rPr>
        <w:t xml:space="preserve">научную </w:t>
      </w:r>
      <w:r>
        <w:rPr>
          <w:rFonts w:ascii="Times New Roman" w:hAnsi="Times New Roman" w:cs="Times New Roman"/>
          <w:sz w:val="28"/>
          <w:szCs w:val="28"/>
        </w:rPr>
        <w:t xml:space="preserve">степень; претендуют на </w:t>
      </w:r>
      <w:r w:rsidR="00F127B6">
        <w:rPr>
          <w:rFonts w:ascii="Times New Roman" w:hAnsi="Times New Roman" w:cs="Times New Roman"/>
          <w:sz w:val="28"/>
          <w:szCs w:val="28"/>
        </w:rPr>
        <w:t xml:space="preserve">абсолютную </w:t>
      </w:r>
      <w:proofErr w:type="spellStart"/>
      <w:r w:rsidR="00F127B6">
        <w:rPr>
          <w:rFonts w:ascii="Times New Roman" w:hAnsi="Times New Roman" w:cs="Times New Roman"/>
          <w:sz w:val="28"/>
          <w:szCs w:val="28"/>
        </w:rPr>
        <w:t>неангажированность</w:t>
      </w:r>
      <w:proofErr w:type="spellEnd"/>
      <w:r w:rsidR="00F12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своих исследований и рекомендаций, вытекающих из них; значительное внимание уделяют подготовке обширных общих научных трудов — «дорожных карт» для властных структур, которые</w:t>
      </w:r>
      <w:r w:rsidR="00F127B6">
        <w:rPr>
          <w:rFonts w:ascii="Times New Roman" w:hAnsi="Times New Roman" w:cs="Times New Roman"/>
          <w:sz w:val="28"/>
          <w:szCs w:val="28"/>
        </w:rPr>
        <w:t>, как правило,</w:t>
      </w:r>
      <w:r>
        <w:rPr>
          <w:rFonts w:ascii="Times New Roman" w:hAnsi="Times New Roman" w:cs="Times New Roman"/>
          <w:sz w:val="28"/>
          <w:szCs w:val="28"/>
        </w:rPr>
        <w:t xml:space="preserve"> затрагивают </w:t>
      </w:r>
      <w:r w:rsidR="00F127B6">
        <w:rPr>
          <w:rFonts w:ascii="Times New Roman" w:hAnsi="Times New Roman" w:cs="Times New Roman"/>
          <w:sz w:val="28"/>
          <w:szCs w:val="28"/>
        </w:rPr>
        <w:t>широкий круг</w:t>
      </w:r>
      <w:r>
        <w:rPr>
          <w:rFonts w:ascii="Times New Roman" w:hAnsi="Times New Roman" w:cs="Times New Roman"/>
          <w:sz w:val="28"/>
          <w:szCs w:val="28"/>
        </w:rPr>
        <w:t xml:space="preserve"> актуальных внешнеполитических проблем. В финансовом плане диверсифици</w:t>
      </w:r>
      <w:r w:rsidR="00F127B6">
        <w:rPr>
          <w:rFonts w:ascii="Times New Roman" w:hAnsi="Times New Roman" w:cs="Times New Roman"/>
          <w:sz w:val="28"/>
          <w:szCs w:val="28"/>
        </w:rPr>
        <w:t xml:space="preserve">руют источники своего дохода, </w:t>
      </w:r>
      <w:r w:rsidR="00F127B6" w:rsidRPr="00F127B6">
        <w:rPr>
          <w:rFonts w:ascii="Times New Roman" w:hAnsi="Times New Roman" w:cs="Times New Roman"/>
          <w:sz w:val="28"/>
          <w:szCs w:val="24"/>
        </w:rPr>
        <w:t>что представляют в качестве дополнительного доказательства своей объективности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E1F" w:rsidRDefault="008F2E1F" w:rsidP="008F2E1F">
      <w:pPr>
        <w:pStyle w:val="Body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Контрактные центры: функционируют с момента окончания Второй мировой войны, в своей деятельности полагаются на выполнение заказов на исследования специфических аспектов международной обстановки и аргументированные советы по поведению в их рамках, поступающие от властей. Обладают разнообразным кадровым составом, включающим в себя как теоретиков, так и практиков. В финансовом плане полагаются главным образом на федеральные гранты и дотации. Для этой группы «мозговых центров» особо характерны тесные контакты с представителями властных структур, которым непосредственно направляются доклады о результатах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исследований и которые особенно часто бывают приглашены на мероприятия, </w:t>
      </w:r>
      <w:r w:rsidR="000772DE">
        <w:rPr>
          <w:rFonts w:ascii="Times New Roman" w:hAnsi="Times New Roman" w:cs="Times New Roman"/>
          <w:sz w:val="28"/>
          <w:szCs w:val="28"/>
        </w:rPr>
        <w:t>проводимые</w:t>
      </w:r>
      <w:r>
        <w:rPr>
          <w:rFonts w:ascii="Times New Roman" w:hAnsi="Times New Roman" w:cs="Times New Roman"/>
          <w:sz w:val="28"/>
          <w:szCs w:val="28"/>
        </w:rPr>
        <w:t xml:space="preserve"> данными организациями.</w:t>
      </w:r>
    </w:p>
    <w:p w:rsidR="008F2E1F" w:rsidRDefault="008F2E1F" w:rsidP="00723D78">
      <w:pPr>
        <w:pStyle w:val="Body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Пропагандистские центры: относительно молодой феномен — начали появляться в 1970-х годах и изначально были представлены организациями правоконсервативного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либертарианского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толка, продолжающими оставаться наиболее популярными в их рядах. Главная статья доходов этих центров — индивидуальные пожертвования, главная цель — представить международную повестку дня таким образом, который был бы наиболее выигрышным для утверждения ценностей, отстаиваемых ими. Кадровый состав также разнообразен. Делают основной упор на контакты с представителями СМИ, работу над своим имиджем в социальных сетях и формирование общественного мнения благоприятным для них образом, тем самым воздействуя на процесс принятия политических решений «снизу».</w:t>
      </w:r>
    </w:p>
    <w:p w:rsidR="00723D78" w:rsidRDefault="00723D78" w:rsidP="00255738">
      <w:pPr>
        <w:pStyle w:val="Body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A32">
        <w:rPr>
          <w:rFonts w:ascii="Times New Roman" w:hAnsi="Times New Roman" w:cs="Times New Roman"/>
          <w:sz w:val="28"/>
          <w:szCs w:val="28"/>
        </w:rPr>
        <w:t>До сих пор «мозговые центры», занимающие центральную позицию в аналитическом сообществе США, пользовались авторитетом и во властных структурах, имея возможность влиять на ход политики, в частности относительно международных проблем. Этот феномен объясняется их исторически сложившейся репутацией и актуальными глубокими исследованиями, регулярно подкрепляющими её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4A32">
        <w:rPr>
          <w:rFonts w:ascii="Times New Roman" w:hAnsi="Times New Roman" w:cs="Times New Roman"/>
          <w:sz w:val="28"/>
          <w:szCs w:val="28"/>
        </w:rPr>
        <w:t xml:space="preserve"> огромными финансовыми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, получаемыми из доверенных источников, и, безусловно, </w:t>
      </w:r>
      <w:r w:rsidRPr="00874A32">
        <w:rPr>
          <w:rFonts w:ascii="Times New Roman" w:hAnsi="Times New Roman" w:cs="Times New Roman"/>
          <w:sz w:val="28"/>
          <w:szCs w:val="28"/>
        </w:rPr>
        <w:t>разнообразием средств, к которым прибегают организации для утверждения своей позиции как во власти, так и среди общественности страны.</w:t>
      </w:r>
      <w:r w:rsidR="00255738">
        <w:rPr>
          <w:rFonts w:ascii="Times New Roman" w:hAnsi="Times New Roman" w:cs="Times New Roman"/>
          <w:sz w:val="28"/>
          <w:szCs w:val="28"/>
        </w:rPr>
        <w:t xml:space="preserve"> Набор основных механизмов, </w:t>
      </w:r>
      <w:r w:rsidR="00255738" w:rsidRPr="00A85294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="00255738">
        <w:rPr>
          <w:rFonts w:ascii="Times New Roman" w:hAnsi="Times New Roman" w:cs="Times New Roman"/>
          <w:sz w:val="28"/>
          <w:szCs w:val="28"/>
        </w:rPr>
        <w:t>«мозговыми центрами»</w:t>
      </w:r>
      <w:r w:rsidR="00255738" w:rsidRPr="00A85294">
        <w:rPr>
          <w:rFonts w:ascii="Times New Roman" w:hAnsi="Times New Roman" w:cs="Times New Roman"/>
          <w:sz w:val="28"/>
          <w:szCs w:val="28"/>
        </w:rPr>
        <w:t xml:space="preserve"> для </w:t>
      </w:r>
      <w:r w:rsidR="00255738">
        <w:rPr>
          <w:rFonts w:ascii="Times New Roman" w:hAnsi="Times New Roman" w:cs="Times New Roman"/>
          <w:sz w:val="28"/>
          <w:szCs w:val="28"/>
        </w:rPr>
        <w:t>влияния на процесс принятия внешнеполитических решений в США, был определён следующим образом:</w:t>
      </w:r>
    </w:p>
    <w:p w:rsidR="00255738" w:rsidRPr="00255738" w:rsidRDefault="00255738" w:rsidP="00255738">
      <w:pPr>
        <w:pStyle w:val="a7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43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ыступления сотрудников центров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совещаниях органов власти, н</w:t>
      </w:r>
      <w:r w:rsidRPr="0025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аправление высшим должностным лицам официальных отчётов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25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еформальные контакты с должностными лицами, </w:t>
      </w:r>
      <w:r w:rsidRPr="0025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сотрудничество с ними в составе экспертных 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25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ыработка политических доктрин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</w:t>
      </w:r>
      <w:r w:rsidRPr="00255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анятие представителями центров политических постов;</w:t>
      </w:r>
    </w:p>
    <w:p w:rsidR="009E0FDC" w:rsidRPr="002552BD" w:rsidRDefault="00255738" w:rsidP="002552BD">
      <w:pPr>
        <w:pStyle w:val="Body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Косвенные: участие в аналитических конференциях, семинарах и форумах и их проведение, публикации в СМИ, просветительская деятельность, интернет-активность, включающая ведение аккаунтов в социальных сетях, разработк</w:t>
      </w:r>
      <w:r w:rsidR="000772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приложений для мобильных носителей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>
        <w:rPr>
          <w:rStyle w:val="aa"/>
          <w:rFonts w:ascii="Times New Roman" w:hAnsi="Times New Roman" w:cs="Times New Roman"/>
          <w:sz w:val="28"/>
          <w:szCs w:val="28"/>
        </w:rPr>
        <w:footnoteReference w:id="13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2BD" w:rsidRDefault="002552BD" w:rsidP="0049368E">
      <w:pPr>
        <w:pStyle w:val="Body"/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</w:t>
      </w:r>
      <w:r w:rsidR="00D24D58">
        <w:rPr>
          <w:rFonts w:ascii="Times New Roman" w:hAnsi="Times New Roman" w:cs="Times New Roman"/>
          <w:sz w:val="28"/>
          <w:szCs w:val="28"/>
        </w:rPr>
        <w:t xml:space="preserve"> часть работы</w:t>
      </w:r>
      <w:r>
        <w:rPr>
          <w:rFonts w:ascii="Times New Roman" w:hAnsi="Times New Roman" w:cs="Times New Roman"/>
          <w:sz w:val="28"/>
          <w:szCs w:val="28"/>
        </w:rPr>
        <w:t>, посвящённая</w:t>
      </w:r>
      <w:r w:rsidR="00D24D58">
        <w:rPr>
          <w:rFonts w:ascii="Times New Roman" w:hAnsi="Times New Roman" w:cs="Times New Roman"/>
          <w:sz w:val="28"/>
          <w:szCs w:val="28"/>
        </w:rPr>
        <w:t xml:space="preserve"> прослеживанию изменений, </w:t>
      </w:r>
      <w:r>
        <w:rPr>
          <w:rFonts w:ascii="Times New Roman" w:hAnsi="Times New Roman" w:cs="Times New Roman"/>
          <w:sz w:val="28"/>
          <w:szCs w:val="28"/>
        </w:rPr>
        <w:t>которые претерпевает</w:t>
      </w:r>
      <w:r w:rsidR="00D24D58">
        <w:rPr>
          <w:rFonts w:ascii="Times New Roman" w:hAnsi="Times New Roman" w:cs="Times New Roman"/>
          <w:sz w:val="28"/>
          <w:szCs w:val="28"/>
        </w:rPr>
        <w:t xml:space="preserve"> деятельность «</w:t>
      </w:r>
      <w:r>
        <w:rPr>
          <w:rFonts w:ascii="Times New Roman" w:hAnsi="Times New Roman" w:cs="Times New Roman"/>
          <w:sz w:val="28"/>
          <w:szCs w:val="28"/>
        </w:rPr>
        <w:t>мозговых центров</w:t>
      </w:r>
      <w:r w:rsidR="00D24D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современном этапе </w:t>
      </w:r>
      <w:r w:rsidR="00D24D58">
        <w:rPr>
          <w:rFonts w:ascii="Times New Roman" w:hAnsi="Times New Roman" w:cs="Times New Roman"/>
          <w:sz w:val="28"/>
          <w:szCs w:val="28"/>
        </w:rPr>
        <w:t xml:space="preserve">президентства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Республиканской партии </w:t>
      </w:r>
      <w:r w:rsidR="00D24D58">
        <w:rPr>
          <w:rFonts w:ascii="Times New Roman" w:hAnsi="Times New Roman" w:cs="Times New Roman"/>
          <w:sz w:val="28"/>
          <w:szCs w:val="28"/>
        </w:rPr>
        <w:t>Дональда Трампа</w:t>
      </w:r>
      <w:r>
        <w:rPr>
          <w:rFonts w:ascii="Times New Roman" w:hAnsi="Times New Roman" w:cs="Times New Roman"/>
          <w:sz w:val="28"/>
          <w:szCs w:val="28"/>
        </w:rPr>
        <w:t xml:space="preserve">, выявила современные тенденции </w:t>
      </w:r>
      <w:r w:rsidR="00A24051">
        <w:rPr>
          <w:rFonts w:ascii="Times New Roman" w:hAnsi="Times New Roman" w:cs="Times New Roman"/>
          <w:sz w:val="28"/>
          <w:szCs w:val="28"/>
        </w:rPr>
        <w:t>реформации</w:t>
      </w:r>
      <w:r>
        <w:rPr>
          <w:rFonts w:ascii="Times New Roman" w:hAnsi="Times New Roman" w:cs="Times New Roman"/>
          <w:sz w:val="28"/>
          <w:szCs w:val="28"/>
        </w:rPr>
        <w:t xml:space="preserve"> роли «мозговых центров» в процессе определения внешнеполитического курса страны. Данные тенденции ф</w:t>
      </w:r>
      <w:r w:rsidR="0049368E">
        <w:rPr>
          <w:rFonts w:ascii="Times New Roman" w:hAnsi="Times New Roman" w:cs="Times New Roman"/>
          <w:sz w:val="28"/>
          <w:szCs w:val="28"/>
        </w:rPr>
        <w:t>ормулируются следующим образом:</w:t>
      </w:r>
    </w:p>
    <w:p w:rsidR="0049368E" w:rsidRPr="008C1993" w:rsidRDefault="00D4460E" w:rsidP="0049368E">
      <w:pPr>
        <w:pStyle w:val="Body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368E">
        <w:rPr>
          <w:rFonts w:ascii="Times New Roman" w:hAnsi="Times New Roman" w:cs="Times New Roman"/>
          <w:sz w:val="28"/>
          <w:szCs w:val="28"/>
        </w:rPr>
        <w:t xml:space="preserve">нижение уровня потребления материалов «мозговых центров» широкой общественностью и принимающими </w:t>
      </w:r>
      <w:r w:rsidR="00683A7B">
        <w:rPr>
          <w:rFonts w:ascii="Times New Roman" w:hAnsi="Times New Roman" w:cs="Times New Roman"/>
          <w:sz w:val="28"/>
          <w:szCs w:val="28"/>
        </w:rPr>
        <w:t>политические</w:t>
      </w:r>
      <w:r w:rsidR="0049368E">
        <w:rPr>
          <w:rFonts w:ascii="Times New Roman" w:hAnsi="Times New Roman" w:cs="Times New Roman"/>
          <w:sz w:val="28"/>
          <w:szCs w:val="28"/>
        </w:rPr>
        <w:t xml:space="preserve"> решения лицами на фоне возрастания конкуренции информационных источников </w:t>
      </w:r>
      <w:r w:rsidR="00FC1AC3">
        <w:rPr>
          <w:rFonts w:ascii="Times New Roman" w:hAnsi="Times New Roman" w:cs="Times New Roman"/>
          <w:sz w:val="28"/>
          <w:szCs w:val="28"/>
        </w:rPr>
        <w:t>в сети Интернет и средствах массовой информации, а также общей тенденции к снижению продолжительности концентрации внимания</w:t>
      </w:r>
      <w:r w:rsidR="008C1993" w:rsidRPr="008C1993">
        <w:rPr>
          <w:rFonts w:ascii="Times New Roman" w:hAnsi="Times New Roman" w:cs="Times New Roman"/>
          <w:sz w:val="28"/>
          <w:szCs w:val="28"/>
        </w:rPr>
        <w:t>;</w:t>
      </w:r>
    </w:p>
    <w:p w:rsidR="008C1993" w:rsidRDefault="00A36739" w:rsidP="0049368E">
      <w:pPr>
        <w:pStyle w:val="Body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Рассеивание</w:t>
      </w:r>
      <w:r w:rsidR="008C1993">
        <w:rPr>
          <w:rFonts w:ascii="Times New Roman" w:hAnsi="Times New Roman" w:cs="Times New Roman"/>
          <w:sz w:val="28"/>
          <w:szCs w:val="28"/>
        </w:rPr>
        <w:t xml:space="preserve"> фо</w:t>
      </w:r>
      <w:r w:rsidR="00D4460E">
        <w:rPr>
          <w:rFonts w:ascii="Times New Roman" w:hAnsi="Times New Roman" w:cs="Times New Roman"/>
          <w:sz w:val="28"/>
          <w:szCs w:val="28"/>
        </w:rPr>
        <w:t>куса президента относительно предоставляемых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, сопровождаемое </w:t>
      </w:r>
      <w:r w:rsidR="00D4460E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4460E">
        <w:rPr>
          <w:rFonts w:ascii="Times New Roman" w:hAnsi="Times New Roman" w:cs="Times New Roman"/>
          <w:sz w:val="28"/>
          <w:szCs w:val="28"/>
        </w:rPr>
        <w:t xml:space="preserve"> в качестве экспертов доверенных лиц из частной коммерческой сферы и их </w:t>
      </w:r>
      <w:r w:rsidR="000751D0">
        <w:rPr>
          <w:rFonts w:ascii="Times New Roman" w:hAnsi="Times New Roman" w:cs="Times New Roman"/>
          <w:sz w:val="28"/>
          <w:szCs w:val="28"/>
        </w:rPr>
        <w:t>объединением</w:t>
      </w:r>
      <w:r w:rsidR="00D4460E">
        <w:rPr>
          <w:rFonts w:ascii="Times New Roman" w:hAnsi="Times New Roman" w:cs="Times New Roman"/>
          <w:sz w:val="28"/>
          <w:szCs w:val="28"/>
        </w:rPr>
        <w:t xml:space="preserve"> в «мозговые центры»</w:t>
      </w:r>
      <w:r w:rsidR="00445458">
        <w:rPr>
          <w:rFonts w:ascii="Times New Roman" w:hAnsi="Times New Roman" w:cs="Times New Roman"/>
          <w:sz w:val="28"/>
          <w:szCs w:val="28"/>
        </w:rPr>
        <w:t xml:space="preserve"> нового формата </w:t>
      </w:r>
      <w:r w:rsidR="00D4460E">
        <w:rPr>
          <w:rFonts w:ascii="Times New Roman" w:hAnsi="Times New Roman" w:cs="Times New Roman"/>
          <w:sz w:val="28"/>
          <w:szCs w:val="28"/>
        </w:rPr>
        <w:t>в рамках президентской администрации</w:t>
      </w:r>
      <w:r w:rsidR="00445458" w:rsidRPr="00445458">
        <w:rPr>
          <w:rFonts w:ascii="Times New Roman" w:hAnsi="Times New Roman" w:cs="Times New Roman"/>
          <w:sz w:val="28"/>
          <w:szCs w:val="28"/>
        </w:rPr>
        <w:t>;</w:t>
      </w:r>
    </w:p>
    <w:p w:rsidR="00394FD9" w:rsidRPr="00602239" w:rsidRDefault="00445458" w:rsidP="00602239">
      <w:pPr>
        <w:pStyle w:val="Body"/>
        <w:numPr>
          <w:ilvl w:val="0"/>
          <w:numId w:val="15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пропагандистского Фонда «Наследие» в качестве основной консультирующей организации президентской администрации среди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классических «мозговых центров», </w:t>
      </w:r>
      <w:r w:rsidR="00A36739">
        <w:rPr>
          <w:rFonts w:ascii="Times New Roman" w:hAnsi="Times New Roman" w:cs="Times New Roman"/>
          <w:sz w:val="28"/>
          <w:szCs w:val="28"/>
        </w:rPr>
        <w:t>обусловленное близостью взглядов двух институтов на формулирование концепции глобального доминирования США</w:t>
      </w:r>
      <w:r w:rsidR="00FA7669">
        <w:rPr>
          <w:rFonts w:ascii="Times New Roman" w:hAnsi="Times New Roman" w:cs="Times New Roman"/>
          <w:sz w:val="28"/>
          <w:szCs w:val="28"/>
        </w:rPr>
        <w:t xml:space="preserve"> как курса на «жёсткую гегемонию»</w:t>
      </w:r>
      <w:r w:rsidR="00A36739">
        <w:rPr>
          <w:rFonts w:ascii="Times New Roman" w:hAnsi="Times New Roman" w:cs="Times New Roman"/>
          <w:sz w:val="28"/>
          <w:szCs w:val="28"/>
        </w:rPr>
        <w:t xml:space="preserve"> и механизмы её реализации и подтверждаемое высоким (64%) уровнем имплементации рекомендаций сотрудников Фонда</w:t>
      </w:r>
      <w:r w:rsidR="00602239">
        <w:rPr>
          <w:rFonts w:ascii="Times New Roman" w:hAnsi="Times New Roman" w:cs="Times New Roman"/>
          <w:sz w:val="28"/>
          <w:szCs w:val="28"/>
        </w:rPr>
        <w:t xml:space="preserve"> по состоянию на конец 2017 года</w:t>
      </w:r>
      <w:r w:rsidR="00A36739">
        <w:rPr>
          <w:rFonts w:ascii="Times New Roman" w:hAnsi="Times New Roman" w:cs="Times New Roman"/>
          <w:sz w:val="28"/>
          <w:szCs w:val="28"/>
        </w:rPr>
        <w:t>.</w:t>
      </w:r>
    </w:p>
    <w:p w:rsidR="00602239" w:rsidRDefault="00602239" w:rsidP="001D0B5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FD9">
        <w:rPr>
          <w:rFonts w:ascii="Times New Roman" w:hAnsi="Times New Roman" w:cs="Times New Roman"/>
          <w:sz w:val="28"/>
          <w:szCs w:val="28"/>
        </w:rPr>
        <w:t xml:space="preserve">роделанная работа позволяет заключить, что </w:t>
      </w:r>
      <w:r>
        <w:rPr>
          <w:rFonts w:ascii="Times New Roman" w:hAnsi="Times New Roman" w:cs="Times New Roman"/>
          <w:sz w:val="28"/>
          <w:szCs w:val="28"/>
        </w:rPr>
        <w:t>на современном этапе позиция «мозговых центров</w:t>
      </w:r>
      <w:r w:rsidR="00394F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Pr="00616CC3">
        <w:rPr>
          <w:rFonts w:ascii="Times New Roman" w:hAnsi="Times New Roman" w:cs="Times New Roman"/>
          <w:sz w:val="28"/>
          <w:szCs w:val="28"/>
        </w:rPr>
        <w:t>государственных и негосудар</w:t>
      </w:r>
      <w:r>
        <w:rPr>
          <w:rFonts w:ascii="Times New Roman" w:hAnsi="Times New Roman" w:cs="Times New Roman"/>
          <w:sz w:val="28"/>
          <w:szCs w:val="28"/>
        </w:rPr>
        <w:t>ственных институтов, оказывающих</w:t>
      </w:r>
      <w:r w:rsidRPr="00616CC3">
        <w:rPr>
          <w:rFonts w:ascii="Times New Roman" w:hAnsi="Times New Roman" w:cs="Times New Roman"/>
          <w:sz w:val="28"/>
          <w:szCs w:val="28"/>
        </w:rPr>
        <w:t xml:space="preserve"> решающее влияние на формирование внешнеполитической стратегии Соединённых Штатов</w:t>
      </w:r>
      <w:r w:rsidR="00F27120">
        <w:rPr>
          <w:rFonts w:ascii="Times New Roman" w:hAnsi="Times New Roman" w:cs="Times New Roman"/>
          <w:sz w:val="28"/>
          <w:szCs w:val="28"/>
        </w:rPr>
        <w:t xml:space="preserve"> </w:t>
      </w:r>
      <w:r w:rsidR="00394FD9">
        <w:rPr>
          <w:rFonts w:ascii="Times New Roman" w:hAnsi="Times New Roman" w:cs="Times New Roman"/>
          <w:sz w:val="28"/>
          <w:szCs w:val="28"/>
        </w:rPr>
        <w:t xml:space="preserve">Америки, </w:t>
      </w:r>
      <w:r w:rsidR="00F27120">
        <w:rPr>
          <w:rFonts w:ascii="Times New Roman" w:hAnsi="Times New Roman" w:cs="Times New Roman"/>
          <w:sz w:val="28"/>
          <w:szCs w:val="28"/>
        </w:rPr>
        <w:t>претерпевает значительную трансформацию. Эта трансформация обусловлена, с одной стороны, личными предпочтениями нынешнего главы Белого дома и особенностями его политического имиджа как «лидера вне истеблишмента», с другой — спецификой информационно-технологических инноваций и поведенческих изменений,</w:t>
      </w:r>
      <w:r w:rsidR="004B621C">
        <w:rPr>
          <w:rFonts w:ascii="Times New Roman" w:hAnsi="Times New Roman" w:cs="Times New Roman"/>
          <w:sz w:val="28"/>
          <w:szCs w:val="28"/>
        </w:rPr>
        <w:t xml:space="preserve"> характеризующих современное общество,</w:t>
      </w:r>
      <w:r w:rsidR="00F27120">
        <w:rPr>
          <w:rFonts w:ascii="Times New Roman" w:hAnsi="Times New Roman" w:cs="Times New Roman"/>
          <w:sz w:val="28"/>
          <w:szCs w:val="28"/>
        </w:rPr>
        <w:t xml:space="preserve"> а потому принципиально нова в истории государства</w:t>
      </w:r>
      <w:r w:rsidR="00394FD9">
        <w:rPr>
          <w:rFonts w:ascii="Times New Roman" w:hAnsi="Times New Roman" w:cs="Times New Roman"/>
          <w:sz w:val="28"/>
          <w:szCs w:val="28"/>
        </w:rPr>
        <w:t xml:space="preserve">. </w:t>
      </w:r>
      <w:r w:rsidR="004B621C">
        <w:rPr>
          <w:rFonts w:ascii="Times New Roman" w:hAnsi="Times New Roman" w:cs="Times New Roman"/>
          <w:sz w:val="28"/>
          <w:szCs w:val="28"/>
        </w:rPr>
        <w:t xml:space="preserve">Тем не менее, новые тенденции не означают краха </w:t>
      </w:r>
      <w:r w:rsidR="004B621C" w:rsidRPr="004B621C">
        <w:rPr>
          <w:rFonts w:ascii="Times New Roman" w:hAnsi="Times New Roman" w:cs="Times New Roman"/>
          <w:sz w:val="28"/>
          <w:szCs w:val="28"/>
        </w:rPr>
        <w:t>феномена «фабрик мысли»</w:t>
      </w:r>
      <w:r w:rsidR="00E444EA">
        <w:rPr>
          <w:rFonts w:ascii="Times New Roman" w:hAnsi="Times New Roman" w:cs="Times New Roman"/>
          <w:sz w:val="28"/>
          <w:szCs w:val="28"/>
        </w:rPr>
        <w:t>. Присутствие выходцев из аналитических организаций в команде президента и сохранение реш</w:t>
      </w:r>
      <w:r w:rsidR="00CD6DF3">
        <w:rPr>
          <w:rFonts w:ascii="Times New Roman" w:hAnsi="Times New Roman" w:cs="Times New Roman"/>
          <w:sz w:val="28"/>
          <w:szCs w:val="28"/>
        </w:rPr>
        <w:t>ающего участия Фонда «Наследие»</w:t>
      </w:r>
      <w:r w:rsidR="00E444EA">
        <w:rPr>
          <w:rFonts w:ascii="Times New Roman" w:hAnsi="Times New Roman" w:cs="Times New Roman"/>
          <w:sz w:val="28"/>
          <w:szCs w:val="28"/>
        </w:rPr>
        <w:t xml:space="preserve"> в определении политического курса США, в частности в сфере внешней политики</w:t>
      </w:r>
      <w:r w:rsidR="004B621C">
        <w:rPr>
          <w:rFonts w:ascii="Times New Roman" w:hAnsi="Times New Roman" w:cs="Times New Roman"/>
          <w:sz w:val="28"/>
          <w:szCs w:val="28"/>
        </w:rPr>
        <w:t>,</w:t>
      </w:r>
      <w:r w:rsidR="00E444EA">
        <w:rPr>
          <w:rFonts w:ascii="Times New Roman" w:hAnsi="Times New Roman" w:cs="Times New Roman"/>
          <w:sz w:val="28"/>
          <w:szCs w:val="28"/>
        </w:rPr>
        <w:t xml:space="preserve"> продолжающей вектор глобального доминирования</w:t>
      </w:r>
      <w:r w:rsidR="00CD6DF3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E444EA">
        <w:rPr>
          <w:rFonts w:ascii="Times New Roman" w:hAnsi="Times New Roman" w:cs="Times New Roman"/>
          <w:sz w:val="28"/>
          <w:szCs w:val="28"/>
        </w:rPr>
        <w:t>,</w:t>
      </w:r>
      <w:r w:rsidR="004B621C">
        <w:rPr>
          <w:rFonts w:ascii="Times New Roman" w:hAnsi="Times New Roman" w:cs="Times New Roman"/>
          <w:sz w:val="28"/>
          <w:szCs w:val="28"/>
        </w:rPr>
        <w:t xml:space="preserve"> </w:t>
      </w:r>
      <w:r w:rsidR="00E444EA">
        <w:rPr>
          <w:rFonts w:ascii="Times New Roman" w:hAnsi="Times New Roman" w:cs="Times New Roman"/>
          <w:sz w:val="28"/>
          <w:szCs w:val="28"/>
        </w:rPr>
        <w:t xml:space="preserve">позволяют определить </w:t>
      </w:r>
      <w:r w:rsidR="004B621C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CD6DF3">
        <w:rPr>
          <w:rFonts w:ascii="Times New Roman" w:hAnsi="Times New Roman" w:cs="Times New Roman"/>
          <w:sz w:val="28"/>
          <w:szCs w:val="28"/>
        </w:rPr>
        <w:t>изменения</w:t>
      </w:r>
      <w:r w:rsidR="004B621C">
        <w:rPr>
          <w:rFonts w:ascii="Times New Roman" w:hAnsi="Times New Roman" w:cs="Times New Roman"/>
          <w:sz w:val="28"/>
          <w:szCs w:val="28"/>
        </w:rPr>
        <w:t xml:space="preserve"> </w:t>
      </w:r>
      <w:r w:rsidR="00E444EA">
        <w:rPr>
          <w:rFonts w:ascii="Times New Roman" w:hAnsi="Times New Roman" w:cs="Times New Roman"/>
          <w:sz w:val="28"/>
          <w:szCs w:val="28"/>
        </w:rPr>
        <w:t xml:space="preserve">как </w:t>
      </w:r>
      <w:r w:rsidR="00CD6DF3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="004B621C">
        <w:rPr>
          <w:rFonts w:ascii="Times New Roman" w:hAnsi="Times New Roman" w:cs="Times New Roman"/>
          <w:sz w:val="28"/>
          <w:szCs w:val="28"/>
        </w:rPr>
        <w:t>временн</w:t>
      </w:r>
      <w:r w:rsidR="00E444EA">
        <w:rPr>
          <w:rFonts w:ascii="Times New Roman" w:hAnsi="Times New Roman" w:cs="Times New Roman"/>
          <w:sz w:val="28"/>
          <w:szCs w:val="28"/>
        </w:rPr>
        <w:t>ое смещение ролей внутри американской системы</w:t>
      </w:r>
      <w:r w:rsidR="00CD6DF3">
        <w:rPr>
          <w:rFonts w:ascii="Times New Roman" w:hAnsi="Times New Roman" w:cs="Times New Roman"/>
          <w:sz w:val="28"/>
          <w:szCs w:val="28"/>
        </w:rPr>
        <w:t xml:space="preserve"> институтов,</w:t>
      </w:r>
      <w:r w:rsidR="00E444EA">
        <w:rPr>
          <w:rFonts w:ascii="Times New Roman" w:hAnsi="Times New Roman" w:cs="Times New Roman"/>
          <w:sz w:val="28"/>
          <w:szCs w:val="28"/>
        </w:rPr>
        <w:t xml:space="preserve"> ответственных за принятие политических решений</w:t>
      </w:r>
      <w:r w:rsidR="00CD6DF3">
        <w:rPr>
          <w:rFonts w:ascii="Times New Roman" w:hAnsi="Times New Roman" w:cs="Times New Roman"/>
          <w:sz w:val="28"/>
          <w:szCs w:val="28"/>
        </w:rPr>
        <w:t>.</w:t>
      </w:r>
      <w:r w:rsidR="001D0B56">
        <w:rPr>
          <w:rFonts w:ascii="Times New Roman" w:hAnsi="Times New Roman" w:cs="Times New Roman"/>
          <w:sz w:val="28"/>
          <w:szCs w:val="28"/>
        </w:rPr>
        <w:t xml:space="preserve"> С другой стороны, наблюдаемые изменения</w:t>
      </w:r>
      <w:r w:rsidR="004B621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D0B56">
        <w:rPr>
          <w:rFonts w:ascii="Times New Roman" w:hAnsi="Times New Roman" w:cs="Times New Roman"/>
          <w:sz w:val="28"/>
          <w:szCs w:val="28"/>
        </w:rPr>
        <w:t xml:space="preserve">для «мозговых центров» </w:t>
      </w:r>
      <w:r w:rsidRPr="004B621C">
        <w:rPr>
          <w:rFonts w:ascii="Times New Roman" w:hAnsi="Times New Roman" w:cs="Times New Roman"/>
          <w:sz w:val="28"/>
          <w:szCs w:val="24"/>
        </w:rPr>
        <w:t xml:space="preserve">важным стимулом к </w:t>
      </w:r>
      <w:r w:rsidR="001D0B56">
        <w:rPr>
          <w:rFonts w:ascii="Times New Roman" w:hAnsi="Times New Roman" w:cs="Times New Roman"/>
          <w:sz w:val="28"/>
          <w:szCs w:val="24"/>
        </w:rPr>
        <w:t xml:space="preserve">пересмотру своих подходов к презентации исследований и взаимодействию с внешними </w:t>
      </w:r>
      <w:proofErr w:type="spellStart"/>
      <w:r w:rsidR="001D0B56">
        <w:rPr>
          <w:rFonts w:ascii="Times New Roman" w:hAnsi="Times New Roman" w:cs="Times New Roman"/>
          <w:sz w:val="28"/>
          <w:szCs w:val="24"/>
        </w:rPr>
        <w:t>акторами</w:t>
      </w:r>
      <w:proofErr w:type="spellEnd"/>
      <w:r w:rsidR="001D0B56">
        <w:rPr>
          <w:rFonts w:ascii="Times New Roman" w:hAnsi="Times New Roman" w:cs="Times New Roman"/>
          <w:sz w:val="28"/>
          <w:szCs w:val="24"/>
        </w:rPr>
        <w:t xml:space="preserve">. В частности, модификация </w:t>
      </w:r>
      <w:r w:rsidRPr="004B621C">
        <w:rPr>
          <w:rFonts w:ascii="Times New Roman" w:hAnsi="Times New Roman" w:cs="Times New Roman"/>
          <w:sz w:val="28"/>
          <w:szCs w:val="24"/>
        </w:rPr>
        <w:t>набора механизмов воздействия</w:t>
      </w:r>
      <w:r w:rsidR="007A3F84">
        <w:rPr>
          <w:rFonts w:ascii="Times New Roman" w:hAnsi="Times New Roman" w:cs="Times New Roman"/>
          <w:sz w:val="28"/>
          <w:szCs w:val="24"/>
        </w:rPr>
        <w:t xml:space="preserve">, </w:t>
      </w:r>
      <w:r w:rsidR="007A3F84" w:rsidRPr="004B621C">
        <w:rPr>
          <w:rFonts w:ascii="Times New Roman" w:hAnsi="Times New Roman" w:cs="Times New Roman"/>
          <w:sz w:val="28"/>
          <w:szCs w:val="24"/>
        </w:rPr>
        <w:t>к которым они обращаются для проецирования своего влияния</w:t>
      </w:r>
      <w:r w:rsidR="007A3F84">
        <w:rPr>
          <w:rFonts w:ascii="Times New Roman" w:hAnsi="Times New Roman" w:cs="Times New Roman"/>
          <w:sz w:val="28"/>
          <w:szCs w:val="24"/>
        </w:rPr>
        <w:t>,</w:t>
      </w:r>
      <w:r w:rsidR="001D0B56">
        <w:rPr>
          <w:rFonts w:ascii="Times New Roman" w:hAnsi="Times New Roman" w:cs="Times New Roman"/>
          <w:sz w:val="28"/>
          <w:szCs w:val="24"/>
        </w:rPr>
        <w:t xml:space="preserve"> и их адаптация</w:t>
      </w:r>
      <w:r w:rsidR="00A24051">
        <w:rPr>
          <w:rFonts w:ascii="Times New Roman" w:hAnsi="Times New Roman" w:cs="Times New Roman"/>
          <w:sz w:val="28"/>
          <w:szCs w:val="24"/>
        </w:rPr>
        <w:t xml:space="preserve"> к реалиям современности способны</w:t>
      </w:r>
      <w:r w:rsidR="007A3F84">
        <w:rPr>
          <w:rFonts w:ascii="Times New Roman" w:hAnsi="Times New Roman" w:cs="Times New Roman"/>
          <w:sz w:val="28"/>
          <w:szCs w:val="24"/>
        </w:rPr>
        <w:t xml:space="preserve"> обеспечить потенциал к укреплению </w:t>
      </w:r>
      <w:r w:rsidR="007A3F84">
        <w:rPr>
          <w:rFonts w:ascii="Times New Roman" w:hAnsi="Times New Roman" w:cs="Times New Roman"/>
          <w:sz w:val="28"/>
          <w:szCs w:val="24"/>
        </w:rPr>
        <w:lastRenderedPageBreak/>
        <w:t>позиций исследовательских институтов в средне- и долгосрочной перспективе.</w:t>
      </w:r>
    </w:p>
    <w:p w:rsidR="004B621C" w:rsidRDefault="00394FD9" w:rsidP="00F2712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Иметь представление об основных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задействованных в процессе принятия внешнеполитических решений страны, необходимо для полноценного анализа её действий на мировой арене и наиболее точного прогнозирования возможных вариантов развития событий с её участием, поэтому проведённая работа имеет несомненную практическую ценность для исследователей международной деятельности США, а также политических деятелей, занятых разработкой программы действий России относительно страны.</w:t>
      </w:r>
    </w:p>
    <w:p w:rsidR="004B621C" w:rsidRDefault="004B6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0F2F" w:rsidRPr="00647AEB" w:rsidRDefault="00670F2F" w:rsidP="004B621C">
      <w:pPr>
        <w:pStyle w:val="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" w:name="_Toc425159941"/>
      <w:r w:rsidRPr="00647AEB">
        <w:rPr>
          <w:rFonts w:ascii="Times New Roman" w:hAnsi="Times New Roman" w:cs="Times New Roman"/>
          <w:color w:val="auto"/>
          <w:sz w:val="32"/>
          <w:szCs w:val="32"/>
        </w:rPr>
        <w:lastRenderedPageBreak/>
        <w:t>СПИСОК ИСПОЛЬЗОВАННЫХ ИСТОЧНИКОВ И ЛИТЕРАТУРЫ</w:t>
      </w:r>
      <w:bookmarkEnd w:id="3"/>
    </w:p>
    <w:p w:rsidR="00670F2F" w:rsidRDefault="00670F2F" w:rsidP="00670F2F"/>
    <w:p w:rsidR="00670F2F" w:rsidRDefault="00670F2F" w:rsidP="00670F2F"/>
    <w:p w:rsidR="00473A25" w:rsidRPr="00473A25" w:rsidRDefault="00670F2F" w:rsidP="00473A25">
      <w:pPr>
        <w:pStyle w:val="a7"/>
        <w:numPr>
          <w:ilvl w:val="0"/>
          <w:numId w:val="11"/>
        </w:num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47AEB">
        <w:rPr>
          <w:rFonts w:ascii="Times New Roman" w:hAnsi="Times New Roman" w:cs="Times New Roman"/>
          <w:sz w:val="36"/>
          <w:szCs w:val="36"/>
        </w:rPr>
        <w:t>Источники</w:t>
      </w:r>
    </w:p>
    <w:p w:rsidR="00473A25" w:rsidRDefault="00473A25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2017 Mandate For Leadership Recommendations Status / The Heritage Foundation. January 23, 2018. 19 p.</w:t>
      </w:r>
    </w:p>
    <w:p w:rsidR="00325BE9" w:rsidRDefault="00325BE9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25BE9">
        <w:rPr>
          <w:rFonts w:ascii="Times New Roman" w:hAnsi="Times New Roman" w:cs="Times New Roman"/>
          <w:sz w:val="28"/>
          <w:lang w:val="en-US"/>
        </w:rPr>
        <w:t xml:space="preserve">2018 Think Tank Rankings — Cheat Sheet // Think Tank Watch. February 1, 2018. </w:t>
      </w:r>
      <w:r w:rsidR="0019533C" w:rsidRPr="0019533C">
        <w:rPr>
          <w:rFonts w:ascii="Times New Roman" w:hAnsi="Times New Roman" w:cs="Times New Roman"/>
          <w:sz w:val="28"/>
          <w:lang w:val="en-US"/>
        </w:rPr>
        <w:t>http://www.thinktankwatch.com/2018/02/2018-think-tank-rankings-cheat-sheet.html</w:t>
      </w:r>
    </w:p>
    <w:p w:rsidR="0019533C" w:rsidRPr="0019533C" w:rsidRDefault="0019533C" w:rsidP="0019533C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realDonaldTrump</w:t>
      </w:r>
      <w:proofErr w:type="spellEnd"/>
      <w:r>
        <w:rPr>
          <w:rFonts w:ascii="Times New Roman" w:hAnsi="Times New Roman" w:cs="Times New Roman"/>
          <w:sz w:val="28"/>
          <w:lang w:val="en-US"/>
        </w:rPr>
        <w:t>, Donald Trump’s</w:t>
      </w:r>
      <w:r w:rsidRPr="0019533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Official</w:t>
      </w:r>
      <w:r w:rsidRPr="0019533C">
        <w:rPr>
          <w:rFonts w:ascii="Times New Roman" w:hAnsi="Times New Roman" w:cs="Times New Roman"/>
          <w:sz w:val="28"/>
          <w:lang w:val="en-US"/>
        </w:rPr>
        <w:t xml:space="preserve"> </w:t>
      </w:r>
      <w:r w:rsidRPr="00473A25">
        <w:rPr>
          <w:rFonts w:ascii="Times New Roman" w:hAnsi="Times New Roman" w:cs="Times New Roman"/>
          <w:sz w:val="28"/>
          <w:lang w:val="en-US"/>
        </w:rPr>
        <w:t>Twitter</w:t>
      </w:r>
      <w:r>
        <w:rPr>
          <w:rFonts w:ascii="Times New Roman" w:hAnsi="Times New Roman" w:cs="Times New Roman"/>
          <w:sz w:val="28"/>
          <w:lang w:val="en-US"/>
        </w:rPr>
        <w:t xml:space="preserve"> Account //</w:t>
      </w:r>
      <w:r w:rsidRPr="0019533C">
        <w:rPr>
          <w:rFonts w:ascii="Times New Roman" w:hAnsi="Times New Roman" w:cs="Times New Roman"/>
          <w:sz w:val="28"/>
          <w:lang w:val="en-US"/>
        </w:rPr>
        <w:t xml:space="preserve"> https://twitter.com/realDonaldTrump</w:t>
      </w:r>
      <w:r>
        <w:rPr>
          <w:rFonts w:ascii="Times New Roman" w:hAnsi="Times New Roman" w:cs="Times New Roman"/>
          <w:sz w:val="28"/>
          <w:lang w:val="en-US"/>
        </w:rPr>
        <w:t>/</w:t>
      </w:r>
    </w:p>
    <w:p w:rsidR="00274953" w:rsidRPr="008F7E94" w:rsidRDefault="0027495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American Enterprise Institute Official Website // </w:t>
      </w:r>
      <w:r w:rsidR="008F7E94" w:rsidRPr="008F7E94">
        <w:rPr>
          <w:rFonts w:ascii="Times New Roman" w:hAnsi="Times New Roman" w:cs="Times New Roman"/>
          <w:sz w:val="28"/>
          <w:lang w:val="en-US"/>
        </w:rPr>
        <w:t>http://www.aei.org/</w:t>
      </w:r>
    </w:p>
    <w:p w:rsidR="008F7E94" w:rsidRPr="008F7E94" w:rsidRDefault="008F7E9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F7E94">
        <w:rPr>
          <w:rFonts w:ascii="Times New Roman" w:hAnsi="Times New Roman" w:cs="Times New Roman"/>
          <w:sz w:val="28"/>
          <w:lang w:val="en-US"/>
        </w:rPr>
        <w:t>Atlantic Council Official Website // http://www.atlanticcouncil.org/</w:t>
      </w:r>
    </w:p>
    <w:p w:rsidR="00274953" w:rsidRDefault="0027495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szCs w:val="28"/>
          <w:lang w:val="en-US"/>
        </w:rPr>
        <w:t>Brookings Institution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Official Website //</w:t>
      </w:r>
      <w:r w:rsidRPr="00274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5373" w:rsidRPr="006A5373">
        <w:rPr>
          <w:rFonts w:ascii="Times New Roman" w:hAnsi="Times New Roman" w:cs="Times New Roman"/>
          <w:sz w:val="28"/>
          <w:szCs w:val="28"/>
          <w:lang w:val="en-US"/>
        </w:rPr>
        <w:t>https://www.brookings.edu/</w:t>
      </w:r>
    </w:p>
    <w:p w:rsidR="00670F2F" w:rsidRDefault="00670F2F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0F2F">
        <w:rPr>
          <w:rFonts w:ascii="Times New Roman" w:hAnsi="Times New Roman" w:cs="Times New Roman"/>
          <w:sz w:val="28"/>
          <w:szCs w:val="28"/>
          <w:lang w:val="en-US"/>
        </w:rPr>
        <w:t xml:space="preserve">Carnegie Endowment for International Peace </w:t>
      </w:r>
      <w:r>
        <w:rPr>
          <w:rFonts w:ascii="Times New Roman" w:hAnsi="Times New Roman" w:cs="Times New Roman"/>
          <w:sz w:val="28"/>
          <w:szCs w:val="28"/>
          <w:lang w:val="en-US"/>
        </w:rPr>
        <w:t>Official Website //</w:t>
      </w:r>
      <w:r w:rsidRPr="00670F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5084" w:rsidRPr="00955084">
        <w:rPr>
          <w:rFonts w:ascii="Times New Roman" w:hAnsi="Times New Roman" w:cs="Times New Roman"/>
          <w:sz w:val="28"/>
          <w:szCs w:val="28"/>
          <w:lang w:val="en-US"/>
        </w:rPr>
        <w:t>http://carnegieendowment.org/</w:t>
      </w:r>
    </w:p>
    <w:p w:rsidR="00955084" w:rsidRPr="006A394F" w:rsidRDefault="0095508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>Cato Institute 2015 Annual Report. Brochure. / Cato Institute. 2015.</w:t>
      </w:r>
    </w:p>
    <w:p w:rsidR="006A394F" w:rsidRPr="006A394F" w:rsidRDefault="006A394F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6A394F">
        <w:rPr>
          <w:rFonts w:ascii="Times New Roman" w:hAnsi="Times New Roman" w:cs="Times New Roman"/>
          <w:sz w:val="28"/>
          <w:lang w:val="en-US"/>
        </w:rPr>
        <w:t>Center for American Progress Official Website // https://www.americanprogress.org/</w:t>
      </w:r>
    </w:p>
    <w:p w:rsidR="006A5373" w:rsidRPr="0038102D" w:rsidRDefault="006A537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6A5373">
        <w:rPr>
          <w:rFonts w:ascii="Times New Roman" w:hAnsi="Times New Roman" w:cs="Times New Roman"/>
          <w:sz w:val="28"/>
          <w:lang w:val="en-US"/>
        </w:rPr>
        <w:t xml:space="preserve">Center for Strategic and International Studies Official Website // </w:t>
      </w:r>
      <w:r w:rsidR="0038102D" w:rsidRPr="0038102D">
        <w:rPr>
          <w:rFonts w:ascii="Times New Roman" w:hAnsi="Times New Roman" w:cs="Times New Roman"/>
          <w:sz w:val="28"/>
          <w:lang w:val="en-US"/>
        </w:rPr>
        <w:t>https://www.csis.org/</w:t>
      </w:r>
    </w:p>
    <w:p w:rsidR="0038102D" w:rsidRPr="0038102D" w:rsidRDefault="0038102D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8102D">
        <w:rPr>
          <w:rFonts w:ascii="Times New Roman" w:hAnsi="Times New Roman" w:cs="Times New Roman"/>
          <w:sz w:val="28"/>
          <w:lang w:val="en-US"/>
        </w:rPr>
        <w:t>Club For Growth Official Website // http://www.clubforgrowth.org/</w:t>
      </w:r>
    </w:p>
    <w:p w:rsidR="00670F2F" w:rsidRDefault="0027495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szCs w:val="28"/>
          <w:lang w:val="en-US"/>
        </w:rPr>
        <w:t>Council on Foreign Relation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74953">
        <w:rPr>
          <w:rFonts w:ascii="Times New Roman" w:hAnsi="Times New Roman" w:cs="Times New Roman"/>
          <w:sz w:val="28"/>
          <w:szCs w:val="28"/>
          <w:lang w:val="en-US"/>
        </w:rPr>
        <w:t xml:space="preserve"> Official Website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274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533C" w:rsidRPr="0019533C">
        <w:rPr>
          <w:rFonts w:ascii="Times New Roman" w:hAnsi="Times New Roman" w:cs="Times New Roman"/>
          <w:sz w:val="28"/>
          <w:szCs w:val="28"/>
          <w:lang w:val="en-US"/>
        </w:rPr>
        <w:t>http://www.cfr.org/</w:t>
      </w:r>
    </w:p>
    <w:p w:rsidR="00955084" w:rsidRPr="006A5373" w:rsidRDefault="0095508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 xml:space="preserve">Economic Policy Institute Official Website // </w:t>
      </w:r>
      <w:r w:rsidR="006A5373" w:rsidRPr="006A5373">
        <w:rPr>
          <w:rFonts w:ascii="Times New Roman" w:hAnsi="Times New Roman" w:cs="Times New Roman"/>
          <w:sz w:val="28"/>
          <w:lang w:val="en-US"/>
        </w:rPr>
        <w:t>http://www.epi.org/</w:t>
      </w:r>
    </w:p>
    <w:p w:rsidR="006A5373" w:rsidRPr="006A5373" w:rsidRDefault="006A537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6A5373">
        <w:rPr>
          <w:rFonts w:ascii="Times New Roman" w:hAnsi="Times New Roman" w:cs="Times New Roman"/>
          <w:sz w:val="28"/>
          <w:lang w:val="en-US"/>
        </w:rPr>
        <w:t>Foreign Affairs Official Website // https://www.foreignaffairs.com/</w:t>
      </w:r>
    </w:p>
    <w:p w:rsidR="00955084" w:rsidRPr="005B0DE8" w:rsidRDefault="0095508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 xml:space="preserve">Hudson Institute Official Website // </w:t>
      </w:r>
      <w:r w:rsidR="005B0DE8" w:rsidRPr="005B0DE8">
        <w:rPr>
          <w:rFonts w:ascii="Times New Roman" w:hAnsi="Times New Roman" w:cs="Times New Roman"/>
          <w:sz w:val="28"/>
          <w:lang w:val="en-US"/>
        </w:rPr>
        <w:t>http://www.hudson.org/</w:t>
      </w:r>
    </w:p>
    <w:p w:rsidR="005B0DE8" w:rsidRDefault="005B0DE8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5B0DE8">
        <w:rPr>
          <w:rFonts w:ascii="Times New Roman" w:hAnsi="Times New Roman" w:cs="Times New Roman"/>
          <w:sz w:val="28"/>
          <w:lang w:val="en-US"/>
        </w:rPr>
        <w:lastRenderedPageBreak/>
        <w:t>National Security Strategy of the United States of America. December 2017. The White House, U.S. Department of State, 201</w:t>
      </w:r>
      <w:r>
        <w:rPr>
          <w:rFonts w:ascii="Times New Roman" w:hAnsi="Times New Roman" w:cs="Times New Roman"/>
          <w:sz w:val="28"/>
          <w:lang w:val="en-US"/>
        </w:rPr>
        <w:t>7. 56 p</w:t>
      </w:r>
      <w:r w:rsidRPr="005B0DE8">
        <w:rPr>
          <w:rFonts w:ascii="Times New Roman" w:hAnsi="Times New Roman" w:cs="Times New Roman"/>
          <w:sz w:val="28"/>
          <w:lang w:val="en-US"/>
        </w:rPr>
        <w:t>.</w:t>
      </w:r>
    </w:p>
    <w:p w:rsidR="00E54481" w:rsidRPr="00A6453A" w:rsidRDefault="0062295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Planned Parenthood Official Website // </w:t>
      </w:r>
      <w:r w:rsidR="00A6453A" w:rsidRPr="00A6453A">
        <w:rPr>
          <w:rFonts w:ascii="Times New Roman" w:hAnsi="Times New Roman" w:cs="Times New Roman"/>
          <w:sz w:val="28"/>
          <w:lang w:val="en-US"/>
        </w:rPr>
        <w:t>https://www.plannedparenthood.org/</w:t>
      </w:r>
    </w:p>
    <w:p w:rsidR="00A6453A" w:rsidRDefault="00A6453A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6453A">
        <w:rPr>
          <w:rFonts w:ascii="Times New Roman" w:hAnsi="Times New Roman" w:cs="Times New Roman"/>
          <w:sz w:val="28"/>
          <w:lang w:val="en-US"/>
        </w:rPr>
        <w:t>ProPublica</w:t>
      </w:r>
      <w:proofErr w:type="spellEnd"/>
      <w:r w:rsidRPr="00A6453A">
        <w:rPr>
          <w:rFonts w:ascii="Times New Roman" w:hAnsi="Times New Roman" w:cs="Times New Roman"/>
          <w:sz w:val="28"/>
          <w:lang w:val="en-US"/>
        </w:rPr>
        <w:t xml:space="preserve"> Official Website // https://www.propublica.org/</w:t>
      </w:r>
    </w:p>
    <w:p w:rsidR="00274953" w:rsidRPr="00473A25" w:rsidRDefault="0027495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lang w:val="en-US"/>
        </w:rPr>
        <w:t xml:space="preserve">RAND Corporation Official Website // </w:t>
      </w:r>
      <w:r w:rsidR="00473A25" w:rsidRPr="00473A25">
        <w:rPr>
          <w:rFonts w:ascii="Times New Roman" w:hAnsi="Times New Roman" w:cs="Times New Roman"/>
          <w:sz w:val="28"/>
          <w:lang w:val="en-US"/>
        </w:rPr>
        <w:t>http://www.rand.org/</w:t>
      </w:r>
    </w:p>
    <w:p w:rsidR="00473A25" w:rsidRPr="00F3559E" w:rsidRDefault="00473A25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73A25">
        <w:rPr>
          <w:rFonts w:ascii="Times New Roman" w:hAnsi="Times New Roman" w:cs="Times New Roman"/>
          <w:sz w:val="28"/>
          <w:lang w:val="en-US"/>
        </w:rPr>
        <w:t>Ryan</w:t>
      </w:r>
      <w:r w:rsidRPr="00F3559E">
        <w:rPr>
          <w:rFonts w:ascii="Times New Roman" w:hAnsi="Times New Roman" w:cs="Times New Roman"/>
          <w:sz w:val="28"/>
        </w:rPr>
        <w:t xml:space="preserve">, </w:t>
      </w:r>
      <w:r w:rsidRPr="00473A25">
        <w:rPr>
          <w:rFonts w:ascii="Times New Roman" w:hAnsi="Times New Roman" w:cs="Times New Roman"/>
          <w:sz w:val="28"/>
          <w:lang w:val="en-US"/>
        </w:rPr>
        <w:t>P</w:t>
      </w:r>
      <w:r w:rsidRPr="00F3559E">
        <w:rPr>
          <w:rFonts w:ascii="Times New Roman" w:hAnsi="Times New Roman" w:cs="Times New Roman"/>
          <w:sz w:val="28"/>
        </w:rPr>
        <w:t xml:space="preserve">. (2017) Запись в </w:t>
      </w:r>
      <w:r w:rsidRPr="00473A25">
        <w:rPr>
          <w:rFonts w:ascii="Times New Roman" w:hAnsi="Times New Roman" w:cs="Times New Roman"/>
          <w:sz w:val="28"/>
          <w:lang w:val="en-US"/>
        </w:rPr>
        <w:t>Twitter</w:t>
      </w:r>
      <w:r w:rsidRPr="00F3559E">
        <w:rPr>
          <w:rFonts w:ascii="Times New Roman" w:hAnsi="Times New Roman" w:cs="Times New Roman"/>
          <w:sz w:val="28"/>
        </w:rPr>
        <w:t xml:space="preserve">: 19 декабря в 07:01. </w:t>
      </w:r>
      <w:r w:rsidRPr="00473A25">
        <w:rPr>
          <w:rFonts w:ascii="Times New Roman" w:hAnsi="Times New Roman" w:cs="Times New Roman"/>
          <w:sz w:val="28"/>
          <w:lang w:val="en-US"/>
        </w:rPr>
        <w:t>https</w:t>
      </w:r>
      <w:r w:rsidRPr="00F3559E">
        <w:rPr>
          <w:rFonts w:ascii="Times New Roman" w:hAnsi="Times New Roman" w:cs="Times New Roman"/>
          <w:sz w:val="28"/>
        </w:rPr>
        <w:t>://</w:t>
      </w:r>
      <w:r w:rsidRPr="00473A25">
        <w:rPr>
          <w:rFonts w:ascii="Times New Roman" w:hAnsi="Times New Roman" w:cs="Times New Roman"/>
          <w:sz w:val="28"/>
          <w:lang w:val="en-US"/>
        </w:rPr>
        <w:t>twitter</w:t>
      </w:r>
      <w:r w:rsidRPr="00F3559E">
        <w:rPr>
          <w:rFonts w:ascii="Times New Roman" w:hAnsi="Times New Roman" w:cs="Times New Roman"/>
          <w:sz w:val="28"/>
        </w:rPr>
        <w:t>.</w:t>
      </w:r>
      <w:r w:rsidRPr="00473A25">
        <w:rPr>
          <w:rFonts w:ascii="Times New Roman" w:hAnsi="Times New Roman" w:cs="Times New Roman"/>
          <w:sz w:val="28"/>
          <w:lang w:val="en-US"/>
        </w:rPr>
        <w:t>com</w:t>
      </w:r>
      <w:r w:rsidRPr="00F3559E">
        <w:rPr>
          <w:rFonts w:ascii="Times New Roman" w:hAnsi="Times New Roman" w:cs="Times New Roman"/>
          <w:sz w:val="28"/>
        </w:rPr>
        <w:t>/</w:t>
      </w:r>
      <w:proofErr w:type="spellStart"/>
      <w:r w:rsidRPr="00473A25">
        <w:rPr>
          <w:rFonts w:ascii="Times New Roman" w:hAnsi="Times New Roman" w:cs="Times New Roman"/>
          <w:sz w:val="28"/>
          <w:lang w:val="en-US"/>
        </w:rPr>
        <w:t>SpeakerRyan</w:t>
      </w:r>
      <w:proofErr w:type="spellEnd"/>
      <w:r w:rsidRPr="00F3559E">
        <w:rPr>
          <w:rFonts w:ascii="Times New Roman" w:hAnsi="Times New Roman" w:cs="Times New Roman"/>
          <w:sz w:val="28"/>
        </w:rPr>
        <w:t>/</w:t>
      </w:r>
      <w:r w:rsidRPr="00473A25">
        <w:rPr>
          <w:rFonts w:ascii="Times New Roman" w:hAnsi="Times New Roman" w:cs="Times New Roman"/>
          <w:sz w:val="28"/>
          <w:lang w:val="en-US"/>
        </w:rPr>
        <w:t>status</w:t>
      </w:r>
      <w:r w:rsidRPr="00F3559E">
        <w:rPr>
          <w:rFonts w:ascii="Times New Roman" w:hAnsi="Times New Roman" w:cs="Times New Roman"/>
          <w:sz w:val="28"/>
        </w:rPr>
        <w:t>/943134140689473537/</w:t>
      </w:r>
    </w:p>
    <w:p w:rsidR="00A4140A" w:rsidRDefault="00A4140A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>Tea Party Official Website // https://www.teaparty.org/</w:t>
      </w:r>
    </w:p>
    <w:p w:rsidR="00A4140A" w:rsidRPr="00A4140A" w:rsidRDefault="00A4140A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>The Death of Think Tanks in the Era of Trump // The Heritage Foundation. https://www.youtube.com/watch?v=7nf6VNbYucc/</w:t>
      </w:r>
    </w:p>
    <w:p w:rsidR="006A5373" w:rsidRPr="006A5373" w:rsidRDefault="006A537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6A5373">
        <w:rPr>
          <w:rFonts w:ascii="Times New Roman" w:hAnsi="Times New Roman" w:cs="Times New Roman"/>
          <w:sz w:val="28"/>
          <w:lang w:val="en-US"/>
        </w:rPr>
        <w:t>The FP Group Official Website // https://fpgroup.foreignpolicy.com/</w:t>
      </w:r>
    </w:p>
    <w:p w:rsidR="00955084" w:rsidRPr="00955084" w:rsidRDefault="0095508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>The Heritage Foundation</w:t>
      </w:r>
      <w:r>
        <w:rPr>
          <w:rFonts w:ascii="Times New Roman" w:hAnsi="Times New Roman" w:cs="Times New Roman"/>
          <w:sz w:val="28"/>
          <w:lang w:val="en-US"/>
        </w:rPr>
        <w:t xml:space="preserve"> Official Website //</w:t>
      </w:r>
      <w:r w:rsidRPr="00955084">
        <w:rPr>
          <w:rFonts w:ascii="Times New Roman" w:hAnsi="Times New Roman" w:cs="Times New Roman"/>
          <w:sz w:val="28"/>
          <w:lang w:val="en-US"/>
        </w:rPr>
        <w:t xml:space="preserve">  http://www.heritage.org/</w:t>
      </w:r>
    </w:p>
    <w:p w:rsidR="00670F2F" w:rsidRDefault="00670F2F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Hoover Institution Official Website //</w:t>
      </w:r>
      <w:r w:rsidRPr="00670F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A5373" w:rsidRPr="006A5373">
        <w:rPr>
          <w:rFonts w:ascii="Times New Roman" w:hAnsi="Times New Roman" w:cs="Times New Roman"/>
          <w:sz w:val="28"/>
          <w:szCs w:val="28"/>
          <w:lang w:val="en-US"/>
        </w:rPr>
        <w:t>http://www.hoover.org/</w:t>
      </w:r>
    </w:p>
    <w:p w:rsidR="006A5373" w:rsidRPr="00E1004D" w:rsidRDefault="006A537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6A5373">
        <w:rPr>
          <w:rFonts w:ascii="Times New Roman" w:hAnsi="Times New Roman" w:cs="Times New Roman"/>
          <w:sz w:val="28"/>
          <w:lang w:val="en-US"/>
        </w:rPr>
        <w:t xml:space="preserve">The RAND Journal of Economics Official Website // </w:t>
      </w:r>
      <w:r w:rsidR="00E1004D" w:rsidRPr="00E1004D">
        <w:rPr>
          <w:rFonts w:ascii="Times New Roman" w:hAnsi="Times New Roman" w:cs="Times New Roman"/>
          <w:sz w:val="28"/>
          <w:lang w:val="en-US"/>
        </w:rPr>
        <w:t>http://www.rje.org/</w:t>
      </w:r>
    </w:p>
    <w:p w:rsidR="00E1004D" w:rsidRDefault="00E1004D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1004D">
        <w:rPr>
          <w:rFonts w:ascii="Times New Roman" w:hAnsi="Times New Roman" w:cs="Times New Roman"/>
          <w:sz w:val="28"/>
          <w:lang w:val="en-US"/>
        </w:rPr>
        <w:t>The White House Official Website</w:t>
      </w:r>
      <w:r>
        <w:rPr>
          <w:rFonts w:ascii="Times New Roman" w:hAnsi="Times New Roman" w:cs="Times New Roman"/>
          <w:sz w:val="28"/>
          <w:lang w:val="en-US"/>
        </w:rPr>
        <w:t xml:space="preserve"> //</w:t>
      </w:r>
      <w:r w:rsidRPr="00E1004D">
        <w:rPr>
          <w:rFonts w:ascii="Times New Roman" w:hAnsi="Times New Roman" w:cs="Times New Roman"/>
          <w:sz w:val="28"/>
          <w:lang w:val="en-US"/>
        </w:rPr>
        <w:t xml:space="preserve"> </w:t>
      </w:r>
      <w:r w:rsidR="001B07D9" w:rsidRPr="001B07D9">
        <w:rPr>
          <w:rFonts w:ascii="Times New Roman" w:hAnsi="Times New Roman" w:cs="Times New Roman"/>
          <w:sz w:val="28"/>
          <w:lang w:val="en-US"/>
        </w:rPr>
        <w:t>https://www.whitehouse.gov/ostp/</w:t>
      </w:r>
    </w:p>
    <w:p w:rsidR="001B07D9" w:rsidRPr="00E1004D" w:rsidRDefault="001B07D9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1B07D9">
        <w:rPr>
          <w:rFonts w:ascii="Times New Roman" w:hAnsi="Times New Roman" w:cs="Times New Roman"/>
          <w:sz w:val="28"/>
          <w:lang w:val="en-US"/>
        </w:rPr>
        <w:t>Transparify</w:t>
      </w:r>
      <w:proofErr w:type="spellEnd"/>
      <w:r w:rsidRPr="001B07D9">
        <w:rPr>
          <w:rFonts w:ascii="Times New Roman" w:hAnsi="Times New Roman" w:cs="Times New Roman"/>
          <w:sz w:val="28"/>
          <w:lang w:val="en-US"/>
        </w:rPr>
        <w:t xml:space="preserve"> Official Website // http://www.transparify.org/</w:t>
      </w:r>
    </w:p>
    <w:p w:rsidR="00955084" w:rsidRPr="00955084" w:rsidRDefault="00274953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lang w:val="en-US"/>
        </w:rPr>
        <w:t xml:space="preserve">Urban Institute Official Website // </w:t>
      </w:r>
      <w:r w:rsidR="00955084" w:rsidRPr="00955084">
        <w:rPr>
          <w:rFonts w:ascii="Times New Roman" w:hAnsi="Times New Roman" w:cs="Times New Roman"/>
          <w:sz w:val="28"/>
          <w:lang w:val="en-US"/>
        </w:rPr>
        <w:t>http://www.urban.org/</w:t>
      </w:r>
    </w:p>
    <w:p w:rsidR="00955084" w:rsidRPr="00955084" w:rsidRDefault="00800931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Why Wilson Matters… Brochure</w:t>
      </w:r>
      <w:r w:rsidR="00955084" w:rsidRPr="00955084">
        <w:rPr>
          <w:rFonts w:ascii="Times New Roman" w:hAnsi="Times New Roman" w:cs="Times New Roman"/>
          <w:sz w:val="28"/>
          <w:lang w:val="en-US"/>
        </w:rPr>
        <w:t xml:space="preserve"> / Wilson Center. 2014.</w:t>
      </w:r>
    </w:p>
    <w:p w:rsidR="00955084" w:rsidRPr="00955084" w:rsidRDefault="00955084" w:rsidP="00D0073F">
      <w:pPr>
        <w:pStyle w:val="a8"/>
        <w:numPr>
          <w:ilvl w:val="0"/>
          <w:numId w:val="10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>Wilson Center Official Website // https://www.wilsoncenter.org/</w:t>
      </w:r>
    </w:p>
    <w:p w:rsidR="0038102D" w:rsidRPr="00622954" w:rsidRDefault="00955084" w:rsidP="00622954">
      <w:pPr>
        <w:pStyle w:val="a8"/>
        <w:numPr>
          <w:ilvl w:val="0"/>
          <w:numId w:val="10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52"/>
          <w:szCs w:val="28"/>
          <w:lang w:val="en-US"/>
        </w:rPr>
      </w:pPr>
      <w:r w:rsidRPr="00955084">
        <w:rPr>
          <w:rFonts w:ascii="Times New Roman" w:hAnsi="Times New Roman" w:cs="Times New Roman"/>
          <w:sz w:val="28"/>
          <w:lang w:val="en-US"/>
        </w:rPr>
        <w:t xml:space="preserve">U.S. Institute of Peace Official Website // </w:t>
      </w:r>
      <w:r w:rsidR="0038102D" w:rsidRPr="0038102D">
        <w:rPr>
          <w:rFonts w:ascii="Times New Roman" w:hAnsi="Times New Roman" w:cs="Times New Roman"/>
          <w:sz w:val="28"/>
          <w:lang w:val="en-US"/>
        </w:rPr>
        <w:t>https://www.usip.org/</w:t>
      </w:r>
    </w:p>
    <w:p w:rsidR="00955084" w:rsidRPr="00955084" w:rsidRDefault="00955084" w:rsidP="00955084">
      <w:pPr>
        <w:pStyle w:val="a8"/>
        <w:ind w:left="1069"/>
        <w:rPr>
          <w:rFonts w:ascii="Times New Roman" w:hAnsi="Times New Roman" w:cs="Times New Roman"/>
          <w:lang w:val="en-US"/>
        </w:rPr>
      </w:pPr>
    </w:p>
    <w:p w:rsidR="00670F2F" w:rsidRPr="00607A51" w:rsidRDefault="00670F2F" w:rsidP="00622954">
      <w:pPr>
        <w:pStyle w:val="a7"/>
        <w:numPr>
          <w:ilvl w:val="0"/>
          <w:numId w:val="11"/>
        </w:numPr>
        <w:spacing w:before="240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Справочные материалы</w:t>
      </w:r>
    </w:p>
    <w:p w:rsidR="0038102D" w:rsidRPr="00A129E1" w:rsidRDefault="00670F2F" w:rsidP="00A129E1">
      <w:pPr>
        <w:pStyle w:val="a8"/>
        <w:numPr>
          <w:ilvl w:val="0"/>
          <w:numId w:val="5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83">
        <w:rPr>
          <w:rFonts w:ascii="Times New Roman" w:hAnsi="Times New Roman" w:cs="Times New Roman"/>
          <w:sz w:val="28"/>
          <w:szCs w:val="28"/>
        </w:rPr>
        <w:t xml:space="preserve">Политология: Словарь-справочник  / М.А. Василик, М.С. Вершинин и др. — М.: </w:t>
      </w:r>
      <w:proofErr w:type="spellStart"/>
      <w:r w:rsidRPr="00C24C83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C24C83">
        <w:rPr>
          <w:rFonts w:ascii="Times New Roman" w:hAnsi="Times New Roman" w:cs="Times New Roman"/>
          <w:sz w:val="28"/>
          <w:szCs w:val="28"/>
        </w:rPr>
        <w:t xml:space="preserve">, 2001. — </w:t>
      </w:r>
      <w:r w:rsidRPr="00B14D70">
        <w:rPr>
          <w:rFonts w:ascii="Times New Roman" w:hAnsi="Times New Roman" w:cs="Times New Roman"/>
          <w:sz w:val="28"/>
          <w:szCs w:val="28"/>
        </w:rPr>
        <w:t xml:space="preserve">328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24C83">
        <w:rPr>
          <w:rFonts w:ascii="Times New Roman" w:hAnsi="Times New Roman" w:cs="Times New Roman"/>
          <w:sz w:val="28"/>
          <w:szCs w:val="28"/>
        </w:rPr>
        <w:t>.</w:t>
      </w:r>
    </w:p>
    <w:p w:rsidR="0038102D" w:rsidRPr="00820277" w:rsidRDefault="0038102D" w:rsidP="0038102D">
      <w:pPr>
        <w:pStyle w:val="a8"/>
        <w:spacing w:before="240" w:after="24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0F2F" w:rsidRPr="00AF0157" w:rsidRDefault="00670F2F" w:rsidP="00AF0157">
      <w:pPr>
        <w:pStyle w:val="a8"/>
        <w:numPr>
          <w:ilvl w:val="0"/>
          <w:numId w:val="11"/>
        </w:numPr>
        <w:spacing w:before="240" w:after="240" w:line="276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AF0157">
        <w:rPr>
          <w:rFonts w:ascii="Times New Roman" w:hAnsi="Times New Roman" w:cs="Times New Roman"/>
          <w:sz w:val="36"/>
          <w:szCs w:val="36"/>
        </w:rPr>
        <w:t>Литература</w:t>
      </w:r>
    </w:p>
    <w:p w:rsidR="00AD12FE" w:rsidRDefault="00AD12FE" w:rsidP="00D0073F">
      <w:pPr>
        <w:pStyle w:val="a8"/>
        <w:numPr>
          <w:ilvl w:val="3"/>
          <w:numId w:val="5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2FE">
        <w:rPr>
          <w:rFonts w:ascii="Times New Roman" w:hAnsi="Times New Roman" w:cs="Times New Roman"/>
          <w:sz w:val="28"/>
          <w:szCs w:val="28"/>
        </w:rPr>
        <w:t>Андрианов К.Н. Опыт США в реализации промышленной политики // Экономика. Налоги. Право. Финансовый университет при Правительстве Российской Федерации (Москва). №4, 2011. С.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2FE">
        <w:rPr>
          <w:rFonts w:ascii="Times New Roman" w:hAnsi="Times New Roman" w:cs="Times New Roman"/>
          <w:sz w:val="28"/>
          <w:szCs w:val="28"/>
        </w:rPr>
        <w:t>13.</w:t>
      </w:r>
    </w:p>
    <w:p w:rsidR="00AF0157" w:rsidRPr="00AF0157" w:rsidRDefault="00670F2F" w:rsidP="00D0073F">
      <w:pPr>
        <w:pStyle w:val="a8"/>
        <w:numPr>
          <w:ilvl w:val="3"/>
          <w:numId w:val="5"/>
        </w:numPr>
        <w:spacing w:before="240" w:after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55">
        <w:rPr>
          <w:rFonts w:ascii="Times New Roman" w:hAnsi="Times New Roman" w:cs="Times New Roman"/>
          <w:sz w:val="28"/>
          <w:szCs w:val="28"/>
        </w:rPr>
        <w:t xml:space="preserve">Кочетков Г.Б., </w:t>
      </w:r>
      <w:proofErr w:type="spellStart"/>
      <w:r w:rsidRPr="00356A55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356A55">
        <w:rPr>
          <w:rFonts w:ascii="Times New Roman" w:hAnsi="Times New Roman" w:cs="Times New Roman"/>
          <w:sz w:val="28"/>
          <w:szCs w:val="28"/>
        </w:rPr>
        <w:t xml:space="preserve"> В.Б. «Мозговые центры» в США: наука как инструмент реальной политики /</w:t>
      </w:r>
      <w:r w:rsidRPr="00356A5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56A55">
        <w:rPr>
          <w:rFonts w:ascii="Times New Roman" w:hAnsi="Times New Roman" w:cs="Times New Roman"/>
          <w:sz w:val="28"/>
          <w:szCs w:val="28"/>
        </w:rPr>
        <w:t xml:space="preserve">Г.Б. Кочетков, В.Б. </w:t>
      </w:r>
      <w:proofErr w:type="spellStart"/>
      <w:r w:rsidRPr="00356A55">
        <w:rPr>
          <w:rFonts w:ascii="Times New Roman" w:hAnsi="Times New Roman" w:cs="Times New Roman"/>
          <w:sz w:val="28"/>
          <w:szCs w:val="28"/>
        </w:rPr>
        <w:t>Супян</w:t>
      </w:r>
      <w:proofErr w:type="spellEnd"/>
      <w:r w:rsidRPr="00356A55">
        <w:rPr>
          <w:rFonts w:ascii="Times New Roman" w:hAnsi="Times New Roman" w:cs="Times New Roman"/>
          <w:sz w:val="28"/>
          <w:szCs w:val="28"/>
        </w:rPr>
        <w:t>. — 05.10.2010 // Проблемы прогнозирования. — 2010. — № 05. — С. 52-67.</w:t>
      </w:r>
    </w:p>
    <w:p w:rsidR="00670F2F" w:rsidRDefault="00274953" w:rsidP="00D0073F">
      <w:pPr>
        <w:pStyle w:val="a8"/>
        <w:numPr>
          <w:ilvl w:val="3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0157">
        <w:rPr>
          <w:rFonts w:ascii="Times New Roman" w:hAnsi="Times New Roman" w:cs="Times New Roman"/>
          <w:sz w:val="28"/>
          <w:szCs w:val="28"/>
        </w:rPr>
        <w:t>Мирзаян</w:t>
      </w:r>
      <w:proofErr w:type="spellEnd"/>
      <w:r w:rsidRPr="00AF0157">
        <w:rPr>
          <w:rFonts w:ascii="Times New Roman" w:hAnsi="Times New Roman" w:cs="Times New Roman"/>
          <w:sz w:val="28"/>
          <w:szCs w:val="28"/>
        </w:rPr>
        <w:t xml:space="preserve"> Г.В. Мозговые центры и процесс принятия решений в США // Россия и Америка в XXI веке. 2011. №3. </w:t>
      </w:r>
      <w:r w:rsidR="00A129E1" w:rsidRPr="00A129E1">
        <w:rPr>
          <w:rFonts w:ascii="Times New Roman" w:hAnsi="Times New Roman" w:cs="Times New Roman"/>
          <w:sz w:val="28"/>
          <w:szCs w:val="28"/>
        </w:rPr>
        <w:t>http://www.rusus.ru/?act=read&amp;id=301/</w:t>
      </w:r>
    </w:p>
    <w:p w:rsidR="00261452" w:rsidRPr="00AF0157" w:rsidRDefault="00261452" w:rsidP="00D0073F">
      <w:pPr>
        <w:pStyle w:val="a8"/>
        <w:numPr>
          <w:ilvl w:val="3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452">
        <w:rPr>
          <w:rFonts w:ascii="Times New Roman" w:hAnsi="Times New Roman" w:cs="Times New Roman"/>
          <w:sz w:val="28"/>
          <w:szCs w:val="28"/>
        </w:rPr>
        <w:t>Согрин</w:t>
      </w:r>
      <w:proofErr w:type="spellEnd"/>
      <w:r w:rsidRPr="0026145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261452">
        <w:rPr>
          <w:rFonts w:ascii="Times New Roman" w:hAnsi="Times New Roman" w:cs="Times New Roman"/>
          <w:sz w:val="28"/>
          <w:szCs w:val="28"/>
        </w:rPr>
        <w:t>Джексоновская</w:t>
      </w:r>
      <w:proofErr w:type="spellEnd"/>
      <w:r w:rsidRPr="00261452">
        <w:rPr>
          <w:rFonts w:ascii="Times New Roman" w:hAnsi="Times New Roman" w:cs="Times New Roman"/>
          <w:sz w:val="28"/>
          <w:szCs w:val="28"/>
        </w:rPr>
        <w:t xml:space="preserve"> демократия: Социально-политическая характеристика // Русское открытие Америки. М., 2002. С. 129-137.</w:t>
      </w:r>
    </w:p>
    <w:p w:rsidR="00C80CD4" w:rsidRPr="00C80CD4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</w:rPr>
      </w:pPr>
      <w:r w:rsidRPr="00C80CD4">
        <w:rPr>
          <w:rFonts w:ascii="Times New Roman" w:hAnsi="Times New Roman" w:cs="Times New Roman"/>
          <w:sz w:val="28"/>
        </w:rPr>
        <w:t>Троицкий М. Между политикой и наукой // Научно-образовательный форум по международным отношениям. http://www.intertrends.ru/tenth/011.htm</w:t>
      </w:r>
    </w:p>
    <w:p w:rsidR="006A5373" w:rsidRPr="006A5373" w:rsidRDefault="0027495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953">
        <w:rPr>
          <w:rFonts w:ascii="Times New Roman" w:hAnsi="Times New Roman" w:cs="Times New Roman"/>
          <w:sz w:val="28"/>
          <w:szCs w:val="28"/>
        </w:rPr>
        <w:t>Ширяев Б.А. Внешняя политика США. Принципы, механизмы, методы. Курс лекций // Б.А. Ширяев — Издательство С.-Петербургского государственного университета, 2007. 442 с.</w:t>
      </w:r>
    </w:p>
    <w:p w:rsidR="00C80CD4" w:rsidRPr="00820277" w:rsidRDefault="00820277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25">
        <w:rPr>
          <w:rFonts w:ascii="Times New Roman" w:hAnsi="Times New Roman" w:cs="Times New Roman"/>
          <w:sz w:val="28"/>
          <w:szCs w:val="28"/>
          <w:lang w:val="en-US"/>
        </w:rPr>
        <w:t xml:space="preserve">Abelson, D. Old World, New World: the Evolution and Influence of Foreign Affairs Think-Tanks. </w:t>
      </w:r>
      <w:proofErr w:type="spellStart"/>
      <w:r w:rsidRPr="00820277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20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277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8202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277">
        <w:rPr>
          <w:rFonts w:ascii="Times New Roman" w:hAnsi="Times New Roman" w:cs="Times New Roman"/>
          <w:sz w:val="28"/>
          <w:szCs w:val="28"/>
        </w:rPr>
        <w:t>Wiley</w:t>
      </w:r>
      <w:proofErr w:type="spellEnd"/>
      <w:r w:rsidRPr="008202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0277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20277">
        <w:rPr>
          <w:rFonts w:ascii="Times New Roman" w:hAnsi="Times New Roman" w:cs="Times New Roman"/>
          <w:sz w:val="28"/>
          <w:szCs w:val="28"/>
        </w:rPr>
        <w:t xml:space="preserve"> 90</w:t>
      </w:r>
      <w:r w:rsidR="001B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07D9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="001B07D9">
        <w:rPr>
          <w:rFonts w:ascii="Times New Roman" w:hAnsi="Times New Roman" w:cs="Times New Roman"/>
          <w:sz w:val="28"/>
          <w:szCs w:val="28"/>
        </w:rPr>
        <w:t xml:space="preserve"> 1, 1 </w:t>
      </w:r>
      <w:proofErr w:type="spellStart"/>
      <w:r w:rsidR="001B07D9">
        <w:rPr>
          <w:rFonts w:ascii="Times New Roman" w:hAnsi="Times New Roman" w:cs="Times New Roman"/>
          <w:sz w:val="28"/>
          <w:szCs w:val="28"/>
        </w:rPr>
        <w:t>January</w:t>
      </w:r>
      <w:proofErr w:type="spellEnd"/>
      <w:r w:rsidR="001B07D9">
        <w:rPr>
          <w:rFonts w:ascii="Times New Roman" w:hAnsi="Times New Roman" w:cs="Times New Roman"/>
          <w:sz w:val="28"/>
          <w:szCs w:val="28"/>
        </w:rPr>
        <w:t xml:space="preserve"> 2014, </w:t>
      </w:r>
      <w:r w:rsidR="001B07D9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Pr="00820277">
        <w:rPr>
          <w:rFonts w:ascii="Times New Roman" w:hAnsi="Times New Roman" w:cs="Times New Roman"/>
          <w:sz w:val="28"/>
          <w:szCs w:val="28"/>
        </w:rPr>
        <w:t xml:space="preserve"> 125–142.</w:t>
      </w:r>
    </w:p>
    <w:p w:rsidR="00C80CD4" w:rsidRPr="00C80CD4" w:rsidRDefault="00286567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Ahma</w:t>
      </w:r>
      <w:r w:rsidR="00670F2F">
        <w:rPr>
          <w:rFonts w:ascii="Times New Roman" w:hAnsi="Times New Roman" w:cs="Times New Roman"/>
          <w:sz w:val="28"/>
          <w:szCs w:val="28"/>
          <w:lang w:val="en-US"/>
        </w:rPr>
        <w:t>d,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 xml:space="preserve"> M. US Think Tanks and the Politics of Expertise: Role, Value and Import. The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>Political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>Quarterly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 xml:space="preserve"> 79, № 4, 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>Oct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>.-</w:t>
      </w:r>
      <w:r w:rsidR="00670F2F" w:rsidRPr="00356A55">
        <w:rPr>
          <w:rFonts w:ascii="Times New Roman" w:hAnsi="Times New Roman" w:cs="Times New Roman"/>
          <w:sz w:val="28"/>
          <w:szCs w:val="28"/>
          <w:lang w:val="en-US"/>
        </w:rPr>
        <w:t>Nov</w:t>
      </w:r>
      <w:r w:rsidR="00670F2F" w:rsidRPr="00F015ED">
        <w:rPr>
          <w:rFonts w:ascii="Times New Roman" w:hAnsi="Times New Roman" w:cs="Times New Roman"/>
          <w:sz w:val="28"/>
          <w:szCs w:val="28"/>
          <w:lang w:val="en-US"/>
        </w:rPr>
        <w:t>. 2008.</w:t>
      </w:r>
      <w:r w:rsidR="003066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694" w:rsidRPr="00306694">
        <w:rPr>
          <w:rFonts w:ascii="Times New Roman" w:hAnsi="Times New Roman" w:cs="Times New Roman"/>
          <w:sz w:val="28"/>
          <w:lang w:val="en-US"/>
        </w:rPr>
        <w:t xml:space="preserve">Pp. </w:t>
      </w:r>
      <w:r w:rsidR="00306694" w:rsidRPr="00306694">
        <w:rPr>
          <w:rFonts w:ascii="Times New Roman" w:hAnsi="Times New Roman" w:cs="Times New Roman"/>
          <w:sz w:val="28"/>
          <w:szCs w:val="24"/>
        </w:rPr>
        <w:t>52</w:t>
      </w:r>
      <w:r w:rsidR="00306694" w:rsidRPr="00306694">
        <w:rPr>
          <w:rFonts w:ascii="Times New Roman" w:hAnsi="Times New Roman" w:cs="Times New Roman"/>
          <w:sz w:val="28"/>
          <w:szCs w:val="24"/>
          <w:lang w:val="en-US"/>
        </w:rPr>
        <w:t>9</w:t>
      </w:r>
      <w:r w:rsidR="00306694" w:rsidRPr="0030669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06694" w:rsidRPr="00306694">
        <w:rPr>
          <w:rFonts w:ascii="Times New Roman" w:hAnsi="Times New Roman" w:cs="Times New Roman"/>
          <w:sz w:val="28"/>
          <w:szCs w:val="24"/>
          <w:lang w:val="en-US"/>
        </w:rPr>
        <w:t>555.</w:t>
      </w:r>
    </w:p>
    <w:p w:rsidR="00C80CD4" w:rsidRPr="00ED5106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C80CD4">
        <w:rPr>
          <w:rFonts w:ascii="Times New Roman" w:hAnsi="Times New Roman" w:cs="Times New Roman"/>
          <w:sz w:val="28"/>
          <w:lang w:val="en-US"/>
        </w:rPr>
        <w:t xml:space="preserve">Ames, M. Independent and Principled? Behind the Cato Myth // The Nation. April 20, 2012. </w:t>
      </w:r>
      <w:r w:rsidR="00ED5106" w:rsidRPr="00ED5106">
        <w:rPr>
          <w:rFonts w:ascii="Times New Roman" w:hAnsi="Times New Roman" w:cs="Times New Roman"/>
          <w:sz w:val="28"/>
          <w:lang w:val="en-US"/>
        </w:rPr>
        <w:t>https://www.thenation.com/article/independent-and-principled-behind-cato-myth/</w:t>
      </w:r>
    </w:p>
    <w:p w:rsidR="00ED5106" w:rsidRPr="00ED5106" w:rsidRDefault="00ED5106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D5106">
        <w:rPr>
          <w:rFonts w:ascii="Times New Roman" w:hAnsi="Times New Roman" w:cs="Times New Roman"/>
          <w:sz w:val="28"/>
          <w:lang w:val="en-US"/>
        </w:rPr>
        <w:t xml:space="preserve">Baker, P., </w:t>
      </w:r>
      <w:proofErr w:type="spellStart"/>
      <w:r w:rsidRPr="00ED5106">
        <w:rPr>
          <w:rFonts w:ascii="Times New Roman" w:hAnsi="Times New Roman" w:cs="Times New Roman"/>
          <w:sz w:val="28"/>
          <w:lang w:val="en-US"/>
        </w:rPr>
        <w:t>Haberman</w:t>
      </w:r>
      <w:proofErr w:type="spellEnd"/>
      <w:r w:rsidRPr="00ED5106">
        <w:rPr>
          <w:rFonts w:ascii="Times New Roman" w:hAnsi="Times New Roman" w:cs="Times New Roman"/>
          <w:sz w:val="28"/>
          <w:lang w:val="en-US"/>
        </w:rPr>
        <w:t xml:space="preserve">, M. &amp; Savage, C. Trump’s First Week: Misfires, Crossed Wires, and a Satisfied Smile // The New York Times. January 27, 2017. </w:t>
      </w:r>
      <w:r w:rsidRPr="00ED5106">
        <w:rPr>
          <w:rFonts w:ascii="Times New Roman" w:hAnsi="Times New Roman" w:cs="Times New Roman"/>
          <w:sz w:val="28"/>
          <w:lang w:val="en-US"/>
        </w:rPr>
        <w:lastRenderedPageBreak/>
        <w:t>https://www.nytimes.com/2017/01/27/us/politics/president-donald-trump-first-week.html</w:t>
      </w:r>
    </w:p>
    <w:p w:rsidR="00C80CD4" w:rsidRPr="00A4140A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C80CD4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Ball, M. The Fall of the Heritage Foundation and the Death of the Republican Ideas // The Atlantic. September 25, 2013. </w:t>
      </w:r>
      <w:r w:rsidR="00A4140A"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http://www.theatlantic.com/politics/archive/2013/09/the-fall-of-the-heritage-foundation-and-the-death-of-republican-ideas/279955/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proofErr w:type="spellStart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Berke</w:t>
      </w:r>
      <w:proofErr w:type="spellEnd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, B., Bookbinder, N. &amp; </w:t>
      </w:r>
      <w:proofErr w:type="spellStart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Eisen</w:t>
      </w:r>
      <w:proofErr w:type="spellEnd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, N. Presidential Obstruction of Justice: the Case of Donald J. Trump. Report / The Brookings Institution. October 18, 2017. 108 p.</w:t>
      </w:r>
    </w:p>
    <w:p w:rsidR="007D4A04" w:rsidRPr="00A129E1" w:rsidRDefault="007D4A0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7D4A04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Brooks, A. AEI’s President on Measuring the Impact of Ideas / Harvard Business Review, March-April 2018 Issue. Pp. 37–42.</w:t>
      </w:r>
    </w:p>
    <w:p w:rsidR="00A129E1" w:rsidRDefault="00A129E1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A129E1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Brown, S. The Faces of Power: Constancy and Change in United States Foreign Policy from Truman to Reagan. N. Y.: Columbia University Press, 1983. 672 p.</w:t>
      </w:r>
    </w:p>
    <w:p w:rsidR="00C71F5D" w:rsidRDefault="00C71F5D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C71F5D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Bur, J. Innovation at Scale: What Has the White House Office of American Innovation Accomplished? // Federal Times. March 14, 2018. </w:t>
      </w:r>
      <w:r w:rsidR="00B22138" w:rsidRPr="00B22138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https://www.federaltimes.com/it-networks/2018/03/14/innovation-at-scale-what-has-the-white-house-office-of-american-innovation-accomplished/</w:t>
      </w:r>
    </w:p>
    <w:p w:rsidR="00B22138" w:rsidRDefault="00B22138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B22138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Bur, J. USDA First Up At the White House, GSA Tech Acquisition Pilot // Federal Times. December 14, 2017. https://www.federaltimes.com/acquisition/gsa/2017/12/14/usda-first-up-in-white-house-gsa-tech-acquisition-pilot/</w:t>
      </w:r>
    </w:p>
    <w:p w:rsidR="00B22138" w:rsidRPr="00473A25" w:rsidRDefault="00B22138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B22138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Bur, J. White House Releases Final IT Modernization Report // Federal Times. December 13, 2017. https://www.federaltimes.com/it-networks/2017/12/13/white-house-releases-final-it-modernization-report/</w:t>
      </w:r>
    </w:p>
    <w:p w:rsidR="00473A25" w:rsidRPr="00A4140A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Burke, C. </w:t>
      </w:r>
      <w:proofErr w:type="spellStart"/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Fe</w:t>
      </w:r>
      <w:r w:rsidR="00E1004D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u</w:t>
      </w:r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lner</w:t>
      </w:r>
      <w:proofErr w:type="spellEnd"/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: Heritage Will Still Be ‘Trump’s Favorite Think Tank’ // </w:t>
      </w:r>
      <w:proofErr w:type="spellStart"/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Newsmax</w:t>
      </w:r>
      <w:proofErr w:type="spellEnd"/>
      <w:r w:rsidRPr="00473A25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. May 4, 2017. http://www.newsmax.com/Politics/Heritage-foundation-think-tank-Jim-DeMint/2017/05/04/id/788222/</w:t>
      </w:r>
    </w:p>
    <w:p w:rsidR="00A4140A" w:rsidRP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Butler, S. Don’t Blame Heritage for </w:t>
      </w:r>
      <w:proofErr w:type="spellStart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ObamaCare</w:t>
      </w:r>
      <w:proofErr w:type="spellEnd"/>
      <w:r w:rsidRPr="00A4140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Mandate // USA Today. February 6, 2012. https://usatoday30.usatoday.com/news/opinion/forum/story/2012-02-03/health-individual-mandate-reform-heritage/52951140/1/</w:t>
      </w:r>
    </w:p>
    <w:p w:rsidR="00C80CD4" w:rsidRDefault="006A394F" w:rsidP="0038102D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6A394F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lastRenderedPageBreak/>
        <w:t xml:space="preserve">C.K. Why Think-Tanks Are Concerned about a Trump Administration // The Economist. November 17, 2016. </w:t>
      </w:r>
      <w:r w:rsidR="000547FA" w:rsidRPr="000547F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http://www.economist.com/blogs/democracyinamerica/2016/11/worried-wonks/</w:t>
      </w:r>
    </w:p>
    <w:p w:rsidR="000547FA" w:rsidRPr="0038102D" w:rsidRDefault="000547FA" w:rsidP="0038102D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</w:pPr>
      <w:r w:rsidRPr="000547FA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Carafano, J. What Should Trump’s National Security Strategy Look Like? // The Heritage Foundation. December 12, 2017. https://www.heritage.org/defense/commentary/what-should-trumps-national-security-strategy-look/</w:t>
      </w:r>
    </w:p>
    <w:p w:rsidR="0038102D" w:rsidRDefault="00A4140A" w:rsidP="0038102D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4140A">
        <w:rPr>
          <w:rFonts w:ascii="Times New Roman" w:hAnsi="Times New Roman" w:cs="Times New Roman"/>
          <w:sz w:val="28"/>
          <w:lang w:val="en-US"/>
        </w:rPr>
        <w:t>Chaufen</w:t>
      </w:r>
      <w:proofErr w:type="spellEnd"/>
      <w:r w:rsidRPr="00A4140A">
        <w:rPr>
          <w:rFonts w:ascii="Times New Roman" w:hAnsi="Times New Roman" w:cs="Times New Roman"/>
          <w:sz w:val="28"/>
          <w:lang w:val="en-US"/>
        </w:rPr>
        <w:t xml:space="preserve">, A. New 2017 Ranking of Free-Market Think Tanks Measured by Social Media Impact // Forbes. March 8, 2017. </w:t>
      </w:r>
      <w:r w:rsidR="0038102D" w:rsidRPr="0038102D">
        <w:rPr>
          <w:rFonts w:ascii="Times New Roman" w:hAnsi="Times New Roman" w:cs="Times New Roman"/>
          <w:sz w:val="28"/>
          <w:lang w:val="en-US"/>
        </w:rPr>
        <w:t>https://www.forbes.com/sites/alejandrochafuen/2017/03/08/new-2017-ranking-of-free-market-think-tanks-measured-by-social-media-impact/#5c5b64f670cc/</w:t>
      </w:r>
    </w:p>
    <w:p w:rsidR="0038102D" w:rsidRPr="0038102D" w:rsidRDefault="0038102D" w:rsidP="0038102D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C80CD4">
        <w:rPr>
          <w:rFonts w:ascii="Times New Roman" w:hAnsi="Times New Roman" w:cs="Times New Roman"/>
          <w:sz w:val="28"/>
          <w:lang w:val="en-US"/>
        </w:rPr>
        <w:t>Cigler, A. &amp; Loomis, B. Interest Group Politics. Washington</w:t>
      </w:r>
      <w:r w:rsidRPr="00820277">
        <w:rPr>
          <w:rFonts w:ascii="Times New Roman" w:hAnsi="Times New Roman" w:cs="Times New Roman"/>
          <w:sz w:val="28"/>
          <w:lang w:val="en-US"/>
        </w:rPr>
        <w:t xml:space="preserve">, </w:t>
      </w:r>
      <w:r w:rsidRPr="00C80CD4">
        <w:rPr>
          <w:rFonts w:ascii="Times New Roman" w:hAnsi="Times New Roman" w:cs="Times New Roman"/>
          <w:sz w:val="28"/>
          <w:lang w:val="en-US"/>
        </w:rPr>
        <w:t>D</w:t>
      </w:r>
      <w:r w:rsidRPr="00820277">
        <w:rPr>
          <w:rFonts w:ascii="Times New Roman" w:hAnsi="Times New Roman" w:cs="Times New Roman"/>
          <w:sz w:val="28"/>
          <w:lang w:val="en-US"/>
        </w:rPr>
        <w:t>.</w:t>
      </w:r>
      <w:r w:rsidRPr="00C80CD4">
        <w:rPr>
          <w:rFonts w:ascii="Times New Roman" w:hAnsi="Times New Roman" w:cs="Times New Roman"/>
          <w:sz w:val="28"/>
          <w:lang w:val="en-US"/>
        </w:rPr>
        <w:t>C</w:t>
      </w:r>
      <w:r w:rsidRPr="00820277">
        <w:rPr>
          <w:rFonts w:ascii="Times New Roman" w:hAnsi="Times New Roman" w:cs="Times New Roman"/>
          <w:sz w:val="28"/>
          <w:lang w:val="en-US"/>
        </w:rPr>
        <w:t xml:space="preserve">.: </w:t>
      </w:r>
      <w:r w:rsidRPr="00C80CD4">
        <w:rPr>
          <w:rFonts w:ascii="Times New Roman" w:hAnsi="Times New Roman" w:cs="Times New Roman"/>
          <w:sz w:val="28"/>
          <w:lang w:val="en-US"/>
        </w:rPr>
        <w:t>CQ</w:t>
      </w:r>
      <w:r w:rsidRPr="00820277">
        <w:rPr>
          <w:rFonts w:ascii="Times New Roman" w:hAnsi="Times New Roman" w:cs="Times New Roman"/>
          <w:sz w:val="28"/>
          <w:lang w:val="en-US"/>
        </w:rPr>
        <w:t>, 2002.</w:t>
      </w:r>
    </w:p>
    <w:p w:rsidR="00261452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261452">
        <w:rPr>
          <w:rFonts w:ascii="Times New Roman" w:hAnsi="Times New Roman" w:cs="Times New Roman"/>
          <w:sz w:val="28"/>
          <w:lang w:val="en-US"/>
        </w:rPr>
        <w:t>Cohen, W.I. The Cambridge University History of American Foreign Relations. Volume 2, The American Search for Opportunity, 1865-1913. Cambridge Press, 1996.</w:t>
      </w:r>
    </w:p>
    <w:p w:rsidR="00261452" w:rsidRPr="00473A25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261452">
        <w:rPr>
          <w:rFonts w:ascii="Times New Roman" w:hAnsi="Times New Roman" w:cs="Times New Roman"/>
          <w:sz w:val="28"/>
          <w:lang w:val="en-US"/>
        </w:rPr>
        <w:t>Davies, M. &amp; Harris, W. RAND’s Role in the Evolution of Balloon and Satellite Observation Systems and Related U.S. Space Technology. Published September 1988. 126 p.</w:t>
      </w:r>
    </w:p>
    <w:p w:rsidR="00473A25" w:rsidRPr="008C2176" w:rsidRDefault="00473A25" w:rsidP="00D0073F">
      <w:pPr>
        <w:pStyle w:val="a8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 xml:space="preserve">DeMint, J. There Are Plans Ready That Truly Repeal Obamacare // The Heritage Foundation. March 26, 2017. </w:t>
      </w:r>
      <w:r w:rsidR="008C2176" w:rsidRPr="008C2176">
        <w:rPr>
          <w:rFonts w:ascii="Times New Roman" w:hAnsi="Times New Roman" w:cs="Times New Roman"/>
          <w:sz w:val="28"/>
          <w:lang w:val="en-US"/>
        </w:rPr>
        <w:t>http://www.heritage.org/health-care-reform/commentary/there-are-plans-ready-truly-repeal-obamacare/</w:t>
      </w:r>
    </w:p>
    <w:p w:rsidR="008C2176" w:rsidRPr="00473A25" w:rsidRDefault="008C2176" w:rsidP="00D0073F">
      <w:pPr>
        <w:pStyle w:val="a8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8C2176">
        <w:rPr>
          <w:rFonts w:ascii="Times New Roman" w:hAnsi="Times New Roman" w:cs="Times New Roman"/>
          <w:sz w:val="28"/>
          <w:lang w:val="en-US"/>
        </w:rPr>
        <w:t>Dionne Jr., E.J. Bannon’s Dangerous ‘Deconstruction’ // The Washington Post. February 26, 2017. https://www.washingtonpost.com/opinions/bannons-dangerous-deconstruction/2017/02/26/0d1aab0e-fad2-11e6-be05-1a3817ac21a5_story.html</w:t>
      </w:r>
    </w:p>
    <w:p w:rsid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Easley, J. WH: Internal Bannon Think Tank Never Actually Existed // The Hill. April 4, 2017. http://thehill.com/homenews/administration/327296-wh-internal-bannon-think-tank-never-actually-existed/</w:t>
      </w:r>
    </w:p>
    <w:p w:rsidR="00A4140A" w:rsidRPr="00261452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 xml:space="preserve">Emma Ashford Discusses </w:t>
      </w:r>
      <w:proofErr w:type="spellStart"/>
      <w:r w:rsidRPr="00A4140A">
        <w:rPr>
          <w:rFonts w:ascii="Times New Roman" w:hAnsi="Times New Roman" w:cs="Times New Roman"/>
          <w:sz w:val="28"/>
          <w:lang w:val="en-US"/>
        </w:rPr>
        <w:t>Discusses</w:t>
      </w:r>
      <w:proofErr w:type="spellEnd"/>
      <w:r w:rsidRPr="00A4140A">
        <w:rPr>
          <w:rFonts w:ascii="Times New Roman" w:hAnsi="Times New Roman" w:cs="Times New Roman"/>
          <w:sz w:val="28"/>
          <w:lang w:val="en-US"/>
        </w:rPr>
        <w:t xml:space="preserve"> Ukraine and Russia on Radio America’s Behind the Curtain with Jack </w:t>
      </w:r>
      <w:proofErr w:type="spellStart"/>
      <w:r w:rsidRPr="00A4140A">
        <w:rPr>
          <w:rFonts w:ascii="Times New Roman" w:hAnsi="Times New Roman" w:cs="Times New Roman"/>
          <w:sz w:val="28"/>
          <w:lang w:val="en-US"/>
        </w:rPr>
        <w:t>Burkman</w:t>
      </w:r>
      <w:proofErr w:type="spellEnd"/>
      <w:r w:rsidRPr="00A4140A">
        <w:rPr>
          <w:rFonts w:ascii="Times New Roman" w:hAnsi="Times New Roman" w:cs="Times New Roman"/>
          <w:sz w:val="28"/>
          <w:lang w:val="en-US"/>
        </w:rPr>
        <w:t xml:space="preserve"> // Cato Institute. February 14, 2015. http://www.cato.org/multimedia/media-highlights-radio/emma-ashford-discusses-ukraine-russia-radio-americas-behind/</w:t>
      </w:r>
    </w:p>
    <w:p w:rsidR="00C80CD4" w:rsidRPr="00261452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C80CD4">
        <w:rPr>
          <w:rFonts w:ascii="Times New Roman" w:hAnsi="Times New Roman" w:cs="Times New Roman"/>
          <w:sz w:val="28"/>
          <w:lang w:val="en-US"/>
        </w:rPr>
        <w:lastRenderedPageBreak/>
        <w:t>Erickson, A. Lobbying Congress: a Key Way U.S. Citizens Impact Foreign Policy. / U.S. Foreign Policy Agenda. Vol</w:t>
      </w:r>
      <w:r w:rsidRPr="006A5373">
        <w:rPr>
          <w:rFonts w:ascii="Times New Roman" w:hAnsi="Times New Roman" w:cs="Times New Roman"/>
          <w:sz w:val="28"/>
          <w:lang w:val="en-US"/>
        </w:rPr>
        <w:t xml:space="preserve">. 5, №1. </w:t>
      </w:r>
      <w:r w:rsidRPr="00C80CD4">
        <w:rPr>
          <w:rFonts w:ascii="Times New Roman" w:hAnsi="Times New Roman" w:cs="Times New Roman"/>
          <w:sz w:val="28"/>
          <w:lang w:val="en-US"/>
        </w:rPr>
        <w:t>March</w:t>
      </w:r>
      <w:r w:rsidRPr="006A5373">
        <w:rPr>
          <w:rFonts w:ascii="Times New Roman" w:hAnsi="Times New Roman" w:cs="Times New Roman"/>
          <w:sz w:val="28"/>
          <w:lang w:val="en-US"/>
        </w:rPr>
        <w:t xml:space="preserve"> 2000.</w:t>
      </w:r>
    </w:p>
    <w:p w:rsidR="00261452" w:rsidRPr="00261452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261452">
        <w:rPr>
          <w:rFonts w:ascii="Times New Roman" w:hAnsi="Times New Roman" w:cs="Times New Roman"/>
          <w:sz w:val="28"/>
          <w:lang w:val="en-US"/>
        </w:rPr>
        <w:t>Fromkin</w:t>
      </w:r>
      <w:proofErr w:type="spellEnd"/>
      <w:r w:rsidRPr="00261452">
        <w:rPr>
          <w:rFonts w:ascii="Times New Roman" w:hAnsi="Times New Roman" w:cs="Times New Roman"/>
          <w:sz w:val="28"/>
          <w:lang w:val="en-US"/>
        </w:rPr>
        <w:t>, D. Entangling Alliances // Foreign Affairs. July 1970 Issue.</w:t>
      </w:r>
    </w:p>
    <w:p w:rsidR="00C80CD4" w:rsidRPr="00746505" w:rsidRDefault="00670F2F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0C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0CD4" w:rsidRPr="00C80CD4">
        <w:rPr>
          <w:rFonts w:ascii="Times New Roman" w:hAnsi="Times New Roman" w:cs="Times New Roman"/>
          <w:sz w:val="28"/>
          <w:lang w:val="en-US"/>
        </w:rPr>
        <w:t xml:space="preserve">Fuller, M. Donald Trump and the Heritage Foundation: Friends with Benefits // The Huffington Post. August 10, 2016. </w:t>
      </w:r>
      <w:r w:rsidR="00746505" w:rsidRPr="00746505">
        <w:rPr>
          <w:rFonts w:ascii="Times New Roman" w:hAnsi="Times New Roman" w:cs="Times New Roman"/>
          <w:sz w:val="28"/>
          <w:lang w:val="en-US"/>
        </w:rPr>
        <w:t>http://www.huffingtonpost.com/entry/donald-trump-heritage-foundation_us_57aa2d40e4b06e52746dfea9/</w:t>
      </w:r>
    </w:p>
    <w:p w:rsidR="00746505" w:rsidRPr="00746505" w:rsidRDefault="0074650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746505">
        <w:rPr>
          <w:rFonts w:ascii="Times New Roman" w:hAnsi="Times New Roman" w:cs="Times New Roman"/>
          <w:sz w:val="28"/>
          <w:lang w:val="en-US"/>
        </w:rPr>
        <w:t>Gardiner, N. Trump’s National Security Strategy Boldly Reasserts American Leadership // The Heritage Foundation. December 18, 2017. https://www.heritage.org/homeland-security/commentary/trumps-national-security-strategy-boldly-reasserts-american-leadership/</w:t>
      </w:r>
    </w:p>
    <w:p w:rsidR="00670F2F" w:rsidRPr="00C80CD4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proofErr w:type="spellStart"/>
      <w:r w:rsidRPr="00C80CD4">
        <w:rPr>
          <w:rFonts w:ascii="Times New Roman" w:hAnsi="Times New Roman" w:cs="Times New Roman"/>
          <w:sz w:val="28"/>
          <w:lang w:val="en-US"/>
        </w:rPr>
        <w:t>Glueck</w:t>
      </w:r>
      <w:proofErr w:type="spellEnd"/>
      <w:r w:rsidRPr="00C80CD4">
        <w:rPr>
          <w:rFonts w:ascii="Times New Roman" w:hAnsi="Times New Roman" w:cs="Times New Roman"/>
          <w:sz w:val="28"/>
          <w:lang w:val="en-US"/>
        </w:rPr>
        <w:t>, K. Trump’s Shadow Transition Team // Politico. November 22, 2016. http://www.politico.com/story/2016/11/trump-transition-heritage-foundation-231722/</w:t>
      </w:r>
    </w:p>
    <w:p w:rsidR="00670F2F" w:rsidRPr="00A4140A" w:rsidRDefault="00670F2F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55">
        <w:rPr>
          <w:rFonts w:ascii="Times New Roman" w:hAnsi="Times New Roman" w:cs="Times New Roman"/>
          <w:sz w:val="28"/>
          <w:szCs w:val="28"/>
          <w:lang w:val="en-US"/>
        </w:rPr>
        <w:t xml:space="preserve">Gordon, J., </w:t>
      </w:r>
      <w:proofErr w:type="spellStart"/>
      <w:r w:rsidRPr="00356A55">
        <w:rPr>
          <w:rFonts w:ascii="Times New Roman" w:hAnsi="Times New Roman" w:cs="Times New Roman"/>
          <w:sz w:val="28"/>
          <w:szCs w:val="28"/>
          <w:lang w:val="en-US"/>
        </w:rPr>
        <w:t>Larrabee</w:t>
      </w:r>
      <w:proofErr w:type="spellEnd"/>
      <w:r w:rsidRPr="00356A55">
        <w:rPr>
          <w:rFonts w:ascii="Times New Roman" w:hAnsi="Times New Roman" w:cs="Times New Roman"/>
          <w:sz w:val="28"/>
          <w:szCs w:val="28"/>
          <w:lang w:val="en-US"/>
        </w:rPr>
        <w:t xml:space="preserve">, S., &amp; Wilson, P. The Ukrainian Crisis and European Security. Report. / J. Gordon, S. </w:t>
      </w:r>
      <w:proofErr w:type="spellStart"/>
      <w:r w:rsidRPr="00356A55">
        <w:rPr>
          <w:rFonts w:ascii="Times New Roman" w:hAnsi="Times New Roman" w:cs="Times New Roman"/>
          <w:sz w:val="28"/>
          <w:szCs w:val="28"/>
          <w:lang w:val="en-US"/>
        </w:rPr>
        <w:t>Larrabee</w:t>
      </w:r>
      <w:proofErr w:type="spellEnd"/>
      <w:r w:rsidRPr="00356A55">
        <w:rPr>
          <w:rFonts w:ascii="Times New Roman" w:hAnsi="Times New Roman" w:cs="Times New Roman"/>
          <w:sz w:val="28"/>
          <w:szCs w:val="28"/>
          <w:lang w:val="en-US"/>
        </w:rPr>
        <w:t xml:space="preserve">, P. Wilson. — Santa Monica, Calif.: RAND Corporation. </w:t>
      </w:r>
      <w:r w:rsidRPr="00356A55">
        <w:rPr>
          <w:rFonts w:ascii="Times New Roman" w:hAnsi="Times New Roman" w:cs="Times New Roman"/>
          <w:sz w:val="28"/>
          <w:szCs w:val="28"/>
        </w:rPr>
        <w:t>2015.</w:t>
      </w:r>
      <w:r w:rsidRPr="00356A55">
        <w:rPr>
          <w:rFonts w:ascii="Times New Roman" w:hAnsi="Times New Roman" w:cs="Times New Roman"/>
          <w:sz w:val="28"/>
          <w:szCs w:val="28"/>
          <w:lang w:val="en-US"/>
        </w:rPr>
        <w:t xml:space="preserve"> 67 p.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40A">
        <w:rPr>
          <w:rFonts w:ascii="Times New Roman" w:hAnsi="Times New Roman" w:cs="Times New Roman"/>
          <w:sz w:val="28"/>
          <w:szCs w:val="28"/>
          <w:lang w:val="en-US"/>
        </w:rPr>
        <w:t>Holmes, K. “While Opposing Reagan’s SDI, Moscow Pushes Its Own Star Wars” // The Heritage Foundation. October 21, 1986. http://www.heritage.org/europe/report/while-opposing-reagans-sdi-moscow-pushes-its-own-star-wars/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40A">
        <w:rPr>
          <w:rFonts w:ascii="Times New Roman" w:hAnsi="Times New Roman" w:cs="Times New Roman"/>
          <w:sz w:val="28"/>
          <w:szCs w:val="28"/>
          <w:lang w:val="en-US"/>
        </w:rPr>
        <w:t xml:space="preserve">How Transparent Are Think Tanks about Who Funds Them 2016?  / </w:t>
      </w:r>
      <w:proofErr w:type="spellStart"/>
      <w:r w:rsidRPr="00A4140A">
        <w:rPr>
          <w:rFonts w:ascii="Times New Roman" w:hAnsi="Times New Roman" w:cs="Times New Roman"/>
          <w:sz w:val="28"/>
          <w:szCs w:val="28"/>
          <w:lang w:val="en-US"/>
        </w:rPr>
        <w:t>Transparify</w:t>
      </w:r>
      <w:proofErr w:type="spellEnd"/>
      <w:r w:rsidRPr="00A4140A">
        <w:rPr>
          <w:rFonts w:ascii="Times New Roman" w:hAnsi="Times New Roman" w:cs="Times New Roman"/>
          <w:sz w:val="28"/>
          <w:szCs w:val="28"/>
          <w:lang w:val="en-US"/>
        </w:rPr>
        <w:t xml:space="preserve">, Tbilisi/Georgia. June 29, 2016. </w:t>
      </w:r>
      <w:r>
        <w:rPr>
          <w:rFonts w:ascii="Times New Roman" w:hAnsi="Times New Roman" w:cs="Times New Roman"/>
          <w:sz w:val="28"/>
          <w:szCs w:val="28"/>
          <w:lang w:val="en-US"/>
        </w:rPr>
        <w:t>24 p</w:t>
      </w:r>
      <w:r w:rsidRPr="00A414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140A" w:rsidRP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40A">
        <w:rPr>
          <w:rFonts w:ascii="Times New Roman" w:hAnsi="Times New Roman" w:cs="Times New Roman"/>
          <w:sz w:val="28"/>
          <w:szCs w:val="28"/>
          <w:lang w:val="en-US"/>
        </w:rPr>
        <w:t>Hudson, J. Trump Taps Putin Critic for Senior White House Position // Foreign Policy. March 2, 2017. http://foreignpolicy.com/2017/03/02/trump-taps-putin-critic-for-senior-white-house-position/</w:t>
      </w:r>
    </w:p>
    <w:p w:rsidR="00274953" w:rsidRDefault="0027495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szCs w:val="28"/>
          <w:lang w:val="en-US"/>
        </w:rPr>
        <w:t>Hunter, R. Think Tanks: Helping to Shape U.S. Foreign and Security Policy. / U.S. Foreign Policy Agenda. Vol. 5, №1. March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2000.</w:t>
      </w:r>
    </w:p>
    <w:p w:rsidR="00261452" w:rsidRPr="00473A25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61452">
        <w:rPr>
          <w:rFonts w:ascii="Times New Roman" w:hAnsi="Times New Roman" w:cs="Times New Roman"/>
          <w:sz w:val="28"/>
          <w:szCs w:val="28"/>
          <w:lang w:val="en-US"/>
        </w:rPr>
        <w:t>Ikenberry</w:t>
      </w:r>
      <w:proofErr w:type="spellEnd"/>
      <w:r w:rsidRPr="002614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61452">
        <w:rPr>
          <w:rFonts w:ascii="Times New Roman" w:hAnsi="Times New Roman" w:cs="Times New Roman"/>
          <w:sz w:val="28"/>
          <w:szCs w:val="28"/>
          <w:lang w:val="en-US"/>
        </w:rPr>
        <w:t>G.J.America’s</w:t>
      </w:r>
      <w:proofErr w:type="spellEnd"/>
      <w:r w:rsidRPr="00261452">
        <w:rPr>
          <w:rFonts w:ascii="Times New Roman" w:hAnsi="Times New Roman" w:cs="Times New Roman"/>
          <w:sz w:val="28"/>
          <w:szCs w:val="28"/>
          <w:lang w:val="en-US"/>
        </w:rPr>
        <w:t xml:space="preserve"> Imperial Ambition // Foreign Affairs. 2002. September/October.</w:t>
      </w:r>
    </w:p>
    <w:p w:rsidR="00473A25" w:rsidRPr="00C71F5D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73A25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Johnson, E. </w:t>
      </w: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Sasse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 xml:space="preserve"> Rebuffs Heritage For Top Job // Politico. August 8, 2017. </w:t>
      </w:r>
      <w:r w:rsidR="00C71F5D" w:rsidRPr="00C71F5D">
        <w:rPr>
          <w:rFonts w:ascii="Times New Roman" w:hAnsi="Times New Roman" w:cs="Times New Roman"/>
          <w:sz w:val="28"/>
          <w:szCs w:val="28"/>
          <w:lang w:val="en-US"/>
        </w:rPr>
        <w:t>http://www.politico.com/story/2017/08/01/ben-sasse-republicans-heritage-241215/</w:t>
      </w:r>
    </w:p>
    <w:p w:rsidR="00C71F5D" w:rsidRDefault="00C71F5D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71F5D">
        <w:rPr>
          <w:rFonts w:ascii="Times New Roman" w:hAnsi="Times New Roman" w:cs="Times New Roman"/>
          <w:sz w:val="28"/>
          <w:szCs w:val="28"/>
          <w:lang w:val="en-US"/>
        </w:rPr>
        <w:t>Judis</w:t>
      </w:r>
      <w:proofErr w:type="spellEnd"/>
      <w:r w:rsidRPr="00C71F5D">
        <w:rPr>
          <w:rFonts w:ascii="Times New Roman" w:hAnsi="Times New Roman" w:cs="Times New Roman"/>
          <w:sz w:val="28"/>
          <w:szCs w:val="28"/>
          <w:lang w:val="en-US"/>
        </w:rPr>
        <w:t xml:space="preserve">, J. Foreign Funding of Think Tanks Is Corrupting Our Democracy // New Republic. September 9, 2014. </w:t>
      </w:r>
      <w:r w:rsidR="001E42F4" w:rsidRPr="001E42F4">
        <w:rPr>
          <w:rFonts w:ascii="Times New Roman" w:hAnsi="Times New Roman" w:cs="Times New Roman"/>
          <w:sz w:val="28"/>
          <w:szCs w:val="28"/>
          <w:lang w:val="en-US"/>
        </w:rPr>
        <w:t>https://newrepublic.com/article/119371/think-tanks-foreign-contributions/</w:t>
      </w:r>
    </w:p>
    <w:p w:rsidR="001E42F4" w:rsidRDefault="000547F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Kinsella,</w:t>
      </w:r>
      <w:r w:rsidR="001E42F4" w:rsidRPr="001E42F4">
        <w:rPr>
          <w:rFonts w:ascii="Times New Roman" w:hAnsi="Times New Roman" w:cs="Times New Roman"/>
          <w:sz w:val="28"/>
          <w:szCs w:val="28"/>
          <w:lang w:val="en-US"/>
        </w:rPr>
        <w:t xml:space="preserve"> D. et al. World Politics: the Menu for Choice. Cengage Learning, 2012. </w:t>
      </w:r>
      <w:r w:rsidR="001E42F4">
        <w:rPr>
          <w:rFonts w:ascii="Times New Roman" w:hAnsi="Times New Roman" w:cs="Times New Roman"/>
          <w:sz w:val="28"/>
          <w:szCs w:val="28"/>
          <w:lang w:val="en-US"/>
        </w:rPr>
        <w:t>480 p</w:t>
      </w:r>
      <w:r w:rsidR="001E42F4" w:rsidRPr="001E42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0CD4" w:rsidRPr="00473A25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proofErr w:type="spellStart"/>
      <w:r w:rsidRPr="00C80CD4">
        <w:rPr>
          <w:rFonts w:ascii="Times New Roman" w:hAnsi="Times New Roman" w:cs="Times New Roman"/>
          <w:sz w:val="28"/>
          <w:lang w:val="en-US"/>
        </w:rPr>
        <w:t>Kopan</w:t>
      </w:r>
      <w:proofErr w:type="spellEnd"/>
      <w:r w:rsidRPr="00C80CD4">
        <w:rPr>
          <w:rFonts w:ascii="Times New Roman" w:hAnsi="Times New Roman" w:cs="Times New Roman"/>
          <w:sz w:val="28"/>
          <w:lang w:val="en-US"/>
        </w:rPr>
        <w:t xml:space="preserve">, T. Meet Donald Trump’s Think Tank // CNN. December 7, 2016. </w:t>
      </w:r>
      <w:r w:rsidR="00473A25" w:rsidRPr="00473A25">
        <w:rPr>
          <w:rFonts w:ascii="Times New Roman" w:hAnsi="Times New Roman" w:cs="Times New Roman"/>
          <w:sz w:val="28"/>
          <w:lang w:val="en-US"/>
        </w:rPr>
        <w:t>http://edition.cnn.com/2016/12/06/politics/donald-trump-heritage-foundation-transition/</w:t>
      </w:r>
    </w:p>
    <w:p w:rsidR="00473A25" w:rsidRP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73A25">
        <w:rPr>
          <w:rFonts w:ascii="Times New Roman" w:hAnsi="Times New Roman" w:cs="Times New Roman"/>
          <w:sz w:val="28"/>
          <w:lang w:val="en-US"/>
        </w:rPr>
        <w:t>Liptak</w:t>
      </w:r>
      <w:proofErr w:type="spellEnd"/>
      <w:r w:rsidRPr="00473A25">
        <w:rPr>
          <w:rFonts w:ascii="Times New Roman" w:hAnsi="Times New Roman" w:cs="Times New Roman"/>
          <w:sz w:val="28"/>
          <w:lang w:val="en-US"/>
        </w:rPr>
        <w:t>, A. Trump, Set on an Unwavering Conservative, Pledges Fast Action on Supreme Court. The New York Times. January 12, 2017. New York edition. P. A22.</w:t>
      </w:r>
    </w:p>
    <w:p w:rsidR="00473A25" w:rsidRP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McCormack, J. DeMint Defends Heritage Tenure Following Resignation // The Weekly Standard. May 2, 2017. http://www.weeklystandard.com/demint-defends-heritage-tenure-following-resignation/article/2007882/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4140A">
        <w:rPr>
          <w:rFonts w:ascii="Times New Roman" w:hAnsi="Times New Roman" w:cs="Times New Roman"/>
          <w:sz w:val="28"/>
          <w:lang w:val="en-US"/>
        </w:rPr>
        <w:t>McGann</w:t>
      </w:r>
      <w:proofErr w:type="spellEnd"/>
      <w:r w:rsidRPr="00A4140A">
        <w:rPr>
          <w:rFonts w:ascii="Times New Roman" w:hAnsi="Times New Roman" w:cs="Times New Roman"/>
          <w:sz w:val="28"/>
          <w:lang w:val="en-US"/>
        </w:rPr>
        <w:t xml:space="preserve">, James G. 2016 Global Go To Think Tank Index Report (2017). TTCSP Global Go To Think Tank Index Reports. 12. </w:t>
      </w:r>
      <w:r w:rsidR="00356967" w:rsidRPr="00356967">
        <w:rPr>
          <w:rFonts w:ascii="Times New Roman" w:hAnsi="Times New Roman" w:cs="Times New Roman"/>
          <w:sz w:val="28"/>
          <w:lang w:val="en-US"/>
        </w:rPr>
        <w:t>http://repository.upenn.edu/think_tanks/12/</w:t>
      </w:r>
    </w:p>
    <w:p w:rsidR="00356967" w:rsidRPr="00A4140A" w:rsidRDefault="00356967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356967">
        <w:rPr>
          <w:rFonts w:ascii="Times New Roman" w:hAnsi="Times New Roman" w:cs="Times New Roman"/>
          <w:sz w:val="28"/>
          <w:lang w:val="en-US"/>
        </w:rPr>
        <w:t>O’Sullivan, J. The Great Nation of Futurity // The United States Democratic Review, Volume 6, Issue 23, pp. 426-430.</w:t>
      </w:r>
    </w:p>
    <w:p w:rsidR="00261452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261452">
        <w:rPr>
          <w:rFonts w:ascii="Times New Roman" w:hAnsi="Times New Roman" w:cs="Times New Roman"/>
          <w:sz w:val="28"/>
          <w:lang w:val="en-US"/>
        </w:rPr>
        <w:t>Osmanczyk</w:t>
      </w:r>
      <w:proofErr w:type="spellEnd"/>
      <w:r w:rsidRPr="00261452">
        <w:rPr>
          <w:rFonts w:ascii="Times New Roman" w:hAnsi="Times New Roman" w:cs="Times New Roman"/>
          <w:sz w:val="28"/>
          <w:lang w:val="en-US"/>
        </w:rPr>
        <w:t>, E.J. &amp; Mango, A. Encyclopedia of the United Nations and International Agreements. New York: Routledge, 2003.</w:t>
      </w:r>
    </w:p>
    <w:p w:rsidR="00261452" w:rsidRDefault="00261452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261452">
        <w:rPr>
          <w:rFonts w:ascii="Times New Roman" w:hAnsi="Times New Roman" w:cs="Times New Roman"/>
          <w:sz w:val="28"/>
          <w:lang w:val="en-US"/>
        </w:rPr>
        <w:t xml:space="preserve">Perla, P. The Art of </w:t>
      </w:r>
      <w:proofErr w:type="spellStart"/>
      <w:r w:rsidRPr="00261452">
        <w:rPr>
          <w:rFonts w:ascii="Times New Roman" w:hAnsi="Times New Roman" w:cs="Times New Roman"/>
          <w:sz w:val="28"/>
          <w:lang w:val="en-US"/>
        </w:rPr>
        <w:t>Wargaming</w:t>
      </w:r>
      <w:proofErr w:type="spellEnd"/>
      <w:r w:rsidRPr="00261452">
        <w:rPr>
          <w:rFonts w:ascii="Times New Roman" w:hAnsi="Times New Roman" w:cs="Times New Roman"/>
          <w:sz w:val="28"/>
          <w:lang w:val="en-US"/>
        </w:rPr>
        <w:t>: a Guide for Professionals and Hobbyists. Naval Institute Press, 1990. 364 p.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>Peters, J. Heritage Foundation Says Trump Has Embraced Two-Thirds of Its Agenda // The New York Times. January 22, 2018. https://www.nytimes.com/2018/01/22/us/politics/heritage-foundation-agenda-trump-conservatives.html</w:t>
      </w:r>
    </w:p>
    <w:p w:rsidR="00A4140A" w:rsidRPr="00261452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lastRenderedPageBreak/>
        <w:t xml:space="preserve">President Trump </w:t>
      </w:r>
      <w:proofErr w:type="spellStart"/>
      <w:r w:rsidRPr="00A4140A">
        <w:rPr>
          <w:rFonts w:ascii="Times New Roman" w:hAnsi="Times New Roman" w:cs="Times New Roman"/>
          <w:sz w:val="28"/>
          <w:lang w:val="en-US"/>
        </w:rPr>
        <w:t>Ain’t</w:t>
      </w:r>
      <w:proofErr w:type="spellEnd"/>
      <w:r w:rsidRPr="00A4140A">
        <w:rPr>
          <w:rFonts w:ascii="Times New Roman" w:hAnsi="Times New Roman" w:cs="Times New Roman"/>
          <w:sz w:val="28"/>
          <w:lang w:val="en-US"/>
        </w:rPr>
        <w:t xml:space="preserve"> No Think Tanker (Part II) // Think Tanks Watch. February 22, 2017. http://www.thinktankwatch.com/2017/02/president-trump-aint-no-think-tanker.html</w:t>
      </w:r>
    </w:p>
    <w:p w:rsidR="00FB0F15" w:rsidRPr="00473A25" w:rsidRDefault="00FB0F1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FB0F15">
        <w:rPr>
          <w:rFonts w:ascii="Times New Roman" w:hAnsi="Times New Roman" w:cs="Times New Roman"/>
          <w:sz w:val="28"/>
          <w:lang w:val="en-US"/>
        </w:rPr>
        <w:t>Rogin</w:t>
      </w:r>
      <w:proofErr w:type="spellEnd"/>
      <w:r w:rsidRPr="00FB0F15">
        <w:rPr>
          <w:rFonts w:ascii="Times New Roman" w:hAnsi="Times New Roman" w:cs="Times New Roman"/>
          <w:sz w:val="28"/>
          <w:lang w:val="en-US"/>
        </w:rPr>
        <w:t xml:space="preserve">, J. Trump Could Cause ‘the Death of Think Tanks As We Know Them’ // The Washington Post. January 15, 2017. </w:t>
      </w:r>
      <w:r w:rsidR="00473A25" w:rsidRPr="00473A25">
        <w:rPr>
          <w:rFonts w:ascii="Times New Roman" w:hAnsi="Times New Roman" w:cs="Times New Roman"/>
          <w:sz w:val="28"/>
          <w:lang w:val="en-US"/>
        </w:rPr>
        <w:t>https://www.washingtonpost.com/opinions/global-opinions/trump-could-cause-the-death-of-think-tanks-as-we-know-them/2017/01/15/</w:t>
      </w:r>
    </w:p>
    <w:p w:rsidR="00473A25" w:rsidRP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Rubin, J. A Better Heritage Foundation Is Needed More Than Ever // The Washington Post. December 20, 2017. https://www.washingtonpost.com/blogs/right-turn/wp/2017/12/20/a-better-heritage-foundation-is-needed-more-than-ever/?utm_term=.a9022f52b613/</w:t>
      </w:r>
    </w:p>
    <w:p w:rsid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Rubin, J. What's the Story Behind the Heritage Meltdown? // The Washington Post. May 3, 2017.</w:t>
      </w:r>
      <w:hyperlink r:id="rId8" w:history="1">
        <w:r w:rsidRPr="00473A25">
          <w:rPr>
            <w:rFonts w:ascii="Times New Roman" w:hAnsi="Times New Roman" w:cs="Times New Roman"/>
            <w:sz w:val="28"/>
            <w:lang w:val="en-US"/>
          </w:rPr>
          <w:t>https://www.washingtonpost.com/blogs/right-turn/wp/2017/05/03/whats-the-story-behind-the-heritage-meltdown/?utm_term=.03bdfd6970d2</w:t>
        </w:r>
      </w:hyperlink>
      <w:r w:rsidRPr="00473A25">
        <w:rPr>
          <w:rFonts w:ascii="Times New Roman" w:hAnsi="Times New Roman" w:cs="Times New Roman"/>
          <w:sz w:val="28"/>
          <w:lang w:val="en-US"/>
        </w:rPr>
        <w:t>/</w:t>
      </w:r>
    </w:p>
    <w:p w:rsidR="00A4140A" w:rsidRPr="00AD12FE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>Salam R. What Is Going on at the Heritage Foundation? // Slate. May</w:t>
      </w:r>
      <w:r w:rsidR="00AD12FE">
        <w:rPr>
          <w:rFonts w:ascii="Times New Roman" w:hAnsi="Times New Roman" w:cs="Times New Roman"/>
          <w:sz w:val="28"/>
          <w:lang w:val="en-US"/>
        </w:rPr>
        <w:t xml:space="preserve"> 3, 2017.</w:t>
      </w:r>
      <w:r w:rsidR="00E1004D">
        <w:rPr>
          <w:rFonts w:ascii="Times New Roman" w:hAnsi="Times New Roman" w:cs="Times New Roman"/>
          <w:sz w:val="28"/>
          <w:lang w:val="en-US"/>
        </w:rPr>
        <w:t xml:space="preserve"> </w:t>
      </w:r>
      <w:r w:rsidR="00AD12FE" w:rsidRPr="00AD12FE">
        <w:rPr>
          <w:rFonts w:ascii="Times New Roman" w:hAnsi="Times New Roman" w:cs="Times New Roman"/>
          <w:sz w:val="28"/>
          <w:lang w:val="en-US"/>
        </w:rPr>
        <w:t>http://www.slate.com/articles/news_and_politics/politics/2017/05/why_is_jim_demint_out_at_the_heritage_foundation.html</w:t>
      </w:r>
    </w:p>
    <w:p w:rsidR="00AD12FE" w:rsidRPr="00473A25" w:rsidRDefault="00AD12FE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AD12FE">
        <w:rPr>
          <w:rFonts w:ascii="Times New Roman" w:hAnsi="Times New Roman" w:cs="Times New Roman"/>
          <w:sz w:val="28"/>
          <w:lang w:val="en-US"/>
        </w:rPr>
        <w:t>Shankland</w:t>
      </w:r>
      <w:proofErr w:type="spellEnd"/>
      <w:r w:rsidRPr="00AD12FE">
        <w:rPr>
          <w:rFonts w:ascii="Times New Roman" w:hAnsi="Times New Roman" w:cs="Times New Roman"/>
          <w:sz w:val="28"/>
          <w:lang w:val="en-US"/>
        </w:rPr>
        <w:t>, S. Senate Democrats Push Trump to Hire Science Adviser // CNET Magazine. March 22, 2018. https://www.cnet.com/news/senate-democrats-push-trump-to-hire-ostp-director-for-science-advice/</w:t>
      </w:r>
    </w:p>
    <w:p w:rsidR="00473A25" w:rsidRPr="00FB0F1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>Showalter, B. 4 Things to Know About New Heritage Foundation President Kay Coles James // The Christian Post. December 20, 2017. https://www.christianpost.com/news/new-heritage-foundation-president-kay-coles-james-210700/page1.html</w:t>
      </w:r>
    </w:p>
    <w:p w:rsidR="00417986" w:rsidRPr="00417986" w:rsidRDefault="00417986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17986">
        <w:rPr>
          <w:rFonts w:ascii="Times New Roman" w:hAnsi="Times New Roman" w:cs="Times New Roman"/>
          <w:sz w:val="28"/>
          <w:lang w:val="en-US"/>
        </w:rPr>
        <w:t>Shreckinger</w:t>
      </w:r>
      <w:proofErr w:type="spellEnd"/>
      <w:r w:rsidRPr="00417986">
        <w:rPr>
          <w:rFonts w:ascii="Times New Roman" w:hAnsi="Times New Roman" w:cs="Times New Roman"/>
          <w:sz w:val="28"/>
          <w:lang w:val="en-US"/>
        </w:rPr>
        <w:t>, B. The Alt-Right Comes to Washington // Politico. January/February 2017. http://www.politico.com/magazine/story/2017/01/alt-right-trump-washington-dc-power-milo-214629/</w:t>
      </w:r>
    </w:p>
    <w:p w:rsidR="00C80CD4" w:rsidRPr="00356967" w:rsidRDefault="00C80CD4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C80CD4">
        <w:rPr>
          <w:rFonts w:ascii="Times New Roman" w:hAnsi="Times New Roman" w:cs="Times New Roman"/>
          <w:sz w:val="28"/>
          <w:lang w:val="en-US"/>
        </w:rPr>
        <w:t xml:space="preserve">Solomon, N. Media Moguls on Board // Fair. January 1, 1998. </w:t>
      </w:r>
      <w:r w:rsidR="00356967" w:rsidRPr="00356967">
        <w:rPr>
          <w:rFonts w:ascii="Times New Roman" w:hAnsi="Times New Roman" w:cs="Times New Roman"/>
          <w:sz w:val="28"/>
          <w:lang w:val="en-US"/>
        </w:rPr>
        <w:t>http://fair.org/extra/media-moguls-on-board/</w:t>
      </w:r>
    </w:p>
    <w:p w:rsidR="00356967" w:rsidRPr="00356967" w:rsidRDefault="00356967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356967">
        <w:rPr>
          <w:rFonts w:ascii="Times New Roman" w:hAnsi="Times New Roman" w:cs="Times New Roman"/>
          <w:sz w:val="28"/>
          <w:lang w:val="en-US"/>
        </w:rPr>
        <w:t>Steigerwald</w:t>
      </w:r>
      <w:proofErr w:type="spellEnd"/>
      <w:r w:rsidRPr="00356967">
        <w:rPr>
          <w:rFonts w:ascii="Times New Roman" w:hAnsi="Times New Roman" w:cs="Times New Roman"/>
          <w:sz w:val="28"/>
          <w:lang w:val="en-US"/>
        </w:rPr>
        <w:t>, D. </w:t>
      </w:r>
      <w:proofErr w:type="spellStart"/>
      <w:r w:rsidRPr="00356967">
        <w:rPr>
          <w:rFonts w:ascii="Times New Roman" w:hAnsi="Times New Roman" w:cs="Times New Roman"/>
          <w:sz w:val="28"/>
          <w:lang w:val="en-US"/>
        </w:rPr>
        <w:t>Wilsonian</w:t>
      </w:r>
      <w:proofErr w:type="spellEnd"/>
      <w:r w:rsidRPr="00356967">
        <w:rPr>
          <w:rFonts w:ascii="Times New Roman" w:hAnsi="Times New Roman" w:cs="Times New Roman"/>
          <w:sz w:val="28"/>
          <w:lang w:val="en-US"/>
        </w:rPr>
        <w:t xml:space="preserve"> Idealism in America. Cornell University Press, 1995. 296 p.</w:t>
      </w:r>
    </w:p>
    <w:p w:rsidR="00473A25" w:rsidRP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73A25">
        <w:rPr>
          <w:rFonts w:ascii="Times New Roman" w:hAnsi="Times New Roman" w:cs="Times New Roman"/>
          <w:sz w:val="28"/>
          <w:lang w:val="en-US"/>
        </w:rPr>
        <w:lastRenderedPageBreak/>
        <w:t>Treene</w:t>
      </w:r>
      <w:proofErr w:type="spellEnd"/>
      <w:r w:rsidRPr="00473A25">
        <w:rPr>
          <w:rFonts w:ascii="Times New Roman" w:hAnsi="Times New Roman" w:cs="Times New Roman"/>
          <w:sz w:val="28"/>
          <w:lang w:val="en-US"/>
        </w:rPr>
        <w:t>, A. Heritage Foundation Names Kay Coles James as Next President // AXIOS. December 19, 2017. https://www.axios.com/heritage-foundation-names-kay-coles-james-as-next-president-1515110689-f202e258-f7a1-4e2e-add0-da4b5f5e8670.html</w:t>
      </w:r>
    </w:p>
    <w:p w:rsidR="00A4140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A4140A">
        <w:rPr>
          <w:rFonts w:ascii="Times New Roman" w:hAnsi="Times New Roman" w:cs="Times New Roman"/>
          <w:sz w:val="28"/>
          <w:lang w:val="en-US"/>
        </w:rPr>
        <w:t xml:space="preserve">Troy, T. How to Make the Heritage Foundation Great Again // Politico. May 3, 2017. </w:t>
      </w:r>
      <w:r w:rsidR="005730E3" w:rsidRPr="005730E3">
        <w:rPr>
          <w:rFonts w:ascii="Times New Roman" w:hAnsi="Times New Roman" w:cs="Times New Roman"/>
          <w:sz w:val="28"/>
          <w:lang w:val="en-US"/>
        </w:rPr>
        <w:t>http://www.politico.com/magazine/story/2017/05/03/heritage-foundation-conservative-think-tank-jim-demint-215098/</w:t>
      </w:r>
    </w:p>
    <w:p w:rsidR="005730E3" w:rsidRPr="005730E3" w:rsidRDefault="005730E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lang w:val="en-US"/>
        </w:rPr>
      </w:pPr>
      <w:r w:rsidRPr="005730E3">
        <w:rPr>
          <w:rFonts w:ascii="Times New Roman" w:hAnsi="Times New Roman" w:cs="Times New Roman"/>
          <w:sz w:val="28"/>
          <w:lang w:val="en-US"/>
        </w:rPr>
        <w:t>Troy, T. The Dilemma of the D.C. Think Tank // The Atlantic. December 19, 2017. https://www.theatlantic.com/politics/archive/2017/12/presidents-and-think-tanks/548765/</w:t>
      </w:r>
    </w:p>
    <w:p w:rsid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473A25">
        <w:rPr>
          <w:rFonts w:ascii="Times New Roman" w:hAnsi="Times New Roman" w:cs="Times New Roman"/>
          <w:sz w:val="28"/>
          <w:lang w:val="en-US"/>
        </w:rPr>
        <w:t xml:space="preserve">Trump Administration Embraces Heritage Foundation Policy Recommendations // The Heritage Foundation. January 23, 2018. </w:t>
      </w:r>
      <w:r w:rsidR="0019533C" w:rsidRPr="0019533C">
        <w:rPr>
          <w:rFonts w:ascii="Times New Roman" w:hAnsi="Times New Roman" w:cs="Times New Roman"/>
          <w:sz w:val="28"/>
          <w:lang w:val="en-US"/>
        </w:rPr>
        <w:t>https://www.heritage.org/impact/trump-administration-embraces-heritage-foundation-policy-recommendations/</w:t>
      </w:r>
    </w:p>
    <w:p w:rsidR="0019533C" w:rsidRPr="00A4140A" w:rsidRDefault="0019533C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9533C">
        <w:rPr>
          <w:rFonts w:ascii="Times New Roman" w:hAnsi="Times New Roman" w:cs="Times New Roman"/>
          <w:sz w:val="28"/>
          <w:lang w:val="en-US"/>
        </w:rPr>
        <w:t>Trump Calls Obama “Worst President”, “a Disaster” after “Unfit to Serve” Slam // FOX News. August 2, 2016. http://www.foxnews.com/politics/2016/08/02/trump-calls-obama-worst-president-disaster-after-unfit-to-serve-slam.html</w:t>
      </w:r>
    </w:p>
    <w:p w:rsidR="00ED5106" w:rsidRPr="00ED5106" w:rsidRDefault="00ED5106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ED5106">
        <w:rPr>
          <w:rFonts w:ascii="Times New Roman" w:hAnsi="Times New Roman" w:cs="Times New Roman"/>
          <w:sz w:val="28"/>
          <w:lang w:val="en-US"/>
        </w:rPr>
        <w:t>Trump’s DOT Pick Elaine Chao Has Close Ties to Heritage Foundation // Think Tank Watch. November 30, 2016. http://www.thinktankwatch.com/2016/11/trumps-dot-pick-elaine-chao-has-close.html</w:t>
      </w:r>
    </w:p>
    <w:p w:rsidR="00C80CD4" w:rsidRPr="00473A25" w:rsidRDefault="0027495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szCs w:val="28"/>
          <w:lang w:val="en-US"/>
        </w:rPr>
        <w:t>Weaver, K. Changing World of Think Tanks. PS: Political Science and Politics. Vol. 22, No. 3 (Sep., 1989).</w:t>
      </w:r>
    </w:p>
    <w:p w:rsidR="00473A25" w:rsidRPr="00473A25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Wegmann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>, P. After Jim DeMint, Heritage Will Develop a “Much Closer and Tighter Relationship” With Lobbying Arm // Washington Examiner. August 4, 2017. http://www.washingtonexaminer.com/after-jim-demint-heritage-will-develop-a-much-closer-and-tighter-relationship-with-lobbying-arm/article/2622295/</w:t>
      </w:r>
    </w:p>
    <w:p w:rsidR="00473A25" w:rsidRPr="0063217A" w:rsidRDefault="00473A25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Weigel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>, D. ‘</w:t>
      </w: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Obamacare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Lite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>’, ‘</w:t>
      </w:r>
      <w:proofErr w:type="spellStart"/>
      <w:r w:rsidRPr="00473A25">
        <w:rPr>
          <w:rFonts w:ascii="Times New Roman" w:hAnsi="Times New Roman" w:cs="Times New Roman"/>
          <w:sz w:val="28"/>
          <w:szCs w:val="28"/>
          <w:lang w:val="en-US"/>
        </w:rPr>
        <w:t>RINOcare</w:t>
      </w:r>
      <w:proofErr w:type="spellEnd"/>
      <w:r w:rsidRPr="00473A25">
        <w:rPr>
          <w:rFonts w:ascii="Times New Roman" w:hAnsi="Times New Roman" w:cs="Times New Roman"/>
          <w:sz w:val="28"/>
          <w:szCs w:val="28"/>
          <w:lang w:val="en-US"/>
        </w:rPr>
        <w:t xml:space="preserve">’: Conservatives Rebel Against GOP’s ACA Bill // The Washington Post. March 7, 2017.  </w:t>
      </w:r>
      <w:r w:rsidR="0063217A" w:rsidRPr="0063217A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https://www.washingtonpost.com/news/powerpost/wp/2017/03/07/obamacare-lite-rinocare-conservatives-rebel-against-gops-aca-bill/?utm_term=.1b72948fde16/</w:t>
      </w:r>
    </w:p>
    <w:p w:rsidR="0063217A" w:rsidRPr="00473A25" w:rsidRDefault="0063217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217A">
        <w:rPr>
          <w:rFonts w:ascii="Times New Roman" w:hAnsi="Times New Roman" w:cs="Times New Roman"/>
          <w:sz w:val="28"/>
          <w:szCs w:val="28"/>
          <w:lang w:val="en-US"/>
        </w:rPr>
        <w:t>What Is the House Freedom Caucus, and Who’s In It? // Pew Research Center. October 20, 2015. http://www.pewresearch.org/fact-tank/2015/10/20/house-freedom-caucus-what-is-it-and-whos-in-it/</w:t>
      </w:r>
    </w:p>
    <w:p w:rsidR="00274953" w:rsidRDefault="0027495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74953">
        <w:rPr>
          <w:rFonts w:ascii="Times New Roman" w:hAnsi="Times New Roman" w:cs="Times New Roman"/>
          <w:sz w:val="28"/>
          <w:szCs w:val="28"/>
          <w:lang w:val="en-US"/>
        </w:rPr>
        <w:t xml:space="preserve">Why Isn’t CFR in the History Books? // Bilderberg.org. Undated. </w:t>
      </w:r>
      <w:r w:rsidR="00A4140A" w:rsidRPr="00A4140A">
        <w:rPr>
          <w:rFonts w:ascii="Times New Roman" w:hAnsi="Times New Roman" w:cs="Times New Roman"/>
          <w:sz w:val="28"/>
          <w:szCs w:val="28"/>
          <w:lang w:val="en-US"/>
        </w:rPr>
        <w:t>http://www.bilderberg.org/roundtable/emhist.html</w:t>
      </w:r>
    </w:p>
    <w:p w:rsidR="00A4140A" w:rsidRPr="009016BA" w:rsidRDefault="00A4140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140A">
        <w:rPr>
          <w:rFonts w:ascii="Times New Roman" w:hAnsi="Times New Roman" w:cs="Times New Roman"/>
          <w:sz w:val="28"/>
          <w:szCs w:val="28"/>
          <w:lang w:val="en-US"/>
        </w:rPr>
        <w:t xml:space="preserve">Why Your Think Tank Report Will Never Get Read // Think Tanks Watch. February 24, 2017. </w:t>
      </w:r>
      <w:r w:rsidR="009016BA" w:rsidRPr="009016BA">
        <w:rPr>
          <w:rFonts w:ascii="Times New Roman" w:hAnsi="Times New Roman" w:cs="Times New Roman"/>
          <w:sz w:val="28"/>
          <w:szCs w:val="28"/>
          <w:lang w:val="en-US"/>
        </w:rPr>
        <w:t>http://www.thinktankwatch.com/2017/02/why-your-think-tank-report-will-never.html</w:t>
      </w:r>
    </w:p>
    <w:p w:rsidR="009016BA" w:rsidRDefault="009016BA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6BA">
        <w:rPr>
          <w:rFonts w:ascii="Times New Roman" w:hAnsi="Times New Roman" w:cs="Times New Roman"/>
          <w:sz w:val="28"/>
          <w:szCs w:val="28"/>
          <w:lang w:val="en-US"/>
        </w:rPr>
        <w:t xml:space="preserve">Williamson, M.E. (Lt. Gen.), Anderson, J. (Lt. Gen.) &amp; Murray, J.M. (Lt. Gen.). Deter and Defeat // U.S. Army. January 10, 2017. </w:t>
      </w:r>
      <w:r w:rsidR="005730E3" w:rsidRPr="005730E3">
        <w:rPr>
          <w:rFonts w:ascii="Times New Roman" w:hAnsi="Times New Roman" w:cs="Times New Roman"/>
          <w:sz w:val="28"/>
          <w:szCs w:val="28"/>
          <w:lang w:val="en-US"/>
        </w:rPr>
        <w:t>https://www.army.mil/article/180470/deter_and_defeat/</w:t>
      </w:r>
    </w:p>
    <w:p w:rsidR="005730E3" w:rsidRPr="005730E3" w:rsidRDefault="005730E3" w:rsidP="00D0073F">
      <w:pPr>
        <w:pStyle w:val="a8"/>
        <w:numPr>
          <w:ilvl w:val="0"/>
          <w:numId w:val="5"/>
        </w:numPr>
        <w:spacing w:before="240" w:line="276" w:lineRule="auto"/>
        <w:ind w:left="0" w:firstLine="709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r w:rsidRPr="005730E3">
        <w:rPr>
          <w:rFonts w:ascii="Times New Roman" w:hAnsi="Times New Roman" w:cs="Times New Roman"/>
          <w:sz w:val="28"/>
          <w:lang w:val="en-US"/>
        </w:rPr>
        <w:t>Woody, C.</w:t>
      </w:r>
      <w:r w:rsidRPr="005730E3">
        <w:rPr>
          <w:rFonts w:ascii="Times New Roman" w:hAnsi="Times New Roman" w:cs="Times New Roman"/>
          <w:sz w:val="28"/>
          <w:vertAlign w:val="superscript"/>
          <w:lang w:val="en-US"/>
        </w:rPr>
        <w:t xml:space="preserve"> </w:t>
      </w:r>
      <w:r w:rsidRPr="005730E3">
        <w:rPr>
          <w:rFonts w:ascii="Times New Roman" w:hAnsi="Times New Roman" w:cs="Times New Roman"/>
          <w:color w:val="111516"/>
          <w:sz w:val="28"/>
          <w:lang w:val="en-US"/>
        </w:rPr>
        <w:t>'All sticks, no carrots': John Bolton arrives at the White House with a crisis brewing in Syria and no hint of what Trump will do</w:t>
      </w:r>
      <w:r w:rsidRPr="005730E3">
        <w:rPr>
          <w:rFonts w:ascii="Times New Roman" w:hAnsi="Times New Roman" w:cs="Times New Roman"/>
          <w:sz w:val="28"/>
          <w:lang w:val="en-US"/>
        </w:rPr>
        <w:t xml:space="preserve"> // Business Insider. April 9, 2018.</w:t>
      </w:r>
      <w:r w:rsidRPr="005730E3">
        <w:rPr>
          <w:rFonts w:ascii="Times New Roman" w:hAnsi="Times New Roman" w:cs="Times New Roman"/>
          <w:sz w:val="28"/>
          <w:vertAlign w:val="superscript"/>
          <w:lang w:val="en-US"/>
        </w:rPr>
        <w:t xml:space="preserve"> </w:t>
      </w:r>
      <w:r w:rsidRPr="005730E3">
        <w:rPr>
          <w:rFonts w:ascii="Times New Roman" w:hAnsi="Times New Roman" w:cs="Times New Roman"/>
          <w:sz w:val="28"/>
          <w:lang w:val="en-US"/>
        </w:rPr>
        <w:t>http://www.businessinsider.com/john-bolton-syria-crisis-trump-2018-4/</w:t>
      </w:r>
    </w:p>
    <w:sectPr w:rsidR="005730E3" w:rsidRPr="005730E3" w:rsidSect="00876CB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5A" w:rsidRDefault="0080005A" w:rsidP="00A85294">
      <w:pPr>
        <w:spacing w:after="0" w:line="240" w:lineRule="auto"/>
      </w:pPr>
      <w:r>
        <w:separator/>
      </w:r>
    </w:p>
  </w:endnote>
  <w:endnote w:type="continuationSeparator" w:id="0">
    <w:p w:rsidR="0080005A" w:rsidRDefault="0080005A" w:rsidP="00A8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5A" w:rsidRDefault="0080005A" w:rsidP="00A85294">
      <w:pPr>
        <w:spacing w:after="0" w:line="240" w:lineRule="auto"/>
      </w:pPr>
      <w:r>
        <w:separator/>
      </w:r>
    </w:p>
  </w:footnote>
  <w:footnote w:type="continuationSeparator" w:id="0">
    <w:p w:rsidR="0080005A" w:rsidRDefault="0080005A" w:rsidP="00A85294">
      <w:pPr>
        <w:spacing w:after="0" w:line="240" w:lineRule="auto"/>
      </w:pPr>
      <w:r>
        <w:continuationSeparator/>
      </w:r>
    </w:p>
  </w:footnote>
  <w:footnote w:id="1">
    <w:p w:rsidR="0080005A" w:rsidRDefault="0080005A" w:rsidP="003174E0">
      <w:pPr>
        <w:pStyle w:val="a8"/>
        <w:spacing w:before="240"/>
      </w:pPr>
      <w:r>
        <w:rPr>
          <w:rStyle w:val="aa"/>
        </w:rPr>
        <w:footnoteRef/>
      </w:r>
      <w:r>
        <w:t xml:space="preserve"> </w:t>
      </w:r>
      <w:r w:rsidRPr="00354992">
        <w:rPr>
          <w:rFonts w:ascii="Times New Roman" w:hAnsi="Times New Roman" w:cs="Times New Roman"/>
        </w:rPr>
        <w:t xml:space="preserve">Кочетков Г.Б., </w:t>
      </w:r>
      <w:proofErr w:type="spellStart"/>
      <w:r w:rsidRPr="00354992">
        <w:rPr>
          <w:rFonts w:ascii="Times New Roman" w:hAnsi="Times New Roman" w:cs="Times New Roman"/>
        </w:rPr>
        <w:t>Супян</w:t>
      </w:r>
      <w:proofErr w:type="spellEnd"/>
      <w:r w:rsidRPr="00354992">
        <w:rPr>
          <w:rFonts w:ascii="Times New Roman" w:hAnsi="Times New Roman" w:cs="Times New Roman"/>
        </w:rPr>
        <w:t xml:space="preserve"> В.Б. «Мозговые центры» в США: наука как инструмент реальной политики /</w:t>
      </w:r>
      <w:r w:rsidRPr="00354992">
        <w:rPr>
          <w:rStyle w:val="apple-converted-space"/>
          <w:rFonts w:ascii="Times New Roman" w:hAnsi="Times New Roman" w:cs="Times New Roman"/>
        </w:rPr>
        <w:t> </w:t>
      </w:r>
      <w:r w:rsidRPr="00354992">
        <w:rPr>
          <w:rFonts w:ascii="Times New Roman" w:hAnsi="Times New Roman" w:cs="Times New Roman"/>
        </w:rPr>
        <w:t xml:space="preserve">Г.Б. Кочетков, В.Б. </w:t>
      </w:r>
      <w:proofErr w:type="spellStart"/>
      <w:r w:rsidRPr="00354992">
        <w:rPr>
          <w:rFonts w:ascii="Times New Roman" w:hAnsi="Times New Roman" w:cs="Times New Roman"/>
        </w:rPr>
        <w:t>Супян</w:t>
      </w:r>
      <w:proofErr w:type="spellEnd"/>
      <w:r w:rsidRPr="00354992">
        <w:rPr>
          <w:rFonts w:ascii="Times New Roman" w:hAnsi="Times New Roman" w:cs="Times New Roman"/>
        </w:rPr>
        <w:t>. — 05.10.2010 // Проблемы прогнозирования. — 2010. — № 05. — С. 52-67.</w:t>
      </w:r>
    </w:p>
  </w:footnote>
  <w:footnote w:id="2">
    <w:p w:rsidR="0080005A" w:rsidRPr="00AB512E" w:rsidRDefault="0080005A" w:rsidP="003174E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</w:rPr>
        <w:t xml:space="preserve"> «Фабрика мысли» — один из наиболее распространённых синонимов термина «мозговой центр», наряду с «мозговым трестом» и «продавцом идей». См</w:t>
      </w:r>
      <w:r w:rsidRPr="00AB512E">
        <w:rPr>
          <w:rFonts w:ascii="Times New Roman" w:hAnsi="Times New Roman" w:cs="Times New Roman"/>
          <w:lang w:val="en-US"/>
        </w:rPr>
        <w:t xml:space="preserve">.: </w:t>
      </w:r>
      <w:r w:rsidRPr="00354992">
        <w:rPr>
          <w:rFonts w:ascii="Times New Roman" w:hAnsi="Times New Roman" w:cs="Times New Roman"/>
        </w:rPr>
        <w:t>Там</w:t>
      </w:r>
      <w:r w:rsidRPr="00AB512E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</w:rPr>
        <w:t>же</w:t>
      </w:r>
      <w:r w:rsidRPr="00AB512E">
        <w:rPr>
          <w:rFonts w:ascii="Times New Roman" w:hAnsi="Times New Roman" w:cs="Times New Roman"/>
          <w:lang w:val="en-US"/>
        </w:rPr>
        <w:t>.</w:t>
      </w:r>
    </w:p>
  </w:footnote>
  <w:footnote w:id="3">
    <w:p w:rsidR="0080005A" w:rsidRPr="000751D0" w:rsidRDefault="0080005A" w:rsidP="005A7D80">
      <w:pPr>
        <w:pStyle w:val="a8"/>
        <w:jc w:val="both"/>
      </w:pPr>
      <w:r w:rsidRPr="00354992">
        <w:rPr>
          <w:rStyle w:val="aa"/>
          <w:rFonts w:ascii="Times New Roman" w:hAnsi="Times New Roman" w:cs="Times New Roman"/>
        </w:rPr>
        <w:footnoteRef/>
      </w:r>
      <w:r w:rsidRPr="008257CC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</w:rPr>
        <w:t>См</w:t>
      </w:r>
      <w:r w:rsidRPr="008257CC">
        <w:rPr>
          <w:rFonts w:ascii="Times New Roman" w:hAnsi="Times New Roman" w:cs="Times New Roman"/>
          <w:lang w:val="en-US"/>
        </w:rPr>
        <w:t xml:space="preserve">. </w:t>
      </w:r>
      <w:r w:rsidRPr="00354992">
        <w:rPr>
          <w:rFonts w:ascii="Times New Roman" w:hAnsi="Times New Roman" w:cs="Times New Roman"/>
          <w:lang w:val="en-US"/>
        </w:rPr>
        <w:t>Ahmad, M. US Think Tanks and the Politics of Expertise: Role, Value and Import. The</w:t>
      </w:r>
      <w:r w:rsidRPr="00AB512E">
        <w:rPr>
          <w:rFonts w:ascii="Times New Roman" w:hAnsi="Times New Roman" w:cs="Times New Roman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Political</w:t>
      </w:r>
      <w:r w:rsidRPr="00AB512E">
        <w:rPr>
          <w:rFonts w:ascii="Times New Roman" w:hAnsi="Times New Roman" w:cs="Times New Roman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Quarterly</w:t>
      </w:r>
      <w:r w:rsidRPr="00AB512E">
        <w:rPr>
          <w:rFonts w:ascii="Times New Roman" w:hAnsi="Times New Roman" w:cs="Times New Roman"/>
        </w:rPr>
        <w:t xml:space="preserve">, </w:t>
      </w:r>
      <w:r w:rsidRPr="00354992">
        <w:rPr>
          <w:rFonts w:ascii="Times New Roman" w:hAnsi="Times New Roman" w:cs="Times New Roman"/>
          <w:lang w:val="en-US"/>
        </w:rPr>
        <w:t>Vol</w:t>
      </w:r>
      <w:r w:rsidRPr="00AB512E">
        <w:rPr>
          <w:rFonts w:ascii="Times New Roman" w:hAnsi="Times New Roman" w:cs="Times New Roman"/>
        </w:rPr>
        <w:t xml:space="preserve"> 79, № 4, </w:t>
      </w:r>
      <w:r w:rsidRPr="00354992">
        <w:rPr>
          <w:rFonts w:ascii="Times New Roman" w:hAnsi="Times New Roman" w:cs="Times New Roman"/>
          <w:lang w:val="en-US"/>
        </w:rPr>
        <w:t>Oct</w:t>
      </w:r>
      <w:r w:rsidRPr="00AB512E">
        <w:rPr>
          <w:rFonts w:ascii="Times New Roman" w:hAnsi="Times New Roman" w:cs="Times New Roman"/>
        </w:rPr>
        <w:t>.-</w:t>
      </w:r>
      <w:r w:rsidRPr="00354992">
        <w:rPr>
          <w:rFonts w:ascii="Times New Roman" w:hAnsi="Times New Roman" w:cs="Times New Roman"/>
          <w:lang w:val="en-US"/>
        </w:rPr>
        <w:t>Nov</w:t>
      </w:r>
      <w:r w:rsidRPr="00AB512E">
        <w:rPr>
          <w:rFonts w:ascii="Times New Roman" w:hAnsi="Times New Roman" w:cs="Times New Roman"/>
        </w:rPr>
        <w:t>. 2008.</w:t>
      </w:r>
      <w:r w:rsidRPr="000751D0">
        <w:rPr>
          <w:rFonts w:ascii="Times New Roman" w:hAnsi="Times New Roman" w:cs="Times New Roman"/>
        </w:rPr>
        <w:t xml:space="preserve"> </w:t>
      </w:r>
      <w:r w:rsidRPr="00306694">
        <w:rPr>
          <w:rFonts w:ascii="Times New Roman" w:hAnsi="Times New Roman" w:cs="Times New Roman"/>
          <w:lang w:val="en-US"/>
        </w:rPr>
        <w:t>Pp</w:t>
      </w:r>
      <w:r w:rsidRPr="000751D0">
        <w:rPr>
          <w:rFonts w:ascii="Times New Roman" w:hAnsi="Times New Roman" w:cs="Times New Roman"/>
        </w:rPr>
        <w:t xml:space="preserve">. </w:t>
      </w:r>
      <w:r w:rsidRPr="00306694">
        <w:rPr>
          <w:rFonts w:ascii="Times New Roman" w:hAnsi="Times New Roman" w:cs="Times New Roman"/>
          <w:szCs w:val="24"/>
        </w:rPr>
        <w:t>52</w:t>
      </w:r>
      <w:r w:rsidRPr="000751D0">
        <w:rPr>
          <w:rFonts w:ascii="Times New Roman" w:hAnsi="Times New Roman" w:cs="Times New Roman"/>
          <w:szCs w:val="24"/>
        </w:rPr>
        <w:t>9</w:t>
      </w:r>
      <w:r w:rsidRPr="000751D0">
        <w:rPr>
          <w:rFonts w:ascii="Times New Roman" w:hAnsi="Times New Roman" w:cs="Times New Roman"/>
          <w:szCs w:val="28"/>
        </w:rPr>
        <w:t>-</w:t>
      </w:r>
      <w:r w:rsidRPr="000751D0">
        <w:rPr>
          <w:rFonts w:ascii="Times New Roman" w:hAnsi="Times New Roman" w:cs="Times New Roman"/>
          <w:szCs w:val="24"/>
        </w:rPr>
        <w:t>555.</w:t>
      </w:r>
    </w:p>
  </w:footnote>
  <w:footnote w:id="4">
    <w:p w:rsidR="0080005A" w:rsidRPr="00354992" w:rsidRDefault="0080005A" w:rsidP="005A7D80">
      <w:pPr>
        <w:pStyle w:val="a8"/>
        <w:spacing w:before="240"/>
        <w:jc w:val="both"/>
        <w:rPr>
          <w:rFonts w:ascii="Times New Roman" w:hAnsi="Times New Roman" w:cs="Times New Roman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</w:rPr>
        <w:t xml:space="preserve"> См. список использованных и</w:t>
      </w:r>
      <w:r>
        <w:rPr>
          <w:rFonts w:ascii="Times New Roman" w:hAnsi="Times New Roman" w:cs="Times New Roman"/>
        </w:rPr>
        <w:t>сточников и литературы (стр. 57</w:t>
      </w:r>
      <w:r w:rsidRPr="00354992">
        <w:rPr>
          <w:rFonts w:ascii="Times New Roman" w:hAnsi="Times New Roman" w:cs="Times New Roman"/>
        </w:rPr>
        <w:t>).</w:t>
      </w:r>
    </w:p>
  </w:footnote>
  <w:footnote w:id="5">
    <w:p w:rsidR="0080005A" w:rsidRPr="00EF04AE" w:rsidRDefault="0080005A" w:rsidP="00FC3D18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</w:rPr>
        <w:t xml:space="preserve"> Здесь и далее автор </w:t>
      </w:r>
      <w:proofErr w:type="spellStart"/>
      <w:r w:rsidRPr="00354992">
        <w:rPr>
          <w:rFonts w:ascii="Times New Roman" w:hAnsi="Times New Roman" w:cs="Times New Roman"/>
        </w:rPr>
        <w:t>категоризирует</w:t>
      </w:r>
      <w:proofErr w:type="spellEnd"/>
      <w:r w:rsidRPr="00354992">
        <w:rPr>
          <w:rFonts w:ascii="Times New Roman" w:hAnsi="Times New Roman" w:cs="Times New Roman"/>
        </w:rPr>
        <w:t xml:space="preserve"> «мозговые центры» в соответствии с классификацией, предложенной М. Ахмадом. См</w:t>
      </w:r>
      <w:r w:rsidRPr="00354992">
        <w:rPr>
          <w:rFonts w:ascii="Times New Roman" w:hAnsi="Times New Roman" w:cs="Times New Roman"/>
          <w:lang w:val="en-US"/>
        </w:rPr>
        <w:t>: Ahmad, M. US Think Tanks and the Politics of Expertise: Role, Value and Import. The</w:t>
      </w:r>
      <w:r w:rsidRPr="00EF04AE">
        <w:rPr>
          <w:rFonts w:ascii="Times New Roman" w:hAnsi="Times New Roman" w:cs="Times New Roman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Political</w:t>
      </w:r>
      <w:r w:rsidRPr="00EF04AE">
        <w:rPr>
          <w:rFonts w:ascii="Times New Roman" w:hAnsi="Times New Roman" w:cs="Times New Roman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Quarterly</w:t>
      </w:r>
      <w:r w:rsidRPr="00EF04AE">
        <w:rPr>
          <w:rFonts w:ascii="Times New Roman" w:hAnsi="Times New Roman" w:cs="Times New Roman"/>
        </w:rPr>
        <w:t xml:space="preserve">, </w:t>
      </w:r>
      <w:r w:rsidRPr="00354992">
        <w:rPr>
          <w:rFonts w:ascii="Times New Roman" w:hAnsi="Times New Roman" w:cs="Times New Roman"/>
          <w:lang w:val="en-US"/>
        </w:rPr>
        <w:t>Vol</w:t>
      </w:r>
      <w:r w:rsidRPr="00EF04AE">
        <w:rPr>
          <w:rFonts w:ascii="Times New Roman" w:hAnsi="Times New Roman" w:cs="Times New Roman"/>
        </w:rPr>
        <w:t xml:space="preserve"> 79, № 4, </w:t>
      </w:r>
      <w:r w:rsidRPr="00354992">
        <w:rPr>
          <w:rFonts w:ascii="Times New Roman" w:hAnsi="Times New Roman" w:cs="Times New Roman"/>
          <w:lang w:val="en-US"/>
        </w:rPr>
        <w:t>Oct</w:t>
      </w:r>
      <w:r w:rsidRPr="00EF04AE">
        <w:rPr>
          <w:rFonts w:ascii="Times New Roman" w:hAnsi="Times New Roman" w:cs="Times New Roman"/>
        </w:rPr>
        <w:t>.-</w:t>
      </w:r>
      <w:r w:rsidRPr="00354992">
        <w:rPr>
          <w:rFonts w:ascii="Times New Roman" w:hAnsi="Times New Roman" w:cs="Times New Roman"/>
          <w:lang w:val="en-US"/>
        </w:rPr>
        <w:t>Nov</w:t>
      </w:r>
      <w:r w:rsidRPr="00EF04AE">
        <w:rPr>
          <w:rFonts w:ascii="Times New Roman" w:hAnsi="Times New Roman" w:cs="Times New Roman"/>
        </w:rPr>
        <w:t>. 2008.</w:t>
      </w:r>
      <w:r>
        <w:rPr>
          <w:rFonts w:ascii="Times New Roman" w:hAnsi="Times New Roman" w:cs="Times New Roman"/>
        </w:rPr>
        <w:t xml:space="preserve"> </w:t>
      </w:r>
      <w:r w:rsidRPr="00306694">
        <w:rPr>
          <w:rFonts w:ascii="Times New Roman" w:hAnsi="Times New Roman" w:cs="Times New Roman"/>
          <w:lang w:val="en-US"/>
        </w:rPr>
        <w:t>Pp</w:t>
      </w:r>
      <w:r w:rsidRPr="00306694">
        <w:rPr>
          <w:rFonts w:ascii="Times New Roman" w:hAnsi="Times New Roman" w:cs="Times New Roman"/>
        </w:rPr>
        <w:t xml:space="preserve">. </w:t>
      </w:r>
      <w:r w:rsidRPr="00306694">
        <w:rPr>
          <w:rFonts w:ascii="Times New Roman" w:hAnsi="Times New Roman" w:cs="Times New Roman"/>
          <w:szCs w:val="24"/>
        </w:rPr>
        <w:t>529</w:t>
      </w:r>
      <w:r w:rsidRPr="00306694">
        <w:rPr>
          <w:rFonts w:ascii="Times New Roman" w:hAnsi="Times New Roman" w:cs="Times New Roman"/>
          <w:szCs w:val="28"/>
        </w:rPr>
        <w:t>–</w:t>
      </w:r>
      <w:r w:rsidRPr="00306694">
        <w:rPr>
          <w:rFonts w:ascii="Times New Roman" w:hAnsi="Times New Roman" w:cs="Times New Roman"/>
          <w:szCs w:val="24"/>
        </w:rPr>
        <w:t xml:space="preserve">555. </w:t>
      </w:r>
      <w:r>
        <w:rPr>
          <w:rFonts w:ascii="Times New Roman" w:hAnsi="Times New Roman" w:cs="Times New Roman"/>
        </w:rPr>
        <w:t>Информация о категориях организаций</w:t>
      </w:r>
      <w:r w:rsidRPr="00AA5E42">
        <w:rPr>
          <w:rFonts w:ascii="Times New Roman" w:hAnsi="Times New Roman" w:cs="Times New Roman"/>
        </w:rPr>
        <w:t xml:space="preserve"> с указанием</w:t>
      </w:r>
      <w:r>
        <w:rPr>
          <w:rFonts w:ascii="Times New Roman" w:hAnsi="Times New Roman" w:cs="Times New Roman"/>
        </w:rPr>
        <w:t xml:space="preserve"> периода их возникновения,</w:t>
      </w:r>
      <w:r w:rsidRPr="00AA5E42">
        <w:rPr>
          <w:rFonts w:ascii="Times New Roman" w:hAnsi="Times New Roman" w:cs="Times New Roman"/>
        </w:rPr>
        <w:t xml:space="preserve"> примеров и характерных для них механизмов воздействия систематизированы автором в таблице</w:t>
      </w:r>
      <w:r>
        <w:rPr>
          <w:rFonts w:ascii="Times New Roman" w:hAnsi="Times New Roman" w:cs="Times New Roman"/>
        </w:rPr>
        <w:t>, приведённой в Приложении 1 (рис. 2)</w:t>
      </w:r>
      <w:r w:rsidRPr="00AA5E42">
        <w:rPr>
          <w:rFonts w:ascii="Times New Roman" w:hAnsi="Times New Roman" w:cs="Times New Roman"/>
        </w:rPr>
        <w:t>.</w:t>
      </w:r>
    </w:p>
  </w:footnote>
  <w:footnote w:id="6">
    <w:p w:rsidR="0080005A" w:rsidRPr="00EF04AE" w:rsidRDefault="0080005A" w:rsidP="005A7D80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591A17">
        <w:rPr>
          <w:rStyle w:val="aa"/>
          <w:rFonts w:ascii="Times New Roman" w:hAnsi="Times New Roman" w:cs="Times New Roman"/>
        </w:rPr>
        <w:footnoteRef/>
      </w:r>
      <w:r w:rsidRPr="00591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591A17">
        <w:rPr>
          <w:rFonts w:ascii="Times New Roman" w:hAnsi="Times New Roman" w:cs="Times New Roman"/>
          <w:bCs/>
          <w:color w:val="000000"/>
          <w:shd w:val="clear" w:color="auto" w:fill="FFFFFF"/>
        </w:rPr>
        <w:t>Мир, торговля и сердечная дружба со всеми странами;</w:t>
      </w:r>
      <w:r w:rsidRPr="00591A17">
        <w:rPr>
          <w:rFonts w:ascii="Times New Roman" w:hAnsi="Times New Roman" w:cs="Times New Roman"/>
          <w:color w:val="000000"/>
          <w:shd w:val="clear" w:color="auto" w:fill="FFFFFF"/>
        </w:rPr>
        <w:t xml:space="preserve"> союзы, связывающие нам руки, </w:t>
      </w:r>
      <w:r w:rsidRPr="00591A17">
        <w:rPr>
          <w:rFonts w:ascii="Times New Roman" w:hAnsi="Times New Roman" w:cs="Times New Roman"/>
        </w:rPr>
        <w:t xml:space="preserve">— </w:t>
      </w:r>
      <w:r w:rsidRPr="00591A17">
        <w:rPr>
          <w:rFonts w:ascii="Times New Roman" w:hAnsi="Times New Roman" w:cs="Times New Roman"/>
          <w:color w:val="000000"/>
          <w:shd w:val="clear" w:color="auto" w:fill="FFFFFF"/>
        </w:rPr>
        <w:t>ни с кем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7533C0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1A1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цитата из </w:t>
      </w:r>
      <w:proofErr w:type="spellStart"/>
      <w:r>
        <w:rPr>
          <w:rFonts w:ascii="Times New Roman" w:hAnsi="Times New Roman" w:cs="Times New Roman"/>
        </w:rPr>
        <w:t>инагурационной</w:t>
      </w:r>
      <w:proofErr w:type="spellEnd"/>
      <w:r>
        <w:rPr>
          <w:rFonts w:ascii="Times New Roman" w:hAnsi="Times New Roman" w:cs="Times New Roman"/>
        </w:rPr>
        <w:t xml:space="preserve"> речи президента США Томаса </w:t>
      </w:r>
      <w:proofErr w:type="spellStart"/>
      <w:r>
        <w:rPr>
          <w:rFonts w:ascii="Times New Roman" w:hAnsi="Times New Roman" w:cs="Times New Roman"/>
        </w:rPr>
        <w:t>Джефферсона</w:t>
      </w:r>
      <w:proofErr w:type="spellEnd"/>
      <w:r>
        <w:rPr>
          <w:rFonts w:ascii="Times New Roman" w:hAnsi="Times New Roman" w:cs="Times New Roman"/>
        </w:rPr>
        <w:t xml:space="preserve"> от 4 марта 1801 г</w:t>
      </w:r>
      <w:r w:rsidRPr="00591A17"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См</w:t>
      </w:r>
      <w:r w:rsidRPr="007533C0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Fromkin</w:t>
      </w:r>
      <w:proofErr w:type="spellEnd"/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D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Entangling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Alliances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//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Foreign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Affairs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July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1970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Issue</w:t>
      </w:r>
      <w:r w:rsidRPr="00EF04A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</w:t>
      </w:r>
    </w:p>
  </w:footnote>
  <w:footnote w:id="7">
    <w:p w:rsidR="0080005A" w:rsidRPr="00DD4334" w:rsidRDefault="0080005A" w:rsidP="005A7D80">
      <w:pPr>
        <w:pStyle w:val="a8"/>
        <w:jc w:val="both"/>
      </w:pPr>
      <w:r w:rsidRPr="00D0073F">
        <w:rPr>
          <w:rStyle w:val="aa"/>
          <w:rFonts w:ascii="Times New Roman" w:hAnsi="Times New Roman" w:cs="Times New Roman"/>
        </w:rPr>
        <w:footnoteRef/>
      </w:r>
      <w:r w:rsidRPr="00D0073F">
        <w:rPr>
          <w:rFonts w:ascii="Times New Roman" w:hAnsi="Times New Roman" w:cs="Times New Roman"/>
          <w:lang w:val="en-US"/>
        </w:rPr>
        <w:t xml:space="preserve"> </w:t>
      </w:r>
      <w:r w:rsidRPr="00064FFB">
        <w:rPr>
          <w:rFonts w:ascii="Times New Roman" w:hAnsi="Times New Roman" w:cs="Times New Roman"/>
        </w:rPr>
        <w:t>Ширяев</w:t>
      </w:r>
      <w:r w:rsidRPr="00EF04AE">
        <w:rPr>
          <w:rFonts w:ascii="Times New Roman" w:hAnsi="Times New Roman" w:cs="Times New Roman"/>
          <w:lang w:val="en-US"/>
        </w:rPr>
        <w:t xml:space="preserve"> </w:t>
      </w:r>
      <w:r w:rsidRPr="00064FFB">
        <w:rPr>
          <w:rFonts w:ascii="Times New Roman" w:hAnsi="Times New Roman" w:cs="Times New Roman"/>
        </w:rPr>
        <w:t>Б</w:t>
      </w:r>
      <w:r w:rsidRPr="00EF04AE">
        <w:rPr>
          <w:rFonts w:ascii="Times New Roman" w:hAnsi="Times New Roman" w:cs="Times New Roman"/>
          <w:lang w:val="en-US"/>
        </w:rPr>
        <w:t>.</w:t>
      </w:r>
      <w:r w:rsidRPr="00064FFB">
        <w:rPr>
          <w:rFonts w:ascii="Times New Roman" w:hAnsi="Times New Roman" w:cs="Times New Roman"/>
        </w:rPr>
        <w:t>А</w:t>
      </w:r>
      <w:r w:rsidRPr="00EF04AE">
        <w:rPr>
          <w:rFonts w:ascii="Times New Roman" w:hAnsi="Times New Roman" w:cs="Times New Roman"/>
          <w:lang w:val="en-US"/>
        </w:rPr>
        <w:t xml:space="preserve">. </w:t>
      </w:r>
      <w:r w:rsidRPr="00064FFB">
        <w:rPr>
          <w:rFonts w:ascii="Times New Roman" w:hAnsi="Times New Roman" w:cs="Times New Roman"/>
        </w:rPr>
        <w:t>Внешняя</w:t>
      </w:r>
      <w:r w:rsidRPr="00EF04AE">
        <w:rPr>
          <w:rFonts w:ascii="Times New Roman" w:hAnsi="Times New Roman" w:cs="Times New Roman"/>
          <w:lang w:val="en-US"/>
        </w:rPr>
        <w:t xml:space="preserve"> </w:t>
      </w:r>
      <w:r w:rsidRPr="00064FFB">
        <w:rPr>
          <w:rFonts w:ascii="Times New Roman" w:hAnsi="Times New Roman" w:cs="Times New Roman"/>
        </w:rPr>
        <w:t>политика</w:t>
      </w:r>
      <w:r w:rsidRPr="00EF04AE">
        <w:rPr>
          <w:rFonts w:ascii="Times New Roman" w:hAnsi="Times New Roman" w:cs="Times New Roman"/>
          <w:lang w:val="en-US"/>
        </w:rPr>
        <w:t xml:space="preserve"> </w:t>
      </w:r>
      <w:r w:rsidRPr="00064FFB">
        <w:rPr>
          <w:rFonts w:ascii="Times New Roman" w:hAnsi="Times New Roman" w:cs="Times New Roman"/>
        </w:rPr>
        <w:t>США</w:t>
      </w:r>
      <w:r w:rsidRPr="00EF04AE">
        <w:rPr>
          <w:rFonts w:ascii="Times New Roman" w:hAnsi="Times New Roman" w:cs="Times New Roman"/>
          <w:lang w:val="en-US"/>
        </w:rPr>
        <w:t xml:space="preserve">. </w:t>
      </w:r>
      <w:r w:rsidRPr="00064FFB">
        <w:rPr>
          <w:rFonts w:ascii="Times New Roman" w:hAnsi="Times New Roman" w:cs="Times New Roman"/>
        </w:rPr>
        <w:t xml:space="preserve">Принципы, механизмы, методы. </w:t>
      </w:r>
      <w:r w:rsidRPr="00354992">
        <w:rPr>
          <w:rFonts w:ascii="Times New Roman" w:hAnsi="Times New Roman" w:cs="Times New Roman"/>
        </w:rPr>
        <w:t>Курс лекций // Б.А. Ширяев — Издательство С.-Петербургского государственного университета, 2007.</w:t>
      </w:r>
      <w:r>
        <w:rPr>
          <w:rFonts w:ascii="Times New Roman" w:hAnsi="Times New Roman" w:cs="Times New Roman"/>
        </w:rPr>
        <w:t xml:space="preserve"> </w:t>
      </w:r>
      <w:r w:rsidRPr="00DD4334">
        <w:rPr>
          <w:rFonts w:ascii="Times New Roman" w:hAnsi="Times New Roman" w:cs="Times New Roman"/>
        </w:rPr>
        <w:t xml:space="preserve">— </w:t>
      </w:r>
      <w:r w:rsidRPr="00354992">
        <w:rPr>
          <w:rFonts w:ascii="Times New Roman" w:hAnsi="Times New Roman" w:cs="Times New Roman"/>
        </w:rPr>
        <w:t>С</w:t>
      </w:r>
      <w:r w:rsidRPr="00DD4334">
        <w:rPr>
          <w:rFonts w:ascii="Times New Roman" w:hAnsi="Times New Roman" w:cs="Times New Roman"/>
        </w:rPr>
        <w:t>. 119.</w:t>
      </w:r>
    </w:p>
  </w:footnote>
  <w:footnote w:id="8">
    <w:p w:rsidR="0080005A" w:rsidRPr="008E1A3A" w:rsidRDefault="0080005A" w:rsidP="005B0DE8">
      <w:pPr>
        <w:pStyle w:val="a8"/>
        <w:spacing w:before="240"/>
        <w:rPr>
          <w:rFonts w:ascii="Times New Roman" w:hAnsi="Times New Roman" w:cs="Times New Roman"/>
          <w:lang w:val="en-US"/>
        </w:rPr>
      </w:pPr>
      <w:r w:rsidRPr="008E1A3A">
        <w:rPr>
          <w:rStyle w:val="aa"/>
          <w:rFonts w:ascii="Times New Roman" w:hAnsi="Times New Roman" w:cs="Times New Roman"/>
        </w:rPr>
        <w:footnoteRef/>
      </w:r>
      <w:r w:rsidRPr="008E1A3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National Security Strategy of the United States of America. December 2017. </w:t>
      </w:r>
      <w:r w:rsidRPr="008E1A3A">
        <w:rPr>
          <w:rFonts w:ascii="Times New Roman" w:hAnsi="Times New Roman" w:cs="Times New Roman"/>
          <w:lang w:val="en-US"/>
        </w:rPr>
        <w:t>The White House, U.S. Department of State, 2017. P. 2.</w:t>
      </w:r>
    </w:p>
  </w:footnote>
  <w:footnote w:id="9">
    <w:p w:rsidR="0080005A" w:rsidRPr="00C34086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591A17">
        <w:rPr>
          <w:rStyle w:val="aa"/>
          <w:rFonts w:ascii="Times New Roman" w:hAnsi="Times New Roman" w:cs="Times New Roman"/>
        </w:rPr>
        <w:footnoteRef/>
      </w:r>
      <w:r w:rsidRPr="00591A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91A17">
        <w:rPr>
          <w:rFonts w:ascii="Times New Roman" w:hAnsi="Times New Roman" w:cs="Times New Roman"/>
          <w:lang w:val="en-US"/>
        </w:rPr>
        <w:t>Ikenberry</w:t>
      </w:r>
      <w:proofErr w:type="spellEnd"/>
      <w:r w:rsidRPr="00591A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91A17">
        <w:rPr>
          <w:rFonts w:ascii="Times New Roman" w:hAnsi="Times New Roman" w:cs="Times New Roman"/>
          <w:lang w:val="en-US"/>
        </w:rPr>
        <w:t>G.J.America’s</w:t>
      </w:r>
      <w:proofErr w:type="spellEnd"/>
      <w:r w:rsidRPr="00591A17">
        <w:rPr>
          <w:rFonts w:ascii="Times New Roman" w:hAnsi="Times New Roman" w:cs="Times New Roman"/>
          <w:lang w:val="en-US"/>
        </w:rPr>
        <w:t xml:space="preserve"> Imperial Ambition // Foreign Affairs. </w:t>
      </w:r>
      <w:r w:rsidRPr="00C34086">
        <w:rPr>
          <w:rFonts w:ascii="Times New Roman" w:hAnsi="Times New Roman" w:cs="Times New Roman"/>
          <w:lang w:val="en-US"/>
        </w:rPr>
        <w:t xml:space="preserve">2002. </w:t>
      </w:r>
      <w:r w:rsidRPr="00591A17">
        <w:rPr>
          <w:rFonts w:ascii="Times New Roman" w:hAnsi="Times New Roman" w:cs="Times New Roman"/>
          <w:lang w:val="en-US"/>
        </w:rPr>
        <w:t>September</w:t>
      </w:r>
      <w:r w:rsidRPr="00C34086">
        <w:rPr>
          <w:rFonts w:ascii="Times New Roman" w:hAnsi="Times New Roman" w:cs="Times New Roman"/>
          <w:lang w:val="en-US"/>
        </w:rPr>
        <w:t>/</w:t>
      </w:r>
      <w:r w:rsidRPr="00591A17">
        <w:rPr>
          <w:rFonts w:ascii="Times New Roman" w:hAnsi="Times New Roman" w:cs="Times New Roman"/>
          <w:lang w:val="en-US"/>
        </w:rPr>
        <w:t>October</w:t>
      </w:r>
      <w:r w:rsidRPr="00C34086">
        <w:rPr>
          <w:rFonts w:ascii="Times New Roman" w:hAnsi="Times New Roman" w:cs="Times New Roman"/>
          <w:lang w:val="en-US"/>
        </w:rPr>
        <w:t>.</w:t>
      </w:r>
    </w:p>
  </w:footnote>
  <w:footnote w:id="10">
    <w:p w:rsidR="0080005A" w:rsidRPr="001C31BA" w:rsidRDefault="0080005A" w:rsidP="005B0DE8">
      <w:pPr>
        <w:pStyle w:val="a8"/>
        <w:spacing w:before="240"/>
        <w:rPr>
          <w:lang w:val="en-US"/>
        </w:rPr>
      </w:pPr>
      <w:r w:rsidRPr="001C31BA">
        <w:rPr>
          <w:rStyle w:val="aa"/>
          <w:rFonts w:ascii="Times New Roman" w:hAnsi="Times New Roman" w:cs="Times New Roman"/>
        </w:rPr>
        <w:footnoteRef/>
      </w:r>
      <w:r w:rsidRPr="001C31BA">
        <w:rPr>
          <w:rFonts w:ascii="Times New Roman" w:hAnsi="Times New Roman" w:cs="Times New Roman"/>
          <w:lang w:val="en-US"/>
        </w:rPr>
        <w:t xml:space="preserve"> O’Sullivan, J.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Great Nation of Futurity // </w:t>
      </w:r>
      <w:r w:rsidRPr="001C31BA">
        <w:rPr>
          <w:rFonts w:ascii="Times New Roman" w:hAnsi="Times New Roman" w:cs="Times New Roman"/>
          <w:lang w:val="en-US"/>
        </w:rPr>
        <w:t>The United States Democratic Review, Volume 6, Issue 23, pp. 426-430.</w:t>
      </w:r>
    </w:p>
  </w:footnote>
  <w:footnote w:id="11">
    <w:p w:rsidR="0080005A" w:rsidRPr="00591A17" w:rsidRDefault="0080005A" w:rsidP="00356967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593ACF">
        <w:rPr>
          <w:rStyle w:val="aa"/>
          <w:rFonts w:ascii="Times New Roman" w:hAnsi="Times New Roman" w:cs="Times New Roman"/>
        </w:rPr>
        <w:footnoteRef/>
      </w:r>
      <w:r w:rsidRPr="00593ACF">
        <w:rPr>
          <w:rFonts w:ascii="Times New Roman" w:hAnsi="Times New Roman" w:cs="Times New Roman"/>
        </w:rPr>
        <w:t xml:space="preserve"> </w:t>
      </w:r>
      <w:proofErr w:type="spellStart"/>
      <w:r w:rsidRPr="00593ACF">
        <w:rPr>
          <w:rFonts w:ascii="Times New Roman" w:hAnsi="Times New Roman" w:cs="Times New Roman"/>
        </w:rPr>
        <w:t>Джексоновская</w:t>
      </w:r>
      <w:proofErr w:type="spellEnd"/>
      <w:r w:rsidRPr="00593ACF">
        <w:rPr>
          <w:rFonts w:ascii="Times New Roman" w:hAnsi="Times New Roman" w:cs="Times New Roman"/>
        </w:rPr>
        <w:t xml:space="preserve"> демократия (</w:t>
      </w:r>
      <w:r w:rsidRPr="00593ACF">
        <w:rPr>
          <w:rFonts w:ascii="Times New Roman" w:hAnsi="Times New Roman" w:cs="Times New Roman"/>
          <w:lang w:val="en-US"/>
        </w:rPr>
        <w:t>Jacksonian</w:t>
      </w:r>
      <w:r w:rsidRPr="00593ACF">
        <w:rPr>
          <w:rFonts w:ascii="Times New Roman" w:hAnsi="Times New Roman" w:cs="Times New Roman"/>
        </w:rPr>
        <w:t xml:space="preserve"> </w:t>
      </w:r>
      <w:r w:rsidRPr="00593ACF">
        <w:rPr>
          <w:rFonts w:ascii="Times New Roman" w:hAnsi="Times New Roman" w:cs="Times New Roman"/>
          <w:lang w:val="en-US"/>
        </w:rPr>
        <w:t>democracy</w:t>
      </w:r>
      <w:r w:rsidRPr="00593ACF">
        <w:rPr>
          <w:rFonts w:ascii="Times New Roman" w:hAnsi="Times New Roman" w:cs="Times New Roman"/>
        </w:rPr>
        <w:t xml:space="preserve">) </w:t>
      </w:r>
      <w:r w:rsidRPr="00593ACF">
        <w:rPr>
          <w:rFonts w:ascii="Times New Roman" w:hAnsi="Times New Roman" w:cs="Times New Roman"/>
          <w:color w:val="222222"/>
          <w:shd w:val="clear" w:color="auto" w:fill="FFFFFF"/>
        </w:rPr>
        <w:t xml:space="preserve">— </w:t>
      </w:r>
      <w:r w:rsidRPr="00593ACF">
        <w:rPr>
          <w:rFonts w:ascii="Times New Roman" w:hAnsi="Times New Roman" w:cs="Times New Roman"/>
          <w:color w:val="000000"/>
          <w:shd w:val="clear" w:color="auto" w:fill="FFFFFF"/>
        </w:rPr>
        <w:t>эпоха экономических и политических реформ 1820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ACF">
        <w:rPr>
          <w:rFonts w:ascii="Times New Roman" w:hAnsi="Times New Roman" w:cs="Times New Roman"/>
          <w:color w:val="000000"/>
          <w:shd w:val="clear" w:color="auto" w:fill="FFFFFF"/>
        </w:rPr>
        <w:t>—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93ACF">
        <w:rPr>
          <w:rFonts w:ascii="Times New Roman" w:hAnsi="Times New Roman" w:cs="Times New Roman"/>
          <w:color w:val="000000"/>
          <w:shd w:val="clear" w:color="auto" w:fill="FFFFFF"/>
        </w:rPr>
        <w:t>1830 гг., реализованных</w:t>
      </w:r>
      <w:r w:rsidRPr="00593ACF">
        <w:rPr>
          <w:rFonts w:ascii="Times New Roman" w:hAnsi="Times New Roman" w:cs="Times New Roman"/>
          <w:color w:val="222222"/>
          <w:shd w:val="clear" w:color="auto" w:fill="FFFFFF"/>
        </w:rPr>
        <w:t xml:space="preserve"> в период президентства демократа Э</w:t>
      </w:r>
      <w:r>
        <w:rPr>
          <w:rFonts w:ascii="Times New Roman" w:hAnsi="Times New Roman" w:cs="Times New Roman"/>
          <w:color w:val="222222"/>
          <w:shd w:val="clear" w:color="auto" w:fill="FFFFFF"/>
        </w:rPr>
        <w:t>ндрю</w:t>
      </w:r>
      <w:r w:rsidRPr="00593ACF">
        <w:rPr>
          <w:rFonts w:ascii="Times New Roman" w:hAnsi="Times New Roman" w:cs="Times New Roman"/>
          <w:color w:val="222222"/>
          <w:shd w:val="clear" w:color="auto" w:fill="FFFFFF"/>
        </w:rPr>
        <w:t xml:space="preserve"> Джексона; время складывания с середины 1820-х годов широкой политической коалиции, возглавляемой Демократической партией.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См.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Согрин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В.В.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Джексоновская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демократия: Социально-политическая характеристика </w:t>
      </w:r>
      <w:r w:rsidRPr="00BB227C">
        <w:rPr>
          <w:rFonts w:ascii="Times New Roman" w:hAnsi="Times New Roman" w:cs="Times New Roman"/>
          <w:color w:val="222222"/>
          <w:shd w:val="clear" w:color="auto" w:fill="FFFFFF"/>
        </w:rPr>
        <w:t>//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B227C">
        <w:rPr>
          <w:rFonts w:ascii="Times New Roman" w:hAnsi="Times New Roman" w:cs="Times New Roman"/>
          <w:color w:val="222222"/>
          <w:shd w:val="clear" w:color="auto" w:fill="FFFFFF"/>
        </w:rPr>
        <w:t>Русское открытие Америки. М</w:t>
      </w:r>
      <w:r w:rsidRPr="00591A1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., 2002. </w:t>
      </w:r>
      <w:r w:rsidRPr="00BB227C">
        <w:rPr>
          <w:rFonts w:ascii="Times New Roman" w:hAnsi="Times New Roman" w:cs="Times New Roman"/>
          <w:color w:val="222222"/>
          <w:shd w:val="clear" w:color="auto" w:fill="FFFFFF"/>
        </w:rPr>
        <w:t>С</w:t>
      </w:r>
      <w:r w:rsidRPr="00591A17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129-137.</w:t>
      </w:r>
    </w:p>
  </w:footnote>
  <w:footnote w:id="12">
    <w:p w:rsidR="0080005A" w:rsidRPr="00EF04AE" w:rsidRDefault="0080005A" w:rsidP="00356967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ru-RU"/>
        </w:rPr>
      </w:pPr>
      <w:r w:rsidRPr="00591A17">
        <w:rPr>
          <w:rStyle w:val="aa"/>
          <w:rFonts w:ascii="Times New Roman" w:hAnsi="Times New Roman" w:cs="Times New Roman"/>
          <w:b w:val="0"/>
          <w:color w:val="auto"/>
          <w:sz w:val="20"/>
          <w:szCs w:val="20"/>
        </w:rPr>
        <w:footnoteRef/>
      </w:r>
      <w:r w:rsidRPr="00591A17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Cohen</w:t>
      </w:r>
      <w:r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,</w:t>
      </w:r>
      <w:r w:rsidRPr="00591A17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W.I. The Cambridge University History of American Foreign Relations</w:t>
      </w:r>
      <w:r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.</w:t>
      </w:r>
      <w:r w:rsidRPr="00591A17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 xml:space="preserve"> </w:t>
      </w:r>
      <w:r w:rsidRPr="00591A17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val="en-US" w:eastAsia="ru-RU"/>
        </w:rPr>
        <w:t>Volume 2, The American Search for Opportunity, 1865-1913</w:t>
      </w:r>
      <w:r w:rsidRPr="00591A17">
        <w:rPr>
          <w:rFonts w:ascii="Times New Roman" w:hAnsi="Times New Roman" w:cs="Times New Roman"/>
          <w:b w:val="0"/>
          <w:color w:val="auto"/>
          <w:sz w:val="20"/>
          <w:szCs w:val="20"/>
          <w:lang w:val="en-US"/>
        </w:rPr>
        <w:t>. Cambridge Press, 1996.</w:t>
      </w:r>
    </w:p>
  </w:footnote>
  <w:footnote w:id="13">
    <w:p w:rsidR="0080005A" w:rsidRPr="00C15FF0" w:rsidRDefault="0080005A" w:rsidP="00B44EE5">
      <w:pPr>
        <w:pStyle w:val="a8"/>
        <w:spacing w:before="240"/>
        <w:rPr>
          <w:rFonts w:ascii="Times New Roman" w:hAnsi="Times New Roman" w:cs="Times New Roman"/>
          <w:lang w:val="en-US"/>
        </w:rPr>
      </w:pPr>
      <w:r w:rsidRPr="00C15FF0">
        <w:rPr>
          <w:rStyle w:val="aa"/>
          <w:rFonts w:ascii="Times New Roman" w:hAnsi="Times New Roman" w:cs="Times New Roman"/>
        </w:rPr>
        <w:footnoteRef/>
      </w:r>
      <w:r w:rsidRPr="00C15F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15FF0">
        <w:rPr>
          <w:rFonts w:ascii="Times New Roman" w:hAnsi="Times New Roman" w:cs="Times New Roman"/>
          <w:lang w:val="en-US"/>
        </w:rPr>
        <w:t>Steigerwald</w:t>
      </w:r>
      <w:proofErr w:type="spellEnd"/>
      <w:r>
        <w:rPr>
          <w:rFonts w:ascii="Times New Roman" w:hAnsi="Times New Roman" w:cs="Times New Roman"/>
          <w:lang w:val="en-US"/>
        </w:rPr>
        <w:t>, D</w:t>
      </w:r>
      <w:r w:rsidRPr="00C15FF0">
        <w:rPr>
          <w:rFonts w:ascii="Times New Roman" w:hAnsi="Times New Roman" w:cs="Times New Roman"/>
          <w:lang w:val="en-US"/>
        </w:rPr>
        <w:t>. </w:t>
      </w:r>
      <w:proofErr w:type="spellStart"/>
      <w:r w:rsidRPr="00C15FF0">
        <w:rPr>
          <w:rFonts w:ascii="Times New Roman" w:hAnsi="Times New Roman" w:cs="Times New Roman"/>
          <w:lang w:val="en-US"/>
        </w:rPr>
        <w:t>Wilsonian</w:t>
      </w:r>
      <w:proofErr w:type="spellEnd"/>
      <w:r w:rsidRPr="00C15FF0">
        <w:rPr>
          <w:rFonts w:ascii="Times New Roman" w:hAnsi="Times New Roman" w:cs="Times New Roman"/>
          <w:lang w:val="en-US"/>
        </w:rPr>
        <w:t xml:space="preserve"> Idealism in America. Cornell University Press, 1995. </w:t>
      </w:r>
      <w:r>
        <w:rPr>
          <w:rFonts w:ascii="Times New Roman" w:hAnsi="Times New Roman" w:cs="Times New Roman"/>
          <w:lang w:val="en-US"/>
        </w:rPr>
        <w:t xml:space="preserve">Pp. </w:t>
      </w:r>
      <w:r w:rsidRPr="00C15FF0">
        <w:rPr>
          <w:rFonts w:ascii="Times New Roman" w:hAnsi="Times New Roman" w:cs="Times New Roman"/>
          <w:lang w:val="en-US"/>
        </w:rPr>
        <w:t>30–42.</w:t>
      </w:r>
    </w:p>
  </w:footnote>
  <w:footnote w:id="14">
    <w:p w:rsidR="0080005A" w:rsidRPr="009C2FC2" w:rsidRDefault="0080005A" w:rsidP="005A7D80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9C2FC2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Abelson, D. Old World, New World: the Evolution and Influence of Foreign Affairs T</w:t>
      </w:r>
      <w:r w:rsidRPr="009C2FC2">
        <w:rPr>
          <w:rFonts w:ascii="Times New Roman" w:hAnsi="Times New Roman" w:cs="Times New Roman"/>
          <w:lang w:val="en-US"/>
        </w:rPr>
        <w:t>hink-</w:t>
      </w:r>
      <w:r>
        <w:rPr>
          <w:rFonts w:ascii="Times New Roman" w:hAnsi="Times New Roman" w:cs="Times New Roman"/>
          <w:lang w:val="en-US"/>
        </w:rPr>
        <w:t>T</w:t>
      </w:r>
      <w:r w:rsidRPr="009C2FC2">
        <w:rPr>
          <w:rFonts w:ascii="Times New Roman" w:hAnsi="Times New Roman" w:cs="Times New Roman"/>
          <w:lang w:val="en-US"/>
        </w:rPr>
        <w:t xml:space="preserve">anks. </w:t>
      </w:r>
      <w:r w:rsidRPr="009C2FC2">
        <w:rPr>
          <w:rFonts w:ascii="Times New Roman" w:hAnsi="Times New Roman" w:cs="Times New Roman"/>
          <w:iCs/>
          <w:lang w:val="en-US"/>
        </w:rPr>
        <w:t>International Affairs</w:t>
      </w:r>
      <w:r w:rsidRPr="009C2FC2">
        <w:rPr>
          <w:rFonts w:ascii="Times New Roman" w:hAnsi="Times New Roman" w:cs="Times New Roman"/>
          <w:lang w:val="en-US"/>
        </w:rPr>
        <w:t>, Wiley. Volume 90</w:t>
      </w:r>
      <w:r>
        <w:rPr>
          <w:rFonts w:ascii="Times New Roman" w:hAnsi="Times New Roman" w:cs="Times New Roman"/>
          <w:lang w:val="en-US"/>
        </w:rPr>
        <w:t>, Issue 1, 1 January 2014, Pp.</w:t>
      </w:r>
      <w:r w:rsidRPr="009C2FC2">
        <w:rPr>
          <w:rFonts w:ascii="Times New Roman" w:hAnsi="Times New Roman" w:cs="Times New Roman"/>
          <w:lang w:val="en-US"/>
        </w:rPr>
        <w:t xml:space="preserve"> 125–142.</w:t>
      </w:r>
    </w:p>
  </w:footnote>
  <w:footnote w:id="15">
    <w:p w:rsidR="0080005A" w:rsidRPr="00354992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History </w:t>
      </w:r>
      <w:r w:rsidRPr="00354992">
        <w:rPr>
          <w:rFonts w:ascii="Times New Roman" w:hAnsi="Times New Roman" w:cs="Times New Roman"/>
          <w:lang w:val="en-US"/>
        </w:rPr>
        <w:t>// Carnegie Endowment for International Peace.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354992">
        <w:rPr>
          <w:rFonts w:ascii="Times New Roman" w:hAnsi="Times New Roman" w:cs="Times New Roman"/>
          <w:lang w:val="en-US"/>
        </w:rPr>
        <w:t xml:space="preserve"> http://carnegieendowment.org/about/</w:t>
      </w:r>
    </w:p>
  </w:footnote>
  <w:footnote w:id="16">
    <w:p w:rsidR="0080005A" w:rsidRPr="00B077EF" w:rsidRDefault="0080005A" w:rsidP="000547FA">
      <w:pPr>
        <w:pStyle w:val="a8"/>
        <w:jc w:val="both"/>
        <w:rPr>
          <w:lang w:val="en-US"/>
        </w:rPr>
      </w:pPr>
      <w:r w:rsidRPr="00B077EF">
        <w:rPr>
          <w:rStyle w:val="aa"/>
          <w:rFonts w:ascii="Times New Roman" w:hAnsi="Times New Roman" w:cs="Times New Roman"/>
        </w:rPr>
        <w:footnoteRef/>
      </w:r>
      <w:r w:rsidRPr="00B077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F04AE">
        <w:rPr>
          <w:rFonts w:ascii="Times New Roman" w:hAnsi="Times New Roman" w:cs="Times New Roman"/>
          <w:lang w:val="en-US"/>
        </w:rPr>
        <w:t>Osmanczyk</w:t>
      </w:r>
      <w:proofErr w:type="spellEnd"/>
      <w:r w:rsidRPr="00EF04AE">
        <w:rPr>
          <w:rFonts w:ascii="Times New Roman" w:hAnsi="Times New Roman" w:cs="Times New Roman"/>
          <w:lang w:val="en-US"/>
        </w:rPr>
        <w:t>, E.J. &amp; Mango, A. </w:t>
      </w:r>
      <w:r w:rsidRPr="00EF04AE">
        <w:rPr>
          <w:rFonts w:ascii="Times New Roman" w:hAnsi="Times New Roman" w:cs="Times New Roman"/>
          <w:iCs/>
          <w:lang w:val="en-US"/>
        </w:rPr>
        <w:t>Encyclopedia of the United Nations and International Agreements</w:t>
      </w:r>
      <w:r w:rsidRPr="00EF04AE">
        <w:rPr>
          <w:rFonts w:ascii="Times New Roman" w:hAnsi="Times New Roman" w:cs="Times New Roman"/>
          <w:i/>
          <w:iCs/>
          <w:lang w:val="en-US"/>
        </w:rPr>
        <w:t>.</w:t>
      </w:r>
      <w:r w:rsidRPr="00EF04AE">
        <w:rPr>
          <w:rFonts w:ascii="Times New Roman" w:hAnsi="Times New Roman" w:cs="Times New Roman"/>
          <w:lang w:val="en-US"/>
        </w:rPr>
        <w:t> </w:t>
      </w:r>
      <w:r w:rsidRPr="00EF04AE">
        <w:rPr>
          <w:rFonts w:ascii="Times New Roman" w:eastAsia="Arial Unicode MS" w:hAnsi="Times New Roman" w:cs="Times New Roman"/>
          <w:szCs w:val="22"/>
          <w:shd w:val="clear" w:color="auto" w:fill="FFFFFF"/>
          <w:lang w:val="en-US"/>
        </w:rPr>
        <w:t>New York: Routledge, 2003.</w:t>
      </w:r>
    </w:p>
  </w:footnote>
  <w:footnote w:id="17">
    <w:p w:rsidR="0080005A" w:rsidRPr="00354992" w:rsidRDefault="0080005A" w:rsidP="005B0DE8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  <w:lang w:val="en-US"/>
        </w:rPr>
        <w:t xml:space="preserve"> Mission/History // The Hoover Institution.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354992">
        <w:rPr>
          <w:rFonts w:ascii="Times New Roman" w:hAnsi="Times New Roman" w:cs="Times New Roman"/>
          <w:lang w:val="en-US"/>
        </w:rPr>
        <w:t xml:space="preserve"> http://www.hoover.org/about/missionhistory/</w:t>
      </w:r>
    </w:p>
  </w:footnote>
  <w:footnote w:id="18">
    <w:p w:rsidR="0080005A" w:rsidRPr="00354992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  <w:lang w:val="en-US"/>
        </w:rPr>
        <w:t xml:space="preserve"> C</w:t>
      </w:r>
      <w:r>
        <w:rPr>
          <w:rFonts w:ascii="Times New Roman" w:hAnsi="Times New Roman" w:cs="Times New Roman"/>
          <w:lang w:val="en-US"/>
        </w:rPr>
        <w:t xml:space="preserve">FR History </w:t>
      </w:r>
      <w:r w:rsidRPr="00354992">
        <w:rPr>
          <w:rFonts w:ascii="Times New Roman" w:hAnsi="Times New Roman" w:cs="Times New Roman"/>
          <w:lang w:val="en-US"/>
        </w:rPr>
        <w:t xml:space="preserve">// Council on Foreign Relations. </w:t>
      </w:r>
      <w:r>
        <w:rPr>
          <w:rFonts w:ascii="Times New Roman" w:hAnsi="Times New Roman" w:cs="Times New Roman"/>
          <w:lang w:val="en-US"/>
        </w:rPr>
        <w:t xml:space="preserve">Undated. </w:t>
      </w:r>
      <w:r w:rsidRPr="00354992">
        <w:rPr>
          <w:rFonts w:ascii="Times New Roman" w:hAnsi="Times New Roman" w:cs="Times New Roman"/>
          <w:lang w:val="en-US"/>
        </w:rPr>
        <w:t>http://www.cfr.org/about/history/cfr/index.html</w:t>
      </w:r>
    </w:p>
  </w:footnote>
  <w:footnote w:id="19">
    <w:p w:rsidR="0080005A" w:rsidRPr="00D133A4" w:rsidRDefault="0080005A" w:rsidP="00B44EE5">
      <w:pPr>
        <w:pStyle w:val="a8"/>
        <w:jc w:val="both"/>
        <w:rPr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  <w:lang w:val="en-US"/>
        </w:rPr>
        <w:t xml:space="preserve"> Brookings In</w:t>
      </w:r>
      <w:r>
        <w:rPr>
          <w:rFonts w:ascii="Times New Roman" w:hAnsi="Times New Roman" w:cs="Times New Roman"/>
          <w:lang w:val="en-US"/>
        </w:rPr>
        <w:t>stitution History</w:t>
      </w:r>
      <w:r w:rsidRPr="00354992">
        <w:rPr>
          <w:rFonts w:ascii="Times New Roman" w:hAnsi="Times New Roman" w:cs="Times New Roman"/>
          <w:lang w:val="en-US"/>
        </w:rPr>
        <w:t xml:space="preserve"> // Brookings Institution.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354992">
        <w:rPr>
          <w:rFonts w:ascii="Times New Roman" w:hAnsi="Times New Roman" w:cs="Times New Roman"/>
          <w:lang w:val="en-US"/>
        </w:rPr>
        <w:t xml:space="preserve"> https://www.brookings.edu/about-us/brookings-institution-history/</w:t>
      </w:r>
    </w:p>
  </w:footnote>
  <w:footnote w:id="20">
    <w:p w:rsidR="0080005A" w:rsidRPr="00F732E4" w:rsidRDefault="0080005A" w:rsidP="000547FA">
      <w:pPr>
        <w:pStyle w:val="a8"/>
        <w:spacing w:before="240"/>
        <w:jc w:val="both"/>
        <w:rPr>
          <w:rFonts w:ascii="Times New Roman" w:hAnsi="Times New Roman" w:cs="Times New Roman"/>
        </w:rPr>
      </w:pPr>
      <w:r w:rsidRPr="00F732E4">
        <w:rPr>
          <w:rStyle w:val="aa"/>
          <w:rFonts w:ascii="Times New Roman" w:hAnsi="Times New Roman" w:cs="Times New Roman"/>
        </w:rPr>
        <w:footnoteRef/>
      </w:r>
      <w:r w:rsidRPr="00F732E4">
        <w:rPr>
          <w:rFonts w:ascii="Times New Roman" w:hAnsi="Times New Roman" w:cs="Times New Roman"/>
          <w:lang w:val="en-US"/>
        </w:rPr>
        <w:t xml:space="preserve"> Weaver, K. Changing World of Think Tanks. PS: Political Science and Politics. Vol</w:t>
      </w:r>
      <w:r w:rsidRPr="00F732E4">
        <w:rPr>
          <w:rFonts w:ascii="Times New Roman" w:hAnsi="Times New Roman" w:cs="Times New Roman"/>
        </w:rPr>
        <w:t xml:space="preserve">. 22, </w:t>
      </w:r>
      <w:r w:rsidRPr="00F732E4">
        <w:rPr>
          <w:rFonts w:ascii="Times New Roman" w:hAnsi="Times New Roman" w:cs="Times New Roman"/>
          <w:lang w:val="en-US"/>
        </w:rPr>
        <w:t>No</w:t>
      </w:r>
      <w:r w:rsidRPr="00F732E4">
        <w:rPr>
          <w:rFonts w:ascii="Times New Roman" w:hAnsi="Times New Roman" w:cs="Times New Roman"/>
        </w:rPr>
        <w:t>. 3 (</w:t>
      </w:r>
      <w:r w:rsidRPr="00F732E4">
        <w:rPr>
          <w:rFonts w:ascii="Times New Roman" w:hAnsi="Times New Roman" w:cs="Times New Roman"/>
          <w:lang w:val="en-US"/>
        </w:rPr>
        <w:t>Sep</w:t>
      </w:r>
      <w:r w:rsidRPr="00F732E4">
        <w:rPr>
          <w:rFonts w:ascii="Times New Roman" w:hAnsi="Times New Roman" w:cs="Times New Roman"/>
        </w:rPr>
        <w:t xml:space="preserve">., 1989), </w:t>
      </w:r>
      <w:r w:rsidRPr="00F732E4">
        <w:rPr>
          <w:rFonts w:ascii="Times New Roman" w:hAnsi="Times New Roman" w:cs="Times New Roman"/>
          <w:lang w:val="en-US"/>
        </w:rPr>
        <w:t>pp</w:t>
      </w:r>
      <w:r w:rsidRPr="00F732E4">
        <w:rPr>
          <w:rFonts w:ascii="Times New Roman" w:hAnsi="Times New Roman" w:cs="Times New Roman"/>
        </w:rPr>
        <w:t>. 563-578.</w:t>
      </w:r>
    </w:p>
  </w:footnote>
  <w:footnote w:id="21">
    <w:p w:rsidR="0080005A" w:rsidRPr="00CB38DD" w:rsidRDefault="0080005A" w:rsidP="005B0DE8">
      <w:pPr>
        <w:pStyle w:val="a8"/>
        <w:jc w:val="both"/>
      </w:pPr>
      <w:r w:rsidRPr="00F732E4">
        <w:rPr>
          <w:rStyle w:val="aa"/>
          <w:rFonts w:ascii="Times New Roman" w:hAnsi="Times New Roman" w:cs="Times New Roman"/>
        </w:rPr>
        <w:footnoteRef/>
      </w:r>
      <w:r w:rsidRPr="00F732E4">
        <w:t xml:space="preserve"> </w:t>
      </w:r>
      <w:proofErr w:type="spellStart"/>
      <w:r w:rsidRPr="00F732E4">
        <w:rPr>
          <w:rFonts w:ascii="Times New Roman" w:hAnsi="Times New Roman" w:cs="Times New Roman"/>
        </w:rPr>
        <w:t>Мирзаян</w:t>
      </w:r>
      <w:proofErr w:type="spellEnd"/>
      <w:r w:rsidRPr="00F732E4">
        <w:rPr>
          <w:rFonts w:ascii="Times New Roman" w:hAnsi="Times New Roman" w:cs="Times New Roman"/>
        </w:rPr>
        <w:t xml:space="preserve"> Г.В. Мозговые центры и процесс принятия решений в США // Россия и Америка в XXI веке. 2011. №3. </w:t>
      </w:r>
      <w:r w:rsidRPr="00F732E4">
        <w:rPr>
          <w:rFonts w:ascii="Times New Roman" w:hAnsi="Times New Roman" w:cs="Times New Roman"/>
          <w:lang w:val="en-US"/>
        </w:rPr>
        <w:t>http</w:t>
      </w:r>
      <w:r w:rsidRPr="00F732E4">
        <w:rPr>
          <w:rFonts w:ascii="Times New Roman" w:hAnsi="Times New Roman" w:cs="Times New Roman"/>
        </w:rPr>
        <w:t>://</w:t>
      </w:r>
      <w:r w:rsidRPr="00F732E4">
        <w:rPr>
          <w:rFonts w:ascii="Times New Roman" w:hAnsi="Times New Roman" w:cs="Times New Roman"/>
          <w:lang w:val="en-US"/>
        </w:rPr>
        <w:t>www</w:t>
      </w:r>
      <w:r w:rsidRPr="00F732E4">
        <w:rPr>
          <w:rFonts w:ascii="Times New Roman" w:hAnsi="Times New Roman" w:cs="Times New Roman"/>
        </w:rPr>
        <w:t>.</w:t>
      </w:r>
      <w:proofErr w:type="spellStart"/>
      <w:r w:rsidRPr="00F732E4">
        <w:rPr>
          <w:rFonts w:ascii="Times New Roman" w:hAnsi="Times New Roman" w:cs="Times New Roman"/>
          <w:lang w:val="en-US"/>
        </w:rPr>
        <w:t>rusus</w:t>
      </w:r>
      <w:proofErr w:type="spellEnd"/>
      <w:r w:rsidRPr="00F732E4">
        <w:rPr>
          <w:rFonts w:ascii="Times New Roman" w:hAnsi="Times New Roman" w:cs="Times New Roman"/>
        </w:rPr>
        <w:t>.</w:t>
      </w:r>
      <w:proofErr w:type="spellStart"/>
      <w:r w:rsidRPr="00F732E4">
        <w:rPr>
          <w:rFonts w:ascii="Times New Roman" w:hAnsi="Times New Roman" w:cs="Times New Roman"/>
          <w:lang w:val="en-US"/>
        </w:rPr>
        <w:t>ru</w:t>
      </w:r>
      <w:proofErr w:type="spellEnd"/>
      <w:r w:rsidRPr="00F732E4">
        <w:rPr>
          <w:rFonts w:ascii="Times New Roman" w:hAnsi="Times New Roman" w:cs="Times New Roman"/>
        </w:rPr>
        <w:t>/?</w:t>
      </w:r>
      <w:r w:rsidRPr="00F732E4">
        <w:rPr>
          <w:rFonts w:ascii="Times New Roman" w:hAnsi="Times New Roman" w:cs="Times New Roman"/>
          <w:lang w:val="en-US"/>
        </w:rPr>
        <w:t>act</w:t>
      </w:r>
      <w:r w:rsidRPr="00F732E4">
        <w:rPr>
          <w:rFonts w:ascii="Times New Roman" w:hAnsi="Times New Roman" w:cs="Times New Roman"/>
        </w:rPr>
        <w:t>=</w:t>
      </w:r>
      <w:r w:rsidRPr="00F732E4">
        <w:rPr>
          <w:rFonts w:ascii="Times New Roman" w:hAnsi="Times New Roman" w:cs="Times New Roman"/>
          <w:lang w:val="en-US"/>
        </w:rPr>
        <w:t>read</w:t>
      </w:r>
      <w:r w:rsidRPr="00F732E4">
        <w:rPr>
          <w:rFonts w:ascii="Times New Roman" w:hAnsi="Times New Roman" w:cs="Times New Roman"/>
        </w:rPr>
        <w:t>&amp;</w:t>
      </w:r>
      <w:r w:rsidRPr="00F732E4">
        <w:rPr>
          <w:rFonts w:ascii="Times New Roman" w:hAnsi="Times New Roman" w:cs="Times New Roman"/>
          <w:lang w:val="en-US"/>
        </w:rPr>
        <w:t>id</w:t>
      </w:r>
      <w:r w:rsidRPr="00F732E4">
        <w:rPr>
          <w:rFonts w:ascii="Times New Roman" w:hAnsi="Times New Roman" w:cs="Times New Roman"/>
        </w:rPr>
        <w:t>=301/</w:t>
      </w:r>
    </w:p>
  </w:footnote>
  <w:footnote w:id="22">
    <w:p w:rsidR="0080005A" w:rsidRPr="001533A4" w:rsidRDefault="0080005A" w:rsidP="000547FA">
      <w:pPr>
        <w:pStyle w:val="a8"/>
        <w:spacing w:before="240"/>
        <w:jc w:val="both"/>
        <w:rPr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 xml:space="preserve">Ширяев Б.А. Внешняя политика США. Принципы, механизмы, методы. </w:t>
      </w:r>
      <w:r w:rsidRPr="00354992">
        <w:rPr>
          <w:rFonts w:ascii="Times New Roman" w:hAnsi="Times New Roman" w:cs="Times New Roman"/>
        </w:rPr>
        <w:t xml:space="preserve">Курс лекций // Б.А. Ширяев — Издательство С.-Петербургского государственного университета, 2007. </w:t>
      </w:r>
      <w:r w:rsidRPr="001533A4">
        <w:rPr>
          <w:rFonts w:ascii="Times New Roman" w:hAnsi="Times New Roman" w:cs="Times New Roman"/>
          <w:lang w:val="en-US"/>
        </w:rPr>
        <w:t xml:space="preserve">442 </w:t>
      </w:r>
      <w:r w:rsidRPr="00354992">
        <w:rPr>
          <w:rFonts w:ascii="Times New Roman" w:hAnsi="Times New Roman" w:cs="Times New Roman"/>
        </w:rPr>
        <w:t>с</w:t>
      </w:r>
      <w:r w:rsidRPr="001533A4">
        <w:rPr>
          <w:rFonts w:ascii="Times New Roman" w:hAnsi="Times New Roman" w:cs="Times New Roman"/>
          <w:lang w:val="en-US"/>
        </w:rPr>
        <w:t xml:space="preserve">. — </w:t>
      </w:r>
      <w:r w:rsidRPr="00354992">
        <w:rPr>
          <w:rFonts w:ascii="Times New Roman" w:hAnsi="Times New Roman" w:cs="Times New Roman"/>
        </w:rPr>
        <w:t>С</w:t>
      </w:r>
      <w:r w:rsidRPr="001533A4">
        <w:rPr>
          <w:rFonts w:ascii="Times New Roman" w:hAnsi="Times New Roman" w:cs="Times New Roman"/>
          <w:lang w:val="en-US"/>
        </w:rPr>
        <w:t>. 114.</w:t>
      </w:r>
    </w:p>
  </w:footnote>
  <w:footnote w:id="23">
    <w:p w:rsidR="0080005A" w:rsidRPr="001533A4" w:rsidRDefault="0080005A" w:rsidP="005B0DE8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873912">
        <w:rPr>
          <w:rStyle w:val="aa"/>
          <w:rFonts w:ascii="Times New Roman" w:hAnsi="Times New Roman" w:cs="Times New Roman"/>
        </w:rPr>
        <w:footnoteRef/>
      </w:r>
      <w:r w:rsidRPr="00873912">
        <w:rPr>
          <w:rFonts w:ascii="Times New Roman" w:hAnsi="Times New Roman" w:cs="Times New Roman"/>
          <w:lang w:val="en-US"/>
        </w:rPr>
        <w:t xml:space="preserve"> Why </w:t>
      </w:r>
      <w:r>
        <w:rPr>
          <w:rFonts w:ascii="Times New Roman" w:hAnsi="Times New Roman" w:cs="Times New Roman"/>
          <w:lang w:val="en-US"/>
        </w:rPr>
        <w:t>Isn’t CFR in the History Books?</w:t>
      </w:r>
      <w:r w:rsidRPr="001533A4">
        <w:rPr>
          <w:rFonts w:ascii="Times New Roman" w:hAnsi="Times New Roman" w:cs="Times New Roman"/>
          <w:lang w:val="en-US"/>
        </w:rPr>
        <w:t xml:space="preserve"> // </w:t>
      </w:r>
      <w:r w:rsidRPr="00873912">
        <w:rPr>
          <w:rFonts w:ascii="Times New Roman" w:hAnsi="Times New Roman" w:cs="Times New Roman"/>
          <w:lang w:val="en-US"/>
        </w:rPr>
        <w:t>Bilderberg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org</w:t>
      </w:r>
      <w:r w:rsidRPr="001533A4">
        <w:rPr>
          <w:rFonts w:ascii="Times New Roman" w:hAnsi="Times New Roman" w:cs="Times New Roman"/>
          <w:lang w:val="en-US"/>
        </w:rPr>
        <w:t xml:space="preserve">. </w:t>
      </w:r>
      <w:r w:rsidRPr="00873912">
        <w:rPr>
          <w:rFonts w:ascii="Times New Roman" w:hAnsi="Times New Roman" w:cs="Times New Roman"/>
          <w:lang w:val="en-US"/>
        </w:rPr>
        <w:t>Undated</w:t>
      </w:r>
      <w:r w:rsidRPr="001533A4">
        <w:rPr>
          <w:rFonts w:ascii="Times New Roman" w:hAnsi="Times New Roman" w:cs="Times New Roman"/>
          <w:lang w:val="en-US"/>
        </w:rPr>
        <w:t xml:space="preserve">. </w:t>
      </w:r>
      <w:r w:rsidRPr="00873912">
        <w:rPr>
          <w:rFonts w:ascii="Times New Roman" w:hAnsi="Times New Roman" w:cs="Times New Roman"/>
          <w:lang w:val="en-US"/>
        </w:rPr>
        <w:t>http</w:t>
      </w:r>
      <w:r w:rsidRPr="001533A4">
        <w:rPr>
          <w:rFonts w:ascii="Times New Roman" w:hAnsi="Times New Roman" w:cs="Times New Roman"/>
          <w:lang w:val="en-US"/>
        </w:rPr>
        <w:t>://</w:t>
      </w:r>
      <w:r w:rsidRPr="00873912">
        <w:rPr>
          <w:rFonts w:ascii="Times New Roman" w:hAnsi="Times New Roman" w:cs="Times New Roman"/>
          <w:lang w:val="en-US"/>
        </w:rPr>
        <w:t>www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bilderberg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org</w:t>
      </w:r>
      <w:r w:rsidRPr="001533A4">
        <w:rPr>
          <w:rFonts w:ascii="Times New Roman" w:hAnsi="Times New Roman" w:cs="Times New Roman"/>
          <w:lang w:val="en-US"/>
        </w:rPr>
        <w:t>/</w:t>
      </w:r>
      <w:r w:rsidRPr="00873912">
        <w:rPr>
          <w:rFonts w:ascii="Times New Roman" w:hAnsi="Times New Roman" w:cs="Times New Roman"/>
          <w:lang w:val="en-US"/>
        </w:rPr>
        <w:t>roundtable</w:t>
      </w:r>
      <w:r w:rsidRPr="001533A4">
        <w:rPr>
          <w:rFonts w:ascii="Times New Roman" w:hAnsi="Times New Roman" w:cs="Times New Roman"/>
          <w:lang w:val="en-US"/>
        </w:rPr>
        <w:t>/</w:t>
      </w:r>
      <w:r w:rsidRPr="00873912">
        <w:rPr>
          <w:rFonts w:ascii="Times New Roman" w:hAnsi="Times New Roman" w:cs="Times New Roman"/>
          <w:lang w:val="en-US"/>
        </w:rPr>
        <w:t>emhist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html</w:t>
      </w:r>
    </w:p>
  </w:footnote>
  <w:footnote w:id="24">
    <w:p w:rsidR="0080005A" w:rsidRPr="00202748" w:rsidRDefault="0080005A" w:rsidP="00B44EE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202748">
        <w:rPr>
          <w:rStyle w:val="aa"/>
          <w:rFonts w:ascii="Times New Roman" w:hAnsi="Times New Roman" w:cs="Times New Roman"/>
        </w:rPr>
        <w:footnoteRef/>
      </w:r>
      <w:r w:rsidRPr="00202748">
        <w:rPr>
          <w:rFonts w:ascii="Times New Roman" w:hAnsi="Times New Roman" w:cs="Times New Roman"/>
          <w:lang w:val="en-US"/>
        </w:rPr>
        <w:t xml:space="preserve"> Brookings Institution History // Brookings Institution. Undated. https://www.brookings.edu/about-us/brookings-institution-history/</w:t>
      </w:r>
    </w:p>
  </w:footnote>
  <w:footnote w:id="25">
    <w:p w:rsidR="0080005A" w:rsidRPr="00960E06" w:rsidRDefault="0080005A" w:rsidP="005A7D80">
      <w:pPr>
        <w:pStyle w:val="a8"/>
        <w:jc w:val="both"/>
        <w:rPr>
          <w:lang w:val="en-US"/>
        </w:rPr>
      </w:pPr>
      <w:r w:rsidRPr="00960E06">
        <w:rPr>
          <w:rStyle w:val="aa"/>
          <w:rFonts w:ascii="Times New Roman" w:hAnsi="Times New Roman" w:cs="Times New Roman"/>
        </w:rPr>
        <w:footnoteRef/>
      </w:r>
      <w:r w:rsidRPr="00960E06">
        <w:rPr>
          <w:rFonts w:ascii="Times New Roman" w:hAnsi="Times New Roman" w:cs="Times New Roman"/>
          <w:lang w:val="en-US"/>
        </w:rPr>
        <w:t xml:space="preserve"> </w:t>
      </w:r>
      <w:r w:rsidRPr="00873912">
        <w:rPr>
          <w:rFonts w:ascii="Times New Roman" w:hAnsi="Times New Roman" w:cs="Times New Roman"/>
          <w:lang w:val="en-US"/>
        </w:rPr>
        <w:t xml:space="preserve">Why </w:t>
      </w:r>
      <w:r>
        <w:rPr>
          <w:rFonts w:ascii="Times New Roman" w:hAnsi="Times New Roman" w:cs="Times New Roman"/>
          <w:lang w:val="en-US"/>
        </w:rPr>
        <w:t>Isn’t CFR in the History Books?</w:t>
      </w:r>
      <w:r w:rsidRPr="001533A4">
        <w:rPr>
          <w:rFonts w:ascii="Times New Roman" w:hAnsi="Times New Roman" w:cs="Times New Roman"/>
          <w:lang w:val="en-US"/>
        </w:rPr>
        <w:t xml:space="preserve"> // </w:t>
      </w:r>
      <w:r w:rsidRPr="00873912">
        <w:rPr>
          <w:rFonts w:ascii="Times New Roman" w:hAnsi="Times New Roman" w:cs="Times New Roman"/>
          <w:lang w:val="en-US"/>
        </w:rPr>
        <w:t>Bilderberg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org</w:t>
      </w:r>
      <w:r w:rsidRPr="001533A4">
        <w:rPr>
          <w:rFonts w:ascii="Times New Roman" w:hAnsi="Times New Roman" w:cs="Times New Roman"/>
          <w:lang w:val="en-US"/>
        </w:rPr>
        <w:t xml:space="preserve">. </w:t>
      </w:r>
      <w:r w:rsidRPr="00873912">
        <w:rPr>
          <w:rFonts w:ascii="Times New Roman" w:hAnsi="Times New Roman" w:cs="Times New Roman"/>
          <w:lang w:val="en-US"/>
        </w:rPr>
        <w:t>Undated</w:t>
      </w:r>
      <w:r w:rsidRPr="001533A4">
        <w:rPr>
          <w:rFonts w:ascii="Times New Roman" w:hAnsi="Times New Roman" w:cs="Times New Roman"/>
          <w:lang w:val="en-US"/>
        </w:rPr>
        <w:t xml:space="preserve">. </w:t>
      </w:r>
      <w:r w:rsidRPr="00873912">
        <w:rPr>
          <w:rFonts w:ascii="Times New Roman" w:hAnsi="Times New Roman" w:cs="Times New Roman"/>
          <w:lang w:val="en-US"/>
        </w:rPr>
        <w:t>http</w:t>
      </w:r>
      <w:r w:rsidRPr="001533A4">
        <w:rPr>
          <w:rFonts w:ascii="Times New Roman" w:hAnsi="Times New Roman" w:cs="Times New Roman"/>
          <w:lang w:val="en-US"/>
        </w:rPr>
        <w:t>://</w:t>
      </w:r>
      <w:r w:rsidRPr="00873912">
        <w:rPr>
          <w:rFonts w:ascii="Times New Roman" w:hAnsi="Times New Roman" w:cs="Times New Roman"/>
          <w:lang w:val="en-US"/>
        </w:rPr>
        <w:t>www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bilderberg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org</w:t>
      </w:r>
      <w:r w:rsidRPr="001533A4">
        <w:rPr>
          <w:rFonts w:ascii="Times New Roman" w:hAnsi="Times New Roman" w:cs="Times New Roman"/>
          <w:lang w:val="en-US"/>
        </w:rPr>
        <w:t>/</w:t>
      </w:r>
      <w:r w:rsidRPr="00873912">
        <w:rPr>
          <w:rFonts w:ascii="Times New Roman" w:hAnsi="Times New Roman" w:cs="Times New Roman"/>
          <w:lang w:val="en-US"/>
        </w:rPr>
        <w:t>roundtable</w:t>
      </w:r>
      <w:r w:rsidRPr="001533A4">
        <w:rPr>
          <w:rFonts w:ascii="Times New Roman" w:hAnsi="Times New Roman" w:cs="Times New Roman"/>
          <w:lang w:val="en-US"/>
        </w:rPr>
        <w:t>/</w:t>
      </w:r>
      <w:r w:rsidRPr="00873912">
        <w:rPr>
          <w:rFonts w:ascii="Times New Roman" w:hAnsi="Times New Roman" w:cs="Times New Roman"/>
          <w:lang w:val="en-US"/>
        </w:rPr>
        <w:t>emhist</w:t>
      </w:r>
      <w:r w:rsidRPr="001533A4">
        <w:rPr>
          <w:rFonts w:ascii="Times New Roman" w:hAnsi="Times New Roman" w:cs="Times New Roman"/>
          <w:lang w:val="en-US"/>
        </w:rPr>
        <w:t>.</w:t>
      </w:r>
      <w:r w:rsidRPr="00873912">
        <w:rPr>
          <w:rFonts w:ascii="Times New Roman" w:hAnsi="Times New Roman" w:cs="Times New Roman"/>
          <w:lang w:val="en-US"/>
        </w:rPr>
        <w:t>html</w:t>
      </w:r>
    </w:p>
  </w:footnote>
  <w:footnote w:id="26">
    <w:p w:rsidR="0080005A" w:rsidRPr="004E25F5" w:rsidRDefault="0080005A" w:rsidP="005B0DE8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</w:rPr>
        <w:t xml:space="preserve"> Фактическая информация из истории Корпорации РЭНД взята с официального сайта организации. См</w:t>
      </w:r>
      <w:r>
        <w:rPr>
          <w:rFonts w:ascii="Times New Roman" w:hAnsi="Times New Roman" w:cs="Times New Roman"/>
          <w:lang w:val="en-US"/>
        </w:rPr>
        <w:t xml:space="preserve">. History and Mission </w:t>
      </w:r>
      <w:r w:rsidRPr="004E25F5">
        <w:rPr>
          <w:rFonts w:ascii="Times New Roman" w:hAnsi="Times New Roman" w:cs="Times New Roman"/>
          <w:lang w:val="en-US"/>
        </w:rPr>
        <w:t xml:space="preserve">// </w:t>
      </w:r>
      <w:r w:rsidRPr="00354992">
        <w:rPr>
          <w:rFonts w:ascii="Times New Roman" w:hAnsi="Times New Roman" w:cs="Times New Roman"/>
          <w:lang w:val="en-US"/>
        </w:rPr>
        <w:t>RAND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Corporation</w:t>
      </w:r>
      <w:r w:rsidRPr="004E25F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http</w:t>
      </w:r>
      <w:r w:rsidRPr="004E25F5">
        <w:rPr>
          <w:rFonts w:ascii="Times New Roman" w:hAnsi="Times New Roman" w:cs="Times New Roman"/>
          <w:lang w:val="en-US"/>
        </w:rPr>
        <w:t>://</w:t>
      </w:r>
      <w:r w:rsidRPr="00354992">
        <w:rPr>
          <w:rFonts w:ascii="Times New Roman" w:hAnsi="Times New Roman" w:cs="Times New Roman"/>
          <w:lang w:val="en-US"/>
        </w:rPr>
        <w:t>www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rand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org</w:t>
      </w:r>
      <w:r w:rsidRPr="004E25F5">
        <w:rPr>
          <w:rFonts w:ascii="Times New Roman" w:hAnsi="Times New Roman" w:cs="Times New Roman"/>
          <w:lang w:val="en-US"/>
        </w:rPr>
        <w:t>/</w:t>
      </w:r>
      <w:r w:rsidRPr="00354992">
        <w:rPr>
          <w:rFonts w:ascii="Times New Roman" w:hAnsi="Times New Roman" w:cs="Times New Roman"/>
          <w:lang w:val="en-US"/>
        </w:rPr>
        <w:t>about</w:t>
      </w:r>
      <w:r w:rsidRPr="004E25F5">
        <w:rPr>
          <w:rFonts w:ascii="Times New Roman" w:hAnsi="Times New Roman" w:cs="Times New Roman"/>
          <w:lang w:val="en-US"/>
        </w:rPr>
        <w:t>/</w:t>
      </w:r>
      <w:r w:rsidRPr="00354992">
        <w:rPr>
          <w:rFonts w:ascii="Times New Roman" w:hAnsi="Times New Roman" w:cs="Times New Roman"/>
          <w:lang w:val="en-US"/>
        </w:rPr>
        <w:t>history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html</w:t>
      </w:r>
    </w:p>
  </w:footnote>
  <w:footnote w:id="27">
    <w:p w:rsidR="0080005A" w:rsidRPr="00EB2FF3" w:rsidRDefault="0080005A" w:rsidP="00B44EE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EB2FF3">
        <w:rPr>
          <w:rStyle w:val="aa"/>
          <w:rFonts w:ascii="Times New Roman" w:hAnsi="Times New Roman" w:cs="Times New Roman"/>
        </w:rPr>
        <w:footnoteRef/>
      </w:r>
      <w:r w:rsidRPr="00EB2FF3">
        <w:rPr>
          <w:rFonts w:ascii="Times New Roman" w:hAnsi="Times New Roman" w:cs="Times New Roman"/>
          <w:lang w:val="en-US"/>
        </w:rPr>
        <w:t xml:space="preserve"> RAND at a Glance // RAND Corporation. Undated. https://www.rand.org/about/glance.html</w:t>
      </w:r>
    </w:p>
  </w:footnote>
  <w:footnote w:id="28">
    <w:p w:rsidR="0080005A" w:rsidRPr="00EB2FF3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EB2FF3">
        <w:rPr>
          <w:rStyle w:val="aa"/>
          <w:rFonts w:ascii="Times New Roman" w:hAnsi="Times New Roman" w:cs="Times New Roman"/>
        </w:rPr>
        <w:footnoteRef/>
      </w:r>
      <w:r w:rsidRPr="00EB2FF3">
        <w:rPr>
          <w:rFonts w:ascii="Times New Roman" w:hAnsi="Times New Roman" w:cs="Times New Roman"/>
          <w:lang w:val="en-US"/>
        </w:rPr>
        <w:t xml:space="preserve"> </w:t>
      </w:r>
      <w:r w:rsidRPr="00EB2FF3">
        <w:rPr>
          <w:rFonts w:ascii="Times New Roman" w:hAnsi="Times New Roman" w:cs="Times New Roman"/>
        </w:rPr>
        <w:t>Там</w:t>
      </w:r>
      <w:r w:rsidRPr="00EB2FF3">
        <w:rPr>
          <w:rFonts w:ascii="Times New Roman" w:hAnsi="Times New Roman" w:cs="Times New Roman"/>
          <w:lang w:val="en-US"/>
        </w:rPr>
        <w:t xml:space="preserve"> </w:t>
      </w:r>
      <w:r w:rsidRPr="00EB2FF3">
        <w:rPr>
          <w:rFonts w:ascii="Times New Roman" w:hAnsi="Times New Roman" w:cs="Times New Roman"/>
        </w:rPr>
        <w:t>же</w:t>
      </w:r>
      <w:r w:rsidRPr="00EB2FF3">
        <w:rPr>
          <w:rFonts w:ascii="Times New Roman" w:hAnsi="Times New Roman" w:cs="Times New Roman"/>
          <w:lang w:val="en-US"/>
        </w:rPr>
        <w:t>.</w:t>
      </w:r>
    </w:p>
  </w:footnote>
  <w:footnote w:id="29">
    <w:p w:rsidR="0080005A" w:rsidRPr="00EB2FF3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EB2FF3">
        <w:rPr>
          <w:rStyle w:val="aa"/>
          <w:rFonts w:ascii="Times New Roman" w:hAnsi="Times New Roman" w:cs="Times New Roman"/>
        </w:rPr>
        <w:footnoteRef/>
      </w:r>
      <w:r w:rsidRPr="00EB2FF3">
        <w:rPr>
          <w:rFonts w:ascii="Times New Roman" w:hAnsi="Times New Roman" w:cs="Times New Roman"/>
          <w:lang w:val="en-US"/>
        </w:rPr>
        <w:t xml:space="preserve"> Davies, M. &amp; Harris, W. RAND’s Role in the Evolution of Balloon and Satellite Observation Systems and Related U.S. Space Technology. Published September 1988. 126 p.</w:t>
      </w:r>
    </w:p>
  </w:footnote>
  <w:footnote w:id="30">
    <w:p w:rsidR="0080005A" w:rsidRPr="00847F1F" w:rsidRDefault="0080005A" w:rsidP="005B0DE8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847F1F">
        <w:rPr>
          <w:rStyle w:val="aa"/>
          <w:rFonts w:ascii="Times New Roman" w:hAnsi="Times New Roman" w:cs="Times New Roman"/>
        </w:rPr>
        <w:footnoteRef/>
      </w:r>
      <w:r w:rsidRPr="00847F1F">
        <w:rPr>
          <w:rFonts w:ascii="Times New Roman" w:hAnsi="Times New Roman" w:cs="Times New Roman"/>
          <w:lang w:val="en-US"/>
        </w:rPr>
        <w:t xml:space="preserve"> Paul </w:t>
      </w:r>
      <w:proofErr w:type="spellStart"/>
      <w:r w:rsidRPr="00847F1F">
        <w:rPr>
          <w:rFonts w:ascii="Times New Roman" w:hAnsi="Times New Roman" w:cs="Times New Roman"/>
          <w:lang w:val="en-US"/>
        </w:rPr>
        <w:t>Baran</w:t>
      </w:r>
      <w:proofErr w:type="spellEnd"/>
      <w:r w:rsidRPr="00847F1F">
        <w:rPr>
          <w:rFonts w:ascii="Times New Roman" w:hAnsi="Times New Roman" w:cs="Times New Roman"/>
          <w:lang w:val="en-US"/>
        </w:rPr>
        <w:t xml:space="preserve"> and the Origins of the Internet // RAND Corporation. Undated. https://www.rand.org/about/history/baran.html</w:t>
      </w:r>
    </w:p>
  </w:footnote>
  <w:footnote w:id="31">
    <w:p w:rsidR="0080005A" w:rsidRPr="00EB2FF3" w:rsidRDefault="0080005A" w:rsidP="005A7D80">
      <w:pPr>
        <w:pStyle w:val="a8"/>
        <w:jc w:val="both"/>
        <w:rPr>
          <w:lang w:val="en-US"/>
        </w:rPr>
      </w:pPr>
      <w:r w:rsidRPr="00EB2FF3">
        <w:rPr>
          <w:rStyle w:val="aa"/>
          <w:rFonts w:ascii="Times New Roman" w:hAnsi="Times New Roman" w:cs="Times New Roman"/>
        </w:rPr>
        <w:footnoteRef/>
      </w:r>
      <w:r w:rsidRPr="00EB2FF3">
        <w:rPr>
          <w:rFonts w:ascii="Times New Roman" w:hAnsi="Times New Roman" w:cs="Times New Roman"/>
          <w:lang w:val="en-US"/>
        </w:rPr>
        <w:t xml:space="preserve"> Perla, P. The Art of </w:t>
      </w:r>
      <w:proofErr w:type="spellStart"/>
      <w:r w:rsidRPr="00EB2FF3">
        <w:rPr>
          <w:rFonts w:ascii="Times New Roman" w:hAnsi="Times New Roman" w:cs="Times New Roman"/>
          <w:lang w:val="en-US"/>
        </w:rPr>
        <w:t>Wargaming</w:t>
      </w:r>
      <w:proofErr w:type="spellEnd"/>
      <w:r w:rsidRPr="00EB2FF3">
        <w:rPr>
          <w:rFonts w:ascii="Times New Roman" w:hAnsi="Times New Roman" w:cs="Times New Roman"/>
          <w:lang w:val="en-US"/>
        </w:rPr>
        <w:t>: a Guide for Professionals and Hobbyists. Naval Institute Press, 1990.</w:t>
      </w:r>
      <w:r>
        <w:rPr>
          <w:rFonts w:ascii="Times New Roman" w:hAnsi="Times New Roman" w:cs="Times New Roman"/>
          <w:lang w:val="en-US"/>
        </w:rPr>
        <w:t xml:space="preserve"> 364 p.</w:t>
      </w:r>
    </w:p>
  </w:footnote>
  <w:footnote w:id="32">
    <w:p w:rsidR="0080005A" w:rsidRPr="008F7E94" w:rsidRDefault="0080005A" w:rsidP="001A134C">
      <w:pPr>
        <w:pStyle w:val="a8"/>
        <w:spacing w:before="240"/>
        <w:rPr>
          <w:lang w:val="en-US"/>
        </w:rPr>
      </w:pPr>
      <w:r w:rsidRPr="008F7E94">
        <w:rPr>
          <w:rStyle w:val="aa"/>
          <w:rFonts w:ascii="Times New Roman" w:hAnsi="Times New Roman" w:cs="Times New Roman"/>
        </w:rPr>
        <w:footnoteRef/>
      </w:r>
      <w:r w:rsidRPr="008F7E94">
        <w:rPr>
          <w:lang w:val="en-US"/>
        </w:rPr>
        <w:t xml:space="preserve"> </w:t>
      </w:r>
      <w:r w:rsidRPr="008F7E94">
        <w:rPr>
          <w:rFonts w:ascii="Times New Roman" w:hAnsi="Times New Roman" w:cs="Times New Roman"/>
          <w:lang w:val="en-US"/>
        </w:rPr>
        <w:t>History // Atlantic Council. Undated. http://www.atlanticcouncil.org/about/history/</w:t>
      </w:r>
    </w:p>
  </w:footnote>
  <w:footnote w:id="33">
    <w:p w:rsidR="0080005A" w:rsidRPr="004E25F5" w:rsidRDefault="0080005A" w:rsidP="000547FA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  <w:lang w:val="en-US"/>
        </w:rPr>
        <w:t xml:space="preserve"> The Urban Institute through the Ye</w:t>
      </w:r>
      <w:r>
        <w:rPr>
          <w:rFonts w:ascii="Times New Roman" w:hAnsi="Times New Roman" w:cs="Times New Roman"/>
          <w:lang w:val="en-US"/>
        </w:rPr>
        <w:t>ars</w:t>
      </w:r>
      <w:r w:rsidRPr="004E25F5">
        <w:rPr>
          <w:rFonts w:ascii="Times New Roman" w:hAnsi="Times New Roman" w:cs="Times New Roman"/>
          <w:lang w:val="en-US"/>
        </w:rPr>
        <w:t xml:space="preserve"> // </w:t>
      </w:r>
      <w:r w:rsidRPr="00354992">
        <w:rPr>
          <w:rFonts w:ascii="Times New Roman" w:hAnsi="Times New Roman" w:cs="Times New Roman"/>
          <w:lang w:val="en-US"/>
        </w:rPr>
        <w:t>Urban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Institute</w:t>
      </w:r>
      <w:r w:rsidRPr="004E25F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http</w:t>
      </w:r>
      <w:r w:rsidRPr="004E25F5">
        <w:rPr>
          <w:rFonts w:ascii="Times New Roman" w:hAnsi="Times New Roman" w:cs="Times New Roman"/>
          <w:lang w:val="en-US"/>
        </w:rPr>
        <w:t>://</w:t>
      </w:r>
      <w:r w:rsidRPr="00354992">
        <w:rPr>
          <w:rFonts w:ascii="Times New Roman" w:hAnsi="Times New Roman" w:cs="Times New Roman"/>
          <w:lang w:val="en-US"/>
        </w:rPr>
        <w:t>www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urban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org</w:t>
      </w:r>
      <w:r w:rsidRPr="004E25F5">
        <w:rPr>
          <w:rFonts w:ascii="Times New Roman" w:hAnsi="Times New Roman" w:cs="Times New Roman"/>
          <w:lang w:val="en-US"/>
        </w:rPr>
        <w:t>/</w:t>
      </w:r>
      <w:r w:rsidRPr="00354992">
        <w:rPr>
          <w:rFonts w:ascii="Times New Roman" w:hAnsi="Times New Roman" w:cs="Times New Roman"/>
          <w:lang w:val="en-US"/>
        </w:rPr>
        <w:t>about</w:t>
      </w:r>
      <w:r w:rsidRPr="004E25F5">
        <w:rPr>
          <w:rFonts w:ascii="Times New Roman" w:hAnsi="Times New Roman" w:cs="Times New Roman"/>
          <w:lang w:val="en-US"/>
        </w:rPr>
        <w:t>/</w:t>
      </w:r>
      <w:r w:rsidRPr="00354992">
        <w:rPr>
          <w:rFonts w:ascii="Times New Roman" w:hAnsi="Times New Roman" w:cs="Times New Roman"/>
          <w:lang w:val="en-US"/>
        </w:rPr>
        <w:t>our</w:t>
      </w:r>
      <w:r w:rsidRPr="004E25F5">
        <w:rPr>
          <w:rFonts w:ascii="Times New Roman" w:hAnsi="Times New Roman" w:cs="Times New Roman"/>
          <w:lang w:val="en-US"/>
        </w:rPr>
        <w:t>-</w:t>
      </w:r>
      <w:r w:rsidRPr="00354992">
        <w:rPr>
          <w:rFonts w:ascii="Times New Roman" w:hAnsi="Times New Roman" w:cs="Times New Roman"/>
          <w:lang w:val="en-US"/>
        </w:rPr>
        <w:t>history</w:t>
      </w:r>
      <w:r w:rsidRPr="004E25F5">
        <w:rPr>
          <w:rFonts w:ascii="Times New Roman" w:hAnsi="Times New Roman" w:cs="Times New Roman"/>
          <w:lang w:val="en-US"/>
        </w:rPr>
        <w:t>/</w:t>
      </w:r>
    </w:p>
  </w:footnote>
  <w:footnote w:id="34">
    <w:p w:rsidR="0080005A" w:rsidRPr="004E25F5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 w:rsidRPr="00354992">
        <w:rPr>
          <w:rFonts w:ascii="Times New Roman" w:hAnsi="Times New Roman" w:cs="Times New Roman"/>
          <w:lang w:val="en-US"/>
        </w:rPr>
        <w:t xml:space="preserve"> About the Wilson Center. </w:t>
      </w:r>
      <w:r w:rsidRPr="004E25F5">
        <w:rPr>
          <w:rFonts w:ascii="Times New Roman" w:hAnsi="Times New Roman" w:cs="Times New Roman"/>
          <w:lang w:val="en-US"/>
        </w:rPr>
        <w:t xml:space="preserve">// </w:t>
      </w:r>
      <w:r w:rsidRPr="00354992">
        <w:rPr>
          <w:rFonts w:ascii="Times New Roman" w:hAnsi="Times New Roman" w:cs="Times New Roman"/>
          <w:lang w:val="en-US"/>
        </w:rPr>
        <w:t>Wilson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Center</w:t>
      </w:r>
      <w:r w:rsidRPr="004E25F5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 w:rsidRPr="00354992">
        <w:rPr>
          <w:rFonts w:ascii="Times New Roman" w:hAnsi="Times New Roman" w:cs="Times New Roman"/>
          <w:lang w:val="en-US"/>
        </w:rPr>
        <w:t>https</w:t>
      </w:r>
      <w:r w:rsidRPr="004E25F5">
        <w:rPr>
          <w:rFonts w:ascii="Times New Roman" w:hAnsi="Times New Roman" w:cs="Times New Roman"/>
          <w:lang w:val="en-US"/>
        </w:rPr>
        <w:t>://</w:t>
      </w:r>
      <w:r w:rsidRPr="00354992">
        <w:rPr>
          <w:rFonts w:ascii="Times New Roman" w:hAnsi="Times New Roman" w:cs="Times New Roman"/>
          <w:lang w:val="en-US"/>
        </w:rPr>
        <w:t>www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wilsoncenter</w:t>
      </w:r>
      <w:r w:rsidRPr="004E25F5">
        <w:rPr>
          <w:rFonts w:ascii="Times New Roman" w:hAnsi="Times New Roman" w:cs="Times New Roman"/>
          <w:lang w:val="en-US"/>
        </w:rPr>
        <w:t>.</w:t>
      </w:r>
      <w:r w:rsidRPr="00354992">
        <w:rPr>
          <w:rFonts w:ascii="Times New Roman" w:hAnsi="Times New Roman" w:cs="Times New Roman"/>
          <w:lang w:val="en-US"/>
        </w:rPr>
        <w:t>org</w:t>
      </w:r>
      <w:r w:rsidRPr="004E25F5">
        <w:rPr>
          <w:rFonts w:ascii="Times New Roman" w:hAnsi="Times New Roman" w:cs="Times New Roman"/>
          <w:lang w:val="en-US"/>
        </w:rPr>
        <w:t>/</w:t>
      </w:r>
      <w:r w:rsidRPr="00354992">
        <w:rPr>
          <w:rFonts w:ascii="Times New Roman" w:hAnsi="Times New Roman" w:cs="Times New Roman"/>
          <w:lang w:val="en-US"/>
        </w:rPr>
        <w:t>about</w:t>
      </w:r>
      <w:r w:rsidRPr="004E25F5">
        <w:rPr>
          <w:rFonts w:ascii="Times New Roman" w:hAnsi="Times New Roman" w:cs="Times New Roman"/>
          <w:lang w:val="en-US"/>
        </w:rPr>
        <w:t>-</w:t>
      </w:r>
      <w:r w:rsidRPr="00354992">
        <w:rPr>
          <w:rFonts w:ascii="Times New Roman" w:hAnsi="Times New Roman" w:cs="Times New Roman"/>
          <w:lang w:val="en-US"/>
        </w:rPr>
        <w:t>the</w:t>
      </w:r>
      <w:r w:rsidRPr="004E25F5">
        <w:rPr>
          <w:rFonts w:ascii="Times New Roman" w:hAnsi="Times New Roman" w:cs="Times New Roman"/>
          <w:lang w:val="en-US"/>
        </w:rPr>
        <w:t>-</w:t>
      </w:r>
      <w:r w:rsidRPr="00354992">
        <w:rPr>
          <w:rFonts w:ascii="Times New Roman" w:hAnsi="Times New Roman" w:cs="Times New Roman"/>
          <w:lang w:val="en-US"/>
        </w:rPr>
        <w:t>wilson</w:t>
      </w:r>
      <w:r w:rsidRPr="004E25F5">
        <w:rPr>
          <w:rFonts w:ascii="Times New Roman" w:hAnsi="Times New Roman" w:cs="Times New Roman"/>
          <w:lang w:val="en-US"/>
        </w:rPr>
        <w:t>-</w:t>
      </w:r>
      <w:r w:rsidRPr="00354992">
        <w:rPr>
          <w:rFonts w:ascii="Times New Roman" w:hAnsi="Times New Roman" w:cs="Times New Roman"/>
          <w:lang w:val="en-US"/>
        </w:rPr>
        <w:t>center</w:t>
      </w:r>
      <w:r w:rsidRPr="004E25F5">
        <w:rPr>
          <w:rFonts w:ascii="Times New Roman" w:hAnsi="Times New Roman" w:cs="Times New Roman"/>
          <w:lang w:val="en-US"/>
        </w:rPr>
        <w:t>/</w:t>
      </w:r>
    </w:p>
  </w:footnote>
  <w:footnote w:id="35">
    <w:p w:rsidR="0080005A" w:rsidRPr="00354992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354992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History of the Institute</w:t>
      </w:r>
      <w:r w:rsidRPr="00354992">
        <w:rPr>
          <w:rFonts w:ascii="Times New Roman" w:hAnsi="Times New Roman" w:cs="Times New Roman"/>
          <w:lang w:val="en-US"/>
        </w:rPr>
        <w:t xml:space="preserve"> // U.S. Institute of Peace.</w:t>
      </w:r>
      <w:r>
        <w:rPr>
          <w:rFonts w:ascii="Times New Roman" w:hAnsi="Times New Roman" w:cs="Times New Roman"/>
          <w:lang w:val="en-US"/>
        </w:rPr>
        <w:t xml:space="preserve"> Undated.</w:t>
      </w:r>
      <w:r w:rsidRPr="00354992">
        <w:rPr>
          <w:rFonts w:ascii="Times New Roman" w:hAnsi="Times New Roman" w:cs="Times New Roman"/>
          <w:lang w:val="en-US"/>
        </w:rPr>
        <w:t xml:space="preserve"> https://www.usip.org/about-us/our-history/</w:t>
      </w:r>
    </w:p>
  </w:footnote>
  <w:footnote w:id="36">
    <w:p w:rsidR="0080005A" w:rsidRPr="008C2176" w:rsidRDefault="0080005A" w:rsidP="00B44EE5">
      <w:pPr>
        <w:pStyle w:val="a8"/>
        <w:jc w:val="both"/>
        <w:rPr>
          <w:rFonts w:ascii="Times New Roman" w:hAnsi="Times New Roman" w:cs="Times New Roman"/>
        </w:rPr>
      </w:pPr>
      <w:r w:rsidRPr="001C7225">
        <w:rPr>
          <w:rStyle w:val="aa"/>
          <w:rFonts w:ascii="Times New Roman" w:hAnsi="Times New Roman" w:cs="Times New Roman"/>
        </w:rPr>
        <w:footnoteRef/>
      </w:r>
      <w:r w:rsidRPr="001C7225">
        <w:rPr>
          <w:rFonts w:ascii="Times New Roman" w:hAnsi="Times New Roman" w:cs="Times New Roman"/>
          <w:lang w:val="en-US"/>
        </w:rPr>
        <w:t xml:space="preserve"> Gordon, J., </w:t>
      </w:r>
      <w:proofErr w:type="spellStart"/>
      <w:r w:rsidRPr="001C7225">
        <w:rPr>
          <w:rFonts w:ascii="Times New Roman" w:hAnsi="Times New Roman" w:cs="Times New Roman"/>
          <w:lang w:val="en-US"/>
        </w:rPr>
        <w:t>Larrabee</w:t>
      </w:r>
      <w:proofErr w:type="spellEnd"/>
      <w:r w:rsidRPr="001C7225">
        <w:rPr>
          <w:rFonts w:ascii="Times New Roman" w:hAnsi="Times New Roman" w:cs="Times New Roman"/>
          <w:lang w:val="en-US"/>
        </w:rPr>
        <w:t xml:space="preserve">, S., &amp; Wilson, P. The Ukrainian Crisis and European Security. Report. / J. Gordon, S. </w:t>
      </w:r>
      <w:proofErr w:type="spellStart"/>
      <w:r w:rsidRPr="001C7225">
        <w:rPr>
          <w:rFonts w:ascii="Times New Roman" w:hAnsi="Times New Roman" w:cs="Times New Roman"/>
          <w:lang w:val="en-US"/>
        </w:rPr>
        <w:t>Larrabee</w:t>
      </w:r>
      <w:proofErr w:type="spellEnd"/>
      <w:r w:rsidRPr="001C7225">
        <w:rPr>
          <w:rFonts w:ascii="Times New Roman" w:hAnsi="Times New Roman" w:cs="Times New Roman"/>
          <w:lang w:val="en-US"/>
        </w:rPr>
        <w:t xml:space="preserve">, P. Wilson. — Santa Monica, Calif.: RAND Corporation. </w:t>
      </w:r>
      <w:r w:rsidRPr="008C2176">
        <w:rPr>
          <w:rFonts w:ascii="Times New Roman" w:hAnsi="Times New Roman" w:cs="Times New Roman"/>
        </w:rPr>
        <w:t xml:space="preserve">2015. </w:t>
      </w:r>
      <w:r w:rsidRPr="001C7225">
        <w:rPr>
          <w:rFonts w:ascii="Times New Roman" w:hAnsi="Times New Roman" w:cs="Times New Roman"/>
          <w:lang w:val="en-US"/>
        </w:rPr>
        <w:t>P</w:t>
      </w:r>
      <w:r w:rsidRPr="008C2176">
        <w:rPr>
          <w:rFonts w:ascii="Times New Roman" w:hAnsi="Times New Roman" w:cs="Times New Roman"/>
        </w:rPr>
        <w:t>. 3.</w:t>
      </w:r>
    </w:p>
  </w:footnote>
  <w:footnote w:id="37">
    <w:p w:rsidR="0080005A" w:rsidRPr="00D65CBF" w:rsidRDefault="0080005A" w:rsidP="00C34086">
      <w:pPr>
        <w:pStyle w:val="a8"/>
        <w:jc w:val="both"/>
        <w:rPr>
          <w:lang w:val="en-US"/>
        </w:rPr>
      </w:pPr>
      <w:r w:rsidRPr="00D65CBF">
        <w:rPr>
          <w:rStyle w:val="aa"/>
          <w:rFonts w:ascii="Times New Roman" w:hAnsi="Times New Roman" w:cs="Times New Roman"/>
        </w:rPr>
        <w:footnoteRef/>
      </w:r>
      <w:r w:rsidRPr="00901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Strategy</w:t>
      </w:r>
      <w:r w:rsidRPr="009016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to</w:t>
      </w:r>
      <w:r w:rsidRPr="009016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resource</w:t>
      </w:r>
      <w:r w:rsidRPr="00901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prioritization</w:t>
      </w:r>
      <w:r w:rsidRPr="009016B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SRP</w:t>
      </w:r>
      <w:r w:rsidRPr="009016B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framework</w:t>
      </w:r>
      <w:r w:rsidRPr="009016BA">
        <w:rPr>
          <w:rFonts w:ascii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программное</w:t>
      </w:r>
      <w:r w:rsidRPr="00901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обеспечение</w:t>
      </w:r>
      <w:r w:rsidRPr="009016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созданное</w:t>
      </w:r>
      <w:r w:rsidRPr="00901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совместно</w:t>
      </w:r>
      <w:r w:rsidRPr="009016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Армией США и Центром сухопутных сил «</w:t>
      </w:r>
      <w:proofErr w:type="spellStart"/>
      <w:r>
        <w:rPr>
          <w:rFonts w:ascii="Times New Roman" w:hAnsi="Times New Roman" w:cs="Times New Roman"/>
        </w:rPr>
        <w:t>Арройо</w:t>
      </w:r>
      <w:proofErr w:type="spellEnd"/>
      <w:r>
        <w:rPr>
          <w:rFonts w:ascii="Times New Roman" w:hAnsi="Times New Roman" w:cs="Times New Roman"/>
        </w:rPr>
        <w:t>», входящим в структуру Корпорации РЭНД. См</w:t>
      </w:r>
      <w:r w:rsidRPr="009016BA">
        <w:rPr>
          <w:rFonts w:ascii="Times New Roman" w:hAnsi="Times New Roman" w:cs="Times New Roman"/>
        </w:rPr>
        <w:t xml:space="preserve">. </w:t>
      </w:r>
      <w:r w:rsidRPr="00D65CBF">
        <w:rPr>
          <w:rFonts w:ascii="Times New Roman" w:hAnsi="Times New Roman" w:cs="Times New Roman"/>
          <w:lang w:val="en-US"/>
        </w:rPr>
        <w:t>Williamson, M.E. (Lt. Gen.), Anderson, J. (Lt. Gen.) &amp; Murray, J.M. (Lt. Gen.). Deter and Defeat // U.S. Army. January 10, 2017. https://www.army.mil/article/180470/deter_and_defeat/</w:t>
      </w:r>
    </w:p>
  </w:footnote>
  <w:footnote w:id="38">
    <w:p w:rsidR="0080005A" w:rsidRPr="001C7225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1C7225">
        <w:rPr>
          <w:rStyle w:val="aa"/>
          <w:rFonts w:ascii="Times New Roman" w:hAnsi="Times New Roman" w:cs="Times New Roman"/>
        </w:rPr>
        <w:footnoteRef/>
      </w:r>
      <w:r w:rsidRPr="005D0B69">
        <w:rPr>
          <w:rStyle w:val="aa"/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Why Wilson Matters… Brochure</w:t>
      </w:r>
      <w:r w:rsidRPr="001C7225">
        <w:rPr>
          <w:rFonts w:ascii="Times New Roman" w:hAnsi="Times New Roman" w:cs="Times New Roman"/>
          <w:lang w:val="en-US"/>
        </w:rPr>
        <w:t xml:space="preserve"> / Wilson Center. 2014. P. 8.</w:t>
      </w:r>
    </w:p>
  </w:footnote>
  <w:footnote w:id="39">
    <w:p w:rsidR="0080005A" w:rsidRPr="00A80D34" w:rsidRDefault="0080005A" w:rsidP="009016BA">
      <w:pPr>
        <w:pStyle w:val="a8"/>
        <w:jc w:val="both"/>
        <w:rPr>
          <w:lang w:val="en-US"/>
        </w:rPr>
      </w:pPr>
      <w:r w:rsidRPr="005B504A">
        <w:rPr>
          <w:rStyle w:val="aa"/>
          <w:rFonts w:ascii="Times New Roman" w:hAnsi="Times New Roman" w:cs="Times New Roman"/>
        </w:rPr>
        <w:footnoteRef/>
      </w:r>
      <w:r w:rsidRPr="005B504A">
        <w:rPr>
          <w:rFonts w:ascii="Times New Roman" w:hAnsi="Times New Roman" w:cs="Times New Roman"/>
          <w:sz w:val="24"/>
          <w:lang w:val="en-US"/>
        </w:rPr>
        <w:t xml:space="preserve"> </w:t>
      </w:r>
      <w:r w:rsidRPr="005B504A">
        <w:rPr>
          <w:rFonts w:ascii="Times New Roman" w:hAnsi="Times New Roman" w:cs="Times New Roman"/>
          <w:lang w:val="en-US"/>
        </w:rPr>
        <w:t xml:space="preserve">Address by U.S. Secretary of State Rex </w:t>
      </w:r>
      <w:proofErr w:type="spellStart"/>
      <w:r w:rsidRPr="005B504A">
        <w:rPr>
          <w:rFonts w:ascii="Times New Roman" w:hAnsi="Times New Roman" w:cs="Times New Roman"/>
          <w:lang w:val="en-US"/>
        </w:rPr>
        <w:t>Tillerson</w:t>
      </w:r>
      <w:proofErr w:type="spellEnd"/>
      <w:r w:rsidRPr="005B504A">
        <w:rPr>
          <w:rFonts w:ascii="Times New Roman" w:hAnsi="Times New Roman" w:cs="Times New Roman"/>
          <w:lang w:val="en-US"/>
        </w:rPr>
        <w:t>: “The U.S. And Europe: Strengthening Western Alliances” // Wilson Center. Undated. https://www.wilsoncenter.org/event/address-us-secretary-state-rex-tillerson-the-us-and-europe-strengthening-western-alliances/</w:t>
      </w:r>
    </w:p>
  </w:footnote>
  <w:footnote w:id="40">
    <w:p w:rsidR="0080005A" w:rsidRPr="001C7225" w:rsidRDefault="0080005A" w:rsidP="005A7D80">
      <w:pPr>
        <w:pStyle w:val="a8"/>
        <w:jc w:val="both"/>
        <w:rPr>
          <w:lang w:val="en-US"/>
        </w:rPr>
      </w:pPr>
      <w:r w:rsidRPr="001C7225">
        <w:rPr>
          <w:rStyle w:val="aa"/>
          <w:rFonts w:ascii="Times New Roman" w:hAnsi="Times New Roman" w:cs="Times New Roman"/>
        </w:rPr>
        <w:footnoteRef/>
      </w:r>
      <w:r w:rsidRPr="004E25F5">
        <w:rPr>
          <w:rStyle w:val="aa"/>
          <w:rFonts w:ascii="Times New Roman" w:hAnsi="Times New Roman" w:cs="Times New Roman"/>
          <w:lang w:val="en-US"/>
        </w:rPr>
        <w:t xml:space="preserve"> </w:t>
      </w:r>
      <w:r w:rsidRPr="001C7225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nternational Advisory Council</w:t>
      </w:r>
      <w:r w:rsidRPr="001C7225">
        <w:rPr>
          <w:rFonts w:ascii="Times New Roman" w:hAnsi="Times New Roman" w:cs="Times New Roman"/>
          <w:lang w:val="en-US"/>
        </w:rPr>
        <w:t xml:space="preserve"> // U.S. Institute of Peace.</w:t>
      </w:r>
      <w:r w:rsidRPr="004E25F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Undated.</w:t>
      </w:r>
      <w:r w:rsidRPr="001C7225">
        <w:rPr>
          <w:rFonts w:ascii="Times New Roman" w:hAnsi="Times New Roman" w:cs="Times New Roman"/>
          <w:lang w:val="en-US"/>
        </w:rPr>
        <w:t xml:space="preserve"> https://www.usip.org/international-advisory-council/</w:t>
      </w:r>
    </w:p>
  </w:footnote>
  <w:footnote w:id="41">
    <w:p w:rsidR="0080005A" w:rsidRPr="007D4A04" w:rsidRDefault="0080005A">
      <w:pPr>
        <w:pStyle w:val="a8"/>
        <w:rPr>
          <w:rFonts w:ascii="Times New Roman" w:hAnsi="Times New Roman" w:cs="Times New Roman"/>
          <w:lang w:val="en-US"/>
        </w:rPr>
      </w:pPr>
      <w:r w:rsidRPr="007D4A04">
        <w:rPr>
          <w:rStyle w:val="aa"/>
          <w:rFonts w:ascii="Times New Roman" w:hAnsi="Times New Roman" w:cs="Times New Roman"/>
        </w:rPr>
        <w:footnoteRef/>
      </w:r>
      <w:r w:rsidRPr="007D4A04">
        <w:rPr>
          <w:rFonts w:ascii="Times New Roman" w:hAnsi="Times New Roman" w:cs="Times New Roman"/>
          <w:lang w:val="en-US"/>
        </w:rPr>
        <w:t xml:space="preserve"> Brooks, A. AEI’s President on Measuring the Impact of Ideas / Harvard Business Review, March-April 2018 Issue. Pp. 37–42.</w:t>
      </w:r>
    </w:p>
  </w:footnote>
  <w:footnote w:id="42">
    <w:p w:rsidR="0080005A" w:rsidRPr="0065281E" w:rsidRDefault="0080005A" w:rsidP="005A7D80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65281E">
        <w:rPr>
          <w:rStyle w:val="aa"/>
          <w:rFonts w:ascii="Times New Roman" w:hAnsi="Times New Roman" w:cs="Times New Roman"/>
        </w:rPr>
        <w:footnoteRef/>
      </w:r>
      <w:r w:rsidRPr="0065281E">
        <w:rPr>
          <w:rFonts w:ascii="Times New Roman" w:hAnsi="Times New Roman" w:cs="Times New Roman"/>
          <w:lang w:val="en-US"/>
        </w:rPr>
        <w:t xml:space="preserve"> About Heritage // The Heritage Foundation. Undated. http://www.heritage.org/about/</w:t>
      </w:r>
    </w:p>
  </w:footnote>
  <w:footnote w:id="43">
    <w:p w:rsidR="0080005A" w:rsidRPr="00AB13DC" w:rsidRDefault="0080005A" w:rsidP="00413A1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AB13DC">
        <w:rPr>
          <w:rFonts w:ascii="Times New Roman" w:hAnsi="Times New Roman" w:cs="Times New Roman"/>
          <w:vertAlign w:val="superscript"/>
        </w:rPr>
        <w:footnoteRef/>
      </w:r>
      <w:r w:rsidRPr="00AB13DC">
        <w:rPr>
          <w:rFonts w:ascii="Times New Roman" w:hAnsi="Times New Roman" w:cs="Times New Roman"/>
          <w:lang w:val="en-US"/>
        </w:rPr>
        <w:t xml:space="preserve"> Troy, T. How to Make the Heritage Foundation Great Again // Politico. May 3, 2017. http://www.politico.com/magazine/story/2017/05/03/heritage-foundation-conservative-think-tank-jim-demint-215098/</w:t>
      </w:r>
    </w:p>
  </w:footnote>
  <w:footnote w:id="44">
    <w:p w:rsidR="0080005A" w:rsidRPr="001C2E93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1C2E93">
        <w:rPr>
          <w:rStyle w:val="aa"/>
          <w:rFonts w:ascii="Times New Roman" w:hAnsi="Times New Roman" w:cs="Times New Roman"/>
        </w:rPr>
        <w:footnoteRef/>
      </w:r>
      <w:r w:rsidRPr="001C2E93">
        <w:rPr>
          <w:rFonts w:ascii="Times New Roman" w:hAnsi="Times New Roman" w:cs="Times New Roman"/>
          <w:lang w:val="en-US"/>
        </w:rPr>
        <w:t xml:space="preserve"> Peters, J. Heritage Foundation Says Trump Has Embraced Two-Thirds of Its Agenda // The New York Times. January 22, 2018. https://www.nytimes.com/2018/01/22/us/politics/heritage-foundation-agenda-trump-conservatives.html</w:t>
      </w:r>
    </w:p>
  </w:footnote>
  <w:footnote w:id="45">
    <w:p w:rsidR="0080005A" w:rsidRPr="00AB13DC" w:rsidRDefault="0080005A" w:rsidP="00413A1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AB13DC">
        <w:rPr>
          <w:rStyle w:val="aa"/>
          <w:rFonts w:ascii="Times New Roman" w:hAnsi="Times New Roman" w:cs="Times New Roman"/>
        </w:rPr>
        <w:footnoteRef/>
      </w:r>
      <w:r w:rsidRPr="00AB13DC">
        <w:rPr>
          <w:rFonts w:ascii="Times New Roman" w:hAnsi="Times New Roman" w:cs="Times New Roman"/>
          <w:lang w:val="en-US"/>
        </w:rPr>
        <w:t xml:space="preserve"> Ball, M. The Fall of the Heritage Foundation and the Death of the Republican Ideas</w:t>
      </w:r>
      <w:r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>// T</w:t>
      </w:r>
      <w:r w:rsidRPr="00AB13D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he Atlantic. September 25, 2013. http://www.theatlantic.com/politics/archive/2013/09/the-fall-of-the-heritage-foundation-and-the-death-of-republican-ideas/279955/</w:t>
      </w:r>
    </w:p>
  </w:footnote>
  <w:footnote w:id="46">
    <w:p w:rsidR="0080005A" w:rsidRPr="00AB13DC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AB13DC">
        <w:rPr>
          <w:rStyle w:val="aa"/>
          <w:rFonts w:ascii="Times New Roman" w:hAnsi="Times New Roman" w:cs="Times New Roman"/>
        </w:rPr>
        <w:footnoteRef/>
      </w:r>
      <w:r w:rsidRPr="00AB13DC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Holmes, K. “While Opposing Reagan’s SDI, Moscow Pushes Its Own Star Wars” // The Heritage Foundation. October 21, 1986. http://www.heritage.org/europe/report/while-opposing-reagans-sdi-moscow-pushes-its-own-star-wars/</w:t>
      </w:r>
    </w:p>
  </w:footnote>
  <w:footnote w:id="47">
    <w:p w:rsidR="0080005A" w:rsidRPr="00AB13DC" w:rsidRDefault="0080005A" w:rsidP="005A7D80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AB13D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en-US"/>
        </w:rPr>
        <w:footnoteRef/>
      </w:r>
      <w:r w:rsidRPr="00AB13DC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en-US"/>
        </w:rPr>
        <w:t xml:space="preserve"> </w:t>
      </w:r>
      <w:r w:rsidRPr="00AB13D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Salam R. What Is Going on at the Heritage Foundation? // Slate. May</w:t>
      </w:r>
      <w:r w:rsidRPr="0065281E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3, 2017. </w:t>
      </w:r>
      <w:r w:rsidRPr="00AB13D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http://www.slate.com/articles/news_and_politics/politics/2017/05/why_is_jim_demint_out_at_the_heritage_foundation.html</w:t>
      </w:r>
    </w:p>
  </w:footnote>
  <w:footnote w:id="48">
    <w:p w:rsidR="0080005A" w:rsidRPr="00AB13DC" w:rsidRDefault="0080005A" w:rsidP="005A7D80">
      <w:pPr>
        <w:pStyle w:val="a8"/>
        <w:jc w:val="both"/>
        <w:rPr>
          <w:lang w:val="en-US"/>
        </w:rPr>
      </w:pPr>
      <w:r w:rsidRPr="00AB13DC">
        <w:rPr>
          <w:rStyle w:val="aa"/>
          <w:rFonts w:ascii="Times New Roman" w:hAnsi="Times New Roman" w:cs="Times New Roman"/>
        </w:rPr>
        <w:footnoteRef/>
      </w:r>
      <w:r w:rsidRPr="00AB13DC">
        <w:rPr>
          <w:rFonts w:ascii="Times New Roman" w:hAnsi="Times New Roman" w:cs="Times New Roman"/>
          <w:lang w:val="en-US"/>
        </w:rPr>
        <w:t xml:space="preserve"> Butler, S. Don’t Blame </w:t>
      </w:r>
      <w:r>
        <w:rPr>
          <w:rFonts w:ascii="Times New Roman" w:hAnsi="Times New Roman" w:cs="Times New Roman"/>
          <w:lang w:val="en-US"/>
        </w:rPr>
        <w:t xml:space="preserve">Heritage for </w:t>
      </w:r>
      <w:proofErr w:type="spellStart"/>
      <w:r>
        <w:rPr>
          <w:rFonts w:ascii="Times New Roman" w:hAnsi="Times New Roman" w:cs="Times New Roman"/>
          <w:lang w:val="en-US"/>
        </w:rPr>
        <w:t>ObamaCare</w:t>
      </w:r>
      <w:proofErr w:type="spellEnd"/>
      <w:r>
        <w:rPr>
          <w:rFonts w:ascii="Times New Roman" w:hAnsi="Times New Roman" w:cs="Times New Roman"/>
          <w:lang w:val="en-US"/>
        </w:rPr>
        <w:t xml:space="preserve"> Mandate </w:t>
      </w:r>
      <w:r w:rsidRPr="00AB13DC">
        <w:rPr>
          <w:rFonts w:ascii="Times New Roman" w:hAnsi="Times New Roman" w:cs="Times New Roman"/>
          <w:lang w:val="en-US"/>
        </w:rPr>
        <w:t>// USA Today. February</w:t>
      </w:r>
      <w:r w:rsidRPr="0065281E">
        <w:rPr>
          <w:rFonts w:ascii="Times New Roman" w:hAnsi="Times New Roman" w:cs="Times New Roman"/>
          <w:lang w:val="en-US"/>
        </w:rPr>
        <w:t xml:space="preserve"> 6, 2012. </w:t>
      </w:r>
      <w:r w:rsidRPr="00AB13DC">
        <w:rPr>
          <w:rFonts w:ascii="Times New Roman" w:hAnsi="Times New Roman" w:cs="Times New Roman"/>
          <w:lang w:val="en-US"/>
        </w:rPr>
        <w:t>https://usatoday30.usatoday.com/news/opinion/forum/story/2012-02-03/health-individual-mandate-reform-heritage/52951140/1/</w:t>
      </w:r>
    </w:p>
  </w:footnote>
  <w:footnote w:id="49">
    <w:p w:rsidR="0080005A" w:rsidRPr="00AB13DC" w:rsidRDefault="0080005A" w:rsidP="000547FA">
      <w:pPr>
        <w:pStyle w:val="a8"/>
        <w:spacing w:before="240"/>
        <w:jc w:val="both"/>
        <w:rPr>
          <w:lang w:val="en-US"/>
        </w:rPr>
      </w:pPr>
      <w:r w:rsidRPr="00AB13DC">
        <w:rPr>
          <w:rFonts w:ascii="Times New Roman" w:hAnsi="Times New Roman" w:cs="Times New Roman"/>
          <w:vertAlign w:val="superscript"/>
          <w:lang w:val="en-US"/>
        </w:rPr>
        <w:footnoteRef/>
      </w:r>
      <w:r w:rsidRPr="00AB13DC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Движение чаепития (</w:t>
      </w:r>
      <w:r>
        <w:rPr>
          <w:rFonts w:ascii="Times New Roman" w:hAnsi="Times New Roman" w:cs="Times New Roman"/>
          <w:lang w:val="en-US"/>
        </w:rPr>
        <w:t>Te</w:t>
      </w:r>
      <w:r w:rsidRPr="00AB13DC">
        <w:rPr>
          <w:rFonts w:ascii="Times New Roman" w:hAnsi="Times New Roman" w:cs="Times New Roman"/>
          <w:lang w:val="en-US"/>
        </w:rPr>
        <w:t>a</w:t>
      </w:r>
      <w:r w:rsidRPr="00AB13DC">
        <w:rPr>
          <w:rFonts w:ascii="Times New Roman" w:hAnsi="Times New Roman" w:cs="Times New Roman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>Party</w:t>
      </w:r>
      <w:r w:rsidRPr="00AB13DC">
        <w:rPr>
          <w:rFonts w:ascii="Times New Roman" w:hAnsi="Times New Roman" w:cs="Times New Roman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>movement</w:t>
      </w:r>
      <w:r w:rsidRPr="00E100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1004D">
        <w:rPr>
          <w:rFonts w:ascii="Times New Roman" w:hAnsi="Times New Roman" w:cs="Times New Roman"/>
          <w:szCs w:val="22"/>
        </w:rPr>
        <w:t>—</w:t>
      </w:r>
      <w:r w:rsidRPr="00E10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</w:rPr>
        <w:t>консервативно-либертарианское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3DC">
        <w:rPr>
          <w:rFonts w:ascii="Times New Roman" w:hAnsi="Times New Roman" w:cs="Times New Roman"/>
        </w:rPr>
        <w:t>политическое движение в США, возникшее в 2009 г. с целью снижения налогов, сокращения правительственного аппарата, национального долга и бюджетного дефицита. Подробнее</w:t>
      </w:r>
      <w:r w:rsidRPr="00B43255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B43255">
        <w:rPr>
          <w:rFonts w:ascii="Times New Roman" w:hAnsi="Times New Roman" w:cs="Times New Roman"/>
          <w:lang w:val="en-US"/>
        </w:rPr>
        <w:t xml:space="preserve">. </w:t>
      </w:r>
      <w:r w:rsidRPr="00AB13DC">
        <w:rPr>
          <w:rFonts w:ascii="Times New Roman" w:hAnsi="Times New Roman" w:cs="Times New Roman"/>
          <w:lang w:val="en-US"/>
        </w:rPr>
        <w:t>Tea Party Offici</w:t>
      </w:r>
      <w:r>
        <w:rPr>
          <w:rFonts w:ascii="Times New Roman" w:hAnsi="Times New Roman" w:cs="Times New Roman"/>
          <w:lang w:val="en-US"/>
        </w:rPr>
        <w:t xml:space="preserve">al Website // </w:t>
      </w:r>
      <w:r w:rsidRPr="00AB13DC">
        <w:rPr>
          <w:rFonts w:ascii="Times New Roman" w:hAnsi="Times New Roman" w:cs="Times New Roman"/>
          <w:lang w:val="en-US"/>
        </w:rPr>
        <w:t>https://www.teaparty.org/</w:t>
      </w:r>
    </w:p>
  </w:footnote>
  <w:footnote w:id="50">
    <w:p w:rsidR="0080005A" w:rsidRPr="00B43255" w:rsidRDefault="0080005A" w:rsidP="00B44EE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211E8A">
        <w:rPr>
          <w:rStyle w:val="aa"/>
          <w:rFonts w:ascii="Times New Roman" w:hAnsi="Times New Roman" w:cs="Times New Roman"/>
        </w:rPr>
        <w:footnoteRef/>
      </w:r>
      <w:r w:rsidRPr="00AB13DC">
        <w:rPr>
          <w:lang w:val="en-US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 xml:space="preserve">Shephard, A. The D.C. Think Tank Behind Donald Trump. </w:t>
      </w:r>
      <w:r w:rsidRPr="00B43255">
        <w:rPr>
          <w:rFonts w:ascii="Times New Roman" w:hAnsi="Times New Roman" w:cs="Times New Roman"/>
          <w:lang w:val="en-US"/>
        </w:rPr>
        <w:t>The New Republic. March 2017. Pp. 27-31.</w:t>
      </w:r>
    </w:p>
  </w:footnote>
  <w:footnote w:id="51">
    <w:p w:rsidR="0080005A" w:rsidRPr="00AB13DC" w:rsidRDefault="0080005A" w:rsidP="00413A15">
      <w:pPr>
        <w:pStyle w:val="a8"/>
        <w:jc w:val="both"/>
        <w:rPr>
          <w:rFonts w:ascii="Times New Roman" w:hAnsi="Times New Roman" w:cs="Times New Roman"/>
          <w:sz w:val="24"/>
          <w:lang w:val="en-US"/>
        </w:rPr>
      </w:pPr>
      <w:r w:rsidRPr="00AB13DC">
        <w:rPr>
          <w:rStyle w:val="aa"/>
          <w:rFonts w:ascii="Times New Roman" w:hAnsi="Times New Roman" w:cs="Times New Roman"/>
        </w:rPr>
        <w:footnoteRef/>
      </w:r>
      <w:r w:rsidRPr="00AB13DC">
        <w:rPr>
          <w:rFonts w:ascii="Times New Roman" w:hAnsi="Times New Roman" w:cs="Times New Roman"/>
          <w:lang w:val="en-US"/>
        </w:rPr>
        <w:t xml:space="preserve"> Troy, T. How to Make the Heritage Foundation Great Again // Politico. May 3, 2017. http://www.politico.com/magazine/story/2017/05/03/heritage-foundation-conservative-think-tank-jim-demint-215098/</w:t>
      </w:r>
    </w:p>
  </w:footnote>
  <w:footnote w:id="52">
    <w:p w:rsidR="0080005A" w:rsidRPr="00BB00F7" w:rsidRDefault="0080005A" w:rsidP="005A7D80">
      <w:pPr>
        <w:pStyle w:val="a8"/>
        <w:jc w:val="both"/>
      </w:pPr>
      <w:r w:rsidRPr="00BB00F7">
        <w:rPr>
          <w:rStyle w:val="aa"/>
          <w:rFonts w:ascii="Times New Roman" w:hAnsi="Times New Roman" w:cs="Times New Roman"/>
        </w:rPr>
        <w:footnoteRef/>
      </w:r>
      <w:r w:rsidRPr="00BB00F7">
        <w:rPr>
          <w:rFonts w:ascii="Times New Roman" w:hAnsi="Times New Roman" w:cs="Times New Roman"/>
        </w:rPr>
        <w:t xml:space="preserve"> </w:t>
      </w:r>
      <w:proofErr w:type="spellStart"/>
      <w:r w:rsidRPr="001940E4">
        <w:rPr>
          <w:rFonts w:ascii="Times New Roman" w:hAnsi="Times New Roman" w:cs="Times New Roman"/>
        </w:rPr>
        <w:t>Либер</w:t>
      </w:r>
      <w:r>
        <w:rPr>
          <w:rFonts w:ascii="Times New Roman" w:hAnsi="Times New Roman" w:cs="Times New Roman"/>
        </w:rPr>
        <w:t>тар</w:t>
      </w:r>
      <w:r w:rsidRPr="001940E4">
        <w:rPr>
          <w:rFonts w:ascii="Times New Roman" w:hAnsi="Times New Roman" w:cs="Times New Roman"/>
        </w:rPr>
        <w:t>ианство</w:t>
      </w:r>
      <w:proofErr w:type="spellEnd"/>
      <w:r w:rsidRPr="001940E4">
        <w:rPr>
          <w:rFonts w:ascii="Times New Roman" w:hAnsi="Times New Roman" w:cs="Times New Roman"/>
        </w:rPr>
        <w:t xml:space="preserve"> (</w:t>
      </w:r>
      <w:proofErr w:type="spellStart"/>
      <w:r w:rsidRPr="001940E4">
        <w:rPr>
          <w:rFonts w:ascii="Times New Roman" w:hAnsi="Times New Roman" w:cs="Times New Roman"/>
        </w:rPr>
        <w:t>либертаризм</w:t>
      </w:r>
      <w:proofErr w:type="spellEnd"/>
      <w:r w:rsidRPr="001940E4">
        <w:rPr>
          <w:rFonts w:ascii="Times New Roman" w:hAnsi="Times New Roman" w:cs="Times New Roman"/>
        </w:rPr>
        <w:t>) — праворадикальное идейно-политическое течение, заявляющее о себе как о наследнике классической либеральной традиции, «философия личной свободы»</w:t>
      </w:r>
      <w:r>
        <w:rPr>
          <w:rFonts w:ascii="Times New Roman" w:hAnsi="Times New Roman" w:cs="Times New Roman"/>
        </w:rPr>
        <w:t>.</w:t>
      </w:r>
      <w:r w:rsidRPr="001940E4">
        <w:rPr>
          <w:rFonts w:ascii="Times New Roman" w:hAnsi="Times New Roman" w:cs="Times New Roman"/>
        </w:rPr>
        <w:t xml:space="preserve"> Основная ценность, отстаиваемая </w:t>
      </w:r>
      <w:proofErr w:type="spellStart"/>
      <w:r w:rsidRPr="001940E4">
        <w:rPr>
          <w:rFonts w:ascii="Times New Roman" w:hAnsi="Times New Roman" w:cs="Times New Roman"/>
        </w:rPr>
        <w:t>либертарианством</w:t>
      </w:r>
      <w:proofErr w:type="spellEnd"/>
      <w:r w:rsidRPr="001940E4">
        <w:rPr>
          <w:rFonts w:ascii="Times New Roman" w:hAnsi="Times New Roman" w:cs="Times New Roman"/>
        </w:rPr>
        <w:t xml:space="preserve">, — восстановление принципов индивидуализма и неограниченной конкуренции во всех сферах общества. </w:t>
      </w:r>
      <w:r w:rsidRPr="00225F8F">
        <w:rPr>
          <w:rFonts w:ascii="Times New Roman" w:hAnsi="Times New Roman" w:cs="Times New Roman"/>
        </w:rPr>
        <w:t xml:space="preserve">См. Политология: Словарь-справочник  / М.А. Василик, М.С. Вершинин и др. — М.: </w:t>
      </w:r>
      <w:proofErr w:type="spellStart"/>
      <w:r w:rsidRPr="00225F8F">
        <w:rPr>
          <w:rFonts w:ascii="Times New Roman" w:hAnsi="Times New Roman" w:cs="Times New Roman"/>
        </w:rPr>
        <w:t>Гардарики</w:t>
      </w:r>
      <w:proofErr w:type="spellEnd"/>
      <w:r w:rsidRPr="00225F8F">
        <w:rPr>
          <w:rFonts w:ascii="Times New Roman" w:hAnsi="Times New Roman" w:cs="Times New Roman"/>
        </w:rPr>
        <w:t>, 2001. — С. 85.</w:t>
      </w:r>
    </w:p>
  </w:footnote>
  <w:footnote w:id="53">
    <w:p w:rsidR="0080005A" w:rsidRPr="00B1090C" w:rsidRDefault="0080005A" w:rsidP="000547FA">
      <w:pPr>
        <w:pStyle w:val="a8"/>
        <w:spacing w:before="240"/>
        <w:jc w:val="both"/>
        <w:rPr>
          <w:lang w:val="en-US"/>
        </w:rPr>
      </w:pPr>
      <w:r w:rsidRPr="00E46ED1">
        <w:rPr>
          <w:rStyle w:val="aa"/>
          <w:rFonts w:ascii="Times New Roman" w:hAnsi="Times New Roman" w:cs="Times New Roman"/>
        </w:rPr>
        <w:footnoteRef/>
      </w:r>
      <w:r w:rsidRPr="00E46ED1">
        <w:rPr>
          <w:rFonts w:ascii="Times New Roman" w:hAnsi="Times New Roman" w:cs="Times New Roman"/>
        </w:rPr>
        <w:t xml:space="preserve">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ED1">
        <w:rPr>
          <w:rFonts w:ascii="Times New Roman" w:hAnsi="Times New Roman" w:cs="Times New Roman"/>
        </w:rPr>
        <w:t xml:space="preserve">данным 2016 финансового года бюджет Института </w:t>
      </w:r>
      <w:proofErr w:type="spellStart"/>
      <w:r w:rsidRPr="00E46ED1">
        <w:rPr>
          <w:rFonts w:ascii="Times New Roman" w:hAnsi="Times New Roman" w:cs="Times New Roman"/>
        </w:rPr>
        <w:t>Катона</w:t>
      </w:r>
      <w:proofErr w:type="spellEnd"/>
      <w:r w:rsidRPr="00E46ED1">
        <w:rPr>
          <w:rFonts w:ascii="Times New Roman" w:hAnsi="Times New Roman" w:cs="Times New Roman"/>
        </w:rPr>
        <w:t xml:space="preserve"> на 79% складывался из индивидуальных пожертвований </w:t>
      </w:r>
      <w:r>
        <w:rPr>
          <w:rFonts w:ascii="Times New Roman" w:hAnsi="Times New Roman" w:cs="Times New Roman"/>
        </w:rPr>
        <w:t xml:space="preserve">главным образом выходцев из бизнес-элит </w:t>
      </w:r>
      <w:r w:rsidRPr="00E46ED1">
        <w:rPr>
          <w:rFonts w:ascii="Times New Roman" w:hAnsi="Times New Roman" w:cs="Times New Roman"/>
        </w:rPr>
        <w:t>и на 3% из корпоративных.</w:t>
      </w:r>
      <w:r>
        <w:rPr>
          <w:rFonts w:ascii="Times New Roman" w:hAnsi="Times New Roman" w:cs="Times New Roman"/>
        </w:rPr>
        <w:t xml:space="preserve"> </w:t>
      </w:r>
      <w:r w:rsidRPr="00C4393F">
        <w:rPr>
          <w:rFonts w:ascii="Times New Roman" w:hAnsi="Times New Roman" w:cs="Times New Roman"/>
        </w:rPr>
        <w:t>См</w:t>
      </w:r>
      <w:r w:rsidRPr="00064FFB">
        <w:rPr>
          <w:rFonts w:ascii="Times New Roman" w:hAnsi="Times New Roman" w:cs="Times New Roman"/>
          <w:lang w:val="en-US"/>
        </w:rPr>
        <w:t xml:space="preserve">. Cato Institute 2015 Annual Report. </w:t>
      </w:r>
      <w:r w:rsidRPr="00630285">
        <w:rPr>
          <w:rFonts w:ascii="Times New Roman" w:hAnsi="Times New Roman" w:cs="Times New Roman"/>
          <w:lang w:val="en-US"/>
        </w:rPr>
        <w:t>Brochure</w:t>
      </w:r>
      <w:r w:rsidRPr="00081310">
        <w:rPr>
          <w:rFonts w:ascii="Times New Roman" w:hAnsi="Times New Roman" w:cs="Times New Roman"/>
          <w:lang w:val="en-US"/>
        </w:rPr>
        <w:t xml:space="preserve">. / </w:t>
      </w:r>
      <w:r w:rsidRPr="00630285">
        <w:rPr>
          <w:rFonts w:ascii="Times New Roman" w:hAnsi="Times New Roman" w:cs="Times New Roman"/>
          <w:lang w:val="en-US"/>
        </w:rPr>
        <w:t>Cato</w:t>
      </w:r>
      <w:r w:rsidRPr="00081310">
        <w:rPr>
          <w:rFonts w:ascii="Times New Roman" w:hAnsi="Times New Roman" w:cs="Times New Roman"/>
          <w:lang w:val="en-US"/>
        </w:rPr>
        <w:t xml:space="preserve"> </w:t>
      </w:r>
      <w:r w:rsidRPr="00630285">
        <w:rPr>
          <w:rFonts w:ascii="Times New Roman" w:hAnsi="Times New Roman" w:cs="Times New Roman"/>
          <w:lang w:val="en-US"/>
        </w:rPr>
        <w:t>Institute</w:t>
      </w:r>
      <w:r w:rsidRPr="00081310">
        <w:rPr>
          <w:rFonts w:ascii="Times New Roman" w:hAnsi="Times New Roman" w:cs="Times New Roman"/>
          <w:lang w:val="en-US"/>
        </w:rPr>
        <w:t xml:space="preserve">. 2015. </w:t>
      </w:r>
      <w:r w:rsidRPr="00630285">
        <w:rPr>
          <w:rFonts w:ascii="Times New Roman" w:hAnsi="Times New Roman" w:cs="Times New Roman"/>
          <w:lang w:val="en-US"/>
        </w:rPr>
        <w:t>P</w:t>
      </w:r>
      <w:r w:rsidRPr="00AB512E">
        <w:rPr>
          <w:rFonts w:ascii="Times New Roman" w:hAnsi="Times New Roman" w:cs="Times New Roman"/>
          <w:lang w:val="en-US"/>
        </w:rPr>
        <w:t>. 41.</w:t>
      </w:r>
    </w:p>
  </w:footnote>
  <w:footnote w:id="54">
    <w:p w:rsidR="0080005A" w:rsidRPr="00431D1C" w:rsidRDefault="0080005A" w:rsidP="00413A1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431D1C">
        <w:rPr>
          <w:rStyle w:val="aa"/>
          <w:rFonts w:ascii="Times New Roman" w:hAnsi="Times New Roman" w:cs="Times New Roman"/>
        </w:rPr>
        <w:footnoteRef/>
      </w:r>
      <w:r w:rsidRPr="00431D1C">
        <w:rPr>
          <w:rFonts w:ascii="Times New Roman" w:hAnsi="Times New Roman" w:cs="Times New Roman"/>
          <w:lang w:val="en-US"/>
        </w:rPr>
        <w:t xml:space="preserve"> Ames, M. Independent and Pri</w:t>
      </w:r>
      <w:r>
        <w:rPr>
          <w:rFonts w:ascii="Times New Roman" w:hAnsi="Times New Roman" w:cs="Times New Roman"/>
          <w:lang w:val="en-US"/>
        </w:rPr>
        <w:t>ncipled? Behind the Cato Myth</w:t>
      </w:r>
      <w:r w:rsidRPr="001533A4">
        <w:rPr>
          <w:rFonts w:ascii="Times New Roman" w:hAnsi="Times New Roman" w:cs="Times New Roman"/>
          <w:lang w:val="en-US"/>
        </w:rPr>
        <w:t xml:space="preserve"> </w:t>
      </w:r>
      <w:r w:rsidRPr="00431D1C">
        <w:rPr>
          <w:rFonts w:ascii="Times New Roman" w:hAnsi="Times New Roman" w:cs="Times New Roman"/>
          <w:lang w:val="en-US"/>
        </w:rPr>
        <w:t>// The Nation. April 20, 2012. https://www.thenation.com/article/independent-and-principled-behind-cato-myth/</w:t>
      </w:r>
    </w:p>
  </w:footnote>
  <w:footnote w:id="55">
    <w:p w:rsidR="0080005A" w:rsidRPr="004F5FC3" w:rsidRDefault="0080005A" w:rsidP="005A7D80">
      <w:pPr>
        <w:pStyle w:val="a8"/>
        <w:jc w:val="both"/>
        <w:rPr>
          <w:lang w:val="en-US"/>
        </w:rPr>
      </w:pPr>
      <w:r w:rsidRPr="00CA62D3">
        <w:rPr>
          <w:rStyle w:val="aa"/>
          <w:rFonts w:ascii="Times New Roman" w:hAnsi="Times New Roman" w:cs="Times New Roman"/>
        </w:rPr>
        <w:footnoteRef/>
      </w:r>
      <w:r w:rsidRPr="00CA62D3">
        <w:rPr>
          <w:rFonts w:ascii="Times New Roman" w:hAnsi="Times New Roman" w:cs="Times New Roman"/>
          <w:lang w:val="en-US"/>
        </w:rPr>
        <w:t xml:space="preserve"> </w:t>
      </w:r>
      <w:r w:rsidRPr="00064FFB">
        <w:rPr>
          <w:rFonts w:ascii="Times New Roman" w:hAnsi="Times New Roman" w:cs="Times New Roman"/>
          <w:lang w:val="en-US"/>
        </w:rPr>
        <w:t>Sol</w:t>
      </w:r>
      <w:r>
        <w:rPr>
          <w:rFonts w:ascii="Times New Roman" w:hAnsi="Times New Roman" w:cs="Times New Roman"/>
          <w:lang w:val="en-US"/>
        </w:rPr>
        <w:t>omon, N. Media Moguls on Board</w:t>
      </w:r>
      <w:r w:rsidRPr="001533A4">
        <w:rPr>
          <w:rFonts w:ascii="Times New Roman" w:hAnsi="Times New Roman" w:cs="Times New Roman"/>
          <w:lang w:val="en-US"/>
        </w:rPr>
        <w:t xml:space="preserve">  // </w:t>
      </w:r>
      <w:r w:rsidRPr="00064FFB">
        <w:rPr>
          <w:rFonts w:ascii="Times New Roman" w:hAnsi="Times New Roman" w:cs="Times New Roman"/>
          <w:lang w:val="en-US"/>
        </w:rPr>
        <w:t>Fair</w:t>
      </w:r>
      <w:r w:rsidRPr="001533A4">
        <w:rPr>
          <w:rFonts w:ascii="Times New Roman" w:hAnsi="Times New Roman" w:cs="Times New Roman"/>
          <w:lang w:val="en-US"/>
        </w:rPr>
        <w:t xml:space="preserve">. </w:t>
      </w:r>
      <w:r w:rsidRPr="00064FFB">
        <w:rPr>
          <w:rFonts w:ascii="Times New Roman" w:hAnsi="Times New Roman" w:cs="Times New Roman"/>
          <w:lang w:val="en-US"/>
        </w:rPr>
        <w:t>January</w:t>
      </w:r>
      <w:r w:rsidRPr="004F5FC3">
        <w:rPr>
          <w:rFonts w:ascii="Times New Roman" w:hAnsi="Times New Roman" w:cs="Times New Roman"/>
          <w:lang w:val="en-US"/>
        </w:rPr>
        <w:t xml:space="preserve"> 1, 1998. </w:t>
      </w:r>
      <w:r w:rsidRPr="00064FFB">
        <w:rPr>
          <w:rFonts w:ascii="Times New Roman" w:hAnsi="Times New Roman" w:cs="Times New Roman"/>
          <w:lang w:val="en-US"/>
        </w:rPr>
        <w:t>http</w:t>
      </w:r>
      <w:r w:rsidRPr="004F5FC3">
        <w:rPr>
          <w:rFonts w:ascii="Times New Roman" w:hAnsi="Times New Roman" w:cs="Times New Roman"/>
          <w:lang w:val="en-US"/>
        </w:rPr>
        <w:t>://</w:t>
      </w:r>
      <w:r w:rsidRPr="00064FFB">
        <w:rPr>
          <w:rFonts w:ascii="Times New Roman" w:hAnsi="Times New Roman" w:cs="Times New Roman"/>
          <w:lang w:val="en-US"/>
        </w:rPr>
        <w:t>fair</w:t>
      </w:r>
      <w:r w:rsidRPr="004F5FC3">
        <w:rPr>
          <w:rFonts w:ascii="Times New Roman" w:hAnsi="Times New Roman" w:cs="Times New Roman"/>
          <w:lang w:val="en-US"/>
        </w:rPr>
        <w:t>.</w:t>
      </w:r>
      <w:r w:rsidRPr="00064FFB">
        <w:rPr>
          <w:rFonts w:ascii="Times New Roman" w:hAnsi="Times New Roman" w:cs="Times New Roman"/>
          <w:lang w:val="en-US"/>
        </w:rPr>
        <w:t>org</w:t>
      </w:r>
      <w:r w:rsidRPr="004F5FC3">
        <w:rPr>
          <w:rFonts w:ascii="Times New Roman" w:hAnsi="Times New Roman" w:cs="Times New Roman"/>
          <w:lang w:val="en-US"/>
        </w:rPr>
        <w:t>/</w:t>
      </w:r>
      <w:r w:rsidRPr="00064FFB">
        <w:rPr>
          <w:rFonts w:ascii="Times New Roman" w:hAnsi="Times New Roman" w:cs="Times New Roman"/>
          <w:lang w:val="en-US"/>
        </w:rPr>
        <w:t>extra</w:t>
      </w:r>
      <w:r w:rsidRPr="004F5FC3">
        <w:rPr>
          <w:rFonts w:ascii="Times New Roman" w:hAnsi="Times New Roman" w:cs="Times New Roman"/>
          <w:lang w:val="en-US"/>
        </w:rPr>
        <w:t>/</w:t>
      </w:r>
      <w:r w:rsidRPr="00064FFB">
        <w:rPr>
          <w:rFonts w:ascii="Times New Roman" w:hAnsi="Times New Roman" w:cs="Times New Roman"/>
          <w:lang w:val="en-US"/>
        </w:rPr>
        <w:t>media</w:t>
      </w:r>
      <w:r w:rsidRPr="004F5FC3">
        <w:rPr>
          <w:rFonts w:ascii="Times New Roman" w:hAnsi="Times New Roman" w:cs="Times New Roman"/>
          <w:lang w:val="en-US"/>
        </w:rPr>
        <w:t>-</w:t>
      </w:r>
      <w:r w:rsidRPr="00064FFB">
        <w:rPr>
          <w:rFonts w:ascii="Times New Roman" w:hAnsi="Times New Roman" w:cs="Times New Roman"/>
          <w:lang w:val="en-US"/>
        </w:rPr>
        <w:t>moguls</w:t>
      </w:r>
      <w:r w:rsidRPr="004F5FC3">
        <w:rPr>
          <w:rFonts w:ascii="Times New Roman" w:hAnsi="Times New Roman" w:cs="Times New Roman"/>
          <w:lang w:val="en-US"/>
        </w:rPr>
        <w:t>-</w:t>
      </w:r>
      <w:r w:rsidRPr="00064FFB">
        <w:rPr>
          <w:rFonts w:ascii="Times New Roman" w:hAnsi="Times New Roman" w:cs="Times New Roman"/>
          <w:lang w:val="en-US"/>
        </w:rPr>
        <w:t>on</w:t>
      </w:r>
      <w:r w:rsidRPr="004F5FC3">
        <w:rPr>
          <w:rFonts w:ascii="Times New Roman" w:hAnsi="Times New Roman" w:cs="Times New Roman"/>
          <w:lang w:val="en-US"/>
        </w:rPr>
        <w:t>-</w:t>
      </w:r>
      <w:r w:rsidRPr="00064FFB">
        <w:rPr>
          <w:rFonts w:ascii="Times New Roman" w:hAnsi="Times New Roman" w:cs="Times New Roman"/>
          <w:lang w:val="en-US"/>
        </w:rPr>
        <w:t>board</w:t>
      </w:r>
      <w:r w:rsidRPr="004F5FC3">
        <w:rPr>
          <w:rFonts w:ascii="Times New Roman" w:hAnsi="Times New Roman" w:cs="Times New Roman"/>
          <w:lang w:val="en-US"/>
        </w:rPr>
        <w:t>/</w:t>
      </w:r>
    </w:p>
  </w:footnote>
  <w:footnote w:id="56">
    <w:p w:rsidR="0080005A" w:rsidRPr="00847F1F" w:rsidRDefault="0080005A" w:rsidP="005A7D80">
      <w:pPr>
        <w:pStyle w:val="a8"/>
        <w:jc w:val="both"/>
        <w:rPr>
          <w:lang w:val="en-US"/>
        </w:rPr>
      </w:pPr>
      <w:r w:rsidRPr="00847F1F">
        <w:rPr>
          <w:rStyle w:val="aa"/>
          <w:rFonts w:ascii="Times New Roman" w:hAnsi="Times New Roman" w:cs="Times New Roman"/>
        </w:rPr>
        <w:footnoteRef/>
      </w:r>
      <w:r w:rsidRPr="00847F1F">
        <w:rPr>
          <w:rFonts w:ascii="Times New Roman" w:hAnsi="Times New Roman" w:cs="Times New Roman"/>
          <w:lang w:val="en-US"/>
        </w:rPr>
        <w:t xml:space="preserve"> </w:t>
      </w:r>
      <w:r w:rsidRPr="00751FE5">
        <w:rPr>
          <w:rFonts w:ascii="Times New Roman" w:hAnsi="Times New Roman" w:cs="Times New Roman"/>
          <w:lang w:val="en-US"/>
        </w:rPr>
        <w:t>Emma</w:t>
      </w:r>
      <w:r w:rsidRPr="00CD42A1">
        <w:rPr>
          <w:rFonts w:ascii="Times New Roman" w:hAnsi="Times New Roman" w:cs="Times New Roman"/>
          <w:lang w:val="en-US"/>
        </w:rPr>
        <w:t xml:space="preserve"> Ashford Discusses </w:t>
      </w:r>
      <w:proofErr w:type="spellStart"/>
      <w:r w:rsidRPr="00CD42A1">
        <w:rPr>
          <w:rFonts w:ascii="Times New Roman" w:hAnsi="Times New Roman" w:cs="Times New Roman"/>
          <w:lang w:val="en-US"/>
        </w:rPr>
        <w:t>Discusses</w:t>
      </w:r>
      <w:proofErr w:type="spellEnd"/>
      <w:r w:rsidRPr="00CD42A1">
        <w:rPr>
          <w:rFonts w:ascii="Times New Roman" w:hAnsi="Times New Roman" w:cs="Times New Roman"/>
          <w:lang w:val="en-US"/>
        </w:rPr>
        <w:t xml:space="preserve"> Ukraine and Russia on Radio America’s </w:t>
      </w:r>
      <w:r w:rsidRPr="00CD42A1">
        <w:rPr>
          <w:rFonts w:ascii="Times New Roman" w:hAnsi="Times New Roman" w:cs="Times New Roman"/>
          <w:i/>
          <w:lang w:val="en-US"/>
        </w:rPr>
        <w:t>Behind the Curtain</w:t>
      </w:r>
      <w:r>
        <w:rPr>
          <w:rFonts w:ascii="Times New Roman" w:hAnsi="Times New Roman" w:cs="Times New Roman"/>
          <w:lang w:val="en-US"/>
        </w:rPr>
        <w:t xml:space="preserve"> with Jack </w:t>
      </w:r>
      <w:proofErr w:type="spellStart"/>
      <w:r>
        <w:rPr>
          <w:rFonts w:ascii="Times New Roman" w:hAnsi="Times New Roman" w:cs="Times New Roman"/>
          <w:lang w:val="en-US"/>
        </w:rPr>
        <w:t>Burkman</w:t>
      </w:r>
      <w:proofErr w:type="spellEnd"/>
      <w:r w:rsidRPr="00847F1F">
        <w:rPr>
          <w:rFonts w:ascii="Times New Roman" w:hAnsi="Times New Roman" w:cs="Times New Roman"/>
          <w:lang w:val="en-US"/>
        </w:rPr>
        <w:t xml:space="preserve"> </w:t>
      </w:r>
      <w:r w:rsidRPr="00CD42A1">
        <w:rPr>
          <w:rFonts w:ascii="Times New Roman" w:hAnsi="Times New Roman" w:cs="Times New Roman"/>
          <w:lang w:val="en-US"/>
        </w:rPr>
        <w:t>// Cato Institute. February 14, 2015. http://www.cato.org/multimedia/media-highlights-radio/emma-ashford-discusses-ukraine-russia-radio-americas-behind/</w:t>
      </w:r>
    </w:p>
  </w:footnote>
  <w:footnote w:id="57">
    <w:p w:rsidR="0080005A" w:rsidRPr="00F232EE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F232EE"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About // Ec</w:t>
      </w:r>
      <w:r w:rsidRPr="00F232EE">
        <w:rPr>
          <w:rFonts w:ascii="Times New Roman" w:hAnsi="Times New Roman" w:cs="Times New Roman"/>
          <w:lang w:val="en-US"/>
        </w:rPr>
        <w:t>onomic Policy Institute. Undated. http://www.epi.org/about/</w:t>
      </w:r>
    </w:p>
  </w:footnote>
  <w:footnote w:id="58">
    <w:p w:rsidR="0080005A" w:rsidRPr="006A394F" w:rsidRDefault="0080005A" w:rsidP="00B44EE5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847F1F">
        <w:rPr>
          <w:rStyle w:val="aa"/>
          <w:rFonts w:ascii="Times New Roman" w:hAnsi="Times New Roman" w:cs="Times New Roman"/>
        </w:rPr>
        <w:footnoteRef/>
      </w:r>
      <w:r w:rsidRPr="00847F1F">
        <w:rPr>
          <w:rFonts w:ascii="Times New Roman" w:hAnsi="Times New Roman" w:cs="Times New Roman"/>
          <w:lang w:val="en-US"/>
        </w:rPr>
        <w:t xml:space="preserve"> </w:t>
      </w:r>
      <w:r w:rsidRPr="006A394F">
        <w:rPr>
          <w:rFonts w:ascii="Times New Roman" w:hAnsi="Times New Roman" w:cs="Times New Roman"/>
          <w:lang w:val="en-US"/>
        </w:rPr>
        <w:t>About // Center for American Progress. Undated. https://www.americanprogress.org/mission/</w:t>
      </w:r>
    </w:p>
  </w:footnote>
  <w:footnote w:id="59">
    <w:p w:rsidR="0080005A" w:rsidRPr="00D11639" w:rsidRDefault="0080005A">
      <w:pPr>
        <w:pStyle w:val="a8"/>
        <w:rPr>
          <w:rFonts w:ascii="Times New Roman" w:hAnsi="Times New Roman" w:cs="Times New Roman"/>
          <w:lang w:val="en-US"/>
        </w:rPr>
      </w:pPr>
      <w:r w:rsidRPr="00D11639">
        <w:rPr>
          <w:rStyle w:val="aa"/>
          <w:rFonts w:ascii="Times New Roman" w:hAnsi="Times New Roman" w:cs="Times New Roman"/>
        </w:rPr>
        <w:footnoteRef/>
      </w:r>
      <w:r w:rsidRPr="00D1163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History // Hudson Institute. Undated. </w:t>
      </w:r>
      <w:r w:rsidRPr="00D11639">
        <w:rPr>
          <w:rFonts w:ascii="Times New Roman" w:hAnsi="Times New Roman" w:cs="Times New Roman"/>
          <w:lang w:val="en-US"/>
        </w:rPr>
        <w:t>https://www.hudson.org/about/history</w:t>
      </w:r>
      <w:r>
        <w:rPr>
          <w:rFonts w:ascii="Times New Roman" w:hAnsi="Times New Roman" w:cs="Times New Roman"/>
          <w:lang w:val="en-US"/>
        </w:rPr>
        <w:t>/</w:t>
      </w:r>
    </w:p>
  </w:footnote>
  <w:footnote w:id="60">
    <w:p w:rsidR="0080005A" w:rsidRPr="00D36F17" w:rsidRDefault="0080005A" w:rsidP="00D11639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7CC7">
        <w:rPr>
          <w:rStyle w:val="aa"/>
          <w:rFonts w:ascii="Times New Roman" w:hAnsi="Times New Roman" w:cs="Times New Roman"/>
          <w:szCs w:val="24"/>
        </w:rPr>
        <w:footnoteRef/>
      </w:r>
      <w:r w:rsidRPr="00887CC7">
        <w:rPr>
          <w:rFonts w:ascii="Times New Roman" w:hAnsi="Times New Roman" w:cs="Times New Roman"/>
          <w:szCs w:val="24"/>
        </w:rPr>
        <w:t xml:space="preserve"> Имеется в виду Стратегия национальной безопасности (</w:t>
      </w:r>
      <w:r w:rsidRPr="00887CC7">
        <w:rPr>
          <w:rFonts w:ascii="Times New Roman" w:hAnsi="Times New Roman" w:cs="Times New Roman"/>
          <w:szCs w:val="24"/>
          <w:lang w:val="en-US"/>
        </w:rPr>
        <w:t>National</w:t>
      </w:r>
      <w:r w:rsidRPr="00887CC7">
        <w:rPr>
          <w:rFonts w:ascii="Times New Roman" w:hAnsi="Times New Roman" w:cs="Times New Roman"/>
          <w:szCs w:val="24"/>
        </w:rPr>
        <w:t xml:space="preserve"> </w:t>
      </w:r>
      <w:r w:rsidRPr="00887CC7">
        <w:rPr>
          <w:rFonts w:ascii="Times New Roman" w:hAnsi="Times New Roman" w:cs="Times New Roman"/>
          <w:szCs w:val="24"/>
          <w:lang w:val="en-US"/>
        </w:rPr>
        <w:t>Security</w:t>
      </w:r>
      <w:r w:rsidRPr="00887CC7">
        <w:rPr>
          <w:rFonts w:ascii="Times New Roman" w:hAnsi="Times New Roman" w:cs="Times New Roman"/>
          <w:szCs w:val="24"/>
        </w:rPr>
        <w:t xml:space="preserve"> </w:t>
      </w:r>
      <w:r w:rsidRPr="00887CC7">
        <w:rPr>
          <w:rFonts w:ascii="Times New Roman" w:hAnsi="Times New Roman" w:cs="Times New Roman"/>
          <w:szCs w:val="24"/>
          <w:lang w:val="en-US"/>
        </w:rPr>
        <w:t>Strategy</w:t>
      </w:r>
      <w:r w:rsidRPr="00887CC7">
        <w:rPr>
          <w:rFonts w:ascii="Times New Roman" w:hAnsi="Times New Roman" w:cs="Times New Roman"/>
          <w:szCs w:val="24"/>
        </w:rPr>
        <w:t xml:space="preserve">) 2002 года, в основу которой легли идеи, отражённые центром в докладе 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>«Перестройка обороны Америки: стратегии, силы и ресурсы для нового столетия» (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  <w:lang w:val="en-US"/>
        </w:rPr>
        <w:t>Rebuilding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  <w:lang w:val="en-US"/>
        </w:rPr>
        <w:t>America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</w:rPr>
        <w:t>'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  <w:lang w:val="en-US"/>
        </w:rPr>
        <w:t>s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Pr="00887CC7">
        <w:rPr>
          <w:rStyle w:val="af0"/>
          <w:rFonts w:ascii="Times New Roman" w:hAnsi="Times New Roman" w:cs="Times New Roman"/>
          <w:bCs/>
          <w:i w:val="0"/>
          <w:iCs w:val="0"/>
          <w:szCs w:val="24"/>
          <w:shd w:val="clear" w:color="auto" w:fill="FFFFFF"/>
          <w:lang w:val="en-US"/>
        </w:rPr>
        <w:t>Defenses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Strategies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Forces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and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Resources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For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a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New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887CC7">
        <w:rPr>
          <w:rFonts w:ascii="Times New Roman" w:hAnsi="Times New Roman" w:cs="Times New Roman"/>
          <w:szCs w:val="24"/>
          <w:shd w:val="clear" w:color="auto" w:fill="FFFFFF"/>
          <w:lang w:val="en-US"/>
        </w:rPr>
        <w:t>Century</w:t>
      </w:r>
      <w:r w:rsidRPr="00887CC7">
        <w:rPr>
          <w:rFonts w:ascii="Times New Roman" w:hAnsi="Times New Roman" w:cs="Times New Roman"/>
          <w:szCs w:val="24"/>
          <w:shd w:val="clear" w:color="auto" w:fill="FFFFFF"/>
        </w:rPr>
        <w:t>) от 2000 г. Центральной идеей Стратегии является исключительный шанс, предоставленный Америке историей, который необходимо использовать для «сохранения и укрепления американского века».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См. </w:t>
      </w:r>
      <w:r w:rsidRPr="00064FFB">
        <w:rPr>
          <w:rFonts w:ascii="Times New Roman" w:hAnsi="Times New Roman" w:cs="Times New Roman"/>
        </w:rPr>
        <w:t>Ширяев</w:t>
      </w:r>
      <w:r w:rsidRPr="00DD4334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Б</w:t>
      </w:r>
      <w:r w:rsidRPr="00DD4334">
        <w:rPr>
          <w:rFonts w:ascii="Times New Roman" w:hAnsi="Times New Roman" w:cs="Times New Roman"/>
        </w:rPr>
        <w:t>.</w:t>
      </w:r>
      <w:r w:rsidRPr="00064FFB">
        <w:rPr>
          <w:rFonts w:ascii="Times New Roman" w:hAnsi="Times New Roman" w:cs="Times New Roman"/>
        </w:rPr>
        <w:t>А</w:t>
      </w:r>
      <w:r w:rsidRPr="00DD4334">
        <w:rPr>
          <w:rFonts w:ascii="Times New Roman" w:hAnsi="Times New Roman" w:cs="Times New Roman"/>
        </w:rPr>
        <w:t xml:space="preserve">. </w:t>
      </w:r>
      <w:r w:rsidRPr="00064FFB">
        <w:rPr>
          <w:rFonts w:ascii="Times New Roman" w:hAnsi="Times New Roman" w:cs="Times New Roman"/>
        </w:rPr>
        <w:t>Внешняя</w:t>
      </w:r>
      <w:r w:rsidRPr="00DD4334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политика</w:t>
      </w:r>
      <w:r w:rsidRPr="00DD4334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США</w:t>
      </w:r>
      <w:r w:rsidRPr="00DD4334">
        <w:rPr>
          <w:rFonts w:ascii="Times New Roman" w:hAnsi="Times New Roman" w:cs="Times New Roman"/>
        </w:rPr>
        <w:t xml:space="preserve">. </w:t>
      </w:r>
      <w:r w:rsidRPr="00064FFB">
        <w:rPr>
          <w:rFonts w:ascii="Times New Roman" w:hAnsi="Times New Roman" w:cs="Times New Roman"/>
        </w:rPr>
        <w:t xml:space="preserve">Принципы, механизмы, методы. </w:t>
      </w:r>
      <w:r w:rsidRPr="00354992">
        <w:rPr>
          <w:rFonts w:ascii="Times New Roman" w:hAnsi="Times New Roman" w:cs="Times New Roman"/>
        </w:rPr>
        <w:t>Курс лекций // Б.А. Ширяев — Издательство С.-Петербургского госуд</w:t>
      </w:r>
      <w:r>
        <w:rPr>
          <w:rFonts w:ascii="Times New Roman" w:hAnsi="Times New Roman" w:cs="Times New Roman"/>
        </w:rPr>
        <w:t xml:space="preserve">арственного университета, 2007. </w:t>
      </w:r>
      <w:r w:rsidRPr="00DD4334">
        <w:rPr>
          <w:rFonts w:ascii="Times New Roman" w:hAnsi="Times New Roman" w:cs="Times New Roman"/>
        </w:rPr>
        <w:t xml:space="preserve"> </w:t>
      </w:r>
      <w:r w:rsidRPr="001533A4">
        <w:rPr>
          <w:rFonts w:ascii="Times New Roman" w:hAnsi="Times New Roman" w:cs="Times New Roman"/>
          <w:lang w:val="en-US"/>
        </w:rPr>
        <w:t xml:space="preserve">— </w:t>
      </w:r>
      <w:r w:rsidRPr="0035499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lang w:val="en-US"/>
        </w:rPr>
        <w:t>. 11</w:t>
      </w:r>
      <w:r w:rsidRPr="00D36F17">
        <w:rPr>
          <w:rFonts w:ascii="Times New Roman" w:hAnsi="Times New Roman" w:cs="Times New Roman"/>
          <w:lang w:val="en-US"/>
        </w:rPr>
        <w:t>6</w:t>
      </w:r>
      <w:r w:rsidRPr="001533A4">
        <w:rPr>
          <w:rFonts w:ascii="Times New Roman" w:hAnsi="Times New Roman" w:cs="Times New Roman"/>
          <w:lang w:val="en-US"/>
        </w:rPr>
        <w:t>.</w:t>
      </w:r>
    </w:p>
  </w:footnote>
  <w:footnote w:id="61">
    <w:p w:rsidR="0080005A" w:rsidRPr="00FA7669" w:rsidRDefault="0080005A" w:rsidP="00413A15">
      <w:pPr>
        <w:pStyle w:val="a8"/>
        <w:jc w:val="both"/>
        <w:rPr>
          <w:lang w:val="en-US"/>
        </w:rPr>
      </w:pPr>
      <w:r w:rsidRPr="002435BD">
        <w:rPr>
          <w:rStyle w:val="aa"/>
          <w:rFonts w:ascii="Times New Roman" w:hAnsi="Times New Roman" w:cs="Times New Roman"/>
        </w:rPr>
        <w:footnoteRef/>
      </w:r>
      <w:r w:rsidRPr="002435BD">
        <w:rPr>
          <w:rFonts w:ascii="Times New Roman" w:hAnsi="Times New Roman" w:cs="Times New Roman"/>
          <w:lang w:val="en-US"/>
        </w:rPr>
        <w:t xml:space="preserve"> Cigler, A. &amp; Loomis, B. Interest Group Politics</w:t>
      </w:r>
      <w:r>
        <w:rPr>
          <w:rFonts w:ascii="Times New Roman" w:hAnsi="Times New Roman" w:cs="Times New Roman"/>
          <w:lang w:val="en-US"/>
        </w:rPr>
        <w:t xml:space="preserve">. </w:t>
      </w:r>
      <w:r w:rsidRPr="002435BD">
        <w:rPr>
          <w:rFonts w:ascii="Times New Roman" w:hAnsi="Times New Roman" w:cs="Times New Roman"/>
          <w:lang w:val="en-US"/>
        </w:rPr>
        <w:t>Washington</w:t>
      </w:r>
      <w:r w:rsidRPr="00FA7669">
        <w:rPr>
          <w:rFonts w:ascii="Times New Roman" w:hAnsi="Times New Roman" w:cs="Times New Roman"/>
          <w:lang w:val="en-US"/>
        </w:rPr>
        <w:t xml:space="preserve">, </w:t>
      </w:r>
      <w:r w:rsidRPr="002435BD">
        <w:rPr>
          <w:rFonts w:ascii="Times New Roman" w:hAnsi="Times New Roman" w:cs="Times New Roman"/>
          <w:lang w:val="en-US"/>
        </w:rPr>
        <w:t>D</w:t>
      </w:r>
      <w:r w:rsidRPr="00FA7669">
        <w:rPr>
          <w:rFonts w:ascii="Times New Roman" w:hAnsi="Times New Roman" w:cs="Times New Roman"/>
          <w:lang w:val="en-US"/>
        </w:rPr>
        <w:t>.</w:t>
      </w:r>
      <w:r w:rsidRPr="002435BD">
        <w:rPr>
          <w:rFonts w:ascii="Times New Roman" w:hAnsi="Times New Roman" w:cs="Times New Roman"/>
          <w:lang w:val="en-US"/>
        </w:rPr>
        <w:t>C</w:t>
      </w:r>
      <w:r w:rsidRPr="00FA7669">
        <w:rPr>
          <w:rFonts w:ascii="Times New Roman" w:hAnsi="Times New Roman" w:cs="Times New Roman"/>
          <w:lang w:val="en-US"/>
        </w:rPr>
        <w:t xml:space="preserve">.: </w:t>
      </w:r>
      <w:r w:rsidRPr="002435BD">
        <w:rPr>
          <w:rFonts w:ascii="Times New Roman" w:hAnsi="Times New Roman" w:cs="Times New Roman"/>
          <w:lang w:val="en-US"/>
        </w:rPr>
        <w:t>CQ</w:t>
      </w:r>
      <w:r w:rsidRPr="00FA7669">
        <w:rPr>
          <w:rFonts w:ascii="Times New Roman" w:hAnsi="Times New Roman" w:cs="Times New Roman"/>
          <w:lang w:val="en-US"/>
        </w:rPr>
        <w:t>, 2002.</w:t>
      </w:r>
    </w:p>
  </w:footnote>
  <w:footnote w:id="62">
    <w:p w:rsidR="0080005A" w:rsidRPr="004F5FC3" w:rsidRDefault="0080005A" w:rsidP="00CF6B63">
      <w:pPr>
        <w:pStyle w:val="a8"/>
        <w:spacing w:before="240"/>
        <w:jc w:val="both"/>
        <w:rPr>
          <w:rFonts w:ascii="Times New Roman" w:hAnsi="Times New Roman" w:cs="Times New Roman"/>
        </w:rPr>
      </w:pPr>
      <w:r w:rsidRPr="004F5FC3">
        <w:rPr>
          <w:rStyle w:val="aa"/>
          <w:rFonts w:ascii="Times New Roman" w:hAnsi="Times New Roman" w:cs="Times New Roman"/>
        </w:rPr>
        <w:footnoteRef/>
      </w:r>
      <w:r w:rsidRPr="004F5FC3">
        <w:rPr>
          <w:rFonts w:ascii="Times New Roman" w:hAnsi="Times New Roman" w:cs="Times New Roman"/>
        </w:rPr>
        <w:t xml:space="preserve"> В частности, имеются в виду брифинги по запросу чиновников. Например, 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>в 2009 г. по запросу Конгресса США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>Фондом «Наследие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 xml:space="preserve"> был провед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ён 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>частны</w:t>
      </w:r>
      <w:r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 xml:space="preserve"> анализ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125 </w:t>
      </w:r>
      <w:r w:rsidRPr="004F5FC3">
        <w:rPr>
          <w:rFonts w:ascii="Times New Roman" w:hAnsi="Times New Roman" w:cs="Times New Roman"/>
          <w:color w:val="000000"/>
          <w:shd w:val="clear" w:color="auto" w:fill="FFFFFF"/>
        </w:rPr>
        <w:t xml:space="preserve">законопроектов. См. </w:t>
      </w:r>
      <w:proofErr w:type="spellStart"/>
      <w:r w:rsidRPr="004F5FC3">
        <w:rPr>
          <w:rFonts w:ascii="Times New Roman" w:hAnsi="Times New Roman" w:cs="Times New Roman"/>
        </w:rPr>
        <w:t>Мирзаян</w:t>
      </w:r>
      <w:proofErr w:type="spellEnd"/>
      <w:r w:rsidRPr="004F5FC3">
        <w:rPr>
          <w:rFonts w:ascii="Times New Roman" w:hAnsi="Times New Roman" w:cs="Times New Roman"/>
        </w:rPr>
        <w:t xml:space="preserve"> Г.В. Мозговые центры и процесс принятия решений в США // Россия и Америка в XXI веке. 2011. №3. http://www.rusus.ru/?act=read&amp;id=301/</w:t>
      </w:r>
    </w:p>
  </w:footnote>
  <w:footnote w:id="63">
    <w:p w:rsidR="0080005A" w:rsidRPr="00683FFE" w:rsidRDefault="0080005A" w:rsidP="00CF6B63">
      <w:pPr>
        <w:pStyle w:val="a8"/>
        <w:jc w:val="both"/>
        <w:rPr>
          <w:rFonts w:ascii="Times New Roman" w:hAnsi="Times New Roman" w:cs="Times New Roman"/>
        </w:rPr>
      </w:pPr>
      <w:r w:rsidRPr="00683FFE">
        <w:rPr>
          <w:rStyle w:val="aa"/>
          <w:rFonts w:ascii="Times New Roman" w:hAnsi="Times New Roman" w:cs="Times New Roman"/>
        </w:rPr>
        <w:footnoteRef/>
      </w:r>
      <w:r w:rsidRPr="00683FFE">
        <w:rPr>
          <w:rFonts w:ascii="Times New Roman" w:hAnsi="Times New Roman" w:cs="Times New Roman"/>
        </w:rPr>
        <w:t xml:space="preserve"> См. Троицкий М. Между политикой</w:t>
      </w:r>
      <w:r>
        <w:rPr>
          <w:rFonts w:ascii="Times New Roman" w:hAnsi="Times New Roman" w:cs="Times New Roman"/>
        </w:rPr>
        <w:t xml:space="preserve"> и наукой </w:t>
      </w:r>
      <w:r w:rsidRPr="00683FFE">
        <w:rPr>
          <w:rFonts w:ascii="Times New Roman" w:hAnsi="Times New Roman" w:cs="Times New Roman"/>
        </w:rPr>
        <w:t>// Научно-образовательный форум по международным отношениям. http://www.intertrends.ru/tenth/011.htm</w:t>
      </w:r>
    </w:p>
  </w:footnote>
  <w:footnote w:id="64">
    <w:p w:rsidR="0080005A" w:rsidRPr="00483A07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 w:rsidRPr="003D1582">
        <w:rPr>
          <w:rStyle w:val="aa"/>
          <w:rFonts w:ascii="Times New Roman" w:hAnsi="Times New Roman" w:cs="Times New Roman"/>
        </w:rPr>
        <w:footnoteRef/>
      </w:r>
      <w:r w:rsidRPr="003D1582">
        <w:rPr>
          <w:rFonts w:ascii="Times New Roman" w:hAnsi="Times New Roman" w:cs="Times New Roman"/>
          <w:lang w:val="en-US"/>
        </w:rPr>
        <w:t xml:space="preserve"> Hunter, R. Think Tanks: Helping to Shape U.S. Foreign and Security Policy. / U.S. Foreign Policy Agenda. Vol</w:t>
      </w:r>
      <w:r w:rsidRPr="00483A07">
        <w:rPr>
          <w:rFonts w:ascii="Times New Roman" w:hAnsi="Times New Roman" w:cs="Times New Roman"/>
          <w:lang w:val="en-US"/>
        </w:rPr>
        <w:t xml:space="preserve">. 5, №1. </w:t>
      </w:r>
      <w:r w:rsidRPr="003D1582">
        <w:rPr>
          <w:rFonts w:ascii="Times New Roman" w:hAnsi="Times New Roman" w:cs="Times New Roman"/>
          <w:lang w:val="en-US"/>
        </w:rPr>
        <w:t>March</w:t>
      </w:r>
      <w:r w:rsidRPr="00483A07">
        <w:rPr>
          <w:rFonts w:ascii="Times New Roman" w:hAnsi="Times New Roman" w:cs="Times New Roman"/>
          <w:lang w:val="en-US"/>
        </w:rPr>
        <w:t xml:space="preserve"> 2000. 33-34 </w:t>
      </w:r>
      <w:r w:rsidRPr="003D1582">
        <w:rPr>
          <w:rFonts w:ascii="Times New Roman" w:hAnsi="Times New Roman" w:cs="Times New Roman"/>
          <w:lang w:val="en-US"/>
        </w:rPr>
        <w:t>pp</w:t>
      </w:r>
      <w:r w:rsidRPr="00483A07">
        <w:rPr>
          <w:rFonts w:ascii="Times New Roman" w:hAnsi="Times New Roman" w:cs="Times New Roman"/>
          <w:lang w:val="en-US"/>
        </w:rPr>
        <w:t>.</w:t>
      </w:r>
    </w:p>
  </w:footnote>
  <w:footnote w:id="65">
    <w:p w:rsidR="0080005A" w:rsidRDefault="0080005A" w:rsidP="00616CC3">
      <w:pPr>
        <w:pStyle w:val="a8"/>
        <w:spacing w:before="24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footnoteRef/>
      </w:r>
      <w:r>
        <w:rPr>
          <w:rFonts w:ascii="Times New Roman" w:hAnsi="Times New Roman" w:cs="Times New Roman"/>
          <w:lang w:val="en-US"/>
        </w:rPr>
        <w:t xml:space="preserve"> The Death of Think Tanks in the Era of Trump // The Heritage Foundation. https://www.youtube.com/watch?v=7nf6VNbYucc/</w:t>
      </w:r>
    </w:p>
  </w:footnote>
  <w:footnote w:id="66">
    <w:p w:rsidR="0080005A" w:rsidRDefault="0080005A" w:rsidP="00616CC3">
      <w:pPr>
        <w:pStyle w:val="a8"/>
        <w:spacing w:before="240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Rogin</w:t>
      </w:r>
      <w:proofErr w:type="spellEnd"/>
      <w:r>
        <w:rPr>
          <w:rFonts w:ascii="Times New Roman" w:hAnsi="Times New Roman" w:cs="Times New Roman"/>
          <w:lang w:val="en-US"/>
        </w:rPr>
        <w:t>, J. Trump Could Cause ‘the Death of Think Tanks As We Know Them’ // The Washington Post. January 15, 2017. https://www.washingtonpost.com/opinions/global-opinions/trump-could-cause-the-death-of-think-tanks-as-we-know-them/2017/01/15/</w:t>
      </w:r>
    </w:p>
  </w:footnote>
  <w:footnote w:id="67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Glueck</w:t>
      </w:r>
      <w:proofErr w:type="spellEnd"/>
      <w:r>
        <w:rPr>
          <w:rFonts w:ascii="Times New Roman" w:hAnsi="Times New Roman" w:cs="Times New Roman"/>
          <w:lang w:val="en-US"/>
        </w:rPr>
        <w:t>, K. Trump’s Shadow Transition Team // Politico. November 22, 2016. http://www.politico.com/story/2016/11/trump-transition-heritage-foundation-231722/</w:t>
      </w:r>
    </w:p>
  </w:footnote>
  <w:footnote w:id="68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General Jim </w:t>
      </w:r>
      <w:proofErr w:type="spellStart"/>
      <w:r>
        <w:rPr>
          <w:rFonts w:ascii="Times New Roman" w:hAnsi="Times New Roman" w:cs="Times New Roman"/>
          <w:lang w:val="en-US"/>
        </w:rPr>
        <w:t>Mattis</w:t>
      </w:r>
      <w:proofErr w:type="spellEnd"/>
      <w:r>
        <w:rPr>
          <w:rFonts w:ascii="Times New Roman" w:hAnsi="Times New Roman" w:cs="Times New Roman"/>
          <w:lang w:val="en-US"/>
        </w:rPr>
        <w:t xml:space="preserve"> // The Hoover Institution. Undated. http://www.hoover.org/profiles/james-mattis/</w:t>
      </w:r>
    </w:p>
  </w:footnote>
  <w:footnote w:id="69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Trump’s DOT Pick Elaine Chao Has Close Ties to Heritage Foundation // Think Tank Watch. November 30, 2016. http://www.thinktankwatch.com/2016/11/trumps-dot-pick-elaine-chao-has-close.html</w:t>
      </w:r>
    </w:p>
  </w:footnote>
  <w:footnote w:id="70">
    <w:p w:rsidR="0080005A" w:rsidRDefault="0080005A" w:rsidP="005730E3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Troy, T. The Dilemma of the D.C. Think Tank // The Atlantic. December 19, 2017. https://www.theatlantic.com/politics/archive/2017/12/presidents-and-think-tanks/548765/</w:t>
      </w:r>
    </w:p>
  </w:footnote>
  <w:footnote w:id="71">
    <w:p w:rsidR="0080005A" w:rsidRPr="00FC3D18" w:rsidRDefault="0080005A" w:rsidP="00616CC3">
      <w:pPr>
        <w:pStyle w:val="a8"/>
        <w:jc w:val="both"/>
        <w:rPr>
          <w:lang w:val="en-US"/>
        </w:rPr>
      </w:pPr>
      <w:r w:rsidRPr="00FC3D18">
        <w:rPr>
          <w:rFonts w:ascii="Times New Roman" w:hAnsi="Times New Roman" w:cs="Times New Roman"/>
          <w:vertAlign w:val="superscript"/>
          <w:lang w:val="en-US"/>
        </w:rPr>
        <w:footnoteRef/>
      </w:r>
      <w:r w:rsidRPr="00FC3D18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FC3D18">
        <w:rPr>
          <w:rFonts w:ascii="Times New Roman" w:hAnsi="Times New Roman" w:cs="Times New Roman"/>
          <w:lang w:val="en-US"/>
        </w:rPr>
        <w:t>Woody, C.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FC3D18">
        <w:rPr>
          <w:rFonts w:ascii="Times New Roman" w:hAnsi="Times New Roman" w:cs="Times New Roman"/>
          <w:color w:val="111516"/>
          <w:lang w:val="en-US"/>
        </w:rPr>
        <w:t>'All sticks, no carrots': John Bolton arrives at the White House with a crisis brewing in Syria and no hint of what Trump will do</w:t>
      </w:r>
      <w:r>
        <w:rPr>
          <w:rFonts w:ascii="Times New Roman" w:hAnsi="Times New Roman" w:cs="Times New Roman"/>
          <w:lang w:val="en-US"/>
        </w:rPr>
        <w:t xml:space="preserve"> // Business Insider. </w:t>
      </w:r>
      <w:r w:rsidRPr="00FC3D18">
        <w:rPr>
          <w:rFonts w:ascii="Times New Roman" w:hAnsi="Times New Roman" w:cs="Times New Roman"/>
          <w:lang w:val="en-US"/>
        </w:rPr>
        <w:t>April 9, 2018.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FC3D18">
        <w:rPr>
          <w:rFonts w:ascii="Times New Roman" w:hAnsi="Times New Roman" w:cs="Times New Roman"/>
          <w:lang w:val="en-US"/>
        </w:rPr>
        <w:t>http://www.businessinsider.com/john-bolton-syria-crisis-trump-2018-4</w:t>
      </w:r>
      <w:r>
        <w:rPr>
          <w:rFonts w:ascii="Times New Roman" w:hAnsi="Times New Roman" w:cs="Times New Roman"/>
          <w:lang w:val="en-US"/>
        </w:rPr>
        <w:t>/</w:t>
      </w:r>
    </w:p>
  </w:footnote>
  <w:footnote w:id="72">
    <w:p w:rsidR="0080005A" w:rsidRDefault="0080005A" w:rsidP="00616CC3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Hudson, J. Trump Taps Putin Critic for Senior White House Position // Foreign Policy. March 2, 2017. http://foreignpolicy.com/2017/03/02/trump-taps-putin-critic-for-senior-white-house-position/</w:t>
      </w:r>
    </w:p>
  </w:footnote>
  <w:footnote w:id="73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The Death of Think Tanks in the Era of Trump // The Heritage Foundation. February 7, 2017. http://www.heritage.org/conservatism/event/the-death-think-tanks-the-era-trump/</w:t>
      </w:r>
    </w:p>
  </w:footnote>
  <w:footnote w:id="74">
    <w:p w:rsidR="0080005A" w:rsidRDefault="0080005A" w:rsidP="00616CC3">
      <w:pPr>
        <w:pStyle w:val="a8"/>
        <w:jc w:val="both"/>
        <w:rPr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footnoteRef/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C.K. Why Think-Tanks Are Concerned about a Trump Administration // The Economist. November 17, 2016. http://www.economist.com/blogs/democracyinamerica/2016/11/worried-wonks/</w:t>
      </w:r>
    </w:p>
  </w:footnote>
  <w:footnote w:id="75">
    <w:p w:rsidR="0080005A" w:rsidRDefault="0080005A" w:rsidP="00616CC3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Berke</w:t>
      </w:r>
      <w:proofErr w:type="spellEnd"/>
      <w:r>
        <w:rPr>
          <w:rFonts w:ascii="Times New Roman" w:hAnsi="Times New Roman" w:cs="Times New Roman"/>
          <w:lang w:val="en-US"/>
        </w:rPr>
        <w:t xml:space="preserve">, B., Bookbinder, N. &amp; </w:t>
      </w:r>
      <w:proofErr w:type="spellStart"/>
      <w:r>
        <w:rPr>
          <w:rFonts w:ascii="Times New Roman" w:hAnsi="Times New Roman" w:cs="Times New Roman"/>
          <w:lang w:val="en-US"/>
        </w:rPr>
        <w:t>Eisen</w:t>
      </w:r>
      <w:proofErr w:type="spellEnd"/>
      <w:r>
        <w:rPr>
          <w:rFonts w:ascii="Times New Roman" w:hAnsi="Times New Roman" w:cs="Times New Roman"/>
          <w:lang w:val="en-US"/>
        </w:rPr>
        <w:t>, N. Presidential Obstruction of Justice: the Case of Donald J. Trump. Report / The Brookings Institution. October 18, 2017. 108 p.</w:t>
      </w:r>
    </w:p>
  </w:footnote>
  <w:footnote w:id="76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One Nation after Trump // American Enterprise Institute. Undated. http://www.aei.org/events/one-nation-after-trump/</w:t>
      </w:r>
    </w:p>
  </w:footnote>
  <w:footnote w:id="77">
    <w:p w:rsidR="0080005A" w:rsidRDefault="0080005A" w:rsidP="00616CC3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Shreckinger</w:t>
      </w:r>
      <w:proofErr w:type="spellEnd"/>
      <w:r>
        <w:rPr>
          <w:rFonts w:ascii="Times New Roman" w:hAnsi="Times New Roman" w:cs="Times New Roman"/>
          <w:lang w:val="en-US"/>
        </w:rPr>
        <w:t>, B. The Alt-Right Comes to Washington // Politico. January/February 2017. http://www.politico.com/magazine/story/2017/01/alt-right-trump-washington-dc-power-milo-214629/</w:t>
      </w:r>
    </w:p>
  </w:footnote>
  <w:footnote w:id="78">
    <w:p w:rsidR="0080005A" w:rsidRDefault="0080005A" w:rsidP="00616CC3">
      <w:pPr>
        <w:pStyle w:val="a8"/>
        <w:spacing w:before="240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Один из примеров влиятельности опросов общественного мнения на процесс разработки политического курса — факт регулярного обращения конгрессменов к публичным опросам, проводимым в представляемых ими регионах. Так как призвание депутата — представлять в Конгрессе волю населения региона, от которого он избран, нередко реакция локальной общественности на тот или иной вопрос повестки дня определяет голос депутата по этому вопросу. См</w:t>
      </w:r>
      <w:r>
        <w:rPr>
          <w:rFonts w:ascii="Times New Roman" w:hAnsi="Times New Roman" w:cs="Times New Roman"/>
          <w:lang w:val="en-US"/>
        </w:rPr>
        <w:t>. Erickson, A. Lobbying Congress: a Key Way U.S. Citizens Impact Foreign Policy. / U.S. Foreign Policy Agenda. Vol</w:t>
      </w:r>
      <w:r>
        <w:rPr>
          <w:rFonts w:ascii="Times New Roman" w:hAnsi="Times New Roman" w:cs="Times New Roman"/>
        </w:rPr>
        <w:t xml:space="preserve">. 5, №1. </w:t>
      </w:r>
      <w:r>
        <w:rPr>
          <w:rFonts w:ascii="Times New Roman" w:hAnsi="Times New Roman" w:cs="Times New Roman"/>
          <w:lang w:val="en-US"/>
        </w:rPr>
        <w:t>March</w:t>
      </w:r>
      <w:r>
        <w:rPr>
          <w:rFonts w:ascii="Times New Roman" w:hAnsi="Times New Roman" w:cs="Times New Roman"/>
        </w:rPr>
        <w:t xml:space="preserve"> 2000. 45-47 </w:t>
      </w:r>
      <w:r>
        <w:rPr>
          <w:rFonts w:ascii="Times New Roman" w:hAnsi="Times New Roman" w:cs="Times New Roman"/>
          <w:lang w:val="en-US"/>
        </w:rPr>
        <w:t>pp</w:t>
      </w:r>
      <w:r>
        <w:rPr>
          <w:rFonts w:ascii="Times New Roman" w:hAnsi="Times New Roman" w:cs="Times New Roman"/>
        </w:rPr>
        <w:t>.</w:t>
      </w:r>
    </w:p>
  </w:footnote>
  <w:footnote w:id="79">
    <w:p w:rsidR="0080005A" w:rsidRDefault="0080005A" w:rsidP="000547FA">
      <w:pPr>
        <w:pStyle w:val="a8"/>
        <w:spacing w:before="240"/>
        <w:jc w:val="both"/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таблице в Приложении 2 приведены данные об онлайн-платформах, используемых рассматриваемыми «фабриками мысли» для коммуникации с общественностью.</w:t>
      </w:r>
    </w:p>
  </w:footnote>
  <w:footnote w:id="80">
    <w:p w:rsidR="0080005A" w:rsidRPr="00394FD9" w:rsidRDefault="0080005A" w:rsidP="00616CC3">
      <w:pPr>
        <w:pStyle w:val="a8"/>
        <w:jc w:val="both"/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Например, Центр международных стратегических исследований, получил 1,1 млн. долл. от правительственной Японской организации по развитию внешней торговли (</w:t>
      </w:r>
      <w:r>
        <w:rPr>
          <w:rFonts w:ascii="Times New Roman" w:hAnsi="Times New Roman" w:cs="Times New Roman"/>
          <w:lang w:val="en-US"/>
        </w:rPr>
        <w:t>JETRO</w:t>
      </w:r>
      <w:r>
        <w:rPr>
          <w:rFonts w:ascii="Times New Roman" w:hAnsi="Times New Roman" w:cs="Times New Roman"/>
        </w:rPr>
        <w:t xml:space="preserve">) в период, когда в Конгрессе США шли дебаты о присоединении к </w:t>
      </w:r>
      <w:proofErr w:type="spellStart"/>
      <w:r>
        <w:rPr>
          <w:rFonts w:ascii="Times New Roman" w:hAnsi="Times New Roman" w:cs="Times New Roman"/>
        </w:rPr>
        <w:t>Транстихоокеанскому</w:t>
      </w:r>
      <w:proofErr w:type="spellEnd"/>
      <w:r>
        <w:rPr>
          <w:rFonts w:ascii="Times New Roman" w:hAnsi="Times New Roman" w:cs="Times New Roman"/>
        </w:rPr>
        <w:t xml:space="preserve"> партнёрству, после чего был замешан в крупном скандале с назначением на свои руководящие посты представителей японского автомобилестроительного концерна «Тойота». См</w:t>
      </w:r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Judis</w:t>
      </w:r>
      <w:proofErr w:type="spellEnd"/>
      <w:r>
        <w:rPr>
          <w:rFonts w:ascii="Times New Roman" w:hAnsi="Times New Roman" w:cs="Times New Roman"/>
          <w:lang w:val="en-US"/>
        </w:rPr>
        <w:t>, J. Foreign Funding of Think Tanks Is Corrupting Our Democracy // New Republic. September</w:t>
      </w:r>
      <w:r w:rsidRPr="00394FD9">
        <w:rPr>
          <w:rFonts w:ascii="Times New Roman" w:hAnsi="Times New Roman" w:cs="Times New Roman"/>
        </w:rPr>
        <w:t xml:space="preserve"> 9, 2014. </w:t>
      </w:r>
      <w:r>
        <w:rPr>
          <w:rFonts w:ascii="Times New Roman" w:hAnsi="Times New Roman" w:cs="Times New Roman"/>
          <w:lang w:val="en-US"/>
        </w:rPr>
        <w:t>https</w:t>
      </w:r>
      <w:r w:rsidRPr="00394FD9">
        <w:rPr>
          <w:rFonts w:ascii="Times New Roman" w:hAnsi="Times New Roman" w:cs="Times New Roman"/>
        </w:rPr>
        <w:t>://</w:t>
      </w:r>
      <w:proofErr w:type="spellStart"/>
      <w:r>
        <w:rPr>
          <w:rFonts w:ascii="Times New Roman" w:hAnsi="Times New Roman" w:cs="Times New Roman"/>
          <w:lang w:val="en-US"/>
        </w:rPr>
        <w:t>newrepublic</w:t>
      </w:r>
      <w:proofErr w:type="spellEnd"/>
      <w:r w:rsidRPr="00394F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394FD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article</w:t>
      </w:r>
      <w:r w:rsidRPr="00394FD9">
        <w:rPr>
          <w:rFonts w:ascii="Times New Roman" w:hAnsi="Times New Roman" w:cs="Times New Roman"/>
        </w:rPr>
        <w:t>/119371/</w:t>
      </w:r>
      <w:r>
        <w:rPr>
          <w:rFonts w:ascii="Times New Roman" w:hAnsi="Times New Roman" w:cs="Times New Roman"/>
          <w:lang w:val="en-US"/>
        </w:rPr>
        <w:t>think</w:t>
      </w:r>
      <w:r w:rsidRPr="00394FD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tanks</w:t>
      </w:r>
      <w:r w:rsidRPr="00394FD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foreign</w:t>
      </w:r>
      <w:r w:rsidRPr="00394FD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contributions</w:t>
      </w:r>
      <w:r w:rsidRPr="00394FD9">
        <w:rPr>
          <w:rFonts w:ascii="Times New Roman" w:hAnsi="Times New Roman" w:cs="Times New Roman"/>
        </w:rPr>
        <w:t>/</w:t>
      </w:r>
    </w:p>
  </w:footnote>
  <w:footnote w:id="81">
    <w:p w:rsidR="0080005A" w:rsidRPr="00394FD9" w:rsidRDefault="0080005A" w:rsidP="001B07D9">
      <w:pPr>
        <w:pStyle w:val="a8"/>
        <w:jc w:val="both"/>
        <w:rPr>
          <w:lang w:val="en-US"/>
        </w:rPr>
      </w:pPr>
      <w:r w:rsidRPr="001B07D9">
        <w:rPr>
          <w:rStyle w:val="aa"/>
          <w:rFonts w:ascii="Times New Roman" w:hAnsi="Times New Roman" w:cs="Times New Roman"/>
        </w:rPr>
        <w:footnoteRef/>
      </w:r>
      <w:r w:rsidRPr="001B07D9">
        <w:rPr>
          <w:rFonts w:ascii="Times New Roman" w:hAnsi="Times New Roman" w:cs="Times New Roman"/>
        </w:rPr>
        <w:t xml:space="preserve"> «</w:t>
      </w:r>
      <w:proofErr w:type="spellStart"/>
      <w:r w:rsidRPr="001B07D9">
        <w:rPr>
          <w:rFonts w:ascii="Times New Roman" w:hAnsi="Times New Roman" w:cs="Times New Roman"/>
        </w:rPr>
        <w:t>Транспарифай</w:t>
      </w:r>
      <w:proofErr w:type="spellEnd"/>
      <w:r w:rsidRPr="001B07D9">
        <w:rPr>
          <w:rFonts w:ascii="Times New Roman" w:hAnsi="Times New Roman" w:cs="Times New Roman"/>
        </w:rPr>
        <w:t>» (</w:t>
      </w:r>
      <w:proofErr w:type="spellStart"/>
      <w:r w:rsidRPr="001B07D9">
        <w:rPr>
          <w:rFonts w:ascii="Times New Roman" w:hAnsi="Times New Roman" w:cs="Times New Roman"/>
          <w:lang w:val="en-US"/>
        </w:rPr>
        <w:t>Transparify</w:t>
      </w:r>
      <w:proofErr w:type="spellEnd"/>
      <w:r w:rsidRPr="001B07D9">
        <w:rPr>
          <w:rFonts w:ascii="Times New Roman" w:hAnsi="Times New Roman" w:cs="Times New Roman"/>
        </w:rPr>
        <w:t xml:space="preserve">) </w:t>
      </w:r>
      <w:r w:rsidRPr="001B07D9">
        <w:rPr>
          <w:rFonts w:ascii="Times New Roman" w:hAnsi="Times New Roman" w:cs="Times New Roman"/>
          <w:szCs w:val="22"/>
        </w:rPr>
        <w:t>—</w:t>
      </w:r>
      <w:r w:rsidRPr="00E1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некоммерческая неправительственная организация, основанная учреждённым Джорджем Соросом фондом «Открытое общество» и зарегистрированная в Грузии, занимающаяся составлением рейтингов финансовой прозрачности ведущих мировых «мозговых центров»</w:t>
      </w:r>
      <w:r w:rsidRPr="00AB13DC">
        <w:rPr>
          <w:rFonts w:ascii="Times New Roman" w:hAnsi="Times New Roman" w:cs="Times New Roman"/>
        </w:rPr>
        <w:t>. Подробнее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394FD9"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Transparify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>Official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  <w:lang w:val="en-US"/>
        </w:rPr>
        <w:t>Website</w:t>
      </w:r>
      <w:r w:rsidRPr="00394FD9">
        <w:rPr>
          <w:rFonts w:ascii="Times New Roman" w:hAnsi="Times New Roman" w:cs="Times New Roman"/>
          <w:lang w:val="en-US"/>
        </w:rPr>
        <w:t xml:space="preserve"> // </w:t>
      </w:r>
      <w:r w:rsidRPr="001B07D9">
        <w:rPr>
          <w:rFonts w:ascii="Times New Roman" w:hAnsi="Times New Roman" w:cs="Times New Roman"/>
          <w:lang w:val="en-US"/>
        </w:rPr>
        <w:t>http</w:t>
      </w:r>
      <w:r w:rsidRPr="00394FD9">
        <w:rPr>
          <w:rFonts w:ascii="Times New Roman" w:hAnsi="Times New Roman" w:cs="Times New Roman"/>
          <w:lang w:val="en-US"/>
        </w:rPr>
        <w:t>://</w:t>
      </w:r>
      <w:r w:rsidRPr="001B07D9">
        <w:rPr>
          <w:rFonts w:ascii="Times New Roman" w:hAnsi="Times New Roman" w:cs="Times New Roman"/>
          <w:lang w:val="en-US"/>
        </w:rPr>
        <w:t>www</w:t>
      </w:r>
      <w:r w:rsidRPr="00394FD9">
        <w:rPr>
          <w:rFonts w:ascii="Times New Roman" w:hAnsi="Times New Roman" w:cs="Times New Roman"/>
          <w:lang w:val="en-US"/>
        </w:rPr>
        <w:t>.</w:t>
      </w:r>
      <w:r w:rsidRPr="001B07D9">
        <w:rPr>
          <w:rFonts w:ascii="Times New Roman" w:hAnsi="Times New Roman" w:cs="Times New Roman"/>
          <w:lang w:val="en-US"/>
        </w:rPr>
        <w:t>transparify</w:t>
      </w:r>
      <w:r w:rsidRPr="00394FD9">
        <w:rPr>
          <w:rFonts w:ascii="Times New Roman" w:hAnsi="Times New Roman" w:cs="Times New Roman"/>
          <w:lang w:val="en-US"/>
        </w:rPr>
        <w:t>.</w:t>
      </w:r>
      <w:r w:rsidRPr="001B07D9">
        <w:rPr>
          <w:rFonts w:ascii="Times New Roman" w:hAnsi="Times New Roman" w:cs="Times New Roman"/>
          <w:lang w:val="en-US"/>
        </w:rPr>
        <w:t>org</w:t>
      </w:r>
      <w:r w:rsidRPr="00394FD9">
        <w:rPr>
          <w:rFonts w:ascii="Times New Roman" w:hAnsi="Times New Roman" w:cs="Times New Roman"/>
          <w:lang w:val="en-US"/>
        </w:rPr>
        <w:t>/</w:t>
      </w:r>
    </w:p>
  </w:footnote>
  <w:footnote w:id="82">
    <w:p w:rsidR="0080005A" w:rsidRDefault="0080005A" w:rsidP="00616CC3">
      <w:pPr>
        <w:pStyle w:val="a8"/>
        <w:spacing w:before="240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Chaufen</w:t>
      </w:r>
      <w:proofErr w:type="spellEnd"/>
      <w:r>
        <w:rPr>
          <w:rFonts w:ascii="Times New Roman" w:hAnsi="Times New Roman" w:cs="Times New Roman"/>
          <w:lang w:val="en-US"/>
        </w:rPr>
        <w:t>, A. New 2017 Ranking of Free-Market Think Tanks Measured by Social Media Impact // Forbes. March 8, 2017. https://www.forbes.com/sites/alejandrochafuen/2017/03/08/new-2017-ranking-of-free-market-think-tanks-measured-by-social-media-impact/#5c5b64f670cc/</w:t>
      </w:r>
    </w:p>
  </w:footnote>
  <w:footnote w:id="83">
    <w:p w:rsidR="0080005A" w:rsidRDefault="0080005A" w:rsidP="00616CC3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McGann</w:t>
      </w:r>
      <w:proofErr w:type="spellEnd"/>
      <w:r>
        <w:rPr>
          <w:rFonts w:ascii="Times New Roman" w:hAnsi="Times New Roman" w:cs="Times New Roman"/>
          <w:lang w:val="en-US"/>
        </w:rPr>
        <w:t>, James G. 2016 Global Go To Think Tank Index Report (2017). TTCSP Global Go To Think Tank Index Reports. 12. http://repository.upenn.edu/think_tanks/12/</w:t>
      </w:r>
    </w:p>
  </w:footnote>
  <w:footnote w:id="84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Why Your Think Tank Report Will Never Get Read // Think Tanks Watch. February 24, 2017. http://www.thinktankwatch.com/2017/02/why-your-think-tank-report-will-never.html</w:t>
      </w:r>
    </w:p>
  </w:footnote>
  <w:footnote w:id="85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Chaufen</w:t>
      </w:r>
      <w:proofErr w:type="spellEnd"/>
      <w:r>
        <w:rPr>
          <w:rFonts w:ascii="Times New Roman" w:hAnsi="Times New Roman" w:cs="Times New Roman"/>
          <w:lang w:val="en-US"/>
        </w:rPr>
        <w:t>, A. New 2017 Ranking of Free-Market Think Tanks Measured by Social Media Impact // Forbes. March 8, 2017. https://www.forbes.com/sites/alejandrochafuen/2017/03/08/new-2017-ranking-of-free-market-think-tanks-measured-by-social-media-impact/#5c5b64f670cc/</w:t>
      </w:r>
    </w:p>
  </w:footnote>
  <w:footnote w:id="86">
    <w:p w:rsidR="0080005A" w:rsidRDefault="0080005A" w:rsidP="000547FA">
      <w:pPr>
        <w:pStyle w:val="a8"/>
        <w:spacing w:before="240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President Trump </w:t>
      </w:r>
      <w:proofErr w:type="spellStart"/>
      <w:r>
        <w:rPr>
          <w:rFonts w:ascii="Times New Roman" w:hAnsi="Times New Roman" w:cs="Times New Roman"/>
          <w:lang w:val="en-US"/>
        </w:rPr>
        <w:t>Ain’t</w:t>
      </w:r>
      <w:proofErr w:type="spellEnd"/>
      <w:r>
        <w:rPr>
          <w:rFonts w:ascii="Times New Roman" w:hAnsi="Times New Roman" w:cs="Times New Roman"/>
          <w:lang w:val="en-US"/>
        </w:rPr>
        <w:t xml:space="preserve"> No Think Tanker (Part II) // Think Tanks Watch. February 22, 2017. http://www.thinktankwatch.com/2017/02/president-trump-aint-no-think-tanker.html</w:t>
      </w:r>
    </w:p>
  </w:footnote>
  <w:footnote w:id="87">
    <w:p w:rsidR="0080005A" w:rsidRDefault="0080005A" w:rsidP="00616CC3">
      <w:pPr>
        <w:pStyle w:val="a8"/>
        <w:jc w:val="both"/>
        <w:rPr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footnoteRef/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Baker, P., </w:t>
      </w:r>
      <w:proofErr w:type="spellStart"/>
      <w:r>
        <w:rPr>
          <w:rFonts w:ascii="Times New Roman" w:hAnsi="Times New Roman" w:cs="Times New Roman"/>
          <w:lang w:val="en-US"/>
        </w:rPr>
        <w:t>Haberman</w:t>
      </w:r>
      <w:proofErr w:type="spellEnd"/>
      <w:r>
        <w:rPr>
          <w:rFonts w:ascii="Times New Roman" w:hAnsi="Times New Roman" w:cs="Times New Roman"/>
          <w:lang w:val="en-US"/>
        </w:rPr>
        <w:t>, M. &amp; Savage, C. Trump’s First Week: Misfires, Crossed Wires, and a Satisfied Smile // The New York Times. January 27, 2017. https://www.nytimes.com/2017/01/27/us/politics/president-donald-trump-first-week.html</w:t>
      </w:r>
    </w:p>
  </w:footnote>
  <w:footnote w:id="88">
    <w:p w:rsidR="0080005A" w:rsidRDefault="0080005A" w:rsidP="000547FA">
      <w:pPr>
        <w:pStyle w:val="a8"/>
        <w:spacing w:before="240"/>
        <w:jc w:val="both"/>
        <w:rPr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footnoteRef/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Easley, J. WH: Internal Bannon Think Tank Never Actually Existed // The Hill. April 4, 2017. http://thehill.com/homenews/administration/327296-wh-internal-bannon-think-tank-never-actually-existed/</w:t>
      </w:r>
    </w:p>
  </w:footnote>
  <w:footnote w:id="89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Dionne Jr., E.J. Bannon’s Dangerous ‘Deconstruction’ // The Washington Post. February 26, 2017. https://www.washingtonpost.com/opinions/bannons-dangerous-deconstruction/2017/02/26/0d1aab0e-fad2-11e6-be05-1a3817ac21a5_story.html</w:t>
      </w:r>
    </w:p>
  </w:footnote>
  <w:footnote w:id="90">
    <w:p w:rsidR="0080005A" w:rsidRDefault="0080005A" w:rsidP="00616CC3">
      <w:pPr>
        <w:pStyle w:val="a8"/>
        <w:jc w:val="both"/>
        <w:rPr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footnoteRef/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Parker, A. &amp; Rucker, P. Trump Taps Kushner to Lead a SWAT Team to Fix Government with Business Ideas // The Washington Post. March 26, 2017. https://www.washingtonpost.com/politics/trump-taps-kushner-to-lead-a-swat-team-to-fix-government-with-business-ideas/2017/03/26/9714a8b6-1254-11e7-ada0-1489b735b3a3_story.html</w:t>
      </w:r>
    </w:p>
  </w:footnote>
  <w:footnote w:id="91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Там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же</w:t>
      </w:r>
      <w:r>
        <w:rPr>
          <w:rFonts w:ascii="Times New Roman" w:hAnsi="Times New Roman" w:cs="Times New Roman"/>
          <w:lang w:val="en-US"/>
        </w:rPr>
        <w:t>.</w:t>
      </w:r>
    </w:p>
  </w:footnote>
  <w:footnote w:id="92">
    <w:p w:rsidR="0080005A" w:rsidRDefault="0080005A" w:rsidP="00616CC3">
      <w:pPr>
        <w:pStyle w:val="a8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Bur, J. Innovation at Scale: What Has the White House Office of American Innovation Accomplished? // Federal Times. March 14, 2018. https://www.federaltimes.com/it-networks/2018/03/14/innovation-at-scale-what-has-the-white-house-office-of-american-innovation-accomplished/</w:t>
      </w:r>
    </w:p>
  </w:footnote>
  <w:footnote w:id="93">
    <w:p w:rsidR="0080005A" w:rsidRDefault="0080005A" w:rsidP="000547FA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Bur, J. White House Releases Final IT Modernization Report // Federal Times. December 13, 2017. https://www.federaltimes.com/it-networks/2017/12/13/white-house-releases-final-it-modernization-report/</w:t>
      </w:r>
    </w:p>
  </w:footnote>
  <w:footnote w:id="94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Bur, J. USDA First Up At the White House, GSA Tech Acquisition Pilot // Federal Times. December 14, 2017. https://www.federaltimes.com/acquisition/gsa/2017/12/14/usda-first-up-in-white-house-gsa-tech-acquisition-pilot/</w:t>
      </w:r>
    </w:p>
  </w:footnote>
  <w:footnote w:id="95">
    <w:p w:rsidR="0080005A" w:rsidRDefault="0080005A" w:rsidP="003158AB">
      <w:pPr>
        <w:pStyle w:val="a8"/>
        <w:spacing w:before="240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 w:rsidRPr="00807070"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Цит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по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Georgia" w:hAnsi="Georgia"/>
          <w:color w:val="111111"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Parker, A. &amp; Rucker, P. Trump Taps Kushner to Lead a SWAT Team to Fix Government with Business Ideas // The Washington Post. March 26, 2017. https://www.washingtonpost.com/politics/trump-taps-kushner-to-lead-a-swat-team-to-fix-government-with-business-ideas/2017/03/26/9714a8b6-1254-11e7-ada0-1489b735b3a3_story.html</w:t>
      </w:r>
    </w:p>
  </w:footnote>
  <w:footnote w:id="96">
    <w:p w:rsidR="0080005A" w:rsidRDefault="0080005A" w:rsidP="00807070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Цит. по: там же.</w:t>
      </w:r>
    </w:p>
  </w:footnote>
  <w:footnote w:id="97">
    <w:p w:rsidR="0080005A" w:rsidRDefault="0080005A" w:rsidP="00616CC3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11111"/>
        </w:rPr>
        <w:t>Цит. по: там же.</w:t>
      </w:r>
    </w:p>
  </w:footnote>
  <w:footnote w:id="98">
    <w:p w:rsidR="0080005A" w:rsidRDefault="0080005A" w:rsidP="00616CC3">
      <w:pPr>
        <w:pStyle w:val="a8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Bur, J. Innovation at Scale: What Has the White House Office of American Innovation Accomplished? // Federal Times. March 14, 2018. https://www.federaltimes.com/it-networks/2018/03/14/innovation-at-scale-what-has-the-white-house-office-of-american-innovation-accomplished/</w:t>
      </w:r>
    </w:p>
  </w:footnote>
  <w:footnote w:id="99">
    <w:p w:rsidR="0080005A" w:rsidRPr="00FC3D18" w:rsidRDefault="0080005A" w:rsidP="003158AB">
      <w:pPr>
        <w:pStyle w:val="a8"/>
        <w:spacing w:before="240"/>
      </w:pPr>
      <w:r>
        <w:rPr>
          <w:rFonts w:ascii="Times New Roman" w:hAnsi="Times New Roman" w:cs="Times New Roman"/>
          <w:szCs w:val="24"/>
          <w:vertAlign w:val="superscript"/>
          <w:lang w:val="en-US"/>
        </w:rPr>
        <w:footnoteRef/>
      </w:r>
      <w:r w:rsidRPr="00616CC3"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Андрианов К.Н. Опыт США в реализации промышленной политики // Экономика. </w:t>
      </w:r>
      <w:r w:rsidRPr="00616CC3">
        <w:rPr>
          <w:rFonts w:ascii="Times New Roman" w:hAnsi="Times New Roman" w:cs="Times New Roman"/>
          <w:szCs w:val="24"/>
        </w:rPr>
        <w:t>Налоги. Право. Финансовый университет при Правительстве Российской Федерации (Москва). №4, 2011. С</w:t>
      </w:r>
      <w:r w:rsidRPr="00FC3D18">
        <w:rPr>
          <w:rFonts w:ascii="Times New Roman" w:hAnsi="Times New Roman" w:cs="Times New Roman"/>
          <w:szCs w:val="24"/>
        </w:rPr>
        <w:t>. 6-7.</w:t>
      </w:r>
    </w:p>
  </w:footnote>
  <w:footnote w:id="100">
    <w:p w:rsidR="0080005A" w:rsidRPr="00E1004D" w:rsidRDefault="0080005A" w:rsidP="00E1004D">
      <w:pPr>
        <w:pStyle w:val="a8"/>
        <w:jc w:val="both"/>
        <w:rPr>
          <w:lang w:val="en-US"/>
        </w:rPr>
      </w:pPr>
      <w:r w:rsidRPr="00E1004D">
        <w:rPr>
          <w:rFonts w:ascii="Times New Roman" w:hAnsi="Times New Roman" w:cs="Times New Roman"/>
          <w:szCs w:val="24"/>
          <w:vertAlign w:val="superscript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Office of Science and Technology Policy // The White House Official Website. Undated.</w:t>
      </w:r>
      <w:r w:rsidRPr="00E1004D">
        <w:rPr>
          <w:rFonts w:ascii="Times New Roman" w:hAnsi="Times New Roman" w:cs="Times New Roman"/>
          <w:szCs w:val="24"/>
          <w:lang w:val="en-US"/>
        </w:rPr>
        <w:t xml:space="preserve"> https://www.whitehouse.gov/ostp/</w:t>
      </w:r>
    </w:p>
  </w:footnote>
  <w:footnote w:id="101">
    <w:p w:rsidR="0080005A" w:rsidRDefault="0080005A" w:rsidP="00616CC3">
      <w:pPr>
        <w:pStyle w:val="a8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Shankland</w:t>
      </w:r>
      <w:proofErr w:type="spellEnd"/>
      <w:r>
        <w:rPr>
          <w:rFonts w:ascii="Times New Roman" w:hAnsi="Times New Roman" w:cs="Times New Roman"/>
          <w:szCs w:val="24"/>
          <w:lang w:val="en-US"/>
        </w:rPr>
        <w:t>, S. Senate Democrats Push Trump to Hire Science Adviser // CNET Magazine. March 22, 2018. https://www.cnet.com/news/senate-democrats-push-trump-to-hire-ostp-director-for-science-advice/</w:t>
      </w:r>
    </w:p>
  </w:footnote>
  <w:footnote w:id="102">
    <w:p w:rsidR="0080005A" w:rsidRDefault="0080005A" w:rsidP="003158AB">
      <w:pPr>
        <w:pStyle w:val="a8"/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Fuller, M. Donald Trump and the Heritage Foundation: Friends with Benefits // The Huffington Post. August 10, 2016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szCs w:val="24"/>
          <w:lang w:val="en-US"/>
        </w:rPr>
        <w:t xml:space="preserve"> http://www.huffingtonpost.com/entry/donald-trump-heritage-foundation_us_57aa2d40e4b06e52746dfea9/</w:t>
      </w:r>
    </w:p>
  </w:footnote>
  <w:footnote w:id="103">
    <w:p w:rsidR="0080005A" w:rsidRDefault="0080005A" w:rsidP="00616CC3">
      <w:pPr>
        <w:pStyle w:val="a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Kopan</w:t>
      </w:r>
      <w:proofErr w:type="spellEnd"/>
      <w:r>
        <w:rPr>
          <w:rFonts w:ascii="Times New Roman" w:hAnsi="Times New Roman" w:cs="Times New Roman"/>
          <w:szCs w:val="24"/>
          <w:lang w:val="en-US"/>
        </w:rPr>
        <w:t>, T. Meet Donald Trump’s Think Tank // CNN. December 7, 2016.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http://edition.cnn.com/2016/12/06/politics/donald-trump-heritage-foundation-transition/</w:t>
      </w:r>
    </w:p>
  </w:footnote>
  <w:footnote w:id="104">
    <w:p w:rsidR="0080005A" w:rsidRDefault="0080005A" w:rsidP="00616CC3">
      <w:pPr>
        <w:pStyle w:val="a8"/>
        <w:jc w:val="both"/>
        <w:rPr>
          <w:sz w:val="16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Glueck</w:t>
      </w:r>
      <w:proofErr w:type="spellEnd"/>
      <w:r>
        <w:rPr>
          <w:rFonts w:ascii="Times New Roman" w:hAnsi="Times New Roman" w:cs="Times New Roman"/>
          <w:szCs w:val="24"/>
          <w:lang w:val="en-US"/>
        </w:rPr>
        <w:t>, K. Trump’s Shadow Transition Team // Politico. November 22, 2016. http://www.politico.com/story/2016/11/trump-transition-heritage-foundation-231722/</w:t>
      </w:r>
    </w:p>
  </w:footnote>
  <w:footnote w:id="105">
    <w:p w:rsidR="0080005A" w:rsidRPr="00394FD9" w:rsidRDefault="0080005A" w:rsidP="00616CC3">
      <w:pPr>
        <w:pStyle w:val="a8"/>
        <w:jc w:val="both"/>
        <w:rPr>
          <w:rFonts w:ascii="Times New Roman" w:hAnsi="Times New Roman" w:cs="Times New Roman"/>
          <w:szCs w:val="24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 w:rsidRPr="00394F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Там</w:t>
      </w:r>
      <w:r w:rsidRPr="00394F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же</w:t>
      </w:r>
      <w:r w:rsidRPr="00394FD9">
        <w:rPr>
          <w:rFonts w:ascii="Times New Roman" w:hAnsi="Times New Roman" w:cs="Times New Roman"/>
          <w:szCs w:val="24"/>
        </w:rPr>
        <w:t>.</w:t>
      </w:r>
    </w:p>
  </w:footnote>
  <w:footnote w:id="106">
    <w:p w:rsidR="0080005A" w:rsidRPr="00A6453A" w:rsidRDefault="0080005A" w:rsidP="004651BD">
      <w:pPr>
        <w:pStyle w:val="a8"/>
        <w:jc w:val="both"/>
      </w:pPr>
      <w:r w:rsidRPr="004651BD">
        <w:rPr>
          <w:rFonts w:ascii="Times New Roman" w:hAnsi="Times New Roman" w:cs="Times New Roman"/>
          <w:szCs w:val="22"/>
          <w:vertAlign w:val="superscript"/>
        </w:rPr>
        <w:footnoteRef/>
      </w:r>
      <w:r w:rsidRPr="004651BD">
        <w:rPr>
          <w:rFonts w:ascii="Times New Roman" w:hAnsi="Times New Roman" w:cs="Times New Roman"/>
          <w:szCs w:val="22"/>
        </w:rPr>
        <w:t xml:space="preserve"> «</w:t>
      </w:r>
      <w:proofErr w:type="spellStart"/>
      <w:r w:rsidRPr="004651BD">
        <w:rPr>
          <w:rFonts w:ascii="Times New Roman" w:hAnsi="Times New Roman" w:cs="Times New Roman"/>
          <w:szCs w:val="22"/>
        </w:rPr>
        <w:t>Пропублика</w:t>
      </w:r>
      <w:proofErr w:type="spellEnd"/>
      <w:r w:rsidRPr="004651BD">
        <w:rPr>
          <w:rFonts w:ascii="Times New Roman" w:hAnsi="Times New Roman" w:cs="Times New Roman"/>
          <w:szCs w:val="22"/>
        </w:rPr>
        <w:t>» (</w:t>
      </w:r>
      <w:proofErr w:type="spellStart"/>
      <w:r w:rsidRPr="004651BD">
        <w:rPr>
          <w:rFonts w:ascii="Times New Roman" w:hAnsi="Times New Roman" w:cs="Times New Roman"/>
          <w:szCs w:val="22"/>
        </w:rPr>
        <w:t>PrroPublica</w:t>
      </w:r>
      <w:proofErr w:type="spellEnd"/>
      <w:r w:rsidRPr="004651BD">
        <w:rPr>
          <w:rFonts w:ascii="Times New Roman" w:hAnsi="Times New Roman" w:cs="Times New Roman"/>
          <w:szCs w:val="22"/>
        </w:rPr>
        <w:t xml:space="preserve">) </w:t>
      </w:r>
      <w:r w:rsidRPr="0063217A">
        <w:rPr>
          <w:rFonts w:ascii="Times New Roman" w:hAnsi="Times New Roman" w:cs="Times New Roman"/>
          <w:szCs w:val="22"/>
        </w:rPr>
        <w:t xml:space="preserve">— </w:t>
      </w:r>
      <w:r>
        <w:rPr>
          <w:rFonts w:ascii="Times New Roman" w:hAnsi="Times New Roman" w:cs="Times New Roman"/>
          <w:szCs w:val="22"/>
        </w:rPr>
        <w:t>некоммерческая неправительственная</w:t>
      </w:r>
      <w:r w:rsidRPr="00E5448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организация, зарегистрированная в США, занимающаяся проведением «независимых журналистских расследований в интересах общественности». Первый онлайн-ресурс </w:t>
      </w:r>
      <w:r w:rsidRPr="0063217A">
        <w:rPr>
          <w:rFonts w:ascii="Times New Roman" w:hAnsi="Times New Roman" w:cs="Times New Roman"/>
          <w:szCs w:val="22"/>
        </w:rPr>
        <w:t>—</w:t>
      </w:r>
      <w:r>
        <w:rPr>
          <w:rFonts w:ascii="Times New Roman" w:hAnsi="Times New Roman" w:cs="Times New Roman"/>
          <w:szCs w:val="22"/>
        </w:rPr>
        <w:t xml:space="preserve"> лауреат Пулитцеровской премии. </w:t>
      </w:r>
      <w:r w:rsidRPr="00AB13DC">
        <w:rPr>
          <w:rFonts w:ascii="Times New Roman" w:hAnsi="Times New Roman" w:cs="Times New Roman"/>
        </w:rPr>
        <w:t>Подробнее</w:t>
      </w:r>
      <w:r w:rsidRPr="004651BD">
        <w:rPr>
          <w:rFonts w:ascii="Times New Roman" w:hAnsi="Times New Roman" w:cs="Times New Roman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4651B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ProPublica</w:t>
      </w:r>
      <w:proofErr w:type="spellEnd"/>
      <w:r w:rsidRPr="00A64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Official</w:t>
      </w:r>
      <w:r w:rsidRPr="00A645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Website</w:t>
      </w:r>
      <w:r w:rsidRPr="00A6453A">
        <w:rPr>
          <w:rFonts w:ascii="Times New Roman" w:hAnsi="Times New Roman" w:cs="Times New Roman"/>
        </w:rPr>
        <w:t xml:space="preserve"> // </w:t>
      </w:r>
      <w:r w:rsidRPr="004651BD">
        <w:rPr>
          <w:rFonts w:ascii="Times New Roman" w:hAnsi="Times New Roman" w:cs="Times New Roman"/>
          <w:lang w:val="en-US"/>
        </w:rPr>
        <w:t>https</w:t>
      </w:r>
      <w:r w:rsidRPr="00A6453A">
        <w:rPr>
          <w:rFonts w:ascii="Times New Roman" w:hAnsi="Times New Roman" w:cs="Times New Roman"/>
        </w:rPr>
        <w:t>://</w:t>
      </w:r>
      <w:r w:rsidRPr="004651BD">
        <w:rPr>
          <w:rFonts w:ascii="Times New Roman" w:hAnsi="Times New Roman" w:cs="Times New Roman"/>
          <w:lang w:val="en-US"/>
        </w:rPr>
        <w:t>www</w:t>
      </w:r>
      <w:r w:rsidRPr="00A6453A">
        <w:rPr>
          <w:rFonts w:ascii="Times New Roman" w:hAnsi="Times New Roman" w:cs="Times New Roman"/>
        </w:rPr>
        <w:t>.</w:t>
      </w:r>
      <w:proofErr w:type="spellStart"/>
      <w:r w:rsidRPr="004651BD">
        <w:rPr>
          <w:rFonts w:ascii="Times New Roman" w:hAnsi="Times New Roman" w:cs="Times New Roman"/>
          <w:lang w:val="en-US"/>
        </w:rPr>
        <w:t>propublica</w:t>
      </w:r>
      <w:proofErr w:type="spellEnd"/>
      <w:r w:rsidRPr="00A6453A">
        <w:rPr>
          <w:rFonts w:ascii="Times New Roman" w:hAnsi="Times New Roman" w:cs="Times New Roman"/>
        </w:rPr>
        <w:t>.</w:t>
      </w:r>
      <w:r w:rsidRPr="004651BD">
        <w:rPr>
          <w:rFonts w:ascii="Times New Roman" w:hAnsi="Times New Roman" w:cs="Times New Roman"/>
          <w:lang w:val="en-US"/>
        </w:rPr>
        <w:t>org</w:t>
      </w:r>
      <w:r w:rsidRPr="00A6453A">
        <w:rPr>
          <w:rFonts w:ascii="Times New Roman" w:hAnsi="Times New Roman" w:cs="Times New Roman"/>
        </w:rPr>
        <w:t>/</w:t>
      </w:r>
    </w:p>
  </w:footnote>
  <w:footnote w:id="107">
    <w:p w:rsidR="0080005A" w:rsidRPr="00A6453A" w:rsidRDefault="0080005A" w:rsidP="003158AB">
      <w:pPr>
        <w:pStyle w:val="a8"/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 w:rsidRPr="00A6453A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Think Tanks //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ProPublica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Official Website. Undated. </w:t>
      </w:r>
      <w:r w:rsidRPr="00A6453A">
        <w:rPr>
          <w:rFonts w:ascii="Times New Roman" w:hAnsi="Times New Roman" w:cs="Times New Roman"/>
          <w:szCs w:val="24"/>
          <w:lang w:val="en-US"/>
        </w:rPr>
        <w:t>https://projects.propublica.org/trump-town/organization_categories/think-tanks/</w:t>
      </w:r>
    </w:p>
  </w:footnote>
  <w:footnote w:id="108">
    <w:p w:rsidR="0080005A" w:rsidRDefault="0080005A" w:rsidP="00616CC3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Style w:val="aa"/>
          <w:rFonts w:ascii="Times New Roman" w:hAnsi="Times New Roman" w:cs="Times New Roman"/>
          <w:sz w:val="20"/>
          <w:szCs w:val="24"/>
        </w:rPr>
        <w:footnoteRef/>
      </w:r>
      <w:r>
        <w:rPr>
          <w:sz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  <w:lang w:val="en-US"/>
        </w:rPr>
        <w:t>Liptak</w:t>
      </w:r>
      <w:proofErr w:type="spellEnd"/>
      <w:r>
        <w:rPr>
          <w:rFonts w:ascii="Times New Roman" w:hAnsi="Times New Roman" w:cs="Times New Roman"/>
          <w:sz w:val="20"/>
          <w:szCs w:val="24"/>
          <w:lang w:val="en-US"/>
        </w:rPr>
        <w:t>, A. Trump, Set on an Unwavering Conservative, Pledges Fast Action on Supreme Court. The New York Times. January 12, 2017. New York edition. P. A22.</w:t>
      </w:r>
    </w:p>
  </w:footnote>
  <w:footnote w:id="109">
    <w:p w:rsidR="0080005A" w:rsidRDefault="0080005A" w:rsidP="00616CC3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Trump Administration Embraces Heritage Foundation Policy Recommendations // The Heritage Foundation. January 23, 2018. https://www.heritage.org/impact/trump-administration-embraces-heritage-foundation-policy-recommendations/</w:t>
      </w:r>
    </w:p>
  </w:footnote>
  <w:footnote w:id="110">
    <w:p w:rsidR="0080005A" w:rsidRDefault="0080005A" w:rsidP="00616CC3">
      <w:pPr>
        <w:pStyle w:val="a8"/>
        <w:spacing w:before="240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2017 Mandate For Leadership Recommendations Status / The Heritage Foundation. January 23, 2018. 19 p.</w:t>
      </w:r>
    </w:p>
  </w:footnote>
  <w:footnote w:id="111">
    <w:p w:rsidR="0080005A" w:rsidRPr="0019533C" w:rsidRDefault="0080005A" w:rsidP="005730E3">
      <w:pPr>
        <w:pStyle w:val="a8"/>
        <w:spacing w:before="240"/>
        <w:jc w:val="both"/>
        <w:rPr>
          <w:lang w:val="en-US"/>
        </w:rPr>
      </w:pPr>
      <w:r w:rsidRPr="0019533C">
        <w:rPr>
          <w:rFonts w:ascii="Times New Roman" w:hAnsi="Times New Roman" w:cs="Times New Roman"/>
          <w:vertAlign w:val="superscript"/>
        </w:rPr>
        <w:footnoteRef/>
      </w:r>
      <w:r w:rsidRPr="0019533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Trump Calls Obama “Worst President”, “a Disaster” after “Unfit to Serve” Slam // FOX News. August 2, 2016. </w:t>
      </w:r>
      <w:r w:rsidRPr="0019533C">
        <w:rPr>
          <w:rFonts w:ascii="Times New Roman" w:hAnsi="Times New Roman" w:cs="Times New Roman"/>
          <w:lang w:val="en-US"/>
        </w:rPr>
        <w:t>http://www.foxnews.com/politics/2016/08/02/trump-calls-obama-worst-president-disaster-after-unfit-to-serve-slam.html</w:t>
      </w:r>
    </w:p>
  </w:footnote>
  <w:footnote w:id="112">
    <w:p w:rsidR="0080005A" w:rsidRPr="0019533C" w:rsidRDefault="0080005A" w:rsidP="0019533C">
      <w:pPr>
        <w:pStyle w:val="a8"/>
        <w:jc w:val="both"/>
        <w:rPr>
          <w:rFonts w:ascii="Times New Roman" w:hAnsi="Times New Roman" w:cs="Times New Roman"/>
        </w:rPr>
      </w:pPr>
      <w:r w:rsidRPr="0019533C">
        <w:rPr>
          <w:rStyle w:val="aa"/>
          <w:rFonts w:ascii="Times New Roman" w:hAnsi="Times New Roman" w:cs="Times New Roman"/>
        </w:rPr>
        <w:footnoteRef/>
      </w:r>
      <w:r w:rsidRPr="0019533C">
        <w:rPr>
          <w:rFonts w:ascii="Times New Roman" w:hAnsi="Times New Roman" w:cs="Times New Roman"/>
        </w:rPr>
        <w:t xml:space="preserve"> «Внешняя политика Обамы </w:t>
      </w:r>
      <w:r>
        <w:rPr>
          <w:rFonts w:ascii="Times New Roman" w:hAnsi="Times New Roman" w:cs="Times New Roman"/>
        </w:rPr>
        <w:t>—</w:t>
      </w:r>
      <w:r w:rsidRPr="0019533C">
        <w:rPr>
          <w:rFonts w:ascii="Times New Roman" w:hAnsi="Times New Roman" w:cs="Times New Roman"/>
        </w:rPr>
        <w:t xml:space="preserve"> катастрофа. У него никогда не было ни опыта, ни знаний. Он не способен справиться с этой работой».</w:t>
      </w:r>
      <w:r>
        <w:rPr>
          <w:rFonts w:ascii="Times New Roman" w:hAnsi="Times New Roman" w:cs="Times New Roman"/>
        </w:rPr>
        <w:t xml:space="preserve"> См. </w:t>
      </w:r>
      <w:r>
        <w:rPr>
          <w:rFonts w:ascii="Times New Roman" w:hAnsi="Times New Roman" w:cs="Times New Roman"/>
          <w:szCs w:val="24"/>
          <w:lang w:val="en-US"/>
        </w:rPr>
        <w:t>Trump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D</w:t>
      </w:r>
      <w:r>
        <w:rPr>
          <w:rFonts w:ascii="Times New Roman" w:hAnsi="Times New Roman" w:cs="Times New Roman"/>
          <w:szCs w:val="24"/>
        </w:rPr>
        <w:t xml:space="preserve">. (2012) Запись в </w:t>
      </w:r>
      <w:r>
        <w:rPr>
          <w:rFonts w:ascii="Times New Roman" w:hAnsi="Times New Roman" w:cs="Times New Roman"/>
          <w:szCs w:val="24"/>
          <w:lang w:val="en-US"/>
        </w:rPr>
        <w:t>Twitter</w:t>
      </w:r>
      <w:r>
        <w:rPr>
          <w:rFonts w:ascii="Times New Roman" w:hAnsi="Times New Roman" w:cs="Times New Roman"/>
          <w:szCs w:val="24"/>
        </w:rPr>
        <w:t xml:space="preserve">: 12 сентября в 11:42. </w:t>
      </w:r>
      <w:r w:rsidRPr="0019533C">
        <w:rPr>
          <w:rFonts w:ascii="Times New Roman" w:hAnsi="Times New Roman" w:cs="Times New Roman"/>
          <w:szCs w:val="24"/>
          <w:lang w:val="en-US"/>
        </w:rPr>
        <w:t>https</w:t>
      </w:r>
      <w:r w:rsidRPr="0019533C">
        <w:rPr>
          <w:rFonts w:ascii="Times New Roman" w:hAnsi="Times New Roman" w:cs="Times New Roman"/>
          <w:szCs w:val="24"/>
        </w:rPr>
        <w:t>://</w:t>
      </w:r>
      <w:r w:rsidRPr="0019533C">
        <w:rPr>
          <w:rFonts w:ascii="Times New Roman" w:hAnsi="Times New Roman" w:cs="Times New Roman"/>
          <w:szCs w:val="24"/>
          <w:lang w:val="en-US"/>
        </w:rPr>
        <w:t>twitter</w:t>
      </w:r>
      <w:r w:rsidRPr="0019533C">
        <w:rPr>
          <w:rFonts w:ascii="Times New Roman" w:hAnsi="Times New Roman" w:cs="Times New Roman"/>
          <w:szCs w:val="24"/>
        </w:rPr>
        <w:t>.</w:t>
      </w:r>
      <w:r w:rsidRPr="0019533C">
        <w:rPr>
          <w:rFonts w:ascii="Times New Roman" w:hAnsi="Times New Roman" w:cs="Times New Roman"/>
          <w:szCs w:val="24"/>
          <w:lang w:val="en-US"/>
        </w:rPr>
        <w:t>com</w:t>
      </w:r>
      <w:r w:rsidRPr="0019533C">
        <w:rPr>
          <w:rFonts w:ascii="Times New Roman" w:hAnsi="Times New Roman" w:cs="Times New Roman"/>
          <w:szCs w:val="24"/>
        </w:rPr>
        <w:t>/</w:t>
      </w:r>
      <w:proofErr w:type="spellStart"/>
      <w:r w:rsidRPr="0019533C">
        <w:rPr>
          <w:rFonts w:ascii="Times New Roman" w:hAnsi="Times New Roman" w:cs="Times New Roman"/>
          <w:szCs w:val="24"/>
          <w:lang w:val="en-US"/>
        </w:rPr>
        <w:t>realdonaldtrump</w:t>
      </w:r>
      <w:proofErr w:type="spellEnd"/>
      <w:r w:rsidRPr="0019533C">
        <w:rPr>
          <w:rFonts w:ascii="Times New Roman" w:hAnsi="Times New Roman" w:cs="Times New Roman"/>
          <w:szCs w:val="24"/>
        </w:rPr>
        <w:t>/</w:t>
      </w:r>
      <w:r w:rsidRPr="0019533C">
        <w:rPr>
          <w:rFonts w:ascii="Times New Roman" w:hAnsi="Times New Roman" w:cs="Times New Roman"/>
          <w:szCs w:val="24"/>
          <w:lang w:val="en-US"/>
        </w:rPr>
        <w:t>status</w:t>
      </w:r>
      <w:r w:rsidRPr="0019533C">
        <w:rPr>
          <w:rFonts w:ascii="Times New Roman" w:hAnsi="Times New Roman" w:cs="Times New Roman"/>
          <w:szCs w:val="24"/>
        </w:rPr>
        <w:t>/245955590147424256/</w:t>
      </w:r>
    </w:p>
  </w:footnote>
  <w:footnote w:id="113">
    <w:p w:rsidR="0080005A" w:rsidRPr="004751C4" w:rsidRDefault="0080005A" w:rsidP="005730E3">
      <w:pPr>
        <w:pStyle w:val="a8"/>
        <w:jc w:val="both"/>
        <w:rPr>
          <w:lang w:val="en-US"/>
        </w:rPr>
      </w:pPr>
      <w:r w:rsidRPr="004751C4">
        <w:rPr>
          <w:rFonts w:ascii="Times New Roman" w:hAnsi="Times New Roman" w:cs="Times New Roman"/>
          <w:vertAlign w:val="superscript"/>
          <w:lang w:val="en-US"/>
        </w:rPr>
        <w:footnoteRef/>
      </w:r>
      <w:r w:rsidRPr="004751C4">
        <w:rPr>
          <w:rFonts w:ascii="Times New Roman" w:hAnsi="Times New Roman" w:cs="Times New Roman"/>
          <w:lang w:val="en-US"/>
        </w:rPr>
        <w:t xml:space="preserve"> Brown</w:t>
      </w:r>
      <w:r w:rsidRPr="00A129E1">
        <w:rPr>
          <w:rFonts w:ascii="Times New Roman" w:hAnsi="Times New Roman" w:cs="Times New Roman"/>
          <w:lang w:val="en-US"/>
        </w:rPr>
        <w:t>,</w:t>
      </w:r>
      <w:r w:rsidRPr="004751C4">
        <w:rPr>
          <w:rFonts w:ascii="Times New Roman" w:hAnsi="Times New Roman" w:cs="Times New Roman"/>
          <w:lang w:val="en-US"/>
        </w:rPr>
        <w:t xml:space="preserve"> S. The Faces of Power: Constancy and Change in United States Foreign Policy from Truman to Reagan. N. Y.: Columbia University Press, 1983. </w:t>
      </w:r>
      <w:r w:rsidRPr="00746505">
        <w:rPr>
          <w:rFonts w:ascii="Times New Roman" w:hAnsi="Times New Roman" w:cs="Times New Roman"/>
          <w:lang w:val="en-US"/>
        </w:rPr>
        <w:t xml:space="preserve">672 </w:t>
      </w:r>
      <w:r w:rsidRPr="004751C4">
        <w:rPr>
          <w:rFonts w:ascii="Times New Roman" w:hAnsi="Times New Roman" w:cs="Times New Roman"/>
          <w:lang w:val="en-US"/>
        </w:rPr>
        <w:t>p</w:t>
      </w:r>
      <w:r w:rsidRPr="00746505">
        <w:rPr>
          <w:rFonts w:ascii="Times New Roman" w:hAnsi="Times New Roman" w:cs="Times New Roman"/>
          <w:lang w:val="en-US"/>
        </w:rPr>
        <w:t>.</w:t>
      </w:r>
    </w:p>
  </w:footnote>
  <w:footnote w:id="114">
    <w:p w:rsidR="0080005A" w:rsidRPr="000547FA" w:rsidRDefault="0080005A">
      <w:pPr>
        <w:pStyle w:val="a8"/>
        <w:rPr>
          <w:lang w:val="en-US"/>
        </w:rPr>
      </w:pPr>
      <w:r w:rsidRPr="000547FA">
        <w:rPr>
          <w:rStyle w:val="aa"/>
          <w:rFonts w:ascii="Times New Roman" w:hAnsi="Times New Roman" w:cs="Times New Roman"/>
        </w:rPr>
        <w:footnoteRef/>
      </w:r>
      <w:r w:rsidRPr="000547FA">
        <w:rPr>
          <w:rFonts w:ascii="Times New Roman" w:hAnsi="Times New Roman" w:cs="Times New Roman"/>
          <w:lang w:val="en-US"/>
        </w:rPr>
        <w:t xml:space="preserve"> N</w:t>
      </w:r>
      <w:r>
        <w:rPr>
          <w:rFonts w:ascii="Times New Roman" w:hAnsi="Times New Roman" w:cs="Times New Roman"/>
          <w:lang w:val="en-US"/>
        </w:rPr>
        <w:t xml:space="preserve">ational Security Strategy of the United States of America. December 2017. </w:t>
      </w:r>
      <w:r w:rsidRPr="008E1A3A">
        <w:rPr>
          <w:rFonts w:ascii="Times New Roman" w:hAnsi="Times New Roman" w:cs="Times New Roman"/>
          <w:lang w:val="en-US"/>
        </w:rPr>
        <w:t>The White House, U.S. Department of State, 2017. P. 2</w:t>
      </w:r>
      <w:r>
        <w:rPr>
          <w:rFonts w:ascii="Times New Roman" w:hAnsi="Times New Roman" w:cs="Times New Roman"/>
          <w:lang w:val="en-US"/>
        </w:rPr>
        <w:t>5.</w:t>
      </w:r>
    </w:p>
  </w:footnote>
  <w:footnote w:id="115">
    <w:p w:rsidR="0080005A" w:rsidRPr="00746505" w:rsidRDefault="0080005A" w:rsidP="00746505">
      <w:pPr>
        <w:pStyle w:val="a8"/>
        <w:rPr>
          <w:rFonts w:ascii="Times New Roman" w:hAnsi="Times New Roman" w:cs="Times New Roman"/>
          <w:lang w:val="en-US"/>
        </w:rPr>
      </w:pPr>
      <w:r w:rsidRPr="00746505">
        <w:rPr>
          <w:rStyle w:val="aa"/>
          <w:rFonts w:ascii="Times New Roman" w:hAnsi="Times New Roman" w:cs="Times New Roman"/>
        </w:rPr>
        <w:footnoteRef/>
      </w:r>
      <w:r w:rsidRPr="00746505">
        <w:rPr>
          <w:rFonts w:ascii="Times New Roman" w:hAnsi="Times New Roman" w:cs="Times New Roman"/>
          <w:lang w:val="en-US"/>
        </w:rPr>
        <w:t xml:space="preserve"> Carafano, J. What Should Trump’s National Security Strategy Look Like? // The Heritage Foundation. December 12, 2017. https://www.heritage.org/defense/commentary/what-should-trumps-national-security-strategy-look/</w:t>
      </w:r>
    </w:p>
  </w:footnote>
  <w:footnote w:id="116">
    <w:p w:rsidR="0080005A" w:rsidRPr="00746505" w:rsidRDefault="0080005A" w:rsidP="00746505">
      <w:pPr>
        <w:pStyle w:val="a8"/>
        <w:jc w:val="both"/>
        <w:rPr>
          <w:lang w:val="en-US"/>
        </w:rPr>
      </w:pPr>
      <w:r w:rsidRPr="00746505">
        <w:rPr>
          <w:rStyle w:val="aa"/>
          <w:rFonts w:ascii="Times New Roman" w:hAnsi="Times New Roman" w:cs="Times New Roman"/>
        </w:rPr>
        <w:footnoteRef/>
      </w:r>
      <w:r w:rsidRPr="00746505">
        <w:rPr>
          <w:rFonts w:ascii="Times New Roman" w:hAnsi="Times New Roman" w:cs="Times New Roman"/>
          <w:lang w:val="en-US"/>
        </w:rPr>
        <w:t xml:space="preserve"> Gardiner, N. Trump’s National Security Strategy Boldly Reasserts American Leadership // The Heritage Foundation. December 18, 2017. https://www.heritage.org/homeland-security/commentary/trumps-national-security-strategy-boldly-reasserts-american-leadership/</w:t>
      </w:r>
    </w:p>
  </w:footnote>
  <w:footnote w:id="117">
    <w:p w:rsidR="0080005A" w:rsidRPr="00FA7669" w:rsidRDefault="0080005A">
      <w:pPr>
        <w:pStyle w:val="a8"/>
      </w:pPr>
      <w:r w:rsidRPr="001E42F4">
        <w:rPr>
          <w:rFonts w:ascii="Times New Roman" w:hAnsi="Times New Roman" w:cs="Times New Roman"/>
          <w:vertAlign w:val="superscript"/>
          <w:lang w:val="en-US"/>
        </w:rPr>
        <w:footnoteRef/>
      </w:r>
      <w:r w:rsidRPr="00882BB3">
        <w:rPr>
          <w:rFonts w:ascii="Times New Roman" w:hAnsi="Times New Roman" w:cs="Times New Roman"/>
          <w:lang w:val="en-US"/>
        </w:rPr>
        <w:t xml:space="preserve"> Kinsella, D. et al. </w:t>
      </w:r>
      <w:r w:rsidRPr="001E42F4">
        <w:rPr>
          <w:rFonts w:ascii="Times New Roman" w:hAnsi="Times New Roman" w:cs="Times New Roman"/>
          <w:lang w:val="en-US"/>
        </w:rPr>
        <w:t>World Politics: the Menu for Choice. Cengage</w:t>
      </w:r>
      <w:r w:rsidRPr="00FA7669">
        <w:rPr>
          <w:rFonts w:ascii="Times New Roman" w:hAnsi="Times New Roman" w:cs="Times New Roman"/>
        </w:rPr>
        <w:t xml:space="preserve"> </w:t>
      </w:r>
      <w:r w:rsidRPr="001E42F4">
        <w:rPr>
          <w:rFonts w:ascii="Times New Roman" w:hAnsi="Times New Roman" w:cs="Times New Roman"/>
          <w:lang w:val="en-US"/>
        </w:rPr>
        <w:t>Learning</w:t>
      </w:r>
      <w:r w:rsidRPr="00FA7669">
        <w:rPr>
          <w:rFonts w:ascii="Times New Roman" w:hAnsi="Times New Roman" w:cs="Times New Roman"/>
        </w:rPr>
        <w:t xml:space="preserve">, 2012. </w:t>
      </w:r>
      <w:r>
        <w:rPr>
          <w:rFonts w:ascii="Times New Roman" w:hAnsi="Times New Roman" w:cs="Times New Roman"/>
          <w:lang w:val="en-US"/>
        </w:rPr>
        <w:t>P</w:t>
      </w:r>
      <w:r w:rsidRPr="00FA7669">
        <w:rPr>
          <w:rFonts w:ascii="Times New Roman" w:hAnsi="Times New Roman" w:cs="Times New Roman"/>
        </w:rPr>
        <w:t>. 325.</w:t>
      </w:r>
    </w:p>
  </w:footnote>
  <w:footnote w:id="118">
    <w:p w:rsidR="0028688F" w:rsidRPr="0028688F" w:rsidRDefault="0028688F">
      <w:pPr>
        <w:pStyle w:val="a8"/>
      </w:pPr>
      <w:r w:rsidRPr="0028688F">
        <w:rPr>
          <w:rStyle w:val="aa"/>
          <w:rFonts w:ascii="Times New Roman" w:hAnsi="Times New Roman" w:cs="Times New Roman"/>
        </w:rPr>
        <w:footnoteRef/>
      </w:r>
      <w:r w:rsidRPr="0028688F">
        <w:rPr>
          <w:rFonts w:ascii="Times New Roman" w:hAnsi="Times New Roman" w:cs="Times New Roman"/>
        </w:rPr>
        <w:t xml:space="preserve"> См. </w:t>
      </w:r>
      <w:r w:rsidRPr="00064FFB">
        <w:rPr>
          <w:rFonts w:ascii="Times New Roman" w:hAnsi="Times New Roman" w:cs="Times New Roman"/>
        </w:rPr>
        <w:t>Ширяев</w:t>
      </w:r>
      <w:r w:rsidRPr="0028688F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Б</w:t>
      </w:r>
      <w:r w:rsidRPr="0028688F">
        <w:rPr>
          <w:rFonts w:ascii="Times New Roman" w:hAnsi="Times New Roman" w:cs="Times New Roman"/>
        </w:rPr>
        <w:t>.</w:t>
      </w:r>
      <w:r w:rsidRPr="00064FFB">
        <w:rPr>
          <w:rFonts w:ascii="Times New Roman" w:hAnsi="Times New Roman" w:cs="Times New Roman"/>
        </w:rPr>
        <w:t>А</w:t>
      </w:r>
      <w:r w:rsidRPr="0028688F">
        <w:rPr>
          <w:rFonts w:ascii="Times New Roman" w:hAnsi="Times New Roman" w:cs="Times New Roman"/>
        </w:rPr>
        <w:t xml:space="preserve">. </w:t>
      </w:r>
      <w:r w:rsidRPr="00064FFB">
        <w:rPr>
          <w:rFonts w:ascii="Times New Roman" w:hAnsi="Times New Roman" w:cs="Times New Roman"/>
        </w:rPr>
        <w:t>Внешняя</w:t>
      </w:r>
      <w:r w:rsidRPr="0028688F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политика</w:t>
      </w:r>
      <w:r w:rsidRPr="0028688F">
        <w:rPr>
          <w:rFonts w:ascii="Times New Roman" w:hAnsi="Times New Roman" w:cs="Times New Roman"/>
        </w:rPr>
        <w:t xml:space="preserve"> </w:t>
      </w:r>
      <w:r w:rsidRPr="00064FFB">
        <w:rPr>
          <w:rFonts w:ascii="Times New Roman" w:hAnsi="Times New Roman" w:cs="Times New Roman"/>
        </w:rPr>
        <w:t>США</w:t>
      </w:r>
      <w:r w:rsidRPr="0028688F">
        <w:rPr>
          <w:rFonts w:ascii="Times New Roman" w:hAnsi="Times New Roman" w:cs="Times New Roman"/>
        </w:rPr>
        <w:t xml:space="preserve">. </w:t>
      </w:r>
      <w:r w:rsidRPr="00064FFB">
        <w:rPr>
          <w:rFonts w:ascii="Times New Roman" w:hAnsi="Times New Roman" w:cs="Times New Roman"/>
        </w:rPr>
        <w:t xml:space="preserve">Принципы, механизмы, методы. </w:t>
      </w:r>
      <w:r w:rsidRPr="00354992">
        <w:rPr>
          <w:rFonts w:ascii="Times New Roman" w:hAnsi="Times New Roman" w:cs="Times New Roman"/>
        </w:rPr>
        <w:t xml:space="preserve">Курс лекций // Б.А. Ширяев — Издательство </w:t>
      </w:r>
      <w:proofErr w:type="spellStart"/>
      <w:r w:rsidRPr="00354992">
        <w:rPr>
          <w:rFonts w:ascii="Times New Roman" w:hAnsi="Times New Roman" w:cs="Times New Roman"/>
        </w:rPr>
        <w:t>С.-Петербургского</w:t>
      </w:r>
      <w:proofErr w:type="spellEnd"/>
      <w:r w:rsidRPr="00354992">
        <w:rPr>
          <w:rFonts w:ascii="Times New Roman" w:hAnsi="Times New Roman" w:cs="Times New Roman"/>
        </w:rPr>
        <w:t xml:space="preserve"> государственного университета, 2007.</w:t>
      </w:r>
      <w:r>
        <w:rPr>
          <w:rFonts w:ascii="Times New Roman" w:hAnsi="Times New Roman" w:cs="Times New Roman"/>
        </w:rPr>
        <w:t xml:space="preserve"> </w:t>
      </w:r>
      <w:r w:rsidRPr="00DD4334">
        <w:rPr>
          <w:rFonts w:ascii="Times New Roman" w:hAnsi="Times New Roman" w:cs="Times New Roman"/>
        </w:rPr>
        <w:t xml:space="preserve">— </w:t>
      </w:r>
      <w:r w:rsidRPr="00354992">
        <w:rPr>
          <w:rFonts w:ascii="Times New Roman" w:hAnsi="Times New Roman" w:cs="Times New Roman"/>
        </w:rPr>
        <w:t>С</w:t>
      </w:r>
      <w:r w:rsidRPr="00DD433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276</w:t>
      </w:r>
      <w:r w:rsidRPr="00DD4334">
        <w:rPr>
          <w:rFonts w:ascii="Times New Roman" w:hAnsi="Times New Roman" w:cs="Times New Roman"/>
        </w:rPr>
        <w:t>.</w:t>
      </w:r>
    </w:p>
  </w:footnote>
  <w:footnote w:id="119">
    <w:p w:rsidR="0080005A" w:rsidRDefault="0080005A" w:rsidP="0028688F">
      <w:pPr>
        <w:pStyle w:val="a8"/>
        <w:spacing w:before="24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Burke, C. </w:t>
      </w:r>
      <w:proofErr w:type="spellStart"/>
      <w:r>
        <w:rPr>
          <w:rFonts w:ascii="Times New Roman" w:hAnsi="Times New Roman" w:cs="Times New Roman"/>
          <w:lang w:val="en-US"/>
        </w:rPr>
        <w:t>Feulner</w:t>
      </w:r>
      <w:proofErr w:type="spellEnd"/>
      <w:r>
        <w:rPr>
          <w:rFonts w:ascii="Times New Roman" w:hAnsi="Times New Roman" w:cs="Times New Roman"/>
          <w:lang w:val="en-US"/>
        </w:rPr>
        <w:t xml:space="preserve">: Heritage Will Still Be ‘Trump’s Favorite Think Tank’ // </w:t>
      </w:r>
      <w:proofErr w:type="spellStart"/>
      <w:r>
        <w:rPr>
          <w:rFonts w:ascii="Times New Roman" w:hAnsi="Times New Roman" w:cs="Times New Roman"/>
          <w:lang w:val="en-US"/>
        </w:rPr>
        <w:t>Newsmax</w:t>
      </w:r>
      <w:proofErr w:type="spellEnd"/>
      <w:r>
        <w:rPr>
          <w:rFonts w:ascii="Times New Roman" w:hAnsi="Times New Roman" w:cs="Times New Roman"/>
          <w:lang w:val="en-US"/>
        </w:rPr>
        <w:t>. May 4, 2017. http://www.newsmax.com/Politics/Heritage-foundation-think-tank-Jim-DeMint/2017/05/04/id/788222/</w:t>
      </w:r>
    </w:p>
  </w:footnote>
  <w:footnote w:id="120">
    <w:p w:rsidR="0080005A" w:rsidRDefault="0080005A" w:rsidP="003158AB">
      <w:pPr>
        <w:pStyle w:val="a8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DeMint, J. There Are Plans Ready That Truly Repeal Obamacare // The Heritage Foundation. March 26, 2017. http://www.heritage.org/health-care-reform/commentary/there-are-plans-ready-truly-repeal-obamacare/</w:t>
      </w:r>
    </w:p>
  </w:footnote>
  <w:footnote w:id="121">
    <w:p w:rsidR="0080005A" w:rsidRDefault="0080005A" w:rsidP="00616CC3">
      <w:pPr>
        <w:pStyle w:val="a8"/>
        <w:jc w:val="both"/>
        <w:rPr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Weigel</w:t>
      </w:r>
      <w:proofErr w:type="spellEnd"/>
      <w:r>
        <w:rPr>
          <w:rFonts w:ascii="Times New Roman" w:hAnsi="Times New Roman" w:cs="Times New Roman"/>
          <w:szCs w:val="24"/>
          <w:lang w:val="en-US"/>
        </w:rPr>
        <w:t>, D. ‘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Obamacare</w:t>
      </w:r>
      <w:proofErr w:type="spellEnd"/>
      <w:r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Lite</w:t>
      </w:r>
      <w:proofErr w:type="spellEnd"/>
      <w:r>
        <w:rPr>
          <w:rFonts w:ascii="Times New Roman" w:hAnsi="Times New Roman" w:cs="Times New Roman"/>
          <w:szCs w:val="24"/>
          <w:lang w:val="en-US"/>
        </w:rPr>
        <w:t>’, ‘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RINOcare</w:t>
      </w:r>
      <w:proofErr w:type="spellEnd"/>
      <w:r>
        <w:rPr>
          <w:rFonts w:ascii="Times New Roman" w:hAnsi="Times New Roman" w:cs="Times New Roman"/>
          <w:szCs w:val="24"/>
          <w:lang w:val="en-US"/>
        </w:rPr>
        <w:t>’: Conservatives Rebel Against GOP’s ACA Bill // The Washington Post. March 7, 2017.  https://www.washingtonpost.com/news/powerpost/wp/2017/03/07/obamacare-lite-rinocare-conservatives-rebel-against-gops-aca-bill/?utm_term=.1b72948fde16/</w:t>
      </w:r>
    </w:p>
  </w:footnote>
  <w:footnote w:id="122">
    <w:p w:rsidR="0080005A" w:rsidRPr="0063217A" w:rsidRDefault="0080005A" w:rsidP="0063217A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63217A">
        <w:rPr>
          <w:rStyle w:val="aa"/>
          <w:rFonts w:ascii="Times New Roman" w:hAnsi="Times New Roman" w:cs="Times New Roman"/>
        </w:rPr>
        <w:footnoteRef/>
      </w:r>
      <w:r w:rsidRPr="0063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Свободный </w:t>
      </w:r>
      <w:proofErr w:type="spellStart"/>
      <w:r>
        <w:rPr>
          <w:rFonts w:ascii="Times New Roman" w:hAnsi="Times New Roman" w:cs="Times New Roman"/>
        </w:rPr>
        <w:t>кокус</w:t>
      </w:r>
      <w:proofErr w:type="spellEnd"/>
      <w:r>
        <w:rPr>
          <w:rFonts w:ascii="Times New Roman" w:hAnsi="Times New Roman" w:cs="Times New Roman"/>
        </w:rPr>
        <w:t xml:space="preserve"> Конгресса США (</w:t>
      </w:r>
      <w:r>
        <w:rPr>
          <w:rFonts w:ascii="Times New Roman" w:hAnsi="Times New Roman" w:cs="Times New Roman"/>
          <w:lang w:val="en-US"/>
        </w:rPr>
        <w:t>Freedom</w:t>
      </w:r>
      <w:r w:rsidRPr="0063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Caucus</w:t>
      </w:r>
      <w:r w:rsidRPr="00E100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E1004D">
        <w:rPr>
          <w:rFonts w:ascii="Times New Roman" w:hAnsi="Times New Roman" w:cs="Times New Roman"/>
          <w:szCs w:val="22"/>
        </w:rPr>
        <w:t>—</w:t>
      </w:r>
      <w:r w:rsidRPr="00E1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собрание</w:t>
      </w:r>
      <w:r w:rsidRPr="0063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членов Республиканской партии, представляющих консервативные и </w:t>
      </w:r>
      <w:proofErr w:type="spellStart"/>
      <w:r>
        <w:rPr>
          <w:rFonts w:ascii="Times New Roman" w:hAnsi="Times New Roman" w:cs="Times New Roman"/>
        </w:rPr>
        <w:t>либертарианские</w:t>
      </w:r>
      <w:proofErr w:type="spellEnd"/>
      <w:r>
        <w:rPr>
          <w:rFonts w:ascii="Times New Roman" w:hAnsi="Times New Roman" w:cs="Times New Roman"/>
        </w:rPr>
        <w:t xml:space="preserve"> позиции, в Палате представителей Конгресса США, сформированное в 2015 году.</w:t>
      </w:r>
      <w:r w:rsidRPr="00AB13DC">
        <w:rPr>
          <w:rFonts w:ascii="Times New Roman" w:hAnsi="Times New Roman" w:cs="Times New Roman"/>
        </w:rPr>
        <w:t xml:space="preserve"> Подробнее</w:t>
      </w:r>
      <w:r w:rsidRPr="0063217A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63217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What Is the House Freedom Caucus, and Who’s In It?</w:t>
      </w:r>
      <w:r w:rsidRPr="00AB13DC">
        <w:rPr>
          <w:rFonts w:ascii="Times New Roman" w:hAnsi="Times New Roman" w:cs="Times New Roman"/>
          <w:lang w:val="en-US"/>
        </w:rPr>
        <w:t xml:space="preserve"> // </w:t>
      </w:r>
      <w:r>
        <w:rPr>
          <w:rFonts w:ascii="Times New Roman" w:hAnsi="Times New Roman" w:cs="Times New Roman"/>
          <w:lang w:val="en-US"/>
        </w:rPr>
        <w:t>Pew Research Center. October 20, 2015</w:t>
      </w:r>
      <w:r w:rsidRPr="00AB13DC">
        <w:rPr>
          <w:rFonts w:ascii="Times New Roman" w:hAnsi="Times New Roman" w:cs="Times New Roman"/>
          <w:lang w:val="en-US"/>
        </w:rPr>
        <w:t xml:space="preserve">. </w:t>
      </w:r>
      <w:r w:rsidRPr="0063217A">
        <w:rPr>
          <w:rFonts w:ascii="Times New Roman" w:hAnsi="Times New Roman" w:cs="Times New Roman"/>
          <w:lang w:val="en-US"/>
        </w:rPr>
        <w:t>http://www.pewresearch.org/fact-tank/2015/10/20/house-freedom-caucus-what-is-it-and-whos-in-it/</w:t>
      </w:r>
    </w:p>
  </w:footnote>
  <w:footnote w:id="123">
    <w:p w:rsidR="0080005A" w:rsidRPr="0038102D" w:rsidRDefault="0080005A" w:rsidP="0063217A">
      <w:pPr>
        <w:pStyle w:val="a8"/>
        <w:jc w:val="both"/>
        <w:rPr>
          <w:lang w:val="en-US"/>
        </w:rPr>
      </w:pPr>
      <w:r w:rsidRPr="0063217A">
        <w:rPr>
          <w:rFonts w:ascii="Times New Roman" w:hAnsi="Times New Roman" w:cs="Times New Roman"/>
          <w:vertAlign w:val="superscript"/>
        </w:rPr>
        <w:footnoteRef/>
      </w:r>
      <w:r w:rsidRPr="0063217A">
        <w:rPr>
          <w:rFonts w:ascii="Times New Roman" w:hAnsi="Times New Roman" w:cs="Times New Roman"/>
        </w:rPr>
        <w:t xml:space="preserve"> «Клуб для роста» (</w:t>
      </w:r>
      <w:r>
        <w:rPr>
          <w:rFonts w:ascii="Times New Roman" w:hAnsi="Times New Roman" w:cs="Times New Roman"/>
          <w:lang w:val="en-US"/>
        </w:rPr>
        <w:t>Club</w:t>
      </w:r>
      <w:r w:rsidRPr="0063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For</w:t>
      </w:r>
      <w:r w:rsidRPr="00632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Growth</w:t>
      </w:r>
      <w:r w:rsidRPr="0063217A">
        <w:rPr>
          <w:rFonts w:ascii="Times New Roman" w:hAnsi="Times New Roman" w:cs="Times New Roman"/>
        </w:rPr>
        <w:t xml:space="preserve">) </w:t>
      </w:r>
      <w:r w:rsidRPr="0063217A">
        <w:rPr>
          <w:rFonts w:ascii="Times New Roman" w:hAnsi="Times New Roman" w:cs="Times New Roman"/>
          <w:szCs w:val="22"/>
        </w:rPr>
        <w:t xml:space="preserve">— </w:t>
      </w:r>
      <w:r>
        <w:rPr>
          <w:rFonts w:ascii="Times New Roman" w:hAnsi="Times New Roman" w:cs="Times New Roman"/>
          <w:szCs w:val="22"/>
        </w:rPr>
        <w:t xml:space="preserve">некоммерческая неправительственная консервативная организация, зарегистрированная в США, в центре деятельности которой находится призыв к решению проблем экономики Соединённых Штатов, в частности вопроса о снижении налогов и достижения свободы рынка от государственного вмешательства. </w:t>
      </w:r>
      <w:r w:rsidRPr="00AB13DC">
        <w:rPr>
          <w:rFonts w:ascii="Times New Roman" w:hAnsi="Times New Roman" w:cs="Times New Roman"/>
        </w:rPr>
        <w:t>Подробнее</w:t>
      </w:r>
      <w:r w:rsidRPr="0063217A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63217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Club For Growth Official Website</w:t>
      </w:r>
      <w:r w:rsidRPr="00AB13DC">
        <w:rPr>
          <w:rFonts w:ascii="Times New Roman" w:hAnsi="Times New Roman" w:cs="Times New Roman"/>
          <w:lang w:val="en-US"/>
        </w:rPr>
        <w:t xml:space="preserve"> // </w:t>
      </w:r>
      <w:r w:rsidRPr="0063217A">
        <w:rPr>
          <w:rFonts w:ascii="Times New Roman" w:hAnsi="Times New Roman" w:cs="Times New Roman"/>
          <w:lang w:val="en-US"/>
        </w:rPr>
        <w:t>http://www.</w:t>
      </w:r>
      <w:r>
        <w:rPr>
          <w:rFonts w:ascii="Times New Roman" w:hAnsi="Times New Roman" w:cs="Times New Roman"/>
          <w:lang w:val="en-US"/>
        </w:rPr>
        <w:t>clubforgrowth.org/</w:t>
      </w:r>
    </w:p>
  </w:footnote>
  <w:footnote w:id="124">
    <w:p w:rsidR="0080005A" w:rsidRPr="00394FD9" w:rsidRDefault="0080005A" w:rsidP="005730E3">
      <w:pPr>
        <w:pStyle w:val="a8"/>
        <w:jc w:val="both"/>
        <w:rPr>
          <w:rFonts w:ascii="Times New Roman" w:hAnsi="Times New Roman" w:cs="Times New Roman"/>
          <w:lang w:val="en-US"/>
        </w:rPr>
      </w:pPr>
      <w:r w:rsidRPr="00E54481">
        <w:rPr>
          <w:rStyle w:val="aa"/>
          <w:rFonts w:ascii="Times New Roman" w:hAnsi="Times New Roman" w:cs="Times New Roman"/>
        </w:rPr>
        <w:footnoteRef/>
      </w:r>
      <w:r w:rsidRPr="00E54481">
        <w:rPr>
          <w:rFonts w:ascii="Times New Roman" w:hAnsi="Times New Roman" w:cs="Times New Roman"/>
        </w:rPr>
        <w:t xml:space="preserve"> Американская федерация планирования семьи (</w:t>
      </w:r>
      <w:r w:rsidRPr="00E54481">
        <w:rPr>
          <w:rFonts w:ascii="Times New Roman" w:hAnsi="Times New Roman" w:cs="Times New Roman"/>
          <w:lang w:val="en-US"/>
        </w:rPr>
        <w:t>Planned</w:t>
      </w:r>
      <w:r w:rsidRPr="00E54481">
        <w:rPr>
          <w:rFonts w:ascii="Times New Roman" w:hAnsi="Times New Roman" w:cs="Times New Roman"/>
        </w:rPr>
        <w:t xml:space="preserve"> </w:t>
      </w:r>
      <w:r w:rsidRPr="00E54481">
        <w:rPr>
          <w:rFonts w:ascii="Times New Roman" w:hAnsi="Times New Roman" w:cs="Times New Roman"/>
          <w:lang w:val="en-US"/>
        </w:rPr>
        <w:t>Parenthood</w:t>
      </w:r>
      <w:r w:rsidRPr="00E54481">
        <w:rPr>
          <w:rFonts w:ascii="Times New Roman" w:hAnsi="Times New Roman" w:cs="Times New Roman"/>
        </w:rPr>
        <w:t xml:space="preserve"> </w:t>
      </w:r>
      <w:r w:rsidRPr="00E54481">
        <w:rPr>
          <w:rFonts w:ascii="Times New Roman" w:hAnsi="Times New Roman" w:cs="Times New Roman"/>
          <w:lang w:val="en-US"/>
        </w:rPr>
        <w:t>Federation</w:t>
      </w:r>
      <w:r w:rsidRPr="00E54481">
        <w:rPr>
          <w:rFonts w:ascii="Times New Roman" w:hAnsi="Times New Roman" w:cs="Times New Roman"/>
        </w:rPr>
        <w:t xml:space="preserve"> </w:t>
      </w:r>
      <w:r w:rsidRPr="00E54481">
        <w:rPr>
          <w:rFonts w:ascii="Times New Roman" w:hAnsi="Times New Roman" w:cs="Times New Roman"/>
          <w:lang w:val="en-US"/>
        </w:rPr>
        <w:t>of</w:t>
      </w:r>
      <w:r w:rsidRPr="00E54481">
        <w:rPr>
          <w:rFonts w:ascii="Times New Roman" w:hAnsi="Times New Roman" w:cs="Times New Roman"/>
        </w:rPr>
        <w:t xml:space="preserve"> </w:t>
      </w:r>
      <w:r w:rsidRPr="00E54481">
        <w:rPr>
          <w:rFonts w:ascii="Times New Roman" w:hAnsi="Times New Roman" w:cs="Times New Roman"/>
          <w:lang w:val="en-US"/>
        </w:rPr>
        <w:t>America</w:t>
      </w:r>
      <w:r w:rsidRPr="00E54481">
        <w:rPr>
          <w:rFonts w:ascii="Times New Roman" w:hAnsi="Times New Roman" w:cs="Times New Roman"/>
        </w:rPr>
        <w:t xml:space="preserve">) </w:t>
      </w:r>
      <w:r w:rsidRPr="0063217A">
        <w:rPr>
          <w:rFonts w:ascii="Times New Roman" w:hAnsi="Times New Roman" w:cs="Times New Roman"/>
          <w:szCs w:val="22"/>
        </w:rPr>
        <w:t xml:space="preserve">— </w:t>
      </w:r>
      <w:r>
        <w:rPr>
          <w:rFonts w:ascii="Times New Roman" w:hAnsi="Times New Roman" w:cs="Times New Roman"/>
          <w:szCs w:val="22"/>
        </w:rPr>
        <w:t>некоммерческая неправительственная</w:t>
      </w:r>
      <w:r w:rsidRPr="00E5448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организация, зарегистрированная в США, занимающаяся вопросами сексуального здоровья на образовательном и практическом уровне как внутри страны, так и в мире. Скандально известна как крупнейший поставщик услуг по искусственному прерыванию беременности в Соединённых Штатах. </w:t>
      </w:r>
      <w:r w:rsidRPr="00AB13DC">
        <w:rPr>
          <w:rFonts w:ascii="Times New Roman" w:hAnsi="Times New Roman" w:cs="Times New Roman"/>
        </w:rPr>
        <w:t>Подробнее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 w:rsidRPr="00AB13DC">
        <w:rPr>
          <w:rFonts w:ascii="Times New Roman" w:hAnsi="Times New Roman" w:cs="Times New Roman"/>
        </w:rPr>
        <w:t>см</w:t>
      </w:r>
      <w:r w:rsidRPr="00394FD9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Planned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Parenthood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Official</w:t>
      </w:r>
      <w:r w:rsidRPr="00394FD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Website</w:t>
      </w:r>
      <w:r w:rsidRPr="00394FD9">
        <w:rPr>
          <w:rFonts w:ascii="Times New Roman" w:hAnsi="Times New Roman" w:cs="Times New Roman"/>
          <w:lang w:val="en-US"/>
        </w:rPr>
        <w:t xml:space="preserve"> // </w:t>
      </w:r>
      <w:r w:rsidRPr="00E54481">
        <w:rPr>
          <w:rFonts w:ascii="Times New Roman" w:hAnsi="Times New Roman" w:cs="Times New Roman"/>
          <w:lang w:val="en-US"/>
        </w:rPr>
        <w:t>ht</w:t>
      </w:r>
      <w:r>
        <w:rPr>
          <w:rFonts w:ascii="Times New Roman" w:hAnsi="Times New Roman" w:cs="Times New Roman"/>
          <w:lang w:val="en-US"/>
        </w:rPr>
        <w:t>tps</w:t>
      </w:r>
      <w:r w:rsidRPr="00394FD9">
        <w:rPr>
          <w:rFonts w:ascii="Times New Roman" w:hAnsi="Times New Roman" w:cs="Times New Roman"/>
          <w:lang w:val="en-US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394FD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plannedparenthood</w:t>
      </w:r>
      <w:r w:rsidRPr="00394FD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org</w:t>
      </w:r>
      <w:r w:rsidRPr="00394FD9">
        <w:rPr>
          <w:rFonts w:ascii="Times New Roman" w:hAnsi="Times New Roman" w:cs="Times New Roman"/>
          <w:lang w:val="en-US"/>
        </w:rPr>
        <w:t>/</w:t>
      </w:r>
    </w:p>
  </w:footnote>
  <w:footnote w:id="125">
    <w:p w:rsidR="0080005A" w:rsidRDefault="0080005A" w:rsidP="00616CC3">
      <w:pPr>
        <w:pStyle w:val="a8"/>
        <w:jc w:val="both"/>
        <w:rPr>
          <w:szCs w:val="24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Trump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D</w:t>
      </w:r>
      <w:r>
        <w:rPr>
          <w:rFonts w:ascii="Times New Roman" w:hAnsi="Times New Roman" w:cs="Times New Roman"/>
          <w:szCs w:val="24"/>
        </w:rPr>
        <w:t xml:space="preserve">. (2017) Запись в </w:t>
      </w:r>
      <w:r>
        <w:rPr>
          <w:rFonts w:ascii="Times New Roman" w:hAnsi="Times New Roman" w:cs="Times New Roman"/>
          <w:szCs w:val="24"/>
          <w:lang w:val="en-US"/>
        </w:rPr>
        <w:t>Twitter</w:t>
      </w:r>
      <w:r>
        <w:rPr>
          <w:rFonts w:ascii="Times New Roman" w:hAnsi="Times New Roman" w:cs="Times New Roman"/>
          <w:szCs w:val="24"/>
        </w:rPr>
        <w:t xml:space="preserve">: 26 марта в 05:21. </w:t>
      </w:r>
      <w:r>
        <w:rPr>
          <w:rFonts w:ascii="Times New Roman" w:hAnsi="Times New Roman" w:cs="Times New Roman"/>
          <w:szCs w:val="24"/>
          <w:lang w:val="en-US"/>
        </w:rPr>
        <w:t>https</w:t>
      </w:r>
      <w:r>
        <w:rPr>
          <w:rFonts w:ascii="Times New Roman" w:hAnsi="Times New Roman" w:cs="Times New Roman"/>
          <w:szCs w:val="24"/>
        </w:rPr>
        <w:t>://</w:t>
      </w:r>
      <w:r>
        <w:rPr>
          <w:rFonts w:ascii="Times New Roman" w:hAnsi="Times New Roman" w:cs="Times New Roman"/>
          <w:szCs w:val="24"/>
          <w:lang w:val="en-US"/>
        </w:rPr>
        <w:t>twitter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  <w:lang w:val="en-US"/>
        </w:rPr>
        <w:t>com</w:t>
      </w:r>
      <w:r>
        <w:rPr>
          <w:rFonts w:ascii="Times New Roman" w:hAnsi="Times New Roman" w:cs="Times New Roman"/>
          <w:szCs w:val="24"/>
        </w:rPr>
        <w:t>/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realdonaldtrump</w:t>
      </w:r>
      <w:proofErr w:type="spellEnd"/>
      <w:r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status</w:t>
      </w:r>
      <w:r>
        <w:rPr>
          <w:rFonts w:ascii="Times New Roman" w:hAnsi="Times New Roman" w:cs="Times New Roman"/>
          <w:szCs w:val="24"/>
        </w:rPr>
        <w:t>/845974102619906048/</w:t>
      </w:r>
    </w:p>
  </w:footnote>
  <w:footnote w:id="126">
    <w:p w:rsidR="0080005A" w:rsidRDefault="0080005A" w:rsidP="003158AB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Statement From the Chairman of Heritage’s Board of Trustees // The Heritage Foundation. May 2, 2017. http://www.heritage.org/article/statement-the-chairman-heritages-board-trustees/</w:t>
      </w:r>
    </w:p>
  </w:footnote>
  <w:footnote w:id="127">
    <w:p w:rsidR="0080005A" w:rsidRDefault="0080005A" w:rsidP="00616CC3">
      <w:pPr>
        <w:pStyle w:val="a8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McCormack, J. DeMint Defends Heritage Tenure Following Resignation // The Weekly Standard. May 2, 2017. http://www.weeklystandard.com/demint-defends-heritage-tenure-following-resignation/article/2007882/</w:t>
      </w:r>
    </w:p>
  </w:footnote>
  <w:footnote w:id="128">
    <w:p w:rsidR="0080005A" w:rsidRPr="00616CC3" w:rsidRDefault="0080005A" w:rsidP="005730E3">
      <w:pPr>
        <w:pStyle w:val="a8"/>
        <w:spacing w:before="240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Style w:val="aa"/>
          <w:rFonts w:ascii="Times New Roman" w:hAnsi="Times New Roman" w:cs="Times New Roman"/>
          <w:szCs w:val="24"/>
        </w:rPr>
        <w:footnoteRef/>
      </w:r>
      <w:r>
        <w:rPr>
          <w:rFonts w:ascii="Times New Roman" w:hAnsi="Times New Roman" w:cs="Times New Roman"/>
          <w:szCs w:val="24"/>
          <w:lang w:val="en-US"/>
        </w:rPr>
        <w:t xml:space="preserve"> Rubin, J. What's the Story Behind the Heritage Meltdown? // The Washington Post. May 3, 2017.</w:t>
      </w:r>
      <w:r w:rsidRPr="00616CC3">
        <w:rPr>
          <w:rFonts w:ascii="Times New Roman" w:hAnsi="Times New Roman" w:cs="Times New Roman"/>
          <w:szCs w:val="24"/>
          <w:lang w:val="en-US"/>
        </w:rPr>
        <w:t>https://www.washingtonpost.com/blogs/right-turn/wp/2017/05/03/whats-the-story-behind-the-heritage-meltdown/?utm_term=.03bdfd6970d2/</w:t>
      </w:r>
    </w:p>
  </w:footnote>
  <w:footnote w:id="129">
    <w:p w:rsidR="0080005A" w:rsidRDefault="0080005A" w:rsidP="003158AB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Troy, T. How to Make the Heritage Foundation Great Again // Politico. May 3, 2017. http://www.politico.com/magazine/story/2017/05/03/heritage-foundation-conservative-think-tank-jim-demint-215098/</w:t>
      </w:r>
    </w:p>
  </w:footnote>
  <w:footnote w:id="130">
    <w:p w:rsidR="0080005A" w:rsidRDefault="0080005A" w:rsidP="00616CC3">
      <w:pPr>
        <w:pStyle w:val="a8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Wegmann</w:t>
      </w:r>
      <w:proofErr w:type="spellEnd"/>
      <w:r>
        <w:rPr>
          <w:rFonts w:ascii="Times New Roman" w:hAnsi="Times New Roman" w:cs="Times New Roman"/>
          <w:lang w:val="en-US"/>
        </w:rPr>
        <w:t>, P. After Jim DeMint, Heritage Will Develop a “Much Closer and Tighter Relationship” With Lobbying Arm // Washington Examiner. August 4, 2017. http://www.washingtonexaminer.com/after-jim-demint-heritage-will-develop-a-much-closer-and-tighter-relationship-with-lobbying-arm/article/2622295/</w:t>
      </w:r>
    </w:p>
  </w:footnote>
  <w:footnote w:id="131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Rubin, J. What's the Story Behind the Heritage Meltdown? // The Washington Post. May 3, 2017. https://www.washingtonpost.com/blogs/right-turn/wp/2017/05/03/whats-the-story-behind-the-heritage-meltdown/?utm_term=.03bdfd6970d2/</w:t>
      </w:r>
    </w:p>
  </w:footnote>
  <w:footnote w:id="132">
    <w:p w:rsidR="0080005A" w:rsidRDefault="0080005A" w:rsidP="005730E3">
      <w:pPr>
        <w:pStyle w:val="a8"/>
        <w:spacing w:before="240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Johnson, E. </w:t>
      </w:r>
      <w:proofErr w:type="spellStart"/>
      <w:r>
        <w:rPr>
          <w:rFonts w:ascii="Times New Roman" w:hAnsi="Times New Roman" w:cs="Times New Roman"/>
          <w:lang w:val="en-US"/>
        </w:rPr>
        <w:t>Sasse</w:t>
      </w:r>
      <w:proofErr w:type="spellEnd"/>
      <w:r>
        <w:rPr>
          <w:rFonts w:ascii="Times New Roman" w:hAnsi="Times New Roman" w:cs="Times New Roman"/>
          <w:lang w:val="en-US"/>
        </w:rPr>
        <w:t xml:space="preserve"> Rebuffs Heritage For Top Job // Politico. August 8, 2017. http://www.politico.com/story/2017/08/01/ben-sasse-republicans-heritage-241215/</w:t>
      </w:r>
    </w:p>
  </w:footnote>
  <w:footnote w:id="133">
    <w:p w:rsidR="0080005A" w:rsidRDefault="0080005A" w:rsidP="003158AB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Showalter, B. 4 Things to Know About New Heritage Foundation President Kay Coles James // The Christian Post. December 20, 2017. https://www.christianpost.com/news/new-heritage-foundation-president-kay-coles-james-210700/page1.html</w:t>
      </w:r>
    </w:p>
  </w:footnote>
  <w:footnote w:id="134">
    <w:p w:rsidR="0080005A" w:rsidRDefault="0080005A" w:rsidP="00616CC3">
      <w:pPr>
        <w:pStyle w:val="a8"/>
        <w:jc w:val="both"/>
        <w:rPr>
          <w:rFonts w:ascii="Times New Roman" w:hAnsi="Times New Roman" w:cs="Times New Roman"/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Rubin, J. A Better Heritage Foundation Is Needed More Than Ever // The Washington Post. December 20, 2017. https://www.washingtonpost.com/blogs/right-turn/wp/2017/12/20/a-better-heritage-foundation-is-needed-more-than-ever/?utm_term=.a9022f52b613/</w:t>
      </w:r>
    </w:p>
  </w:footnote>
  <w:footnote w:id="135">
    <w:p w:rsidR="0080005A" w:rsidRDefault="0080005A" w:rsidP="00616CC3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Ryan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 xml:space="preserve">. (2017) Запись в </w:t>
      </w:r>
      <w:r>
        <w:rPr>
          <w:rFonts w:ascii="Times New Roman" w:hAnsi="Times New Roman" w:cs="Times New Roman"/>
          <w:lang w:val="en-US"/>
        </w:rPr>
        <w:t>Twitter</w:t>
      </w:r>
      <w:r>
        <w:rPr>
          <w:rFonts w:ascii="Times New Roman" w:hAnsi="Times New Roman" w:cs="Times New Roman"/>
        </w:rPr>
        <w:t xml:space="preserve">: 19 декабря в 07:01. </w:t>
      </w:r>
      <w:r>
        <w:rPr>
          <w:rFonts w:ascii="Times New Roman" w:hAnsi="Times New Roman" w:cs="Times New Roman"/>
          <w:lang w:val="en-US"/>
        </w:rPr>
        <w:t>https</w:t>
      </w:r>
      <w:r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twitter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SpeakerRyan</w:t>
      </w:r>
      <w:proofErr w:type="spellEnd"/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status</w:t>
      </w:r>
      <w:r>
        <w:rPr>
          <w:rFonts w:ascii="Times New Roman" w:hAnsi="Times New Roman" w:cs="Times New Roman"/>
        </w:rPr>
        <w:t>/943134140689473537/</w:t>
      </w:r>
    </w:p>
  </w:footnote>
  <w:footnote w:id="136">
    <w:p w:rsidR="0080005A" w:rsidRDefault="0080005A" w:rsidP="00616CC3">
      <w:pPr>
        <w:pStyle w:val="a8"/>
        <w:jc w:val="both"/>
        <w:rPr>
          <w:lang w:val="en-US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Treene</w:t>
      </w:r>
      <w:proofErr w:type="spellEnd"/>
      <w:r>
        <w:rPr>
          <w:rFonts w:ascii="Times New Roman" w:hAnsi="Times New Roman" w:cs="Times New Roman"/>
          <w:lang w:val="en-US"/>
        </w:rPr>
        <w:t>, A. Heritage Foundation Names Kay Coles James as Next President // AXIOS. December 19, 2017. https://www.axios.com/heritage-foundation-names-kay-coles-james-as-next-president-1515110689-f202e258-f7a1-4e2e-add0-da4b5f5e8670.html</w:t>
      </w:r>
    </w:p>
  </w:footnote>
  <w:footnote w:id="137">
    <w:p w:rsidR="0080005A" w:rsidRPr="00AA5E42" w:rsidRDefault="0080005A" w:rsidP="005730E3">
      <w:pPr>
        <w:pStyle w:val="a8"/>
        <w:spacing w:before="240"/>
        <w:jc w:val="both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US"/>
        </w:rPr>
        <w:t xml:space="preserve"> The Heritage Foundation Names Kay Coles James New President // The Heritage Foundation. Dec</w:t>
      </w:r>
      <w:bookmarkStart w:id="2" w:name="_GoBack"/>
      <w:bookmarkEnd w:id="2"/>
      <w:r>
        <w:rPr>
          <w:rFonts w:ascii="Times New Roman" w:hAnsi="Times New Roman" w:cs="Times New Roman"/>
          <w:lang w:val="en-US"/>
        </w:rPr>
        <w:t>ember</w:t>
      </w:r>
      <w:r w:rsidRPr="00AA5E42">
        <w:rPr>
          <w:rFonts w:ascii="Times New Roman" w:hAnsi="Times New Roman" w:cs="Times New Roman"/>
        </w:rPr>
        <w:t xml:space="preserve"> 19, 2017. </w:t>
      </w:r>
      <w:r>
        <w:rPr>
          <w:rFonts w:ascii="Times New Roman" w:hAnsi="Times New Roman" w:cs="Times New Roman"/>
          <w:lang w:val="en-US"/>
        </w:rPr>
        <w:t>https</w:t>
      </w:r>
      <w:r w:rsidRPr="00AA5E42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www</w:t>
      </w:r>
      <w:r w:rsidRPr="00AA5E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heritage</w:t>
      </w:r>
      <w:r w:rsidRPr="00AA5E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org</w:t>
      </w:r>
      <w:r w:rsidRPr="00AA5E4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president</w:t>
      </w:r>
      <w:r w:rsidRPr="00AA5E42">
        <w:rPr>
          <w:rFonts w:ascii="Times New Roman" w:hAnsi="Times New Roman" w:cs="Times New Roman"/>
        </w:rPr>
        <w:t>/</w:t>
      </w:r>
    </w:p>
  </w:footnote>
  <w:footnote w:id="138">
    <w:p w:rsidR="0080005A" w:rsidRPr="00AA5E42" w:rsidRDefault="0080005A" w:rsidP="00AA5E42">
      <w:pPr>
        <w:pStyle w:val="a8"/>
        <w:spacing w:before="240"/>
        <w:jc w:val="both"/>
        <w:rPr>
          <w:rFonts w:ascii="Times New Roman" w:hAnsi="Times New Roman" w:cs="Times New Roman"/>
        </w:rPr>
      </w:pPr>
      <w:r w:rsidRPr="00AA5E42">
        <w:rPr>
          <w:rStyle w:val="aa"/>
          <w:rFonts w:ascii="Times New Roman" w:hAnsi="Times New Roman" w:cs="Times New Roman"/>
        </w:rPr>
        <w:footnoteRef/>
      </w:r>
      <w:r w:rsidRPr="00AA5E42">
        <w:rPr>
          <w:rFonts w:ascii="Times New Roman" w:hAnsi="Times New Roman" w:cs="Times New Roman"/>
        </w:rPr>
        <w:t xml:space="preserve"> Три категории «мозговых центров» с указанием</w:t>
      </w:r>
      <w:r>
        <w:rPr>
          <w:rFonts w:ascii="Times New Roman" w:hAnsi="Times New Roman" w:cs="Times New Roman"/>
        </w:rPr>
        <w:t xml:space="preserve"> периода их возникновения,</w:t>
      </w:r>
      <w:r w:rsidRPr="00AA5E42">
        <w:rPr>
          <w:rFonts w:ascii="Times New Roman" w:hAnsi="Times New Roman" w:cs="Times New Roman"/>
        </w:rPr>
        <w:t xml:space="preserve"> примеров и характерных для </w:t>
      </w:r>
      <w:r>
        <w:rPr>
          <w:rFonts w:ascii="Times New Roman" w:hAnsi="Times New Roman" w:cs="Times New Roman"/>
        </w:rPr>
        <w:t xml:space="preserve">каждой из </w:t>
      </w:r>
      <w:r w:rsidRPr="00AA5E42">
        <w:rPr>
          <w:rFonts w:ascii="Times New Roman" w:hAnsi="Times New Roman" w:cs="Times New Roman"/>
        </w:rPr>
        <w:t>них механизмов воздействия систематизированы автором в таблице</w:t>
      </w:r>
      <w:r>
        <w:rPr>
          <w:rFonts w:ascii="Times New Roman" w:hAnsi="Times New Roman" w:cs="Times New Roman"/>
        </w:rPr>
        <w:t>, приведённой в Приложении 1 (рис. 2)</w:t>
      </w:r>
      <w:r w:rsidRPr="00AA5E42">
        <w:rPr>
          <w:rFonts w:ascii="Times New Roman" w:hAnsi="Times New Roman" w:cs="Times New Roman"/>
        </w:rPr>
        <w:t>.</w:t>
      </w:r>
    </w:p>
  </w:footnote>
  <w:footnote w:id="139">
    <w:p w:rsidR="0080005A" w:rsidRPr="00255738" w:rsidRDefault="0080005A" w:rsidP="00255738">
      <w:pPr>
        <w:pStyle w:val="a8"/>
        <w:spacing w:before="240"/>
        <w:jc w:val="both"/>
        <w:rPr>
          <w:rFonts w:ascii="Times New Roman" w:hAnsi="Times New Roman" w:cs="Times New Roman"/>
        </w:rPr>
      </w:pPr>
      <w:r w:rsidRPr="00255738">
        <w:rPr>
          <w:rStyle w:val="aa"/>
          <w:rFonts w:ascii="Times New Roman" w:hAnsi="Times New Roman" w:cs="Times New Roman"/>
        </w:rPr>
        <w:footnoteRef/>
      </w:r>
      <w:r w:rsidRPr="00255738">
        <w:rPr>
          <w:rFonts w:ascii="Times New Roman" w:hAnsi="Times New Roman" w:cs="Times New Roman"/>
        </w:rPr>
        <w:t xml:space="preserve"> Популярность различных онлайн-платформ среди центров </w:t>
      </w:r>
      <w:r>
        <w:rPr>
          <w:rFonts w:ascii="Times New Roman" w:hAnsi="Times New Roman" w:cs="Times New Roman"/>
        </w:rPr>
        <w:t>каждой из трёх</w:t>
      </w:r>
      <w:r w:rsidRPr="00255738">
        <w:rPr>
          <w:rFonts w:ascii="Times New Roman" w:hAnsi="Times New Roman" w:cs="Times New Roman"/>
        </w:rPr>
        <w:t xml:space="preserve"> категорий наглядно представлена в </w:t>
      </w:r>
      <w:r>
        <w:rPr>
          <w:rFonts w:ascii="Times New Roman" w:hAnsi="Times New Roman" w:cs="Times New Roman"/>
        </w:rPr>
        <w:t xml:space="preserve">составленной автором </w:t>
      </w:r>
      <w:r w:rsidRPr="00255738">
        <w:rPr>
          <w:rFonts w:ascii="Times New Roman" w:hAnsi="Times New Roman" w:cs="Times New Roman"/>
        </w:rPr>
        <w:t>таблице</w:t>
      </w:r>
      <w:r>
        <w:rPr>
          <w:rFonts w:ascii="Times New Roman" w:hAnsi="Times New Roman" w:cs="Times New Roman"/>
        </w:rPr>
        <w:t>, приведённой</w:t>
      </w:r>
      <w:r w:rsidRPr="00255738">
        <w:rPr>
          <w:rFonts w:ascii="Times New Roman" w:hAnsi="Times New Roman" w:cs="Times New Roman"/>
        </w:rPr>
        <w:t xml:space="preserve"> в Приложении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8852"/>
      <w:docPartObj>
        <w:docPartGallery w:val="Page Numbers (Top of Page)"/>
        <w:docPartUnique/>
      </w:docPartObj>
    </w:sdtPr>
    <w:sdtContent>
      <w:p w:rsidR="0080005A" w:rsidRDefault="004E6794">
        <w:pPr>
          <w:pStyle w:val="ac"/>
          <w:jc w:val="center"/>
        </w:pPr>
        <w:r w:rsidRPr="003A34BA">
          <w:rPr>
            <w:rFonts w:ascii="Times New Roman" w:hAnsi="Times New Roman" w:cs="Times New Roman"/>
          </w:rPr>
          <w:fldChar w:fldCharType="begin"/>
        </w:r>
        <w:r w:rsidR="0080005A" w:rsidRPr="003A34BA">
          <w:rPr>
            <w:rFonts w:ascii="Times New Roman" w:hAnsi="Times New Roman" w:cs="Times New Roman"/>
          </w:rPr>
          <w:instrText xml:space="preserve"> PAGE   \* MERGEFORMAT </w:instrText>
        </w:r>
        <w:r w:rsidRPr="003A34BA">
          <w:rPr>
            <w:rFonts w:ascii="Times New Roman" w:hAnsi="Times New Roman" w:cs="Times New Roman"/>
          </w:rPr>
          <w:fldChar w:fldCharType="separate"/>
        </w:r>
        <w:r w:rsidR="00FE215A">
          <w:rPr>
            <w:rFonts w:ascii="Times New Roman" w:hAnsi="Times New Roman" w:cs="Times New Roman"/>
            <w:noProof/>
          </w:rPr>
          <w:t>3</w:t>
        </w:r>
        <w:r w:rsidRPr="003A34BA">
          <w:rPr>
            <w:rFonts w:ascii="Times New Roman" w:hAnsi="Times New Roman" w:cs="Times New Roman"/>
          </w:rPr>
          <w:fldChar w:fldCharType="end"/>
        </w:r>
      </w:p>
    </w:sdtContent>
  </w:sdt>
  <w:p w:rsidR="0080005A" w:rsidRDefault="008000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7145"/>
    <w:multiLevelType w:val="hybridMultilevel"/>
    <w:tmpl w:val="36A009B0"/>
    <w:lvl w:ilvl="0" w:tplc="1B90C8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5201E"/>
    <w:multiLevelType w:val="multilevel"/>
    <w:tmpl w:val="326482C4"/>
    <w:styleLink w:val="List1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18024A12"/>
    <w:multiLevelType w:val="multilevel"/>
    <w:tmpl w:val="AEEE7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B03001"/>
    <w:multiLevelType w:val="multilevel"/>
    <w:tmpl w:val="B3B0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C0E8D"/>
    <w:multiLevelType w:val="hybridMultilevel"/>
    <w:tmpl w:val="3D068C26"/>
    <w:lvl w:ilvl="0" w:tplc="D118036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4DB0C90"/>
    <w:multiLevelType w:val="hybridMultilevel"/>
    <w:tmpl w:val="8BBE68E2"/>
    <w:lvl w:ilvl="0" w:tplc="2CCE514A">
      <w:start w:val="1"/>
      <w:numFmt w:val="decimal"/>
      <w:lvlText w:val="%1."/>
      <w:lvlJc w:val="left"/>
      <w:pPr>
        <w:ind w:left="1069" w:hanging="360"/>
      </w:pPr>
      <w:rPr>
        <w:rFonts w:ascii="Times New Roman" w:eastAsia="MS Mincho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hint="default"/>
        <w:lang w:val="en-U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73204C"/>
    <w:multiLevelType w:val="multilevel"/>
    <w:tmpl w:val="6C28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7097F"/>
    <w:multiLevelType w:val="multilevel"/>
    <w:tmpl w:val="0EC029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FEA604E"/>
    <w:multiLevelType w:val="hybridMultilevel"/>
    <w:tmpl w:val="32CE8A3E"/>
    <w:lvl w:ilvl="0" w:tplc="37BA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242F2"/>
    <w:multiLevelType w:val="hybridMultilevel"/>
    <w:tmpl w:val="7BD2B034"/>
    <w:lvl w:ilvl="0" w:tplc="266A0248">
      <w:start w:val="1"/>
      <w:numFmt w:val="decimal"/>
      <w:lvlText w:val="%1."/>
      <w:lvlJc w:val="left"/>
      <w:pPr>
        <w:ind w:left="1069" w:hanging="360"/>
      </w:pPr>
      <w:rPr>
        <w:rFonts w:ascii="Times New Roman" w:eastAsia="MS Mincho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5354"/>
    <w:multiLevelType w:val="hybridMultilevel"/>
    <w:tmpl w:val="5D9A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C7D3E"/>
    <w:multiLevelType w:val="hybridMultilevel"/>
    <w:tmpl w:val="063A1D06"/>
    <w:lvl w:ilvl="0" w:tplc="844485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A47EE"/>
    <w:multiLevelType w:val="multilevel"/>
    <w:tmpl w:val="592A0A2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" w:eastAsiaTheme="minorHAnsi" w:hAnsi="Times New Roman" w:cs="Times New Roman"/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color w:val="000000"/>
        <w:position w:val="0"/>
        <w:sz w:val="28"/>
        <w:szCs w:val="28"/>
        <w:u w:color="000000"/>
        <w:shd w:val="clear" w:color="auto" w:fill="FFFFFF"/>
        <w:lang w:val="ru-RU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Times New Roman" w:hAnsi="Times New Roman" w:cs="Times New Roman"/>
          <w:color w:val="000000"/>
          <w:position w:val="0"/>
          <w:sz w:val="28"/>
          <w:szCs w:val="28"/>
          <w:u w:color="000000"/>
          <w:shd w:val="clear" w:color="auto" w:fill="FFFFFF"/>
          <w:lang w:val="ru-RU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C09"/>
    <w:rsid w:val="000004B5"/>
    <w:rsid w:val="00013202"/>
    <w:rsid w:val="00013A04"/>
    <w:rsid w:val="00013C22"/>
    <w:rsid w:val="00047619"/>
    <w:rsid w:val="000521B4"/>
    <w:rsid w:val="000547FA"/>
    <w:rsid w:val="000624CC"/>
    <w:rsid w:val="00062D6D"/>
    <w:rsid w:val="00064FFB"/>
    <w:rsid w:val="000751D0"/>
    <w:rsid w:val="00075C61"/>
    <w:rsid w:val="000772DE"/>
    <w:rsid w:val="00081310"/>
    <w:rsid w:val="000913BD"/>
    <w:rsid w:val="000A08D1"/>
    <w:rsid w:val="000A310B"/>
    <w:rsid w:val="000D49A9"/>
    <w:rsid w:val="000D5909"/>
    <w:rsid w:val="000E56B7"/>
    <w:rsid w:val="000E6449"/>
    <w:rsid w:val="000F14DD"/>
    <w:rsid w:val="000F1906"/>
    <w:rsid w:val="000F2974"/>
    <w:rsid w:val="000F5EB5"/>
    <w:rsid w:val="00112F46"/>
    <w:rsid w:val="0011659E"/>
    <w:rsid w:val="00116FDD"/>
    <w:rsid w:val="00120D27"/>
    <w:rsid w:val="001344C7"/>
    <w:rsid w:val="0014124B"/>
    <w:rsid w:val="00142800"/>
    <w:rsid w:val="00150C43"/>
    <w:rsid w:val="001533A4"/>
    <w:rsid w:val="001545EA"/>
    <w:rsid w:val="0015703E"/>
    <w:rsid w:val="00160CB0"/>
    <w:rsid w:val="0017516D"/>
    <w:rsid w:val="00176935"/>
    <w:rsid w:val="001814B0"/>
    <w:rsid w:val="001875CC"/>
    <w:rsid w:val="0019533C"/>
    <w:rsid w:val="00197761"/>
    <w:rsid w:val="00197C6F"/>
    <w:rsid w:val="001A134C"/>
    <w:rsid w:val="001B07D9"/>
    <w:rsid w:val="001B4C9E"/>
    <w:rsid w:val="001C2E93"/>
    <w:rsid w:val="001C4C78"/>
    <w:rsid w:val="001C5300"/>
    <w:rsid w:val="001C7225"/>
    <w:rsid w:val="001D0B56"/>
    <w:rsid w:val="001D17CA"/>
    <w:rsid w:val="001D1DCD"/>
    <w:rsid w:val="001D3872"/>
    <w:rsid w:val="001D5CC0"/>
    <w:rsid w:val="001E0CAA"/>
    <w:rsid w:val="001E2D97"/>
    <w:rsid w:val="001E42F4"/>
    <w:rsid w:val="001E5333"/>
    <w:rsid w:val="001F3351"/>
    <w:rsid w:val="00202748"/>
    <w:rsid w:val="0020648B"/>
    <w:rsid w:val="00211E8A"/>
    <w:rsid w:val="00213AF5"/>
    <w:rsid w:val="00214221"/>
    <w:rsid w:val="00221350"/>
    <w:rsid w:val="0023141E"/>
    <w:rsid w:val="002413FD"/>
    <w:rsid w:val="00242A65"/>
    <w:rsid w:val="002435BD"/>
    <w:rsid w:val="00247195"/>
    <w:rsid w:val="002552BD"/>
    <w:rsid w:val="00255738"/>
    <w:rsid w:val="00261452"/>
    <w:rsid w:val="00274953"/>
    <w:rsid w:val="00282369"/>
    <w:rsid w:val="00286567"/>
    <w:rsid w:val="0028688F"/>
    <w:rsid w:val="00294991"/>
    <w:rsid w:val="002B4A92"/>
    <w:rsid w:val="002B6AC2"/>
    <w:rsid w:val="002C014D"/>
    <w:rsid w:val="002D274E"/>
    <w:rsid w:val="002D414D"/>
    <w:rsid w:val="002E5A45"/>
    <w:rsid w:val="002F678A"/>
    <w:rsid w:val="00300827"/>
    <w:rsid w:val="00306694"/>
    <w:rsid w:val="003077AD"/>
    <w:rsid w:val="0031420D"/>
    <w:rsid w:val="003158AB"/>
    <w:rsid w:val="003174E0"/>
    <w:rsid w:val="00322395"/>
    <w:rsid w:val="003242DC"/>
    <w:rsid w:val="00325BE9"/>
    <w:rsid w:val="00327BA9"/>
    <w:rsid w:val="003403CD"/>
    <w:rsid w:val="00344DB9"/>
    <w:rsid w:val="00354992"/>
    <w:rsid w:val="00356967"/>
    <w:rsid w:val="003570D7"/>
    <w:rsid w:val="00357A3C"/>
    <w:rsid w:val="003630DE"/>
    <w:rsid w:val="00374C28"/>
    <w:rsid w:val="0037638B"/>
    <w:rsid w:val="00377A21"/>
    <w:rsid w:val="0038102D"/>
    <w:rsid w:val="003843DC"/>
    <w:rsid w:val="00387F58"/>
    <w:rsid w:val="00394B78"/>
    <w:rsid w:val="00394FD9"/>
    <w:rsid w:val="003A34BA"/>
    <w:rsid w:val="003A6E7E"/>
    <w:rsid w:val="003B161D"/>
    <w:rsid w:val="003B4A3C"/>
    <w:rsid w:val="003D1582"/>
    <w:rsid w:val="003E268D"/>
    <w:rsid w:val="003E7590"/>
    <w:rsid w:val="003E7D61"/>
    <w:rsid w:val="003F4970"/>
    <w:rsid w:val="00400A9C"/>
    <w:rsid w:val="004047A1"/>
    <w:rsid w:val="00405865"/>
    <w:rsid w:val="00413758"/>
    <w:rsid w:val="00413A15"/>
    <w:rsid w:val="00417986"/>
    <w:rsid w:val="00420FE6"/>
    <w:rsid w:val="00431D1C"/>
    <w:rsid w:val="004335FF"/>
    <w:rsid w:val="00441135"/>
    <w:rsid w:val="00442BF8"/>
    <w:rsid w:val="00445458"/>
    <w:rsid w:val="004473E6"/>
    <w:rsid w:val="004542F8"/>
    <w:rsid w:val="004554D7"/>
    <w:rsid w:val="004562FD"/>
    <w:rsid w:val="00462892"/>
    <w:rsid w:val="004651BD"/>
    <w:rsid w:val="00473A15"/>
    <w:rsid w:val="00473A25"/>
    <w:rsid w:val="004751C4"/>
    <w:rsid w:val="00483A07"/>
    <w:rsid w:val="00491341"/>
    <w:rsid w:val="0049368E"/>
    <w:rsid w:val="00493EBE"/>
    <w:rsid w:val="00495E3F"/>
    <w:rsid w:val="00497508"/>
    <w:rsid w:val="004A1D46"/>
    <w:rsid w:val="004B1856"/>
    <w:rsid w:val="004B621C"/>
    <w:rsid w:val="004C3F59"/>
    <w:rsid w:val="004D3F54"/>
    <w:rsid w:val="004E0947"/>
    <w:rsid w:val="004E1278"/>
    <w:rsid w:val="004E25F5"/>
    <w:rsid w:val="004E5543"/>
    <w:rsid w:val="004E6794"/>
    <w:rsid w:val="004F5FC3"/>
    <w:rsid w:val="005027BA"/>
    <w:rsid w:val="00502C09"/>
    <w:rsid w:val="00502C32"/>
    <w:rsid w:val="00504925"/>
    <w:rsid w:val="00506E2D"/>
    <w:rsid w:val="00511757"/>
    <w:rsid w:val="00513DDE"/>
    <w:rsid w:val="00521B16"/>
    <w:rsid w:val="00525E78"/>
    <w:rsid w:val="00541E5D"/>
    <w:rsid w:val="005443DA"/>
    <w:rsid w:val="005570ED"/>
    <w:rsid w:val="005615D6"/>
    <w:rsid w:val="005730E3"/>
    <w:rsid w:val="00576CFF"/>
    <w:rsid w:val="00583689"/>
    <w:rsid w:val="00591A17"/>
    <w:rsid w:val="005926AF"/>
    <w:rsid w:val="00593ACF"/>
    <w:rsid w:val="00597CEB"/>
    <w:rsid w:val="005A041D"/>
    <w:rsid w:val="005A0949"/>
    <w:rsid w:val="005A1B6F"/>
    <w:rsid w:val="005A261B"/>
    <w:rsid w:val="005A35AB"/>
    <w:rsid w:val="005A3808"/>
    <w:rsid w:val="005A6E3F"/>
    <w:rsid w:val="005A7D80"/>
    <w:rsid w:val="005B0DE8"/>
    <w:rsid w:val="005B504A"/>
    <w:rsid w:val="005B5BB7"/>
    <w:rsid w:val="005C1B11"/>
    <w:rsid w:val="005D0B69"/>
    <w:rsid w:val="005D507D"/>
    <w:rsid w:val="005E1861"/>
    <w:rsid w:val="005E7EEA"/>
    <w:rsid w:val="00602239"/>
    <w:rsid w:val="00616CC3"/>
    <w:rsid w:val="00622954"/>
    <w:rsid w:val="00630285"/>
    <w:rsid w:val="00631A65"/>
    <w:rsid w:val="0063217A"/>
    <w:rsid w:val="00632E8D"/>
    <w:rsid w:val="00644963"/>
    <w:rsid w:val="00645BB9"/>
    <w:rsid w:val="0065281E"/>
    <w:rsid w:val="00652CF9"/>
    <w:rsid w:val="0065338A"/>
    <w:rsid w:val="00656251"/>
    <w:rsid w:val="00664660"/>
    <w:rsid w:val="00670F2F"/>
    <w:rsid w:val="006713D0"/>
    <w:rsid w:val="006765BF"/>
    <w:rsid w:val="00683A7B"/>
    <w:rsid w:val="00683FFE"/>
    <w:rsid w:val="006842C0"/>
    <w:rsid w:val="00687E52"/>
    <w:rsid w:val="006963F5"/>
    <w:rsid w:val="00697826"/>
    <w:rsid w:val="006A394F"/>
    <w:rsid w:val="006A5373"/>
    <w:rsid w:val="006C4BC5"/>
    <w:rsid w:val="006D2798"/>
    <w:rsid w:val="006D2954"/>
    <w:rsid w:val="006E626B"/>
    <w:rsid w:val="006E7655"/>
    <w:rsid w:val="006E7E04"/>
    <w:rsid w:val="0071441F"/>
    <w:rsid w:val="007222FB"/>
    <w:rsid w:val="00723D78"/>
    <w:rsid w:val="00725F90"/>
    <w:rsid w:val="00726BBB"/>
    <w:rsid w:val="00740231"/>
    <w:rsid w:val="00743A3F"/>
    <w:rsid w:val="00746505"/>
    <w:rsid w:val="00747DC6"/>
    <w:rsid w:val="00752B2E"/>
    <w:rsid w:val="007533C0"/>
    <w:rsid w:val="007555D6"/>
    <w:rsid w:val="007574DD"/>
    <w:rsid w:val="00763292"/>
    <w:rsid w:val="00764D3D"/>
    <w:rsid w:val="00766407"/>
    <w:rsid w:val="007801AA"/>
    <w:rsid w:val="00784F50"/>
    <w:rsid w:val="007A3F84"/>
    <w:rsid w:val="007B10C4"/>
    <w:rsid w:val="007B1462"/>
    <w:rsid w:val="007D4A04"/>
    <w:rsid w:val="007D4F89"/>
    <w:rsid w:val="007D667A"/>
    <w:rsid w:val="007E3F70"/>
    <w:rsid w:val="007E71DD"/>
    <w:rsid w:val="0080005A"/>
    <w:rsid w:val="00800931"/>
    <w:rsid w:val="0080138A"/>
    <w:rsid w:val="008015DE"/>
    <w:rsid w:val="00803D94"/>
    <w:rsid w:val="00807070"/>
    <w:rsid w:val="0081644E"/>
    <w:rsid w:val="00820277"/>
    <w:rsid w:val="008257CC"/>
    <w:rsid w:val="00825A56"/>
    <w:rsid w:val="0083288A"/>
    <w:rsid w:val="00834B08"/>
    <w:rsid w:val="00842203"/>
    <w:rsid w:val="00847F1F"/>
    <w:rsid w:val="00853FDC"/>
    <w:rsid w:val="008615E0"/>
    <w:rsid w:val="0086448E"/>
    <w:rsid w:val="00865E96"/>
    <w:rsid w:val="00871BDF"/>
    <w:rsid w:val="00873912"/>
    <w:rsid w:val="00876CB2"/>
    <w:rsid w:val="00881636"/>
    <w:rsid w:val="00882BB3"/>
    <w:rsid w:val="00887CC7"/>
    <w:rsid w:val="008A1F08"/>
    <w:rsid w:val="008A354B"/>
    <w:rsid w:val="008B58EF"/>
    <w:rsid w:val="008C1993"/>
    <w:rsid w:val="008C2176"/>
    <w:rsid w:val="008C2818"/>
    <w:rsid w:val="008C4C68"/>
    <w:rsid w:val="008D3D9C"/>
    <w:rsid w:val="008D4DAA"/>
    <w:rsid w:val="008D66BD"/>
    <w:rsid w:val="008E37E9"/>
    <w:rsid w:val="008F2E1F"/>
    <w:rsid w:val="008F4C11"/>
    <w:rsid w:val="008F7467"/>
    <w:rsid w:val="008F7E94"/>
    <w:rsid w:val="009016BA"/>
    <w:rsid w:val="00911757"/>
    <w:rsid w:val="0092010D"/>
    <w:rsid w:val="00925835"/>
    <w:rsid w:val="00933ED5"/>
    <w:rsid w:val="00935C59"/>
    <w:rsid w:val="0094247C"/>
    <w:rsid w:val="0094575A"/>
    <w:rsid w:val="00953A7A"/>
    <w:rsid w:val="00955084"/>
    <w:rsid w:val="00955B46"/>
    <w:rsid w:val="00960E06"/>
    <w:rsid w:val="00963A77"/>
    <w:rsid w:val="0096554A"/>
    <w:rsid w:val="00970866"/>
    <w:rsid w:val="009A1D6A"/>
    <w:rsid w:val="009A1EF6"/>
    <w:rsid w:val="009A334F"/>
    <w:rsid w:val="009A53B9"/>
    <w:rsid w:val="009A6F6D"/>
    <w:rsid w:val="009B4DC2"/>
    <w:rsid w:val="009C1882"/>
    <w:rsid w:val="009C2FC2"/>
    <w:rsid w:val="009D0207"/>
    <w:rsid w:val="009D4CD4"/>
    <w:rsid w:val="009D7A24"/>
    <w:rsid w:val="009E0FDC"/>
    <w:rsid w:val="009E6CAB"/>
    <w:rsid w:val="009F74AB"/>
    <w:rsid w:val="00A00A3C"/>
    <w:rsid w:val="00A129E1"/>
    <w:rsid w:val="00A1578E"/>
    <w:rsid w:val="00A2230E"/>
    <w:rsid w:val="00A24051"/>
    <w:rsid w:val="00A25B19"/>
    <w:rsid w:val="00A25ECA"/>
    <w:rsid w:val="00A3301F"/>
    <w:rsid w:val="00A36739"/>
    <w:rsid w:val="00A4140A"/>
    <w:rsid w:val="00A54FCB"/>
    <w:rsid w:val="00A6453A"/>
    <w:rsid w:val="00A80D34"/>
    <w:rsid w:val="00A85294"/>
    <w:rsid w:val="00A9289A"/>
    <w:rsid w:val="00A929F7"/>
    <w:rsid w:val="00A94248"/>
    <w:rsid w:val="00AA10F9"/>
    <w:rsid w:val="00AA39ED"/>
    <w:rsid w:val="00AA5E42"/>
    <w:rsid w:val="00AB13DC"/>
    <w:rsid w:val="00AB24B1"/>
    <w:rsid w:val="00AB512E"/>
    <w:rsid w:val="00AC15DB"/>
    <w:rsid w:val="00AC7D76"/>
    <w:rsid w:val="00AD12FE"/>
    <w:rsid w:val="00AD32C6"/>
    <w:rsid w:val="00AD403C"/>
    <w:rsid w:val="00AE2648"/>
    <w:rsid w:val="00AF0157"/>
    <w:rsid w:val="00AF12AB"/>
    <w:rsid w:val="00B01482"/>
    <w:rsid w:val="00B01D38"/>
    <w:rsid w:val="00B05C5E"/>
    <w:rsid w:val="00B06760"/>
    <w:rsid w:val="00B077EF"/>
    <w:rsid w:val="00B1090C"/>
    <w:rsid w:val="00B12C41"/>
    <w:rsid w:val="00B166A1"/>
    <w:rsid w:val="00B22138"/>
    <w:rsid w:val="00B23420"/>
    <w:rsid w:val="00B43255"/>
    <w:rsid w:val="00B44EE5"/>
    <w:rsid w:val="00B45DD0"/>
    <w:rsid w:val="00B55A54"/>
    <w:rsid w:val="00B85C0B"/>
    <w:rsid w:val="00B86B93"/>
    <w:rsid w:val="00B87F1C"/>
    <w:rsid w:val="00BA35F5"/>
    <w:rsid w:val="00BA6FAF"/>
    <w:rsid w:val="00BB00F7"/>
    <w:rsid w:val="00BB227C"/>
    <w:rsid w:val="00BB364D"/>
    <w:rsid w:val="00BB7C0A"/>
    <w:rsid w:val="00BC7652"/>
    <w:rsid w:val="00BE70F5"/>
    <w:rsid w:val="00BE72E9"/>
    <w:rsid w:val="00BF46D3"/>
    <w:rsid w:val="00BF5C59"/>
    <w:rsid w:val="00C0742A"/>
    <w:rsid w:val="00C114A5"/>
    <w:rsid w:val="00C2041C"/>
    <w:rsid w:val="00C20770"/>
    <w:rsid w:val="00C23F89"/>
    <w:rsid w:val="00C2478F"/>
    <w:rsid w:val="00C34086"/>
    <w:rsid w:val="00C35FED"/>
    <w:rsid w:val="00C41422"/>
    <w:rsid w:val="00C4393F"/>
    <w:rsid w:val="00C47A39"/>
    <w:rsid w:val="00C5030C"/>
    <w:rsid w:val="00C5419D"/>
    <w:rsid w:val="00C55A75"/>
    <w:rsid w:val="00C57B82"/>
    <w:rsid w:val="00C65378"/>
    <w:rsid w:val="00C71F5D"/>
    <w:rsid w:val="00C72FC0"/>
    <w:rsid w:val="00C7724D"/>
    <w:rsid w:val="00C80CD4"/>
    <w:rsid w:val="00C853B3"/>
    <w:rsid w:val="00C85FD8"/>
    <w:rsid w:val="00C877A7"/>
    <w:rsid w:val="00C9409B"/>
    <w:rsid w:val="00CA62D3"/>
    <w:rsid w:val="00CA6610"/>
    <w:rsid w:val="00CB11C6"/>
    <w:rsid w:val="00CB38DD"/>
    <w:rsid w:val="00CB4D11"/>
    <w:rsid w:val="00CB7C4D"/>
    <w:rsid w:val="00CC141C"/>
    <w:rsid w:val="00CC1EBA"/>
    <w:rsid w:val="00CC2492"/>
    <w:rsid w:val="00CC4A61"/>
    <w:rsid w:val="00CC7FEA"/>
    <w:rsid w:val="00CD6DF3"/>
    <w:rsid w:val="00CE3DD5"/>
    <w:rsid w:val="00CF1069"/>
    <w:rsid w:val="00CF26F4"/>
    <w:rsid w:val="00CF6020"/>
    <w:rsid w:val="00CF6B63"/>
    <w:rsid w:val="00CF6EA1"/>
    <w:rsid w:val="00D0073F"/>
    <w:rsid w:val="00D00952"/>
    <w:rsid w:val="00D04669"/>
    <w:rsid w:val="00D05AA3"/>
    <w:rsid w:val="00D05DE5"/>
    <w:rsid w:val="00D05EC6"/>
    <w:rsid w:val="00D07045"/>
    <w:rsid w:val="00D11639"/>
    <w:rsid w:val="00D127B6"/>
    <w:rsid w:val="00D133A4"/>
    <w:rsid w:val="00D20A64"/>
    <w:rsid w:val="00D2460B"/>
    <w:rsid w:val="00D24D58"/>
    <w:rsid w:val="00D256E3"/>
    <w:rsid w:val="00D267FD"/>
    <w:rsid w:val="00D26B68"/>
    <w:rsid w:val="00D313A2"/>
    <w:rsid w:val="00D36F17"/>
    <w:rsid w:val="00D4460E"/>
    <w:rsid w:val="00D44AAC"/>
    <w:rsid w:val="00D4631B"/>
    <w:rsid w:val="00D54B5F"/>
    <w:rsid w:val="00D57C02"/>
    <w:rsid w:val="00D66D8B"/>
    <w:rsid w:val="00D6747C"/>
    <w:rsid w:val="00D8187E"/>
    <w:rsid w:val="00D82F34"/>
    <w:rsid w:val="00D83AE5"/>
    <w:rsid w:val="00D852BE"/>
    <w:rsid w:val="00D94C8E"/>
    <w:rsid w:val="00DA29C3"/>
    <w:rsid w:val="00DA305F"/>
    <w:rsid w:val="00DA643B"/>
    <w:rsid w:val="00DB1E65"/>
    <w:rsid w:val="00DB7D11"/>
    <w:rsid w:val="00DC0BC2"/>
    <w:rsid w:val="00DC2618"/>
    <w:rsid w:val="00DC5E1A"/>
    <w:rsid w:val="00DD4334"/>
    <w:rsid w:val="00DE63CE"/>
    <w:rsid w:val="00DF005D"/>
    <w:rsid w:val="00DF5414"/>
    <w:rsid w:val="00E01065"/>
    <w:rsid w:val="00E07AD5"/>
    <w:rsid w:val="00E1004D"/>
    <w:rsid w:val="00E149ED"/>
    <w:rsid w:val="00E1519A"/>
    <w:rsid w:val="00E170D8"/>
    <w:rsid w:val="00E175F6"/>
    <w:rsid w:val="00E243BE"/>
    <w:rsid w:val="00E26C5F"/>
    <w:rsid w:val="00E2719C"/>
    <w:rsid w:val="00E32742"/>
    <w:rsid w:val="00E444EA"/>
    <w:rsid w:val="00E4489F"/>
    <w:rsid w:val="00E463FD"/>
    <w:rsid w:val="00E464EF"/>
    <w:rsid w:val="00E46ED1"/>
    <w:rsid w:val="00E5156B"/>
    <w:rsid w:val="00E54481"/>
    <w:rsid w:val="00E57E9C"/>
    <w:rsid w:val="00E604EE"/>
    <w:rsid w:val="00E67F95"/>
    <w:rsid w:val="00E915F4"/>
    <w:rsid w:val="00E94A3C"/>
    <w:rsid w:val="00EA0E8B"/>
    <w:rsid w:val="00EA5E28"/>
    <w:rsid w:val="00EA6E96"/>
    <w:rsid w:val="00EA70B3"/>
    <w:rsid w:val="00EB2FF3"/>
    <w:rsid w:val="00EB5AD8"/>
    <w:rsid w:val="00EB6135"/>
    <w:rsid w:val="00EC543D"/>
    <w:rsid w:val="00EC7D04"/>
    <w:rsid w:val="00ED5106"/>
    <w:rsid w:val="00EE4E94"/>
    <w:rsid w:val="00EF04AE"/>
    <w:rsid w:val="00EF2E2D"/>
    <w:rsid w:val="00EF7294"/>
    <w:rsid w:val="00F0161D"/>
    <w:rsid w:val="00F03936"/>
    <w:rsid w:val="00F043D1"/>
    <w:rsid w:val="00F057CA"/>
    <w:rsid w:val="00F05FDC"/>
    <w:rsid w:val="00F124B9"/>
    <w:rsid w:val="00F127B6"/>
    <w:rsid w:val="00F12897"/>
    <w:rsid w:val="00F13895"/>
    <w:rsid w:val="00F14FD9"/>
    <w:rsid w:val="00F15528"/>
    <w:rsid w:val="00F232EE"/>
    <w:rsid w:val="00F25FF7"/>
    <w:rsid w:val="00F27120"/>
    <w:rsid w:val="00F30D17"/>
    <w:rsid w:val="00F33EF4"/>
    <w:rsid w:val="00F3559E"/>
    <w:rsid w:val="00F4175D"/>
    <w:rsid w:val="00F51682"/>
    <w:rsid w:val="00F6113F"/>
    <w:rsid w:val="00F62E31"/>
    <w:rsid w:val="00F64241"/>
    <w:rsid w:val="00F64EEE"/>
    <w:rsid w:val="00F653B8"/>
    <w:rsid w:val="00F6780A"/>
    <w:rsid w:val="00F732E4"/>
    <w:rsid w:val="00F76FA9"/>
    <w:rsid w:val="00F825E1"/>
    <w:rsid w:val="00F94CF9"/>
    <w:rsid w:val="00F95528"/>
    <w:rsid w:val="00F959FB"/>
    <w:rsid w:val="00F95C9C"/>
    <w:rsid w:val="00FA0716"/>
    <w:rsid w:val="00FA7669"/>
    <w:rsid w:val="00FB0F15"/>
    <w:rsid w:val="00FB37C2"/>
    <w:rsid w:val="00FC0EAB"/>
    <w:rsid w:val="00FC1AC3"/>
    <w:rsid w:val="00FC360D"/>
    <w:rsid w:val="00FC3D18"/>
    <w:rsid w:val="00FD6D0A"/>
    <w:rsid w:val="00FD6F81"/>
    <w:rsid w:val="00FE0675"/>
    <w:rsid w:val="00FE215A"/>
    <w:rsid w:val="00FE4124"/>
    <w:rsid w:val="00FF0081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09"/>
  </w:style>
  <w:style w:type="paragraph" w:styleId="1">
    <w:name w:val="heading 1"/>
    <w:basedOn w:val="a"/>
    <w:next w:val="a"/>
    <w:link w:val="10"/>
    <w:uiPriority w:val="9"/>
    <w:qFormat/>
    <w:rsid w:val="0050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C0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502C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02C09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50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02C09"/>
    <w:pPr>
      <w:outlineLvl w:val="9"/>
    </w:pPr>
    <w:rPr>
      <w:u w:color="365F91"/>
    </w:rPr>
  </w:style>
  <w:style w:type="paragraph" w:styleId="a5">
    <w:name w:val="Balloon Text"/>
    <w:basedOn w:val="a"/>
    <w:link w:val="a6"/>
    <w:uiPriority w:val="99"/>
    <w:semiHidden/>
    <w:unhideWhenUsed/>
    <w:rsid w:val="0050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C0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A85294"/>
    <w:pPr>
      <w:ind w:left="720"/>
      <w:contextualSpacing/>
    </w:pPr>
  </w:style>
  <w:style w:type="numbering" w:customStyle="1" w:styleId="List0">
    <w:name w:val="List 0"/>
    <w:basedOn w:val="a2"/>
    <w:rsid w:val="00A85294"/>
    <w:pPr>
      <w:numPr>
        <w:numId w:val="12"/>
      </w:numPr>
    </w:pPr>
  </w:style>
  <w:style w:type="paragraph" w:styleId="a8">
    <w:name w:val="footnote text"/>
    <w:basedOn w:val="a"/>
    <w:link w:val="a9"/>
    <w:unhideWhenUsed/>
    <w:rsid w:val="00A8529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8529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85294"/>
    <w:rPr>
      <w:vertAlign w:val="superscript"/>
    </w:rPr>
  </w:style>
  <w:style w:type="character" w:customStyle="1" w:styleId="apple-converted-space">
    <w:name w:val="apple-converted-space"/>
    <w:basedOn w:val="a0"/>
    <w:rsid w:val="00A85294"/>
  </w:style>
  <w:style w:type="numbering" w:customStyle="1" w:styleId="List1">
    <w:name w:val="List 1"/>
    <w:basedOn w:val="a2"/>
    <w:rsid w:val="00A85294"/>
    <w:pPr>
      <w:numPr>
        <w:numId w:val="2"/>
      </w:numPr>
    </w:pPr>
  </w:style>
  <w:style w:type="character" w:customStyle="1" w:styleId="20">
    <w:name w:val="Заголовок 2 Знак"/>
    <w:basedOn w:val="a0"/>
    <w:link w:val="2"/>
    <w:uiPriority w:val="9"/>
    <w:rsid w:val="00A85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A85294"/>
    <w:rPr>
      <w:b/>
      <w:bCs/>
    </w:rPr>
  </w:style>
  <w:style w:type="paragraph" w:styleId="ac">
    <w:name w:val="header"/>
    <w:basedOn w:val="a"/>
    <w:link w:val="ad"/>
    <w:uiPriority w:val="99"/>
    <w:unhideWhenUsed/>
    <w:rsid w:val="003A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A34BA"/>
  </w:style>
  <w:style w:type="paragraph" w:styleId="ae">
    <w:name w:val="footer"/>
    <w:basedOn w:val="a"/>
    <w:link w:val="af"/>
    <w:uiPriority w:val="99"/>
    <w:semiHidden/>
    <w:unhideWhenUsed/>
    <w:rsid w:val="003A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A34BA"/>
  </w:style>
  <w:style w:type="character" w:styleId="af0">
    <w:name w:val="Emphasis"/>
    <w:basedOn w:val="a0"/>
    <w:uiPriority w:val="20"/>
    <w:qFormat/>
    <w:rsid w:val="00394B78"/>
    <w:rPr>
      <w:i/>
      <w:iCs/>
    </w:rPr>
  </w:style>
  <w:style w:type="paragraph" w:styleId="af1">
    <w:name w:val="Normal (Web)"/>
    <w:basedOn w:val="a"/>
    <w:uiPriority w:val="99"/>
    <w:semiHidden/>
    <w:unhideWhenUsed/>
    <w:rsid w:val="006C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C4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redit">
    <w:name w:val="credit"/>
    <w:basedOn w:val="a0"/>
    <w:rsid w:val="006C4BC5"/>
  </w:style>
  <w:style w:type="paragraph" w:customStyle="1" w:styleId="Body">
    <w:name w:val="Body"/>
    <w:rsid w:val="00483A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character" w:customStyle="1" w:styleId="a-size-extra-large">
    <w:name w:val="a-size-extra-large"/>
    <w:basedOn w:val="a0"/>
    <w:rsid w:val="00591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1"/>
    <w:pPr>
      <w:numPr>
        <w:numId w:val="2"/>
      </w:numPr>
    </w:pPr>
  </w:style>
  <w:style w:type="numbering" w:customStyle="1" w:styleId="11">
    <w:name w:val="List0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5679">
          <w:marLeft w:val="22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blogs/right-turn/wp/2017/05/03/whats-the-story-behind-the-heritage-meltdown/?utm_term=.03bdfd6970d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C9DD-4702-4850-8806-D7AF7812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4874</TotalTime>
  <Pages>66</Pages>
  <Words>14629</Words>
  <Characters>83390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Мария Сергеевна</dc:creator>
  <cp:keywords/>
  <dc:description/>
  <cp:lastModifiedBy>I don't Know</cp:lastModifiedBy>
  <cp:revision>98</cp:revision>
  <dcterms:created xsi:type="dcterms:W3CDTF">2016-10-16T10:51:00Z</dcterms:created>
  <dcterms:modified xsi:type="dcterms:W3CDTF">2018-04-15T06:19:00Z</dcterms:modified>
</cp:coreProperties>
</file>